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A3FD" w14:textId="0848F059" w:rsidR="00D42108" w:rsidRDefault="00D42108" w:rsidP="00D42108">
      <w:pPr>
        <w:pStyle w:val="Heading1"/>
      </w:pPr>
      <w:r>
        <w:t xml:space="preserve">DSM Case </w:t>
      </w:r>
      <w:r w:rsidR="00AF505B">
        <w:t>Neg—Case Answers</w:t>
      </w:r>
    </w:p>
    <w:p w14:paraId="5299FB6A" w14:textId="265FBE8B" w:rsidR="008516C9" w:rsidRDefault="008516C9" w:rsidP="008516C9">
      <w:r>
        <w:t xml:space="preserve">Thanks to </w:t>
      </w:r>
      <w:r w:rsidR="00AF505B">
        <w:t>Ath</w:t>
      </w:r>
      <w:r w:rsidR="00897204">
        <w:t>ena</w:t>
      </w:r>
      <w:r w:rsidR="005B10FE">
        <w:t xml:space="preserve"> Li</w:t>
      </w:r>
      <w:r w:rsidR="00897204">
        <w:t>, Connor</w:t>
      </w:r>
      <w:r w:rsidR="005B10FE">
        <w:t xml:space="preserve"> Rosenstein</w:t>
      </w:r>
      <w:r w:rsidR="00897204">
        <w:t>, Hongrui Huang, Michelle Deninger, Ranya Shah, Sarah Meng, and Zara</w:t>
      </w:r>
      <w:r w:rsidR="00932789">
        <w:t xml:space="preserve"> Song</w:t>
      </w:r>
      <w:r w:rsidR="00897204">
        <w:t xml:space="preserve"> </w:t>
      </w:r>
      <w:r w:rsidR="00637F47">
        <w:t xml:space="preserve">for their work on this file. </w:t>
      </w:r>
    </w:p>
    <w:p w14:paraId="05E09CF8" w14:textId="0AF3E9D7" w:rsidR="00524A35" w:rsidRPr="00BC7ECA" w:rsidRDefault="00475A41" w:rsidP="00C36626">
      <w:pPr>
        <w:pStyle w:val="Heading2"/>
        <w:rPr>
          <w:rFonts w:asciiTheme="minorHAnsi" w:hAnsiTheme="minorHAnsi" w:cstheme="minorHAnsi"/>
        </w:rPr>
      </w:pPr>
      <w:r w:rsidRPr="00BC7ECA">
        <w:rPr>
          <w:rFonts w:asciiTheme="minorHAnsi" w:hAnsiTheme="minorHAnsi" w:cstheme="minorHAnsi"/>
        </w:rPr>
        <w:lastRenderedPageBreak/>
        <w:t>ADV 1—Environment</w:t>
      </w:r>
    </w:p>
    <w:p w14:paraId="5C77B30B" w14:textId="359EE576" w:rsidR="00FC0149" w:rsidRDefault="00FC0149" w:rsidP="00C36626">
      <w:pPr>
        <w:pStyle w:val="Heading3"/>
        <w:rPr>
          <w:rFonts w:asciiTheme="minorHAnsi" w:hAnsiTheme="minorHAnsi" w:cstheme="minorHAnsi"/>
        </w:rPr>
      </w:pPr>
      <w:r w:rsidRPr="00BC7ECA">
        <w:rPr>
          <w:rFonts w:asciiTheme="minorHAnsi" w:hAnsiTheme="minorHAnsi" w:cstheme="minorHAnsi"/>
        </w:rPr>
        <w:lastRenderedPageBreak/>
        <w:t>1n</w:t>
      </w:r>
      <w:r w:rsidR="009F418C">
        <w:rPr>
          <w:rFonts w:asciiTheme="minorHAnsi" w:hAnsiTheme="minorHAnsi" w:cstheme="minorHAnsi"/>
        </w:rPr>
        <w:t xml:space="preserve">c/2nc—dsm fails—tech </w:t>
      </w:r>
      <w:r w:rsidR="00F13F3E">
        <w:rPr>
          <w:rFonts w:asciiTheme="minorHAnsi" w:hAnsiTheme="minorHAnsi" w:cstheme="minorHAnsi"/>
        </w:rPr>
        <w:t xml:space="preserve">impossible </w:t>
      </w:r>
    </w:p>
    <w:p w14:paraId="49E560CE" w14:textId="77777777" w:rsidR="009F418C" w:rsidRPr="00474E18" w:rsidRDefault="009F418C" w:rsidP="009F418C">
      <w:pPr>
        <w:pStyle w:val="Heading4"/>
        <w:rPr>
          <w:rStyle w:val="Style13ptBold"/>
          <w:rFonts w:eastAsia="Malgun Gothic"/>
          <w:b/>
          <w:bCs w:val="0"/>
          <w:szCs w:val="26"/>
          <w:lang w:eastAsia="ko-KR"/>
        </w:rPr>
      </w:pPr>
      <w:r w:rsidRPr="00474E18">
        <w:rPr>
          <w:rStyle w:val="Style13ptBold"/>
          <w:rFonts w:eastAsia="Malgun Gothic"/>
          <w:b/>
          <w:bCs w:val="0"/>
          <w:szCs w:val="26"/>
          <w:u w:val="single"/>
          <w:lang w:eastAsia="ko-KR"/>
        </w:rPr>
        <w:t>Knowledge gaps</w:t>
      </w:r>
      <w:r w:rsidRPr="00474E18">
        <w:rPr>
          <w:rStyle w:val="Style13ptBold"/>
          <w:rFonts w:eastAsia="Malgun Gothic"/>
          <w:b/>
          <w:bCs w:val="0"/>
          <w:szCs w:val="26"/>
          <w:lang w:eastAsia="ko-KR"/>
        </w:rPr>
        <w:t xml:space="preserve"> within deep sea mining means it </w:t>
      </w:r>
      <w:r w:rsidRPr="00474E18">
        <w:rPr>
          <w:rStyle w:val="Style13ptBold"/>
          <w:rFonts w:eastAsia="Malgun Gothic"/>
          <w:b/>
          <w:bCs w:val="0"/>
          <w:szCs w:val="26"/>
          <w:u w:val="single"/>
          <w:lang w:eastAsia="ko-KR"/>
        </w:rPr>
        <w:t>inevitably</w:t>
      </w:r>
      <w:r w:rsidRPr="00474E18">
        <w:rPr>
          <w:rStyle w:val="Style13ptBold"/>
          <w:rFonts w:eastAsia="Malgun Gothic"/>
          <w:b/>
          <w:bCs w:val="0"/>
          <w:szCs w:val="26"/>
          <w:lang w:eastAsia="ko-KR"/>
        </w:rPr>
        <w:t xml:space="preserve"> fails.</w:t>
      </w:r>
    </w:p>
    <w:p w14:paraId="7FBF90BB" w14:textId="77777777" w:rsidR="009F418C" w:rsidRPr="00474E18" w:rsidRDefault="009F418C" w:rsidP="009F418C">
      <w:pPr>
        <w:rPr>
          <w:rStyle w:val="Style13ptBold"/>
          <w:b w:val="0"/>
          <w:bCs w:val="0"/>
          <w:sz w:val="18"/>
          <w:szCs w:val="14"/>
        </w:rPr>
      </w:pPr>
      <w:r>
        <w:rPr>
          <w:rStyle w:val="Style13ptBold"/>
        </w:rPr>
        <w:t>Miller 18 et al</w:t>
      </w:r>
      <w:r w:rsidRPr="00474E18">
        <w:rPr>
          <w:rStyle w:val="Style13ptBold"/>
          <w:b w:val="0"/>
          <w:bCs w:val="0"/>
          <w:sz w:val="18"/>
          <w:szCs w:val="14"/>
        </w:rPr>
        <w:t>., Doctorate Student and Researcher at Lancaster University, Masters in Air Quality and Social Justice. (Kathryn, 1-10-2018, “An Overview of Seabed Mining Including the Current State of Development, Environmental Impacts, and Knowledge Gaps,” Frontiers, https://www.frontiersin.org/journals/marine-science/articles/10.3389/fmars.2017.00418/full)//SM</w:t>
      </w:r>
    </w:p>
    <w:p w14:paraId="7320443A" w14:textId="77777777" w:rsidR="009F418C" w:rsidRPr="00F33095" w:rsidRDefault="009F418C" w:rsidP="009F418C">
      <w:pPr>
        <w:rPr>
          <w:sz w:val="10"/>
        </w:rPr>
      </w:pPr>
      <w:r w:rsidRPr="00F629EB">
        <w:rPr>
          <w:rFonts w:eastAsia="Malgun Gothic"/>
          <w:u w:val="single"/>
          <w:lang w:eastAsia="ko-KR"/>
        </w:rPr>
        <w:t>Uncertainties</w:t>
      </w:r>
      <w:r w:rsidRPr="00F33095">
        <w:rPr>
          <w:rFonts w:eastAsia="Malgun Gothic"/>
          <w:u w:val="single"/>
          <w:lang w:eastAsia="ko-KR"/>
        </w:rPr>
        <w:t xml:space="preserve">, </w:t>
      </w:r>
      <w:r w:rsidRPr="00C81DBF">
        <w:rPr>
          <w:rStyle w:val="Emphasis"/>
          <w:highlight w:val="cyan"/>
          <w:lang w:eastAsia="ko-KR"/>
        </w:rPr>
        <w:t>Knowledge Gaps</w:t>
      </w:r>
      <w:r w:rsidRPr="00F629EB">
        <w:rPr>
          <w:rFonts w:eastAsia="Malgun Gothic"/>
          <w:u w:val="single"/>
          <w:lang w:eastAsia="ko-KR"/>
        </w:rPr>
        <w:t xml:space="preserve">, and Areas for Future Research Many questions and uncertainties </w:t>
      </w:r>
      <w:r w:rsidRPr="00C81DBF">
        <w:rPr>
          <w:rFonts w:eastAsia="Malgun Gothic"/>
          <w:highlight w:val="cyan"/>
          <w:u w:val="single"/>
          <w:lang w:eastAsia="ko-KR"/>
        </w:rPr>
        <w:t>surround deep-sea mining</w:t>
      </w:r>
      <w:r w:rsidRPr="00F629EB">
        <w:rPr>
          <w:rFonts w:eastAsia="Malgun Gothic"/>
          <w:u w:val="single"/>
          <w:lang w:eastAsia="ko-KR"/>
        </w:rPr>
        <w:t>,</w:t>
      </w:r>
      <w:r w:rsidRPr="00F33095">
        <w:rPr>
          <w:rFonts w:eastAsia="Malgun Gothic"/>
          <w:sz w:val="10"/>
          <w:lang w:eastAsia="ko-KR"/>
        </w:rPr>
        <w:t xml:space="preserve"> including those stemming from the complexity and scale of the proposed operations, and those arising from legal uncertainties relating to proposed exploitation in the Area and the fact that</w:t>
      </w:r>
      <w:r w:rsidRPr="00F629EB">
        <w:rPr>
          <w:rFonts w:eastAsia="Malgun Gothic"/>
          <w:u w:val="single"/>
          <w:lang w:eastAsia="ko-KR"/>
        </w:rPr>
        <w:t xml:space="preserve"> </w:t>
      </w:r>
      <w:r w:rsidRPr="00C81DBF">
        <w:rPr>
          <w:rStyle w:val="Emphasis"/>
          <w:highlight w:val="cyan"/>
          <w:lang w:eastAsia="ko-KR"/>
        </w:rPr>
        <w:t>no large-scale</w:t>
      </w:r>
      <w:r w:rsidRPr="00F629EB">
        <w:rPr>
          <w:rFonts w:eastAsia="Malgun Gothic"/>
          <w:u w:val="single"/>
          <w:lang w:eastAsia="ko-KR"/>
        </w:rPr>
        <w:t xml:space="preserve"> impact </w:t>
      </w:r>
      <w:r w:rsidRPr="00C81DBF">
        <w:rPr>
          <w:rFonts w:eastAsia="Malgun Gothic"/>
          <w:highlight w:val="cyan"/>
          <w:u w:val="single"/>
          <w:lang w:eastAsia="ko-KR"/>
        </w:rPr>
        <w:t>trials have</w:t>
      </w:r>
      <w:r w:rsidRPr="00F629EB">
        <w:rPr>
          <w:rFonts w:eastAsia="Malgun Gothic"/>
          <w:u w:val="single"/>
          <w:lang w:eastAsia="ko-KR"/>
        </w:rPr>
        <w:t xml:space="preserve"> yet </w:t>
      </w:r>
      <w:r w:rsidRPr="00C81DBF">
        <w:rPr>
          <w:rFonts w:eastAsia="Malgun Gothic"/>
          <w:highlight w:val="cyan"/>
          <w:u w:val="single"/>
          <w:lang w:eastAsia="ko-KR"/>
        </w:rPr>
        <w:t>taken place.</w:t>
      </w:r>
      <w:r w:rsidRPr="00F629EB">
        <w:rPr>
          <w:rFonts w:eastAsia="Malgun Gothic"/>
          <w:u w:val="single"/>
          <w:lang w:eastAsia="ko-KR"/>
        </w:rPr>
        <w:t xml:space="preserve"> </w:t>
      </w:r>
      <w:r w:rsidRPr="00F33095">
        <w:rPr>
          <w:rFonts w:eastAsia="Malgun Gothic"/>
          <w:sz w:val="10"/>
          <w:lang w:eastAsia="ko-KR"/>
        </w:rPr>
        <w:t>In this review, we have presented some of the key issues, but very substantial and significant knowledge gaps remain. Data indicating the recovery of deep-sea biota following physical disturbance are scarce and thus this is an area warranting additional research. T</w:t>
      </w:r>
      <w:r w:rsidRPr="00F629EB">
        <w:rPr>
          <w:rFonts w:eastAsia="Malgun Gothic"/>
          <w:u w:val="single"/>
          <w:lang w:eastAsia="ko-KR"/>
        </w:rPr>
        <w:t xml:space="preserve">here is an absence of baseline data from potential mining sites because only </w:t>
      </w:r>
      <w:r w:rsidRPr="00C81DBF">
        <w:rPr>
          <w:rFonts w:eastAsia="Malgun Gothic"/>
          <w:highlight w:val="cyan"/>
          <w:u w:val="single"/>
          <w:lang w:eastAsia="ko-KR"/>
        </w:rPr>
        <w:t>a fraction of the ocean has been studied</w:t>
      </w:r>
      <w:r w:rsidRPr="00F629EB">
        <w:rPr>
          <w:rFonts w:eastAsia="Malgun Gothic"/>
          <w:u w:val="single"/>
          <w:lang w:eastAsia="ko-KR"/>
        </w:rPr>
        <w:t xml:space="preserve"> in depth </w:t>
      </w:r>
      <w:r w:rsidRPr="00C81DBF">
        <w:rPr>
          <w:rFonts w:eastAsia="Malgun Gothic"/>
          <w:highlight w:val="cyan"/>
          <w:u w:val="single"/>
          <w:lang w:eastAsia="ko-KR"/>
        </w:rPr>
        <w:t>due to the</w:t>
      </w:r>
      <w:r w:rsidRPr="00C81DBF">
        <w:rPr>
          <w:rStyle w:val="Emphasis"/>
          <w:highlight w:val="cyan"/>
          <w:lang w:eastAsia="ko-KR"/>
        </w:rPr>
        <w:t xml:space="preserve"> logistical</w:t>
      </w:r>
      <w:r w:rsidRPr="00730065">
        <w:rPr>
          <w:rStyle w:val="Emphasis"/>
          <w:lang w:eastAsia="ko-KR"/>
        </w:rPr>
        <w:t xml:space="preserve"> </w:t>
      </w:r>
      <w:r w:rsidRPr="00C81DBF">
        <w:rPr>
          <w:rStyle w:val="Emphasis"/>
          <w:highlight w:val="cyan"/>
          <w:lang w:eastAsia="ko-KR"/>
        </w:rPr>
        <w:t>complexity</w:t>
      </w:r>
      <w:r w:rsidRPr="00C81DBF">
        <w:rPr>
          <w:rFonts w:eastAsia="Malgun Gothic"/>
          <w:highlight w:val="cyan"/>
          <w:u w:val="single"/>
          <w:lang w:eastAsia="ko-KR"/>
        </w:rPr>
        <w:t xml:space="preserve"> and financial constraints of </w:t>
      </w:r>
      <w:r w:rsidRPr="00C81DBF">
        <w:rPr>
          <w:rFonts w:eastAsia="Malgun Gothic"/>
          <w:b/>
          <w:bCs/>
          <w:highlight w:val="cyan"/>
          <w:u w:val="single"/>
          <w:lang w:eastAsia="ko-KR"/>
        </w:rPr>
        <w:t>accessing</w:t>
      </w:r>
      <w:r w:rsidRPr="00C81DBF">
        <w:rPr>
          <w:rFonts w:eastAsia="Malgun Gothic"/>
          <w:highlight w:val="cyan"/>
          <w:u w:val="single"/>
          <w:lang w:eastAsia="ko-KR"/>
        </w:rPr>
        <w:t xml:space="preserve"> the deep sea.</w:t>
      </w:r>
      <w:r w:rsidRPr="00F629EB">
        <w:rPr>
          <w:rFonts w:eastAsia="Malgun Gothic"/>
          <w:u w:val="single"/>
          <w:lang w:eastAsia="ko-KR"/>
        </w:rPr>
        <w:t xml:space="preserve"> Future studies could focus on understanding deep-sea ecology (for example, local endemism, demographic and genetic connectivity relating to dispersal modes) in the proposed mining zones.</w:t>
      </w:r>
    </w:p>
    <w:p w14:paraId="37E64D4C" w14:textId="77777777" w:rsidR="009F418C" w:rsidRPr="00F33095" w:rsidRDefault="009F418C" w:rsidP="009F418C">
      <w:pPr>
        <w:rPr>
          <w:rFonts w:eastAsia="Malgun Gothic"/>
          <w:sz w:val="10"/>
          <w:lang w:eastAsia="ko-KR"/>
        </w:rPr>
      </w:pPr>
      <w:r w:rsidRPr="00F33095">
        <w:rPr>
          <w:rFonts w:eastAsia="Malgun Gothic"/>
          <w:sz w:val="10"/>
          <w:lang w:eastAsia="ko-KR"/>
        </w:rPr>
        <w:t xml:space="preserve">Discussions are underway to develop the legal framework to regulate exploitation, including issues of environmental protection, accountability, interactions across international and national boundaries, and also between claims, with input from marine scientists, legal specialists, and non-governmental organizations. </w:t>
      </w:r>
      <w:r w:rsidRPr="00F629EB">
        <w:rPr>
          <w:rFonts w:eastAsia="Malgun Gothic"/>
          <w:u w:val="single"/>
          <w:lang w:eastAsia="ko-KR"/>
        </w:rPr>
        <w:t xml:space="preserve">Uncertainties surrounding deep-sea ecology and ecological responses to mining-related activities mean that environmental management strategies would need to be tailored to incorporate natural temporal and spatial variability of </w:t>
      </w:r>
      <w:r w:rsidRPr="00730065">
        <w:rPr>
          <w:rStyle w:val="Emphasis"/>
          <w:lang w:eastAsia="ko-KR"/>
        </w:rPr>
        <w:t>deepsea ecosystems</w:t>
      </w:r>
      <w:r w:rsidRPr="00F629EB">
        <w:rPr>
          <w:rFonts w:eastAsia="Malgun Gothic"/>
          <w:u w:val="single"/>
          <w:lang w:eastAsia="ko-KR"/>
        </w:rPr>
        <w:t xml:space="preserve"> </w:t>
      </w:r>
      <w:r w:rsidRPr="00F33095">
        <w:rPr>
          <w:rFonts w:eastAsia="Malgun Gothic"/>
          <w:sz w:val="10"/>
          <w:lang w:eastAsia="ko-KR"/>
        </w:rPr>
        <w:t>(Clark et al., 2010). The impact of noise on deep-sea organisms is not well-studied, which represents another significant knowledge gap in the management of commercial activities.</w:t>
      </w:r>
    </w:p>
    <w:p w14:paraId="5F513830" w14:textId="4FB09DE7" w:rsidR="009F418C" w:rsidRPr="009F418C" w:rsidRDefault="009F418C" w:rsidP="009F418C">
      <w:pPr>
        <w:rPr>
          <w:sz w:val="26"/>
          <w:u w:val="single"/>
        </w:rPr>
      </w:pPr>
      <w:r w:rsidRPr="00F33095">
        <w:rPr>
          <w:sz w:val="10"/>
        </w:rPr>
        <w:t xml:space="preserve">Alternatives Approaches It is widely accepted that demand for metals for use in clean energy and emerging technologies will increase in the next decades, raising the likelihood of supply risk. In response, retrieving metal resources from seabed mining has been identified as one of five sectors with a high potential for development within the European Commission’s blue growth strategy (European Commission, 2017a). The strategy aims to provide support to long-term sustainable growth in the marine and maritime sectors within the region, and the European Commission optimistically estimates that by 2020, 5% of the world’s minerals could be sourced from the ocean floor (Ehlers, 2016). If technological challenges are overcome, the annual turnover of marine minerals mining within Europe could grow from zero to 10 billion Euros by 2030 (Ehlers, 2016). </w:t>
      </w:r>
      <w:r w:rsidRPr="009259B1">
        <w:rPr>
          <w:u w:val="single"/>
        </w:rPr>
        <w:t xml:space="preserve">However, there are </w:t>
      </w:r>
      <w:r w:rsidRPr="00C81DBF">
        <w:rPr>
          <w:rStyle w:val="Emphasis"/>
          <w:highlight w:val="cyan"/>
        </w:rPr>
        <w:t>alternatives</w:t>
      </w:r>
      <w:r w:rsidRPr="009259B1">
        <w:rPr>
          <w:u w:val="single"/>
        </w:rPr>
        <w:t xml:space="preserve"> to exploiting virgin stocks of ore from the seabed. Such approaches </w:t>
      </w:r>
      <w:r w:rsidRPr="00C81DBF">
        <w:rPr>
          <w:highlight w:val="cyan"/>
          <w:u w:val="single"/>
        </w:rPr>
        <w:t xml:space="preserve">include: </w:t>
      </w:r>
      <w:r w:rsidRPr="00C81DBF">
        <w:rPr>
          <w:rStyle w:val="Emphasis"/>
          <w:highlight w:val="cyan"/>
        </w:rPr>
        <w:t>substituting metals</w:t>
      </w:r>
      <w:r w:rsidRPr="009259B1">
        <w:rPr>
          <w:u w:val="single"/>
        </w:rPr>
        <w:t xml:space="preserve"> in short supply, </w:t>
      </w:r>
      <w:r w:rsidRPr="00C81DBF">
        <w:rPr>
          <w:highlight w:val="cyan"/>
          <w:u w:val="single"/>
        </w:rPr>
        <w:t>such as rare earths</w:t>
      </w:r>
      <w:r w:rsidRPr="009259B1">
        <w:rPr>
          <w:u w:val="single"/>
        </w:rPr>
        <w:t>, for more abundant minerals with similar properties</w:t>
      </w:r>
      <w:r w:rsidRPr="00F33095">
        <w:rPr>
          <w:sz w:val="10"/>
        </w:rPr>
        <w:t xml:space="preserve"> (United States Department of Energy, 2010; Department for Environment, Food and Rural Affairs, 2012); landfill mining (Wagner and Raymond, 2015); and collection and recycling of components from products at the end of their life-cycle. Other novel options include the potential to recover lithium and other rare metals from seawater (Hoshino, 2015). A European Commission initiative, adopted in 2015</w:t>
      </w:r>
      <w:r w:rsidRPr="00730065">
        <w:rPr>
          <w:u w:val="single"/>
        </w:rPr>
        <w:t xml:space="preserve">, </w:t>
      </w:r>
      <w:r w:rsidRPr="00C81DBF">
        <w:rPr>
          <w:highlight w:val="cyan"/>
          <w:u w:val="single"/>
        </w:rPr>
        <w:t xml:space="preserve">supports the </w:t>
      </w:r>
      <w:r w:rsidRPr="00C81DBF">
        <w:rPr>
          <w:b/>
          <w:bCs/>
          <w:highlight w:val="cyan"/>
          <w:u w:val="single"/>
        </w:rPr>
        <w:t>transition</w:t>
      </w:r>
      <w:r w:rsidRPr="00C81DBF">
        <w:rPr>
          <w:highlight w:val="cyan"/>
          <w:u w:val="single"/>
        </w:rPr>
        <w:t xml:space="preserve"> toward a </w:t>
      </w:r>
      <w:r w:rsidRPr="00C81DBF">
        <w:rPr>
          <w:rStyle w:val="Emphasis"/>
          <w:highlight w:val="cyan"/>
        </w:rPr>
        <w:t>circular economy</w:t>
      </w:r>
      <w:r w:rsidRPr="009259B1">
        <w:rPr>
          <w:u w:val="single"/>
        </w:rPr>
        <w:t xml:space="preserve"> that promotes recycling and reuse of materials—from production to consumption—</w:t>
      </w:r>
      <w:r w:rsidRPr="00C81DBF">
        <w:rPr>
          <w:highlight w:val="cyan"/>
          <w:u w:val="single"/>
        </w:rPr>
        <w:t xml:space="preserve">so that </w:t>
      </w:r>
      <w:r w:rsidRPr="00C81DBF">
        <w:rPr>
          <w:rStyle w:val="Emphasis"/>
          <w:highlight w:val="cyan"/>
        </w:rPr>
        <w:t>raw materials</w:t>
      </w:r>
      <w:r w:rsidRPr="00C81DBF">
        <w:rPr>
          <w:highlight w:val="cyan"/>
          <w:u w:val="single"/>
        </w:rPr>
        <w:t xml:space="preserve"> are fed back into the </w:t>
      </w:r>
      <w:r w:rsidRPr="00C81DBF">
        <w:rPr>
          <w:b/>
          <w:bCs/>
          <w:highlight w:val="cyan"/>
          <w:u w:val="single"/>
        </w:rPr>
        <w:t>economy</w:t>
      </w:r>
      <w:r w:rsidRPr="00F33095">
        <w:rPr>
          <w:sz w:val="10"/>
        </w:rPr>
        <w:t xml:space="preserve"> (European Commission, 2017b), though the strategy will depend on developing the necessary technology as well as changing consumer behavior. Recycling, though crucial, is unlikely to provide sufficient quantities of metals to satisfy requirements in future years which has prompted suggestions that reducing use of metals in products will be a necessary part of product design (United Nations Environment Programme, 2013a). </w:t>
      </w:r>
      <w:r w:rsidRPr="00F33095">
        <w:rPr>
          <w:u w:val="single"/>
        </w:rPr>
        <w:t xml:space="preserve">Increasing the longevity of technological devices and promoting responsible e-waste recycling could be achieved through manufacturer take-back schemes, in which component </w:t>
      </w:r>
      <w:r w:rsidRPr="00C81DBF">
        <w:rPr>
          <w:highlight w:val="cyan"/>
          <w:u w:val="single"/>
        </w:rPr>
        <w:t xml:space="preserve">materials can be </w:t>
      </w:r>
      <w:r w:rsidRPr="00C81DBF">
        <w:rPr>
          <w:b/>
          <w:bCs/>
          <w:highlight w:val="cyan"/>
          <w:u w:val="single"/>
        </w:rPr>
        <w:t>safely</w:t>
      </w:r>
      <w:r w:rsidRPr="00C81DBF">
        <w:rPr>
          <w:highlight w:val="cyan"/>
          <w:u w:val="single"/>
        </w:rPr>
        <w:t xml:space="preserve"> and</w:t>
      </w:r>
      <w:r w:rsidRPr="00C81DBF">
        <w:rPr>
          <w:rStyle w:val="Emphasis"/>
          <w:highlight w:val="cyan"/>
        </w:rPr>
        <w:t xml:space="preserve"> effectively recovered</w:t>
      </w:r>
      <w:r w:rsidRPr="00C81DBF">
        <w:rPr>
          <w:highlight w:val="cyan"/>
          <w:u w:val="single"/>
        </w:rPr>
        <w:t xml:space="preserve"> for reuse. </w:t>
      </w:r>
      <w:r w:rsidRPr="00730065">
        <w:rPr>
          <w:sz w:val="10"/>
        </w:rPr>
        <w:t>R</w:t>
      </w:r>
      <w:r w:rsidRPr="00F33095">
        <w:rPr>
          <w:sz w:val="10"/>
        </w:rPr>
        <w:t>ecycling metals carries its own challenges, which include potential release of toxic substances during processing and limitations during metals recovery that mean not all components can be isolated (United Nations Environment Programme, 2013a). A shift in focus to reducing consumption and, in addition, better product design (United Nations Environment Programme, 2013b). Closing the loop on metals use is possible because in theory all metals are recyclable, though we are some years away from achieving such a system (Reck and Graedel, 2012).</w:t>
      </w:r>
      <w:r w:rsidRPr="009259B1">
        <w:rPr>
          <w:u w:val="single"/>
        </w:rPr>
        <w:t xml:space="preserve"> Improving consumer access to recycling and streamlining manufacturing processes can be a </w:t>
      </w:r>
      <w:r w:rsidRPr="00C81DBF">
        <w:rPr>
          <w:highlight w:val="cyan"/>
          <w:u w:val="single"/>
        </w:rPr>
        <w:t xml:space="preserve">more </w:t>
      </w:r>
      <w:r w:rsidRPr="00C81DBF">
        <w:rPr>
          <w:b/>
          <w:bCs/>
          <w:highlight w:val="cyan"/>
          <w:u w:val="single"/>
        </w:rPr>
        <w:t>efficient</w:t>
      </w:r>
      <w:r w:rsidRPr="009259B1">
        <w:rPr>
          <w:u w:val="single"/>
        </w:rPr>
        <w:t xml:space="preserve"> and economically viable method of sourcing metals </w:t>
      </w:r>
      <w:r w:rsidRPr="00C81DBF">
        <w:rPr>
          <w:highlight w:val="cyan"/>
          <w:u w:val="single"/>
        </w:rPr>
        <w:t xml:space="preserve">than </w:t>
      </w:r>
      <w:r w:rsidRPr="00C81DBF">
        <w:rPr>
          <w:rStyle w:val="Emphasis"/>
          <w:highlight w:val="cyan"/>
        </w:rPr>
        <w:t>mining</w:t>
      </w:r>
      <w:r w:rsidRPr="009259B1">
        <w:rPr>
          <w:u w:val="single"/>
        </w:rPr>
        <w:t xml:space="preserve"> virgi</w:t>
      </w:r>
      <w:r w:rsidRPr="007C4BC4">
        <w:rPr>
          <w:u w:val="single"/>
        </w:rPr>
        <w:t xml:space="preserve">n </w:t>
      </w:r>
      <w:r w:rsidRPr="00C81DBF">
        <w:rPr>
          <w:highlight w:val="cyan"/>
          <w:u w:val="single"/>
        </w:rPr>
        <w:t>ore and</w:t>
      </w:r>
      <w:r w:rsidRPr="009259B1">
        <w:rPr>
          <w:u w:val="single"/>
        </w:rPr>
        <w:t xml:space="preserve"> could greatly reduce or even </w:t>
      </w:r>
      <w:r w:rsidRPr="00C81DBF">
        <w:rPr>
          <w:rStyle w:val="Emphasis"/>
          <w:highlight w:val="cyan"/>
        </w:rPr>
        <w:t>negate</w:t>
      </w:r>
      <w:r w:rsidRPr="009259B1">
        <w:rPr>
          <w:u w:val="single"/>
        </w:rPr>
        <w:t xml:space="preserve"> the need for </w:t>
      </w:r>
      <w:r w:rsidRPr="00C81DBF">
        <w:rPr>
          <w:b/>
          <w:bCs/>
          <w:highlight w:val="cyan"/>
          <w:u w:val="single"/>
        </w:rPr>
        <w:t>exploitation</w:t>
      </w:r>
      <w:r w:rsidRPr="00C81DBF">
        <w:rPr>
          <w:highlight w:val="cyan"/>
          <w:u w:val="single"/>
        </w:rPr>
        <w:t xml:space="preserve"> of seabed mineral resources.</w:t>
      </w:r>
    </w:p>
    <w:p w14:paraId="3F6BF6CA" w14:textId="77777777" w:rsidR="00F13F3E" w:rsidRPr="00474E18" w:rsidRDefault="00F13F3E" w:rsidP="00F13F3E">
      <w:pPr>
        <w:pStyle w:val="Heading4"/>
        <w:rPr>
          <w:rStyle w:val="Style13ptBold"/>
          <w:rFonts w:cs="Calibri"/>
          <w:b/>
          <w:bCs w:val="0"/>
          <w:szCs w:val="26"/>
        </w:rPr>
      </w:pPr>
      <w:r w:rsidRPr="00474E18">
        <w:rPr>
          <w:rStyle w:val="Style13ptBold"/>
          <w:rFonts w:cs="Calibri"/>
          <w:b/>
          <w:bCs w:val="0"/>
          <w:szCs w:val="26"/>
        </w:rPr>
        <w:t xml:space="preserve">Even </w:t>
      </w:r>
      <w:r w:rsidRPr="00474E18">
        <w:rPr>
          <w:rStyle w:val="Style13ptBold"/>
          <w:rFonts w:cs="Calibri"/>
          <w:b/>
          <w:bCs w:val="0"/>
          <w:szCs w:val="26"/>
          <w:u w:val="single"/>
        </w:rPr>
        <w:t>small</w:t>
      </w:r>
      <w:r w:rsidRPr="00474E18">
        <w:rPr>
          <w:rStyle w:val="Style13ptBold"/>
          <w:rFonts w:cs="Calibri"/>
          <w:b/>
          <w:bCs w:val="0"/>
          <w:szCs w:val="26"/>
        </w:rPr>
        <w:t xml:space="preserve"> DSM trials are </w:t>
      </w:r>
      <w:r w:rsidRPr="00474E18">
        <w:rPr>
          <w:rStyle w:val="Style13ptBold"/>
          <w:rFonts w:cs="Calibri"/>
          <w:b/>
          <w:bCs w:val="0"/>
          <w:szCs w:val="26"/>
          <w:u w:val="single"/>
        </w:rPr>
        <w:t>prone</w:t>
      </w:r>
      <w:r w:rsidRPr="00474E18">
        <w:rPr>
          <w:rStyle w:val="Style13ptBold"/>
          <w:rFonts w:cs="Calibri"/>
          <w:b/>
          <w:bCs w:val="0"/>
          <w:szCs w:val="26"/>
        </w:rPr>
        <w:t xml:space="preserve"> to accidents.</w:t>
      </w:r>
    </w:p>
    <w:p w14:paraId="2BE77774" w14:textId="77777777" w:rsidR="00F13F3E" w:rsidRDefault="00F13F3E" w:rsidP="00F13F3E">
      <w:pPr>
        <w:rPr>
          <w:rStyle w:val="Style13ptBold"/>
          <w:b w:val="0"/>
          <w:bCs w:val="0"/>
        </w:rPr>
      </w:pPr>
      <w:r>
        <w:rPr>
          <w:rStyle w:val="Style13ptBold"/>
        </w:rPr>
        <w:t xml:space="preserve">Shukman 21, </w:t>
      </w:r>
      <w:r w:rsidRPr="00474E18">
        <w:rPr>
          <w:rStyle w:val="Style13ptBold"/>
          <w:b w:val="0"/>
          <w:bCs w:val="0"/>
          <w:sz w:val="18"/>
          <w:szCs w:val="14"/>
        </w:rPr>
        <w:t>Journalist and Former Science Editor of BBC News, B.A. in Geography at the University of Durham. (David, 4-29-2021, “Accident Leaves Deep Sea Mining Machine Stranded,” BBC, https://www.bbc.com/news/science-environment-56921773).//SM</w:t>
      </w:r>
    </w:p>
    <w:p w14:paraId="69DE6F56" w14:textId="77777777" w:rsidR="00F13F3E" w:rsidRPr="00474E18" w:rsidRDefault="00F13F3E" w:rsidP="00474E18">
      <w:r w:rsidRPr="00C81DBF">
        <w:rPr>
          <w:rStyle w:val="Style13ptBold"/>
          <w:highlight w:val="cyan"/>
          <w:u w:val="single"/>
        </w:rPr>
        <w:t>A</w:t>
      </w:r>
      <w:r w:rsidRPr="00A2409C">
        <w:rPr>
          <w:rStyle w:val="Style13ptBold"/>
          <w:u w:val="single"/>
        </w:rPr>
        <w:t xml:space="preserve"> prototype </w:t>
      </w:r>
      <w:r w:rsidRPr="00C81DBF">
        <w:rPr>
          <w:rStyle w:val="Style13ptBold"/>
          <w:highlight w:val="cyan"/>
          <w:u w:val="single"/>
        </w:rPr>
        <w:t>d</w:t>
      </w:r>
      <w:r w:rsidRPr="00A2409C">
        <w:rPr>
          <w:rStyle w:val="Style13ptBold"/>
          <w:u w:val="single"/>
        </w:rPr>
        <w:t xml:space="preserve">eep </w:t>
      </w:r>
      <w:r w:rsidRPr="00C81DBF">
        <w:rPr>
          <w:rStyle w:val="Style13ptBold"/>
          <w:highlight w:val="cyan"/>
          <w:u w:val="single"/>
        </w:rPr>
        <w:t>s</w:t>
      </w:r>
      <w:r w:rsidRPr="00A2409C">
        <w:rPr>
          <w:rStyle w:val="Style13ptBold"/>
          <w:u w:val="single"/>
        </w:rPr>
        <w:t xml:space="preserve">ea </w:t>
      </w:r>
      <w:r w:rsidRPr="00C81DBF">
        <w:rPr>
          <w:rStyle w:val="Style13ptBold"/>
          <w:highlight w:val="cyan"/>
          <w:u w:val="single"/>
        </w:rPr>
        <w:t>m</w:t>
      </w:r>
      <w:r w:rsidRPr="00A2409C">
        <w:rPr>
          <w:rStyle w:val="Style13ptBold"/>
          <w:u w:val="single"/>
        </w:rPr>
        <w:t xml:space="preserve">ining </w:t>
      </w:r>
      <w:r w:rsidRPr="00C81DBF">
        <w:rPr>
          <w:rStyle w:val="Style13ptBold"/>
          <w:highlight w:val="cyan"/>
          <w:u w:val="single"/>
        </w:rPr>
        <w:t>machine is</w:t>
      </w:r>
      <w:r w:rsidRPr="00A2409C">
        <w:rPr>
          <w:rStyle w:val="Style13ptBold"/>
          <w:u w:val="single"/>
        </w:rPr>
        <w:t xml:space="preserve"> lying </w:t>
      </w:r>
      <w:r w:rsidRPr="00C81DBF">
        <w:rPr>
          <w:rStyle w:val="Emphasis"/>
          <w:highlight w:val="cyan"/>
        </w:rPr>
        <w:t>stranded</w:t>
      </w:r>
      <w:r w:rsidRPr="00C81DBF">
        <w:rPr>
          <w:rStyle w:val="Style13ptBold"/>
          <w:highlight w:val="cyan"/>
          <w:u w:val="single"/>
        </w:rPr>
        <w:t xml:space="preserve"> on the floor of the Pacific Ocean</w:t>
      </w:r>
      <w:r w:rsidRPr="00C81DBF">
        <w:rPr>
          <w:rStyle w:val="Style13ptBold"/>
          <w:highlight w:val="cyan"/>
        </w:rPr>
        <w:t>.</w:t>
      </w:r>
      <w:r w:rsidRPr="00A2409C">
        <w:rPr>
          <w:rStyle w:val="Style13ptBold"/>
        </w:rPr>
        <w:t xml:space="preserve"> </w:t>
      </w:r>
      <w:r w:rsidRPr="00474E18">
        <w:t>The 25-tonne un-crewed device became detached from the cable linking it to a ship at the surface.</w:t>
      </w:r>
    </w:p>
    <w:p w14:paraId="15621A0D" w14:textId="77777777" w:rsidR="00F13F3E" w:rsidRPr="00A2409C" w:rsidRDefault="00F13F3E" w:rsidP="00474E18">
      <w:pPr>
        <w:rPr>
          <w:rStyle w:val="Style13ptBold"/>
          <w:b w:val="0"/>
          <w:bCs w:val="0"/>
          <w:u w:val="single"/>
        </w:rPr>
      </w:pPr>
      <w:r w:rsidRPr="00474E18">
        <w:lastRenderedPageBreak/>
        <w:t>The accident happened halfway through a month-long programme of trials and research</w:t>
      </w:r>
      <w:r w:rsidRPr="00A2409C">
        <w:rPr>
          <w:rStyle w:val="Style13ptBold"/>
          <w:u w:val="single"/>
        </w:rPr>
        <w:t xml:space="preserve">. </w:t>
      </w:r>
      <w:r w:rsidRPr="00C81DBF">
        <w:rPr>
          <w:rStyle w:val="Style13ptBold"/>
          <w:highlight w:val="cyan"/>
          <w:u w:val="single"/>
        </w:rPr>
        <w:t>It comes</w:t>
      </w:r>
      <w:r w:rsidRPr="00A2409C">
        <w:rPr>
          <w:rStyle w:val="Style13ptBold"/>
          <w:u w:val="single"/>
        </w:rPr>
        <w:t xml:space="preserve"> amid heightened controversy </w:t>
      </w:r>
      <w:r w:rsidRPr="00C81DBF">
        <w:rPr>
          <w:rStyle w:val="Style13ptBold"/>
          <w:highlight w:val="cyan"/>
          <w:u w:val="single"/>
        </w:rPr>
        <w:t>over plans to mine the minerals</w:t>
      </w:r>
      <w:r w:rsidRPr="00A2409C">
        <w:rPr>
          <w:rStyle w:val="Style13ptBold"/>
          <w:u w:val="single"/>
        </w:rPr>
        <w:t xml:space="preserve"> contained i</w:t>
      </w:r>
      <w:r w:rsidRPr="00C81DBF">
        <w:rPr>
          <w:rStyle w:val="Style13ptBold"/>
          <w:highlight w:val="cyan"/>
          <w:u w:val="single"/>
        </w:rPr>
        <w:t>n the seabed.</w:t>
      </w:r>
    </w:p>
    <w:p w14:paraId="6F8E1619" w14:textId="77777777" w:rsidR="00F13F3E" w:rsidRPr="00474E18" w:rsidRDefault="00F13F3E" w:rsidP="00474E18">
      <w:r w:rsidRPr="00474E18">
        <w:t>The robotic machine, known as Patania II, was developed by GSR, a Belgian company, to collect small rocks known as nodules. It was deployed in an area of the Pacific licensed to GSR for exploration - several dozen zones have been earmarked to companies and governments in this way.</w:t>
      </w:r>
    </w:p>
    <w:p w14:paraId="38F2B1D2" w14:textId="77777777" w:rsidR="00F13F3E" w:rsidRPr="00A2409C" w:rsidRDefault="00F13F3E" w:rsidP="00F13F3E">
      <w:r w:rsidRPr="00C81DBF">
        <w:rPr>
          <w:highlight w:val="cyan"/>
          <w:u w:val="single"/>
        </w:rPr>
        <w:t>The first phase</w:t>
      </w:r>
      <w:r w:rsidRPr="00A2409C">
        <w:rPr>
          <w:u w:val="single"/>
        </w:rPr>
        <w:t xml:space="preserve"> of trials </w:t>
      </w:r>
      <w:r w:rsidRPr="00C81DBF">
        <w:rPr>
          <w:highlight w:val="cyan"/>
          <w:u w:val="single"/>
        </w:rPr>
        <w:t>was almost complete when the</w:t>
      </w:r>
      <w:r w:rsidRPr="00A2409C">
        <w:rPr>
          <w:u w:val="single"/>
        </w:rPr>
        <w:t xml:space="preserve"> umbilical </w:t>
      </w:r>
      <w:r w:rsidRPr="00C81DBF">
        <w:rPr>
          <w:highlight w:val="cyan"/>
          <w:u w:val="single"/>
        </w:rPr>
        <w:t xml:space="preserve">cable became </w:t>
      </w:r>
      <w:r w:rsidRPr="00C81DBF">
        <w:rPr>
          <w:rStyle w:val="Emphasis"/>
          <w:highlight w:val="cyan"/>
        </w:rPr>
        <w:t>detached</w:t>
      </w:r>
      <w:r w:rsidRPr="00C81DBF">
        <w:rPr>
          <w:highlight w:val="cyan"/>
          <w:u w:val="single"/>
        </w:rPr>
        <w:t xml:space="preserve"> from its connection to the machine</w:t>
      </w:r>
      <w:r w:rsidRPr="00A2409C">
        <w:rPr>
          <w:u w:val="single"/>
        </w:rPr>
        <w:t xml:space="preserve">. </w:t>
      </w:r>
      <w:r w:rsidRPr="00A2409C">
        <w:t>A spokesman for GSR told BBC News: "On its final dive in the GSR area, a lifting point separated and Patania II now stands on the seafloor.</w:t>
      </w:r>
    </w:p>
    <w:p w14:paraId="519C9F21" w14:textId="77777777" w:rsidR="00F13F3E" w:rsidRPr="00A2409C" w:rsidRDefault="00F13F3E" w:rsidP="00F13F3E">
      <w:r w:rsidRPr="00A2409C">
        <w:t>"An operation to reconnect the lifting point begins this evening and we will provide an update in due course."</w:t>
      </w:r>
      <w:r>
        <w:t xml:space="preserve"> </w:t>
      </w:r>
      <w:r w:rsidRPr="00A2409C">
        <w:t>If the machine is successfully retrieved, it will be redeployed for further research in an area licensed to Germany.</w:t>
      </w:r>
    </w:p>
    <w:p w14:paraId="009186AA" w14:textId="77777777" w:rsidR="00F13F3E" w:rsidRPr="00A2409C" w:rsidRDefault="00F13F3E" w:rsidP="00F13F3E">
      <w:r w:rsidRPr="00A2409C">
        <w:rPr>
          <w:u w:val="single"/>
        </w:rPr>
        <w:t xml:space="preserve">But </w:t>
      </w:r>
      <w:r w:rsidRPr="00C81DBF">
        <w:rPr>
          <w:b/>
          <w:bCs/>
          <w:highlight w:val="cyan"/>
          <w:u w:val="single"/>
        </w:rPr>
        <w:t>recovery</w:t>
      </w:r>
      <w:r w:rsidRPr="00C81DBF">
        <w:rPr>
          <w:highlight w:val="cyan"/>
          <w:u w:val="single"/>
        </w:rPr>
        <w:t xml:space="preserve"> in such </w:t>
      </w:r>
      <w:r w:rsidRPr="00C81DBF">
        <w:rPr>
          <w:b/>
          <w:bCs/>
          <w:highlight w:val="cyan"/>
          <w:u w:val="single"/>
        </w:rPr>
        <w:t>extreme depths</w:t>
      </w:r>
      <w:r w:rsidRPr="00C81DBF">
        <w:rPr>
          <w:highlight w:val="cyan"/>
          <w:u w:val="single"/>
        </w:rPr>
        <w:t xml:space="preserve"> cannot be guaranteed</w:t>
      </w:r>
      <w:r w:rsidRPr="00C81DBF">
        <w:rPr>
          <w:highlight w:val="cyan"/>
        </w:rPr>
        <w:t>.</w:t>
      </w:r>
      <w:r>
        <w:t xml:space="preserve"> </w:t>
      </w:r>
      <w:r w:rsidRPr="00A2409C">
        <w:t>The incident happened a few days ago and the news was just broken by Greenpeace which has been monitoring the activities of deep sea mining companies.</w:t>
      </w:r>
    </w:p>
    <w:p w14:paraId="69E7DAC8" w14:textId="77777777" w:rsidR="00F13F3E" w:rsidRPr="00A2409C" w:rsidRDefault="00F13F3E" w:rsidP="00F13F3E">
      <w:r w:rsidRPr="00A2409C">
        <w:t>Dr Sandra Schoettner, a deep-sea biologist from Greenpeace Germany, who's on board the Rainbow Warrior ship in the Pacific Ocean, said: "It's ironic that an industry that wants to extract metals from the seabed ends up dropping it down there instead.</w:t>
      </w:r>
    </w:p>
    <w:p w14:paraId="7EC11F3E" w14:textId="77777777" w:rsidR="00F13F3E" w:rsidRPr="00A2409C" w:rsidRDefault="00F13F3E" w:rsidP="00F13F3E">
      <w:r w:rsidRPr="00A2409C">
        <w:rPr>
          <w:u w:val="single"/>
        </w:rPr>
        <w:t>"</w:t>
      </w:r>
      <w:r w:rsidRPr="00C81DBF">
        <w:rPr>
          <w:highlight w:val="cyan"/>
          <w:u w:val="single"/>
        </w:rPr>
        <w:t>This</w:t>
      </w:r>
      <w:r w:rsidRPr="00A2409C">
        <w:rPr>
          <w:u w:val="single"/>
        </w:rPr>
        <w:t xml:space="preserve"> glaring operational </w:t>
      </w:r>
      <w:r w:rsidRPr="00C81DBF">
        <w:rPr>
          <w:rStyle w:val="Emphasis"/>
          <w:highlight w:val="cyan"/>
        </w:rPr>
        <w:t>failure</w:t>
      </w:r>
      <w:r w:rsidRPr="00C81DBF">
        <w:rPr>
          <w:highlight w:val="cyan"/>
          <w:u w:val="single"/>
        </w:rPr>
        <w:t xml:space="preserve"> must</w:t>
      </w:r>
      <w:r w:rsidRPr="00A2409C">
        <w:rPr>
          <w:u w:val="single"/>
        </w:rPr>
        <w:t xml:space="preserve"> act as a stark </w:t>
      </w:r>
      <w:r w:rsidRPr="00A2409C">
        <w:rPr>
          <w:rStyle w:val="Emphasis"/>
        </w:rPr>
        <w:t>warning</w:t>
      </w:r>
      <w:r w:rsidRPr="00A2409C">
        <w:rPr>
          <w:u w:val="single"/>
        </w:rPr>
        <w:t xml:space="preserve"> that deep sea mining is </w:t>
      </w:r>
      <w:r w:rsidRPr="00A2409C">
        <w:rPr>
          <w:rStyle w:val="Emphasis"/>
        </w:rPr>
        <w:t>too big a risk</w:t>
      </w:r>
      <w:r w:rsidRPr="00A2409C">
        <w:t xml:space="preserve">. Losing control of a 25-tonne mining machine at the bottom of the Pacific Ocean </w:t>
      </w:r>
      <w:r w:rsidRPr="00A2409C">
        <w:rPr>
          <w:u w:val="single"/>
        </w:rPr>
        <w:t xml:space="preserve">should </w:t>
      </w:r>
      <w:r w:rsidRPr="00C81DBF">
        <w:rPr>
          <w:b/>
          <w:bCs/>
          <w:highlight w:val="cyan"/>
          <w:u w:val="single"/>
        </w:rPr>
        <w:t>sink</w:t>
      </w:r>
      <w:r w:rsidRPr="00C81DBF">
        <w:rPr>
          <w:highlight w:val="cyan"/>
          <w:u w:val="single"/>
        </w:rPr>
        <w:t xml:space="preserve"> the idea of </w:t>
      </w:r>
      <w:r w:rsidRPr="00C81DBF">
        <w:rPr>
          <w:b/>
          <w:bCs/>
          <w:highlight w:val="cyan"/>
          <w:u w:val="single"/>
        </w:rPr>
        <w:t>ever</w:t>
      </w:r>
      <w:r w:rsidRPr="00C81DBF">
        <w:rPr>
          <w:highlight w:val="cyan"/>
          <w:u w:val="single"/>
        </w:rPr>
        <w:t xml:space="preserve"> mining the deep sea."</w:t>
      </w:r>
    </w:p>
    <w:p w14:paraId="51D88B1A" w14:textId="77777777" w:rsidR="00F13F3E" w:rsidRPr="00A2409C" w:rsidRDefault="00F13F3E" w:rsidP="00F13F3E">
      <w:pPr>
        <w:rPr>
          <w:u w:val="single"/>
        </w:rPr>
      </w:pPr>
      <w:r w:rsidRPr="00A2409C">
        <w:t>Two years ago, the same company had to stop trials of a smaller prototype after damage to its umbilical cable.</w:t>
      </w:r>
      <w:r w:rsidRPr="00A2409C">
        <w:rPr>
          <w:u w:val="single"/>
        </w:rPr>
        <w:t xml:space="preserve"> Clearly, </w:t>
      </w:r>
      <w:r w:rsidRPr="00C81DBF">
        <w:rPr>
          <w:highlight w:val="cyan"/>
          <w:u w:val="single"/>
        </w:rPr>
        <w:t xml:space="preserve">there are </w:t>
      </w:r>
      <w:r w:rsidRPr="00C81DBF">
        <w:rPr>
          <w:rStyle w:val="Emphasis"/>
          <w:highlight w:val="cyan"/>
        </w:rPr>
        <w:t>serious</w:t>
      </w:r>
      <w:r w:rsidRPr="00C81DBF">
        <w:rPr>
          <w:b/>
          <w:bCs/>
          <w:highlight w:val="cyan"/>
          <w:u w:val="single"/>
        </w:rPr>
        <w:t xml:space="preserve"> tech</w:t>
      </w:r>
      <w:r w:rsidRPr="00A2409C">
        <w:rPr>
          <w:u w:val="single"/>
        </w:rPr>
        <w:t xml:space="preserve">nological </w:t>
      </w:r>
      <w:r w:rsidRPr="00C81DBF">
        <w:rPr>
          <w:rStyle w:val="Emphasis"/>
          <w:highlight w:val="cyan"/>
        </w:rPr>
        <w:t>challenges</w:t>
      </w:r>
      <w:r w:rsidRPr="00C81DBF">
        <w:rPr>
          <w:highlight w:val="cyan"/>
          <w:u w:val="single"/>
        </w:rPr>
        <w:t xml:space="preserve"> to operating in the </w:t>
      </w:r>
      <w:r w:rsidRPr="00A2409C">
        <w:rPr>
          <w:u w:val="single"/>
        </w:rPr>
        <w:t xml:space="preserve">pitch-black </w:t>
      </w:r>
      <w:r w:rsidRPr="00C81DBF">
        <w:rPr>
          <w:highlight w:val="cyan"/>
          <w:u w:val="single"/>
        </w:rPr>
        <w:t>depths.</w:t>
      </w:r>
    </w:p>
    <w:p w14:paraId="7B5D4EC4" w14:textId="77777777" w:rsidR="00F13F3E" w:rsidRDefault="00F13F3E" w:rsidP="00F13F3E">
      <w:pPr>
        <w:rPr>
          <w:rStyle w:val="Style13ptBold"/>
          <w:b w:val="0"/>
          <w:bCs w:val="0"/>
        </w:rPr>
      </w:pPr>
    </w:p>
    <w:p w14:paraId="7F9A1A24" w14:textId="742347DC" w:rsidR="00F13F3E" w:rsidRPr="00474E18" w:rsidRDefault="00F13F3E" w:rsidP="00F13F3E">
      <w:pPr>
        <w:pStyle w:val="Heading4"/>
        <w:rPr>
          <w:rStyle w:val="Style13ptBold"/>
          <w:b/>
          <w:bCs w:val="0"/>
        </w:rPr>
      </w:pPr>
      <w:r w:rsidRPr="00474E18">
        <w:rPr>
          <w:rStyle w:val="Style13ptBold"/>
          <w:b/>
          <w:bCs w:val="0"/>
        </w:rPr>
        <w:t xml:space="preserve">It is </w:t>
      </w:r>
      <w:r w:rsidRPr="00474E18">
        <w:rPr>
          <w:rStyle w:val="Style13ptBold"/>
          <w:b/>
          <w:bCs w:val="0"/>
          <w:u w:val="single"/>
        </w:rPr>
        <w:t>impossible</w:t>
      </w:r>
      <w:r w:rsidRPr="00474E18">
        <w:rPr>
          <w:rStyle w:val="Style13ptBold"/>
          <w:b/>
          <w:bCs w:val="0"/>
        </w:rPr>
        <w:t xml:space="preserve"> to develop </w:t>
      </w:r>
      <w:r w:rsidRPr="00474E18">
        <w:rPr>
          <w:rStyle w:val="Style13ptBold"/>
          <w:b/>
          <w:bCs w:val="0"/>
          <w:u w:val="single"/>
        </w:rPr>
        <w:t>efficient</w:t>
      </w:r>
      <w:r w:rsidRPr="00474E18">
        <w:rPr>
          <w:rStyle w:val="Style13ptBold"/>
          <w:b/>
          <w:bCs w:val="0"/>
        </w:rPr>
        <w:t xml:space="preserve"> and </w:t>
      </w:r>
      <w:r w:rsidRPr="00474E18">
        <w:rPr>
          <w:rStyle w:val="Style13ptBold"/>
          <w:b/>
          <w:bCs w:val="0"/>
          <w:u w:val="single"/>
        </w:rPr>
        <w:t>safe</w:t>
      </w:r>
      <w:r w:rsidRPr="00474E18">
        <w:rPr>
          <w:rStyle w:val="Style13ptBold"/>
          <w:b/>
          <w:bCs w:val="0"/>
        </w:rPr>
        <w:t xml:space="preserve"> deep-sea mining tech due to the </w:t>
      </w:r>
      <w:r w:rsidRPr="00474E18">
        <w:rPr>
          <w:rStyle w:val="Style13ptBold"/>
          <w:b/>
          <w:bCs w:val="0"/>
          <w:u w:val="single"/>
        </w:rPr>
        <w:t>complexity</w:t>
      </w:r>
      <w:r w:rsidRPr="00474E18">
        <w:rPr>
          <w:rStyle w:val="Style13ptBold"/>
          <w:b/>
          <w:bCs w:val="0"/>
        </w:rPr>
        <w:t xml:space="preserve"> of the deep sea.</w:t>
      </w:r>
    </w:p>
    <w:p w14:paraId="1F4353AA" w14:textId="77777777" w:rsidR="00F13F3E" w:rsidRPr="00BC7ECA" w:rsidRDefault="00F13F3E" w:rsidP="00F13F3E">
      <w:pPr>
        <w:rPr>
          <w:rStyle w:val="Style13ptBold"/>
          <w:rFonts w:asciiTheme="minorHAnsi" w:hAnsiTheme="minorHAnsi" w:cstheme="minorHAnsi"/>
          <w:b w:val="0"/>
          <w:bCs w:val="0"/>
          <w:sz w:val="22"/>
        </w:rPr>
      </w:pPr>
      <w:r w:rsidRPr="00BC7ECA">
        <w:rPr>
          <w:rStyle w:val="Style13ptBold"/>
          <w:rFonts w:asciiTheme="minorHAnsi" w:hAnsiTheme="minorHAnsi" w:cstheme="minorHAnsi"/>
          <w:sz w:val="22"/>
        </w:rPr>
        <w:t xml:space="preserve">Zhang 24, </w:t>
      </w:r>
      <w:r w:rsidRPr="00474E18">
        <w:rPr>
          <w:rStyle w:val="Style13ptBold"/>
          <w:rFonts w:asciiTheme="minorHAnsi" w:hAnsiTheme="minorHAnsi" w:cstheme="minorHAnsi"/>
          <w:b w:val="0"/>
          <w:bCs w:val="0"/>
          <w:sz w:val="22"/>
        </w:rPr>
        <w:t>Assistant Professor in Computer Science and Engineering at the University of South Carolina, PhD in Engineering and Computer Science at the University of Michigan. (Qi, 8-31-2024, “Technology and equipment of deep-sea mining: State of the art and perspectives,” KeAi Chinese Roots Global Impact, https://www.sciencedirect.com/science/article/pii/S2950154724000060?ref=pdf_download&amp;fr=RR-2&amp;rr=95d2c7139ae30009)</w:t>
      </w:r>
    </w:p>
    <w:p w14:paraId="74ED5BB9" w14:textId="77777777" w:rsidR="00F13F3E" w:rsidRPr="00BC7ECA" w:rsidRDefault="00F13F3E" w:rsidP="00F13F3E">
      <w:pPr>
        <w:rPr>
          <w:rStyle w:val="Style13ptBold"/>
          <w:rFonts w:asciiTheme="minorHAnsi" w:hAnsiTheme="minorHAnsi" w:cstheme="minorHAnsi"/>
          <w:b w:val="0"/>
          <w:bCs w:val="0"/>
          <w:sz w:val="22"/>
        </w:rPr>
      </w:pPr>
      <w:r w:rsidRPr="00BC7ECA">
        <w:rPr>
          <w:rStyle w:val="Style13ptBold"/>
          <w:rFonts w:asciiTheme="minorHAnsi" w:hAnsiTheme="minorHAnsi" w:cstheme="minorHAnsi"/>
          <w:b w:val="0"/>
          <w:bCs w:val="0"/>
          <w:sz w:val="22"/>
        </w:rPr>
        <w:t xml:space="preserve">Although a considerable number of sea trials of deep-sea mining have been carried out, </w:t>
      </w:r>
      <w:r w:rsidRPr="00BC7ECA">
        <w:rPr>
          <w:rStyle w:val="Style13ptBold"/>
          <w:rFonts w:asciiTheme="minorHAnsi" w:hAnsiTheme="minorHAnsi" w:cstheme="minorHAnsi"/>
          <w:b w:val="0"/>
          <w:bCs w:val="0"/>
          <w:sz w:val="22"/>
          <w:u w:val="single"/>
        </w:rPr>
        <w:t xml:space="preserve">the </w:t>
      </w:r>
      <w:r w:rsidRPr="00C81DBF">
        <w:rPr>
          <w:rStyle w:val="Style13ptBold"/>
          <w:rFonts w:asciiTheme="minorHAnsi" w:hAnsiTheme="minorHAnsi" w:cstheme="minorHAnsi"/>
          <w:b w:val="0"/>
          <w:bCs w:val="0"/>
          <w:sz w:val="22"/>
          <w:highlight w:val="cyan"/>
          <w:u w:val="single"/>
        </w:rPr>
        <w:t>d</w:t>
      </w:r>
      <w:r w:rsidRPr="00BC7ECA">
        <w:rPr>
          <w:rStyle w:val="Style13ptBold"/>
          <w:rFonts w:asciiTheme="minorHAnsi" w:hAnsiTheme="minorHAnsi" w:cstheme="minorHAnsi"/>
          <w:b w:val="0"/>
          <w:bCs w:val="0"/>
          <w:sz w:val="22"/>
          <w:u w:val="single"/>
        </w:rPr>
        <w:t>eep-</w:t>
      </w:r>
      <w:r w:rsidRPr="00C81DBF">
        <w:rPr>
          <w:rStyle w:val="Style13ptBold"/>
          <w:rFonts w:asciiTheme="minorHAnsi" w:hAnsiTheme="minorHAnsi" w:cstheme="minorHAnsi"/>
          <w:b w:val="0"/>
          <w:bCs w:val="0"/>
          <w:sz w:val="22"/>
          <w:highlight w:val="cyan"/>
          <w:u w:val="single"/>
        </w:rPr>
        <w:t>s</w:t>
      </w:r>
      <w:r w:rsidRPr="00BC7ECA">
        <w:rPr>
          <w:rStyle w:val="Style13ptBold"/>
          <w:rFonts w:asciiTheme="minorHAnsi" w:hAnsiTheme="minorHAnsi" w:cstheme="minorHAnsi"/>
          <w:b w:val="0"/>
          <w:bCs w:val="0"/>
          <w:sz w:val="22"/>
          <w:u w:val="single"/>
        </w:rPr>
        <w:t xml:space="preserve">ea </w:t>
      </w:r>
      <w:r w:rsidRPr="00C81DBF">
        <w:rPr>
          <w:rStyle w:val="Style13ptBold"/>
          <w:rFonts w:asciiTheme="minorHAnsi" w:hAnsiTheme="minorHAnsi" w:cstheme="minorHAnsi"/>
          <w:b w:val="0"/>
          <w:bCs w:val="0"/>
          <w:sz w:val="22"/>
          <w:highlight w:val="cyan"/>
          <w:u w:val="single"/>
        </w:rPr>
        <w:t>m</w:t>
      </w:r>
      <w:r w:rsidRPr="00BC7ECA">
        <w:rPr>
          <w:rStyle w:val="Style13ptBold"/>
          <w:rFonts w:asciiTheme="minorHAnsi" w:hAnsiTheme="minorHAnsi" w:cstheme="minorHAnsi"/>
          <w:b w:val="0"/>
          <w:bCs w:val="0"/>
          <w:sz w:val="22"/>
          <w:u w:val="single"/>
        </w:rPr>
        <w:t xml:space="preserve">ining </w:t>
      </w:r>
      <w:r w:rsidRPr="00C81DBF">
        <w:rPr>
          <w:rStyle w:val="Style13ptBold"/>
          <w:rFonts w:asciiTheme="minorHAnsi" w:hAnsiTheme="minorHAnsi" w:cstheme="minorHAnsi"/>
          <w:b w:val="0"/>
          <w:bCs w:val="0"/>
          <w:sz w:val="22"/>
          <w:highlight w:val="cyan"/>
          <w:u w:val="single"/>
        </w:rPr>
        <w:t>does not achieve the</w:t>
      </w:r>
      <w:r w:rsidRPr="00BC7ECA">
        <w:rPr>
          <w:rStyle w:val="Style13ptBold"/>
          <w:rFonts w:asciiTheme="minorHAnsi" w:hAnsiTheme="minorHAnsi" w:cstheme="minorHAnsi"/>
          <w:b w:val="0"/>
          <w:bCs w:val="0"/>
          <w:sz w:val="22"/>
          <w:u w:val="single"/>
        </w:rPr>
        <w:t xml:space="preserve"> commercial </w:t>
      </w:r>
      <w:r w:rsidRPr="00C81DBF">
        <w:rPr>
          <w:rStyle w:val="Style13ptBold"/>
          <w:rFonts w:asciiTheme="minorHAnsi" w:hAnsiTheme="minorHAnsi" w:cstheme="minorHAnsi"/>
          <w:b w:val="0"/>
          <w:bCs w:val="0"/>
          <w:sz w:val="22"/>
          <w:highlight w:val="cyan"/>
          <w:u w:val="single"/>
        </w:rPr>
        <w:t xml:space="preserve">exploitation due to the </w:t>
      </w:r>
      <w:r w:rsidRPr="00C81DBF">
        <w:rPr>
          <w:rStyle w:val="Emphasis"/>
          <w:rFonts w:asciiTheme="minorHAnsi" w:hAnsiTheme="minorHAnsi" w:cstheme="minorHAnsi"/>
          <w:b w:val="0"/>
          <w:bCs/>
          <w:highlight w:val="cyan"/>
        </w:rPr>
        <w:t>complexity</w:t>
      </w:r>
      <w:r w:rsidRPr="00C81DBF">
        <w:rPr>
          <w:rStyle w:val="Style13ptBold"/>
          <w:rFonts w:asciiTheme="minorHAnsi" w:hAnsiTheme="minorHAnsi" w:cstheme="minorHAnsi"/>
          <w:b w:val="0"/>
          <w:bCs w:val="0"/>
          <w:sz w:val="22"/>
          <w:highlight w:val="cyan"/>
          <w:u w:val="single"/>
        </w:rPr>
        <w:t xml:space="preserve"> of d</w:t>
      </w:r>
      <w:r w:rsidRPr="00BC7ECA">
        <w:rPr>
          <w:rStyle w:val="Style13ptBold"/>
          <w:rFonts w:asciiTheme="minorHAnsi" w:hAnsiTheme="minorHAnsi" w:cstheme="minorHAnsi"/>
          <w:b w:val="0"/>
          <w:bCs w:val="0"/>
          <w:sz w:val="22"/>
          <w:u w:val="single"/>
        </w:rPr>
        <w:t>eep-</w:t>
      </w:r>
      <w:r w:rsidRPr="00C81DBF">
        <w:rPr>
          <w:rStyle w:val="Style13ptBold"/>
          <w:rFonts w:asciiTheme="minorHAnsi" w:hAnsiTheme="minorHAnsi" w:cstheme="minorHAnsi"/>
          <w:b w:val="0"/>
          <w:bCs w:val="0"/>
          <w:sz w:val="22"/>
          <w:highlight w:val="cyan"/>
          <w:u w:val="single"/>
        </w:rPr>
        <w:t>s</w:t>
      </w:r>
      <w:r w:rsidRPr="00BC7ECA">
        <w:rPr>
          <w:rStyle w:val="Style13ptBold"/>
          <w:rFonts w:asciiTheme="minorHAnsi" w:hAnsiTheme="minorHAnsi" w:cstheme="minorHAnsi"/>
          <w:b w:val="0"/>
          <w:bCs w:val="0"/>
          <w:sz w:val="22"/>
          <w:u w:val="single"/>
        </w:rPr>
        <w:t xml:space="preserve">ea </w:t>
      </w:r>
      <w:r w:rsidRPr="00C81DBF">
        <w:rPr>
          <w:rStyle w:val="Style13ptBold"/>
          <w:rFonts w:asciiTheme="minorHAnsi" w:hAnsiTheme="minorHAnsi" w:cstheme="minorHAnsi"/>
          <w:b w:val="0"/>
          <w:bCs w:val="0"/>
          <w:sz w:val="22"/>
          <w:highlight w:val="cyan"/>
          <w:u w:val="single"/>
        </w:rPr>
        <w:t>m</w:t>
      </w:r>
      <w:r w:rsidRPr="00BC7ECA">
        <w:rPr>
          <w:rStyle w:val="Style13ptBold"/>
          <w:rFonts w:asciiTheme="minorHAnsi" w:hAnsiTheme="minorHAnsi" w:cstheme="minorHAnsi"/>
          <w:b w:val="0"/>
          <w:bCs w:val="0"/>
          <w:sz w:val="22"/>
          <w:u w:val="single"/>
        </w:rPr>
        <w:t>ining system and deep-sea mining environment.</w:t>
      </w:r>
      <w:r w:rsidRPr="00BC7ECA">
        <w:rPr>
          <w:rStyle w:val="Style13ptBold"/>
          <w:rFonts w:asciiTheme="minorHAnsi" w:hAnsiTheme="minorHAnsi" w:cstheme="minorHAnsi"/>
          <w:b w:val="0"/>
          <w:bCs w:val="0"/>
          <w:sz w:val="22"/>
        </w:rPr>
        <w:t xml:space="preserve"> In fact, to achieve commercial deep-sea mining, the technology and equipment of deep-sea mining are the key points. Therefore, the present study presents the development of the technology and equipment of deep-sea mining. It commences with a requirement of technology and equipment for deep-sea mining, including environmental impact, reliability, energy </w:t>
      </w:r>
      <w:r w:rsidRPr="00BC7ECA">
        <w:rPr>
          <w:rStyle w:val="Style13ptBold"/>
          <w:rFonts w:asciiTheme="minorHAnsi" w:hAnsiTheme="minorHAnsi" w:cstheme="minorHAnsi"/>
          <w:b w:val="0"/>
          <w:bCs w:val="0"/>
          <w:sz w:val="22"/>
        </w:rPr>
        <w:lastRenderedPageBreak/>
        <w:t>cost, efficiency, etc. Then, a historical perspective and present-day effort related to deep-sea mining vehicles are given, which highlights the evolution of collection mechanism and walking mode of deep-sea mining vehicle. Subsequently, the present study discusses the operation of subsea lifting system and surface support system, shedding light on the crucial equipment and processes.</w:t>
      </w:r>
      <w:r w:rsidRPr="00BC7ECA">
        <w:rPr>
          <w:rStyle w:val="Style13ptBold"/>
          <w:rFonts w:asciiTheme="minorHAnsi" w:hAnsiTheme="minorHAnsi" w:cstheme="minorHAnsi"/>
          <w:b w:val="0"/>
          <w:bCs w:val="0"/>
          <w:sz w:val="22"/>
          <w:u w:val="single"/>
        </w:rPr>
        <w:t xml:space="preserve"> </w:t>
      </w:r>
      <w:r w:rsidRPr="00C81DBF">
        <w:rPr>
          <w:rStyle w:val="Style13ptBold"/>
          <w:rFonts w:asciiTheme="minorHAnsi" w:hAnsiTheme="minorHAnsi" w:cstheme="minorHAnsi"/>
          <w:b w:val="0"/>
          <w:bCs w:val="0"/>
          <w:sz w:val="22"/>
          <w:highlight w:val="cyan"/>
          <w:u w:val="single"/>
        </w:rPr>
        <w:t>The challenges a</w:t>
      </w:r>
      <w:r w:rsidRPr="00BC7ECA">
        <w:rPr>
          <w:rStyle w:val="Style13ptBold"/>
          <w:rFonts w:asciiTheme="minorHAnsi" w:hAnsiTheme="minorHAnsi" w:cstheme="minorHAnsi"/>
          <w:b w:val="0"/>
          <w:bCs w:val="0"/>
          <w:sz w:val="22"/>
          <w:u w:val="single"/>
        </w:rPr>
        <w:t xml:space="preserve">nd prospects in the deep-sea mining are presented in final, </w:t>
      </w:r>
      <w:r w:rsidRPr="00C81DBF">
        <w:rPr>
          <w:rStyle w:val="Style13ptBold"/>
          <w:rFonts w:asciiTheme="minorHAnsi" w:hAnsiTheme="minorHAnsi" w:cstheme="minorHAnsi"/>
          <w:b w:val="0"/>
          <w:bCs w:val="0"/>
          <w:sz w:val="22"/>
          <w:highlight w:val="cyan"/>
          <w:u w:val="single"/>
        </w:rPr>
        <w:t>includ</w:t>
      </w:r>
      <w:r w:rsidRPr="00BC7ECA">
        <w:rPr>
          <w:rStyle w:val="Style13ptBold"/>
          <w:rFonts w:asciiTheme="minorHAnsi" w:hAnsiTheme="minorHAnsi" w:cstheme="minorHAnsi"/>
          <w:b w:val="0"/>
          <w:bCs w:val="0"/>
          <w:sz w:val="22"/>
          <w:u w:val="single"/>
        </w:rPr>
        <w:t xml:space="preserve">ing </w:t>
      </w:r>
      <w:r w:rsidRPr="00C81DBF">
        <w:rPr>
          <w:rStyle w:val="Emphasis"/>
          <w:rFonts w:asciiTheme="minorHAnsi" w:hAnsiTheme="minorHAnsi" w:cstheme="minorHAnsi"/>
          <w:b w:val="0"/>
          <w:bCs/>
          <w:highlight w:val="cyan"/>
        </w:rPr>
        <w:t>environmental protection</w:t>
      </w:r>
      <w:r w:rsidRPr="00C81DBF">
        <w:rPr>
          <w:rStyle w:val="Style13ptBold"/>
          <w:rFonts w:asciiTheme="minorHAnsi" w:hAnsiTheme="minorHAnsi" w:cstheme="minorHAnsi"/>
          <w:b w:val="0"/>
          <w:bCs w:val="0"/>
          <w:sz w:val="22"/>
          <w:highlight w:val="cyan"/>
          <w:u w:val="single"/>
        </w:rPr>
        <w:t>, self-propelled crawler, hydraulic pipeline lifting, and intelligent equipment, etc</w:t>
      </w:r>
      <w:r w:rsidRPr="00BC7ECA">
        <w:rPr>
          <w:rStyle w:val="Style13ptBold"/>
          <w:rFonts w:asciiTheme="minorHAnsi" w:hAnsiTheme="minorHAnsi" w:cstheme="minorHAnsi"/>
          <w:b w:val="0"/>
          <w:bCs w:val="0"/>
          <w:sz w:val="22"/>
          <w:u w:val="single"/>
        </w:rPr>
        <w:t>.</w:t>
      </w:r>
      <w:r w:rsidRPr="00BC7ECA">
        <w:rPr>
          <w:rStyle w:val="Style13ptBold"/>
          <w:rFonts w:asciiTheme="minorHAnsi" w:hAnsiTheme="minorHAnsi" w:cstheme="minorHAnsi"/>
          <w:b w:val="0"/>
          <w:bCs w:val="0"/>
          <w:sz w:val="22"/>
        </w:rPr>
        <w:t xml:space="preserve"> At present, </w:t>
      </w:r>
      <w:r w:rsidRPr="00C81DBF">
        <w:rPr>
          <w:rStyle w:val="Style13ptBold"/>
          <w:rFonts w:asciiTheme="minorHAnsi" w:hAnsiTheme="minorHAnsi" w:cstheme="minorHAnsi"/>
          <w:b w:val="0"/>
          <w:bCs w:val="0"/>
          <w:sz w:val="22"/>
          <w:highlight w:val="cyan"/>
          <w:u w:val="single"/>
        </w:rPr>
        <w:t>there is no deep-sea mining system suitable for</w:t>
      </w:r>
      <w:r w:rsidRPr="00BC7ECA">
        <w:rPr>
          <w:rStyle w:val="Style13ptBold"/>
          <w:rFonts w:asciiTheme="minorHAnsi" w:hAnsiTheme="minorHAnsi" w:cstheme="minorHAnsi"/>
          <w:b w:val="0"/>
          <w:bCs w:val="0"/>
          <w:sz w:val="22"/>
          <w:u w:val="single"/>
        </w:rPr>
        <w:t xml:space="preserve"> commercial </w:t>
      </w:r>
      <w:r w:rsidRPr="00C81DBF">
        <w:rPr>
          <w:rStyle w:val="Emphasis"/>
          <w:rFonts w:asciiTheme="minorHAnsi" w:hAnsiTheme="minorHAnsi" w:cstheme="minorHAnsi"/>
          <w:b w:val="0"/>
          <w:bCs/>
          <w:highlight w:val="cyan"/>
        </w:rPr>
        <w:t>development</w:t>
      </w:r>
      <w:r w:rsidRPr="00BC7ECA">
        <w:rPr>
          <w:rStyle w:val="Style13ptBold"/>
          <w:rFonts w:asciiTheme="minorHAnsi" w:hAnsiTheme="minorHAnsi" w:cstheme="minorHAnsi"/>
          <w:b w:val="0"/>
          <w:bCs w:val="0"/>
          <w:sz w:val="22"/>
          <w:u w:val="single"/>
        </w:rPr>
        <w:t xml:space="preserve"> globally, and most equipment is still in the research and development and testing stage.</w:t>
      </w:r>
      <w:r w:rsidRPr="00BC7ECA">
        <w:rPr>
          <w:rStyle w:val="Style13ptBold"/>
          <w:rFonts w:asciiTheme="minorHAnsi" w:hAnsiTheme="minorHAnsi" w:cstheme="minorHAnsi"/>
          <w:b w:val="0"/>
          <w:bCs w:val="0"/>
          <w:sz w:val="22"/>
        </w:rPr>
        <w:t xml:space="preserve"> In the future, deep-sea mining equipment still needs to further develop towards high efficiency and low disturbance (Atmanand et al., 2024; Chen et al., 2024a,b; Liu et al., 2023).</w:t>
      </w:r>
      <w:r w:rsidRPr="00BC7ECA">
        <w:rPr>
          <w:rStyle w:val="Style13ptBold"/>
          <w:rFonts w:asciiTheme="minorHAnsi" w:hAnsiTheme="minorHAnsi" w:cstheme="minorHAnsi"/>
          <w:b w:val="0"/>
          <w:bCs w:val="0"/>
          <w:sz w:val="22"/>
          <w:u w:val="single"/>
        </w:rPr>
        <w:t xml:space="preserve"> </w:t>
      </w:r>
      <w:r w:rsidRPr="00C81DBF">
        <w:rPr>
          <w:rStyle w:val="Style13ptBold"/>
          <w:rFonts w:asciiTheme="minorHAnsi" w:hAnsiTheme="minorHAnsi" w:cstheme="minorHAnsi"/>
          <w:b w:val="0"/>
          <w:bCs w:val="0"/>
          <w:sz w:val="22"/>
          <w:highlight w:val="cyan"/>
          <w:u w:val="single"/>
        </w:rPr>
        <w:t>On the other hand,</w:t>
      </w:r>
      <w:r w:rsidRPr="00BC7ECA">
        <w:rPr>
          <w:rStyle w:val="Style13ptBold"/>
          <w:rFonts w:asciiTheme="minorHAnsi" w:hAnsiTheme="minorHAnsi" w:cstheme="minorHAnsi"/>
          <w:b w:val="0"/>
          <w:bCs w:val="0"/>
          <w:sz w:val="22"/>
          <w:u w:val="single"/>
        </w:rPr>
        <w:t xml:space="preserve"> some researchers indicated that </w:t>
      </w:r>
      <w:r w:rsidRPr="00C81DBF">
        <w:rPr>
          <w:rStyle w:val="Style13ptBold"/>
          <w:rFonts w:asciiTheme="minorHAnsi" w:hAnsiTheme="minorHAnsi" w:cstheme="minorHAnsi"/>
          <w:b w:val="0"/>
          <w:bCs w:val="0"/>
          <w:sz w:val="22"/>
          <w:highlight w:val="cyan"/>
          <w:u w:val="single"/>
        </w:rPr>
        <w:t xml:space="preserve">deepsea mining will damage deep-sea </w:t>
      </w:r>
      <w:r w:rsidRPr="00C81DBF">
        <w:rPr>
          <w:rStyle w:val="Emphasis"/>
          <w:rFonts w:asciiTheme="minorHAnsi" w:hAnsiTheme="minorHAnsi" w:cstheme="minorHAnsi"/>
          <w:b w:val="0"/>
          <w:bCs/>
          <w:highlight w:val="cyan"/>
        </w:rPr>
        <w:t>ecosystems and biodiversity</w:t>
      </w:r>
      <w:r w:rsidRPr="00C81DBF">
        <w:rPr>
          <w:rStyle w:val="Style13ptBold"/>
          <w:rFonts w:asciiTheme="minorHAnsi" w:hAnsiTheme="minorHAnsi" w:cstheme="minorHAnsi"/>
          <w:b w:val="0"/>
          <w:bCs w:val="0"/>
          <w:sz w:val="22"/>
          <w:highlight w:val="cyan"/>
          <w:u w:val="single"/>
        </w:rPr>
        <w:t>,</w:t>
      </w:r>
      <w:r w:rsidRPr="00BC7ECA">
        <w:rPr>
          <w:rStyle w:val="Style13ptBold"/>
          <w:rFonts w:asciiTheme="minorHAnsi" w:hAnsiTheme="minorHAnsi" w:cstheme="minorHAnsi"/>
          <w:b w:val="0"/>
          <w:bCs w:val="0"/>
          <w:sz w:val="22"/>
          <w:u w:val="single"/>
        </w:rPr>
        <w:t xml:space="preserve"> e.g., sediment plumes, noise, and chemical pollution could </w:t>
      </w:r>
      <w:r w:rsidRPr="00BC7ECA">
        <w:rPr>
          <w:rStyle w:val="Style13ptBold"/>
          <w:rFonts w:asciiTheme="minorHAnsi" w:hAnsiTheme="minorHAnsi" w:cstheme="minorHAnsi"/>
          <w:b w:val="0"/>
          <w:bCs w:val="0"/>
          <w:sz w:val="22"/>
        </w:rPr>
        <w:t>(Danovaro et al., 2017; Sharma and Smith, 2019).</w:t>
      </w:r>
    </w:p>
    <w:p w14:paraId="14366925" w14:textId="77777777" w:rsidR="00F13F3E" w:rsidRPr="007C4BC4" w:rsidRDefault="00F13F3E" w:rsidP="00F13F3E">
      <w:pPr>
        <w:pStyle w:val="Heading4"/>
      </w:pPr>
      <w:r>
        <w:t xml:space="preserve">Deep sea mining </w:t>
      </w:r>
      <w:r w:rsidRPr="00AF4AD5">
        <w:rPr>
          <w:u w:val="single"/>
        </w:rPr>
        <w:t>empirically</w:t>
      </w:r>
      <w:r>
        <w:t xml:space="preserve"> fails.</w:t>
      </w:r>
    </w:p>
    <w:p w14:paraId="066C5D54" w14:textId="77777777" w:rsidR="00F13F3E" w:rsidRPr="007C4BC4" w:rsidRDefault="00F13F3E" w:rsidP="00F13F3E">
      <w:pPr>
        <w:rPr>
          <w:rStyle w:val="Style13ptBold"/>
          <w:rFonts w:eastAsia="Malgun Gothic"/>
          <w:b w:val="0"/>
          <w:bCs w:val="0"/>
          <w:lang w:eastAsia="ko-KR"/>
        </w:rPr>
      </w:pPr>
      <w:r w:rsidRPr="007C4BC4">
        <w:rPr>
          <w:rStyle w:val="Style13ptBold"/>
          <w:szCs w:val="26"/>
        </w:rPr>
        <w:t>Schrepferman 20</w:t>
      </w:r>
      <w:r w:rsidRPr="00474E18">
        <w:rPr>
          <w:rStyle w:val="Style13ptBold"/>
          <w:sz w:val="20"/>
          <w:szCs w:val="16"/>
        </w:rPr>
        <w:t xml:space="preserve">, </w:t>
      </w:r>
      <w:r w:rsidRPr="00474E18">
        <w:rPr>
          <w:rStyle w:val="Style13ptBold"/>
          <w:b w:val="0"/>
          <w:bCs w:val="0"/>
          <w:sz w:val="20"/>
          <w:szCs w:val="16"/>
        </w:rPr>
        <w:t>Associate Editor and Staff Writer for the HIR,</w:t>
      </w:r>
      <w:r w:rsidRPr="00474E18">
        <w:rPr>
          <w:rStyle w:val="Style13ptBold"/>
          <w:rFonts w:eastAsia="Malgun Gothic" w:hint="eastAsia"/>
          <w:b w:val="0"/>
          <w:bCs w:val="0"/>
          <w:sz w:val="20"/>
          <w:szCs w:val="16"/>
          <w:lang w:eastAsia="ko-KR"/>
        </w:rPr>
        <w:t xml:space="preserve"> Undergraduate in Government and Data Science at Harvard. (Will, 4-4-2020, </w:t>
      </w:r>
      <w:r w:rsidRPr="00474E18">
        <w:rPr>
          <w:rStyle w:val="Style13ptBold"/>
          <w:rFonts w:eastAsia="Malgun Gothic"/>
          <w:b w:val="0"/>
          <w:bCs w:val="0"/>
          <w:sz w:val="20"/>
          <w:szCs w:val="16"/>
          <w:lang w:eastAsia="ko-KR"/>
        </w:rPr>
        <w:t>“</w:t>
      </w:r>
      <w:r w:rsidRPr="00474E18">
        <w:rPr>
          <w:rStyle w:val="Style13ptBold"/>
          <w:rFonts w:eastAsia="Malgun Gothic" w:hint="eastAsia"/>
          <w:b w:val="0"/>
          <w:bCs w:val="0"/>
          <w:sz w:val="20"/>
          <w:szCs w:val="16"/>
          <w:lang w:eastAsia="ko-KR"/>
        </w:rPr>
        <w:t>Diamonds are Forever, but the Environment is Not: The Dangers of Deep Seabed Mining,</w:t>
      </w:r>
      <w:r w:rsidRPr="00474E18">
        <w:rPr>
          <w:rStyle w:val="Style13ptBold"/>
          <w:rFonts w:eastAsia="Malgun Gothic"/>
          <w:b w:val="0"/>
          <w:bCs w:val="0"/>
          <w:sz w:val="20"/>
          <w:szCs w:val="16"/>
          <w:lang w:eastAsia="ko-KR"/>
        </w:rPr>
        <w:t>”</w:t>
      </w:r>
      <w:r w:rsidRPr="00474E18">
        <w:rPr>
          <w:rStyle w:val="Style13ptBold"/>
          <w:rFonts w:eastAsia="Malgun Gothic" w:hint="eastAsia"/>
          <w:b w:val="0"/>
          <w:bCs w:val="0"/>
          <w:sz w:val="20"/>
          <w:szCs w:val="16"/>
          <w:lang w:eastAsia="ko-KR"/>
        </w:rPr>
        <w:t xml:space="preserve"> Harvard International Review, </w:t>
      </w:r>
      <w:r w:rsidRPr="00474E18">
        <w:rPr>
          <w:rStyle w:val="Style13ptBold"/>
          <w:rFonts w:eastAsia="Malgun Gothic"/>
          <w:b w:val="0"/>
          <w:bCs w:val="0"/>
          <w:sz w:val="20"/>
          <w:szCs w:val="16"/>
          <w:lang w:eastAsia="ko-KR"/>
        </w:rPr>
        <w:t>https://hir.harvard.edu/diamonds-are-forever-but-the-environment-is-not-the-dangers-of-deep-seabed-mining/</w:t>
      </w:r>
      <w:r w:rsidRPr="00474E18">
        <w:rPr>
          <w:rStyle w:val="Style13ptBold"/>
          <w:rFonts w:eastAsia="Malgun Gothic" w:hint="eastAsia"/>
          <w:b w:val="0"/>
          <w:bCs w:val="0"/>
          <w:sz w:val="20"/>
          <w:szCs w:val="16"/>
          <w:lang w:eastAsia="ko-KR"/>
        </w:rPr>
        <w:t>)</w:t>
      </w:r>
      <w:r w:rsidRPr="00474E18">
        <w:rPr>
          <w:rStyle w:val="Style13ptBold"/>
          <w:rFonts w:eastAsia="Malgun Gothic"/>
          <w:b w:val="0"/>
          <w:bCs w:val="0"/>
          <w:sz w:val="20"/>
          <w:szCs w:val="16"/>
          <w:lang w:eastAsia="ko-KR"/>
        </w:rPr>
        <w:t>//SM</w:t>
      </w:r>
    </w:p>
    <w:p w14:paraId="06450B6D" w14:textId="77777777" w:rsidR="00F13F3E" w:rsidRPr="00F33095" w:rsidRDefault="00F13F3E" w:rsidP="00F13F3E">
      <w:pPr>
        <w:rPr>
          <w:rFonts w:eastAsia="Malgun Gothic"/>
          <w:sz w:val="16"/>
          <w:lang w:eastAsia="ko-KR"/>
        </w:rPr>
      </w:pPr>
      <w:r w:rsidRPr="00F33095">
        <w:rPr>
          <w:rFonts w:eastAsia="Malgun Gothic"/>
          <w:sz w:val="16"/>
          <w:lang w:eastAsia="ko-KR"/>
        </w:rPr>
        <w:t>The existence of these mining technologies is a recent development; Kristen Thompson of the University of Exeter stated in 2019 that “it is only now that the technology has been developed that might make deep-seabed mining a reality.”</w:t>
      </w:r>
      <w:r w:rsidRPr="00BF3C5A">
        <w:rPr>
          <w:rFonts w:eastAsia="Malgun Gothic"/>
          <w:u w:val="single"/>
          <w:lang w:eastAsia="ko-KR"/>
        </w:rPr>
        <w:t xml:space="preserve"> However, that reality has not been without challenges. </w:t>
      </w:r>
      <w:r w:rsidRPr="00C81DBF">
        <w:rPr>
          <w:rFonts w:eastAsia="Malgun Gothic"/>
          <w:highlight w:val="cyan"/>
          <w:u w:val="single"/>
          <w:lang w:eastAsia="ko-KR"/>
        </w:rPr>
        <w:t>Upon</w:t>
      </w:r>
      <w:r w:rsidRPr="00BF3C5A">
        <w:rPr>
          <w:rFonts w:eastAsia="Malgun Gothic"/>
          <w:u w:val="single"/>
          <w:lang w:eastAsia="ko-KR"/>
        </w:rPr>
        <w:t xml:space="preserve"> attempting to </w:t>
      </w:r>
      <w:r w:rsidRPr="00C81DBF">
        <w:rPr>
          <w:rStyle w:val="Emphasis"/>
          <w:highlight w:val="cyan"/>
        </w:rPr>
        <w:t>launch</w:t>
      </w:r>
      <w:r w:rsidRPr="00BF3C5A">
        <w:rPr>
          <w:rFonts w:eastAsia="Malgun Gothic"/>
          <w:u w:val="single"/>
          <w:lang w:eastAsia="ko-KR"/>
        </w:rPr>
        <w:t xml:space="preserve">, the multimillion dollar </w:t>
      </w:r>
      <w:r w:rsidRPr="00C81DBF">
        <w:rPr>
          <w:rFonts w:eastAsia="Malgun Gothic"/>
          <w:highlight w:val="cyan"/>
          <w:u w:val="single"/>
          <w:lang w:eastAsia="ko-KR"/>
        </w:rPr>
        <w:t xml:space="preserve">Patania II experienced a </w:t>
      </w:r>
      <w:r w:rsidRPr="00C81DBF">
        <w:rPr>
          <w:rStyle w:val="Emphasis"/>
          <w:highlight w:val="cyan"/>
        </w:rPr>
        <w:t>power failure</w:t>
      </w:r>
      <w:r w:rsidRPr="00BF3C5A">
        <w:rPr>
          <w:rFonts w:eastAsia="Malgun Gothic"/>
          <w:u w:val="single"/>
          <w:lang w:eastAsia="ko-KR"/>
        </w:rPr>
        <w:t> right before it was set to deploy.</w:t>
      </w:r>
      <w:r w:rsidRPr="00F33095">
        <w:rPr>
          <w:rFonts w:eastAsia="Malgun Gothic"/>
          <w:sz w:val="16"/>
          <w:lang w:eastAsia="ko-KR"/>
        </w:rPr>
        <w:t xml:space="preserve"> A new launch schedule has not been set as of the writing of this article. This failure is but a setback, however, and the race among companies to mine the seabed continues unevenly towards its finish line thousands of kilometers beneath the depths.</w:t>
      </w:r>
    </w:p>
    <w:p w14:paraId="21D41902" w14:textId="77777777" w:rsidR="00F13F3E" w:rsidRDefault="00F13F3E" w:rsidP="00F13F3E">
      <w:pPr>
        <w:rPr>
          <w:rFonts w:eastAsia="Malgun Gothic"/>
          <w:b/>
          <w:bCs/>
          <w:u w:val="single"/>
          <w:lang w:eastAsia="ko-KR"/>
        </w:rPr>
      </w:pPr>
      <w:r w:rsidRPr="00F33095">
        <w:rPr>
          <w:rFonts w:eastAsia="Malgun Gothic"/>
          <w:sz w:val="16"/>
          <w:lang w:eastAsia="ko-KR"/>
        </w:rPr>
        <w:t>These companies’ pursuit of precious metals plays out in one of the worst-understood environments on Earth. Humans have only mapped 0.05 percent of the ocean floor, compared to 60 percent of the surface of Mars.</w:t>
      </w:r>
      <w:r w:rsidRPr="00BF3C5A">
        <w:rPr>
          <w:rFonts w:eastAsia="Malgun Gothic"/>
          <w:u w:val="single"/>
          <w:lang w:eastAsia="ko-KR"/>
        </w:rPr>
        <w:t xml:space="preserve"> Researchers are discovering new species at a rapid rate on the dark, heavily pressurized seabed. </w:t>
      </w:r>
      <w:r w:rsidRPr="00F33095">
        <w:rPr>
          <w:rFonts w:eastAsia="Malgun Gothic"/>
          <w:sz w:val="16"/>
          <w:lang w:eastAsia="ko-KR"/>
        </w:rPr>
        <w:t>A seafloor survey conducted by the University of Hawaii in the Clarion-Clipperton Zone (CCZ), the same 4.5 million square kilometer area of the Pacific where DE</w:t>
      </w:r>
      <w:r>
        <w:rPr>
          <w:rFonts w:eastAsia="Malgun Gothic"/>
          <w:sz w:val="16"/>
          <w:lang w:eastAsia="ko-KR"/>
        </w:rPr>
        <w:t>Pre</w:t>
      </w:r>
      <w:r w:rsidRPr="00F33095">
        <w:rPr>
          <w:rFonts w:eastAsia="Malgun Gothic"/>
          <w:sz w:val="16"/>
          <w:lang w:eastAsia="ko-KR"/>
        </w:rPr>
        <w:t xml:space="preserve">ME launched the Patania II, discovered 154 worm species alone—seventy percent of which were previously unknown to science. </w:t>
      </w:r>
      <w:r w:rsidRPr="00C81DBF">
        <w:rPr>
          <w:rFonts w:eastAsia="Malgun Gothic"/>
          <w:highlight w:val="cyan"/>
          <w:u w:val="single"/>
          <w:lang w:eastAsia="ko-KR"/>
        </w:rPr>
        <w:t xml:space="preserve">The effects of mining this region of </w:t>
      </w:r>
      <w:r w:rsidRPr="00C81DBF">
        <w:rPr>
          <w:rStyle w:val="Emphasis"/>
          <w:highlight w:val="cyan"/>
        </w:rPr>
        <w:t>unknown terrain</w:t>
      </w:r>
      <w:r w:rsidRPr="00C81DBF">
        <w:rPr>
          <w:rFonts w:eastAsia="Malgun Gothic"/>
          <w:highlight w:val="cyan"/>
          <w:u w:val="single"/>
          <w:lang w:eastAsia="ko-KR"/>
        </w:rPr>
        <w:t xml:space="preserve"> and incalculable </w:t>
      </w:r>
      <w:r w:rsidRPr="00C81DBF">
        <w:rPr>
          <w:rFonts w:eastAsia="Malgun Gothic"/>
          <w:b/>
          <w:bCs/>
          <w:highlight w:val="cyan"/>
          <w:u w:val="single"/>
          <w:lang w:eastAsia="ko-KR"/>
        </w:rPr>
        <w:t>biodiversity</w:t>
      </w:r>
      <w:r w:rsidRPr="00C81DBF">
        <w:rPr>
          <w:rFonts w:eastAsia="Malgun Gothic"/>
          <w:highlight w:val="cyan"/>
          <w:u w:val="single"/>
          <w:lang w:eastAsia="ko-KR"/>
        </w:rPr>
        <w:t xml:space="preserve"> could be </w:t>
      </w:r>
      <w:r w:rsidRPr="00C81DBF">
        <w:rPr>
          <w:rStyle w:val="Emphasis"/>
          <w:highlight w:val="cyan"/>
        </w:rPr>
        <w:t>massive</w:t>
      </w:r>
      <w:r w:rsidRPr="00BF3C5A">
        <w:rPr>
          <w:rFonts w:eastAsia="Malgun Gothic"/>
          <w:u w:val="single"/>
          <w:lang w:eastAsia="ko-KR"/>
        </w:rPr>
        <w:t xml:space="preserve">. </w:t>
      </w:r>
      <w:r w:rsidRPr="00F33095">
        <w:rPr>
          <w:rFonts w:eastAsia="Malgun Gothic"/>
          <w:sz w:val="16"/>
          <w:lang w:eastAsia="ko-KR"/>
        </w:rPr>
        <w:t xml:space="preserve">A study from the Queen Mary University of London indicated that crippling the microbial biodiversity of the seabed could have far-ranging effects, </w:t>
      </w:r>
      <w:r w:rsidRPr="00BF3C5A">
        <w:rPr>
          <w:rFonts w:eastAsia="Malgun Gothic"/>
          <w:u w:val="single"/>
          <w:lang w:eastAsia="ko-KR"/>
        </w:rPr>
        <w:t>causing species to go extinct on the ocean floor and initiating ripple effects into the food chain all the way to the surface</w:t>
      </w:r>
      <w:r w:rsidRPr="00F33095">
        <w:rPr>
          <w:rFonts w:eastAsia="Malgun Gothic"/>
          <w:sz w:val="16"/>
          <w:lang w:eastAsia="ko-KR"/>
        </w:rPr>
        <w:t xml:space="preserve">. Dr. James Bradley, one of the study’s authors, warned that </w:t>
      </w:r>
      <w:r w:rsidRPr="00BF3C5A">
        <w:rPr>
          <w:rFonts w:eastAsia="Malgun Gothic"/>
          <w:u w:val="single"/>
          <w:lang w:eastAsia="ko-KR"/>
        </w:rPr>
        <w:t xml:space="preserve">“once these ecosystems are damaged, they may </w:t>
      </w:r>
      <w:r w:rsidRPr="00AF4AD5">
        <w:rPr>
          <w:rFonts w:eastAsia="Malgun Gothic"/>
          <w:b/>
          <w:bCs/>
          <w:u w:val="single"/>
          <w:lang w:eastAsia="ko-KR"/>
        </w:rPr>
        <w:t>never fully recover.”</w:t>
      </w:r>
    </w:p>
    <w:p w14:paraId="703B41C6" w14:textId="77777777" w:rsidR="007B6BA4" w:rsidRPr="00BC7ECA" w:rsidRDefault="007B6BA4" w:rsidP="007B6BA4">
      <w:pPr>
        <w:pStyle w:val="Heading4"/>
        <w:rPr>
          <w:rStyle w:val="Style13ptBold"/>
          <w:rFonts w:asciiTheme="minorHAnsi" w:hAnsiTheme="minorHAnsi" w:cstheme="minorHAnsi"/>
          <w:b/>
          <w:bCs w:val="0"/>
          <w:sz w:val="28"/>
          <w:szCs w:val="28"/>
        </w:rPr>
      </w:pPr>
      <w:r w:rsidRPr="00BC7ECA">
        <w:rPr>
          <w:rStyle w:val="Style13ptBold"/>
          <w:rFonts w:asciiTheme="minorHAnsi" w:hAnsiTheme="minorHAnsi" w:cstheme="minorHAnsi"/>
          <w:b/>
          <w:bCs w:val="0"/>
          <w:sz w:val="28"/>
          <w:szCs w:val="28"/>
        </w:rPr>
        <w:t xml:space="preserve">Deep-sea mining fails, but even if it was </w:t>
      </w:r>
      <w:r w:rsidRPr="00BC7ECA">
        <w:rPr>
          <w:rStyle w:val="Style13ptBold"/>
          <w:rFonts w:asciiTheme="minorHAnsi" w:hAnsiTheme="minorHAnsi" w:cstheme="minorHAnsi"/>
          <w:b/>
          <w:bCs w:val="0"/>
          <w:sz w:val="28"/>
          <w:szCs w:val="28"/>
          <w:u w:val="single"/>
        </w:rPr>
        <w:t>successful</w:t>
      </w:r>
      <w:r w:rsidRPr="00BC7ECA">
        <w:rPr>
          <w:rStyle w:val="Style13ptBold"/>
          <w:rFonts w:asciiTheme="minorHAnsi" w:hAnsiTheme="minorHAnsi" w:cstheme="minorHAnsi"/>
          <w:b/>
          <w:bCs w:val="0"/>
          <w:sz w:val="28"/>
          <w:szCs w:val="28"/>
        </w:rPr>
        <w:t xml:space="preserve">, it would be </w:t>
      </w:r>
      <w:r w:rsidRPr="00BC7ECA">
        <w:rPr>
          <w:rStyle w:val="Style13ptBold"/>
          <w:rFonts w:asciiTheme="minorHAnsi" w:hAnsiTheme="minorHAnsi" w:cstheme="minorHAnsi"/>
          <w:b/>
          <w:bCs w:val="0"/>
          <w:sz w:val="28"/>
          <w:szCs w:val="28"/>
          <w:u w:val="single"/>
        </w:rPr>
        <w:t>rejected</w:t>
      </w:r>
    </w:p>
    <w:p w14:paraId="2C574D2E" w14:textId="77777777" w:rsidR="007B6BA4" w:rsidRPr="00BC7ECA" w:rsidRDefault="007B6BA4" w:rsidP="007B6BA4">
      <w:pPr>
        <w:rPr>
          <w:rStyle w:val="Style13ptBold"/>
          <w:rFonts w:asciiTheme="minorHAnsi" w:hAnsiTheme="minorHAnsi" w:cstheme="minorHAnsi"/>
          <w:b w:val="0"/>
          <w:bCs w:val="0"/>
          <w:sz w:val="22"/>
        </w:rPr>
      </w:pPr>
      <w:r w:rsidRPr="00BC7ECA">
        <w:rPr>
          <w:rStyle w:val="Style13ptBold"/>
          <w:rFonts w:asciiTheme="minorHAnsi" w:hAnsiTheme="minorHAnsi" w:cstheme="minorHAnsi"/>
          <w:sz w:val="28"/>
          <w:szCs w:val="24"/>
        </w:rPr>
        <w:t>TOF 24</w:t>
      </w:r>
      <w:r w:rsidRPr="00BC7ECA">
        <w:rPr>
          <w:rStyle w:val="Style13ptBold"/>
          <w:rFonts w:asciiTheme="minorHAnsi" w:hAnsiTheme="minorHAnsi" w:cstheme="minorHAnsi"/>
          <w:sz w:val="22"/>
        </w:rPr>
        <w:t>,</w:t>
      </w:r>
      <w:r w:rsidRPr="00BC7ECA">
        <w:rPr>
          <w:rStyle w:val="Style13ptBold"/>
          <w:rFonts w:asciiTheme="minorHAnsi" w:hAnsiTheme="minorHAnsi" w:cstheme="minorHAnsi"/>
          <w:b w:val="0"/>
          <w:bCs w:val="0"/>
          <w:sz w:val="22"/>
        </w:rPr>
        <w:t xml:space="preserve"> Community Foundation to Support and Reverse Trends of Oceanic Destruction. (2-29-2024, “New Analysis: Business Case for Deep Sea Mining – Highly Complicated and Widely Unproven – Doesn’t Add Up,” The Ocean Foundation, https://oceanfdn.org/new-analysis-business-case-for-deep-sea-mining/)</w:t>
      </w:r>
    </w:p>
    <w:p w14:paraId="2C38A81E" w14:textId="77777777" w:rsidR="007B6BA4" w:rsidRPr="00BC7ECA" w:rsidRDefault="007B6BA4" w:rsidP="007B6BA4">
      <w:pPr>
        <w:rPr>
          <w:rFonts w:asciiTheme="minorHAnsi" w:hAnsiTheme="minorHAnsi" w:cstheme="minorHAnsi"/>
          <w:u w:val="single"/>
        </w:rPr>
      </w:pPr>
      <w:r w:rsidRPr="00BC7ECA">
        <w:rPr>
          <w:rFonts w:asciiTheme="minorHAnsi" w:hAnsiTheme="minorHAnsi" w:cstheme="minorHAnsi"/>
        </w:rPr>
        <w:t>WASHINGTON, D.C. (2024 February 29)</w:t>
      </w:r>
      <w:r w:rsidRPr="00BC7ECA">
        <w:rPr>
          <w:rFonts w:asciiTheme="minorHAnsi" w:hAnsiTheme="minorHAnsi" w:cstheme="minorHAnsi"/>
          <w:b/>
          <w:bCs/>
        </w:rPr>
        <w:t> </w:t>
      </w:r>
      <w:r w:rsidRPr="00BC7ECA">
        <w:rPr>
          <w:rFonts w:asciiTheme="minorHAnsi" w:hAnsiTheme="minorHAnsi" w:cstheme="minorHAnsi"/>
        </w:rPr>
        <w:t xml:space="preserve">– With the environmental risks of mining the deep sea already well documented, a new report provides the most comprehensive assessment to date of the extent to which the industry is economically viable, </w:t>
      </w:r>
      <w:r w:rsidRPr="00C81DBF">
        <w:rPr>
          <w:rFonts w:asciiTheme="minorHAnsi" w:hAnsiTheme="minorHAnsi" w:cstheme="minorHAnsi"/>
          <w:highlight w:val="cyan"/>
          <w:u w:val="single"/>
        </w:rPr>
        <w:t>revealing its</w:t>
      </w:r>
      <w:r w:rsidRPr="00BC7ECA">
        <w:rPr>
          <w:rFonts w:asciiTheme="minorHAnsi" w:hAnsiTheme="minorHAnsi" w:cstheme="minorHAnsi"/>
          <w:u w:val="single"/>
        </w:rPr>
        <w:t xml:space="preserve"> unrealistic financial models, </w:t>
      </w:r>
      <w:r w:rsidRPr="00C81DBF">
        <w:rPr>
          <w:rStyle w:val="Emphasis"/>
          <w:rFonts w:asciiTheme="minorHAnsi" w:hAnsiTheme="minorHAnsi" w:cstheme="minorHAnsi"/>
          <w:highlight w:val="cyan"/>
        </w:rPr>
        <w:t>tech</w:t>
      </w:r>
      <w:r w:rsidRPr="00BC7ECA">
        <w:rPr>
          <w:rStyle w:val="Emphasis"/>
          <w:rFonts w:asciiTheme="minorHAnsi" w:hAnsiTheme="minorHAnsi" w:cstheme="minorHAnsi"/>
        </w:rPr>
        <w:t xml:space="preserve">nological </w:t>
      </w:r>
      <w:r w:rsidRPr="00C81DBF">
        <w:rPr>
          <w:rStyle w:val="Emphasis"/>
          <w:rFonts w:asciiTheme="minorHAnsi" w:hAnsiTheme="minorHAnsi" w:cstheme="minorHAnsi"/>
          <w:highlight w:val="cyan"/>
        </w:rPr>
        <w:t>challenges</w:t>
      </w:r>
      <w:r w:rsidRPr="00BC7ECA">
        <w:rPr>
          <w:rFonts w:asciiTheme="minorHAnsi" w:hAnsiTheme="minorHAnsi" w:cstheme="minorHAnsi"/>
          <w:u w:val="single"/>
        </w:rPr>
        <w:t xml:space="preserve"> and poor market prospects that gravely undermine its potential for profit. </w:t>
      </w:r>
    </w:p>
    <w:p w14:paraId="1496488A" w14:textId="77777777" w:rsidR="007B6BA4" w:rsidRPr="00BC7ECA" w:rsidRDefault="007B6BA4" w:rsidP="007B6BA4">
      <w:pPr>
        <w:rPr>
          <w:rFonts w:asciiTheme="minorHAnsi" w:hAnsiTheme="minorHAnsi" w:cstheme="minorHAnsi"/>
          <w:u w:val="single"/>
        </w:rPr>
      </w:pPr>
      <w:r w:rsidRPr="00BC7ECA">
        <w:rPr>
          <w:rFonts w:asciiTheme="minorHAnsi" w:hAnsiTheme="minorHAnsi" w:cstheme="minorHAnsi"/>
        </w:rPr>
        <w:lastRenderedPageBreak/>
        <w:t>Released as the U.S. government considers engaging in deep-sea mining in domestic waters and in advance of a much-anticipated meeting of the International Seabed Authority (March 18-29) —</w:t>
      </w:r>
      <w:r w:rsidRPr="00BC7ECA">
        <w:rPr>
          <w:rFonts w:asciiTheme="minorHAnsi" w:hAnsiTheme="minorHAnsi" w:cstheme="minorHAnsi"/>
          <w:u w:val="single"/>
        </w:rPr>
        <w:t xml:space="preserve"> the body tasked with regulating deep-sea mining in the international high seas — the study </w:t>
      </w:r>
      <w:r w:rsidRPr="00C81DBF">
        <w:rPr>
          <w:rFonts w:asciiTheme="minorHAnsi" w:hAnsiTheme="minorHAnsi" w:cstheme="minorHAnsi"/>
          <w:highlight w:val="cyan"/>
          <w:u w:val="single"/>
        </w:rPr>
        <w:t>lays out the risks of investing in an</w:t>
      </w:r>
      <w:r w:rsidRPr="00BC7ECA">
        <w:rPr>
          <w:rFonts w:asciiTheme="minorHAnsi" w:hAnsiTheme="minorHAnsi" w:cstheme="minorHAnsi"/>
          <w:u w:val="single"/>
        </w:rPr>
        <w:t xml:space="preserve"> unproven extractive </w:t>
      </w:r>
      <w:r w:rsidRPr="00C81DBF">
        <w:rPr>
          <w:rFonts w:asciiTheme="minorHAnsi" w:hAnsiTheme="minorHAnsi" w:cstheme="minorHAnsi"/>
          <w:highlight w:val="cyan"/>
          <w:u w:val="single"/>
        </w:rPr>
        <w:t>industry</w:t>
      </w:r>
      <w:r w:rsidRPr="00BC7ECA">
        <w:rPr>
          <w:rFonts w:asciiTheme="minorHAnsi" w:hAnsiTheme="minorHAnsi" w:cstheme="minorHAnsi"/>
          <w:u w:val="single"/>
        </w:rPr>
        <w:t xml:space="preserve"> gearing up to commercially produce a nonrenewable resource </w:t>
      </w:r>
      <w:r w:rsidRPr="00C81DBF">
        <w:rPr>
          <w:rFonts w:asciiTheme="minorHAnsi" w:hAnsiTheme="minorHAnsi" w:cstheme="minorHAnsi"/>
          <w:highlight w:val="cyan"/>
          <w:u w:val="single"/>
        </w:rPr>
        <w:t>with</w:t>
      </w:r>
      <w:r w:rsidRPr="00BC7ECA">
        <w:rPr>
          <w:rFonts w:asciiTheme="minorHAnsi" w:hAnsiTheme="minorHAnsi" w:cstheme="minorHAnsi"/>
          <w:u w:val="single"/>
        </w:rPr>
        <w:t xml:space="preserve"> unknown and increasingly apparent </w:t>
      </w:r>
      <w:r w:rsidRPr="00C81DBF">
        <w:rPr>
          <w:rFonts w:asciiTheme="minorHAnsi" w:hAnsiTheme="minorHAnsi" w:cstheme="minorHAnsi"/>
          <w:b/>
          <w:bCs/>
          <w:highlight w:val="cyan"/>
          <w:u w:val="single"/>
        </w:rPr>
        <w:t>environmental</w:t>
      </w:r>
      <w:r w:rsidRPr="00C81DBF">
        <w:rPr>
          <w:rFonts w:asciiTheme="minorHAnsi" w:hAnsiTheme="minorHAnsi" w:cstheme="minorHAnsi"/>
          <w:highlight w:val="cyan"/>
          <w:u w:val="single"/>
        </w:rPr>
        <w:t xml:space="preserve">, </w:t>
      </w:r>
      <w:r w:rsidRPr="00C81DBF">
        <w:rPr>
          <w:rFonts w:asciiTheme="minorHAnsi" w:hAnsiTheme="minorHAnsi" w:cstheme="minorHAnsi"/>
          <w:b/>
          <w:bCs/>
          <w:highlight w:val="cyan"/>
          <w:u w:val="single"/>
        </w:rPr>
        <w:t>sociocultural</w:t>
      </w:r>
      <w:r w:rsidRPr="00C81DBF">
        <w:rPr>
          <w:rFonts w:asciiTheme="minorHAnsi" w:hAnsiTheme="minorHAnsi" w:cstheme="minorHAnsi"/>
          <w:highlight w:val="cyan"/>
          <w:u w:val="single"/>
        </w:rPr>
        <w:t xml:space="preserve"> and </w:t>
      </w:r>
      <w:r w:rsidRPr="00C81DBF">
        <w:rPr>
          <w:rFonts w:asciiTheme="minorHAnsi" w:hAnsiTheme="minorHAnsi" w:cstheme="minorHAnsi"/>
          <w:b/>
          <w:bCs/>
          <w:highlight w:val="cyan"/>
          <w:u w:val="single"/>
        </w:rPr>
        <w:t>economic</w:t>
      </w:r>
      <w:r w:rsidRPr="00C81DBF">
        <w:rPr>
          <w:rFonts w:asciiTheme="minorHAnsi" w:hAnsiTheme="minorHAnsi" w:cstheme="minorHAnsi"/>
          <w:highlight w:val="cyan"/>
          <w:u w:val="single"/>
        </w:rPr>
        <w:t xml:space="preserve"> implications.</w:t>
      </w:r>
    </w:p>
    <w:p w14:paraId="64698E1A" w14:textId="77777777" w:rsidR="007B6BA4" w:rsidRPr="00BC7ECA" w:rsidRDefault="007B6BA4" w:rsidP="007B6BA4">
      <w:pPr>
        <w:rPr>
          <w:rFonts w:asciiTheme="minorHAnsi" w:hAnsiTheme="minorHAnsi" w:cstheme="minorHAnsi"/>
          <w:u w:val="single"/>
        </w:rPr>
      </w:pPr>
      <w:r w:rsidRPr="00BC7ECA">
        <w:rPr>
          <w:rFonts w:asciiTheme="minorHAnsi" w:hAnsiTheme="minorHAnsi" w:cstheme="minorHAnsi"/>
          <w:u w:val="single"/>
        </w:rPr>
        <w:t>“When it comes to deep sea mining, investors should be on high alert and undertake robust due diligence,”</w:t>
      </w:r>
      <w:r w:rsidRPr="00BC7ECA">
        <w:rPr>
          <w:rFonts w:asciiTheme="minorHAnsi" w:hAnsiTheme="minorHAnsi" w:cstheme="minorHAnsi"/>
        </w:rPr>
        <w:t xml:space="preserve"> said Bobbi-Jo Dobush of the Ocean Foundation and one of the authors of the report,</w:t>
      </w:r>
      <w:r w:rsidRPr="00BC7ECA">
        <w:rPr>
          <w:rFonts w:asciiTheme="minorHAnsi" w:hAnsiTheme="minorHAnsi" w:cstheme="minorHAnsi"/>
          <w:u w:val="single"/>
        </w:rPr>
        <w:t> </w:t>
      </w:r>
      <w:r w:rsidRPr="00C81DBF">
        <w:rPr>
          <w:rFonts w:asciiTheme="minorHAnsi" w:hAnsiTheme="minorHAnsi" w:cstheme="minorHAnsi"/>
          <w:i/>
          <w:iCs/>
          <w:highlight w:val="cyan"/>
          <w:u w:val="single"/>
        </w:rPr>
        <w:t>Deep Seabed Mining Isn’t Worth the</w:t>
      </w:r>
      <w:r w:rsidRPr="00BC7ECA">
        <w:rPr>
          <w:rFonts w:asciiTheme="minorHAnsi" w:hAnsiTheme="minorHAnsi" w:cstheme="minorHAnsi"/>
          <w:i/>
          <w:iCs/>
          <w:u w:val="single"/>
        </w:rPr>
        <w:t xml:space="preserve"> </w:t>
      </w:r>
      <w:r w:rsidRPr="00BC7ECA">
        <w:rPr>
          <w:rStyle w:val="Emphasis"/>
          <w:rFonts w:asciiTheme="minorHAnsi" w:hAnsiTheme="minorHAnsi" w:cstheme="minorHAnsi"/>
        </w:rPr>
        <w:t xml:space="preserve">Financial </w:t>
      </w:r>
      <w:r w:rsidRPr="00C81DBF">
        <w:rPr>
          <w:rStyle w:val="Emphasis"/>
          <w:rFonts w:asciiTheme="minorHAnsi" w:hAnsiTheme="minorHAnsi" w:cstheme="minorHAnsi"/>
          <w:highlight w:val="cyan"/>
        </w:rPr>
        <w:t>Risk</w:t>
      </w:r>
      <w:r w:rsidRPr="00BC7ECA">
        <w:rPr>
          <w:rFonts w:asciiTheme="minorHAnsi" w:hAnsiTheme="minorHAnsi" w:cstheme="minorHAnsi"/>
          <w:i/>
          <w:iCs/>
          <w:u w:val="single"/>
        </w:rPr>
        <w:t>. </w:t>
      </w:r>
      <w:r w:rsidRPr="00BC7ECA">
        <w:rPr>
          <w:rFonts w:asciiTheme="minorHAnsi" w:hAnsiTheme="minorHAnsi" w:cstheme="minorHAnsi"/>
          <w:u w:val="single"/>
        </w:rPr>
        <w:t xml:space="preserve">“Trying to mine minerals from the ocean floor is an unproven industrial endeavor fraught with technical, financial, and regulatory </w:t>
      </w:r>
      <w:r w:rsidRPr="00BC7ECA">
        <w:rPr>
          <w:rFonts w:asciiTheme="minorHAnsi" w:hAnsiTheme="minorHAnsi" w:cstheme="minorHAnsi"/>
          <w:b/>
          <w:bCs/>
          <w:u w:val="single"/>
        </w:rPr>
        <w:t>uncertainty</w:t>
      </w:r>
      <w:r w:rsidRPr="00BC7ECA">
        <w:rPr>
          <w:rFonts w:asciiTheme="minorHAnsi" w:hAnsiTheme="minorHAnsi" w:cstheme="minorHAnsi"/>
          <w:u w:val="single"/>
        </w:rPr>
        <w:t xml:space="preserve">. </w:t>
      </w:r>
      <w:r w:rsidRPr="00BC7ECA">
        <w:rPr>
          <w:rFonts w:asciiTheme="minorHAnsi" w:hAnsiTheme="minorHAnsi" w:cstheme="minorHAnsi"/>
        </w:rPr>
        <w:t xml:space="preserve">More so, the industry faces strong Indigenous opposition and human rights concerns. </w:t>
      </w:r>
      <w:r w:rsidRPr="00C81DBF">
        <w:rPr>
          <w:rFonts w:asciiTheme="minorHAnsi" w:hAnsiTheme="minorHAnsi" w:cstheme="minorHAnsi"/>
          <w:highlight w:val="cyan"/>
          <w:u w:val="single"/>
        </w:rPr>
        <w:t>All of these factors add up</w:t>
      </w:r>
      <w:r w:rsidRPr="00BC7ECA">
        <w:rPr>
          <w:rFonts w:asciiTheme="minorHAnsi" w:hAnsiTheme="minorHAnsi" w:cstheme="minorHAnsi"/>
          <w:u w:val="single"/>
        </w:rPr>
        <w:t xml:space="preserve"> to substantial potential financial and legal </w:t>
      </w:r>
      <w:r w:rsidRPr="00C81DBF">
        <w:rPr>
          <w:rFonts w:asciiTheme="minorHAnsi" w:hAnsiTheme="minorHAnsi" w:cstheme="minorHAnsi"/>
          <w:highlight w:val="cyan"/>
          <w:u w:val="single"/>
        </w:rPr>
        <w:t xml:space="preserve">risks for both </w:t>
      </w:r>
      <w:r w:rsidRPr="00C81DBF">
        <w:rPr>
          <w:rStyle w:val="Emphasis"/>
          <w:rFonts w:asciiTheme="minorHAnsi" w:hAnsiTheme="minorHAnsi" w:cstheme="minorHAnsi"/>
          <w:highlight w:val="cyan"/>
        </w:rPr>
        <w:t>public and private investors.”</w:t>
      </w:r>
    </w:p>
    <w:p w14:paraId="407D6F96" w14:textId="77777777" w:rsidR="007B6BA4" w:rsidRPr="00BC7ECA" w:rsidRDefault="007B6BA4" w:rsidP="007B6BA4">
      <w:pPr>
        <w:rPr>
          <w:rFonts w:asciiTheme="minorHAnsi" w:hAnsiTheme="minorHAnsi" w:cstheme="minorHAnsi"/>
        </w:rPr>
      </w:pPr>
      <w:r w:rsidRPr="00BC7ECA">
        <w:rPr>
          <w:rFonts w:asciiTheme="minorHAnsi" w:hAnsiTheme="minorHAnsi" w:cstheme="minorHAnsi"/>
        </w:rPr>
        <w:t>One of the most concerning red flags, according to the report, is the industry’s unrealistically optimistic financial models that ignore the following:</w:t>
      </w:r>
    </w:p>
    <w:p w14:paraId="272E95CD" w14:textId="77777777" w:rsidR="007B6BA4" w:rsidRPr="00BC7ECA" w:rsidRDefault="007B6BA4" w:rsidP="007B6BA4">
      <w:pPr>
        <w:rPr>
          <w:rFonts w:asciiTheme="minorHAnsi" w:hAnsiTheme="minorHAnsi" w:cstheme="minorHAnsi"/>
        </w:rPr>
      </w:pPr>
      <w:r w:rsidRPr="00BC7ECA">
        <w:rPr>
          <w:rFonts w:asciiTheme="minorHAnsi" w:hAnsiTheme="minorHAnsi" w:cstheme="minorHAnsi"/>
          <w:u w:val="single"/>
        </w:rPr>
        <w:t>Major technical difficulties in extraction at unprecedented depths below the surface.</w:t>
      </w:r>
      <w:r w:rsidRPr="00BC7ECA">
        <w:rPr>
          <w:rFonts w:asciiTheme="minorHAnsi" w:hAnsiTheme="minorHAnsi" w:cstheme="minorHAnsi"/>
        </w:rPr>
        <w:t xml:space="preserve"> In the fall of 2022, </w:t>
      </w:r>
      <w:r w:rsidRPr="00C81DBF">
        <w:rPr>
          <w:rFonts w:asciiTheme="minorHAnsi" w:hAnsiTheme="minorHAnsi" w:cstheme="minorHAnsi"/>
          <w:highlight w:val="cyan"/>
        </w:rPr>
        <w:t>t</w:t>
      </w:r>
      <w:r w:rsidRPr="00C81DBF">
        <w:rPr>
          <w:rFonts w:asciiTheme="minorHAnsi" w:hAnsiTheme="minorHAnsi" w:cstheme="minorHAnsi"/>
          <w:highlight w:val="cyan"/>
          <w:u w:val="single"/>
        </w:rPr>
        <w:t>he first</w:t>
      </w:r>
      <w:r w:rsidRPr="00BC7ECA">
        <w:rPr>
          <w:rFonts w:asciiTheme="minorHAnsi" w:hAnsiTheme="minorHAnsi" w:cstheme="minorHAnsi"/>
          <w:u w:val="single"/>
        </w:rPr>
        <w:t xml:space="preserve"> deep-sea mining (</w:t>
      </w:r>
      <w:r w:rsidRPr="00C81DBF">
        <w:rPr>
          <w:rFonts w:asciiTheme="minorHAnsi" w:hAnsiTheme="minorHAnsi" w:cstheme="minorHAnsi"/>
          <w:highlight w:val="cyan"/>
          <w:u w:val="single"/>
        </w:rPr>
        <w:t>DSM)</w:t>
      </w:r>
      <w:r w:rsidRPr="00BC7ECA">
        <w:rPr>
          <w:rFonts w:asciiTheme="minorHAnsi" w:hAnsiTheme="minorHAnsi" w:cstheme="minorHAnsi"/>
          <w:u w:val="single"/>
        </w:rPr>
        <w:t xml:space="preserve"> </w:t>
      </w:r>
      <w:r w:rsidRPr="00BC7ECA">
        <w:rPr>
          <w:rFonts w:asciiTheme="minorHAnsi" w:hAnsiTheme="minorHAnsi" w:cstheme="minorHAnsi"/>
        </w:rPr>
        <w:t>collection trial in international waters,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 xml:space="preserve">done at a </w:t>
      </w:r>
      <w:r w:rsidRPr="00C81DBF">
        <w:rPr>
          <w:rStyle w:val="Emphasis"/>
          <w:rFonts w:asciiTheme="minorHAnsi" w:hAnsiTheme="minorHAnsi" w:cstheme="minorHAnsi"/>
          <w:highlight w:val="cyan"/>
        </w:rPr>
        <w:t>very small scale</w:t>
      </w:r>
      <w:r w:rsidRPr="00C81DBF">
        <w:rPr>
          <w:rFonts w:asciiTheme="minorHAnsi" w:hAnsiTheme="minorHAnsi" w:cstheme="minorHAnsi"/>
          <w:highlight w:val="cyan"/>
          <w:u w:val="single"/>
        </w:rPr>
        <w:t xml:space="preserve">, had </w:t>
      </w:r>
      <w:r w:rsidRPr="00C81DBF">
        <w:rPr>
          <w:rStyle w:val="Emphasis"/>
          <w:rFonts w:asciiTheme="minorHAnsi" w:hAnsiTheme="minorHAnsi" w:cstheme="minorHAnsi"/>
          <w:highlight w:val="cyan"/>
        </w:rPr>
        <w:t>significant</w:t>
      </w:r>
      <w:r w:rsidRPr="00C81DBF">
        <w:rPr>
          <w:rFonts w:asciiTheme="minorHAnsi" w:hAnsiTheme="minorHAnsi" w:cstheme="minorHAnsi"/>
          <w:highlight w:val="cyan"/>
          <w:u w:val="single"/>
        </w:rPr>
        <w:t xml:space="preserve"> technological </w:t>
      </w:r>
      <w:r w:rsidRPr="00C81DBF">
        <w:rPr>
          <w:rStyle w:val="Emphasis"/>
          <w:rFonts w:asciiTheme="minorHAnsi" w:hAnsiTheme="minorHAnsi" w:cstheme="minorHAnsi"/>
          <w:highlight w:val="cyan"/>
        </w:rPr>
        <w:t>hitches</w:t>
      </w:r>
      <w:r w:rsidRPr="00BC7ECA">
        <w:rPr>
          <w:rFonts w:asciiTheme="minorHAnsi" w:hAnsiTheme="minorHAnsi" w:cstheme="minorHAnsi"/>
          <w:u w:val="single"/>
        </w:rPr>
        <w:t>.</w:t>
      </w:r>
      <w:r w:rsidRPr="00BC7ECA">
        <w:rPr>
          <w:rFonts w:asciiTheme="minorHAnsi" w:hAnsiTheme="minorHAnsi" w:cstheme="minorHAnsi"/>
        </w:rPr>
        <w:t xml:space="preserve"> Observers have noted how difficult and unpredictable it is to operate in the ocean depths.</w:t>
      </w:r>
    </w:p>
    <w:p w14:paraId="413597D0" w14:textId="77777777" w:rsidR="007B6BA4" w:rsidRPr="00BC7ECA" w:rsidRDefault="007B6BA4" w:rsidP="007B6BA4">
      <w:pPr>
        <w:rPr>
          <w:rStyle w:val="Emphasis"/>
          <w:rFonts w:asciiTheme="minorHAnsi" w:hAnsiTheme="minorHAnsi" w:cstheme="minorHAnsi"/>
        </w:rPr>
      </w:pPr>
      <w:r w:rsidRPr="00BC7ECA">
        <w:rPr>
          <w:rFonts w:asciiTheme="minorHAnsi" w:hAnsiTheme="minorHAnsi" w:cstheme="minorHAnsi"/>
        </w:rPr>
        <w:t xml:space="preserve">A volatile minerals market. Frontrunners have built business plans on the assumption that demand for certain minerals that may be obtainable in the deep sea will continue to grow. However, metals prices have not risen in tandem with electric vehicle production: between 2016 and 2023 EV production is up 2,000% and cobalt prices are down 10%. A report commissioned by the International Seabed Authority (ISA) found that there is high uncertainty around prices for commercial metals once contractors begin production, leading to the possibility that relatively </w:t>
      </w:r>
      <w:r w:rsidRPr="00BC7ECA">
        <w:rPr>
          <w:rFonts w:asciiTheme="minorHAnsi" w:hAnsiTheme="minorHAnsi" w:cstheme="minorHAnsi"/>
          <w:u w:val="single"/>
        </w:rPr>
        <w:t>high-cost minerals from the seabed are not competitive and thus</w:t>
      </w:r>
      <w:r w:rsidRPr="00BC7ECA">
        <w:rPr>
          <w:rFonts w:asciiTheme="minorHAnsi" w:hAnsiTheme="minorHAnsi" w:cstheme="minorHAnsi"/>
          <w:b/>
          <w:bCs/>
          <w:u w:val="single"/>
        </w:rPr>
        <w:t xml:space="preserve"> generate</w:t>
      </w:r>
      <w:r w:rsidRPr="00BC7ECA">
        <w:rPr>
          <w:rFonts w:asciiTheme="minorHAnsi" w:hAnsiTheme="minorHAnsi" w:cstheme="minorHAnsi"/>
          <w:u w:val="single"/>
        </w:rPr>
        <w:t xml:space="preserve"> little or </w:t>
      </w:r>
      <w:r w:rsidRPr="00BC7ECA">
        <w:rPr>
          <w:rStyle w:val="Emphasis"/>
          <w:rFonts w:asciiTheme="minorHAnsi" w:hAnsiTheme="minorHAnsi" w:cstheme="minorHAnsi"/>
        </w:rPr>
        <w:t>no profit.</w:t>
      </w:r>
    </w:p>
    <w:p w14:paraId="400DE532" w14:textId="77777777" w:rsidR="007B6BA4" w:rsidRPr="00BC7ECA" w:rsidRDefault="007B6BA4" w:rsidP="007B6BA4">
      <w:pPr>
        <w:rPr>
          <w:rFonts w:asciiTheme="minorHAnsi" w:hAnsiTheme="minorHAnsi" w:cstheme="minorHAnsi"/>
        </w:rPr>
      </w:pPr>
      <w:r w:rsidRPr="00BC7ECA">
        <w:rPr>
          <w:rFonts w:asciiTheme="minorHAnsi" w:hAnsiTheme="minorHAnsi" w:cstheme="minorHAnsi"/>
          <w:u w:val="single"/>
        </w:rPr>
        <w:t>There would be a large upfront operational cost associated with DSM, on par with highly industrial extractive industries, including oil and gas.</w:t>
      </w:r>
      <w:r w:rsidRPr="00BC7ECA">
        <w:rPr>
          <w:rFonts w:asciiTheme="minorHAnsi" w:hAnsiTheme="minorHAnsi" w:cstheme="minorHAnsi"/>
        </w:rPr>
        <w:t xml:space="preserve"> It is unreasonable to assume DSM projects would fare better than standard industrial projects,</w:t>
      </w:r>
      <w:r w:rsidRPr="00BC7ECA">
        <w:rPr>
          <w:rFonts w:asciiTheme="minorHAnsi" w:hAnsiTheme="minorHAnsi" w:cstheme="minorHAnsi"/>
          <w:u w:val="single"/>
        </w:rPr>
        <w:t xml:space="preserve"> two-thirds of which go over budget by an </w:t>
      </w:r>
      <w:r w:rsidRPr="00BC7ECA">
        <w:rPr>
          <w:rFonts w:asciiTheme="minorHAnsi" w:hAnsiTheme="minorHAnsi" w:cstheme="minorHAnsi"/>
          <w:b/>
          <w:bCs/>
          <w:u w:val="single"/>
        </w:rPr>
        <w:t>average of 50%.</w:t>
      </w:r>
    </w:p>
    <w:p w14:paraId="701E98CF" w14:textId="77777777" w:rsidR="007B6BA4" w:rsidRPr="00BC7ECA" w:rsidRDefault="007B6BA4" w:rsidP="007B6BA4">
      <w:pPr>
        <w:rPr>
          <w:rFonts w:asciiTheme="minorHAnsi" w:hAnsiTheme="minorHAnsi" w:cstheme="minorHAnsi"/>
        </w:rPr>
      </w:pPr>
      <w:r w:rsidRPr="00BC7ECA">
        <w:rPr>
          <w:rFonts w:asciiTheme="minorHAnsi" w:hAnsiTheme="minorHAnsi" w:cstheme="minorHAnsi"/>
          <w:u w:val="single"/>
        </w:rPr>
        <w:t>“Seabed minerals – nickel, cobalt, manganese, and copper – are not “a battery in a rock” as mining companies claim.</w:t>
      </w:r>
      <w:r w:rsidRPr="00BC7ECA">
        <w:rPr>
          <w:rFonts w:asciiTheme="minorHAnsi" w:hAnsiTheme="minorHAnsi" w:cstheme="minorHAnsi"/>
        </w:rPr>
        <w:t xml:space="preserve"> Some of these minerals power last-generation technology for electric vehicle batteries but car </w:t>
      </w:r>
      <w:r w:rsidRPr="00BC7ECA">
        <w:rPr>
          <w:rFonts w:asciiTheme="minorHAnsi" w:hAnsiTheme="minorHAnsi" w:cstheme="minorHAnsi"/>
          <w:u w:val="single"/>
        </w:rPr>
        <w:t>makers are already finding better and</w:t>
      </w:r>
      <w:r w:rsidRPr="00BC7ECA">
        <w:rPr>
          <w:rFonts w:asciiTheme="minorHAnsi" w:hAnsiTheme="minorHAnsi" w:cstheme="minorHAnsi"/>
          <w:b/>
          <w:bCs/>
          <w:u w:val="single"/>
        </w:rPr>
        <w:t xml:space="preserve"> safer ways to power batteries,</w:t>
      </w:r>
      <w:r w:rsidRPr="00BC7ECA">
        <w:rPr>
          <w:rFonts w:asciiTheme="minorHAnsi" w:hAnsiTheme="minorHAnsi" w:cstheme="minorHAnsi"/>
        </w:rPr>
        <w:t>” said Maddie Warner of The Ocean Foundation and one of the report’s lead authors. “Soon, innovations in battery power will likely sink demand for seabed minerals.”</w:t>
      </w:r>
    </w:p>
    <w:p w14:paraId="60D941BF" w14:textId="77777777" w:rsidR="007B6BA4" w:rsidRPr="00BC7ECA" w:rsidRDefault="007B6BA4" w:rsidP="007B6BA4">
      <w:pPr>
        <w:rPr>
          <w:rFonts w:asciiTheme="minorHAnsi" w:hAnsiTheme="minorHAnsi" w:cstheme="minorHAnsi"/>
          <w:u w:val="single"/>
        </w:rPr>
      </w:pPr>
      <w:r w:rsidRPr="00BC7ECA">
        <w:rPr>
          <w:rFonts w:asciiTheme="minorHAnsi" w:hAnsiTheme="minorHAnsi" w:cstheme="minorHAnsi"/>
          <w:u w:val="single"/>
        </w:rPr>
        <w:t>Potential costs and liabilities are exacerbated by known and unknown threats in all aspects of DSM, making a return on investment uncertain. These threats include:</w:t>
      </w:r>
    </w:p>
    <w:p w14:paraId="09BC22AB" w14:textId="77777777" w:rsidR="007B6BA4" w:rsidRPr="00BC7ECA" w:rsidRDefault="007B6BA4" w:rsidP="007B6BA4">
      <w:pPr>
        <w:rPr>
          <w:rFonts w:asciiTheme="minorHAnsi" w:hAnsiTheme="minorHAnsi" w:cstheme="minorHAnsi"/>
          <w:u w:val="single"/>
        </w:rPr>
      </w:pPr>
      <w:r w:rsidRPr="00BC7ECA">
        <w:rPr>
          <w:rFonts w:asciiTheme="minorHAnsi" w:hAnsiTheme="minorHAnsi" w:cstheme="minorHAnsi"/>
        </w:rPr>
        <w:t xml:space="preserve">Incomplete regulations at the national and international levels that, in their current draft form, anticipate robust costs and extreme liabilities. </w:t>
      </w:r>
      <w:r w:rsidRPr="00BC7ECA">
        <w:rPr>
          <w:rFonts w:asciiTheme="minorHAnsi" w:hAnsiTheme="minorHAnsi" w:cstheme="minorHAnsi"/>
          <w:u w:val="single"/>
        </w:rPr>
        <w:t>These include significant upfront financial guarantees/bonds, mandatory insurance requirements, strict liability for companies, and extremely long-term monitoring requirements.</w:t>
      </w:r>
    </w:p>
    <w:p w14:paraId="118AAB47" w14:textId="77777777" w:rsidR="007B6BA4" w:rsidRPr="00BC7ECA" w:rsidRDefault="007B6BA4" w:rsidP="007B6BA4">
      <w:pPr>
        <w:rPr>
          <w:rFonts w:asciiTheme="minorHAnsi" w:hAnsiTheme="minorHAnsi" w:cstheme="minorHAnsi"/>
        </w:rPr>
      </w:pPr>
      <w:r w:rsidRPr="00BC7ECA">
        <w:rPr>
          <w:rFonts w:asciiTheme="minorHAnsi" w:hAnsiTheme="minorHAnsi" w:cstheme="minorHAnsi"/>
        </w:rPr>
        <w:lastRenderedPageBreak/>
        <w:t xml:space="preserve">Reputational concerns associated with front-running DSM companies. </w:t>
      </w:r>
      <w:r w:rsidRPr="00BC7ECA">
        <w:rPr>
          <w:rFonts w:asciiTheme="minorHAnsi" w:hAnsiTheme="minorHAnsi" w:cstheme="minorHAnsi"/>
          <w:u w:val="single"/>
        </w:rPr>
        <w:t xml:space="preserve">Early-stage startups have not factored risk or </w:t>
      </w:r>
      <w:r w:rsidRPr="00BC7ECA">
        <w:rPr>
          <w:rFonts w:asciiTheme="minorHAnsi" w:hAnsiTheme="minorHAnsi" w:cstheme="minorHAnsi"/>
          <w:b/>
          <w:bCs/>
          <w:u w:val="single"/>
        </w:rPr>
        <w:t xml:space="preserve">actual damages </w:t>
      </w:r>
      <w:r w:rsidRPr="00BC7ECA">
        <w:rPr>
          <w:rFonts w:asciiTheme="minorHAnsi" w:hAnsiTheme="minorHAnsi" w:cstheme="minorHAnsi"/>
          <w:u w:val="single"/>
        </w:rPr>
        <w:t xml:space="preserve">from environmental spills or protests into their business plans, giving potential investors and decision-makers an </w:t>
      </w:r>
      <w:r w:rsidRPr="00BC7ECA">
        <w:rPr>
          <w:rStyle w:val="Emphasis"/>
          <w:rFonts w:asciiTheme="minorHAnsi" w:hAnsiTheme="minorHAnsi" w:cstheme="minorHAnsi"/>
        </w:rPr>
        <w:t>incomplete picture</w:t>
      </w:r>
      <w:r w:rsidRPr="00BC7ECA">
        <w:rPr>
          <w:rFonts w:asciiTheme="minorHAnsi" w:hAnsiTheme="minorHAnsi" w:cstheme="minorHAnsi"/>
          <w:u w:val="single"/>
        </w:rPr>
        <w:t xml:space="preserve">. </w:t>
      </w:r>
      <w:r w:rsidRPr="00BC7ECA">
        <w:rPr>
          <w:rFonts w:asciiTheme="minorHAnsi" w:hAnsiTheme="minorHAnsi" w:cstheme="minorHAnsi"/>
        </w:rPr>
        <w:t>For example, when The Metals Company (TMC) was first listed on the U.S. stock exchange, civil society argued that its original filing did not sufficiently disclose risks; the Securities Exchange Commission agreed and required TMC to file an update.</w:t>
      </w:r>
    </w:p>
    <w:p w14:paraId="0FD97C44" w14:textId="77777777" w:rsidR="007B6BA4" w:rsidRPr="00BC7ECA" w:rsidRDefault="007B6BA4" w:rsidP="007B6BA4">
      <w:pPr>
        <w:rPr>
          <w:rFonts w:asciiTheme="minorHAnsi" w:hAnsiTheme="minorHAnsi" w:cstheme="minorHAnsi"/>
          <w:u w:val="single"/>
        </w:rPr>
      </w:pPr>
      <w:r w:rsidRPr="00BC7ECA">
        <w:rPr>
          <w:rFonts w:asciiTheme="minorHAnsi" w:hAnsiTheme="minorHAnsi" w:cstheme="minorHAnsi"/>
          <w:u w:val="single"/>
        </w:rPr>
        <w:t>Ambiguity around who will pay for the cost</w:t>
      </w:r>
      <w:r w:rsidRPr="00BC7ECA">
        <w:rPr>
          <w:rFonts w:asciiTheme="minorHAnsi" w:hAnsiTheme="minorHAnsi" w:cstheme="minorHAnsi"/>
        </w:rPr>
        <w:t> </w:t>
      </w:r>
      <w:r w:rsidRPr="00BC7ECA">
        <w:rPr>
          <w:rFonts w:asciiTheme="minorHAnsi" w:hAnsiTheme="minorHAnsi" w:cstheme="minorHAnsi"/>
          <w:u w:val="single"/>
        </w:rPr>
        <w:t>of damage to ocean ecosystems.  </w:t>
      </w:r>
    </w:p>
    <w:p w14:paraId="2580FC65" w14:textId="77777777" w:rsidR="007B6BA4" w:rsidRPr="00BC7ECA" w:rsidRDefault="007B6BA4" w:rsidP="007B6BA4">
      <w:pPr>
        <w:rPr>
          <w:rFonts w:asciiTheme="minorHAnsi" w:hAnsiTheme="minorHAnsi" w:cstheme="minorHAnsi"/>
        </w:rPr>
      </w:pPr>
      <w:r w:rsidRPr="00BC7ECA">
        <w:rPr>
          <w:rFonts w:asciiTheme="minorHAnsi" w:hAnsiTheme="minorHAnsi" w:cstheme="minorHAnsi"/>
        </w:rPr>
        <w:t>Misleading comparisons to terrestrial mining and overstated Environmental, Social, and Governance (ESG) claims.</w:t>
      </w:r>
    </w:p>
    <w:p w14:paraId="605F714D" w14:textId="77777777" w:rsidR="007B6BA4" w:rsidRPr="00BC7ECA" w:rsidRDefault="007B6BA4" w:rsidP="007B6BA4">
      <w:pPr>
        <w:rPr>
          <w:rFonts w:asciiTheme="minorHAnsi" w:hAnsiTheme="minorHAnsi" w:cstheme="minorHAnsi"/>
          <w:u w:val="single"/>
        </w:rPr>
      </w:pPr>
      <w:r w:rsidRPr="00BC7ECA">
        <w:rPr>
          <w:rFonts w:asciiTheme="minorHAnsi" w:hAnsiTheme="minorHAnsi" w:cstheme="minorHAnsi"/>
        </w:rPr>
        <w:t xml:space="preserve">Compounding all of these risks is the mounting international pressure to halt deep-sea mining. </w:t>
      </w:r>
      <w:r w:rsidRPr="00BC7ECA">
        <w:rPr>
          <w:rFonts w:asciiTheme="minorHAnsi" w:hAnsiTheme="minorHAnsi" w:cstheme="minorHAnsi"/>
          <w:u w:val="single"/>
        </w:rPr>
        <w:t xml:space="preserve">Currently, </w:t>
      </w:r>
      <w:r w:rsidRPr="00C81DBF">
        <w:rPr>
          <w:rFonts w:asciiTheme="minorHAnsi" w:hAnsiTheme="minorHAnsi" w:cstheme="minorHAnsi"/>
          <w:b/>
          <w:bCs/>
          <w:highlight w:val="cyan"/>
          <w:u w:val="single"/>
        </w:rPr>
        <w:t xml:space="preserve">24 countries </w:t>
      </w:r>
      <w:r w:rsidRPr="00C81DBF">
        <w:rPr>
          <w:rFonts w:asciiTheme="minorHAnsi" w:hAnsiTheme="minorHAnsi" w:cstheme="minorHAnsi"/>
          <w:highlight w:val="cyan"/>
          <w:u w:val="single"/>
        </w:rPr>
        <w:t xml:space="preserve">have called for a </w:t>
      </w:r>
      <w:r w:rsidRPr="00C81DBF">
        <w:rPr>
          <w:rStyle w:val="Emphasis"/>
          <w:rFonts w:asciiTheme="minorHAnsi" w:hAnsiTheme="minorHAnsi" w:cstheme="minorHAnsi"/>
          <w:highlight w:val="cyan"/>
        </w:rPr>
        <w:t>ban</w:t>
      </w:r>
      <w:r w:rsidRPr="00C81DBF">
        <w:rPr>
          <w:rFonts w:asciiTheme="minorHAnsi" w:hAnsiTheme="minorHAnsi" w:cstheme="minorHAnsi"/>
          <w:highlight w:val="cyan"/>
          <w:u w:val="single"/>
        </w:rPr>
        <w:t>,</w:t>
      </w:r>
      <w:r w:rsidRPr="00BC7ECA">
        <w:rPr>
          <w:rFonts w:asciiTheme="minorHAnsi" w:hAnsiTheme="minorHAnsi" w:cstheme="minorHAnsi"/>
          <w:u w:val="single"/>
        </w:rPr>
        <w:t xml:space="preserve"> moratorium, or precautionary pause on the industry.</w:t>
      </w:r>
    </w:p>
    <w:p w14:paraId="488A832B" w14:textId="77777777" w:rsidR="007B6BA4" w:rsidRPr="00BC7ECA" w:rsidRDefault="007B6BA4" w:rsidP="007B6BA4">
      <w:pPr>
        <w:rPr>
          <w:rFonts w:asciiTheme="minorHAnsi" w:hAnsiTheme="minorHAnsi" w:cstheme="minorHAnsi"/>
        </w:rPr>
      </w:pPr>
      <w:r w:rsidRPr="00BC7ECA">
        <w:rPr>
          <w:rFonts w:asciiTheme="minorHAnsi" w:hAnsiTheme="minorHAnsi" w:cstheme="minorHAnsi"/>
        </w:rPr>
        <w:t>Increasingly, banks, financial institutions and insurers have also cast doubt on the industry’s viability. In July 2023, 37 financial institutions urged governments to pause deep seabed mining until the environmental, sociocultural, and economic risks are understood and alternatives to deep sea minerals have been explored.</w:t>
      </w:r>
    </w:p>
    <w:p w14:paraId="04D6ED8E" w14:textId="77777777" w:rsidR="007B6BA4" w:rsidRPr="00BC7ECA" w:rsidRDefault="007B6BA4" w:rsidP="007B6BA4">
      <w:pPr>
        <w:rPr>
          <w:rFonts w:asciiTheme="minorHAnsi" w:hAnsiTheme="minorHAnsi" w:cstheme="minorHAnsi"/>
        </w:rPr>
      </w:pPr>
      <w:r w:rsidRPr="00BC7ECA">
        <w:rPr>
          <w:rFonts w:asciiTheme="minorHAnsi" w:hAnsiTheme="minorHAnsi" w:cstheme="minorHAnsi"/>
        </w:rPr>
        <w:t>“Significant challenges must be overcome before DSM can be recognized as economically viable or as a responsible industry that can make a positive economic contribution to society,” the statement says. Banks worldwide including Lloyds, NatWest, Standard Chartered, ABN Amro, and BBVA have also shunned the industry.</w:t>
      </w:r>
    </w:p>
    <w:p w14:paraId="7F9E1FEA" w14:textId="2E3F3075" w:rsidR="007B6BA4" w:rsidRPr="007B6BA4" w:rsidRDefault="007B6BA4" w:rsidP="00F13F3E">
      <w:pPr>
        <w:rPr>
          <w:rFonts w:asciiTheme="minorHAnsi" w:hAnsiTheme="minorHAnsi" w:cstheme="minorHAnsi"/>
        </w:rPr>
      </w:pPr>
      <w:r w:rsidRPr="00C81DBF">
        <w:rPr>
          <w:rFonts w:asciiTheme="minorHAnsi" w:hAnsiTheme="minorHAnsi" w:cstheme="minorHAnsi"/>
          <w:highlight w:val="cyan"/>
          <w:u w:val="single"/>
        </w:rPr>
        <w:t xml:space="preserve">Additionally, </w:t>
      </w:r>
      <w:r w:rsidRPr="00C81DBF">
        <w:rPr>
          <w:rFonts w:asciiTheme="minorHAnsi" w:hAnsiTheme="minorHAnsi" w:cstheme="minorHAnsi"/>
          <w:b/>
          <w:bCs/>
          <w:highlight w:val="cyan"/>
          <w:u w:val="single"/>
        </w:rPr>
        <w:t>39 companies</w:t>
      </w:r>
      <w:r w:rsidRPr="00C81DBF">
        <w:rPr>
          <w:rFonts w:asciiTheme="minorHAnsi" w:hAnsiTheme="minorHAnsi" w:cstheme="minorHAnsi"/>
          <w:highlight w:val="cyan"/>
          <w:u w:val="single"/>
        </w:rPr>
        <w:t xml:space="preserve"> signed pledges </w:t>
      </w:r>
      <w:r w:rsidRPr="00C81DBF">
        <w:rPr>
          <w:rStyle w:val="Emphasis"/>
          <w:rFonts w:asciiTheme="minorHAnsi" w:hAnsiTheme="minorHAnsi" w:cstheme="minorHAnsi"/>
          <w:highlight w:val="cyan"/>
        </w:rPr>
        <w:t>not to invest in DSM</w:t>
      </w:r>
      <w:r w:rsidRPr="00C81DBF">
        <w:rPr>
          <w:rFonts w:asciiTheme="minorHAnsi" w:hAnsiTheme="minorHAnsi" w:cstheme="minorHAnsi"/>
          <w:highlight w:val="cyan"/>
          <w:u w:val="single"/>
        </w:rPr>
        <w:t xml:space="preserve">, </w:t>
      </w:r>
      <w:r w:rsidRPr="00C81DBF">
        <w:rPr>
          <w:rFonts w:asciiTheme="minorHAnsi" w:hAnsiTheme="minorHAnsi" w:cstheme="minorHAnsi"/>
          <w:b/>
          <w:bCs/>
          <w:highlight w:val="cyan"/>
          <w:u w:val="single"/>
        </w:rPr>
        <w:t>not allow mined minerals to enter their supply chains</w:t>
      </w:r>
      <w:r w:rsidRPr="00C81DBF">
        <w:rPr>
          <w:rFonts w:asciiTheme="minorHAnsi" w:hAnsiTheme="minorHAnsi" w:cstheme="minorHAnsi"/>
          <w:highlight w:val="cyan"/>
          <w:u w:val="single"/>
        </w:rPr>
        <w:t xml:space="preserve"> and not source minerals from the deep sea</w:t>
      </w:r>
      <w:r w:rsidRPr="00BC7ECA">
        <w:rPr>
          <w:rFonts w:asciiTheme="minorHAnsi" w:hAnsiTheme="minorHAnsi" w:cstheme="minorHAnsi"/>
          <w:u w:val="single"/>
        </w:rPr>
        <w:t xml:space="preserve">. </w:t>
      </w:r>
      <w:r w:rsidRPr="00BC7ECA">
        <w:rPr>
          <w:rFonts w:asciiTheme="minorHAnsi" w:hAnsiTheme="minorHAnsi" w:cstheme="minorHAnsi"/>
        </w:rPr>
        <w:t>These companies include Google, Samsung, Philips, Patagonia, BMW, Rivian, Volkswagen and Salesforce.</w:t>
      </w:r>
    </w:p>
    <w:p w14:paraId="60D03558" w14:textId="77777777" w:rsidR="00F13F3E" w:rsidRPr="00F33095" w:rsidRDefault="00F13F3E" w:rsidP="00F13F3E">
      <w:pPr>
        <w:rPr>
          <w:rStyle w:val="Style13ptBold"/>
          <w:rFonts w:eastAsia="Malgun Gothic"/>
          <w:b w:val="0"/>
          <w:bCs w:val="0"/>
          <w:sz w:val="16"/>
          <w:lang w:eastAsia="ko-KR"/>
        </w:rPr>
      </w:pPr>
    </w:p>
    <w:p w14:paraId="1CCA0CA9" w14:textId="58230663" w:rsidR="00F13F3E" w:rsidRDefault="00F13F3E" w:rsidP="00F13F3E">
      <w:pPr>
        <w:pStyle w:val="Heading3"/>
      </w:pPr>
      <w:r>
        <w:lastRenderedPageBreak/>
        <w:t>1nc/2nc—dsm fails—expensive and no industry buy-in</w:t>
      </w:r>
    </w:p>
    <w:p w14:paraId="771C9405" w14:textId="7AD01BDE" w:rsidR="00FC0149" w:rsidRPr="00BC7ECA" w:rsidRDefault="00FC0149" w:rsidP="00FC0149">
      <w:pPr>
        <w:pStyle w:val="Heading4"/>
        <w:rPr>
          <w:rFonts w:asciiTheme="minorHAnsi" w:hAnsiTheme="minorHAnsi" w:cstheme="minorHAnsi"/>
          <w:sz w:val="22"/>
        </w:rPr>
      </w:pPr>
      <w:r w:rsidRPr="00BC7ECA">
        <w:rPr>
          <w:rFonts w:asciiTheme="minorHAnsi" w:hAnsiTheme="minorHAnsi" w:cstheme="minorHAnsi"/>
          <w:sz w:val="22"/>
        </w:rPr>
        <w:t>Deep sea mining fails</w:t>
      </w:r>
      <w:r w:rsidR="0043604E" w:rsidRPr="00BC7ECA">
        <w:rPr>
          <w:rFonts w:asciiTheme="minorHAnsi" w:hAnsiTheme="minorHAnsi" w:cstheme="minorHAnsi"/>
          <w:sz w:val="22"/>
        </w:rPr>
        <w:t xml:space="preserve">—too expensive </w:t>
      </w:r>
    </w:p>
    <w:p w14:paraId="1E677AA8" w14:textId="77777777" w:rsidR="00FC0149" w:rsidRPr="00BC7ECA" w:rsidRDefault="00FC0149" w:rsidP="00FC0149">
      <w:pPr>
        <w:rPr>
          <w:rFonts w:asciiTheme="minorHAnsi" w:hAnsiTheme="minorHAnsi" w:cstheme="minorHAnsi"/>
        </w:rPr>
      </w:pPr>
      <w:r w:rsidRPr="00BC7ECA">
        <w:rPr>
          <w:rFonts w:asciiTheme="minorHAnsi" w:hAnsiTheme="minorHAnsi" w:cstheme="minorHAnsi"/>
        </w:rPr>
        <w:t xml:space="preserve">G. P. </w:t>
      </w:r>
      <w:r w:rsidRPr="00BC7ECA">
        <w:rPr>
          <w:rStyle w:val="Style13ptBold"/>
          <w:rFonts w:asciiTheme="minorHAnsi" w:hAnsiTheme="minorHAnsi" w:cstheme="minorHAnsi"/>
          <w:sz w:val="22"/>
        </w:rPr>
        <w:t>Glasby</w:t>
      </w:r>
      <w:r w:rsidRPr="00BC7ECA">
        <w:rPr>
          <w:rFonts w:asciiTheme="minorHAnsi" w:hAnsiTheme="minorHAnsi" w:cstheme="minorHAnsi"/>
        </w:rPr>
        <w:t xml:space="preserve"> 20</w:t>
      </w:r>
      <w:r w:rsidRPr="00BC7ECA">
        <w:rPr>
          <w:rStyle w:val="Style13ptBold"/>
          <w:rFonts w:asciiTheme="minorHAnsi" w:hAnsiTheme="minorHAnsi" w:cstheme="minorHAnsi"/>
          <w:sz w:val="22"/>
        </w:rPr>
        <w:t>10</w:t>
      </w:r>
      <w:r w:rsidRPr="00BC7ECA">
        <w:rPr>
          <w:rFonts w:asciiTheme="minorHAnsi" w:hAnsiTheme="minorHAnsi" w:cstheme="minorHAnsi"/>
        </w:rPr>
        <w:t>(a geologist specializing in marine geology, “Deep Seabed Mining: Past Failures and Future Prospects”, Nov 30 2010, https://doi.org/10.1080/03608860290051859,)//OES-CKR</w:t>
      </w:r>
    </w:p>
    <w:p w14:paraId="07E7ABAD" w14:textId="572C73AC" w:rsidR="00FC0149" w:rsidRDefault="00FC0149" w:rsidP="00FC0149">
      <w:pPr>
        <w:rPr>
          <w:rFonts w:asciiTheme="minorHAnsi" w:hAnsiTheme="minorHAnsi" w:cstheme="minorHAnsi"/>
        </w:rPr>
      </w:pPr>
      <w:r w:rsidRPr="00BC7ECA">
        <w:rPr>
          <w:rStyle w:val="StyleUnderline"/>
          <w:rFonts w:asciiTheme="minorHAnsi" w:hAnsiTheme="minorHAnsi" w:cstheme="minorHAnsi"/>
        </w:rPr>
        <w:t xml:space="preserve">A further key factor in initiating research on the possibility of deep-sea mining was the </w:t>
      </w:r>
      <w:r w:rsidRPr="00C81DBF">
        <w:rPr>
          <w:rStyle w:val="StyleUnderline"/>
          <w:rFonts w:asciiTheme="minorHAnsi" w:hAnsiTheme="minorHAnsi" w:cstheme="minorHAnsi"/>
          <w:highlight w:val="cyan"/>
        </w:rPr>
        <w:t>prediction of global mineral shortages</w:t>
      </w:r>
      <w:r w:rsidRPr="00BC7ECA">
        <w:rPr>
          <w:rStyle w:val="StyleUnderline"/>
          <w:rFonts w:asciiTheme="minorHAnsi" w:hAnsiTheme="minorHAnsi" w:cstheme="minorHAnsi"/>
        </w:rPr>
        <w:t xml:space="preserve"> based on forecasts by the Club of Rome </w:t>
      </w:r>
      <w:r w:rsidRPr="00BC7ECA">
        <w:rPr>
          <w:rFonts w:asciiTheme="minorHAnsi" w:hAnsiTheme="minorHAnsi" w:cstheme="minorHAnsi"/>
        </w:rPr>
        <w:t xml:space="preserve">(Meadows et al. 1972) (cf. Moore and Cruickshank 1973; Meiser and MuÈller, 1973; Lenoble 1996a). </w:t>
      </w:r>
      <w:r w:rsidRPr="00BC7ECA">
        <w:rPr>
          <w:rStyle w:val="StyleUnderline"/>
          <w:rFonts w:asciiTheme="minorHAnsi" w:hAnsiTheme="minorHAnsi" w:cstheme="minorHAnsi"/>
        </w:rPr>
        <w:t xml:space="preserve">In fact, these forecasts </w:t>
      </w:r>
      <w:r w:rsidRPr="00C81DBF">
        <w:rPr>
          <w:rStyle w:val="StyleUnderline"/>
          <w:rFonts w:asciiTheme="minorHAnsi" w:hAnsiTheme="minorHAnsi" w:cstheme="minorHAnsi"/>
          <w:highlight w:val="cyan"/>
        </w:rPr>
        <w:t>turned out to be erroneous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because they</w:t>
      </w:r>
      <w:r w:rsidRPr="00BC7ECA">
        <w:rPr>
          <w:rStyle w:val="StyleUnderline"/>
          <w:rFonts w:asciiTheme="minorHAnsi" w:hAnsiTheme="minorHAnsi" w:cstheme="minorHAnsi"/>
        </w:rPr>
        <w:t xml:space="preserve"> assumed ®xed reserves of minerals on land and </w:t>
      </w:r>
      <w:r w:rsidRPr="00C81DBF">
        <w:rPr>
          <w:rStyle w:val="StyleUnderline"/>
          <w:rFonts w:asciiTheme="minorHAnsi" w:hAnsiTheme="minorHAnsi" w:cstheme="minorHAnsi"/>
          <w:highlight w:val="cyan"/>
        </w:rPr>
        <w:t>failed to take into account the fact that depletion of these reserves would lead to higher mineral prices which would, in turn, stimulate exploration and encourage recycling</w:t>
      </w:r>
      <w:r w:rsidRPr="00BC7ECA">
        <w:rPr>
          <w:rStyle w:val="StyleUnderline"/>
          <w:rFonts w:asciiTheme="minorHAnsi" w:hAnsiTheme="minorHAnsi" w:cstheme="minorHAnsi"/>
        </w:rPr>
        <w:t xml:space="preserve"> (cf. Wang 1997).</w:t>
      </w:r>
      <w:r w:rsidRPr="00BC7ECA">
        <w:rPr>
          <w:rFonts w:asciiTheme="minorHAnsi" w:hAnsiTheme="minorHAnsi" w:cstheme="minorHAnsi"/>
        </w:rPr>
        <w:t xml:space="preserve"> </w:t>
      </w:r>
      <w:r w:rsidRPr="00C81DBF">
        <w:rPr>
          <w:rStyle w:val="Emphasis"/>
          <w:rFonts w:asciiTheme="minorHAnsi" w:hAnsiTheme="minorHAnsi" w:cstheme="minorHAnsi"/>
          <w:highlight w:val="cyan"/>
        </w:rPr>
        <w:t>Other factors which would tend to depress metal prices include the trend to mining lower- grade deposits based on improvements in mineral processing technology over last decade, increased competition, and the role of new materials in suppressing the demand for metals</w:t>
      </w:r>
      <w:r w:rsidRPr="00BC7ECA">
        <w:rPr>
          <w:rFonts w:asciiTheme="minorHAnsi" w:hAnsiTheme="minorHAnsi" w:cstheme="minorHAnsi"/>
        </w:rPr>
        <w:t xml:space="preserve"> (cf. Liu et al. 1996; Silver 2001</w:t>
      </w:r>
      <w:r w:rsidRPr="00BC7ECA">
        <w:rPr>
          <w:rStyle w:val="StyleUnderline"/>
          <w:rFonts w:asciiTheme="minorHAnsi" w:hAnsiTheme="minorHAnsi" w:cstheme="minorHAnsi"/>
        </w:rPr>
        <w:t xml:space="preserve">). The </w:t>
      </w:r>
      <w:r w:rsidRPr="00C81DBF">
        <w:rPr>
          <w:rStyle w:val="StyleUnderline"/>
          <w:rFonts w:asciiTheme="minorHAnsi" w:hAnsiTheme="minorHAnsi" w:cstheme="minorHAnsi"/>
          <w:highlight w:val="cyan"/>
        </w:rPr>
        <w:t>possibility of</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d</w:t>
      </w:r>
      <w:r w:rsidRPr="00BC7ECA">
        <w:rPr>
          <w:rStyle w:val="StyleUnderline"/>
          <w:rFonts w:asciiTheme="minorHAnsi" w:hAnsiTheme="minorHAnsi" w:cstheme="minorHAnsi"/>
        </w:rPr>
        <w:t>eep-</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ea </w:t>
      </w:r>
      <w:r w:rsidRPr="00C81DBF">
        <w:rPr>
          <w:rStyle w:val="StyleUnderline"/>
          <w:rFonts w:asciiTheme="minorHAnsi" w:hAnsiTheme="minorHAnsi" w:cstheme="minorHAnsi"/>
          <w:highlight w:val="cyan"/>
        </w:rPr>
        <w:t>m</w:t>
      </w:r>
      <w:r w:rsidRPr="00BC7ECA">
        <w:rPr>
          <w:rStyle w:val="StyleUnderline"/>
          <w:rFonts w:asciiTheme="minorHAnsi" w:hAnsiTheme="minorHAnsi" w:cstheme="minorHAnsi"/>
        </w:rPr>
        <w:t xml:space="preserve">ining </w:t>
      </w:r>
      <w:r w:rsidRPr="00C81DBF">
        <w:rPr>
          <w:rStyle w:val="StyleUnderline"/>
          <w:rFonts w:asciiTheme="minorHAnsi" w:hAnsiTheme="minorHAnsi" w:cstheme="minorHAnsi"/>
          <w:highlight w:val="cyan"/>
        </w:rPr>
        <w:t>was</w:t>
      </w:r>
      <w:r w:rsidRPr="00BC7ECA">
        <w:rPr>
          <w:rStyle w:val="StyleUnderline"/>
          <w:rFonts w:asciiTheme="minorHAnsi" w:hAnsiTheme="minorHAnsi" w:cstheme="minorHAnsi"/>
        </w:rPr>
        <w:t xml:space="preserve"> therefore </w:t>
      </w:r>
      <w:r w:rsidRPr="00C81DBF">
        <w:rPr>
          <w:rStyle w:val="StyleUnderline"/>
          <w:rFonts w:asciiTheme="minorHAnsi" w:hAnsiTheme="minorHAnsi" w:cstheme="minorHAnsi"/>
          <w:highlight w:val="cyan"/>
        </w:rPr>
        <w:t>based on the false premise that rising mineral prices would ensure its future profitability</w:t>
      </w:r>
      <w:r w:rsidRPr="00BC7ECA">
        <w:rPr>
          <w:rStyle w:val="StyleUnderline"/>
          <w:rFonts w:asciiTheme="minorHAnsi" w:hAnsiTheme="minorHAnsi" w:cstheme="minorHAnsi"/>
        </w:rPr>
        <w:t xml:space="preserve"> and was therefore deeply flawed from the outset.</w:t>
      </w:r>
      <w:r w:rsidRPr="00BC7ECA">
        <w:rPr>
          <w:rFonts w:asciiTheme="minorHAnsi" w:hAnsiTheme="minorHAnsi" w:cstheme="minorHAnsi"/>
        </w:rPr>
        <w:t xml:space="preserve"> Furthermore, the economic feasibility of deep-sea mining was based on the assumption of very high capital investment and an enormous throughput of nodules (Medford 1969). In spite of these limitations, the spirit of the time was optimistic (Rothstein and Kaufman 1974).</w:t>
      </w:r>
    </w:p>
    <w:p w14:paraId="1CC87855" w14:textId="77777777" w:rsidR="00F13F3E" w:rsidRPr="00474E18" w:rsidRDefault="00F13F3E" w:rsidP="00F13F3E">
      <w:pPr>
        <w:pStyle w:val="Heading4"/>
        <w:rPr>
          <w:rStyle w:val="Style13ptBold"/>
          <w:b/>
          <w:bCs w:val="0"/>
          <w:szCs w:val="26"/>
        </w:rPr>
      </w:pPr>
      <w:r w:rsidRPr="00474E18">
        <w:rPr>
          <w:rStyle w:val="Style13ptBold"/>
          <w:b/>
          <w:bCs w:val="0"/>
          <w:szCs w:val="26"/>
        </w:rPr>
        <w:t xml:space="preserve">Deep-sea mining fails, but even if it was </w:t>
      </w:r>
      <w:r w:rsidRPr="00474E18">
        <w:rPr>
          <w:rStyle w:val="Style13ptBold"/>
          <w:b/>
          <w:bCs w:val="0"/>
          <w:szCs w:val="26"/>
          <w:u w:val="single"/>
        </w:rPr>
        <w:t>successful</w:t>
      </w:r>
      <w:r w:rsidRPr="00474E18">
        <w:rPr>
          <w:rStyle w:val="Style13ptBold"/>
          <w:b/>
          <w:bCs w:val="0"/>
          <w:szCs w:val="26"/>
        </w:rPr>
        <w:t xml:space="preserve">, it would be </w:t>
      </w:r>
      <w:r w:rsidRPr="00474E18">
        <w:rPr>
          <w:rStyle w:val="Style13ptBold"/>
          <w:b/>
          <w:bCs w:val="0"/>
          <w:szCs w:val="26"/>
          <w:u w:val="single"/>
        </w:rPr>
        <w:t>rejected</w:t>
      </w:r>
      <w:r w:rsidRPr="00474E18">
        <w:rPr>
          <w:rStyle w:val="Style13ptBold"/>
          <w:b/>
          <w:bCs w:val="0"/>
          <w:szCs w:val="26"/>
        </w:rPr>
        <w:t xml:space="preserve"> by </w:t>
      </w:r>
      <w:r w:rsidRPr="00474E18">
        <w:rPr>
          <w:rStyle w:val="Style13ptBold"/>
          <w:b/>
          <w:bCs w:val="0"/>
          <w:szCs w:val="26"/>
          <w:u w:val="single"/>
        </w:rPr>
        <w:t>both</w:t>
      </w:r>
      <w:r w:rsidRPr="00474E18">
        <w:rPr>
          <w:rStyle w:val="Style13ptBold"/>
          <w:b/>
          <w:bCs w:val="0"/>
          <w:szCs w:val="26"/>
        </w:rPr>
        <w:t xml:space="preserve"> the public and private sector.</w:t>
      </w:r>
    </w:p>
    <w:p w14:paraId="51BD26DA" w14:textId="77777777" w:rsidR="00F13F3E" w:rsidRDefault="00F13F3E" w:rsidP="00F13F3E">
      <w:pPr>
        <w:rPr>
          <w:rStyle w:val="Style13ptBold"/>
          <w:b w:val="0"/>
          <w:bCs w:val="0"/>
        </w:rPr>
      </w:pPr>
      <w:r>
        <w:rPr>
          <w:rStyle w:val="Style13ptBold"/>
        </w:rPr>
        <w:t xml:space="preserve">TOF 24, </w:t>
      </w:r>
      <w:r w:rsidRPr="00474E18">
        <w:rPr>
          <w:rStyle w:val="Style13ptBold"/>
          <w:b w:val="0"/>
          <w:bCs w:val="0"/>
          <w:sz w:val="20"/>
          <w:szCs w:val="16"/>
        </w:rPr>
        <w:t>Community Foundation to Support and Reverse Trends of Oceanic Destruction. (2-29-2024, “New Analysis: Business Case for Deep Sea Mining – Highly Complicated and Widely Unproven – Doesn’t Add Up,” The Ocean Foundation, https://oceanfdn.org/new-analysis-business-case-for-deep-sea-mining/)//SM</w:t>
      </w:r>
    </w:p>
    <w:p w14:paraId="60884818" w14:textId="77777777" w:rsidR="00F13F3E" w:rsidRPr="00AE4696" w:rsidRDefault="00F13F3E" w:rsidP="00F13F3E">
      <w:pPr>
        <w:rPr>
          <w:u w:val="single"/>
        </w:rPr>
      </w:pPr>
      <w:r w:rsidRPr="00F33095">
        <w:rPr>
          <w:sz w:val="14"/>
        </w:rPr>
        <w:t>WASHINGTON, D.C. (2024 February 29)</w:t>
      </w:r>
      <w:r w:rsidRPr="00F33095">
        <w:rPr>
          <w:b/>
          <w:bCs/>
          <w:sz w:val="14"/>
        </w:rPr>
        <w:t> </w:t>
      </w:r>
      <w:r w:rsidRPr="00F33095">
        <w:rPr>
          <w:sz w:val="14"/>
        </w:rPr>
        <w:t xml:space="preserve">– With the environmental risks of mining the deep sea already well documented, a new report provides the most comprehensive assessment to date of the extent to which the industry is economically viable, </w:t>
      </w:r>
      <w:r w:rsidRPr="00C81DBF">
        <w:rPr>
          <w:highlight w:val="cyan"/>
          <w:u w:val="single"/>
        </w:rPr>
        <w:t>revealing its</w:t>
      </w:r>
      <w:r w:rsidRPr="00AE4696">
        <w:rPr>
          <w:u w:val="single"/>
        </w:rPr>
        <w:t xml:space="preserve"> unrealistic financial models, </w:t>
      </w:r>
      <w:r w:rsidRPr="00C81DBF">
        <w:rPr>
          <w:rStyle w:val="Emphasis"/>
          <w:highlight w:val="cyan"/>
        </w:rPr>
        <w:t>tech</w:t>
      </w:r>
      <w:r w:rsidRPr="00AE4696">
        <w:rPr>
          <w:rStyle w:val="Emphasis"/>
        </w:rPr>
        <w:t xml:space="preserve">nological </w:t>
      </w:r>
      <w:r w:rsidRPr="00C81DBF">
        <w:rPr>
          <w:rStyle w:val="Emphasis"/>
          <w:highlight w:val="cyan"/>
        </w:rPr>
        <w:t>challenges</w:t>
      </w:r>
      <w:r w:rsidRPr="00AE4696">
        <w:rPr>
          <w:u w:val="single"/>
        </w:rPr>
        <w:t xml:space="preserve"> and poor market prospects that gravely undermine its potential for profit. </w:t>
      </w:r>
    </w:p>
    <w:p w14:paraId="6742A4D2" w14:textId="77777777" w:rsidR="00F13F3E" w:rsidRPr="00AE4696" w:rsidRDefault="00F13F3E" w:rsidP="00F13F3E">
      <w:pPr>
        <w:rPr>
          <w:u w:val="single"/>
        </w:rPr>
      </w:pPr>
      <w:r w:rsidRPr="00F33095">
        <w:rPr>
          <w:sz w:val="14"/>
        </w:rPr>
        <w:t>Released as the U.S. government considers engaging in deep-sea mining in domestic waters and in advance of a much-anticipated meeting of the International Seabed Authority (March 18-29) —</w:t>
      </w:r>
      <w:r w:rsidRPr="00AE4696">
        <w:rPr>
          <w:u w:val="single"/>
        </w:rPr>
        <w:t xml:space="preserve"> the body tasked with regulating deep-sea mining in the international high seas — the study </w:t>
      </w:r>
      <w:r w:rsidRPr="00C81DBF">
        <w:rPr>
          <w:highlight w:val="cyan"/>
          <w:u w:val="single"/>
        </w:rPr>
        <w:t>lays out the risks of investing in an</w:t>
      </w:r>
      <w:r w:rsidRPr="00AE4696">
        <w:rPr>
          <w:u w:val="single"/>
        </w:rPr>
        <w:t xml:space="preserve"> unproven extractive </w:t>
      </w:r>
      <w:r w:rsidRPr="00C81DBF">
        <w:rPr>
          <w:highlight w:val="cyan"/>
          <w:u w:val="single"/>
        </w:rPr>
        <w:t>industry</w:t>
      </w:r>
      <w:r w:rsidRPr="00AE4696">
        <w:rPr>
          <w:u w:val="single"/>
        </w:rPr>
        <w:t xml:space="preserve"> gearing up to commercially produce a nonrenewable resource </w:t>
      </w:r>
      <w:r w:rsidRPr="00C81DBF">
        <w:rPr>
          <w:highlight w:val="cyan"/>
          <w:u w:val="single"/>
        </w:rPr>
        <w:t>with</w:t>
      </w:r>
      <w:r w:rsidRPr="00AE4696">
        <w:rPr>
          <w:u w:val="single"/>
        </w:rPr>
        <w:t xml:space="preserve"> unknown and increasingly apparent </w:t>
      </w:r>
      <w:r w:rsidRPr="00C81DBF">
        <w:rPr>
          <w:b/>
          <w:bCs/>
          <w:highlight w:val="cyan"/>
          <w:u w:val="single"/>
        </w:rPr>
        <w:t>environmental</w:t>
      </w:r>
      <w:r w:rsidRPr="00C81DBF">
        <w:rPr>
          <w:highlight w:val="cyan"/>
          <w:u w:val="single"/>
        </w:rPr>
        <w:t xml:space="preserve">, </w:t>
      </w:r>
      <w:r w:rsidRPr="00C81DBF">
        <w:rPr>
          <w:b/>
          <w:bCs/>
          <w:highlight w:val="cyan"/>
          <w:u w:val="single"/>
        </w:rPr>
        <w:t>sociocultural</w:t>
      </w:r>
      <w:r w:rsidRPr="00C81DBF">
        <w:rPr>
          <w:highlight w:val="cyan"/>
          <w:u w:val="single"/>
        </w:rPr>
        <w:t xml:space="preserve"> and </w:t>
      </w:r>
      <w:r w:rsidRPr="00C81DBF">
        <w:rPr>
          <w:b/>
          <w:bCs/>
          <w:highlight w:val="cyan"/>
          <w:u w:val="single"/>
        </w:rPr>
        <w:t>economic</w:t>
      </w:r>
      <w:r w:rsidRPr="00C81DBF">
        <w:rPr>
          <w:highlight w:val="cyan"/>
          <w:u w:val="single"/>
        </w:rPr>
        <w:t xml:space="preserve"> implications.</w:t>
      </w:r>
    </w:p>
    <w:p w14:paraId="02B9FFE8" w14:textId="77777777" w:rsidR="00F13F3E" w:rsidRPr="00AE4696" w:rsidRDefault="00F13F3E" w:rsidP="00F13F3E">
      <w:pPr>
        <w:rPr>
          <w:u w:val="single"/>
        </w:rPr>
      </w:pPr>
      <w:r w:rsidRPr="00AE4696">
        <w:rPr>
          <w:u w:val="single"/>
        </w:rPr>
        <w:t>“When it comes to deep sea mining, investors should be on high alert and undertake robust due diligence,”</w:t>
      </w:r>
      <w:r w:rsidRPr="00F33095">
        <w:rPr>
          <w:sz w:val="14"/>
        </w:rPr>
        <w:t xml:space="preserve"> said Bobbi-Jo Dobush of the Ocean Foundation and one of the authors of the report,</w:t>
      </w:r>
      <w:r w:rsidRPr="00AE4696">
        <w:rPr>
          <w:u w:val="single"/>
        </w:rPr>
        <w:t> </w:t>
      </w:r>
      <w:r w:rsidRPr="00C81DBF">
        <w:rPr>
          <w:i/>
          <w:iCs/>
          <w:highlight w:val="cyan"/>
          <w:u w:val="single"/>
        </w:rPr>
        <w:t>Deep Seabed Mining Isn’t Worth the</w:t>
      </w:r>
      <w:r w:rsidRPr="00AE4696">
        <w:rPr>
          <w:i/>
          <w:iCs/>
          <w:u w:val="single"/>
        </w:rPr>
        <w:t xml:space="preserve"> </w:t>
      </w:r>
      <w:r w:rsidRPr="00AE4696">
        <w:rPr>
          <w:rStyle w:val="Emphasis"/>
        </w:rPr>
        <w:t xml:space="preserve">Financial </w:t>
      </w:r>
      <w:r w:rsidRPr="00C81DBF">
        <w:rPr>
          <w:rStyle w:val="Emphasis"/>
          <w:highlight w:val="cyan"/>
        </w:rPr>
        <w:t>Risk</w:t>
      </w:r>
      <w:r w:rsidRPr="00AE4696">
        <w:rPr>
          <w:i/>
          <w:iCs/>
          <w:u w:val="single"/>
        </w:rPr>
        <w:t>. </w:t>
      </w:r>
      <w:r w:rsidRPr="00AE4696">
        <w:rPr>
          <w:u w:val="single"/>
        </w:rPr>
        <w:t xml:space="preserve">“Trying to mine minerals from the ocean floor is an unproven industrial endeavor fraught with technical, financial, and regulatory </w:t>
      </w:r>
      <w:r w:rsidRPr="00AE4696">
        <w:rPr>
          <w:b/>
          <w:bCs/>
          <w:u w:val="single"/>
        </w:rPr>
        <w:t>uncertainty</w:t>
      </w:r>
      <w:r w:rsidRPr="00AE4696">
        <w:rPr>
          <w:u w:val="single"/>
        </w:rPr>
        <w:t xml:space="preserve">. </w:t>
      </w:r>
      <w:r w:rsidRPr="00F33095">
        <w:rPr>
          <w:sz w:val="14"/>
        </w:rPr>
        <w:t xml:space="preserve">More so, the industry faces strong Indigenous opposition and human rights concerns. </w:t>
      </w:r>
      <w:r w:rsidRPr="00C81DBF">
        <w:rPr>
          <w:highlight w:val="cyan"/>
          <w:u w:val="single"/>
        </w:rPr>
        <w:t>All of these factors add up</w:t>
      </w:r>
      <w:r w:rsidRPr="00AE4696">
        <w:rPr>
          <w:u w:val="single"/>
        </w:rPr>
        <w:t xml:space="preserve"> to substantial potential financial and legal </w:t>
      </w:r>
      <w:r w:rsidRPr="00C81DBF">
        <w:rPr>
          <w:highlight w:val="cyan"/>
          <w:u w:val="single"/>
        </w:rPr>
        <w:t xml:space="preserve">risks for both </w:t>
      </w:r>
      <w:r w:rsidRPr="00C81DBF">
        <w:rPr>
          <w:rStyle w:val="Emphasis"/>
          <w:highlight w:val="cyan"/>
        </w:rPr>
        <w:t>public and private investors.”</w:t>
      </w:r>
    </w:p>
    <w:p w14:paraId="349B252C" w14:textId="77777777" w:rsidR="00F13F3E" w:rsidRPr="00F33095" w:rsidRDefault="00F13F3E" w:rsidP="00F13F3E">
      <w:pPr>
        <w:rPr>
          <w:sz w:val="14"/>
        </w:rPr>
      </w:pPr>
      <w:r w:rsidRPr="00F33095">
        <w:rPr>
          <w:sz w:val="14"/>
        </w:rPr>
        <w:t>One of the most concerning red flags, according to the report, is the industry’s unrealistically optimistic financial models that ignore the following:</w:t>
      </w:r>
    </w:p>
    <w:p w14:paraId="3EEDE42D" w14:textId="77777777" w:rsidR="00F13F3E" w:rsidRPr="00F33095" w:rsidRDefault="00F13F3E" w:rsidP="00F13F3E">
      <w:pPr>
        <w:rPr>
          <w:sz w:val="14"/>
        </w:rPr>
      </w:pPr>
      <w:r w:rsidRPr="00AE4696">
        <w:rPr>
          <w:u w:val="single"/>
        </w:rPr>
        <w:t>Major technical difficulties in extraction at unprecedented depths below the surface.</w:t>
      </w:r>
      <w:r w:rsidRPr="00F33095">
        <w:rPr>
          <w:sz w:val="14"/>
        </w:rPr>
        <w:t xml:space="preserve"> In the fall of 2022, </w:t>
      </w:r>
      <w:r w:rsidRPr="00C81DBF">
        <w:rPr>
          <w:sz w:val="14"/>
          <w:highlight w:val="cyan"/>
        </w:rPr>
        <w:t>t</w:t>
      </w:r>
      <w:r w:rsidRPr="00C81DBF">
        <w:rPr>
          <w:highlight w:val="cyan"/>
          <w:u w:val="single"/>
        </w:rPr>
        <w:t>he first</w:t>
      </w:r>
      <w:r w:rsidRPr="00AE4696">
        <w:rPr>
          <w:u w:val="single"/>
        </w:rPr>
        <w:t xml:space="preserve"> deep-sea mining (</w:t>
      </w:r>
      <w:r w:rsidRPr="00C81DBF">
        <w:rPr>
          <w:highlight w:val="cyan"/>
          <w:u w:val="single"/>
        </w:rPr>
        <w:t>DSM)</w:t>
      </w:r>
      <w:r w:rsidRPr="00AE4696">
        <w:rPr>
          <w:u w:val="single"/>
        </w:rPr>
        <w:t xml:space="preserve"> </w:t>
      </w:r>
      <w:r w:rsidRPr="00F33095">
        <w:rPr>
          <w:sz w:val="14"/>
        </w:rPr>
        <w:t>collection trial in international waters,</w:t>
      </w:r>
      <w:r w:rsidRPr="00AE4696">
        <w:rPr>
          <w:u w:val="single"/>
        </w:rPr>
        <w:t xml:space="preserve"> </w:t>
      </w:r>
      <w:r w:rsidRPr="00C81DBF">
        <w:rPr>
          <w:highlight w:val="cyan"/>
          <w:u w:val="single"/>
        </w:rPr>
        <w:t xml:space="preserve">done at a </w:t>
      </w:r>
      <w:r w:rsidRPr="00C81DBF">
        <w:rPr>
          <w:rStyle w:val="Emphasis"/>
          <w:highlight w:val="cyan"/>
        </w:rPr>
        <w:t>very small scale</w:t>
      </w:r>
      <w:r w:rsidRPr="00C81DBF">
        <w:rPr>
          <w:highlight w:val="cyan"/>
          <w:u w:val="single"/>
        </w:rPr>
        <w:t xml:space="preserve">, had </w:t>
      </w:r>
      <w:r w:rsidRPr="00C81DBF">
        <w:rPr>
          <w:rStyle w:val="Emphasis"/>
          <w:highlight w:val="cyan"/>
        </w:rPr>
        <w:t>significant</w:t>
      </w:r>
      <w:r w:rsidRPr="00C81DBF">
        <w:rPr>
          <w:highlight w:val="cyan"/>
          <w:u w:val="single"/>
        </w:rPr>
        <w:t xml:space="preserve"> technological </w:t>
      </w:r>
      <w:r w:rsidRPr="00C81DBF">
        <w:rPr>
          <w:rStyle w:val="Emphasis"/>
          <w:highlight w:val="cyan"/>
        </w:rPr>
        <w:t>hitches</w:t>
      </w:r>
      <w:r w:rsidRPr="00AE4696">
        <w:rPr>
          <w:u w:val="single"/>
        </w:rPr>
        <w:t>.</w:t>
      </w:r>
      <w:r w:rsidRPr="00F33095">
        <w:rPr>
          <w:sz w:val="14"/>
        </w:rPr>
        <w:t xml:space="preserve"> Observers have noted how difficult and unpredictable it is to operate in the ocean depths.</w:t>
      </w:r>
    </w:p>
    <w:p w14:paraId="47575F00" w14:textId="77777777" w:rsidR="00F13F3E" w:rsidRPr="00AE4696" w:rsidRDefault="00F13F3E" w:rsidP="00F13F3E">
      <w:pPr>
        <w:rPr>
          <w:rStyle w:val="Emphasis"/>
        </w:rPr>
      </w:pPr>
      <w:r w:rsidRPr="00F33095">
        <w:rPr>
          <w:sz w:val="14"/>
        </w:rPr>
        <w:lastRenderedPageBreak/>
        <w:t xml:space="preserve">A volatile minerals market. Frontrunners have built business plans on the assumption that demand for certain minerals that may be obtainable in the deep sea will continue to grow. However, metals prices have not risen in tandem with electric vehicle production: between 2016 and 2023 EV production is up 2,000% and cobalt prices are down 10%. A report commissioned by the International Seabed Authority (ISA) found that there is high uncertainty around prices for commercial metals once contractors begin production, leading to the possibility that relatively </w:t>
      </w:r>
      <w:r w:rsidRPr="00AE4696">
        <w:rPr>
          <w:u w:val="single"/>
        </w:rPr>
        <w:t>high-cost minerals from the seabed are not competitive and thus</w:t>
      </w:r>
      <w:r w:rsidRPr="00AE4696">
        <w:rPr>
          <w:b/>
          <w:bCs/>
          <w:u w:val="single"/>
        </w:rPr>
        <w:t xml:space="preserve"> generate</w:t>
      </w:r>
      <w:r w:rsidRPr="00AE4696">
        <w:rPr>
          <w:u w:val="single"/>
        </w:rPr>
        <w:t xml:space="preserve"> little or </w:t>
      </w:r>
      <w:r w:rsidRPr="00AE4696">
        <w:rPr>
          <w:rStyle w:val="Emphasis"/>
        </w:rPr>
        <w:t>no profit.</w:t>
      </w:r>
    </w:p>
    <w:p w14:paraId="7DE455DE" w14:textId="77777777" w:rsidR="00F13F3E" w:rsidRPr="00F33095" w:rsidRDefault="00F13F3E" w:rsidP="00F13F3E">
      <w:pPr>
        <w:rPr>
          <w:sz w:val="14"/>
        </w:rPr>
      </w:pPr>
      <w:r w:rsidRPr="00AE4696">
        <w:rPr>
          <w:u w:val="single"/>
        </w:rPr>
        <w:t>There would be a large upfront operational cost associated with DSM, on par with highly industrial extractive industries, including oil and gas.</w:t>
      </w:r>
      <w:r w:rsidRPr="00F33095">
        <w:rPr>
          <w:sz w:val="14"/>
        </w:rPr>
        <w:t xml:space="preserve"> It is unreasonable to assume DSM projects would fare better than standard industrial projects,</w:t>
      </w:r>
      <w:r w:rsidRPr="00AE4696">
        <w:rPr>
          <w:u w:val="single"/>
        </w:rPr>
        <w:t xml:space="preserve"> two-thirds of which go over budget by an </w:t>
      </w:r>
      <w:r w:rsidRPr="00AE4696">
        <w:rPr>
          <w:b/>
          <w:bCs/>
          <w:u w:val="single"/>
        </w:rPr>
        <w:t>average of 50%.</w:t>
      </w:r>
    </w:p>
    <w:p w14:paraId="3BBF21CE" w14:textId="77777777" w:rsidR="00F13F3E" w:rsidRPr="00F33095" w:rsidRDefault="00F13F3E" w:rsidP="00F13F3E">
      <w:pPr>
        <w:rPr>
          <w:sz w:val="14"/>
        </w:rPr>
      </w:pPr>
      <w:r w:rsidRPr="00AE4696">
        <w:rPr>
          <w:u w:val="single"/>
        </w:rPr>
        <w:t>“Seabed minerals – nickel, cobalt, manganese, and copper – are not “a battery in a rock” as mining companies claim.</w:t>
      </w:r>
      <w:r w:rsidRPr="00F33095">
        <w:rPr>
          <w:sz w:val="14"/>
        </w:rPr>
        <w:t xml:space="preserve"> Some of these minerals power last-generation technology for electric vehicle batteries but car </w:t>
      </w:r>
      <w:r w:rsidRPr="00AE4696">
        <w:rPr>
          <w:u w:val="single"/>
        </w:rPr>
        <w:t>makers are already finding better and</w:t>
      </w:r>
      <w:r w:rsidRPr="00AE4696">
        <w:rPr>
          <w:b/>
          <w:bCs/>
          <w:u w:val="single"/>
        </w:rPr>
        <w:t xml:space="preserve"> safer ways to power batteries,</w:t>
      </w:r>
      <w:r w:rsidRPr="00F33095">
        <w:rPr>
          <w:sz w:val="14"/>
        </w:rPr>
        <w:t>” said Maddie Warner of The Ocean Foundation and one of the report’s lead authors. “Soon, innovations in battery power will likely sink demand for seabed minerals.”</w:t>
      </w:r>
    </w:p>
    <w:p w14:paraId="2E80B4ED" w14:textId="77777777" w:rsidR="00F13F3E" w:rsidRPr="00AE4696" w:rsidRDefault="00F13F3E" w:rsidP="00F13F3E">
      <w:pPr>
        <w:rPr>
          <w:u w:val="single"/>
        </w:rPr>
      </w:pPr>
      <w:r w:rsidRPr="00AE4696">
        <w:rPr>
          <w:u w:val="single"/>
        </w:rPr>
        <w:t>Potential costs and liabilities are exacerbated by known and unknown threats in all aspects of DSM, making a return on investment uncertain. These threats include:</w:t>
      </w:r>
    </w:p>
    <w:p w14:paraId="1AA9C0D1" w14:textId="77777777" w:rsidR="00F13F3E" w:rsidRPr="00AE4696" w:rsidRDefault="00F13F3E" w:rsidP="00F13F3E">
      <w:pPr>
        <w:rPr>
          <w:u w:val="single"/>
        </w:rPr>
      </w:pPr>
      <w:r w:rsidRPr="00F33095">
        <w:rPr>
          <w:sz w:val="14"/>
        </w:rPr>
        <w:t xml:space="preserve">Incomplete regulations at the national and international levels that, in their current draft form, anticipate robust costs and extreme liabilities. </w:t>
      </w:r>
      <w:r>
        <w:rPr>
          <w:u w:val="single"/>
        </w:rPr>
        <w:t>Th</w:t>
      </w:r>
      <w:r w:rsidRPr="00AE4696">
        <w:rPr>
          <w:u w:val="single"/>
        </w:rPr>
        <w:t>ese include significant upfront financial guarantees/bonds, mandatory insurance requirements, strict liability for companies, and extremely long-term monitoring requirements.</w:t>
      </w:r>
    </w:p>
    <w:p w14:paraId="7D56C7CC" w14:textId="77777777" w:rsidR="00F13F3E" w:rsidRPr="00F33095" w:rsidRDefault="00F13F3E" w:rsidP="00F13F3E">
      <w:pPr>
        <w:rPr>
          <w:sz w:val="14"/>
        </w:rPr>
      </w:pPr>
      <w:r w:rsidRPr="00F33095">
        <w:rPr>
          <w:sz w:val="14"/>
        </w:rPr>
        <w:t xml:space="preserve">Reputational concerns associated with front-running DSM companies. </w:t>
      </w:r>
      <w:r w:rsidRPr="00AE4696">
        <w:rPr>
          <w:u w:val="single"/>
        </w:rPr>
        <w:t xml:space="preserve">Early-stage startups have not factored risk or </w:t>
      </w:r>
      <w:r w:rsidRPr="00AE4696">
        <w:rPr>
          <w:b/>
          <w:bCs/>
          <w:u w:val="single"/>
        </w:rPr>
        <w:t xml:space="preserve">actual damages </w:t>
      </w:r>
      <w:r w:rsidRPr="00AE4696">
        <w:rPr>
          <w:u w:val="single"/>
        </w:rPr>
        <w:t xml:space="preserve">from environmental spills or protests into their business plans, giving potential investors and decision-makers an </w:t>
      </w:r>
      <w:r w:rsidRPr="00AE4696">
        <w:rPr>
          <w:rStyle w:val="Emphasis"/>
        </w:rPr>
        <w:t>incomplete picture</w:t>
      </w:r>
      <w:r w:rsidRPr="00AE4696">
        <w:rPr>
          <w:u w:val="single"/>
        </w:rPr>
        <w:t xml:space="preserve">. </w:t>
      </w:r>
      <w:r w:rsidRPr="00F33095">
        <w:rPr>
          <w:sz w:val="14"/>
        </w:rPr>
        <w:t>For example, when The Metals Company (TMC) was first listed on the U.S. stock exchange, civil society argued that its original filing did not sufficiently disclose risks; the Securities Exchange Commission agreed and required TMC to file an update.</w:t>
      </w:r>
    </w:p>
    <w:p w14:paraId="053BCDF5" w14:textId="77777777" w:rsidR="00F13F3E" w:rsidRPr="00AE4696" w:rsidRDefault="00F13F3E" w:rsidP="00F13F3E">
      <w:pPr>
        <w:rPr>
          <w:u w:val="single"/>
        </w:rPr>
      </w:pPr>
      <w:r w:rsidRPr="00AE4696">
        <w:rPr>
          <w:u w:val="single"/>
        </w:rPr>
        <w:t>Ambiguity around who will pay for the cost</w:t>
      </w:r>
      <w:r w:rsidRPr="00F33095">
        <w:rPr>
          <w:sz w:val="14"/>
        </w:rPr>
        <w:t> </w:t>
      </w:r>
      <w:r w:rsidRPr="00AE4696">
        <w:rPr>
          <w:u w:val="single"/>
        </w:rPr>
        <w:t>of damage to ocean ecosystems.  </w:t>
      </w:r>
    </w:p>
    <w:p w14:paraId="6258D265" w14:textId="77777777" w:rsidR="00F13F3E" w:rsidRPr="00F33095" w:rsidRDefault="00F13F3E" w:rsidP="00F13F3E">
      <w:pPr>
        <w:rPr>
          <w:sz w:val="14"/>
        </w:rPr>
      </w:pPr>
      <w:r w:rsidRPr="00F33095">
        <w:rPr>
          <w:sz w:val="14"/>
        </w:rPr>
        <w:t>Misleading comparisons to terrestrial mining and overstated Environmental, Social, and Governance (ESG) claims.</w:t>
      </w:r>
    </w:p>
    <w:p w14:paraId="048C54D8" w14:textId="77777777" w:rsidR="00F13F3E" w:rsidRPr="00AE4696" w:rsidRDefault="00F13F3E" w:rsidP="00F13F3E">
      <w:pPr>
        <w:rPr>
          <w:u w:val="single"/>
        </w:rPr>
      </w:pPr>
      <w:r w:rsidRPr="00F33095">
        <w:rPr>
          <w:sz w:val="14"/>
        </w:rPr>
        <w:t xml:space="preserve">Compounding all of these risks is the mounting international pressure to halt deep-sea mining. </w:t>
      </w:r>
      <w:r w:rsidRPr="00AE4696">
        <w:rPr>
          <w:u w:val="single"/>
        </w:rPr>
        <w:t xml:space="preserve">Currently, </w:t>
      </w:r>
      <w:r w:rsidRPr="00C81DBF">
        <w:rPr>
          <w:b/>
          <w:bCs/>
          <w:highlight w:val="cyan"/>
          <w:u w:val="single"/>
        </w:rPr>
        <w:t xml:space="preserve">24 countries </w:t>
      </w:r>
      <w:r w:rsidRPr="00C81DBF">
        <w:rPr>
          <w:highlight w:val="cyan"/>
          <w:u w:val="single"/>
        </w:rPr>
        <w:t xml:space="preserve">have called for a </w:t>
      </w:r>
      <w:r w:rsidRPr="00C81DBF">
        <w:rPr>
          <w:rStyle w:val="Emphasis"/>
          <w:highlight w:val="cyan"/>
        </w:rPr>
        <w:t>ban</w:t>
      </w:r>
      <w:r w:rsidRPr="00C81DBF">
        <w:rPr>
          <w:highlight w:val="cyan"/>
          <w:u w:val="single"/>
        </w:rPr>
        <w:t>,</w:t>
      </w:r>
      <w:r w:rsidRPr="00AE4696">
        <w:rPr>
          <w:u w:val="single"/>
        </w:rPr>
        <w:t xml:space="preserve"> moratorium, or precautionary pause on the industry.</w:t>
      </w:r>
    </w:p>
    <w:p w14:paraId="169FA861" w14:textId="77777777" w:rsidR="00F13F3E" w:rsidRPr="00F33095" w:rsidRDefault="00F13F3E" w:rsidP="00F13F3E">
      <w:pPr>
        <w:rPr>
          <w:sz w:val="14"/>
        </w:rPr>
      </w:pPr>
      <w:r w:rsidRPr="00F33095">
        <w:rPr>
          <w:sz w:val="14"/>
        </w:rPr>
        <w:t>Increasingly, banks, financial institutions and insurers have also cast doubt on the industry’s viability. In July 2023, 37 financial institutions urged governments to pause deep seabed mining until the environmental, sociocultural, and economic risks are understood and alternatives to deep sea minerals have been explored.</w:t>
      </w:r>
    </w:p>
    <w:p w14:paraId="060B56C7" w14:textId="77777777" w:rsidR="00F13F3E" w:rsidRPr="00F33095" w:rsidRDefault="00F13F3E" w:rsidP="00F13F3E">
      <w:pPr>
        <w:rPr>
          <w:sz w:val="14"/>
        </w:rPr>
      </w:pPr>
      <w:r w:rsidRPr="00F33095">
        <w:rPr>
          <w:sz w:val="14"/>
        </w:rPr>
        <w:t>“Significant challenges must be overcome before DSM can be recognized as economically viable or as a responsible industry that can make a positive economic contribution to society,” the statement says. Banks worldwide including Lloyds, NatWest, Standard Chartered, ABN Amro, and BBVA have also shunned the industry.</w:t>
      </w:r>
    </w:p>
    <w:p w14:paraId="0E3B4B36" w14:textId="1BF51D39" w:rsidR="00F13F3E" w:rsidRPr="00474E18" w:rsidRDefault="00F13F3E" w:rsidP="00F13F3E">
      <w:pPr>
        <w:rPr>
          <w:rStyle w:val="Style13ptBold"/>
          <w:b w:val="0"/>
          <w:bCs w:val="0"/>
          <w:sz w:val="14"/>
        </w:rPr>
      </w:pPr>
      <w:r w:rsidRPr="00C81DBF">
        <w:rPr>
          <w:highlight w:val="cyan"/>
          <w:u w:val="single"/>
        </w:rPr>
        <w:t>Additionally,</w:t>
      </w:r>
      <w:r w:rsidRPr="00AF4AD5">
        <w:rPr>
          <w:u w:val="single"/>
        </w:rPr>
        <w:t xml:space="preserve"> </w:t>
      </w:r>
      <w:r w:rsidRPr="00AF4AD5">
        <w:rPr>
          <w:b/>
          <w:bCs/>
          <w:u w:val="single"/>
        </w:rPr>
        <w:t xml:space="preserve">39 </w:t>
      </w:r>
      <w:r w:rsidRPr="00C81DBF">
        <w:rPr>
          <w:b/>
          <w:bCs/>
          <w:highlight w:val="cyan"/>
          <w:u w:val="single"/>
        </w:rPr>
        <w:t>companies</w:t>
      </w:r>
      <w:r w:rsidRPr="00C81DBF">
        <w:rPr>
          <w:highlight w:val="cyan"/>
          <w:u w:val="single"/>
        </w:rPr>
        <w:t xml:space="preserve"> signed</w:t>
      </w:r>
      <w:r w:rsidRPr="00AF4AD5">
        <w:rPr>
          <w:u w:val="single"/>
        </w:rPr>
        <w:t xml:space="preserve"> pledges </w:t>
      </w:r>
      <w:r w:rsidRPr="00C81DBF">
        <w:rPr>
          <w:rStyle w:val="Emphasis"/>
          <w:highlight w:val="cyan"/>
        </w:rPr>
        <w:t>not to invest in DSM</w:t>
      </w:r>
      <w:r w:rsidRPr="00C81DBF">
        <w:rPr>
          <w:highlight w:val="cyan"/>
          <w:u w:val="single"/>
        </w:rPr>
        <w:t xml:space="preserve">, </w:t>
      </w:r>
      <w:r w:rsidRPr="00C81DBF">
        <w:rPr>
          <w:b/>
          <w:bCs/>
          <w:highlight w:val="cyan"/>
          <w:u w:val="single"/>
        </w:rPr>
        <w:t>not allow mined minerals to enter their supply chains</w:t>
      </w:r>
      <w:r w:rsidRPr="00C81DBF">
        <w:rPr>
          <w:highlight w:val="cyan"/>
          <w:u w:val="single"/>
        </w:rPr>
        <w:t xml:space="preserve"> and not source minerals from the deep sea</w:t>
      </w:r>
      <w:r w:rsidRPr="00AE4696">
        <w:rPr>
          <w:u w:val="single"/>
        </w:rPr>
        <w:t xml:space="preserve">. </w:t>
      </w:r>
      <w:r w:rsidRPr="00F33095">
        <w:rPr>
          <w:sz w:val="14"/>
        </w:rPr>
        <w:t>These companies include Google, Samsung, Philips, Patagonia, BMW, Rivian, Volkswagen and Salesforce.</w:t>
      </w:r>
    </w:p>
    <w:p w14:paraId="13C10C32" w14:textId="77777777" w:rsidR="00F13F3E" w:rsidRPr="006B32EA" w:rsidRDefault="00F13F3E" w:rsidP="00F13F3E"/>
    <w:p w14:paraId="2E8CA468" w14:textId="77777777" w:rsidR="00F13F3E" w:rsidRPr="00BC7ECA" w:rsidRDefault="00F13F3E" w:rsidP="00F13F3E">
      <w:pPr>
        <w:pStyle w:val="Heading4"/>
        <w:rPr>
          <w:rFonts w:asciiTheme="minorHAnsi" w:hAnsiTheme="minorHAnsi" w:cstheme="minorHAnsi"/>
        </w:rPr>
      </w:pPr>
      <w:r w:rsidRPr="00BC7ECA">
        <w:rPr>
          <w:rFonts w:asciiTheme="minorHAnsi" w:hAnsiTheme="minorHAnsi" w:cstheme="minorHAnsi"/>
        </w:rPr>
        <w:t xml:space="preserve">DSM is a fantasy— risk of economic backlash and unsustainable industry foundations means best predictions are </w:t>
      </w:r>
      <w:r w:rsidRPr="00BC7ECA">
        <w:rPr>
          <w:rFonts w:asciiTheme="minorHAnsi" w:hAnsiTheme="minorHAnsi" w:cstheme="minorHAnsi"/>
          <w:u w:val="single"/>
        </w:rPr>
        <w:t>pessimistic</w:t>
      </w:r>
      <w:r w:rsidRPr="00BC7ECA">
        <w:rPr>
          <w:rFonts w:asciiTheme="minorHAnsi" w:hAnsiTheme="minorHAnsi" w:cstheme="minorHAnsi"/>
        </w:rPr>
        <w:t xml:space="preserve"> </w:t>
      </w:r>
    </w:p>
    <w:p w14:paraId="648BEFC3" w14:textId="77777777" w:rsidR="00F13F3E" w:rsidRPr="00BC7ECA" w:rsidRDefault="00F13F3E" w:rsidP="00F13F3E">
      <w:pPr>
        <w:rPr>
          <w:rStyle w:val="Style13ptBold"/>
          <w:rFonts w:asciiTheme="minorHAnsi" w:hAnsiTheme="minorHAnsi" w:cstheme="minorHAnsi"/>
        </w:rPr>
      </w:pPr>
      <w:r w:rsidRPr="00BC7ECA">
        <w:rPr>
          <w:rStyle w:val="Style13ptBold"/>
          <w:rFonts w:asciiTheme="minorHAnsi" w:hAnsiTheme="minorHAnsi" w:cstheme="minorHAnsi"/>
        </w:rPr>
        <w:t>Dalziel 25</w:t>
      </w:r>
    </w:p>
    <w:p w14:paraId="6779FEB4" w14:textId="77777777" w:rsidR="00F13F3E" w:rsidRPr="00BC7ECA" w:rsidRDefault="00F13F3E" w:rsidP="00F13F3E">
      <w:pPr>
        <w:rPr>
          <w:rFonts w:asciiTheme="minorHAnsi" w:hAnsiTheme="minorHAnsi" w:cstheme="minorHAnsi"/>
        </w:rPr>
      </w:pPr>
      <w:r w:rsidRPr="00BC7ECA">
        <w:rPr>
          <w:rFonts w:asciiTheme="minorHAnsi" w:hAnsiTheme="minorHAnsi" w:cstheme="minorHAnsi"/>
        </w:rPr>
        <w:t xml:space="preserve">Alexander Dalziel, Senior Fellow at Macdonald Laurier Institute; MA in History from Memorial University of Newfoundland and Labrador, as well as certificates in Russia and Baltic Area Studies from the University of Eastern Finland and in European Studies from the University of Bonn. (“Frozen Assets: Russia’s ambitions to exploit the Arctic Ocean seabed”, National Security, National Defence, Latest </w:t>
      </w:r>
      <w:r w:rsidRPr="00BC7ECA">
        <w:rPr>
          <w:rFonts w:asciiTheme="minorHAnsi" w:hAnsiTheme="minorHAnsi" w:cstheme="minorHAnsi"/>
        </w:rPr>
        <w:lastRenderedPageBreak/>
        <w:t>News, Security and defence - papers, Foreign Policy. https://macdonaldlaurier.ca/frozen-assets-russias-ambitions-to-exploit-the-arctic-ocean-seabed/. June 26, 2025.)</w:t>
      </w:r>
    </w:p>
    <w:p w14:paraId="4E2D2AB0" w14:textId="77777777" w:rsidR="00F13F3E" w:rsidRPr="00BC7ECA" w:rsidRDefault="00F13F3E" w:rsidP="00F13F3E">
      <w:pPr>
        <w:rPr>
          <w:rFonts w:asciiTheme="minorHAnsi" w:hAnsiTheme="minorHAnsi" w:cstheme="minorHAnsi"/>
          <w:sz w:val="16"/>
        </w:rPr>
      </w:pPr>
      <w:r w:rsidRPr="00BC7ECA">
        <w:rPr>
          <w:rFonts w:asciiTheme="minorHAnsi" w:hAnsiTheme="minorHAnsi" w:cstheme="minorHAnsi"/>
          <w:sz w:val="16"/>
        </w:rPr>
        <w:t xml:space="preserve">Russian </w:t>
      </w:r>
      <w:r w:rsidRPr="00BC7ECA">
        <w:rPr>
          <w:rFonts w:asciiTheme="minorHAnsi" w:hAnsiTheme="minorHAnsi" w:cstheme="minorHAnsi"/>
          <w:b/>
          <w:bCs/>
          <w:u w:val="single"/>
        </w:rPr>
        <w:t>scientists have also elaborated on the geological picture</w:t>
      </w:r>
      <w:r w:rsidRPr="00BC7ECA">
        <w:rPr>
          <w:rFonts w:asciiTheme="minorHAnsi" w:hAnsiTheme="minorHAnsi" w:cstheme="minorHAnsi"/>
          <w:sz w:val="16"/>
        </w:rPr>
        <w:t xml:space="preserve">, and officials and state-owned enterprises have woven it into a narrative of burgeoning opportunity. In 2020, </w:t>
      </w:r>
      <w:r w:rsidRPr="00BC7ECA">
        <w:rPr>
          <w:rFonts w:asciiTheme="minorHAnsi" w:hAnsiTheme="minorHAnsi" w:cstheme="minorHAnsi"/>
          <w:b/>
          <w:bCs/>
          <w:u w:val="single"/>
        </w:rPr>
        <w:t xml:space="preserve">Russian </w:t>
      </w:r>
      <w:r w:rsidRPr="00C81DBF">
        <w:rPr>
          <w:rFonts w:asciiTheme="minorHAnsi" w:hAnsiTheme="minorHAnsi" w:cstheme="minorHAnsi"/>
          <w:b/>
          <w:bCs/>
          <w:highlight w:val="cyan"/>
          <w:u w:val="single"/>
        </w:rPr>
        <w:t>scientists completed a long-term</w:t>
      </w:r>
      <w:r w:rsidRPr="00BC7ECA">
        <w:rPr>
          <w:rFonts w:asciiTheme="minorHAnsi" w:hAnsiTheme="minorHAnsi" w:cstheme="minorHAnsi"/>
          <w:b/>
          <w:bCs/>
          <w:u w:val="single"/>
        </w:rPr>
        <w:t xml:space="preserve"> project </w:t>
      </w:r>
      <w:r w:rsidRPr="00C81DBF">
        <w:rPr>
          <w:rFonts w:asciiTheme="minorHAnsi" w:hAnsiTheme="minorHAnsi" w:cstheme="minorHAnsi"/>
          <w:b/>
          <w:bCs/>
          <w:highlight w:val="cyan"/>
          <w:u w:val="single"/>
        </w:rPr>
        <w:t>mapping</w:t>
      </w:r>
      <w:r w:rsidRPr="00BC7ECA">
        <w:rPr>
          <w:rFonts w:asciiTheme="minorHAnsi" w:hAnsiTheme="minorHAnsi" w:cstheme="minorHAnsi"/>
          <w:b/>
          <w:bCs/>
          <w:u w:val="single"/>
        </w:rPr>
        <w:t xml:space="preserve"> the geological and geophysical characteristics of the Arctic Ocean and the Russian continental shelf</w:t>
      </w:r>
      <w:r w:rsidRPr="00BC7ECA">
        <w:rPr>
          <w:rFonts w:asciiTheme="minorHAnsi" w:hAnsiTheme="minorHAnsi" w:cstheme="minorHAnsi"/>
          <w:sz w:val="16"/>
        </w:rPr>
        <w:t xml:space="preserve"> (Nikishin et al. 2021) </w:t>
      </w:r>
      <w:r w:rsidRPr="00C81DBF">
        <w:rPr>
          <w:rFonts w:asciiTheme="minorHAnsi" w:hAnsiTheme="minorHAnsi" w:cstheme="minorHAnsi"/>
          <w:b/>
          <w:bCs/>
          <w:highlight w:val="cyan"/>
          <w:u w:val="single"/>
        </w:rPr>
        <w:t>using tools accessible only to the Russian Federation</w:t>
      </w:r>
      <w:r w:rsidRPr="00BC7ECA">
        <w:rPr>
          <w:rFonts w:asciiTheme="minorHAnsi" w:hAnsiTheme="minorHAnsi" w:cstheme="minorHAnsi"/>
          <w:b/>
          <w:bCs/>
          <w:u w:val="single"/>
        </w:rPr>
        <w:t>: a mix of nuclear icebreakers and a nuclear submarine.</w:t>
      </w:r>
      <w:r w:rsidRPr="00BC7ECA">
        <w:rPr>
          <w:rFonts w:asciiTheme="minorHAnsi" w:hAnsiTheme="minorHAnsi" w:cstheme="minorHAnsi"/>
          <w:sz w:val="16"/>
        </w:rPr>
        <w:t xml:space="preserve"> That work continues with a detailed map set to come out in 2025. Nonetheless, knowledge of the Severnaya Zemlya and Franz Josef Land archipelagos remains limited, as does a full understanding of the eastern reaches of Russia’s Arctic waters (Gusev 2022). A study published in 2024 relayed advances in the knowledge about the hydrocarbon potential of those eastern reaches – 12 FROZEN ASSETS Russia’s ambitions to exploit the Arctic Ocean seabed the Laptev, Chukchi, and East Siberian seas (Kerimov et al. 2024). </w:t>
      </w:r>
      <w:r w:rsidRPr="00BC7ECA">
        <w:rPr>
          <w:rFonts w:asciiTheme="minorHAnsi" w:hAnsiTheme="minorHAnsi" w:cstheme="minorHAnsi"/>
          <w:b/>
          <w:bCs/>
          <w:u w:val="single"/>
        </w:rPr>
        <w:t xml:space="preserve">Russian </w:t>
      </w:r>
      <w:r w:rsidRPr="00C81DBF">
        <w:rPr>
          <w:rFonts w:asciiTheme="minorHAnsi" w:hAnsiTheme="minorHAnsi" w:cstheme="minorHAnsi"/>
          <w:b/>
          <w:bCs/>
          <w:highlight w:val="cyan"/>
          <w:u w:val="single"/>
        </w:rPr>
        <w:t>scientists echo</w:t>
      </w:r>
      <w:r w:rsidRPr="00BC7ECA">
        <w:rPr>
          <w:rFonts w:asciiTheme="minorHAnsi" w:hAnsiTheme="minorHAnsi" w:cstheme="minorHAnsi"/>
          <w:b/>
          <w:bCs/>
          <w:u w:val="single"/>
        </w:rPr>
        <w:t xml:space="preserve"> their USGS counterparts i</w:t>
      </w:r>
      <w:r w:rsidRPr="00BC7ECA">
        <w:rPr>
          <w:rFonts w:asciiTheme="minorHAnsi" w:hAnsiTheme="minorHAnsi" w:cstheme="minorHAnsi"/>
          <w:sz w:val="16"/>
        </w:rPr>
        <w:t xml:space="preserve">n proclaiming the “great potential” for oil and gas in the Russian Arctic (Razmanov and Nesterova 2022). Russian scientists also </w:t>
      </w:r>
      <w:r w:rsidRPr="00BC7ECA">
        <w:rPr>
          <w:rFonts w:asciiTheme="minorHAnsi" w:hAnsiTheme="minorHAnsi" w:cstheme="minorHAnsi"/>
          <w:b/>
          <w:bCs/>
          <w:u w:val="single"/>
        </w:rPr>
        <w:t xml:space="preserve">recognize the </w:t>
      </w:r>
      <w:r w:rsidRPr="00C81DBF">
        <w:rPr>
          <w:rFonts w:asciiTheme="minorHAnsi" w:hAnsiTheme="minorHAnsi" w:cstheme="minorHAnsi"/>
          <w:b/>
          <w:bCs/>
          <w:highlight w:val="cyan"/>
          <w:u w:val="single"/>
        </w:rPr>
        <w:t>challenges inherent in</w:t>
      </w:r>
      <w:r w:rsidRPr="00BC7ECA">
        <w:rPr>
          <w:rFonts w:asciiTheme="minorHAnsi" w:hAnsiTheme="minorHAnsi" w:cstheme="minorHAnsi"/>
          <w:b/>
          <w:bCs/>
          <w:u w:val="single"/>
        </w:rPr>
        <w:t xml:space="preserve"> working on </w:t>
      </w:r>
      <w:r w:rsidRPr="00C81DBF">
        <w:rPr>
          <w:rFonts w:asciiTheme="minorHAnsi" w:hAnsiTheme="minorHAnsi" w:cstheme="minorHAnsi"/>
          <w:b/>
          <w:bCs/>
          <w:highlight w:val="cyan"/>
          <w:u w:val="single"/>
        </w:rPr>
        <w:t>the Arctic</w:t>
      </w:r>
      <w:r w:rsidRPr="00BC7ECA">
        <w:rPr>
          <w:rFonts w:asciiTheme="minorHAnsi" w:hAnsiTheme="minorHAnsi" w:cstheme="minorHAnsi"/>
          <w:b/>
          <w:bCs/>
          <w:u w:val="single"/>
        </w:rPr>
        <w:t xml:space="preserve"> seabed</w:t>
      </w:r>
      <w:r w:rsidRPr="00BC7ECA">
        <w:rPr>
          <w:rFonts w:asciiTheme="minorHAnsi" w:hAnsiTheme="minorHAnsi" w:cstheme="minorHAnsi"/>
          <w:sz w:val="16"/>
        </w:rPr>
        <w:t>. As one report puts it</w:t>
      </w:r>
      <w:r w:rsidRPr="00C81DBF">
        <w:rPr>
          <w:rFonts w:asciiTheme="minorHAnsi" w:hAnsiTheme="minorHAnsi" w:cstheme="minorHAnsi"/>
          <w:sz w:val="16"/>
          <w:highlight w:val="cyan"/>
        </w:rPr>
        <w:t xml:space="preserve">, </w:t>
      </w:r>
      <w:r w:rsidRPr="00C81DBF">
        <w:rPr>
          <w:rFonts w:asciiTheme="minorHAnsi" w:hAnsiTheme="minorHAnsi" w:cstheme="minorHAnsi"/>
          <w:b/>
          <w:bCs/>
          <w:highlight w:val="cyan"/>
          <w:u w:val="single"/>
        </w:rPr>
        <w:t>turning</w:t>
      </w:r>
      <w:r w:rsidRPr="00BC7ECA">
        <w:rPr>
          <w:rFonts w:asciiTheme="minorHAnsi" w:hAnsiTheme="minorHAnsi" w:cstheme="minorHAnsi"/>
          <w:b/>
          <w:bCs/>
          <w:u w:val="single"/>
        </w:rPr>
        <w:t xml:space="preserve"> these </w:t>
      </w:r>
      <w:r w:rsidRPr="00C81DBF">
        <w:rPr>
          <w:rFonts w:asciiTheme="minorHAnsi" w:hAnsiTheme="minorHAnsi" w:cstheme="minorHAnsi"/>
          <w:b/>
          <w:bCs/>
          <w:highlight w:val="cyan"/>
          <w:u w:val="single"/>
        </w:rPr>
        <w:t xml:space="preserve">resources into </w:t>
      </w:r>
      <w:r w:rsidRPr="00BC7ECA">
        <w:rPr>
          <w:rFonts w:asciiTheme="minorHAnsi" w:hAnsiTheme="minorHAnsi" w:cstheme="minorHAnsi"/>
          <w:b/>
          <w:bCs/>
          <w:u w:val="single"/>
        </w:rPr>
        <w:t xml:space="preserve">actual </w:t>
      </w:r>
      <w:r w:rsidRPr="00C81DBF">
        <w:rPr>
          <w:rFonts w:asciiTheme="minorHAnsi" w:hAnsiTheme="minorHAnsi" w:cstheme="minorHAnsi"/>
          <w:b/>
          <w:bCs/>
          <w:highlight w:val="cyan"/>
          <w:u w:val="single"/>
        </w:rPr>
        <w:t>projects requires “space-level” tech</w:t>
      </w:r>
      <w:r w:rsidRPr="00BC7ECA">
        <w:rPr>
          <w:rFonts w:asciiTheme="minorHAnsi" w:hAnsiTheme="minorHAnsi" w:cstheme="minorHAnsi"/>
          <w:b/>
          <w:bCs/>
          <w:u w:val="single"/>
        </w:rPr>
        <w:t>nologies.</w:t>
      </w:r>
      <w:r w:rsidRPr="00BC7ECA">
        <w:rPr>
          <w:rFonts w:asciiTheme="minorHAnsi" w:hAnsiTheme="minorHAnsi" w:cstheme="minorHAnsi"/>
          <w:sz w:val="16"/>
        </w:rPr>
        <w:t xml:space="preserve"> Furthermore, </w:t>
      </w:r>
      <w:r w:rsidRPr="00BC7ECA">
        <w:rPr>
          <w:rFonts w:asciiTheme="minorHAnsi" w:hAnsiTheme="minorHAnsi" w:cstheme="minorHAnsi"/>
          <w:b/>
          <w:bCs/>
          <w:u w:val="single"/>
        </w:rPr>
        <w:t xml:space="preserve">an array of </w:t>
      </w:r>
      <w:r w:rsidRPr="00C81DBF">
        <w:rPr>
          <w:rFonts w:asciiTheme="minorHAnsi" w:hAnsiTheme="minorHAnsi" w:cstheme="minorHAnsi"/>
          <w:b/>
          <w:bCs/>
          <w:highlight w:val="cyan"/>
          <w:u w:val="single"/>
        </w:rPr>
        <w:t>challenges i</w:t>
      </w:r>
      <w:r w:rsidRPr="00BC7ECA">
        <w:rPr>
          <w:rFonts w:asciiTheme="minorHAnsi" w:hAnsiTheme="minorHAnsi" w:cstheme="minorHAnsi"/>
          <w:b/>
          <w:bCs/>
          <w:u w:val="single"/>
        </w:rPr>
        <w:t xml:space="preserve">s holding these projects back, </w:t>
      </w:r>
      <w:r w:rsidRPr="00C81DBF">
        <w:rPr>
          <w:rFonts w:asciiTheme="minorHAnsi" w:hAnsiTheme="minorHAnsi" w:cstheme="minorHAnsi"/>
          <w:b/>
          <w:bCs/>
          <w:highlight w:val="cyan"/>
          <w:u w:val="single"/>
        </w:rPr>
        <w:t>including</w:t>
      </w:r>
      <w:r w:rsidRPr="00BC7ECA">
        <w:rPr>
          <w:rFonts w:asciiTheme="minorHAnsi" w:hAnsiTheme="minorHAnsi" w:cstheme="minorHAnsi"/>
          <w:b/>
          <w:bCs/>
          <w:u w:val="single"/>
        </w:rPr>
        <w:t xml:space="preserve"> the </w:t>
      </w:r>
      <w:r w:rsidRPr="00C81DBF">
        <w:rPr>
          <w:rFonts w:asciiTheme="minorHAnsi" w:hAnsiTheme="minorHAnsi" w:cstheme="minorHAnsi"/>
          <w:b/>
          <w:bCs/>
          <w:highlight w:val="cyan"/>
          <w:u w:val="single"/>
        </w:rPr>
        <w:t>high costs of exploratory drilling</w:t>
      </w:r>
      <w:r w:rsidRPr="00BC7ECA">
        <w:rPr>
          <w:rFonts w:asciiTheme="minorHAnsi" w:hAnsiTheme="minorHAnsi" w:cstheme="minorHAnsi"/>
          <w:b/>
          <w:bCs/>
          <w:u w:val="single"/>
        </w:rPr>
        <w:t xml:space="preserve">, the </w:t>
      </w:r>
      <w:r w:rsidRPr="00C81DBF">
        <w:rPr>
          <w:rFonts w:asciiTheme="minorHAnsi" w:hAnsiTheme="minorHAnsi" w:cstheme="minorHAnsi"/>
          <w:b/>
          <w:bCs/>
          <w:highlight w:val="cyan"/>
          <w:u w:val="single"/>
        </w:rPr>
        <w:t>low</w:t>
      </w:r>
      <w:r w:rsidRPr="00BC7ECA">
        <w:rPr>
          <w:rFonts w:asciiTheme="minorHAnsi" w:hAnsiTheme="minorHAnsi" w:cstheme="minorHAnsi"/>
          <w:b/>
          <w:bCs/>
          <w:u w:val="single"/>
        </w:rPr>
        <w:t xml:space="preserve"> level of </w:t>
      </w:r>
      <w:r w:rsidRPr="00C81DBF">
        <w:rPr>
          <w:rFonts w:asciiTheme="minorHAnsi" w:hAnsiTheme="minorHAnsi" w:cstheme="minorHAnsi"/>
          <w:b/>
          <w:bCs/>
          <w:highlight w:val="cyan"/>
          <w:u w:val="single"/>
        </w:rPr>
        <w:t>industry “localization</w:t>
      </w:r>
      <w:r w:rsidRPr="00BC7ECA">
        <w:rPr>
          <w:rFonts w:asciiTheme="minorHAnsi" w:hAnsiTheme="minorHAnsi" w:cstheme="minorHAnsi"/>
          <w:b/>
          <w:bCs/>
          <w:u w:val="single"/>
        </w:rPr>
        <w:t xml:space="preserve">” (which the paper will discuss below), the resulting </w:t>
      </w:r>
      <w:r w:rsidRPr="00C81DBF">
        <w:rPr>
          <w:rFonts w:asciiTheme="minorHAnsi" w:hAnsiTheme="minorHAnsi" w:cstheme="minorHAnsi"/>
          <w:b/>
          <w:bCs/>
          <w:highlight w:val="cyan"/>
          <w:u w:val="single"/>
        </w:rPr>
        <w:t>lack of domestic innovative technologies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and</w:t>
      </w:r>
      <w:r w:rsidRPr="00BC7ECA">
        <w:rPr>
          <w:rFonts w:asciiTheme="minorHAnsi" w:hAnsiTheme="minorHAnsi" w:cstheme="minorHAnsi"/>
          <w:b/>
          <w:bCs/>
          <w:u w:val="single"/>
        </w:rPr>
        <w:t xml:space="preserve"> a </w:t>
      </w:r>
      <w:r w:rsidRPr="00C81DBF">
        <w:rPr>
          <w:rFonts w:asciiTheme="minorHAnsi" w:hAnsiTheme="minorHAnsi" w:cstheme="minorHAnsi"/>
          <w:b/>
          <w:bCs/>
          <w:highlight w:val="cyan"/>
          <w:u w:val="single"/>
        </w:rPr>
        <w:t>high dependency on foreign tech</w:t>
      </w:r>
      <w:r w:rsidRPr="00BC7ECA">
        <w:rPr>
          <w:rFonts w:asciiTheme="minorHAnsi" w:hAnsiTheme="minorHAnsi" w:cstheme="minorHAnsi"/>
          <w:b/>
          <w:bCs/>
          <w:u w:val="single"/>
        </w:rPr>
        <w:t xml:space="preserve"> and oil and gas service companie</w:t>
      </w:r>
      <w:r w:rsidRPr="00BC7ECA">
        <w:rPr>
          <w:rFonts w:asciiTheme="minorHAnsi" w:hAnsiTheme="minorHAnsi" w:cstheme="minorHAnsi"/>
          <w:sz w:val="16"/>
        </w:rPr>
        <w:t xml:space="preserve">s. The researchers also note that </w:t>
      </w:r>
      <w:r w:rsidRPr="00C81DBF">
        <w:rPr>
          <w:rFonts w:asciiTheme="minorHAnsi" w:hAnsiTheme="minorHAnsi" w:cstheme="minorHAnsi"/>
          <w:b/>
          <w:bCs/>
          <w:highlight w:val="cyan"/>
          <w:u w:val="single"/>
        </w:rPr>
        <w:t>political risks</w:t>
      </w:r>
      <w:r w:rsidRPr="00BC7ECA">
        <w:rPr>
          <w:rFonts w:asciiTheme="minorHAnsi" w:hAnsiTheme="minorHAnsi" w:cstheme="minorHAnsi"/>
          <w:b/>
          <w:bCs/>
          <w:u w:val="single"/>
        </w:rPr>
        <w:t xml:space="preserve"> are present and </w:t>
      </w:r>
      <w:r w:rsidRPr="00C81DBF">
        <w:rPr>
          <w:rFonts w:asciiTheme="minorHAnsi" w:hAnsiTheme="minorHAnsi" w:cstheme="minorHAnsi"/>
          <w:b/>
          <w:bCs/>
          <w:highlight w:val="cyan"/>
          <w:u w:val="single"/>
        </w:rPr>
        <w:t>include sanctions</w:t>
      </w:r>
      <w:r w:rsidRPr="00BC7ECA">
        <w:rPr>
          <w:rFonts w:asciiTheme="minorHAnsi" w:hAnsiTheme="minorHAnsi" w:cstheme="minorHAnsi"/>
          <w:b/>
          <w:bCs/>
          <w:u w:val="single"/>
        </w:rPr>
        <w:t xml:space="preserve"> and the intentions of neighbouring Arctic states</w:t>
      </w:r>
      <w:r w:rsidRPr="00BC7ECA">
        <w:rPr>
          <w:rFonts w:asciiTheme="minorHAnsi" w:hAnsiTheme="minorHAnsi" w:cstheme="minorHAnsi"/>
          <w:sz w:val="16"/>
        </w:rPr>
        <w:t xml:space="preserve"> (Razmanov and Nesterova 2022)</w:t>
      </w:r>
    </w:p>
    <w:p w14:paraId="2BE49A0D" w14:textId="77777777" w:rsidR="00F13F3E" w:rsidRPr="00BC7ECA" w:rsidRDefault="00F13F3E" w:rsidP="00F13F3E">
      <w:pPr>
        <w:pStyle w:val="Heading4"/>
        <w:rPr>
          <w:rFonts w:asciiTheme="minorHAnsi" w:hAnsiTheme="minorHAnsi" w:cstheme="minorHAnsi"/>
        </w:rPr>
      </w:pPr>
      <w:r w:rsidRPr="00BC7ECA">
        <w:rPr>
          <w:rFonts w:asciiTheme="minorHAnsi" w:hAnsiTheme="minorHAnsi" w:cstheme="minorHAnsi"/>
        </w:rPr>
        <w:t xml:space="preserve">Prefer scientific perspectives—their authors are naïve, profit motivated parrots who are spewing inaccurate predictions </w:t>
      </w:r>
    </w:p>
    <w:p w14:paraId="7BF6A7EE" w14:textId="77777777" w:rsidR="00F13F3E" w:rsidRPr="00BC7ECA" w:rsidRDefault="00F13F3E" w:rsidP="00F13F3E">
      <w:pPr>
        <w:rPr>
          <w:rStyle w:val="Style13ptBold"/>
          <w:rFonts w:asciiTheme="minorHAnsi" w:hAnsiTheme="minorHAnsi" w:cstheme="minorHAnsi"/>
        </w:rPr>
      </w:pPr>
      <w:r w:rsidRPr="00BC7ECA">
        <w:rPr>
          <w:rStyle w:val="Style13ptBold"/>
          <w:rFonts w:asciiTheme="minorHAnsi" w:hAnsiTheme="minorHAnsi" w:cstheme="minorHAnsi"/>
        </w:rPr>
        <w:t>Dalziel 25</w:t>
      </w:r>
    </w:p>
    <w:p w14:paraId="4095530B" w14:textId="77777777" w:rsidR="00F13F3E" w:rsidRPr="00BC7ECA" w:rsidRDefault="00F13F3E" w:rsidP="00F13F3E">
      <w:pPr>
        <w:rPr>
          <w:rFonts w:asciiTheme="minorHAnsi" w:hAnsiTheme="minorHAnsi" w:cstheme="minorHAnsi"/>
        </w:rPr>
      </w:pPr>
      <w:r w:rsidRPr="00BC7ECA">
        <w:rPr>
          <w:rFonts w:asciiTheme="minorHAnsi" w:hAnsiTheme="minorHAnsi" w:cstheme="minorHAnsi"/>
        </w:rPr>
        <w:t>Alexander Dalziel, Senior Fellow at Macdonald Laurier Institute; MA in History from Memorial University of Newfoundland and Labrador, as well as certificates in Russia and Baltic Area Studies from the University of Eastern Finland and in European Studies from the University of Bonn. (“Frozen Assets: Russia’s ambitions to exploit the Arctic Ocean seabed”, National Security, National Defence, Latest News, Security and defence - papers, Foreign Policy. https://macdonaldlaurier.ca/frozen-assets-russias-ambitions-to-exploit-the-arctic-ocean-seabed/. June 26, 2025.)</w:t>
      </w:r>
    </w:p>
    <w:p w14:paraId="3B9F90F5" w14:textId="77777777" w:rsidR="00F13F3E" w:rsidRDefault="00F13F3E" w:rsidP="00F13F3E">
      <w:pPr>
        <w:rPr>
          <w:rFonts w:asciiTheme="minorHAnsi" w:hAnsiTheme="minorHAnsi" w:cstheme="minorHAnsi"/>
          <w:b/>
          <w:bCs/>
          <w:u w:val="single"/>
        </w:rPr>
      </w:pPr>
      <w:r w:rsidRPr="00BC7ECA">
        <w:rPr>
          <w:rFonts w:asciiTheme="minorHAnsi" w:hAnsiTheme="minorHAnsi" w:cstheme="minorHAnsi"/>
          <w:b/>
          <w:bCs/>
          <w:u w:val="single"/>
        </w:rPr>
        <w:t xml:space="preserve">Among </w:t>
      </w:r>
      <w:r w:rsidRPr="00C81DBF">
        <w:rPr>
          <w:rFonts w:asciiTheme="minorHAnsi" w:hAnsiTheme="minorHAnsi" w:cstheme="minorHAnsi"/>
          <w:b/>
          <w:bCs/>
          <w:highlight w:val="cyan"/>
          <w:u w:val="single"/>
        </w:rPr>
        <w:t>policy-makers and business leaders</w:t>
      </w:r>
      <w:r w:rsidRPr="00BC7ECA">
        <w:rPr>
          <w:rFonts w:asciiTheme="minorHAnsi" w:hAnsiTheme="minorHAnsi" w:cstheme="minorHAnsi"/>
          <w:b/>
          <w:bCs/>
          <w:u w:val="single"/>
        </w:rPr>
        <w:t>, the conversation is exceedingly optimistic</w:t>
      </w:r>
      <w:r w:rsidRPr="00BC7ECA">
        <w:rPr>
          <w:rFonts w:asciiTheme="minorHAnsi" w:hAnsiTheme="minorHAnsi" w:cstheme="minorHAnsi"/>
          <w:sz w:val="16"/>
        </w:rPr>
        <w:t xml:space="preserve">. The Arctic is an “ocean of opportunities,” proclaims one video on the state website Arctic Russia (2025). An article on that same website touts Russia’s “ownership” of over a fifth of the world’s continental shelfs, mostly in the Arctic, where it claims a quarter of the globe’s oil and gas deposits are located, giving Russia some 25 per cent of the Arctic’s oil and 70 per cent of its natural gas. While the Barents and Kara seas are the main locations for these deposits, the article goes on to highlight the massive potential in eastern waters, drawing attention, for instance, to the Chukchi Sea, where over 1 billion tonnes of fossil fuels might be found – “ten times more,” the article continues, than what Russia is currently extracting (Arctic Russia 2020). </w:t>
      </w:r>
      <w:r w:rsidRPr="00C81DBF">
        <w:rPr>
          <w:rFonts w:asciiTheme="minorHAnsi" w:hAnsiTheme="minorHAnsi" w:cstheme="minorHAnsi"/>
          <w:b/>
          <w:bCs/>
          <w:highlight w:val="cyan"/>
          <w:u w:val="single"/>
        </w:rPr>
        <w:t>State-owned enterprises are</w:t>
      </w:r>
      <w:r w:rsidRPr="00BC7ECA">
        <w:rPr>
          <w:rFonts w:asciiTheme="minorHAnsi" w:hAnsiTheme="minorHAnsi" w:cstheme="minorHAnsi"/>
          <w:b/>
          <w:bCs/>
          <w:u w:val="single"/>
        </w:rPr>
        <w:t xml:space="preserve"> also vocally </w:t>
      </w:r>
      <w:r w:rsidRPr="00C81DBF">
        <w:rPr>
          <w:rFonts w:asciiTheme="minorHAnsi" w:hAnsiTheme="minorHAnsi" w:cstheme="minorHAnsi"/>
          <w:b/>
          <w:bCs/>
          <w:highlight w:val="cyan"/>
          <w:u w:val="single"/>
        </w:rPr>
        <w:t>optimistic</w:t>
      </w:r>
      <w:r w:rsidRPr="00C81DBF">
        <w:rPr>
          <w:rFonts w:asciiTheme="minorHAnsi" w:hAnsiTheme="minorHAnsi" w:cstheme="minorHAnsi"/>
          <w:sz w:val="16"/>
          <w:highlight w:val="cyan"/>
        </w:rPr>
        <w:t>.</w:t>
      </w:r>
      <w:r w:rsidRPr="00BC7ECA">
        <w:rPr>
          <w:rFonts w:asciiTheme="minorHAnsi" w:hAnsiTheme="minorHAnsi" w:cstheme="minorHAnsi"/>
          <w:sz w:val="16"/>
        </w:rPr>
        <w:t xml:space="preserve"> Over half the world’s oil and gas is in the Arctic Ocean, observes an article from the state gas company, GazProm. Almost half of Russia’s resources are in the Barents Sea, and over a third in the Kara Sea. Again, other swaths of Arctic Ocean under Russian 13 Alexander Dalziel | June 2025 jurisdiction hold immense promise: there are some “8,700 million tons” of fossil fuels in the Laptev Sea, and over a billion tonnes in the Chukchi and East Siberian seas. The oceans are the future, according to the article, citing unnamed analysts who contend that the rest of the world’s “giant deposits” will only be found there (Neftegaz 2025). </w:t>
      </w:r>
      <w:r w:rsidRPr="00C81DBF">
        <w:rPr>
          <w:rFonts w:asciiTheme="minorHAnsi" w:hAnsiTheme="minorHAnsi" w:cstheme="minorHAnsi"/>
          <w:b/>
          <w:bCs/>
          <w:highlight w:val="cyan"/>
          <w:u w:val="single"/>
        </w:rPr>
        <w:t>These numb</w:t>
      </w:r>
      <w:r w:rsidRPr="00BC7ECA">
        <w:rPr>
          <w:rFonts w:asciiTheme="minorHAnsi" w:hAnsiTheme="minorHAnsi" w:cstheme="minorHAnsi"/>
          <w:b/>
          <w:bCs/>
          <w:u w:val="single"/>
        </w:rPr>
        <w:t xml:space="preserve">ers are not inconsistent with the science, but they </w:t>
      </w:r>
      <w:r w:rsidRPr="00C81DBF">
        <w:rPr>
          <w:rFonts w:asciiTheme="minorHAnsi" w:hAnsiTheme="minorHAnsi" w:cstheme="minorHAnsi"/>
          <w:b/>
          <w:bCs/>
          <w:highlight w:val="cyan"/>
          <w:u w:val="single"/>
        </w:rPr>
        <w:t>focus</w:t>
      </w:r>
      <w:r w:rsidRPr="00BC7ECA">
        <w:rPr>
          <w:rFonts w:asciiTheme="minorHAnsi" w:hAnsiTheme="minorHAnsi" w:cstheme="minorHAnsi"/>
          <w:b/>
          <w:bCs/>
          <w:u w:val="single"/>
        </w:rPr>
        <w:t xml:space="preserve"> more </w:t>
      </w:r>
      <w:r w:rsidRPr="00C81DBF">
        <w:rPr>
          <w:rFonts w:asciiTheme="minorHAnsi" w:hAnsiTheme="minorHAnsi" w:cstheme="minorHAnsi"/>
          <w:b/>
          <w:bCs/>
          <w:highlight w:val="cyan"/>
          <w:u w:val="single"/>
        </w:rPr>
        <w:t>on potential than realizable finds</w:t>
      </w:r>
      <w:r w:rsidRPr="00BC7ECA">
        <w:rPr>
          <w:rFonts w:asciiTheme="minorHAnsi" w:hAnsiTheme="minorHAnsi" w:cstheme="minorHAnsi"/>
          <w:sz w:val="16"/>
        </w:rPr>
        <w:t xml:space="preserve">. </w:t>
      </w:r>
      <w:r w:rsidRPr="00BC7ECA">
        <w:rPr>
          <w:rFonts w:asciiTheme="minorHAnsi" w:hAnsiTheme="minorHAnsi" w:cstheme="minorHAnsi"/>
          <w:b/>
          <w:bCs/>
          <w:u w:val="single"/>
        </w:rPr>
        <w:t xml:space="preserve">There are hints that </w:t>
      </w:r>
      <w:r w:rsidRPr="00C81DBF">
        <w:rPr>
          <w:rFonts w:asciiTheme="minorHAnsi" w:hAnsiTheme="minorHAnsi" w:cstheme="minorHAnsi"/>
          <w:b/>
          <w:bCs/>
          <w:highlight w:val="cyan"/>
          <w:u w:val="single"/>
        </w:rPr>
        <w:t>the pace of exploration</w:t>
      </w:r>
      <w:r w:rsidRPr="00BC7ECA">
        <w:rPr>
          <w:rFonts w:asciiTheme="minorHAnsi" w:hAnsiTheme="minorHAnsi" w:cstheme="minorHAnsi"/>
          <w:b/>
          <w:bCs/>
          <w:u w:val="single"/>
        </w:rPr>
        <w:t xml:space="preserve"> alone </w:t>
      </w:r>
      <w:r w:rsidRPr="00C81DBF">
        <w:rPr>
          <w:rFonts w:asciiTheme="minorHAnsi" w:hAnsiTheme="minorHAnsi" w:cstheme="minorHAnsi"/>
          <w:b/>
          <w:bCs/>
          <w:highlight w:val="cyan"/>
          <w:u w:val="single"/>
        </w:rPr>
        <w:t>is slow</w:t>
      </w:r>
      <w:r w:rsidRPr="00BC7ECA">
        <w:rPr>
          <w:rFonts w:asciiTheme="minorHAnsi" w:hAnsiTheme="minorHAnsi" w:cstheme="minorHAnsi"/>
          <w:b/>
          <w:bCs/>
          <w:u w:val="single"/>
        </w:rPr>
        <w:t>, let alone extraction</w:t>
      </w:r>
      <w:r w:rsidRPr="00BC7ECA">
        <w:rPr>
          <w:rFonts w:asciiTheme="minorHAnsi" w:hAnsiTheme="minorHAnsi" w:cstheme="minorHAnsi"/>
          <w:sz w:val="16"/>
        </w:rPr>
        <w:t xml:space="preserve">. The 2025 GazProm </w:t>
      </w:r>
      <w:r w:rsidRPr="00BC7ECA">
        <w:rPr>
          <w:rFonts w:asciiTheme="minorHAnsi" w:hAnsiTheme="minorHAnsi" w:cstheme="minorHAnsi"/>
          <w:b/>
          <w:bCs/>
          <w:u w:val="single"/>
        </w:rPr>
        <w:t xml:space="preserve">article cites the same </w:t>
      </w:r>
      <w:r w:rsidRPr="00C81DBF">
        <w:rPr>
          <w:rFonts w:asciiTheme="minorHAnsi" w:hAnsiTheme="minorHAnsi" w:cstheme="minorHAnsi"/>
          <w:b/>
          <w:bCs/>
          <w:highlight w:val="cyan"/>
          <w:u w:val="single"/>
        </w:rPr>
        <w:t>conditional “mights</w:t>
      </w:r>
      <w:r w:rsidRPr="00BC7ECA">
        <w:rPr>
          <w:rFonts w:asciiTheme="minorHAnsi" w:hAnsiTheme="minorHAnsi" w:cstheme="minorHAnsi"/>
          <w:b/>
          <w:bCs/>
          <w:u w:val="single"/>
        </w:rPr>
        <w:t xml:space="preserve">” as the Arctic Russia article from 2020 – five years earlier. </w:t>
      </w:r>
      <w:r w:rsidRPr="00C81DBF">
        <w:rPr>
          <w:rFonts w:asciiTheme="minorHAnsi" w:hAnsiTheme="minorHAnsi" w:cstheme="minorHAnsi"/>
          <w:b/>
          <w:bCs/>
          <w:highlight w:val="cyan"/>
          <w:u w:val="single"/>
        </w:rPr>
        <w:t>And the complexity of exploiting the</w:t>
      </w:r>
      <w:r w:rsidRPr="00BC7ECA">
        <w:rPr>
          <w:rFonts w:asciiTheme="minorHAnsi" w:hAnsiTheme="minorHAnsi" w:cstheme="minorHAnsi"/>
          <w:b/>
          <w:bCs/>
          <w:u w:val="single"/>
        </w:rPr>
        <w:t xml:space="preserve"> continental </w:t>
      </w:r>
      <w:r w:rsidRPr="00C81DBF">
        <w:rPr>
          <w:rFonts w:asciiTheme="minorHAnsi" w:hAnsiTheme="minorHAnsi" w:cstheme="minorHAnsi"/>
          <w:b/>
          <w:bCs/>
          <w:highlight w:val="cyan"/>
          <w:u w:val="single"/>
        </w:rPr>
        <w:t>shelf, as</w:t>
      </w:r>
      <w:r w:rsidRPr="00BC7ECA">
        <w:rPr>
          <w:rFonts w:asciiTheme="minorHAnsi" w:hAnsiTheme="minorHAnsi" w:cstheme="minorHAnsi"/>
          <w:b/>
          <w:bCs/>
          <w:u w:val="single"/>
        </w:rPr>
        <w:t xml:space="preserve"> the Gazprom article observes, </w:t>
      </w:r>
      <w:r w:rsidRPr="00C81DBF">
        <w:rPr>
          <w:rFonts w:asciiTheme="minorHAnsi" w:hAnsiTheme="minorHAnsi" w:cstheme="minorHAnsi"/>
          <w:b/>
          <w:bCs/>
          <w:highlight w:val="cyan"/>
          <w:u w:val="single"/>
        </w:rPr>
        <w:t>gets harder as one heads from west to east</w:t>
      </w:r>
      <w:r w:rsidRPr="00BC7ECA">
        <w:rPr>
          <w:rFonts w:asciiTheme="minorHAnsi" w:hAnsiTheme="minorHAnsi" w:cstheme="minorHAnsi"/>
          <w:b/>
          <w:bCs/>
          <w:u w:val="single"/>
        </w:rPr>
        <w:t xml:space="preserve"> along the Northern Sea Route.</w:t>
      </w:r>
    </w:p>
    <w:p w14:paraId="42EF75DE" w14:textId="77777777" w:rsidR="00F13F3E" w:rsidRPr="006B32EA" w:rsidRDefault="00F13F3E" w:rsidP="00F13F3E">
      <w:pPr>
        <w:pStyle w:val="Heading4"/>
        <w:rPr>
          <w:rFonts w:asciiTheme="minorHAnsi" w:hAnsiTheme="minorHAnsi" w:cstheme="minorHAnsi"/>
          <w:sz w:val="24"/>
          <w:szCs w:val="20"/>
        </w:rPr>
      </w:pPr>
      <w:r w:rsidRPr="006B32EA">
        <w:rPr>
          <w:rFonts w:asciiTheme="minorHAnsi" w:hAnsiTheme="minorHAnsi" w:cstheme="minorHAnsi"/>
          <w:sz w:val="24"/>
          <w:szCs w:val="20"/>
        </w:rPr>
        <w:lastRenderedPageBreak/>
        <w:t xml:space="preserve">DSM fails—terrestrial mining is sufficient and DSM minerals are rejected by companies </w:t>
      </w:r>
    </w:p>
    <w:p w14:paraId="77899D16" w14:textId="77777777" w:rsidR="00F13F3E" w:rsidRPr="006B32EA" w:rsidRDefault="00F13F3E" w:rsidP="00F13F3E">
      <w:pPr>
        <w:rPr>
          <w:rFonts w:asciiTheme="minorHAnsi" w:hAnsiTheme="minorHAnsi" w:cstheme="minorHAnsi"/>
        </w:rPr>
      </w:pPr>
      <w:r w:rsidRPr="006B32EA">
        <w:rPr>
          <w:rFonts w:asciiTheme="minorHAnsi" w:hAnsiTheme="minorHAnsi" w:cstheme="minorHAnsi"/>
        </w:rPr>
        <w:t xml:space="preserve">Nan </w:t>
      </w:r>
      <w:r w:rsidRPr="006B32EA">
        <w:rPr>
          <w:rFonts w:asciiTheme="minorHAnsi" w:hAnsiTheme="minorHAnsi" w:cstheme="minorHAnsi"/>
          <w:b/>
          <w:bCs/>
        </w:rPr>
        <w:t>Boyi</w:t>
      </w:r>
      <w:r w:rsidRPr="006B32EA">
        <w:rPr>
          <w:rFonts w:asciiTheme="minorHAnsi" w:hAnsiTheme="minorHAnsi" w:cstheme="minorHAnsi"/>
        </w:rPr>
        <w:t xml:space="preserve">, </w:t>
      </w:r>
      <w:r w:rsidRPr="006B32EA">
        <w:rPr>
          <w:rFonts w:asciiTheme="minorHAnsi" w:hAnsiTheme="minorHAnsi" w:cstheme="minorHAnsi"/>
          <w:b/>
          <w:bCs/>
        </w:rPr>
        <w:t>4-25</w:t>
      </w:r>
      <w:r w:rsidRPr="006B32EA">
        <w:rPr>
          <w:rFonts w:asciiTheme="minorHAnsi" w:hAnsiTheme="minorHAnsi" w:cstheme="minorHAnsi"/>
        </w:rPr>
        <w:t>-25 – Reporter at The Paper, an open media platform that focuses on current affairs. “Trump signs executive order to promote deep-sea mining, accused of ignoring international rules and raising environmental concerns,” The Paper, https://baijiahao.baidu.com/s?id=1830344153303484091&amp;wfr=spider&amp;for=pc.</w:t>
      </w:r>
    </w:p>
    <w:p w14:paraId="755C5438" w14:textId="77777777" w:rsidR="00F13F3E" w:rsidRPr="006B32EA" w:rsidRDefault="00F13F3E" w:rsidP="00F13F3E">
      <w:pPr>
        <w:rPr>
          <w:rFonts w:asciiTheme="minorHAnsi" w:hAnsiTheme="minorHAnsi" w:cstheme="minorHAnsi"/>
        </w:rPr>
      </w:pPr>
      <w:r w:rsidRPr="006B32EA">
        <w:rPr>
          <w:rFonts w:asciiTheme="minorHAnsi" w:hAnsiTheme="minorHAnsi" w:cstheme="minorHAnsi"/>
        </w:rPr>
        <w:t xml:space="preserve">Some </w:t>
      </w:r>
      <w:r w:rsidRPr="00C81DBF">
        <w:rPr>
          <w:rStyle w:val="StyleUnderline"/>
          <w:rFonts w:asciiTheme="minorHAnsi" w:hAnsiTheme="minorHAnsi" w:cstheme="minorHAnsi"/>
          <w:highlight w:val="cyan"/>
        </w:rPr>
        <w:t>analysts</w:t>
      </w:r>
      <w:r w:rsidRPr="006B32EA">
        <w:rPr>
          <w:rStyle w:val="StyleUnderline"/>
          <w:rFonts w:asciiTheme="minorHAnsi" w:hAnsiTheme="minorHAnsi" w:cstheme="minorHAnsi"/>
        </w:rPr>
        <w:t xml:space="preserve"> have </w:t>
      </w:r>
      <w:r w:rsidRPr="00C81DBF">
        <w:rPr>
          <w:rStyle w:val="StyleUnderline"/>
          <w:rFonts w:asciiTheme="minorHAnsi" w:hAnsiTheme="minorHAnsi" w:cstheme="minorHAnsi"/>
          <w:highlight w:val="cyan"/>
        </w:rPr>
        <w:t>questioned</w:t>
      </w:r>
      <w:r w:rsidRPr="006B32EA">
        <w:rPr>
          <w:rStyle w:val="StyleUnderline"/>
          <w:rFonts w:asciiTheme="minorHAnsi" w:hAnsiTheme="minorHAnsi" w:cstheme="minorHAnsi"/>
        </w:rPr>
        <w:t xml:space="preserve"> the </w:t>
      </w:r>
      <w:r w:rsidRPr="00C81DBF">
        <w:rPr>
          <w:rStyle w:val="StyleUnderline"/>
          <w:rFonts w:asciiTheme="minorHAnsi" w:hAnsiTheme="minorHAnsi" w:cstheme="minorHAnsi"/>
          <w:highlight w:val="cyan"/>
        </w:rPr>
        <w:t>need to rush into seabed mining</w:t>
      </w:r>
      <w:r w:rsidRPr="006B32E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given</w:t>
      </w:r>
      <w:r w:rsidRPr="006B32EA">
        <w:rPr>
          <w:rStyle w:val="StyleUnderline"/>
          <w:rFonts w:asciiTheme="minorHAnsi" w:hAnsiTheme="minorHAnsi" w:cstheme="minorHAnsi"/>
        </w:rPr>
        <w:t xml:space="preserve"> the </w:t>
      </w:r>
      <w:r w:rsidRPr="00C81DBF">
        <w:rPr>
          <w:rStyle w:val="Emphasis"/>
          <w:rFonts w:asciiTheme="minorHAnsi" w:hAnsiTheme="minorHAnsi" w:cstheme="minorHAnsi"/>
          <w:highlight w:val="cyan"/>
        </w:rPr>
        <w:t>current oversupply of nickel</w:t>
      </w:r>
      <w:r w:rsidRPr="006B32EA">
        <w:rPr>
          <w:rStyle w:val="Emphasis"/>
          <w:rFonts w:asciiTheme="minorHAnsi" w:hAnsiTheme="minorHAnsi" w:cstheme="minorHAnsi"/>
        </w:rPr>
        <w:t xml:space="preserve"> </w:t>
      </w:r>
      <w:r w:rsidRPr="00C81DBF">
        <w:rPr>
          <w:rStyle w:val="Emphasis"/>
          <w:rFonts w:asciiTheme="minorHAnsi" w:hAnsiTheme="minorHAnsi" w:cstheme="minorHAnsi"/>
          <w:highlight w:val="cyan"/>
        </w:rPr>
        <w:t>and cobalt</w:t>
      </w:r>
      <w:r w:rsidRPr="00C81DBF">
        <w:rPr>
          <w:rStyle w:val="StyleUnderline"/>
          <w:rFonts w:asciiTheme="minorHAnsi" w:hAnsiTheme="minorHAnsi" w:cstheme="minorHAnsi"/>
          <w:highlight w:val="cyan"/>
        </w:rPr>
        <w:t xml:space="preserve"> from conventional mining</w:t>
      </w:r>
      <w:r w:rsidRPr="006B32EA">
        <w:rPr>
          <w:rStyle w:val="StyleUnderline"/>
          <w:rFonts w:asciiTheme="minorHAnsi" w:hAnsiTheme="minorHAnsi" w:cstheme="minorHAnsi"/>
        </w:rPr>
        <w:t xml:space="preserve">. Meanwhile, </w:t>
      </w:r>
      <w:r w:rsidRPr="00C81DBF">
        <w:rPr>
          <w:rStyle w:val="StyleUnderline"/>
          <w:rFonts w:asciiTheme="minorHAnsi" w:hAnsiTheme="minorHAnsi" w:cstheme="minorHAnsi"/>
          <w:highlight w:val="cyan"/>
        </w:rPr>
        <w:t>electric</w:t>
      </w:r>
      <w:r w:rsidRPr="006B32EA">
        <w:rPr>
          <w:rStyle w:val="StyleUnderline"/>
          <w:rFonts w:asciiTheme="minorHAnsi" w:hAnsiTheme="minorHAnsi" w:cstheme="minorHAnsi"/>
        </w:rPr>
        <w:t xml:space="preserve"> vehicle </w:t>
      </w:r>
      <w:r w:rsidRPr="00C81DBF">
        <w:rPr>
          <w:rStyle w:val="StyleUnderline"/>
          <w:rFonts w:asciiTheme="minorHAnsi" w:hAnsiTheme="minorHAnsi" w:cstheme="minorHAnsi"/>
          <w:highlight w:val="cyan"/>
        </w:rPr>
        <w:t>battery makers</w:t>
      </w:r>
      <w:r w:rsidRPr="006B32EA">
        <w:rPr>
          <w:rStyle w:val="StyleUnderline"/>
          <w:rFonts w:asciiTheme="minorHAnsi" w:hAnsiTheme="minorHAnsi" w:cstheme="minorHAnsi"/>
        </w:rPr>
        <w:t xml:space="preserve"> have </w:t>
      </w:r>
      <w:r w:rsidRPr="00C81DBF">
        <w:rPr>
          <w:rStyle w:val="StyleUnderline"/>
          <w:rFonts w:asciiTheme="minorHAnsi" w:hAnsiTheme="minorHAnsi" w:cstheme="minorHAnsi"/>
          <w:highlight w:val="cyan"/>
        </w:rPr>
        <w:t xml:space="preserve">begun developing </w:t>
      </w:r>
      <w:r w:rsidRPr="00C81DBF">
        <w:rPr>
          <w:rStyle w:val="Emphasis"/>
          <w:rFonts w:asciiTheme="minorHAnsi" w:hAnsiTheme="minorHAnsi" w:cstheme="minorHAnsi"/>
          <w:highlight w:val="cyan"/>
        </w:rPr>
        <w:t>batteries that rely on other metals</w:t>
      </w:r>
      <w:r w:rsidRPr="006B32EA">
        <w:rPr>
          <w:rFonts w:asciiTheme="minorHAnsi" w:hAnsiTheme="minorHAnsi" w:cstheme="minorHAnsi"/>
        </w:rPr>
        <w:t>.</w:t>
      </w:r>
    </w:p>
    <w:p w14:paraId="7217D2AA" w14:textId="77777777" w:rsidR="00F13F3E" w:rsidRPr="006B32EA" w:rsidRDefault="00F13F3E" w:rsidP="00F13F3E">
      <w:pPr>
        <w:rPr>
          <w:rFonts w:asciiTheme="minorHAnsi" w:hAnsiTheme="minorHAnsi" w:cstheme="minorHAnsi"/>
        </w:rPr>
      </w:pPr>
      <w:r w:rsidRPr="006B32EA">
        <w:rPr>
          <w:rFonts w:asciiTheme="minorHAnsi" w:hAnsiTheme="minorHAnsi" w:cstheme="minorHAnsi"/>
        </w:rPr>
        <w:t xml:space="preserve">It is worth mentioning that more than 30 countries have called for a postponement or moratorium on seabed mining activities. </w:t>
      </w:r>
      <w:r w:rsidRPr="00C81DBF">
        <w:rPr>
          <w:rStyle w:val="StyleUnderline"/>
          <w:rFonts w:asciiTheme="minorHAnsi" w:hAnsiTheme="minorHAnsi" w:cstheme="minorHAnsi"/>
          <w:highlight w:val="cyan"/>
        </w:rPr>
        <w:t>Many automakers and tech</w:t>
      </w:r>
      <w:r w:rsidRPr="006B32EA">
        <w:rPr>
          <w:rStyle w:val="StyleUnderline"/>
          <w:rFonts w:asciiTheme="minorHAnsi" w:hAnsiTheme="minorHAnsi" w:cstheme="minorHAnsi"/>
        </w:rPr>
        <w:t xml:space="preserve">nology </w:t>
      </w:r>
      <w:r w:rsidRPr="00C81DBF">
        <w:rPr>
          <w:rStyle w:val="StyleUnderline"/>
          <w:rFonts w:asciiTheme="minorHAnsi" w:hAnsiTheme="minorHAnsi" w:cstheme="minorHAnsi"/>
          <w:highlight w:val="cyan"/>
        </w:rPr>
        <w:t>companies</w:t>
      </w:r>
      <w:r w:rsidRPr="006B32EA">
        <w:rPr>
          <w:rStyle w:val="StyleUnderline"/>
          <w:rFonts w:asciiTheme="minorHAnsi" w:hAnsiTheme="minorHAnsi" w:cstheme="minorHAnsi"/>
        </w:rPr>
        <w:t xml:space="preserve">, such as BMW, Volkswagen, Volvo, Apple, Google and Samsung, have </w:t>
      </w:r>
      <w:r w:rsidRPr="00C81DBF">
        <w:rPr>
          <w:rStyle w:val="Emphasis"/>
          <w:rFonts w:asciiTheme="minorHAnsi" w:hAnsiTheme="minorHAnsi" w:cstheme="minorHAnsi"/>
          <w:highlight w:val="cyan"/>
        </w:rPr>
        <w:t>pledged not to use seabed minerals</w:t>
      </w:r>
      <w:r w:rsidRPr="006B32EA">
        <w:rPr>
          <w:rFonts w:asciiTheme="minorHAnsi" w:hAnsiTheme="minorHAnsi" w:cstheme="minorHAnsi"/>
        </w:rPr>
        <w:t>. Hawaii State Representative Ed Case introduced the American Seabed Protection Act in January this year, which would prohibit the National Oceanic and Atmospheric Administration from issuing permits or licenses for seabed mining activities.</w:t>
      </w:r>
    </w:p>
    <w:p w14:paraId="16F9BA5F" w14:textId="77777777" w:rsidR="00F13F3E" w:rsidRPr="006B32EA" w:rsidRDefault="00F13F3E" w:rsidP="00F13F3E">
      <w:pPr>
        <w:rPr>
          <w:rFonts w:asciiTheme="minorHAnsi" w:hAnsiTheme="minorHAnsi" w:cstheme="minorHAnsi"/>
        </w:rPr>
      </w:pPr>
      <w:r w:rsidRPr="006B32EA">
        <w:rPr>
          <w:rFonts w:asciiTheme="minorHAnsi" w:hAnsiTheme="minorHAnsi" w:cstheme="minorHAnsi"/>
        </w:rPr>
        <w:t xml:space="preserve">The </w:t>
      </w:r>
      <w:r w:rsidRPr="00C81DBF">
        <w:rPr>
          <w:rStyle w:val="StyleUnderline"/>
          <w:rFonts w:asciiTheme="minorHAnsi" w:hAnsiTheme="minorHAnsi" w:cstheme="minorHAnsi"/>
          <w:highlight w:val="cyan"/>
        </w:rPr>
        <w:t>New York Times reported</w:t>
      </w:r>
      <w:r w:rsidRPr="006B32EA">
        <w:rPr>
          <w:rStyle w:val="StyleUnderline"/>
          <w:rFonts w:asciiTheme="minorHAnsi" w:hAnsiTheme="minorHAnsi" w:cstheme="minorHAnsi"/>
        </w:rPr>
        <w:t xml:space="preserve"> that </w:t>
      </w:r>
      <w:r w:rsidRPr="00C81DBF">
        <w:rPr>
          <w:rStyle w:val="StyleUnderline"/>
          <w:rFonts w:asciiTheme="minorHAnsi" w:hAnsiTheme="minorHAnsi" w:cstheme="minorHAnsi"/>
          <w:highlight w:val="cyan"/>
        </w:rPr>
        <w:t>reaching</w:t>
      </w:r>
      <w:r w:rsidRPr="006B32EA">
        <w:rPr>
          <w:rStyle w:val="StyleUnderline"/>
          <w:rFonts w:asciiTheme="minorHAnsi" w:hAnsiTheme="minorHAnsi" w:cstheme="minorHAnsi"/>
        </w:rPr>
        <w:t xml:space="preserve"> the </w:t>
      </w:r>
      <w:r w:rsidRPr="00C81DBF">
        <w:rPr>
          <w:rStyle w:val="StyleUnderline"/>
          <w:rFonts w:asciiTheme="minorHAnsi" w:hAnsiTheme="minorHAnsi" w:cstheme="minorHAnsi"/>
          <w:highlight w:val="cyan"/>
        </w:rPr>
        <w:t>deep sea</w:t>
      </w:r>
      <w:r w:rsidRPr="006B32EA">
        <w:rPr>
          <w:rStyle w:val="StyleUnderline"/>
          <w:rFonts w:asciiTheme="minorHAnsi" w:hAnsiTheme="minorHAnsi" w:cstheme="minorHAnsi"/>
        </w:rPr>
        <w:t xml:space="preserve"> is </w:t>
      </w:r>
      <w:r w:rsidRPr="00C81DBF">
        <w:rPr>
          <w:rStyle w:val="Emphasis"/>
          <w:rFonts w:asciiTheme="minorHAnsi" w:hAnsiTheme="minorHAnsi" w:cstheme="minorHAnsi"/>
          <w:highlight w:val="cyan"/>
        </w:rPr>
        <w:t>expensive and</w:t>
      </w:r>
      <w:r w:rsidRPr="006B32EA">
        <w:rPr>
          <w:rStyle w:val="Emphasis"/>
          <w:rFonts w:asciiTheme="minorHAnsi" w:hAnsiTheme="minorHAnsi" w:cstheme="minorHAnsi"/>
        </w:rPr>
        <w:t xml:space="preserve"> technically </w:t>
      </w:r>
      <w:r w:rsidRPr="00C81DBF">
        <w:rPr>
          <w:rStyle w:val="Emphasis"/>
          <w:rFonts w:asciiTheme="minorHAnsi" w:hAnsiTheme="minorHAnsi" w:cstheme="minorHAnsi"/>
          <w:highlight w:val="cyan"/>
        </w:rPr>
        <w:t>complex</w:t>
      </w:r>
      <w:r w:rsidRPr="006B32EA">
        <w:rPr>
          <w:rFonts w:asciiTheme="minorHAnsi" w:hAnsiTheme="minorHAnsi" w:cstheme="minorHAnsi"/>
        </w:rPr>
        <w:t>. Beth Orcutt, a microbiologist at Bigelow Laboratory for Marine Sciences, said: "Humanity has only scratched the surface."</w:t>
      </w:r>
    </w:p>
    <w:p w14:paraId="056F96AC" w14:textId="77777777" w:rsidR="00F13F3E" w:rsidRDefault="00F13F3E" w:rsidP="00F13F3E">
      <w:pPr>
        <w:rPr>
          <w:rFonts w:asciiTheme="minorHAnsi" w:hAnsiTheme="minorHAnsi" w:cstheme="minorHAnsi"/>
        </w:rPr>
      </w:pPr>
      <w:r w:rsidRPr="006B32EA">
        <w:rPr>
          <w:rFonts w:asciiTheme="minorHAnsi" w:hAnsiTheme="minorHAnsi" w:cstheme="minorHAnsi"/>
        </w:rPr>
        <w:t xml:space="preserve">“The </w:t>
      </w:r>
      <w:r w:rsidRPr="00C81DBF">
        <w:rPr>
          <w:rFonts w:asciiTheme="minorHAnsi" w:hAnsiTheme="minorHAnsi" w:cstheme="minorHAnsi"/>
          <w:highlight w:val="cyan"/>
        </w:rPr>
        <w:t>ecosystems</w:t>
      </w:r>
      <w:r w:rsidRPr="006B32EA">
        <w:rPr>
          <w:rFonts w:asciiTheme="minorHAnsi" w:hAnsiTheme="minorHAnsi" w:cstheme="minorHAnsi"/>
        </w:rPr>
        <w:t xml:space="preserve"> themselves are really </w:t>
      </w:r>
      <w:r w:rsidRPr="00C81DBF">
        <w:rPr>
          <w:rFonts w:asciiTheme="minorHAnsi" w:hAnsiTheme="minorHAnsi" w:cstheme="minorHAnsi"/>
          <w:highlight w:val="cyan"/>
        </w:rPr>
        <w:t>important</w:t>
      </w:r>
      <w:r w:rsidRPr="006B32EA">
        <w:rPr>
          <w:rFonts w:asciiTheme="minorHAnsi" w:hAnsiTheme="minorHAnsi" w:cstheme="minorHAnsi"/>
        </w:rPr>
        <w:t xml:space="preserve"> in major global cycles that allow the ocean to be productive, to produce fish and shellfish, and to feed people,” said Lisa Levine, an oceanographer at the Scripps Institution of Oceanography. “</w:t>
      </w:r>
      <w:r w:rsidRPr="00C81DBF">
        <w:rPr>
          <w:rFonts w:asciiTheme="minorHAnsi" w:hAnsiTheme="minorHAnsi" w:cstheme="minorHAnsi"/>
          <w:b/>
          <w:bCs/>
          <w:highlight w:val="cyan"/>
          <w:u w:val="single"/>
        </w:rPr>
        <w:t>All</w:t>
      </w:r>
      <w:r w:rsidRPr="006B32EA">
        <w:rPr>
          <w:rFonts w:asciiTheme="minorHAnsi" w:hAnsiTheme="minorHAnsi" w:cstheme="minorHAnsi"/>
          <w:b/>
          <w:bCs/>
          <w:u w:val="single"/>
        </w:rPr>
        <w:t xml:space="preserve"> of these ecosystems </w:t>
      </w:r>
      <w:r w:rsidRPr="00C81DBF">
        <w:rPr>
          <w:rFonts w:asciiTheme="minorHAnsi" w:hAnsiTheme="minorHAnsi" w:cstheme="minorHAnsi"/>
          <w:b/>
          <w:bCs/>
          <w:highlight w:val="cyan"/>
          <w:u w:val="single"/>
        </w:rPr>
        <w:t>are interconnected</w:t>
      </w:r>
      <w:r w:rsidRPr="006B32EA">
        <w:rPr>
          <w:rFonts w:asciiTheme="minorHAnsi" w:hAnsiTheme="minorHAnsi" w:cstheme="minorHAnsi"/>
          <w:b/>
          <w:bCs/>
          <w:u w:val="single"/>
        </w:rPr>
        <w:t xml:space="preserve">, so </w:t>
      </w:r>
      <w:r w:rsidRPr="00C81DBF">
        <w:rPr>
          <w:rFonts w:asciiTheme="minorHAnsi" w:hAnsiTheme="minorHAnsi" w:cstheme="minorHAnsi"/>
          <w:b/>
          <w:bCs/>
          <w:highlight w:val="cyan"/>
          <w:u w:val="single"/>
        </w:rPr>
        <w:t>if you destroy one ecosystem,</w:t>
      </w:r>
      <w:r w:rsidRPr="006B32EA">
        <w:rPr>
          <w:rFonts w:asciiTheme="minorHAnsi" w:hAnsiTheme="minorHAnsi" w:cstheme="minorHAnsi"/>
          <w:b/>
          <w:bCs/>
          <w:u w:val="single"/>
        </w:rPr>
        <w:t xml:space="preserve"> we may still </w:t>
      </w:r>
      <w:r w:rsidRPr="00C81DBF">
        <w:rPr>
          <w:rFonts w:asciiTheme="minorHAnsi" w:hAnsiTheme="minorHAnsi" w:cstheme="minorHAnsi"/>
          <w:b/>
          <w:bCs/>
          <w:highlight w:val="cyan"/>
          <w:u w:val="single"/>
        </w:rPr>
        <w:t>not even understand what happens to the others</w:t>
      </w:r>
      <w:r w:rsidRPr="006B32EA">
        <w:rPr>
          <w:rFonts w:asciiTheme="minorHAnsi" w:hAnsiTheme="minorHAnsi" w:cstheme="minorHAnsi"/>
          <w:b/>
          <w:bCs/>
          <w:u w:val="single"/>
        </w:rPr>
        <w:t xml:space="preserve"> in many ways</w:t>
      </w:r>
      <w:r w:rsidRPr="006B32EA">
        <w:rPr>
          <w:rFonts w:asciiTheme="minorHAnsi" w:hAnsiTheme="minorHAnsi" w:cstheme="minorHAnsi"/>
        </w:rPr>
        <w:t>.”</w:t>
      </w:r>
    </w:p>
    <w:p w14:paraId="7A1CF782" w14:textId="77777777" w:rsidR="00F13F3E" w:rsidRDefault="00F13F3E" w:rsidP="00F13F3E">
      <w:pPr>
        <w:pStyle w:val="Heading3"/>
      </w:pPr>
      <w:r>
        <w:lastRenderedPageBreak/>
        <w:t xml:space="preserve">1nc/2nc—dsm fails—arctic </w:t>
      </w:r>
    </w:p>
    <w:p w14:paraId="4450377A" w14:textId="77777777" w:rsidR="00F13F3E" w:rsidRPr="00AD087E" w:rsidRDefault="00F13F3E" w:rsidP="00F13F3E"/>
    <w:p w14:paraId="6070CC36" w14:textId="77777777" w:rsidR="00F31123" w:rsidRPr="006016C5" w:rsidRDefault="00F31123" w:rsidP="00F31123">
      <w:pPr>
        <w:pStyle w:val="Heading4"/>
      </w:pPr>
      <w:r>
        <w:t xml:space="preserve">Deep sea mining tech will be </w:t>
      </w:r>
      <w:r w:rsidRPr="006016C5">
        <w:rPr>
          <w:u w:val="single"/>
        </w:rPr>
        <w:t>ineffective</w:t>
      </w:r>
      <w:r>
        <w:t xml:space="preserve"> against the Arctic climate and </w:t>
      </w:r>
      <w:r w:rsidRPr="006016C5">
        <w:rPr>
          <w:u w:val="single"/>
        </w:rPr>
        <w:t>environmental obstacles</w:t>
      </w:r>
      <w:r>
        <w:t>.</w:t>
      </w:r>
    </w:p>
    <w:p w14:paraId="62571F83" w14:textId="77777777" w:rsidR="00F31123" w:rsidRDefault="00F31123" w:rsidP="00F31123">
      <w:pPr>
        <w:rPr>
          <w:rStyle w:val="Style13ptBold"/>
          <w:b w:val="0"/>
          <w:bCs w:val="0"/>
        </w:rPr>
      </w:pPr>
      <w:r>
        <w:rPr>
          <w:rStyle w:val="Style13ptBold"/>
        </w:rPr>
        <w:t>Sowerbutts 21, Mine and Exploration Geologist, B.S. in Geology from Victoria University of Wellington. (Liz, 1-21-2021, “Undersea Mining</w:t>
      </w:r>
      <w:r>
        <w:rPr>
          <w:rStyle w:val="Style13ptBold"/>
          <w:rFonts w:hint="eastAsia"/>
        </w:rPr>
        <w:t>–</w:t>
      </w:r>
      <w:r>
        <w:rPr>
          <w:rStyle w:val="Style13ptBold"/>
        </w:rPr>
        <w:t xml:space="preserve">Challenges and Potential,” Geology for Investors, </w:t>
      </w:r>
      <w:r w:rsidRPr="00092167">
        <w:rPr>
          <w:rStyle w:val="Style13ptBold"/>
        </w:rPr>
        <w:t>https://www.geologyforinvestors.com/undersea-mining-challenges-and-potential/</w:t>
      </w:r>
      <w:r>
        <w:rPr>
          <w:rStyle w:val="Style13ptBold"/>
        </w:rPr>
        <w:t>)//SM</w:t>
      </w:r>
    </w:p>
    <w:p w14:paraId="4360D402" w14:textId="77777777" w:rsidR="00F31123" w:rsidRPr="00F33095" w:rsidRDefault="00F31123" w:rsidP="00F31123">
      <w:pPr>
        <w:rPr>
          <w:sz w:val="16"/>
        </w:rPr>
      </w:pPr>
      <w:r w:rsidRPr="00F33095">
        <w:rPr>
          <w:sz w:val="16"/>
        </w:rPr>
        <w:t>Technology Challenges</w:t>
      </w:r>
    </w:p>
    <w:p w14:paraId="74B22E62" w14:textId="77777777" w:rsidR="00F31123" w:rsidRPr="00F33095" w:rsidRDefault="00F31123" w:rsidP="00F31123">
      <w:pPr>
        <w:rPr>
          <w:sz w:val="16"/>
        </w:rPr>
      </w:pPr>
      <w:r w:rsidRPr="00F33095">
        <w:rPr>
          <w:sz w:val="16"/>
        </w:rPr>
        <w:t>The technology for deep sea operations, involves using remote-controlled robots which cut ore from seafloor, or scoop up sediments, and feed the ore into a sea-floor pump which then raises the slurry to a surface ship or platform.</w:t>
      </w:r>
    </w:p>
    <w:p w14:paraId="72AA67C0" w14:textId="77777777" w:rsidR="00F31123" w:rsidRPr="00F33095" w:rsidRDefault="00F31123" w:rsidP="00F31123">
      <w:pPr>
        <w:rPr>
          <w:sz w:val="16"/>
        </w:rPr>
      </w:pPr>
      <w:r w:rsidRPr="00C81DBF">
        <w:rPr>
          <w:b/>
          <w:bCs/>
          <w:highlight w:val="cyan"/>
          <w:u w:val="single"/>
        </w:rPr>
        <w:t>Machinery</w:t>
      </w:r>
      <w:r w:rsidRPr="00C81DBF">
        <w:rPr>
          <w:highlight w:val="cyan"/>
          <w:u w:val="single"/>
        </w:rPr>
        <w:t xml:space="preserve"> needs to operate at</w:t>
      </w:r>
      <w:r w:rsidRPr="007C4BC4">
        <w:rPr>
          <w:u w:val="single"/>
        </w:rPr>
        <w:t xml:space="preserve"> very </w:t>
      </w:r>
      <w:r w:rsidRPr="00C81DBF">
        <w:rPr>
          <w:rStyle w:val="Emphasis"/>
          <w:highlight w:val="cyan"/>
        </w:rPr>
        <w:t>high pressures</w:t>
      </w:r>
      <w:r w:rsidRPr="00092167">
        <w:rPr>
          <w:u w:val="single"/>
        </w:rPr>
        <w:t xml:space="preserve"> and </w:t>
      </w:r>
      <w:r w:rsidRPr="00C81DBF">
        <w:rPr>
          <w:highlight w:val="cyan"/>
          <w:u w:val="single"/>
        </w:rPr>
        <w:t xml:space="preserve">in </w:t>
      </w:r>
      <w:r w:rsidRPr="00C81DBF">
        <w:rPr>
          <w:b/>
          <w:bCs/>
          <w:highlight w:val="cyan"/>
          <w:u w:val="single"/>
        </w:rPr>
        <w:t>extreme</w:t>
      </w:r>
      <w:r w:rsidRPr="007C4BC4">
        <w:rPr>
          <w:b/>
          <w:bCs/>
          <w:u w:val="single"/>
        </w:rPr>
        <w:t>s</w:t>
      </w:r>
      <w:r w:rsidRPr="00092167">
        <w:rPr>
          <w:u w:val="single"/>
        </w:rPr>
        <w:t xml:space="preserve"> of both heat and </w:t>
      </w:r>
      <w:r w:rsidRPr="00C81DBF">
        <w:rPr>
          <w:b/>
          <w:bCs/>
          <w:highlight w:val="cyan"/>
          <w:u w:val="single"/>
        </w:rPr>
        <w:t>cold</w:t>
      </w:r>
      <w:r w:rsidRPr="00092167">
        <w:rPr>
          <w:u w:val="single"/>
        </w:rPr>
        <w:t>.</w:t>
      </w:r>
      <w:r w:rsidRPr="00F33095">
        <w:rPr>
          <w:sz w:val="16"/>
        </w:rPr>
        <w:t xml:space="preserve"> The technology is expensive for deep-water operations and is yet to be proved commercially.</w:t>
      </w:r>
      <w:r w:rsidRPr="007C4BC4">
        <w:rPr>
          <w:u w:val="single"/>
        </w:rPr>
        <w:t xml:space="preserve"> </w:t>
      </w:r>
      <w:r w:rsidRPr="00C81DBF">
        <w:rPr>
          <w:highlight w:val="cyan"/>
          <w:u w:val="single"/>
        </w:rPr>
        <w:t xml:space="preserve">This is </w:t>
      </w:r>
      <w:r w:rsidRPr="00C81DBF">
        <w:rPr>
          <w:b/>
          <w:bCs/>
          <w:highlight w:val="cyan"/>
          <w:u w:val="single"/>
        </w:rPr>
        <w:t>unlikely</w:t>
      </w:r>
      <w:r w:rsidRPr="00C81DBF">
        <w:rPr>
          <w:highlight w:val="cyan"/>
          <w:u w:val="single"/>
        </w:rPr>
        <w:t xml:space="preserve"> to occur</w:t>
      </w:r>
      <w:r w:rsidRPr="00F33095">
        <w:rPr>
          <w:sz w:val="16"/>
        </w:rPr>
        <w:t xml:space="preserve"> while there is still an adequate supply of the target metals in land-based mines.</w:t>
      </w:r>
    </w:p>
    <w:p w14:paraId="0E5B1E39" w14:textId="77777777" w:rsidR="00F31123" w:rsidRPr="00F33095" w:rsidRDefault="00F31123" w:rsidP="00F31123">
      <w:pPr>
        <w:rPr>
          <w:sz w:val="16"/>
        </w:rPr>
      </w:pPr>
      <w:r w:rsidRPr="00F33095">
        <w:rPr>
          <w:sz w:val="16"/>
        </w:rPr>
        <w:t>Governmental Challenges</w:t>
      </w:r>
    </w:p>
    <w:p w14:paraId="58A332B8" w14:textId="77777777" w:rsidR="00F31123" w:rsidRPr="00F33095" w:rsidRDefault="00F31123" w:rsidP="00F31123">
      <w:pPr>
        <w:rPr>
          <w:sz w:val="16"/>
        </w:rPr>
      </w:pPr>
      <w:r w:rsidRPr="00F33095">
        <w:rPr>
          <w:sz w:val="16"/>
        </w:rPr>
        <w:t>Most of the world’s oceans are not governed by a country. Outside of territorial waters and economic zones the laws of the high seas, applies. Until recently, these have been silent on the topic of exploration and mining licences.</w:t>
      </w:r>
    </w:p>
    <w:p w14:paraId="07DD97A9" w14:textId="77777777" w:rsidR="00F31123" w:rsidRPr="007C4BC4" w:rsidRDefault="00F31123" w:rsidP="00F31123">
      <w:pPr>
        <w:rPr>
          <w:sz w:val="16"/>
        </w:rPr>
      </w:pPr>
      <w:r w:rsidRPr="00F33095">
        <w:rPr>
          <w:sz w:val="16"/>
        </w:rPr>
        <w:t>The International Seabed Authority, setup by th</w:t>
      </w:r>
      <w:r w:rsidRPr="007C4BC4">
        <w:rPr>
          <w:sz w:val="16"/>
        </w:rPr>
        <w:t>e</w:t>
      </w:r>
      <w:r w:rsidRPr="007C4BC4">
        <w:t xml:space="preserve"> </w:t>
      </w:r>
      <w:r w:rsidRPr="007C4BC4">
        <w:rPr>
          <w:sz w:val="16"/>
        </w:rPr>
        <w:t>UN, is now considering the issuing of the first international waters exploration and mining licenses.</w:t>
      </w:r>
    </w:p>
    <w:p w14:paraId="5B0FE790" w14:textId="77777777" w:rsidR="00F31123" w:rsidRPr="007C4BC4" w:rsidRDefault="00F31123" w:rsidP="00F31123">
      <w:pPr>
        <w:rPr>
          <w:sz w:val="16"/>
        </w:rPr>
      </w:pPr>
      <w:r w:rsidRPr="007C4BC4">
        <w:rPr>
          <w:sz w:val="16"/>
        </w:rPr>
        <w:t>Conservational Issues</w:t>
      </w:r>
    </w:p>
    <w:p w14:paraId="0C336FDC" w14:textId="77777777" w:rsidR="00F31123" w:rsidRPr="007C4BC4" w:rsidRDefault="00F31123" w:rsidP="00F31123">
      <w:pPr>
        <w:rPr>
          <w:u w:val="single"/>
        </w:rPr>
      </w:pPr>
      <w:r w:rsidRPr="007C4BC4">
        <w:rPr>
          <w:sz w:val="16"/>
        </w:rPr>
        <w:t xml:space="preserve">Conservation concerns are significant from not just traditional conservationist groups but also scientists and the fishing industry. </w:t>
      </w:r>
      <w:r w:rsidRPr="00C81DBF">
        <w:rPr>
          <w:highlight w:val="cyan"/>
          <w:u w:val="single"/>
        </w:rPr>
        <w:t>The deep ocean is very</w:t>
      </w:r>
      <w:r w:rsidRPr="00C81DBF">
        <w:rPr>
          <w:b/>
          <w:bCs/>
          <w:highlight w:val="cyan"/>
          <w:u w:val="single"/>
        </w:rPr>
        <w:t xml:space="preserve"> </w:t>
      </w:r>
      <w:r w:rsidRPr="00C81DBF">
        <w:rPr>
          <w:rStyle w:val="Emphasis"/>
          <w:highlight w:val="cyan"/>
        </w:rPr>
        <w:t>poorly studied</w:t>
      </w:r>
      <w:r w:rsidRPr="007C4BC4">
        <w:rPr>
          <w:sz w:val="16"/>
        </w:rPr>
        <w:t>, new species of fish are still regularly discovered, and little is understood of the eco-systems around sub-sea hydrothermal vents. Indeed the vents themselves were only confirmed about 30 years ago.</w:t>
      </w:r>
    </w:p>
    <w:p w14:paraId="2C56F7A8" w14:textId="77777777" w:rsidR="00F31123" w:rsidRDefault="00F31123" w:rsidP="00F31123"/>
    <w:p w14:paraId="2AAF54D7" w14:textId="77777777" w:rsidR="00F31123" w:rsidRPr="00BC7ECA" w:rsidRDefault="00F31123" w:rsidP="00F31123">
      <w:pPr>
        <w:pStyle w:val="Heading4"/>
        <w:rPr>
          <w:rFonts w:asciiTheme="minorHAnsi" w:hAnsiTheme="minorHAnsi" w:cstheme="minorHAnsi"/>
          <w:b w:val="0"/>
          <w:bCs/>
        </w:rPr>
      </w:pPr>
      <w:r w:rsidRPr="00BC7ECA">
        <w:rPr>
          <w:rFonts w:asciiTheme="minorHAnsi" w:hAnsiTheme="minorHAnsi" w:cstheme="minorHAnsi"/>
        </w:rPr>
        <w:t xml:space="preserve">We are </w:t>
      </w:r>
      <w:r w:rsidRPr="00BC7ECA">
        <w:rPr>
          <w:rFonts w:asciiTheme="minorHAnsi" w:hAnsiTheme="minorHAnsi" w:cstheme="minorHAnsi"/>
          <w:u w:val="single"/>
        </w:rPr>
        <w:t>decades</w:t>
      </w:r>
      <w:r w:rsidRPr="00BC7ECA">
        <w:rPr>
          <w:rFonts w:asciiTheme="minorHAnsi" w:hAnsiTheme="minorHAnsi" w:cstheme="minorHAnsi"/>
        </w:rPr>
        <w:t xml:space="preserve"> off of being able to develop tech suitable for Artic conditions—</w:t>
      </w:r>
      <w:r w:rsidRPr="00BC7ECA">
        <w:rPr>
          <w:rFonts w:asciiTheme="minorHAnsi" w:hAnsiTheme="minorHAnsi" w:cstheme="minorHAnsi"/>
          <w:b w:val="0"/>
          <w:bCs/>
        </w:rPr>
        <w:t>changing ice and weather conditions</w:t>
      </w:r>
    </w:p>
    <w:p w14:paraId="2356877C" w14:textId="77777777" w:rsidR="00F31123" w:rsidRPr="00BC7ECA" w:rsidRDefault="00F31123" w:rsidP="00F31123">
      <w:pPr>
        <w:rPr>
          <w:rStyle w:val="Style13ptBold"/>
          <w:rFonts w:asciiTheme="minorHAnsi" w:hAnsiTheme="minorHAnsi" w:cstheme="minorHAnsi"/>
        </w:rPr>
      </w:pPr>
      <w:r w:rsidRPr="00BC7ECA">
        <w:rPr>
          <w:rStyle w:val="Style13ptBold"/>
          <w:rFonts w:asciiTheme="minorHAnsi" w:hAnsiTheme="minorHAnsi" w:cstheme="minorHAnsi"/>
        </w:rPr>
        <w:t>Dalziel 25</w:t>
      </w:r>
    </w:p>
    <w:p w14:paraId="49986F8C" w14:textId="77777777" w:rsidR="00F31123" w:rsidRPr="00BC7ECA" w:rsidRDefault="00F31123" w:rsidP="00F31123">
      <w:pPr>
        <w:rPr>
          <w:rFonts w:asciiTheme="minorHAnsi" w:hAnsiTheme="minorHAnsi" w:cstheme="minorHAnsi"/>
        </w:rPr>
      </w:pPr>
      <w:r w:rsidRPr="00BC7ECA">
        <w:rPr>
          <w:rFonts w:asciiTheme="minorHAnsi" w:hAnsiTheme="minorHAnsi" w:cstheme="minorHAnsi"/>
        </w:rPr>
        <w:t>Alexander Dalziel, Senior Fellow at Macdonald Laurier Institute; MA in History from Memorial University of Newfoundland and Labrador, as well as certificates in Russia and Baltic Area Studies from the University of Eastern Finland and in European Studies from the University of Bonn. (“Frozen Assets: Russia’s ambitions to exploit the Arctic Ocean seabed”, National Security, National Defence, Latest News, Security and defence - papers, Foreign Policy. https://macdonaldlaurier.ca/frozen-assets-russias-ambitions-to-exploit-the-arctic-ocean-seabed/. June 26, 2025.)</w:t>
      </w:r>
    </w:p>
    <w:p w14:paraId="77FC1CFB" w14:textId="77777777" w:rsidR="00F31123" w:rsidRPr="00BC7ECA" w:rsidRDefault="00F31123" w:rsidP="00F31123">
      <w:pPr>
        <w:rPr>
          <w:rFonts w:asciiTheme="minorHAnsi" w:hAnsiTheme="minorHAnsi" w:cstheme="minorHAnsi"/>
        </w:rPr>
      </w:pPr>
      <w:r w:rsidRPr="00BC7ECA">
        <w:rPr>
          <w:rFonts w:asciiTheme="minorHAnsi" w:hAnsiTheme="minorHAnsi" w:cstheme="minorHAnsi"/>
        </w:rPr>
        <w:t xml:space="preserve">Similarly, scientific and prospecting expeditions have found notable </w:t>
      </w:r>
      <w:r w:rsidRPr="00BC7ECA">
        <w:rPr>
          <w:rFonts w:asciiTheme="minorHAnsi" w:hAnsiTheme="minorHAnsi" w:cstheme="minorHAnsi"/>
          <w:b/>
          <w:bCs/>
          <w:u w:val="single"/>
        </w:rPr>
        <w:t>deposits of minerals on the Arctic Ocean seabed</w:t>
      </w:r>
      <w:r w:rsidRPr="00BC7ECA">
        <w:rPr>
          <w:rFonts w:asciiTheme="minorHAnsi" w:hAnsiTheme="minorHAnsi" w:cstheme="minorHAnsi"/>
        </w:rPr>
        <w:t xml:space="preserve">. Some are further out in the Arctic Ocean, beyond the continental shelf. The Gakkel Ridge, for instance, has indications of high-concentration deposits of zinc, iron, and copper, as well as critical minerals like cobalt, scandium, lithium, and vanadium, among others (Hein et al. 2013). On the Lomonosov Ridge, research expeditions have found indications of oil and gas deposits (Moore et al. </w:t>
      </w:r>
      <w:r w:rsidRPr="00BC7ECA">
        <w:rPr>
          <w:rFonts w:asciiTheme="minorHAnsi" w:hAnsiTheme="minorHAnsi" w:cstheme="minorHAnsi"/>
        </w:rPr>
        <w:lastRenderedPageBreak/>
        <w:t xml:space="preserve">2011). </w:t>
      </w:r>
      <w:r w:rsidRPr="00BC7ECA">
        <w:rPr>
          <w:rFonts w:asciiTheme="minorHAnsi" w:hAnsiTheme="minorHAnsi" w:cstheme="minorHAnsi"/>
          <w:b/>
          <w:bCs/>
          <w:u w:val="single"/>
        </w:rPr>
        <w:t>The average depths of the Lomonosov Ridge – around 1,000 metres – would permit shallower water exploitation</w:t>
      </w:r>
      <w:r w:rsidRPr="00BC7ECA">
        <w:rPr>
          <w:rFonts w:asciiTheme="minorHAnsi" w:hAnsiTheme="minorHAnsi" w:cstheme="minorHAnsi"/>
        </w:rPr>
        <w:t xml:space="preserve"> (Geological Survey of Denmark and Greenland 2014). However, as the USGS has cautioned, </w:t>
      </w:r>
      <w:r w:rsidRPr="00C81DBF">
        <w:rPr>
          <w:rFonts w:asciiTheme="minorHAnsi" w:hAnsiTheme="minorHAnsi" w:cstheme="minorHAnsi"/>
          <w:highlight w:val="cyan"/>
        </w:rPr>
        <w:t>t</w:t>
      </w:r>
      <w:r w:rsidRPr="00C81DBF">
        <w:rPr>
          <w:rFonts w:asciiTheme="minorHAnsi" w:hAnsiTheme="minorHAnsi" w:cstheme="minorHAnsi"/>
          <w:b/>
          <w:bCs/>
          <w:highlight w:val="cyan"/>
          <w:u w:val="single"/>
        </w:rPr>
        <w:t>hese places are</w:t>
      </w:r>
      <w:r w:rsidRPr="00BC7ECA">
        <w:rPr>
          <w:rFonts w:asciiTheme="minorHAnsi" w:hAnsiTheme="minorHAnsi" w:cstheme="minorHAnsi"/>
          <w:b/>
          <w:bCs/>
          <w:u w:val="single"/>
        </w:rPr>
        <w:t xml:space="preserve"> and will remain </w:t>
      </w:r>
      <w:r w:rsidRPr="00C81DBF">
        <w:rPr>
          <w:rFonts w:asciiTheme="minorHAnsi" w:hAnsiTheme="minorHAnsi" w:cstheme="minorHAnsi"/>
          <w:b/>
          <w:bCs/>
          <w:highlight w:val="cyan"/>
          <w:u w:val="single"/>
        </w:rPr>
        <w:t>hostile and expensive</w:t>
      </w:r>
      <w:r w:rsidRPr="00BC7ECA">
        <w:rPr>
          <w:rFonts w:asciiTheme="minorHAnsi" w:hAnsiTheme="minorHAnsi" w:cstheme="minorHAnsi"/>
          <w:b/>
          <w:bCs/>
          <w:u w:val="single"/>
        </w:rPr>
        <w:t xml:space="preserve"> expanses of ocean in which to launch mineral and energy projects, </w:t>
      </w:r>
      <w:r w:rsidRPr="00C81DBF">
        <w:rPr>
          <w:rFonts w:asciiTheme="minorHAnsi" w:hAnsiTheme="minorHAnsi" w:cstheme="minorHAnsi"/>
          <w:b/>
          <w:bCs/>
          <w:highlight w:val="cyan"/>
          <w:u w:val="single"/>
        </w:rPr>
        <w:t>even without sea ice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due to wind</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wave, and ship-icing</w:t>
      </w:r>
      <w:r w:rsidRPr="00BC7ECA">
        <w:rPr>
          <w:rFonts w:asciiTheme="minorHAnsi" w:hAnsiTheme="minorHAnsi" w:cstheme="minorHAnsi"/>
          <w:b/>
          <w:bCs/>
          <w:u w:val="single"/>
        </w:rPr>
        <w:t xml:space="preserve"> condition</w:t>
      </w:r>
      <w:r w:rsidRPr="00BC7ECA">
        <w:rPr>
          <w:rFonts w:asciiTheme="minorHAnsi" w:hAnsiTheme="minorHAnsi" w:cstheme="minorHAnsi"/>
        </w:rPr>
        <w:t xml:space="preserve">s. </w:t>
      </w:r>
      <w:r w:rsidRPr="00BC7ECA">
        <w:rPr>
          <w:rFonts w:asciiTheme="minorHAnsi" w:hAnsiTheme="minorHAnsi" w:cstheme="minorHAnsi"/>
          <w:b/>
          <w:bCs/>
          <w:u w:val="single"/>
        </w:rPr>
        <w:t xml:space="preserve">For now, and </w:t>
      </w:r>
      <w:r w:rsidRPr="00C81DBF">
        <w:rPr>
          <w:rFonts w:asciiTheme="minorHAnsi" w:hAnsiTheme="minorHAnsi" w:cstheme="minorHAnsi"/>
          <w:b/>
          <w:bCs/>
          <w:highlight w:val="cyan"/>
          <w:u w:val="single"/>
        </w:rPr>
        <w:t>into the next decad</w:t>
      </w:r>
      <w:r w:rsidRPr="00BC7ECA">
        <w:rPr>
          <w:rFonts w:asciiTheme="minorHAnsi" w:hAnsiTheme="minorHAnsi" w:cstheme="minorHAnsi"/>
          <w:b/>
          <w:bCs/>
          <w:u w:val="single"/>
        </w:rPr>
        <w:t xml:space="preserve">e, most of </w:t>
      </w:r>
      <w:r w:rsidRPr="00C81DBF">
        <w:rPr>
          <w:rFonts w:asciiTheme="minorHAnsi" w:hAnsiTheme="minorHAnsi" w:cstheme="minorHAnsi"/>
          <w:b/>
          <w:bCs/>
          <w:highlight w:val="cyan"/>
          <w:u w:val="single"/>
        </w:rPr>
        <w:t>these underwater ridges are</w:t>
      </w:r>
      <w:r w:rsidRPr="00BC7ECA">
        <w:rPr>
          <w:rFonts w:asciiTheme="minorHAnsi" w:hAnsiTheme="minorHAnsi" w:cstheme="minorHAnsi"/>
          <w:b/>
          <w:bCs/>
          <w:u w:val="single"/>
        </w:rPr>
        <w:t xml:space="preserve"> frequently or </w:t>
      </w:r>
      <w:r w:rsidRPr="00C81DBF">
        <w:rPr>
          <w:rFonts w:asciiTheme="minorHAnsi" w:hAnsiTheme="minorHAnsi" w:cstheme="minorHAnsi"/>
          <w:b/>
          <w:bCs/>
          <w:highlight w:val="cyan"/>
          <w:u w:val="single"/>
        </w:rPr>
        <w:t>always below a layer of multi-year ice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rendering</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development and extraction</w:t>
      </w:r>
      <w:r w:rsidRPr="00BC7ECA">
        <w:rPr>
          <w:rFonts w:asciiTheme="minorHAnsi" w:hAnsiTheme="minorHAnsi" w:cstheme="minorHAnsi"/>
          <w:b/>
          <w:bCs/>
          <w:u w:val="single"/>
        </w:rPr>
        <w:t xml:space="preserve"> projects nearly </w:t>
      </w:r>
      <w:r w:rsidRPr="00C81DBF">
        <w:rPr>
          <w:rFonts w:asciiTheme="minorHAnsi" w:hAnsiTheme="minorHAnsi" w:cstheme="minorHAnsi"/>
          <w:b/>
          <w:bCs/>
          <w:highlight w:val="cyan"/>
          <w:u w:val="single"/>
        </w:rPr>
        <w:t>impossible</w:t>
      </w:r>
      <w:r w:rsidRPr="00BC7ECA">
        <w:rPr>
          <w:rFonts w:asciiTheme="minorHAnsi" w:hAnsiTheme="minorHAnsi" w:cstheme="minorHAnsi"/>
        </w:rPr>
        <w:t xml:space="preserve">. </w:t>
      </w:r>
      <w:r w:rsidRPr="00C81DBF">
        <w:rPr>
          <w:rFonts w:asciiTheme="minorHAnsi" w:hAnsiTheme="minorHAnsi" w:cstheme="minorHAnsi"/>
          <w:b/>
          <w:bCs/>
          <w:highlight w:val="cyan"/>
          <w:u w:val="single"/>
        </w:rPr>
        <w:t>Even if</w:t>
      </w:r>
      <w:r w:rsidRPr="00BC7ECA">
        <w:rPr>
          <w:rFonts w:asciiTheme="minorHAnsi" w:hAnsiTheme="minorHAnsi" w:cstheme="minorHAnsi"/>
          <w:b/>
          <w:bCs/>
          <w:u w:val="single"/>
        </w:rPr>
        <w:t xml:space="preserve"> multi-year </w:t>
      </w:r>
      <w:r w:rsidRPr="00C81DBF">
        <w:rPr>
          <w:rFonts w:asciiTheme="minorHAnsi" w:hAnsiTheme="minorHAnsi" w:cstheme="minorHAnsi"/>
          <w:b/>
          <w:bCs/>
          <w:highlight w:val="cyan"/>
          <w:u w:val="single"/>
        </w:rPr>
        <w:t>ice largely disappears, drifting sea ice wil</w:t>
      </w:r>
      <w:r w:rsidRPr="00BC7ECA">
        <w:rPr>
          <w:rFonts w:asciiTheme="minorHAnsi" w:hAnsiTheme="minorHAnsi" w:cstheme="minorHAnsi"/>
          <w:b/>
          <w:bCs/>
          <w:u w:val="single"/>
        </w:rPr>
        <w:t xml:space="preserve">l still </w:t>
      </w:r>
      <w:r w:rsidRPr="00C81DBF">
        <w:rPr>
          <w:rFonts w:asciiTheme="minorHAnsi" w:hAnsiTheme="minorHAnsi" w:cstheme="minorHAnsi"/>
          <w:b/>
          <w:bCs/>
          <w:highlight w:val="cyan"/>
          <w:u w:val="single"/>
        </w:rPr>
        <w:t>be a challenge, and</w:t>
      </w:r>
      <w:r w:rsidRPr="00BC7ECA">
        <w:rPr>
          <w:rFonts w:asciiTheme="minorHAnsi" w:hAnsiTheme="minorHAnsi" w:cstheme="minorHAnsi"/>
          <w:b/>
          <w:bCs/>
          <w:u w:val="single"/>
        </w:rPr>
        <w:t xml:space="preserve"> more needs to be understood about </w:t>
      </w:r>
      <w:r w:rsidRPr="00C81DBF">
        <w:rPr>
          <w:rFonts w:asciiTheme="minorHAnsi" w:hAnsiTheme="minorHAnsi" w:cstheme="minorHAnsi"/>
          <w:b/>
          <w:bCs/>
          <w:highlight w:val="cyan"/>
          <w:u w:val="single"/>
        </w:rPr>
        <w:t>wave dynamics</w:t>
      </w:r>
      <w:r w:rsidRPr="00BC7ECA">
        <w:rPr>
          <w:rFonts w:asciiTheme="minorHAnsi" w:hAnsiTheme="minorHAnsi" w:cstheme="minorHAnsi"/>
          <w:b/>
          <w:bCs/>
          <w:u w:val="single"/>
        </w:rPr>
        <w:t xml:space="preserve"> in an Arctic Ocean with less ice coverage</w:t>
      </w:r>
      <w:r w:rsidRPr="00BC7ECA">
        <w:rPr>
          <w:rFonts w:asciiTheme="minorHAnsi" w:hAnsiTheme="minorHAnsi" w:cstheme="minorHAnsi"/>
        </w:rPr>
        <w:t xml:space="preserve"> (Chatham House Rule 2025).</w:t>
      </w:r>
    </w:p>
    <w:p w14:paraId="6ECF4F34" w14:textId="77777777" w:rsidR="00F31123" w:rsidRDefault="00F31123" w:rsidP="00F31123">
      <w:pPr>
        <w:pStyle w:val="Heading4"/>
      </w:pPr>
      <w:r>
        <w:t>DSM fails at a small scale, it’s bound to fail in the Arctic.</w:t>
      </w:r>
    </w:p>
    <w:p w14:paraId="221E7807" w14:textId="77777777" w:rsidR="00F31123" w:rsidRPr="00E56AC8" w:rsidRDefault="00F31123" w:rsidP="00F31123">
      <w:r w:rsidRPr="008523E2">
        <w:rPr>
          <w:b/>
          <w:bCs/>
          <w:sz w:val="26"/>
          <w:szCs w:val="26"/>
        </w:rPr>
        <w:t>Baraniuk 25</w:t>
      </w:r>
      <w:r>
        <w:t xml:space="preserve">, Science and Technology Journalist at BBC, First Class Degree from the University of Oxford. (Chris, 3-7-2025, “Deep-sea mining tech advances but doubts remain,” BBC, </w:t>
      </w:r>
      <w:r w:rsidRPr="00E56AC8">
        <w:t>https://www.bbc.com/news/articles/cg45zwe0v0ro</w:t>
      </w:r>
      <w:r>
        <w:t>).//SM</w:t>
      </w:r>
    </w:p>
    <w:p w14:paraId="05EF71F3" w14:textId="77777777" w:rsidR="00F31123" w:rsidRPr="00A2409C" w:rsidRDefault="00F31123" w:rsidP="00F31123">
      <w:pPr>
        <w:rPr>
          <w:sz w:val="12"/>
        </w:rPr>
      </w:pPr>
      <w:r w:rsidRPr="008523E2">
        <w:rPr>
          <w:u w:val="single"/>
        </w:rPr>
        <w:t xml:space="preserve">Such a </w:t>
      </w:r>
      <w:r w:rsidRPr="00C81DBF">
        <w:rPr>
          <w:highlight w:val="cyan"/>
          <w:u w:val="single"/>
        </w:rPr>
        <w:t xml:space="preserve">system is </w:t>
      </w:r>
      <w:r w:rsidRPr="00C81DBF">
        <w:rPr>
          <w:b/>
          <w:bCs/>
          <w:highlight w:val="cyan"/>
          <w:u w:val="single"/>
        </w:rPr>
        <w:t>not likely</w:t>
      </w:r>
      <w:r w:rsidRPr="00C81DBF">
        <w:rPr>
          <w:highlight w:val="cyan"/>
          <w:u w:val="single"/>
        </w:rPr>
        <w:t xml:space="preserve"> to convince</w:t>
      </w:r>
      <w:r w:rsidRPr="008523E2">
        <w:rPr>
          <w:u w:val="single"/>
        </w:rPr>
        <w:t xml:space="preserve"> everyone </w:t>
      </w:r>
      <w:r w:rsidRPr="00C81DBF">
        <w:rPr>
          <w:highlight w:val="cyan"/>
          <w:u w:val="single"/>
        </w:rPr>
        <w:t>that deep-sea mining is a good idea</w:t>
      </w:r>
      <w:r w:rsidRPr="008523E2">
        <w:rPr>
          <w:u w:val="single"/>
        </w:rPr>
        <w:t>,</w:t>
      </w:r>
      <w:r w:rsidRPr="00A2409C">
        <w:rPr>
          <w:sz w:val="12"/>
        </w:rPr>
        <w:t xml:space="preserve"> however.</w:t>
      </w:r>
    </w:p>
    <w:p w14:paraId="4DF31CBE" w14:textId="77777777" w:rsidR="00F31123" w:rsidRPr="00A2409C" w:rsidRDefault="00F31123" w:rsidP="00F31123">
      <w:pPr>
        <w:rPr>
          <w:sz w:val="12"/>
        </w:rPr>
      </w:pPr>
      <w:r w:rsidRPr="008523E2">
        <w:rPr>
          <w:u w:val="single"/>
        </w:rPr>
        <w:t>"</w:t>
      </w:r>
      <w:r w:rsidRPr="00C81DBF">
        <w:rPr>
          <w:b/>
          <w:bCs/>
          <w:highlight w:val="cyan"/>
          <w:u w:val="single"/>
        </w:rPr>
        <w:t>Mining</w:t>
      </w:r>
      <w:r w:rsidRPr="00C81DBF">
        <w:rPr>
          <w:highlight w:val="cyan"/>
          <w:u w:val="single"/>
        </w:rPr>
        <w:t xml:space="preserve"> would</w:t>
      </w:r>
      <w:r w:rsidRPr="008523E2">
        <w:rPr>
          <w:u w:val="single"/>
        </w:rPr>
        <w:t xml:space="preserve"> by its nature </w:t>
      </w:r>
      <w:r w:rsidRPr="00C81DBF">
        <w:rPr>
          <w:rStyle w:val="Emphasis"/>
          <w:highlight w:val="cyan"/>
        </w:rPr>
        <w:t>remove</w:t>
      </w:r>
      <w:r w:rsidRPr="008523E2">
        <w:rPr>
          <w:u w:val="single"/>
        </w:rPr>
        <w:t xml:space="preserve"> the very substrate of </w:t>
      </w:r>
      <w:r w:rsidRPr="00C81DBF">
        <w:rPr>
          <w:b/>
          <w:bCs/>
          <w:highlight w:val="cyan"/>
          <w:u w:val="single"/>
        </w:rPr>
        <w:t>life</w:t>
      </w:r>
      <w:r w:rsidRPr="008523E2">
        <w:rPr>
          <w:u w:val="single"/>
        </w:rPr>
        <w:t xml:space="preserve"> in and on the deep seafloor, </w:t>
      </w:r>
      <w:r w:rsidRPr="00C81DBF">
        <w:rPr>
          <w:b/>
          <w:bCs/>
          <w:highlight w:val="cyan"/>
          <w:u w:val="single"/>
        </w:rPr>
        <w:t>no matter</w:t>
      </w:r>
      <w:r w:rsidRPr="00C81DBF">
        <w:rPr>
          <w:highlight w:val="cyan"/>
          <w:u w:val="single"/>
        </w:rPr>
        <w:t xml:space="preserve"> the tech</w:t>
      </w:r>
      <w:r w:rsidRPr="008523E2">
        <w:rPr>
          <w:u w:val="single"/>
        </w:rPr>
        <w:t>nology,</w:t>
      </w:r>
      <w:r w:rsidRPr="00A2409C">
        <w:rPr>
          <w:sz w:val="12"/>
        </w:rPr>
        <w:t>" says Jessica Battle, who leads the global no deep-seabed mining initiative at the WWF.</w:t>
      </w:r>
    </w:p>
    <w:p w14:paraId="02A277F9" w14:textId="77777777" w:rsidR="00F31123" w:rsidRPr="00A2409C" w:rsidRDefault="00F31123" w:rsidP="00F31123">
      <w:pPr>
        <w:rPr>
          <w:sz w:val="12"/>
        </w:rPr>
      </w:pPr>
      <w:r w:rsidRPr="00A2409C">
        <w:rPr>
          <w:sz w:val="12"/>
        </w:rPr>
        <w:t xml:space="preserve">Deep-sea mining is highly controversial partly because the deep seabed is more or less untouched and </w:t>
      </w:r>
      <w:r w:rsidRPr="008523E2">
        <w:rPr>
          <w:u w:val="single"/>
        </w:rPr>
        <w:t xml:space="preserve">still relatively </w:t>
      </w:r>
      <w:r w:rsidRPr="00AF4AD5">
        <w:rPr>
          <w:rStyle w:val="Emphasis"/>
        </w:rPr>
        <w:t>poorly understood</w:t>
      </w:r>
      <w:r w:rsidRPr="008523E2">
        <w:rPr>
          <w:u w:val="single"/>
        </w:rPr>
        <w:t>. "If you're not sure what's down there, then leave it alone,"</w:t>
      </w:r>
      <w:r w:rsidRPr="00A2409C">
        <w:rPr>
          <w:sz w:val="12"/>
        </w:rPr>
        <w:t xml:space="preserve"> says John Childs at Lancaster University. "That's been the widespread position from science [to date]."</w:t>
      </w:r>
    </w:p>
    <w:p w14:paraId="2DE141DB" w14:textId="77777777" w:rsidR="00F31123" w:rsidRPr="007E7F4B" w:rsidRDefault="00F31123" w:rsidP="00F31123">
      <w:pPr>
        <w:rPr>
          <w:u w:val="single"/>
        </w:rPr>
      </w:pPr>
      <w:r w:rsidRPr="00C81DBF">
        <w:rPr>
          <w:b/>
          <w:bCs/>
          <w:highlight w:val="cyan"/>
          <w:u w:val="single"/>
        </w:rPr>
        <w:t>Scars</w:t>
      </w:r>
      <w:r w:rsidRPr="00C81DBF">
        <w:rPr>
          <w:highlight w:val="cyan"/>
          <w:u w:val="single"/>
        </w:rPr>
        <w:t xml:space="preserve"> left by</w:t>
      </w:r>
      <w:r w:rsidRPr="007E7F4B">
        <w:rPr>
          <w:u w:val="single"/>
        </w:rPr>
        <w:t xml:space="preserve"> mining experiments in the </w:t>
      </w:r>
      <w:r w:rsidRPr="00C81DBF">
        <w:rPr>
          <w:highlight w:val="cyan"/>
          <w:u w:val="single"/>
        </w:rPr>
        <w:t>past</w:t>
      </w:r>
      <w:r w:rsidRPr="007E7F4B">
        <w:rPr>
          <w:u w:val="single"/>
        </w:rPr>
        <w:t xml:space="preserve">, using older, highly </w:t>
      </w:r>
      <w:r w:rsidRPr="00C81DBF">
        <w:rPr>
          <w:b/>
          <w:bCs/>
          <w:highlight w:val="cyan"/>
          <w:u w:val="single"/>
        </w:rPr>
        <w:t>disruptive tech</w:t>
      </w:r>
      <w:r w:rsidRPr="007E7F4B">
        <w:rPr>
          <w:u w:val="single"/>
        </w:rPr>
        <w:t xml:space="preserve">nologies, </w:t>
      </w:r>
      <w:r w:rsidRPr="00C81DBF">
        <w:rPr>
          <w:highlight w:val="cyan"/>
          <w:u w:val="single"/>
        </w:rPr>
        <w:t xml:space="preserve">have been </w:t>
      </w:r>
      <w:r w:rsidRPr="00C81DBF">
        <w:rPr>
          <w:rStyle w:val="Emphasis"/>
          <w:highlight w:val="cyan"/>
        </w:rPr>
        <w:t>severe</w:t>
      </w:r>
      <w:r w:rsidRPr="00C81DBF">
        <w:rPr>
          <w:highlight w:val="cyan"/>
          <w:u w:val="single"/>
        </w:rPr>
        <w:t>.</w:t>
      </w:r>
    </w:p>
    <w:p w14:paraId="35A84375" w14:textId="77777777" w:rsidR="00F31123" w:rsidRPr="00A2409C" w:rsidRDefault="00F31123" w:rsidP="00F31123">
      <w:pPr>
        <w:rPr>
          <w:sz w:val="12"/>
        </w:rPr>
      </w:pPr>
      <w:r w:rsidRPr="00A2409C">
        <w:rPr>
          <w:sz w:val="12"/>
        </w:rPr>
        <w:t>In 1979, deep-sea mining equipment made large tracks in one part of the Pacific Ocean seabed and these remain there today, researchers say. Wildlife has reportedly still not fully returned to the area 40 years later.</w:t>
      </w:r>
    </w:p>
    <w:p w14:paraId="1330A245" w14:textId="77777777" w:rsidR="00F31123" w:rsidRPr="008523E2" w:rsidRDefault="00F31123" w:rsidP="00F31123">
      <w:pPr>
        <w:rPr>
          <w:u w:val="single"/>
        </w:rPr>
      </w:pPr>
      <w:r w:rsidRPr="008523E2">
        <w:rPr>
          <w:u w:val="single"/>
        </w:rPr>
        <w:t>Opposition to deep-sea mining has been fierce enough to scupper entire companies.</w:t>
      </w:r>
    </w:p>
    <w:p w14:paraId="4BCDDE79" w14:textId="77777777" w:rsidR="00F31123" w:rsidRPr="00A2409C" w:rsidRDefault="00F31123" w:rsidP="00F31123">
      <w:pPr>
        <w:rPr>
          <w:sz w:val="12"/>
        </w:rPr>
      </w:pPr>
      <w:r w:rsidRPr="00A2409C">
        <w:rPr>
          <w:sz w:val="12"/>
        </w:rPr>
        <w:t>Nautilus Minerals sought to begin deep-sea mining work in the late 2010s. After protests and financial upsets, the company went bankrupt in 2019.</w:t>
      </w:r>
    </w:p>
    <w:p w14:paraId="33DCA4A5" w14:textId="77777777" w:rsidR="00F31123" w:rsidRPr="00A2409C" w:rsidRDefault="00F31123" w:rsidP="00F31123">
      <w:pPr>
        <w:rPr>
          <w:sz w:val="12"/>
        </w:rPr>
      </w:pPr>
      <w:r w:rsidRPr="00A2409C">
        <w:rPr>
          <w:sz w:val="12"/>
        </w:rPr>
        <w:t>Minerals found on the deep seabed including manganese, nickel, cobalt, gold and silver are all considered important materials for the green energy transition.</w:t>
      </w:r>
    </w:p>
    <w:p w14:paraId="32A51BDE" w14:textId="77777777" w:rsidR="00F31123" w:rsidRPr="00A2409C" w:rsidRDefault="00F31123" w:rsidP="00F31123">
      <w:pPr>
        <w:rPr>
          <w:sz w:val="12"/>
        </w:rPr>
      </w:pPr>
      <w:r w:rsidRPr="00A2409C">
        <w:rPr>
          <w:sz w:val="12"/>
        </w:rPr>
        <w:t>Currently, such metals are sourced from mines on land, which themselves have a significant environmental impact.</w:t>
      </w:r>
    </w:p>
    <w:p w14:paraId="032AE9E5" w14:textId="77777777" w:rsidR="00F31123" w:rsidRPr="00A2409C" w:rsidRDefault="00F31123" w:rsidP="00F31123">
      <w:pPr>
        <w:rPr>
          <w:sz w:val="12"/>
        </w:rPr>
      </w:pPr>
      <w:r w:rsidRPr="00A2409C">
        <w:rPr>
          <w:sz w:val="12"/>
        </w:rPr>
        <w:t>No commercial deep sea mining operations are underway today, though that could change this year if the first set of international regulations governing these activities is published, possibly in July.</w:t>
      </w:r>
    </w:p>
    <w:p w14:paraId="205BAC4B" w14:textId="77777777" w:rsidR="00F31123" w:rsidRPr="00A2409C" w:rsidRDefault="00F31123" w:rsidP="00F31123">
      <w:pPr>
        <w:rPr>
          <w:sz w:val="12"/>
        </w:rPr>
      </w:pPr>
      <w:r w:rsidRPr="00A2409C">
        <w:rPr>
          <w:sz w:val="12"/>
        </w:rPr>
        <w:t>Mr Gunasekara's firm is currently building a larger version of its robot in a 20-foot shipping container, big enough to carry out commercial-scale operations. It will have 12 robot arms with grabbing claws.</w:t>
      </w:r>
    </w:p>
    <w:p w14:paraId="77ED7244" w14:textId="77777777" w:rsidR="00F31123" w:rsidRPr="007B6BA4" w:rsidRDefault="00F31123" w:rsidP="00F31123">
      <w:pPr>
        <w:rPr>
          <w:u w:val="single"/>
        </w:rPr>
      </w:pPr>
      <w:r w:rsidRPr="007E7F4B">
        <w:rPr>
          <w:u w:val="single"/>
        </w:rPr>
        <w:t>He adds that "</w:t>
      </w:r>
      <w:r w:rsidRPr="00C81DBF">
        <w:rPr>
          <w:rStyle w:val="Emphasis"/>
          <w:highlight w:val="cyan"/>
        </w:rPr>
        <w:t>hundreds</w:t>
      </w:r>
      <w:r w:rsidRPr="00C81DBF">
        <w:rPr>
          <w:highlight w:val="cyan"/>
          <w:u w:val="single"/>
        </w:rPr>
        <w:t>" of</w:t>
      </w:r>
      <w:r w:rsidRPr="007E7F4B">
        <w:rPr>
          <w:u w:val="single"/>
        </w:rPr>
        <w:t xml:space="preserve"> such </w:t>
      </w:r>
      <w:r w:rsidRPr="00C81DBF">
        <w:rPr>
          <w:highlight w:val="cyan"/>
          <w:u w:val="single"/>
        </w:rPr>
        <w:t xml:space="preserve">bots would need to </w:t>
      </w:r>
      <w:r w:rsidRPr="00C81DBF">
        <w:rPr>
          <w:b/>
          <w:bCs/>
          <w:highlight w:val="cyan"/>
          <w:u w:val="single"/>
        </w:rPr>
        <w:t>harvest</w:t>
      </w:r>
      <w:r w:rsidRPr="007E7F4B">
        <w:rPr>
          <w:u w:val="single"/>
        </w:rPr>
        <w:t xml:space="preserve"> the seabed at a time, bringing the spoils to a ship on the surface. The recovered nodules would then be transported to </w:t>
      </w:r>
      <w:r w:rsidRPr="00AF4AD5">
        <w:rPr>
          <w:rStyle w:val="Emphasis"/>
        </w:rPr>
        <w:t>processing sites</w:t>
      </w:r>
      <w:r w:rsidRPr="007E7F4B">
        <w:rPr>
          <w:u w:val="single"/>
        </w:rPr>
        <w:t xml:space="preserve"> on land.</w:t>
      </w:r>
    </w:p>
    <w:p w14:paraId="546D29E5" w14:textId="77777777" w:rsidR="00F13F3E" w:rsidRDefault="00F13F3E" w:rsidP="00F13F3E">
      <w:pPr>
        <w:pStyle w:val="Heading4"/>
      </w:pPr>
      <w:r>
        <w:t>DSM in the arctic is notoriously difficult</w:t>
      </w:r>
    </w:p>
    <w:p w14:paraId="7AED2994" w14:textId="77777777" w:rsidR="00F13F3E" w:rsidRPr="00322BB8" w:rsidRDefault="00F13F3E" w:rsidP="00F13F3E">
      <w:r w:rsidRPr="00322BB8">
        <w:t xml:space="preserve">Reginald </w:t>
      </w:r>
      <w:r w:rsidRPr="003027AB">
        <w:rPr>
          <w:rStyle w:val="Style13ptBold"/>
        </w:rPr>
        <w:t>Davey</w:t>
      </w:r>
      <w:r w:rsidRPr="00322BB8">
        <w:t>, Sep 13 20</w:t>
      </w:r>
      <w:r w:rsidRPr="003027AB">
        <w:rPr>
          <w:rStyle w:val="Style13ptBold"/>
        </w:rPr>
        <w:t>24</w:t>
      </w:r>
      <w:r w:rsidRPr="00322BB8">
        <w:t>,</w:t>
      </w:r>
      <w:r>
        <w:t xml:space="preserve"> (has a </w:t>
      </w:r>
      <w:r w:rsidRPr="00322BB8">
        <w:t>undergraduate microbiology degree at the University of Wales, Aberystwyth</w:t>
      </w:r>
      <w:r>
        <w:t>)</w:t>
      </w:r>
      <w:r w:rsidRPr="00322BB8">
        <w:t xml:space="preserve"> "Mining in the Arctic: Opportunities, Challenges, and Environmental Considerations," AZoMining, https://www.azomining.com/Article.aspx?ArticleID=1827</w:t>
      </w:r>
    </w:p>
    <w:p w14:paraId="7761087A" w14:textId="77777777" w:rsidR="00F13F3E" w:rsidRDefault="00F13F3E" w:rsidP="00F13F3E">
      <w:r w:rsidRPr="00322BB8">
        <w:rPr>
          <w:rStyle w:val="Emphasis"/>
        </w:rPr>
        <w:t xml:space="preserve">Firstly, </w:t>
      </w:r>
      <w:r w:rsidRPr="00C81DBF">
        <w:rPr>
          <w:rStyle w:val="Emphasis"/>
          <w:highlight w:val="cyan"/>
        </w:rPr>
        <w:t>the Arctic landscape is notoriously difficult to explore</w:t>
      </w:r>
      <w:r>
        <w:t xml:space="preserve">, with many remote and largely inaccessible regions presenting huge logistical and technical challenges for mining companies. </w:t>
      </w:r>
      <w:r w:rsidRPr="00C81DBF">
        <w:rPr>
          <w:rStyle w:val="StyleUnderline"/>
          <w:highlight w:val="cyan"/>
        </w:rPr>
        <w:t>Permanent ice sheets make reaching these areas extraordinarily difficult</w:t>
      </w:r>
      <w:r w:rsidRPr="00322BB8">
        <w:rPr>
          <w:rStyle w:val="StyleUnderline"/>
        </w:rPr>
        <w:t>, for instance. Additionally,</w:t>
      </w:r>
      <w:r>
        <w:t xml:space="preserve"> </w:t>
      </w:r>
      <w:r w:rsidRPr="00C81DBF">
        <w:rPr>
          <w:rStyle w:val="StyleUnderline"/>
          <w:highlight w:val="cyan"/>
        </w:rPr>
        <w:lastRenderedPageBreak/>
        <w:t>extracting and sending the resources back to areas where they can be used requires vast infrastructure, such as ports, roads, rail networks, communication networks, the mines themselves, and permanent housing for miners and other workers within the mining industry</w:t>
      </w:r>
      <w:r w:rsidRPr="00322BB8">
        <w:rPr>
          <w:rStyle w:val="StyleUnderline"/>
        </w:rPr>
        <w:t>.</w:t>
      </w:r>
      <w:r>
        <w:t xml:space="preserve"> </w:t>
      </w:r>
      <w:r w:rsidRPr="00C81DBF">
        <w:rPr>
          <w:rStyle w:val="StyleUnderline"/>
          <w:highlight w:val="cyan"/>
        </w:rPr>
        <w:t>Mining companies also need to address huge regulatory, legal, and environmental challenges to make large-scale mining operations in the Arctic feasible.</w:t>
      </w:r>
      <w:r>
        <w:t xml:space="preserve"> Many observers, such as Greenpeace and the WWF, are concerned about the impact of mining on fragile and largely unspoiled ecosystems. Regional and geopolitical tensions concerning the Arctic also persist, causing further challenges. The Arctic is largely controlled by a handful of nations, with resources largely present within national borders</w:t>
      </w:r>
      <w:r w:rsidRPr="003027AB">
        <w:rPr>
          <w:rStyle w:val="StyleUnderline"/>
        </w:rPr>
        <w:t>. Companies should be mindful of these geopolitical tensions and the needs of Indigenous communities that rely on local resources and biodiversity to support themselves.</w:t>
      </w:r>
      <w:r>
        <w:t xml:space="preserve"> In short, if large-scale mining of the critical resources contained in the Arctic is to be successful, companies need to consider a plethora of technical, socioeconomic, environmental, ethical, and sociopolitical issues and challenges.</w:t>
      </w:r>
    </w:p>
    <w:p w14:paraId="08740175" w14:textId="646B4191" w:rsidR="00FC0149" w:rsidRPr="00BC7ECA" w:rsidRDefault="00F13F3E" w:rsidP="004D7312">
      <w:pPr>
        <w:pStyle w:val="Heading3"/>
        <w:rPr>
          <w:rStyle w:val="Emphasis"/>
          <w:rFonts w:asciiTheme="minorHAnsi" w:hAnsiTheme="minorHAnsi" w:cstheme="minorHAnsi"/>
          <w:b/>
          <w:bCs/>
          <w:szCs w:val="22"/>
        </w:rPr>
      </w:pPr>
      <w:r>
        <w:rPr>
          <w:rStyle w:val="Emphasis"/>
          <w:rFonts w:asciiTheme="minorHAnsi" w:hAnsiTheme="minorHAnsi" w:cstheme="minorHAnsi"/>
          <w:b/>
          <w:bCs/>
          <w:szCs w:val="22"/>
        </w:rPr>
        <w:lastRenderedPageBreak/>
        <w:t>1nc/</w:t>
      </w:r>
      <w:r w:rsidR="004D7312" w:rsidRPr="00BC7ECA">
        <w:rPr>
          <w:rStyle w:val="Emphasis"/>
          <w:rFonts w:asciiTheme="minorHAnsi" w:hAnsiTheme="minorHAnsi" w:cstheme="minorHAnsi"/>
          <w:b/>
          <w:bCs/>
          <w:szCs w:val="22"/>
        </w:rPr>
        <w:t>2nc—</w:t>
      </w:r>
      <w:r>
        <w:rPr>
          <w:rStyle w:val="Emphasis"/>
          <w:rFonts w:asciiTheme="minorHAnsi" w:hAnsiTheme="minorHAnsi" w:cstheme="minorHAnsi"/>
          <w:b/>
          <w:bCs/>
          <w:szCs w:val="22"/>
        </w:rPr>
        <w:t xml:space="preserve">dsm not key </w:t>
      </w:r>
    </w:p>
    <w:p w14:paraId="63B2B240" w14:textId="77777777" w:rsidR="00F31123" w:rsidRDefault="00F31123" w:rsidP="00F31123">
      <w:pPr>
        <w:pStyle w:val="Heading4"/>
      </w:pPr>
      <w:r>
        <w:t>Deep-sea mining is not viable nor necessary for energy transition</w:t>
      </w:r>
    </w:p>
    <w:p w14:paraId="596D232E" w14:textId="77777777" w:rsidR="00F31123" w:rsidRDefault="00F31123" w:rsidP="00F31123">
      <w:r>
        <w:t xml:space="preserve">Tony </w:t>
      </w:r>
      <w:r w:rsidRPr="00987A7D">
        <w:rPr>
          <w:rFonts w:eastAsiaTheme="majorEastAsia" w:cstheme="majorBidi"/>
          <w:b/>
          <w:iCs/>
          <w:sz w:val="26"/>
        </w:rPr>
        <w:t>Dutzik</w:t>
      </w:r>
      <w:r>
        <w:t xml:space="preserve"> and James </w:t>
      </w:r>
      <w:r w:rsidRPr="00987A7D">
        <w:rPr>
          <w:rFonts w:eastAsiaTheme="majorEastAsia" w:cstheme="majorBidi"/>
          <w:b/>
          <w:iCs/>
          <w:sz w:val="26"/>
        </w:rPr>
        <w:t>Horrox</w:t>
      </w:r>
      <w:r>
        <w:t xml:space="preserve"> </w:t>
      </w:r>
      <w:r w:rsidRPr="00987A7D">
        <w:rPr>
          <w:rFonts w:eastAsiaTheme="majorEastAsia" w:cstheme="majorBidi"/>
          <w:b/>
          <w:iCs/>
          <w:sz w:val="26"/>
        </w:rPr>
        <w:t>et al. 24</w:t>
      </w:r>
      <w:r>
        <w:t xml:space="preserve">, senior policy analysts at the Frontier Group, (“We don’t need deep-sea mining: How we can avoid damage to our ocean while meeting critical mineral needs,” The Public Interest Network, </w:t>
      </w:r>
      <w:hyperlink r:id="rId8" w:history="1">
        <w:r w:rsidRPr="007762F0">
          <w:rPr>
            <w:rStyle w:val="Hyperlink"/>
          </w:rPr>
          <w:t>https://publicinterestnetwork.org/wp-content/uploads/2024/06/We-Dont-Need-Deep-Sea-Mining-2024.pdf</w:t>
        </w:r>
      </w:hyperlink>
      <w:r>
        <w:t>)</w:t>
      </w:r>
    </w:p>
    <w:p w14:paraId="4AEB850F" w14:textId="77777777" w:rsidR="00F31123" w:rsidRDefault="00F31123" w:rsidP="00F31123">
      <w:r w:rsidRPr="00C81DBF">
        <w:rPr>
          <w:highlight w:val="cyan"/>
          <w:u w:val="single"/>
        </w:rPr>
        <w:t>Transitioning to renewable energy will</w:t>
      </w:r>
      <w:r w:rsidRPr="00DF4628">
        <w:rPr>
          <w:u w:val="single"/>
        </w:rPr>
        <w:t xml:space="preserve"> almost </w:t>
      </w:r>
      <w:r w:rsidRPr="00C81DBF">
        <w:rPr>
          <w:highlight w:val="cyan"/>
          <w:u w:val="single"/>
        </w:rPr>
        <w:t>certainly require increases in</w:t>
      </w:r>
      <w:r w:rsidRPr="00DF4628">
        <w:rPr>
          <w:u w:val="single"/>
        </w:rPr>
        <w:t xml:space="preserve"> the production of many so-called </w:t>
      </w:r>
      <w:r w:rsidRPr="00C81DBF">
        <w:rPr>
          <w:highlight w:val="cyan"/>
          <w:u w:val="single"/>
        </w:rPr>
        <w:t>critical minerals.</w:t>
      </w:r>
      <w:r w:rsidRPr="00DF4628">
        <w:rPr>
          <w:u w:val="single"/>
        </w:rPr>
        <w:t xml:space="preserve"> There is, however, tremendous uncertainty about how much and how quickly that production will need to expand,</w:t>
      </w:r>
      <w:r>
        <w:t xml:space="preserve"> with forecasts of growth in demand for some critical minerals varying by an order of magnitude or more. </w:t>
      </w:r>
    </w:p>
    <w:p w14:paraId="485C7920" w14:textId="77777777" w:rsidR="00F31123" w:rsidRDefault="00F31123" w:rsidP="00F31123">
      <w:r w:rsidRPr="00DF4628">
        <w:rPr>
          <w:u w:val="single"/>
        </w:rPr>
        <w:t xml:space="preserve">There is </w:t>
      </w:r>
      <w:r w:rsidRPr="00C81DBF">
        <w:rPr>
          <w:highlight w:val="cyan"/>
          <w:u w:val="single"/>
        </w:rPr>
        <w:t>widespread agreement</w:t>
      </w:r>
      <w:r>
        <w:t xml:space="preserve">, however, </w:t>
      </w:r>
      <w:r w:rsidRPr="00C81DBF">
        <w:rPr>
          <w:highlight w:val="cyan"/>
          <w:u w:val="single"/>
        </w:rPr>
        <w:t>that d</w:t>
      </w:r>
      <w:r>
        <w:t>eep-</w:t>
      </w:r>
      <w:r w:rsidRPr="00C81DBF">
        <w:rPr>
          <w:highlight w:val="cyan"/>
          <w:u w:val="single"/>
        </w:rPr>
        <w:t>s</w:t>
      </w:r>
      <w:r>
        <w:t xml:space="preserve">ea </w:t>
      </w:r>
      <w:r w:rsidRPr="00C81DBF">
        <w:rPr>
          <w:highlight w:val="cyan"/>
          <w:u w:val="single"/>
        </w:rPr>
        <w:t>m</w:t>
      </w:r>
      <w:r>
        <w:t xml:space="preserve">ining </w:t>
      </w:r>
      <w:r w:rsidRPr="00C81DBF">
        <w:rPr>
          <w:highlight w:val="cyan"/>
          <w:u w:val="single"/>
        </w:rPr>
        <w:t>is not necessary to meet demand for critical minerals.</w:t>
      </w:r>
      <w:r>
        <w:t xml:space="preserve"> The commencement of deep-sea mining would not eliminate the threat of terrestrial mining. And, as will be discussed later in this report, </w:t>
      </w:r>
      <w:r w:rsidRPr="00DF4628">
        <w:rPr>
          <w:u w:val="single"/>
        </w:rPr>
        <w:t xml:space="preserve">common-sense measures to create a </w:t>
      </w:r>
      <w:r w:rsidRPr="00C81DBF">
        <w:rPr>
          <w:highlight w:val="cyan"/>
          <w:u w:val="single"/>
        </w:rPr>
        <w:t>circular economy</w:t>
      </w:r>
      <w:r w:rsidRPr="00DF4628">
        <w:rPr>
          <w:u w:val="single"/>
        </w:rPr>
        <w:t xml:space="preserve">, including </w:t>
      </w:r>
      <w:r w:rsidRPr="00C81DBF">
        <w:rPr>
          <w:highlight w:val="cyan"/>
          <w:u w:val="single"/>
        </w:rPr>
        <w:t>in energy transition minerals, can reduce the need for all forms of extraction</w:t>
      </w:r>
      <w:r>
        <w:t xml:space="preserve"> – including deep-sea mining – in the years and decades to come.</w:t>
      </w:r>
    </w:p>
    <w:p w14:paraId="1E9F90F3" w14:textId="77777777" w:rsidR="00F31123" w:rsidRPr="00DF4628" w:rsidRDefault="00F31123" w:rsidP="00F31123">
      <w:pPr>
        <w:rPr>
          <w:sz w:val="16"/>
        </w:rPr>
      </w:pPr>
      <w:r w:rsidRPr="00DF4628">
        <w:rPr>
          <w:sz w:val="16"/>
        </w:rPr>
        <w:t>Critical minerals are necessary for the energy transition</w:t>
      </w:r>
    </w:p>
    <w:p w14:paraId="6A888953" w14:textId="77777777" w:rsidR="00F31123" w:rsidRPr="00DF4628" w:rsidRDefault="00F31123" w:rsidP="00F31123">
      <w:pPr>
        <w:rPr>
          <w:sz w:val="16"/>
        </w:rPr>
      </w:pPr>
      <w:r w:rsidRPr="00DF4628">
        <w:rPr>
          <w:sz w:val="16"/>
        </w:rPr>
        <w:t>The United States and the world must achieve swift and deep reductions in emissions of carbon dioxide and other greenhouse gases to prevent the worst impacts of global warming. Low-carbon energy technologies – from electric vehicles to solar panels to wind turbines – can help us to break free from our dependence on extracting and burning fossil fuels, which harms the health of people, wildlife and ecosystems around the globe.</w:t>
      </w:r>
    </w:p>
    <w:p w14:paraId="13092732" w14:textId="77777777" w:rsidR="00F31123" w:rsidRPr="00DF4628" w:rsidRDefault="00F31123" w:rsidP="00F31123">
      <w:pPr>
        <w:rPr>
          <w:sz w:val="16"/>
        </w:rPr>
      </w:pPr>
      <w:r w:rsidRPr="00DF4628">
        <w:rPr>
          <w:sz w:val="16"/>
        </w:rPr>
        <w:t xml:space="preserve">No energy technology is without environmental impacts, however, and the transition to renewable energy is expected to bring with it an increase in demand for the critical minerals that are essential to making those technologies work. Extracting and supplying those minerals also has the potential to harm people and ecosystems around the world. </w:t>
      </w:r>
    </w:p>
    <w:p w14:paraId="61316E2C" w14:textId="77777777" w:rsidR="00F31123" w:rsidRPr="00DF4628" w:rsidRDefault="00F31123" w:rsidP="00F31123">
      <w:pPr>
        <w:rPr>
          <w:sz w:val="16"/>
        </w:rPr>
      </w:pPr>
      <w:r w:rsidRPr="00DF4628">
        <w:rPr>
          <w:sz w:val="16"/>
        </w:rPr>
        <w:t>Why are radical new forms of resource extraction such as deep-sea mining being proposed to meet demand for critical minerals? Answering that question begins with understanding what critical minerals are and the role they play in the energy transition.</w:t>
      </w:r>
    </w:p>
    <w:p w14:paraId="405C72FD" w14:textId="77777777" w:rsidR="00F31123" w:rsidRPr="00DF4628" w:rsidRDefault="00F31123" w:rsidP="00F31123">
      <w:pPr>
        <w:rPr>
          <w:sz w:val="16"/>
        </w:rPr>
      </w:pPr>
      <w:r w:rsidRPr="00DF4628">
        <w:rPr>
          <w:sz w:val="16"/>
        </w:rPr>
        <w:t>What are “critical minerals”?</w:t>
      </w:r>
    </w:p>
    <w:p w14:paraId="35B4280E" w14:textId="77777777" w:rsidR="00F31123" w:rsidRPr="00DF4628" w:rsidRDefault="00F31123" w:rsidP="00F31123">
      <w:pPr>
        <w:rPr>
          <w:sz w:val="16"/>
        </w:rPr>
      </w:pPr>
      <w:r w:rsidRPr="00DF4628">
        <w:rPr>
          <w:sz w:val="16"/>
        </w:rPr>
        <w:t>Critical minerals for energy are those that, as defined by federal law, have “high risk for supply chain disruption” and “[serve] an essential function in one or more energy technologies.”118 In the context of the clean energy transition, critical minerals are those that are required in technologies that substitute for fossil fuel production and use – such as wind turbines, solar panels, electric vehicles, hydrogen electrolyzers and other technologies – as well as the infrastructure needed to support their integration into the energy system.</w:t>
      </w:r>
    </w:p>
    <w:p w14:paraId="5B717A40" w14:textId="77777777" w:rsidR="00F31123" w:rsidRPr="00DF4628" w:rsidRDefault="00F31123" w:rsidP="00F31123">
      <w:pPr>
        <w:rPr>
          <w:sz w:val="16"/>
        </w:rPr>
      </w:pPr>
      <w:r w:rsidRPr="00DF4628">
        <w:rPr>
          <w:sz w:val="16"/>
        </w:rPr>
        <w:t>The following are generally considered to be “critical minerals” for the energy transition:</w:t>
      </w:r>
    </w:p>
    <w:p w14:paraId="2B6BC8EF" w14:textId="77777777" w:rsidR="00F31123" w:rsidRPr="00DF4628" w:rsidRDefault="00F31123" w:rsidP="00F31123">
      <w:pPr>
        <w:rPr>
          <w:sz w:val="16"/>
        </w:rPr>
      </w:pPr>
      <w:r w:rsidRPr="00DF4628">
        <w:rPr>
          <w:sz w:val="16"/>
        </w:rPr>
        <w:t>• Lithium, cobalt and nickel for electric vehicle batteries and energy storage.</w:t>
      </w:r>
    </w:p>
    <w:p w14:paraId="610850F0" w14:textId="77777777" w:rsidR="00F31123" w:rsidRPr="00DF4628" w:rsidRDefault="00F31123" w:rsidP="00F31123">
      <w:pPr>
        <w:rPr>
          <w:sz w:val="16"/>
        </w:rPr>
      </w:pPr>
      <w:r w:rsidRPr="00DF4628">
        <w:rPr>
          <w:sz w:val="16"/>
        </w:rPr>
        <w:t>• Copper for a variety of clean energy technologies and, with aluminum, for electricity transmission and distribution infrastructure.</w:t>
      </w:r>
    </w:p>
    <w:p w14:paraId="1715F868" w14:textId="77777777" w:rsidR="00F31123" w:rsidRPr="00DF4628" w:rsidRDefault="00F31123" w:rsidP="00F31123">
      <w:pPr>
        <w:rPr>
          <w:sz w:val="16"/>
        </w:rPr>
      </w:pPr>
      <w:r w:rsidRPr="00DF4628">
        <w:rPr>
          <w:sz w:val="16"/>
        </w:rPr>
        <w:t>• Manganese used in lithium-ion batteries.119</w:t>
      </w:r>
    </w:p>
    <w:p w14:paraId="40E772DE" w14:textId="77777777" w:rsidR="00F31123" w:rsidRPr="00DF4628" w:rsidRDefault="00F31123" w:rsidP="00F31123">
      <w:pPr>
        <w:rPr>
          <w:sz w:val="16"/>
        </w:rPr>
      </w:pPr>
      <w:r w:rsidRPr="00DF4628">
        <w:rPr>
          <w:sz w:val="16"/>
        </w:rPr>
        <w:t>• Rare earth elements (such as neodymium and dysprosium) for the magnets used in wind turbines and electric motors.</w:t>
      </w:r>
    </w:p>
    <w:p w14:paraId="0A2E7443" w14:textId="77777777" w:rsidR="00F31123" w:rsidRPr="00DF4628" w:rsidRDefault="00F31123" w:rsidP="00F31123">
      <w:pPr>
        <w:rPr>
          <w:sz w:val="16"/>
        </w:rPr>
      </w:pPr>
      <w:r w:rsidRPr="00DF4628">
        <w:rPr>
          <w:sz w:val="16"/>
        </w:rPr>
        <w:t>• Graphite for electric vehicle batteries and energy storage.120</w:t>
      </w:r>
    </w:p>
    <w:p w14:paraId="332ED800" w14:textId="77777777" w:rsidR="00F31123" w:rsidRPr="00DF4628" w:rsidRDefault="00F31123" w:rsidP="00F31123">
      <w:pPr>
        <w:rPr>
          <w:sz w:val="16"/>
        </w:rPr>
      </w:pPr>
      <w:r w:rsidRPr="00DF4628">
        <w:rPr>
          <w:sz w:val="16"/>
        </w:rPr>
        <w:t>Other minerals are important for specific technologies that may or may not have a significant role in the clean energy transition. Platinum, for example, is a key component of many hydrogen fuel cells and electrolyzers,121 while metals such as indium and gallium are important for thin-film photovoltaics,122 which have a small share of the overall solar photovoltaic (PV) market today but may become more prominent in the years to come.</w:t>
      </w:r>
    </w:p>
    <w:p w14:paraId="2721518B" w14:textId="77777777" w:rsidR="00F31123" w:rsidRPr="00DF4628" w:rsidRDefault="00F31123" w:rsidP="00F31123">
      <w:pPr>
        <w:rPr>
          <w:sz w:val="16"/>
        </w:rPr>
      </w:pPr>
      <w:r w:rsidRPr="00DF4628">
        <w:rPr>
          <w:sz w:val="16"/>
        </w:rPr>
        <w:t>In this report, we focus on five types of critical minerals copper, cobalt, lithium, nickel and rare earth elements (specifically, neodymium and dysprosium). These are metals that are believed to be essential to the clean energy transition, face potential supply shortages, and are discussed as potential targets for deep-sea mining.</w:t>
      </w:r>
    </w:p>
    <w:p w14:paraId="4441F74B" w14:textId="77777777" w:rsidR="00F31123" w:rsidRPr="00DF4628" w:rsidRDefault="00F31123" w:rsidP="00F31123">
      <w:pPr>
        <w:rPr>
          <w:sz w:val="16"/>
        </w:rPr>
      </w:pPr>
      <w:r w:rsidRPr="00DF4628">
        <w:rPr>
          <w:sz w:val="16"/>
        </w:rPr>
        <w:lastRenderedPageBreak/>
        <w:t>Demand for critical minerals is expected to grow, but forecasts vary widely</w:t>
      </w:r>
    </w:p>
    <w:p w14:paraId="31B8E21F" w14:textId="77777777" w:rsidR="00F31123" w:rsidRPr="00DF4628" w:rsidRDefault="00F31123" w:rsidP="00F31123">
      <w:pPr>
        <w:rPr>
          <w:sz w:val="16"/>
        </w:rPr>
      </w:pPr>
      <w:r w:rsidRPr="00DF4628">
        <w:rPr>
          <w:sz w:val="16"/>
        </w:rPr>
        <w:t>The widespread adoption of clean energy technologies will lead to significant – and, in some cases, dramatic – increases in the demand for some critical minerals. However, forecasts of the extent of that demand growth vary widely.</w:t>
      </w:r>
    </w:p>
    <w:p w14:paraId="1CC78BFE" w14:textId="77777777" w:rsidR="00F31123" w:rsidRPr="00DF4628" w:rsidRDefault="00F31123" w:rsidP="00F31123">
      <w:pPr>
        <w:rPr>
          <w:sz w:val="16"/>
        </w:rPr>
      </w:pPr>
      <w:r w:rsidRPr="00DF4628">
        <w:rPr>
          <w:sz w:val="16"/>
        </w:rPr>
        <w:t>A 2023 meta-analysis by the International Energy Forum and the Payne Institute of Public Policy at the Colorado School of Mines illustrated the great variance in forecasts of future critical minerals demand:</w:t>
      </w:r>
    </w:p>
    <w:p w14:paraId="2E5242C0" w14:textId="77777777" w:rsidR="00F31123" w:rsidRPr="00DF4628" w:rsidRDefault="00F31123" w:rsidP="00F31123">
      <w:pPr>
        <w:rPr>
          <w:sz w:val="16"/>
        </w:rPr>
      </w:pPr>
      <w:r w:rsidRPr="00DF4628">
        <w:rPr>
          <w:sz w:val="16"/>
        </w:rPr>
        <w:t>• Forecasts of cobalt demand for energy transition technologies in 2040 varied from 58% to 725% of 2022 global demand, with the highest and lowest estimates differing by a factor of 12.5.</w:t>
      </w:r>
    </w:p>
    <w:p w14:paraId="24D7916C" w14:textId="77777777" w:rsidR="00F31123" w:rsidRPr="00DF4628" w:rsidRDefault="00F31123" w:rsidP="00F31123">
      <w:pPr>
        <w:rPr>
          <w:sz w:val="16"/>
        </w:rPr>
      </w:pPr>
      <w:r w:rsidRPr="00DF4628">
        <w:rPr>
          <w:sz w:val="16"/>
        </w:rPr>
        <w:t>• Lithium demand forecasts for clean energy varied from 254% of 2022 demand to more than 1,000%, a factor of about four.</w:t>
      </w:r>
    </w:p>
    <w:p w14:paraId="7CF2B59F" w14:textId="77777777" w:rsidR="00F31123" w:rsidRPr="00DF4628" w:rsidRDefault="00F31123" w:rsidP="00F31123">
      <w:pPr>
        <w:rPr>
          <w:sz w:val="16"/>
        </w:rPr>
      </w:pPr>
      <w:r w:rsidRPr="00DF4628">
        <w:rPr>
          <w:sz w:val="16"/>
        </w:rPr>
        <w:t>• Copper demand forecasts for 2040 varied from approximately 25% to 100% of 2022 demand, a factor of approximately four.</w:t>
      </w:r>
    </w:p>
    <w:p w14:paraId="062E895B" w14:textId="77777777" w:rsidR="00F31123" w:rsidRPr="00DF4628" w:rsidRDefault="00F31123" w:rsidP="00F31123">
      <w:pPr>
        <w:rPr>
          <w:sz w:val="16"/>
        </w:rPr>
      </w:pPr>
      <w:r w:rsidRPr="00DF4628">
        <w:rPr>
          <w:sz w:val="16"/>
        </w:rPr>
        <w:t>• Nickel demand forecasts varied from 33% of 2022 demand to 154%, nearly a factor of five.123 (See Figure 2, next page.)</w:t>
      </w:r>
    </w:p>
    <w:p w14:paraId="42580D73" w14:textId="77777777" w:rsidR="00F31123" w:rsidRPr="00CE01A3" w:rsidRDefault="00F31123" w:rsidP="00F31123">
      <w:pPr>
        <w:rPr>
          <w:sz w:val="16"/>
        </w:rPr>
      </w:pPr>
      <w:r w:rsidRPr="00C81DBF">
        <w:rPr>
          <w:highlight w:val="cyan"/>
          <w:u w:val="single"/>
        </w:rPr>
        <w:t>Why do forecasts</w:t>
      </w:r>
      <w:r w:rsidRPr="00CE01A3">
        <w:rPr>
          <w:sz w:val="16"/>
        </w:rPr>
        <w:t xml:space="preserve"> of critical mineral needs </w:t>
      </w:r>
      <w:r w:rsidRPr="00C81DBF">
        <w:rPr>
          <w:highlight w:val="cyan"/>
          <w:u w:val="single"/>
        </w:rPr>
        <w:t>vary</w:t>
      </w:r>
      <w:r w:rsidRPr="00CE01A3">
        <w:rPr>
          <w:u w:val="single"/>
        </w:rPr>
        <w:t xml:space="preserve"> so greatly? In addition to the normal uncertainty present in any predictions of the future, two other key factors are:</w:t>
      </w:r>
    </w:p>
    <w:p w14:paraId="4708C0C1" w14:textId="77777777" w:rsidR="00F31123" w:rsidRPr="00CE01A3" w:rsidRDefault="00F31123" w:rsidP="00F31123">
      <w:pPr>
        <w:rPr>
          <w:sz w:val="16"/>
        </w:rPr>
      </w:pPr>
      <w:r w:rsidRPr="00CE01A3">
        <w:rPr>
          <w:sz w:val="16"/>
        </w:rPr>
        <w:t xml:space="preserve">• </w:t>
      </w:r>
      <w:r w:rsidRPr="00C81DBF">
        <w:rPr>
          <w:highlight w:val="cyan"/>
          <w:u w:val="single"/>
        </w:rPr>
        <w:t>Uncertainty about the future energy mix</w:t>
      </w:r>
      <w:r w:rsidRPr="00CE01A3">
        <w:rPr>
          <w:sz w:val="16"/>
        </w:rPr>
        <w:t xml:space="preserve"> – There are many potential paths to a zero-carbon energy system. For example, a transition more reliant on wind energy – and particularly offshore wind – could require greater supplies of rare earth elements compared with a transition that is more reliant on solar energy and battery storage, which may require greater supplies of metals like copper, cobalt and nickel.</w:t>
      </w:r>
    </w:p>
    <w:p w14:paraId="35D78CFF" w14:textId="77777777" w:rsidR="00F31123" w:rsidRPr="00CE01A3" w:rsidRDefault="00F31123" w:rsidP="00F31123">
      <w:pPr>
        <w:rPr>
          <w:sz w:val="16"/>
        </w:rPr>
      </w:pPr>
      <w:r w:rsidRPr="00CE01A3">
        <w:rPr>
          <w:u w:val="single"/>
        </w:rPr>
        <w:t xml:space="preserve">• </w:t>
      </w:r>
      <w:r w:rsidRPr="00C81DBF">
        <w:rPr>
          <w:highlight w:val="cyan"/>
          <w:u w:val="single"/>
        </w:rPr>
        <w:t>Uncertainty about material needs of specific technologies</w:t>
      </w:r>
      <w:r w:rsidRPr="00CE01A3">
        <w:rPr>
          <w:sz w:val="16"/>
        </w:rPr>
        <w:t xml:space="preserve"> – In addition to the numerous pathways to a clean energy future, there are multiple variations of specific technologies such as batteries or solar panels, with significant implications for future materials demand. For example, until recently, most electric vehicle (EV) batteries required the use of large amounts of nickel and cobalt. Battery manufacturers have already taken steps to significantly reduce the amount of cobalt used in batteries,125 and other battery designs now entering widespread use eliminate the need for both nickel and cobalt.126 Still other emerging designs also eliminate the need for lithium.127 The speed and extent to which these newer, less critical mineral-intensive technologies emerge is highly uncertain. Nevertheless, several major global automakers, including BMW, Volvo, Volkswagen, Renault and Rivian, support calls for a moratorium on deep-sea mining.128</w:t>
      </w:r>
    </w:p>
    <w:p w14:paraId="2948E728" w14:textId="77777777" w:rsidR="00F31123" w:rsidRPr="00080B63" w:rsidRDefault="00F31123" w:rsidP="00F31123">
      <w:pPr>
        <w:rPr>
          <w:sz w:val="16"/>
        </w:rPr>
      </w:pPr>
      <w:r w:rsidRPr="00080B63">
        <w:rPr>
          <w:sz w:val="16"/>
        </w:rPr>
        <w:t>Table 1 above shows the median forecast of annual energy transition critical minerals demand for 2035 from the International Energy Forum/Payne Institute literature review referenced above (with the exception of dysprosium, see endnote), compared with global reserves and resources of those minerals.130 In sum, demand for many critical minerals will increase in the years to come as the world shifts from relying on fossil fuels to harnessing our tremendous potential for renewable energy. How much the demand for specific critical minerals will increase depends on technological developments and market forces – as well as the degree to which economies can manage to limit the growth in demand for critical resources while continuing to advance the clean energy transition.</w:t>
      </w:r>
    </w:p>
    <w:p w14:paraId="6CD8BF2C" w14:textId="77777777" w:rsidR="00F31123" w:rsidRPr="00CE01A3" w:rsidRDefault="00F31123" w:rsidP="00F31123">
      <w:pPr>
        <w:rPr>
          <w:u w:val="single"/>
        </w:rPr>
      </w:pPr>
      <w:r w:rsidRPr="00CE01A3">
        <w:rPr>
          <w:u w:val="single"/>
        </w:rPr>
        <w:t>Deep-sea mining is a potential source of some, but not all, critical minerals</w:t>
      </w:r>
    </w:p>
    <w:p w14:paraId="522AEC6D" w14:textId="77777777" w:rsidR="00F31123" w:rsidRDefault="00F31123" w:rsidP="00F31123">
      <w:r w:rsidRPr="00C81DBF">
        <w:rPr>
          <w:highlight w:val="cyan"/>
          <w:u w:val="single"/>
        </w:rPr>
        <w:t>Some minerals</w:t>
      </w:r>
      <w:r w:rsidRPr="00CE01A3">
        <w:rPr>
          <w:u w:val="single"/>
        </w:rPr>
        <w:t xml:space="preserve"> </w:t>
      </w:r>
      <w:r>
        <w:t xml:space="preserve">– such as copper, nickel and cobalt – </w:t>
      </w:r>
      <w:r w:rsidRPr="00C81DBF">
        <w:rPr>
          <w:highlight w:val="cyan"/>
          <w:u w:val="single"/>
        </w:rPr>
        <w:t>are</w:t>
      </w:r>
      <w:r w:rsidRPr="00CE01A3">
        <w:rPr>
          <w:u w:val="single"/>
        </w:rPr>
        <w:t xml:space="preserve"> potentially available </w:t>
      </w:r>
      <w:r w:rsidRPr="00C81DBF">
        <w:rPr>
          <w:highlight w:val="cyan"/>
          <w:u w:val="single"/>
        </w:rPr>
        <w:t>in great abundance in seabed</w:t>
      </w:r>
      <w:r w:rsidRPr="00CE01A3">
        <w:rPr>
          <w:u w:val="single"/>
        </w:rPr>
        <w:t xml:space="preserve"> deposits. </w:t>
      </w:r>
      <w:r w:rsidRPr="00C81DBF">
        <w:rPr>
          <w:highlight w:val="cyan"/>
          <w:u w:val="single"/>
        </w:rPr>
        <w:t>Others</w:t>
      </w:r>
      <w:r>
        <w:t xml:space="preserve">, such as lithium and rare earth elements, </w:t>
      </w:r>
      <w:r w:rsidRPr="00C81DBF">
        <w:rPr>
          <w:highlight w:val="cyan"/>
          <w:u w:val="single"/>
        </w:rPr>
        <w:t>are</w:t>
      </w:r>
      <w:r w:rsidRPr="00CE01A3">
        <w:rPr>
          <w:u w:val="single"/>
        </w:rPr>
        <w:t xml:space="preserve"> also present</w:t>
      </w:r>
      <w:r>
        <w:t xml:space="preserve"> in deep-sea mineral deposits, </w:t>
      </w:r>
      <w:r w:rsidRPr="00CE01A3">
        <w:rPr>
          <w:u w:val="single"/>
        </w:rPr>
        <w:t>but</w:t>
      </w:r>
      <w:r>
        <w:t xml:space="preserve"> in </w:t>
      </w:r>
      <w:r w:rsidRPr="00C81DBF">
        <w:rPr>
          <w:highlight w:val="cyan"/>
          <w:u w:val="single"/>
        </w:rPr>
        <w:t>more limited</w:t>
      </w:r>
      <w:r>
        <w:t xml:space="preserve"> concentrations or only in specific locations. Still </w:t>
      </w:r>
      <w:r w:rsidRPr="00C81DBF">
        <w:rPr>
          <w:highlight w:val="cyan"/>
          <w:u w:val="single"/>
        </w:rPr>
        <w:t>other minerals critical to the energy transition are not available at all in the deep sea</w:t>
      </w:r>
      <w:r w:rsidRPr="00CE01A3">
        <w:rPr>
          <w:u w:val="single"/>
        </w:rPr>
        <w:t xml:space="preserve">. Even for some </w:t>
      </w:r>
      <w:r w:rsidRPr="00C81DBF">
        <w:rPr>
          <w:highlight w:val="cyan"/>
          <w:u w:val="single"/>
        </w:rPr>
        <w:t>minerals</w:t>
      </w:r>
      <w:r w:rsidRPr="00CE01A3">
        <w:rPr>
          <w:u w:val="single"/>
        </w:rPr>
        <w:t xml:space="preserve"> that are </w:t>
      </w:r>
      <w:r w:rsidRPr="00C81DBF">
        <w:rPr>
          <w:highlight w:val="cyan"/>
          <w:u w:val="single"/>
        </w:rPr>
        <w:t>present in large volumes</w:t>
      </w:r>
      <w:r>
        <w:t xml:space="preserve"> in seabed deposits, such as manganese, copper and nickel, </w:t>
      </w:r>
      <w:r w:rsidRPr="00CE01A3">
        <w:rPr>
          <w:u w:val="single"/>
        </w:rPr>
        <w:t>d</w:t>
      </w:r>
      <w:r>
        <w:t>eep-</w:t>
      </w:r>
      <w:r w:rsidRPr="00CE01A3">
        <w:rPr>
          <w:u w:val="single"/>
        </w:rPr>
        <w:t>s</w:t>
      </w:r>
      <w:r>
        <w:t xml:space="preserve">ea </w:t>
      </w:r>
      <w:r w:rsidRPr="00CE01A3">
        <w:rPr>
          <w:u w:val="single"/>
        </w:rPr>
        <w:t>m</w:t>
      </w:r>
      <w:r>
        <w:t xml:space="preserve">ining </w:t>
      </w:r>
      <w:r w:rsidRPr="00CE01A3">
        <w:rPr>
          <w:u w:val="single"/>
        </w:rPr>
        <w:t xml:space="preserve">is </w:t>
      </w:r>
      <w:r w:rsidRPr="00C81DBF">
        <w:rPr>
          <w:highlight w:val="cyan"/>
          <w:u w:val="single"/>
        </w:rPr>
        <w:t>unlikely to be a critical source</w:t>
      </w:r>
      <w:r w:rsidRPr="00CE01A3">
        <w:rPr>
          <w:u w:val="single"/>
        </w:rPr>
        <w:t xml:space="preserve"> of material for the clean energy transition given the large existing demand for those minerals in other sectors of the economy.</w:t>
      </w:r>
    </w:p>
    <w:p w14:paraId="53BCEBBC" w14:textId="77777777" w:rsidR="00F31123" w:rsidRPr="00080B63" w:rsidRDefault="00F31123" w:rsidP="00F31123">
      <w:pPr>
        <w:rPr>
          <w:sz w:val="16"/>
        </w:rPr>
      </w:pPr>
      <w:r w:rsidRPr="00080B63">
        <w:rPr>
          <w:sz w:val="16"/>
        </w:rPr>
        <w:t xml:space="preserve">Is deep-sea mining necessary for the clean energy transition? </w:t>
      </w:r>
    </w:p>
    <w:p w14:paraId="11AC78D8" w14:textId="77777777" w:rsidR="00F31123" w:rsidRPr="00080B63" w:rsidRDefault="00F31123" w:rsidP="00F31123">
      <w:pPr>
        <w:rPr>
          <w:sz w:val="16"/>
        </w:rPr>
      </w:pPr>
      <w:r w:rsidRPr="00874B14">
        <w:rPr>
          <w:u w:val="single"/>
        </w:rPr>
        <w:t>The mere presence of critical minerals on the ocean floor – even in large volumes – does not mean that exploiting those deposits is necessary to advance the clean energy transition. For</w:t>
      </w:r>
      <w:r w:rsidRPr="00080B63">
        <w:rPr>
          <w:sz w:val="16"/>
        </w:rPr>
        <w:t xml:space="preserve"> </w:t>
      </w:r>
      <w:r w:rsidRPr="00874B14">
        <w:rPr>
          <w:u w:val="single"/>
        </w:rPr>
        <w:t>d</w:t>
      </w:r>
      <w:r w:rsidRPr="00080B63">
        <w:rPr>
          <w:sz w:val="16"/>
        </w:rPr>
        <w:t>eep-</w:t>
      </w:r>
      <w:r w:rsidRPr="00874B14">
        <w:rPr>
          <w:u w:val="single"/>
        </w:rPr>
        <w:t>s</w:t>
      </w:r>
      <w:r w:rsidRPr="00080B63">
        <w:rPr>
          <w:sz w:val="16"/>
        </w:rPr>
        <w:t xml:space="preserve">ea </w:t>
      </w:r>
      <w:r w:rsidRPr="00874B14">
        <w:rPr>
          <w:u w:val="single"/>
        </w:rPr>
        <w:t>m</w:t>
      </w:r>
      <w:r w:rsidRPr="00080B63">
        <w:rPr>
          <w:sz w:val="16"/>
        </w:rPr>
        <w:t xml:space="preserve">ining </w:t>
      </w:r>
      <w:r w:rsidRPr="00874B14">
        <w:rPr>
          <w:u w:val="single"/>
        </w:rPr>
        <w:t>to be essential, the resources available on the seafloor would need to be significant in</w:t>
      </w:r>
      <w:r w:rsidRPr="00080B63">
        <w:rPr>
          <w:sz w:val="16"/>
        </w:rPr>
        <w:t xml:space="preserve"> the context of </w:t>
      </w:r>
      <w:r w:rsidRPr="00874B14">
        <w:rPr>
          <w:u w:val="single"/>
        </w:rPr>
        <w:t>future global demand for those materials</w:t>
      </w:r>
      <w:r w:rsidRPr="00080B63">
        <w:rPr>
          <w:sz w:val="16"/>
        </w:rPr>
        <w:t xml:space="preserve"> and </w:t>
      </w:r>
      <w:r w:rsidRPr="00874B14">
        <w:rPr>
          <w:u w:val="single"/>
        </w:rPr>
        <w:t>production would need to be able to ramp up quickly enough to close global supply gaps that may emerge in the next decade, when options for expanding terrestrial mining</w:t>
      </w:r>
      <w:r w:rsidRPr="00080B63">
        <w:rPr>
          <w:sz w:val="16"/>
        </w:rPr>
        <w:t xml:space="preserve"> or reducing critical minerals demand through technological advances or circular economy strategies </w:t>
      </w:r>
      <w:r w:rsidRPr="00874B14">
        <w:rPr>
          <w:u w:val="single"/>
        </w:rPr>
        <w:t>are limited</w:t>
      </w:r>
      <w:r w:rsidRPr="00080B63">
        <w:rPr>
          <w:sz w:val="16"/>
        </w:rPr>
        <w:t>.</w:t>
      </w:r>
    </w:p>
    <w:p w14:paraId="20A4BF60" w14:textId="77777777" w:rsidR="00F31123" w:rsidRPr="00080B63" w:rsidRDefault="00F31123" w:rsidP="00F31123">
      <w:pPr>
        <w:rPr>
          <w:sz w:val="16"/>
        </w:rPr>
      </w:pPr>
      <w:r w:rsidRPr="00080B63">
        <w:rPr>
          <w:u w:val="single"/>
        </w:rPr>
        <w:lastRenderedPageBreak/>
        <w:t>The only two metals for which d</w:t>
      </w:r>
      <w:r w:rsidRPr="00080B63">
        <w:rPr>
          <w:sz w:val="16"/>
        </w:rPr>
        <w:t>eep-</w:t>
      </w:r>
      <w:r w:rsidRPr="00080B63">
        <w:rPr>
          <w:u w:val="single"/>
        </w:rPr>
        <w:t>s</w:t>
      </w:r>
      <w:r w:rsidRPr="00080B63">
        <w:rPr>
          <w:sz w:val="16"/>
        </w:rPr>
        <w:t xml:space="preserve">ea </w:t>
      </w:r>
      <w:r w:rsidRPr="00080B63">
        <w:rPr>
          <w:u w:val="single"/>
        </w:rPr>
        <w:t>m</w:t>
      </w:r>
      <w:r w:rsidRPr="00080B63">
        <w:rPr>
          <w:sz w:val="16"/>
        </w:rPr>
        <w:t xml:space="preserve">ining </w:t>
      </w:r>
      <w:r w:rsidRPr="00080B63">
        <w:rPr>
          <w:u w:val="single"/>
        </w:rPr>
        <w:t>is capable of making a significant dent</w:t>
      </w:r>
      <w:r w:rsidRPr="00080B63">
        <w:rPr>
          <w:sz w:val="16"/>
        </w:rPr>
        <w:t xml:space="preserve"> in the market </w:t>
      </w:r>
      <w:r w:rsidRPr="00080B63">
        <w:rPr>
          <w:u w:val="single"/>
        </w:rPr>
        <w:t>are cobalt and nickel</w:t>
      </w:r>
      <w:r w:rsidRPr="00080B63">
        <w:rPr>
          <w:sz w:val="16"/>
        </w:rPr>
        <w:t xml:space="preserve"> – </w:t>
      </w:r>
      <w:r w:rsidRPr="00080B63">
        <w:rPr>
          <w:u w:val="single"/>
        </w:rPr>
        <w:t>two metals for which long-term demand is the most uncertain and “sufficient supply [is] expected to serve short-term demand” according to the International Energy Agency.</w:t>
      </w:r>
      <w:r w:rsidRPr="00080B63">
        <w:rPr>
          <w:sz w:val="16"/>
        </w:rPr>
        <w:t>134</w:t>
      </w:r>
    </w:p>
    <w:p w14:paraId="6B4E9599" w14:textId="77777777" w:rsidR="00F31123" w:rsidRPr="00080B63" w:rsidRDefault="00F31123" w:rsidP="00F31123">
      <w:pPr>
        <w:rPr>
          <w:sz w:val="16"/>
        </w:rPr>
      </w:pPr>
      <w:r w:rsidRPr="00080B63">
        <w:rPr>
          <w:sz w:val="16"/>
        </w:rPr>
        <w:t>Some critical minerals are available in only limited volumes on the seabed</w:t>
      </w:r>
    </w:p>
    <w:p w14:paraId="40CDF29D" w14:textId="77777777" w:rsidR="00F31123" w:rsidRPr="00080B63" w:rsidRDefault="00F31123" w:rsidP="00F31123">
      <w:pPr>
        <w:rPr>
          <w:sz w:val="16"/>
        </w:rPr>
      </w:pPr>
      <w:r w:rsidRPr="00080B63">
        <w:rPr>
          <w:sz w:val="16"/>
        </w:rPr>
        <w:t>Deep-sea mining is promoted as a solution to the critical minerals challenge, yet only some critical minerals are present in abundance on the seabed, while others are present only in more limited quantities, or in specific areas of the ocean.</w:t>
      </w:r>
    </w:p>
    <w:p w14:paraId="37E13765" w14:textId="77777777" w:rsidR="00F31123" w:rsidRPr="00080B63" w:rsidRDefault="00F31123" w:rsidP="00F31123">
      <w:pPr>
        <w:rPr>
          <w:sz w:val="16"/>
        </w:rPr>
      </w:pPr>
      <w:r w:rsidRPr="00080B63">
        <w:rPr>
          <w:sz w:val="16"/>
        </w:rPr>
        <w:t>Cobalt, copper and nickel supplies, as noted above, are present in abundance in seafloor nodule deposits in the CCZ and elsewhere. The European Academies Science Advisory Council anticipates that cobalt, copper and nickel, along with manganese, are likely to be the economic targets for mining of nodules and ferromanganese crusts, while copper, along with zinc, silver and gold, will be the economic targets of hydrothermal sulfide mining.136</w:t>
      </w:r>
    </w:p>
    <w:p w14:paraId="5616E6AC" w14:textId="77777777" w:rsidR="00F31123" w:rsidRPr="00080B63" w:rsidRDefault="00F31123" w:rsidP="00F31123">
      <w:pPr>
        <w:rPr>
          <w:sz w:val="16"/>
        </w:rPr>
      </w:pPr>
    </w:p>
    <w:p w14:paraId="479C2B2D" w14:textId="77777777" w:rsidR="00F31123" w:rsidRPr="00080B63" w:rsidRDefault="00F31123" w:rsidP="00F31123">
      <w:pPr>
        <w:rPr>
          <w:sz w:val="16"/>
        </w:rPr>
      </w:pPr>
      <w:r w:rsidRPr="00080B63">
        <w:rPr>
          <w:sz w:val="16"/>
        </w:rPr>
        <w:t>Other critical minerals, however, are available in only more limited volumes:</w:t>
      </w:r>
    </w:p>
    <w:p w14:paraId="4D313D41" w14:textId="77777777" w:rsidR="00F31123" w:rsidRPr="00080B63" w:rsidRDefault="00F31123" w:rsidP="00F31123">
      <w:pPr>
        <w:rPr>
          <w:sz w:val="16"/>
        </w:rPr>
      </w:pPr>
      <w:r w:rsidRPr="00080B63">
        <w:rPr>
          <w:sz w:val="16"/>
        </w:rPr>
        <w:t>• Lithium can be present in seafloor crusts and nodules, but is not generally considered a target of deep-sea mining.137 A study produced for the International Seabed Authority estimates that nodules in the CCZ possess less than one-fifth the amount of lithium as is present in current global land-based reserves.138 According to an Environmental Justice Foundation report, “lithium is not currently targeted by the [deep-sea mining] industry and, at trace levels, is not viable for extraction from polymetallic nodules.”139 Norway estimates that lithium resources on the seafloor in its territorial waters equate to only about 1% of global land-based reserves.140</w:t>
      </w:r>
    </w:p>
    <w:p w14:paraId="7507D3A2" w14:textId="77777777" w:rsidR="00F31123" w:rsidRPr="00080B63" w:rsidRDefault="00F31123" w:rsidP="00F31123">
      <w:pPr>
        <w:rPr>
          <w:sz w:val="16"/>
        </w:rPr>
      </w:pPr>
      <w:r w:rsidRPr="00080B63">
        <w:rPr>
          <w:sz w:val="16"/>
        </w:rPr>
        <w:t xml:space="preserve">• Rare earth elements are present in varying amounts in various seabed environments. Nodules in the CCZ contain an amount of rare earth elements that is only a fraction of the world’s land-based reserves.141 Rare earths in the Prime Crust Zone in the central Pacific Ocean represent a similar share of global land-based reserves.142 While concentrations of rare earth elements in seafloor deposits are low, some deposits are particularly rich in “heavy” rare earth elements (such as dysprosium) that are potentially of greater economic value.143 </w:t>
      </w:r>
    </w:p>
    <w:p w14:paraId="484ED2B4" w14:textId="77777777" w:rsidR="00F31123" w:rsidRPr="00080B63" w:rsidRDefault="00F31123" w:rsidP="00F31123">
      <w:pPr>
        <w:rPr>
          <w:sz w:val="16"/>
        </w:rPr>
      </w:pPr>
      <w:r w:rsidRPr="00080B63">
        <w:rPr>
          <w:sz w:val="16"/>
        </w:rPr>
        <w:t>How important is energy as a share of overall mineral demand?</w:t>
      </w:r>
    </w:p>
    <w:p w14:paraId="12F6301D" w14:textId="77777777" w:rsidR="00F31123" w:rsidRPr="00080B63" w:rsidRDefault="00F31123" w:rsidP="00F31123">
      <w:pPr>
        <w:rPr>
          <w:sz w:val="16"/>
        </w:rPr>
      </w:pPr>
      <w:r w:rsidRPr="00080B63">
        <w:rPr>
          <w:sz w:val="16"/>
        </w:rPr>
        <w:t>While the renewable energy transition will likely require significant quantities of manganese and copper, seabed mining is unlikely to have a significant impact on the global supply picture for copper and is not likely to be needed to satisfy manganese demand for the energy transition.</w:t>
      </w:r>
    </w:p>
    <w:p w14:paraId="09A09185" w14:textId="77777777" w:rsidR="00F31123" w:rsidRPr="00080B63" w:rsidRDefault="00F31123" w:rsidP="00F31123">
      <w:pPr>
        <w:rPr>
          <w:sz w:val="16"/>
        </w:rPr>
      </w:pPr>
      <w:r w:rsidRPr="00080B63">
        <w:rPr>
          <w:sz w:val="16"/>
        </w:rPr>
        <w:t>• Copper – Seabed mining is unlikely to have a major impact on the global supply of copper in the near- to mid-term. A study conducted for the International Seabed Authority estimates that, even with rapid deployment of deep-sea mining in the CCZ, it could only supply a maximum of the equivalent of 2% of current land-based production by 2035.144</w:t>
      </w:r>
    </w:p>
    <w:p w14:paraId="6FFB4BA4" w14:textId="77777777" w:rsidR="00F31123" w:rsidRPr="00080B63" w:rsidRDefault="00F31123" w:rsidP="00F31123">
      <w:pPr>
        <w:rPr>
          <w:sz w:val="16"/>
        </w:rPr>
      </w:pPr>
      <w:r w:rsidRPr="00080B63">
        <w:rPr>
          <w:sz w:val="16"/>
        </w:rPr>
        <w:t>• Manganese – Similarly, while the energy transition will likely require an increase in manganese use,145 existing and planned land-based resources are forecast to meet demand in the near-term in all but the highest demand cases.146 Other uses, not energy transition uses, would likely drive any deep-sea mining for manganese. For example, The Metals Company, which has proposed to begin mining for nodules in the CCZ, has indicated that it wants the manganese for steel production.147</w:t>
      </w:r>
    </w:p>
    <w:p w14:paraId="1691D8DA" w14:textId="77777777" w:rsidR="00F31123" w:rsidRPr="00080B63" w:rsidRDefault="00F31123" w:rsidP="00F31123">
      <w:pPr>
        <w:rPr>
          <w:sz w:val="16"/>
        </w:rPr>
      </w:pPr>
      <w:r w:rsidRPr="00080B63">
        <w:rPr>
          <w:u w:val="single"/>
        </w:rPr>
        <w:t>While d</w:t>
      </w:r>
      <w:r w:rsidRPr="00080B63">
        <w:rPr>
          <w:sz w:val="16"/>
        </w:rPr>
        <w:t>eep-</w:t>
      </w:r>
      <w:r w:rsidRPr="00080B63">
        <w:rPr>
          <w:u w:val="single"/>
        </w:rPr>
        <w:t>s</w:t>
      </w:r>
      <w:r w:rsidRPr="00080B63">
        <w:rPr>
          <w:sz w:val="16"/>
        </w:rPr>
        <w:t xml:space="preserve">ea </w:t>
      </w:r>
      <w:r w:rsidRPr="00080B63">
        <w:rPr>
          <w:u w:val="single"/>
        </w:rPr>
        <w:t>m</w:t>
      </w:r>
      <w:r w:rsidRPr="00080B63">
        <w:rPr>
          <w:sz w:val="16"/>
        </w:rPr>
        <w:t xml:space="preserve">ining </w:t>
      </w:r>
      <w:r w:rsidRPr="00080B63">
        <w:rPr>
          <w:u w:val="single"/>
        </w:rPr>
        <w:t>does have</w:t>
      </w:r>
      <w:r w:rsidRPr="00080B63">
        <w:rPr>
          <w:sz w:val="16"/>
        </w:rPr>
        <w:t xml:space="preserve"> the </w:t>
      </w:r>
      <w:r w:rsidRPr="00080B63">
        <w:rPr>
          <w:u w:val="single"/>
        </w:rPr>
        <w:t>potential to produce copper and</w:t>
      </w:r>
      <w:r w:rsidRPr="00080B63">
        <w:rPr>
          <w:sz w:val="16"/>
        </w:rPr>
        <w:t xml:space="preserve"> especially </w:t>
      </w:r>
      <w:r w:rsidRPr="00080B63">
        <w:rPr>
          <w:u w:val="single"/>
        </w:rPr>
        <w:t>manganese, it will not produce enough of the former to make a dent in global markets, and the latter is not likely to be in especially short supply.</w:t>
      </w:r>
      <w:r w:rsidRPr="00080B63">
        <w:rPr>
          <w:sz w:val="16"/>
        </w:rPr>
        <w:t xml:space="preserve"> Moreover, the widespread use of copper and manganese throughout the economy provides an abundance of opportunities to manage potential increases in demand resulting from the energy transition.</w:t>
      </w:r>
    </w:p>
    <w:p w14:paraId="7438E9DA" w14:textId="77777777" w:rsidR="00F31123" w:rsidRPr="00080B63" w:rsidRDefault="00F31123" w:rsidP="00F31123">
      <w:pPr>
        <w:rPr>
          <w:u w:val="single"/>
        </w:rPr>
      </w:pPr>
      <w:r>
        <w:t xml:space="preserve">In sum, </w:t>
      </w:r>
      <w:r w:rsidRPr="00C81DBF">
        <w:rPr>
          <w:highlight w:val="cyan"/>
          <w:u w:val="single"/>
        </w:rPr>
        <w:t>from</w:t>
      </w:r>
      <w:r>
        <w:t xml:space="preserve"> the perspective </w:t>
      </w:r>
      <w:r w:rsidRPr="00080B63">
        <w:rPr>
          <w:u w:val="single"/>
        </w:rPr>
        <w:t xml:space="preserve">of the </w:t>
      </w:r>
      <w:r w:rsidRPr="00C81DBF">
        <w:rPr>
          <w:highlight w:val="cyan"/>
          <w:u w:val="single"/>
        </w:rPr>
        <w:t>clean energy transition</w:t>
      </w:r>
      <w:r>
        <w:t xml:space="preserve">, </w:t>
      </w:r>
      <w:r w:rsidRPr="00C81DBF">
        <w:rPr>
          <w:highlight w:val="cyan"/>
          <w:u w:val="single"/>
        </w:rPr>
        <w:t>nickel and cobalt are</w:t>
      </w:r>
      <w:r>
        <w:t xml:space="preserve"> the metals that </w:t>
      </w:r>
      <w:r w:rsidRPr="00C81DBF">
        <w:rPr>
          <w:highlight w:val="cyan"/>
        </w:rPr>
        <w:t xml:space="preserve">are </w:t>
      </w:r>
      <w:r w:rsidRPr="00C81DBF">
        <w:rPr>
          <w:highlight w:val="cyan"/>
          <w:u w:val="single"/>
        </w:rPr>
        <w:t>likely to be economic targets</w:t>
      </w:r>
      <w:r w:rsidRPr="00080B63">
        <w:rPr>
          <w:u w:val="single"/>
        </w:rPr>
        <w:t xml:space="preserve"> of d</w:t>
      </w:r>
      <w:r>
        <w:t>eep-</w:t>
      </w:r>
      <w:r w:rsidRPr="00080B63">
        <w:rPr>
          <w:u w:val="single"/>
        </w:rPr>
        <w:t>s</w:t>
      </w:r>
      <w:r>
        <w:t xml:space="preserve">ea </w:t>
      </w:r>
      <w:r w:rsidRPr="00080B63">
        <w:rPr>
          <w:u w:val="single"/>
        </w:rPr>
        <w:t>m</w:t>
      </w:r>
      <w:r>
        <w:t xml:space="preserve">ining, </w:t>
      </w:r>
      <w:r w:rsidRPr="00C81DBF">
        <w:rPr>
          <w:highlight w:val="cyan"/>
          <w:u w:val="single"/>
        </w:rPr>
        <w:t>but</w:t>
      </w:r>
      <w:r w:rsidRPr="00080B63">
        <w:rPr>
          <w:u w:val="single"/>
        </w:rPr>
        <w:t xml:space="preserve"> are </w:t>
      </w:r>
      <w:r w:rsidRPr="00C81DBF">
        <w:rPr>
          <w:highlight w:val="cyan"/>
          <w:u w:val="single"/>
        </w:rPr>
        <w:t>not at great risk of short-term supply disruption</w:t>
      </w:r>
      <w:r>
        <w:t xml:space="preserve">; and new </w:t>
      </w:r>
      <w:r w:rsidRPr="00C81DBF">
        <w:rPr>
          <w:highlight w:val="cyan"/>
          <w:u w:val="single"/>
        </w:rPr>
        <w:t>nickel- and cobalt-free EV battery designs are</w:t>
      </w:r>
      <w:r>
        <w:t xml:space="preserve"> rapidly gaining market share, potentially </w:t>
      </w:r>
      <w:r w:rsidRPr="00C81DBF">
        <w:rPr>
          <w:highlight w:val="cyan"/>
          <w:u w:val="single"/>
        </w:rPr>
        <w:t>reducing</w:t>
      </w:r>
      <w:r w:rsidRPr="00080B63">
        <w:rPr>
          <w:u w:val="single"/>
        </w:rPr>
        <w:t xml:space="preserve"> the </w:t>
      </w:r>
      <w:r w:rsidRPr="00C81DBF">
        <w:rPr>
          <w:highlight w:val="cyan"/>
          <w:u w:val="single"/>
        </w:rPr>
        <w:t>importance</w:t>
      </w:r>
      <w:r w:rsidRPr="00080B63">
        <w:rPr>
          <w:u w:val="single"/>
        </w:rPr>
        <w:t xml:space="preserve"> of those metals </w:t>
      </w:r>
      <w:r w:rsidRPr="00C81DBF">
        <w:rPr>
          <w:highlight w:val="cyan"/>
          <w:u w:val="single"/>
        </w:rPr>
        <w:t>for the energy transition</w:t>
      </w:r>
      <w:r w:rsidRPr="00C81DBF">
        <w:rPr>
          <w:highlight w:val="cyan"/>
        </w:rPr>
        <w:t xml:space="preserve">. </w:t>
      </w:r>
      <w:r w:rsidRPr="00C81DBF">
        <w:rPr>
          <w:highlight w:val="cyan"/>
          <w:u w:val="single"/>
        </w:rPr>
        <w:t>R</w:t>
      </w:r>
      <w:r w:rsidRPr="00080B63">
        <w:t xml:space="preserve">are </w:t>
      </w:r>
      <w:r w:rsidRPr="00C81DBF">
        <w:rPr>
          <w:highlight w:val="cyan"/>
          <w:u w:val="single"/>
        </w:rPr>
        <w:t>e</w:t>
      </w:r>
      <w:r w:rsidRPr="00080B63">
        <w:rPr>
          <w:u w:val="single"/>
        </w:rPr>
        <w:t>a</w:t>
      </w:r>
      <w:r w:rsidRPr="00080B63">
        <w:t xml:space="preserve">rth </w:t>
      </w:r>
      <w:r w:rsidRPr="00C81DBF">
        <w:rPr>
          <w:highlight w:val="cyan"/>
          <w:u w:val="single"/>
        </w:rPr>
        <w:t>e</w:t>
      </w:r>
      <w:r w:rsidRPr="00080B63">
        <w:t>lement</w:t>
      </w:r>
      <w:r w:rsidRPr="00C81DBF">
        <w:rPr>
          <w:highlight w:val="cyan"/>
          <w:u w:val="single"/>
        </w:rPr>
        <w:t>s</w:t>
      </w:r>
      <w:r w:rsidRPr="00080B63">
        <w:t xml:space="preserve"> </w:t>
      </w:r>
      <w:r w:rsidRPr="00C81DBF">
        <w:rPr>
          <w:highlight w:val="cyan"/>
          <w:u w:val="single"/>
        </w:rPr>
        <w:t>and lithium</w:t>
      </w:r>
      <w:r w:rsidRPr="00080B63">
        <w:t>, while extremely important to the</w:t>
      </w:r>
      <w:r>
        <w:t xml:space="preserve"> clean energy transition, </w:t>
      </w:r>
      <w:r w:rsidRPr="00C81DBF">
        <w:rPr>
          <w:highlight w:val="cyan"/>
          <w:u w:val="single"/>
        </w:rPr>
        <w:t>are unlikely to be produced in great abundance from seafloor mining</w:t>
      </w:r>
      <w:r w:rsidRPr="00C81DBF">
        <w:rPr>
          <w:highlight w:val="cyan"/>
        </w:rPr>
        <w:t>.</w:t>
      </w:r>
      <w:r w:rsidRPr="00C81DBF">
        <w:rPr>
          <w:highlight w:val="cyan"/>
          <w:u w:val="single"/>
        </w:rPr>
        <w:t xml:space="preserve"> Copper and manganese may be</w:t>
      </w:r>
      <w:r w:rsidRPr="00080B63">
        <w:rPr>
          <w:u w:val="single"/>
        </w:rPr>
        <w:t xml:space="preserve"> economic </w:t>
      </w:r>
      <w:r w:rsidRPr="00C81DBF">
        <w:rPr>
          <w:highlight w:val="cyan"/>
          <w:u w:val="single"/>
        </w:rPr>
        <w:t>targets</w:t>
      </w:r>
      <w:r>
        <w:t xml:space="preserve"> for deep-sea mining, </w:t>
      </w:r>
      <w:r w:rsidRPr="00C81DBF">
        <w:rPr>
          <w:highlight w:val="cyan"/>
          <w:u w:val="single"/>
        </w:rPr>
        <w:t>but deep-sea extraction</w:t>
      </w:r>
      <w:r>
        <w:t xml:space="preserve"> of those </w:t>
      </w:r>
      <w:r w:rsidRPr="00C81DBF">
        <w:rPr>
          <w:highlight w:val="cyan"/>
        </w:rPr>
        <w:t xml:space="preserve">metals </w:t>
      </w:r>
      <w:r w:rsidRPr="00C81DBF">
        <w:rPr>
          <w:highlight w:val="cyan"/>
          <w:u w:val="single"/>
        </w:rPr>
        <w:t>is not likely to be essential to meet the needs of the energy transition.</w:t>
      </w:r>
      <w:r w:rsidRPr="00080B63">
        <w:rPr>
          <w:u w:val="single"/>
        </w:rPr>
        <w:t xml:space="preserve"> </w:t>
      </w:r>
    </w:p>
    <w:p w14:paraId="4670350C" w14:textId="77777777" w:rsidR="00F31123" w:rsidRPr="006B32EA" w:rsidRDefault="00F31123" w:rsidP="00F31123">
      <w:pPr>
        <w:rPr>
          <w:rFonts w:asciiTheme="minorHAnsi" w:hAnsiTheme="minorHAnsi" w:cstheme="minorHAnsi"/>
        </w:rPr>
      </w:pPr>
    </w:p>
    <w:p w14:paraId="500AE794" w14:textId="77777777" w:rsidR="00F13F3E" w:rsidRDefault="00F13F3E" w:rsidP="00F13F3E">
      <w:pPr>
        <w:pStyle w:val="Heading4"/>
      </w:pPr>
      <w:r>
        <w:lastRenderedPageBreak/>
        <w:t>ISA’s 2022 DSM study was inaccurate— DSM can’t solve</w:t>
      </w:r>
    </w:p>
    <w:p w14:paraId="4D62EEEF" w14:textId="77777777" w:rsidR="00F13F3E" w:rsidRPr="00674166" w:rsidRDefault="00F13F3E" w:rsidP="00F13F3E">
      <w:r>
        <w:t xml:space="preserve">Tony </w:t>
      </w:r>
      <w:r w:rsidRPr="00987A7D">
        <w:rPr>
          <w:rFonts w:eastAsiaTheme="majorEastAsia" w:cstheme="majorBidi"/>
          <w:b/>
          <w:iCs/>
          <w:sz w:val="26"/>
        </w:rPr>
        <w:t>Dutzik</w:t>
      </w:r>
      <w:r>
        <w:t xml:space="preserve"> and James </w:t>
      </w:r>
      <w:r w:rsidRPr="00987A7D">
        <w:rPr>
          <w:rFonts w:eastAsiaTheme="majorEastAsia" w:cstheme="majorBidi"/>
          <w:b/>
          <w:iCs/>
          <w:sz w:val="26"/>
        </w:rPr>
        <w:t>Horrox</w:t>
      </w:r>
      <w:r>
        <w:t xml:space="preserve"> </w:t>
      </w:r>
      <w:r w:rsidRPr="00987A7D">
        <w:rPr>
          <w:rFonts w:eastAsiaTheme="majorEastAsia" w:cstheme="majorBidi"/>
          <w:b/>
          <w:iCs/>
          <w:sz w:val="26"/>
        </w:rPr>
        <w:t>et al. 24</w:t>
      </w:r>
      <w:r>
        <w:t xml:space="preserve">, senior policy analysts at the Frontier Group. (“We don’t need deep-sea mining: How we can avoid damage to our ocean while meeting critical mineral needs,” The Public Interest Network, </w:t>
      </w:r>
      <w:hyperlink r:id="rId9" w:history="1">
        <w:r w:rsidRPr="007762F0">
          <w:rPr>
            <w:rStyle w:val="Hyperlink"/>
          </w:rPr>
          <w:t>https://publicinterestnetwork.org/wp-content/uploads/2024/06/We-Dont-Need-Deep-Sea-Mining-2024.pdf</w:t>
        </w:r>
      </w:hyperlink>
      <w:r>
        <w:t>)</w:t>
      </w:r>
    </w:p>
    <w:p w14:paraId="67751C51" w14:textId="77777777" w:rsidR="00F13F3E" w:rsidRDefault="00F13F3E" w:rsidP="00F13F3E">
      <w:r w:rsidRPr="00C81DBF">
        <w:rPr>
          <w:highlight w:val="cyan"/>
          <w:u w:val="single"/>
        </w:rPr>
        <w:t>Analysis</w:t>
      </w:r>
      <w:r w:rsidRPr="00674166">
        <w:rPr>
          <w:u w:val="single"/>
        </w:rPr>
        <w:t xml:space="preserve"> </w:t>
      </w:r>
      <w:r>
        <w:t xml:space="preserve">produced </w:t>
      </w:r>
      <w:r w:rsidRPr="00C81DBF">
        <w:rPr>
          <w:highlight w:val="cyan"/>
          <w:u w:val="single"/>
        </w:rPr>
        <w:t>for</w:t>
      </w:r>
      <w:r w:rsidRPr="00674166">
        <w:rPr>
          <w:u w:val="single"/>
        </w:rPr>
        <w:t xml:space="preserve"> the </w:t>
      </w:r>
      <w:r w:rsidRPr="00C81DBF">
        <w:rPr>
          <w:highlight w:val="cyan"/>
          <w:u w:val="single"/>
        </w:rPr>
        <w:t>I</w:t>
      </w:r>
      <w:r>
        <w:t xml:space="preserve">nternational </w:t>
      </w:r>
      <w:r w:rsidRPr="00C81DBF">
        <w:rPr>
          <w:highlight w:val="cyan"/>
          <w:u w:val="single"/>
        </w:rPr>
        <w:t>S</w:t>
      </w:r>
      <w:r>
        <w:t xml:space="preserve">eabed </w:t>
      </w:r>
      <w:r w:rsidRPr="00C81DBF">
        <w:rPr>
          <w:highlight w:val="cyan"/>
          <w:u w:val="single"/>
        </w:rPr>
        <w:t>A</w:t>
      </w:r>
      <w:r>
        <w:t xml:space="preserve">uthority and published </w:t>
      </w:r>
      <w:r w:rsidRPr="00C81DBF">
        <w:rPr>
          <w:highlight w:val="cyan"/>
          <w:u w:val="single"/>
        </w:rPr>
        <w:t>in 2022 concluded</w:t>
      </w:r>
      <w:r w:rsidRPr="00674166">
        <w:rPr>
          <w:u w:val="single"/>
        </w:rPr>
        <w:t xml:space="preserve"> that </w:t>
      </w:r>
      <w:r w:rsidRPr="00C81DBF">
        <w:rPr>
          <w:highlight w:val="cyan"/>
          <w:u w:val="single"/>
        </w:rPr>
        <w:t>cobalt and nickel</w:t>
      </w:r>
      <w:r>
        <w:t xml:space="preserve"> were likely to </w:t>
      </w:r>
      <w:r w:rsidRPr="00C81DBF">
        <w:rPr>
          <w:highlight w:val="cyan"/>
          <w:u w:val="single"/>
        </w:rPr>
        <w:t>experience supply shortages toward</w:t>
      </w:r>
      <w:r>
        <w:t xml:space="preserve"> the </w:t>
      </w:r>
      <w:r w:rsidRPr="00C81DBF">
        <w:rPr>
          <w:highlight w:val="cyan"/>
          <w:u w:val="single"/>
        </w:rPr>
        <w:t>end of</w:t>
      </w:r>
      <w:r w:rsidRPr="00674166">
        <w:rPr>
          <w:u w:val="single"/>
        </w:rPr>
        <w:t xml:space="preserve"> the </w:t>
      </w:r>
      <w:r w:rsidRPr="00C81DBF">
        <w:rPr>
          <w:highlight w:val="cyan"/>
          <w:u w:val="single"/>
        </w:rPr>
        <w:t>2020s</w:t>
      </w:r>
      <w:r>
        <w:t xml:space="preserve">, and in both cases, a </w:t>
      </w:r>
      <w:r w:rsidRPr="00C81DBF">
        <w:rPr>
          <w:highlight w:val="cyan"/>
          <w:u w:val="single"/>
        </w:rPr>
        <w:t>rapid</w:t>
      </w:r>
      <w:r w:rsidRPr="00674166">
        <w:rPr>
          <w:u w:val="single"/>
        </w:rPr>
        <w:t xml:space="preserve"> ramp-up of </w:t>
      </w:r>
      <w:r w:rsidRPr="00C81DBF">
        <w:rPr>
          <w:highlight w:val="cyan"/>
          <w:u w:val="single"/>
        </w:rPr>
        <w:t>nodule harvesting from the deep sea could meaningfully reduce those shortages.</w:t>
      </w:r>
      <w:r>
        <w:t xml:space="preserve">151 </w:t>
      </w:r>
      <w:r w:rsidRPr="00C81DBF">
        <w:rPr>
          <w:highlight w:val="cyan"/>
          <w:u w:val="single"/>
        </w:rPr>
        <w:t>More recent analysis</w:t>
      </w:r>
      <w:r w:rsidRPr="00674166">
        <w:rPr>
          <w:u w:val="single"/>
        </w:rPr>
        <w:t xml:space="preserve">, however, </w:t>
      </w:r>
      <w:r w:rsidRPr="00C81DBF">
        <w:rPr>
          <w:highlight w:val="cyan"/>
          <w:u w:val="single"/>
        </w:rPr>
        <w:t>suggests</w:t>
      </w:r>
      <w:r w:rsidRPr="00674166">
        <w:rPr>
          <w:u w:val="single"/>
        </w:rPr>
        <w:t xml:space="preserve"> that </w:t>
      </w:r>
      <w:r w:rsidRPr="00C81DBF">
        <w:rPr>
          <w:highlight w:val="cyan"/>
          <w:u w:val="single"/>
        </w:rPr>
        <w:t>neither cobalt nor nickel are likely to be at risk</w:t>
      </w:r>
      <w:r>
        <w:t xml:space="preserve"> for short-term supply disruption.152 </w:t>
      </w:r>
      <w:r w:rsidRPr="00674166">
        <w:rPr>
          <w:u w:val="single"/>
        </w:rPr>
        <w:t>Other</w:t>
      </w:r>
      <w:r>
        <w:t xml:space="preserve"> observers </w:t>
      </w:r>
      <w:r w:rsidRPr="00674166">
        <w:rPr>
          <w:u w:val="single"/>
        </w:rPr>
        <w:t>question the ability of d</w:t>
      </w:r>
      <w:r>
        <w:t>eep-</w:t>
      </w:r>
      <w:r w:rsidRPr="00674166">
        <w:rPr>
          <w:u w:val="single"/>
        </w:rPr>
        <w:t>s</w:t>
      </w:r>
      <w:r>
        <w:t xml:space="preserve">ea </w:t>
      </w:r>
      <w:r w:rsidRPr="00674166">
        <w:rPr>
          <w:u w:val="single"/>
        </w:rPr>
        <w:t>m</w:t>
      </w:r>
      <w:r>
        <w:t xml:space="preserve">ining </w:t>
      </w:r>
      <w:r w:rsidRPr="00674166">
        <w:rPr>
          <w:u w:val="single"/>
        </w:rPr>
        <w:t>to make a meaningful contribution to short-term supply challenges</w:t>
      </w:r>
      <w:r>
        <w:t xml:space="preserve">. The </w:t>
      </w:r>
      <w:r w:rsidRPr="00C81DBF">
        <w:rPr>
          <w:highlight w:val="cyan"/>
          <w:u w:val="single"/>
        </w:rPr>
        <w:t>Energy Transitions Commission concluded in 2023</w:t>
      </w:r>
      <w:r>
        <w:t xml:space="preserve"> that “</w:t>
      </w:r>
      <w:r w:rsidRPr="00C81DBF">
        <w:rPr>
          <w:highlight w:val="cyan"/>
          <w:u w:val="single"/>
        </w:rPr>
        <w:t>initial production amounts</w:t>
      </w:r>
      <w:r>
        <w:t xml:space="preserve"> [from deep-sea mining] are </w:t>
      </w:r>
      <w:r w:rsidRPr="00C81DBF">
        <w:rPr>
          <w:highlight w:val="cyan"/>
          <w:u w:val="single"/>
        </w:rPr>
        <w:t>likely</w:t>
      </w:r>
      <w:r w:rsidRPr="00674166">
        <w:rPr>
          <w:u w:val="single"/>
        </w:rPr>
        <w:t xml:space="preserve"> to be </w:t>
      </w:r>
      <w:r w:rsidRPr="00C81DBF">
        <w:rPr>
          <w:highlight w:val="cyan"/>
          <w:u w:val="single"/>
        </w:rPr>
        <w:t>low and not able to significantly close supply gaps</w:t>
      </w:r>
      <w:r>
        <w:t xml:space="preserve"> that might emerge by the late 2020s.”153 The assumption that deep-sea mining can come online quickly enough to address any shortages is open to question.</w:t>
      </w:r>
    </w:p>
    <w:p w14:paraId="12CC32EF" w14:textId="77777777" w:rsidR="00F13F3E" w:rsidRPr="00674166" w:rsidRDefault="00F13F3E" w:rsidP="00F13F3E">
      <w:pPr>
        <w:rPr>
          <w:u w:val="single"/>
        </w:rPr>
      </w:pPr>
      <w:r>
        <w:t xml:space="preserve">The </w:t>
      </w:r>
      <w:r w:rsidRPr="00C81DBF">
        <w:rPr>
          <w:highlight w:val="cyan"/>
          <w:u w:val="single"/>
        </w:rPr>
        <w:t>report</w:t>
      </w:r>
      <w:r>
        <w:t xml:space="preserve"> produced </w:t>
      </w:r>
      <w:r w:rsidRPr="00C81DBF">
        <w:rPr>
          <w:highlight w:val="cyan"/>
          <w:u w:val="single"/>
        </w:rPr>
        <w:t>for</w:t>
      </w:r>
      <w:r w:rsidRPr="00674166">
        <w:rPr>
          <w:u w:val="single"/>
        </w:rPr>
        <w:t xml:space="preserve"> the </w:t>
      </w:r>
      <w:r w:rsidRPr="00C81DBF">
        <w:rPr>
          <w:highlight w:val="cyan"/>
          <w:u w:val="single"/>
        </w:rPr>
        <w:t>ISA</w:t>
      </w:r>
      <w:r w:rsidRPr="00674166">
        <w:rPr>
          <w:u w:val="single"/>
        </w:rPr>
        <w:t>,</w:t>
      </w:r>
      <w:r>
        <w:t xml:space="preserve"> and cited earlier, </w:t>
      </w:r>
      <w:r w:rsidRPr="00C81DBF">
        <w:rPr>
          <w:highlight w:val="cyan"/>
          <w:u w:val="single"/>
        </w:rPr>
        <w:t>bases its conclusions on the assumption that seabed mining production would begin in 2027. However, there is no guarantee that seabed mining can or will scale up that quickly</w:t>
      </w:r>
      <w:r w:rsidRPr="00C81DBF">
        <w:rPr>
          <w:highlight w:val="cyan"/>
        </w:rPr>
        <w:t>.</w:t>
      </w:r>
      <w:r>
        <w:t xml:space="preserve"> The Metals Company, which hopes to receive permission to mine nodules in the CCZ, has stated that “we expect to be in production in the fourth quarter of 2025 if the application [to the ISA] is approved.”154 While, as of early 2024, the ISA was targeting 2025 for the adoption of regulations on seabed mining, some </w:t>
      </w:r>
      <w:r w:rsidRPr="00C81DBF">
        <w:rPr>
          <w:highlight w:val="cyan"/>
          <w:u w:val="single"/>
        </w:rPr>
        <w:t>analysts argue</w:t>
      </w:r>
      <w:r w:rsidRPr="00674166">
        <w:rPr>
          <w:u w:val="single"/>
        </w:rPr>
        <w:t xml:space="preserve"> that the </w:t>
      </w:r>
      <w:r w:rsidRPr="00C81DBF">
        <w:rPr>
          <w:highlight w:val="cyan"/>
          <w:u w:val="single"/>
        </w:rPr>
        <w:t>number of outstanding regulatory issues to be resolved makes such a timeline unrealistic.</w:t>
      </w:r>
      <w:r w:rsidRPr="00674166">
        <w:rPr>
          <w:u w:val="single"/>
        </w:rPr>
        <w:t>155</w:t>
      </w:r>
    </w:p>
    <w:p w14:paraId="3ECAB6B1" w14:textId="77777777" w:rsidR="00F13F3E" w:rsidRDefault="00F13F3E" w:rsidP="00F13F3E">
      <w:r w:rsidRPr="00DB2C2C">
        <w:rPr>
          <w:u w:val="single"/>
        </w:rPr>
        <w:t xml:space="preserve">Meanwhile, </w:t>
      </w:r>
      <w:r w:rsidRPr="00C81DBF">
        <w:rPr>
          <w:highlight w:val="cyan"/>
          <w:u w:val="single"/>
        </w:rPr>
        <w:t>markets for several critical minerals – including nickel and cobalt – were no longer showing signs of shortage as of mid-2024</w:t>
      </w:r>
      <w:r w:rsidRPr="00DB2C2C">
        <w:rPr>
          <w:u w:val="single"/>
        </w:rPr>
        <w:t>,</w:t>
      </w:r>
      <w:r>
        <w:t xml:space="preserve"> instead surging into surplus, sending prices for those materials tumbling. </w:t>
      </w:r>
    </w:p>
    <w:p w14:paraId="01CF832A" w14:textId="77777777" w:rsidR="00F13F3E" w:rsidRDefault="00F13F3E" w:rsidP="00F13F3E">
      <w:r>
        <w:t xml:space="preserve">During 2023 alone, </w:t>
      </w:r>
      <w:r w:rsidRPr="00C81DBF">
        <w:rPr>
          <w:highlight w:val="cyan"/>
          <w:u w:val="single"/>
        </w:rPr>
        <w:t>cobalt prices fell by an estimated 25%,</w:t>
      </w:r>
      <w:r w:rsidRPr="00C81DBF">
        <w:rPr>
          <w:highlight w:val="cyan"/>
        </w:rPr>
        <w:t xml:space="preserve"> </w:t>
      </w:r>
      <w:r w:rsidRPr="00C81DBF">
        <w:rPr>
          <w:highlight w:val="cyan"/>
          <w:u w:val="single"/>
        </w:rPr>
        <w:t>nickel</w:t>
      </w:r>
      <w:r>
        <w:t xml:space="preserve"> prices </w:t>
      </w:r>
      <w:r w:rsidRPr="00C81DBF">
        <w:rPr>
          <w:highlight w:val="cyan"/>
          <w:u w:val="single"/>
        </w:rPr>
        <w:t>by 45% and lithium carbonate</w:t>
      </w:r>
      <w:r>
        <w:t xml:space="preserve"> prices </w:t>
      </w:r>
      <w:r w:rsidRPr="00C81DBF">
        <w:rPr>
          <w:highlight w:val="cyan"/>
          <w:u w:val="single"/>
        </w:rPr>
        <w:t>by 70%</w:t>
      </w:r>
      <w:r w:rsidRPr="00DB2C2C">
        <w:rPr>
          <w:u w:val="single"/>
        </w:rPr>
        <w:t>.</w:t>
      </w:r>
      <w:r>
        <w:t>157 Nickel production has increased,158 leading some analysts to forecast a surplus of nickel through at least 2028.159 Nickel producers have also expanded their capacity to process low-grade nickel ore typically used in stainless steel to the higher-purity metal required for EV batteries, adding additional flexibility to nickel supplies.160</w:t>
      </w:r>
    </w:p>
    <w:p w14:paraId="10E79417" w14:textId="77777777" w:rsidR="00F13F3E" w:rsidRDefault="00F13F3E" w:rsidP="00F13F3E">
      <w:r>
        <w:t>Cobalt markets – which experienced greater demand than supply as recently as 2021 – have turned to surplus, with newer battery designs reducing demand for the metal at the same time that new cobalt supplies have come online.161 Like nickel, cobalt is anticipated to remain in surplus through at least 2028 amid increases in production and an increase in the use of cobalt-free batteries in China.162</w:t>
      </w:r>
    </w:p>
    <w:p w14:paraId="53DCF461" w14:textId="45C083F2" w:rsidR="002C0D51" w:rsidRPr="00BC7ECA" w:rsidRDefault="002C0D51" w:rsidP="002C0D51">
      <w:pPr>
        <w:pStyle w:val="Heading3"/>
        <w:rPr>
          <w:rFonts w:asciiTheme="minorHAnsi" w:hAnsiTheme="minorHAnsi" w:cstheme="minorHAnsi"/>
        </w:rPr>
      </w:pPr>
      <w:r w:rsidRPr="00BC7ECA">
        <w:rPr>
          <w:rFonts w:asciiTheme="minorHAnsi" w:hAnsiTheme="minorHAnsi" w:cstheme="minorHAnsi"/>
        </w:rPr>
        <w:lastRenderedPageBreak/>
        <w:t xml:space="preserve">1nc—squo solves—permits now </w:t>
      </w:r>
    </w:p>
    <w:p w14:paraId="31B7B41B" w14:textId="77777777" w:rsidR="002C0D51" w:rsidRPr="00BC7ECA" w:rsidRDefault="002C0D51" w:rsidP="002C0D51">
      <w:pPr>
        <w:pStyle w:val="Heading4"/>
        <w:rPr>
          <w:rFonts w:asciiTheme="minorHAnsi" w:hAnsiTheme="minorHAnsi" w:cstheme="minorHAnsi"/>
        </w:rPr>
      </w:pPr>
      <w:r w:rsidRPr="00BC7ECA">
        <w:rPr>
          <w:rFonts w:asciiTheme="minorHAnsi" w:hAnsiTheme="minorHAnsi" w:cstheme="minorHAnsi"/>
        </w:rPr>
        <w:t>New fast-track permits solve.</w:t>
      </w:r>
    </w:p>
    <w:p w14:paraId="6F853CE6" w14:textId="77777777" w:rsidR="002C0D51" w:rsidRPr="00BC7ECA" w:rsidRDefault="002C0D51" w:rsidP="002C0D51">
      <w:pPr>
        <w:rPr>
          <w:rFonts w:asciiTheme="minorHAnsi" w:hAnsiTheme="minorHAnsi" w:cstheme="minorHAnsi"/>
        </w:rPr>
      </w:pPr>
      <w:r w:rsidRPr="00BC7ECA">
        <w:rPr>
          <w:rFonts w:asciiTheme="minorHAnsi" w:hAnsiTheme="minorHAnsi" w:cstheme="minorHAnsi"/>
          <w:b/>
          <w:bCs/>
          <w:sz w:val="26"/>
          <w:szCs w:val="26"/>
        </w:rPr>
        <w:t xml:space="preserve">Northey 6-25-25 </w:t>
      </w:r>
      <w:r w:rsidRPr="00BC7ECA">
        <w:rPr>
          <w:rFonts w:asciiTheme="minorHAnsi" w:hAnsiTheme="minorHAnsi" w:cstheme="minorHAnsi"/>
          <w:sz w:val="26"/>
          <w:szCs w:val="26"/>
        </w:rPr>
        <w:t>[6/25/25, Hannah Northey covers the nexus of mining, environmental policy and politics, “Trump’s seabed mining bid throws NOAA into uncharted waters”, E&amp;E News, https://www.eenews.net/articles/trumps-seabed-mining-bid-throws-noaa-into-uncharted-waters/] HongruiH</w:t>
      </w:r>
    </w:p>
    <w:p w14:paraId="657E30FC" w14:textId="77777777" w:rsidR="002C0D51" w:rsidRPr="00BC7ECA" w:rsidRDefault="002C0D51" w:rsidP="002C0D51">
      <w:pPr>
        <w:rPr>
          <w:rFonts w:asciiTheme="minorHAnsi" w:hAnsiTheme="minorHAnsi" w:cstheme="minorHAnsi"/>
        </w:rPr>
      </w:pPr>
      <w:r w:rsidRPr="00BC7ECA">
        <w:rPr>
          <w:rStyle w:val="StyleUnderline"/>
          <w:rFonts w:asciiTheme="minorHAnsi" w:hAnsiTheme="minorHAnsi" w:cstheme="minorHAnsi"/>
          <w:b/>
          <w:bCs/>
        </w:rPr>
        <w:t xml:space="preserve">The </w:t>
      </w:r>
      <w:r w:rsidRPr="00C81DBF">
        <w:rPr>
          <w:rStyle w:val="StyleUnderline"/>
          <w:rFonts w:asciiTheme="minorHAnsi" w:hAnsiTheme="minorHAnsi" w:cstheme="minorHAnsi"/>
          <w:b/>
          <w:bCs/>
          <w:highlight w:val="cyan"/>
        </w:rPr>
        <w:t>Trump</w:t>
      </w:r>
      <w:r w:rsidRPr="00BC7ECA">
        <w:rPr>
          <w:rStyle w:val="StyleUnderline"/>
          <w:rFonts w:asciiTheme="minorHAnsi" w:hAnsiTheme="minorHAnsi" w:cstheme="minorHAnsi"/>
          <w:b/>
          <w:bCs/>
        </w:rPr>
        <w:t xml:space="preserve"> administration </w:t>
      </w:r>
      <w:r w:rsidRPr="00C81DBF">
        <w:rPr>
          <w:rStyle w:val="StyleUnderline"/>
          <w:rFonts w:asciiTheme="minorHAnsi" w:hAnsiTheme="minorHAnsi" w:cstheme="minorHAnsi"/>
          <w:b/>
          <w:bCs/>
          <w:highlight w:val="cyan"/>
        </w:rPr>
        <w:t>plans to fast-track permits for deep-sea mining</w:t>
      </w:r>
      <w:r w:rsidRPr="00BC7ECA">
        <w:rPr>
          <w:rFonts w:asciiTheme="minorHAnsi" w:hAnsiTheme="minorHAnsi" w:cstheme="minorHAnsi"/>
        </w:rPr>
        <w:t>, despite pushback from conservation groups that warn that too little is known about delicate ecosystems deep underwater.</w:t>
      </w:r>
    </w:p>
    <w:p w14:paraId="352A2BA8" w14:textId="77777777" w:rsidR="002C0D51" w:rsidRPr="00BC7ECA" w:rsidRDefault="002C0D51" w:rsidP="002C0D51">
      <w:pPr>
        <w:rPr>
          <w:rStyle w:val="StyleUnderline"/>
          <w:rFonts w:asciiTheme="minorHAnsi" w:hAnsiTheme="minorHAnsi" w:cstheme="minorHAnsi"/>
        </w:rPr>
      </w:pPr>
      <w:r w:rsidRPr="00C81DBF">
        <w:rPr>
          <w:rStyle w:val="StyleUnderline"/>
          <w:rFonts w:asciiTheme="minorHAnsi" w:hAnsiTheme="minorHAnsi" w:cstheme="minorHAnsi"/>
          <w:b/>
          <w:bCs/>
          <w:highlight w:val="cyan"/>
        </w:rPr>
        <w:t>The Interior Department</w:t>
      </w:r>
      <w:r w:rsidRPr="00BC7ECA">
        <w:rPr>
          <w:rStyle w:val="StyleUnderline"/>
          <w:rFonts w:asciiTheme="minorHAnsi" w:hAnsiTheme="minorHAnsi" w:cstheme="minorHAnsi"/>
          <w:b/>
          <w:bCs/>
        </w:rPr>
        <w:t xml:space="preserve"> on Wednesday </w:t>
      </w:r>
      <w:r w:rsidRPr="00C81DBF">
        <w:rPr>
          <w:rStyle w:val="StyleUnderline"/>
          <w:rFonts w:asciiTheme="minorHAnsi" w:hAnsiTheme="minorHAnsi" w:cstheme="minorHAnsi"/>
          <w:b/>
          <w:bCs/>
          <w:highlight w:val="cyan"/>
        </w:rPr>
        <w:t>announced that,</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starting immediately,</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the</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B</w:t>
      </w:r>
      <w:r w:rsidRPr="00BC7ECA">
        <w:rPr>
          <w:rStyle w:val="StyleUnderline"/>
          <w:rFonts w:asciiTheme="minorHAnsi" w:hAnsiTheme="minorHAnsi" w:cstheme="minorHAnsi"/>
          <w:b/>
          <w:bCs/>
        </w:rPr>
        <w:t xml:space="preserve">ureau of </w:t>
      </w:r>
      <w:r w:rsidRPr="00C81DBF">
        <w:rPr>
          <w:rStyle w:val="StyleUnderline"/>
          <w:rFonts w:asciiTheme="minorHAnsi" w:hAnsiTheme="minorHAnsi" w:cstheme="minorHAnsi"/>
          <w:b/>
          <w:bCs/>
          <w:highlight w:val="cyan"/>
        </w:rPr>
        <w:t>O</w:t>
      </w:r>
      <w:r w:rsidRPr="00BC7ECA">
        <w:rPr>
          <w:rStyle w:val="StyleUnderline"/>
          <w:rFonts w:asciiTheme="minorHAnsi" w:hAnsiTheme="minorHAnsi" w:cstheme="minorHAnsi"/>
          <w:b/>
          <w:bCs/>
        </w:rPr>
        <w:t xml:space="preserve">cean </w:t>
      </w:r>
      <w:r w:rsidRPr="00C81DBF">
        <w:rPr>
          <w:rStyle w:val="StyleUnderline"/>
          <w:rFonts w:asciiTheme="minorHAnsi" w:hAnsiTheme="minorHAnsi" w:cstheme="minorHAnsi"/>
          <w:b/>
          <w:bCs/>
          <w:highlight w:val="cyan"/>
        </w:rPr>
        <w:t>E</w:t>
      </w:r>
      <w:r w:rsidRPr="00BC7ECA">
        <w:rPr>
          <w:rStyle w:val="StyleUnderline"/>
          <w:rFonts w:asciiTheme="minorHAnsi" w:hAnsiTheme="minorHAnsi" w:cstheme="minorHAnsi"/>
          <w:b/>
          <w:bCs/>
        </w:rPr>
        <w:t xml:space="preserve">nergy </w:t>
      </w:r>
      <w:r w:rsidRPr="00C81DBF">
        <w:rPr>
          <w:rStyle w:val="StyleUnderline"/>
          <w:rFonts w:asciiTheme="minorHAnsi" w:hAnsiTheme="minorHAnsi" w:cstheme="minorHAnsi"/>
          <w:b/>
          <w:bCs/>
          <w:highlight w:val="cyan"/>
        </w:rPr>
        <w:t>M</w:t>
      </w:r>
      <w:r w:rsidRPr="00BC7ECA">
        <w:rPr>
          <w:rStyle w:val="StyleUnderline"/>
          <w:rFonts w:asciiTheme="minorHAnsi" w:hAnsiTheme="minorHAnsi" w:cstheme="minorHAnsi"/>
          <w:b/>
          <w:bCs/>
        </w:rPr>
        <w:t xml:space="preserve">anagement </w:t>
      </w:r>
      <w:r w:rsidRPr="00C81DBF">
        <w:rPr>
          <w:rStyle w:val="StyleUnderline"/>
          <w:rFonts w:asciiTheme="minorHAnsi" w:hAnsiTheme="minorHAnsi" w:cstheme="minorHAnsi"/>
          <w:b/>
          <w:bCs/>
          <w:highlight w:val="cyan"/>
        </w:rPr>
        <w:t>will begin identifying possible areas for</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underwater</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exploration</w:t>
      </w:r>
      <w:r w:rsidRPr="00BC7ECA">
        <w:rPr>
          <w:rStyle w:val="StyleUnderline"/>
          <w:rFonts w:asciiTheme="minorHAnsi" w:hAnsiTheme="minorHAnsi" w:cstheme="minorHAnsi"/>
        </w:rPr>
        <w:t xml:space="preserve"> and production of critical minerals, including nickel, cobalt and lithium.</w:t>
      </w:r>
    </w:p>
    <w:p w14:paraId="2DD9AC64" w14:textId="77777777" w:rsidR="002C0D51" w:rsidRPr="00BC7ECA" w:rsidRDefault="002C0D51" w:rsidP="002C0D51">
      <w:pPr>
        <w:rPr>
          <w:rFonts w:asciiTheme="minorHAnsi" w:hAnsiTheme="minorHAnsi" w:cstheme="minorHAnsi"/>
          <w:sz w:val="16"/>
          <w:szCs w:val="16"/>
        </w:rPr>
      </w:pPr>
      <w:r w:rsidRPr="00BC7ECA">
        <w:rPr>
          <w:rFonts w:asciiTheme="minorHAnsi" w:hAnsiTheme="minorHAnsi" w:cstheme="minorHAnsi"/>
          <w:sz w:val="16"/>
          <w:szCs w:val="16"/>
        </w:rPr>
        <w:t>BOEM, an agency of the Interior Department, is tasked with managing development of the U.S. Outer Continental Shelf energy, mineral and geological resources, which includes all submerged lands in coastal waters that are under U.S. jurisdiction.</w:t>
      </w:r>
    </w:p>
    <w:p w14:paraId="12B7426F" w14:textId="77777777" w:rsidR="002C0D51" w:rsidRPr="00BC7ECA" w:rsidRDefault="002C0D51" w:rsidP="002C0D51">
      <w:pPr>
        <w:rPr>
          <w:rFonts w:asciiTheme="minorHAnsi" w:hAnsiTheme="minorHAnsi" w:cstheme="minorHAnsi"/>
          <w:sz w:val="16"/>
          <w:szCs w:val="16"/>
        </w:rPr>
      </w:pPr>
      <w:r w:rsidRPr="00BC7ECA">
        <w:rPr>
          <w:rFonts w:asciiTheme="minorHAnsi" w:hAnsiTheme="minorHAnsi" w:cstheme="minorHAnsi"/>
          <w:sz w:val="16"/>
          <w:szCs w:val="16"/>
        </w:rPr>
        <w:t>Interior announced that BOEM will sidestep formal requests for information to save months of permitting and offer “favorable lease terms,” including lower minimum bids and waivers for some rental fees.</w:t>
      </w:r>
    </w:p>
    <w:p w14:paraId="1B7C6874" w14:textId="77777777" w:rsidR="002C0D51" w:rsidRPr="00BC7ECA" w:rsidRDefault="002C0D51" w:rsidP="002C0D51">
      <w:pPr>
        <w:rPr>
          <w:rFonts w:asciiTheme="minorHAnsi" w:hAnsiTheme="minorHAnsi" w:cstheme="minorHAnsi"/>
          <w:sz w:val="16"/>
          <w:szCs w:val="16"/>
        </w:rPr>
      </w:pPr>
      <w:r w:rsidRPr="00BC7ECA">
        <w:rPr>
          <w:rFonts w:asciiTheme="minorHAnsi" w:hAnsiTheme="minorHAnsi" w:cstheme="minorHAnsi"/>
          <w:sz w:val="16"/>
          <w:szCs w:val="16"/>
        </w:rPr>
        <w:t>Some offshore critical mineral projects could be granted shortened environmental reviews. Once BOEM issues a lease, federal officials plan to tap into “emergency procedures” that Interior laid out earlier this year to truncate environmental reviews for some projects, according to the agency.</w:t>
      </w:r>
    </w:p>
    <w:p w14:paraId="0EBFF29A" w14:textId="77777777" w:rsidR="002C0D51" w:rsidRPr="00BC7ECA" w:rsidRDefault="002C0D51" w:rsidP="002C0D51">
      <w:pPr>
        <w:rPr>
          <w:rFonts w:asciiTheme="minorHAnsi" w:hAnsiTheme="minorHAnsi" w:cstheme="minorHAnsi"/>
        </w:rPr>
      </w:pPr>
      <w:r w:rsidRPr="00BC7ECA">
        <w:rPr>
          <w:rStyle w:val="StyleUnderline"/>
          <w:rFonts w:asciiTheme="minorHAnsi" w:hAnsiTheme="minorHAnsi" w:cstheme="minorHAnsi"/>
        </w:rPr>
        <w:t xml:space="preserve">Under those procedures, </w:t>
      </w:r>
      <w:r w:rsidRPr="00C81DBF">
        <w:rPr>
          <w:rStyle w:val="StyleUnderline"/>
          <w:rFonts w:asciiTheme="minorHAnsi" w:hAnsiTheme="minorHAnsi" w:cstheme="minorHAnsi"/>
          <w:highlight w:val="cyan"/>
        </w:rPr>
        <w:t>environmental</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assessment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can be granted under </w:t>
      </w:r>
      <w:r w:rsidRPr="00BC7ECA">
        <w:rPr>
          <w:rStyle w:val="StyleUnderline"/>
          <w:rFonts w:asciiTheme="minorHAnsi" w:hAnsiTheme="minorHAnsi" w:cstheme="minorHAnsi"/>
        </w:rPr>
        <w:t xml:space="preserve">the </w:t>
      </w:r>
      <w:r w:rsidRPr="00C81DBF">
        <w:rPr>
          <w:rStyle w:val="StyleUnderline"/>
          <w:rFonts w:asciiTheme="minorHAnsi" w:hAnsiTheme="minorHAnsi" w:cstheme="minorHAnsi"/>
          <w:b/>
          <w:bCs/>
          <w:highlight w:val="cyan"/>
        </w:rPr>
        <w:t>N</w:t>
      </w:r>
      <w:r w:rsidRPr="00BC7ECA">
        <w:rPr>
          <w:rStyle w:val="StyleUnderline"/>
          <w:rFonts w:asciiTheme="minorHAnsi" w:hAnsiTheme="minorHAnsi" w:cstheme="minorHAnsi"/>
          <w:b/>
          <w:bCs/>
        </w:rPr>
        <w:t xml:space="preserve">ational </w:t>
      </w:r>
      <w:r w:rsidRPr="00C81DBF">
        <w:rPr>
          <w:rStyle w:val="StyleUnderline"/>
          <w:rFonts w:asciiTheme="minorHAnsi" w:hAnsiTheme="minorHAnsi" w:cstheme="minorHAnsi"/>
          <w:b/>
          <w:bCs/>
          <w:highlight w:val="cyan"/>
        </w:rPr>
        <w:t>E</w:t>
      </w:r>
      <w:r w:rsidRPr="00BC7ECA">
        <w:rPr>
          <w:rStyle w:val="StyleUnderline"/>
          <w:rFonts w:asciiTheme="minorHAnsi" w:hAnsiTheme="minorHAnsi" w:cstheme="minorHAnsi"/>
          <w:b/>
          <w:bCs/>
        </w:rPr>
        <w:t xml:space="preserve">nvironmental </w:t>
      </w:r>
      <w:r w:rsidRPr="00C81DBF">
        <w:rPr>
          <w:rStyle w:val="StyleUnderline"/>
          <w:rFonts w:asciiTheme="minorHAnsi" w:hAnsiTheme="minorHAnsi" w:cstheme="minorHAnsi"/>
          <w:b/>
          <w:bCs/>
          <w:highlight w:val="cyan"/>
        </w:rPr>
        <w:t>P</w:t>
      </w:r>
      <w:r w:rsidRPr="00BC7ECA">
        <w:rPr>
          <w:rStyle w:val="StyleUnderline"/>
          <w:rFonts w:asciiTheme="minorHAnsi" w:hAnsiTheme="minorHAnsi" w:cstheme="minorHAnsi"/>
          <w:b/>
          <w:bCs/>
        </w:rPr>
        <w:t xml:space="preserve">olicy </w:t>
      </w:r>
      <w:r w:rsidRPr="00C81DBF">
        <w:rPr>
          <w:rStyle w:val="StyleUnderline"/>
          <w:rFonts w:asciiTheme="minorHAnsi" w:hAnsiTheme="minorHAnsi" w:cstheme="minorHAnsi"/>
          <w:b/>
          <w:bCs/>
          <w:highlight w:val="cyan"/>
        </w:rPr>
        <w:t>A</w:t>
      </w:r>
      <w:r w:rsidRPr="00BC7ECA">
        <w:rPr>
          <w:rStyle w:val="StyleUnderline"/>
          <w:rFonts w:asciiTheme="minorHAnsi" w:hAnsiTheme="minorHAnsi" w:cstheme="minorHAnsi"/>
          <w:b/>
          <w:bCs/>
        </w:rPr>
        <w:t xml:space="preserve">ct </w:t>
      </w:r>
      <w:r w:rsidRPr="00C81DBF">
        <w:rPr>
          <w:rStyle w:val="StyleUnderline"/>
          <w:rFonts w:asciiTheme="minorHAnsi" w:hAnsiTheme="minorHAnsi" w:cstheme="minorHAnsi"/>
          <w:b/>
          <w:bCs/>
          <w:highlight w:val="cyan"/>
        </w:rPr>
        <w:t>in just 14 days</w:t>
      </w:r>
      <w:r w:rsidRPr="00BC7ECA">
        <w:rPr>
          <w:rStyle w:val="StyleUnderline"/>
          <w:rFonts w:asciiTheme="minorHAnsi" w:hAnsiTheme="minorHAnsi" w:cstheme="minorHAnsi"/>
        </w:rPr>
        <w:t xml:space="preserve"> and an environmental impact statement within 28 days</w:t>
      </w:r>
      <w:r w:rsidRPr="00BC7ECA">
        <w:rPr>
          <w:rFonts w:asciiTheme="minorHAnsi" w:hAnsiTheme="minorHAnsi" w:cstheme="minorHAnsi"/>
        </w:rPr>
        <w:t xml:space="preserve"> — curbing processes that previously took a year or longer.</w:t>
      </w:r>
    </w:p>
    <w:p w14:paraId="024E002C" w14:textId="0E5FAAF2" w:rsidR="002C0D51" w:rsidRPr="00BC7ECA" w:rsidRDefault="002C0D51" w:rsidP="002C0D51">
      <w:pPr>
        <w:rPr>
          <w:rFonts w:asciiTheme="minorHAnsi" w:hAnsiTheme="minorHAnsi" w:cstheme="minorHAnsi"/>
          <w:u w:val="single"/>
        </w:rPr>
      </w:pPr>
      <w:r w:rsidRPr="00BC7ECA">
        <w:rPr>
          <w:rStyle w:val="StyleUnderline"/>
          <w:rFonts w:asciiTheme="minorHAnsi" w:hAnsiTheme="minorHAnsi" w:cstheme="minorHAnsi"/>
        </w:rPr>
        <w:t xml:space="preserve">The move is significant given demand for critical minerals is growing amid fears among environmental groups that too little is known about deep-sea mining.. </w:t>
      </w:r>
      <w:r w:rsidRPr="00C81DBF">
        <w:rPr>
          <w:rStyle w:val="StyleUnderline"/>
          <w:rFonts w:asciiTheme="minorHAnsi" w:hAnsiTheme="minorHAnsi" w:cstheme="minorHAnsi"/>
          <w:highlight w:val="cyan"/>
        </w:rPr>
        <w:t>The</w:t>
      </w:r>
      <w:r w:rsidRPr="00BC7ECA">
        <w:rPr>
          <w:rStyle w:val="StyleUnderline"/>
          <w:rFonts w:asciiTheme="minorHAnsi" w:hAnsiTheme="minorHAnsi" w:cstheme="minorHAnsi"/>
        </w:rPr>
        <w:t xml:space="preserve"> Trump </w:t>
      </w:r>
      <w:r w:rsidRPr="00C81DBF">
        <w:rPr>
          <w:rStyle w:val="StyleUnderline"/>
          <w:rFonts w:asciiTheme="minorHAnsi" w:hAnsiTheme="minorHAnsi" w:cstheme="minorHAnsi"/>
          <w:highlight w:val="cyan"/>
        </w:rPr>
        <w:t>administration</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has made clear</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it intends to move forward with plumbing the deep seas</w:t>
      </w:r>
      <w:r w:rsidRPr="00BC7ECA">
        <w:rPr>
          <w:rStyle w:val="StyleUnderline"/>
          <w:rFonts w:asciiTheme="minorHAnsi" w:hAnsiTheme="minorHAnsi" w:cstheme="minorHAnsi"/>
          <w:b/>
          <w:bCs/>
        </w:rPr>
        <w:t xml:space="preserve"> </w:t>
      </w:r>
      <w:r w:rsidRPr="00BC7ECA">
        <w:rPr>
          <w:rStyle w:val="StyleUnderline"/>
          <w:rFonts w:asciiTheme="minorHAnsi" w:hAnsiTheme="minorHAnsi" w:cstheme="minorHAnsi"/>
        </w:rPr>
        <w:t>as part of the president’s focus on boosting domestic mineral production and countering China.</w:t>
      </w:r>
    </w:p>
    <w:p w14:paraId="7137A687" w14:textId="77777777" w:rsidR="00FC0149" w:rsidRPr="00BC7ECA" w:rsidRDefault="00FC0149" w:rsidP="00C36626">
      <w:pPr>
        <w:pStyle w:val="Heading3"/>
        <w:rPr>
          <w:rFonts w:asciiTheme="minorHAnsi" w:hAnsiTheme="minorHAnsi" w:cstheme="minorHAnsi"/>
        </w:rPr>
      </w:pPr>
      <w:r w:rsidRPr="00BC7ECA">
        <w:rPr>
          <w:rFonts w:asciiTheme="minorHAnsi" w:hAnsiTheme="minorHAnsi" w:cstheme="minorHAnsi"/>
        </w:rPr>
        <w:lastRenderedPageBreak/>
        <w:t>1nc—no internal link—REM shortages fake</w:t>
      </w:r>
    </w:p>
    <w:p w14:paraId="7EFC8100" w14:textId="77777777" w:rsidR="00FC0149" w:rsidRPr="00BC7ECA" w:rsidRDefault="00FC0149" w:rsidP="00BF57B3">
      <w:pPr>
        <w:pStyle w:val="Heading4"/>
        <w:rPr>
          <w:rStyle w:val="StyleUnderline"/>
          <w:rFonts w:asciiTheme="minorHAnsi" w:hAnsiTheme="minorHAnsi" w:cstheme="minorHAnsi"/>
          <w:u w:val="none"/>
        </w:rPr>
      </w:pPr>
      <w:r w:rsidRPr="00BC7ECA">
        <w:rPr>
          <w:rStyle w:val="StyleUnderline"/>
          <w:rFonts w:asciiTheme="minorHAnsi" w:hAnsiTheme="minorHAnsi" w:cstheme="minorHAnsi"/>
          <w:u w:val="none"/>
        </w:rPr>
        <w:t>REM shortages are not real</w:t>
      </w:r>
    </w:p>
    <w:p w14:paraId="37EDD5DC" w14:textId="77777777" w:rsidR="00FC0149" w:rsidRPr="00BC7ECA" w:rsidRDefault="00FC0149" w:rsidP="00FC0149">
      <w:pPr>
        <w:rPr>
          <w:rFonts w:asciiTheme="minorHAnsi" w:hAnsiTheme="minorHAnsi" w:cstheme="minorHAnsi"/>
        </w:rPr>
      </w:pPr>
      <w:r w:rsidRPr="00BC7ECA">
        <w:rPr>
          <w:rFonts w:asciiTheme="minorHAnsi" w:hAnsiTheme="minorHAnsi" w:cstheme="minorHAnsi"/>
        </w:rPr>
        <w:t xml:space="preserve">Justin </w:t>
      </w:r>
      <w:r w:rsidRPr="00BC7ECA">
        <w:rPr>
          <w:rStyle w:val="Style13ptBold"/>
          <w:rFonts w:asciiTheme="minorHAnsi" w:hAnsiTheme="minorHAnsi" w:cstheme="minorHAnsi"/>
          <w:sz w:val="22"/>
        </w:rPr>
        <w:t>Alger at el.</w:t>
      </w:r>
      <w:r w:rsidRPr="00BC7ECA">
        <w:rPr>
          <w:rFonts w:asciiTheme="minorHAnsi" w:hAnsiTheme="minorHAnsi" w:cstheme="minorHAnsi"/>
        </w:rPr>
        <w:t xml:space="preserve"> 20</w:t>
      </w:r>
      <w:r w:rsidRPr="00BC7ECA">
        <w:rPr>
          <w:rStyle w:val="Style13ptBold"/>
          <w:rFonts w:asciiTheme="minorHAnsi" w:hAnsiTheme="minorHAnsi" w:cstheme="minorHAnsi"/>
          <w:sz w:val="22"/>
        </w:rPr>
        <w:t>25</w:t>
      </w:r>
      <w:r w:rsidRPr="00BC7ECA">
        <w:rPr>
          <w:rFonts w:asciiTheme="minorHAnsi" w:hAnsiTheme="minorHAnsi" w:cstheme="minorHAnsi"/>
        </w:rPr>
        <w:t>, [(School of Social and Political Sciences, University of Melbourne, Melbourne, Australia, Jessica F Green is at the Department of Political Science and School of the Environment, University of Toronto, Toronto, Canada), 5/10 2025, “The false promise of deep-sea mining”, NPJ Ocean Sustain, doi: 10.1038/s44183-025-00127-4]</w:t>
      </w:r>
    </w:p>
    <w:p w14:paraId="3A323250" w14:textId="77777777" w:rsidR="00FC0149" w:rsidRPr="00BC7ECA" w:rsidRDefault="00FC0149" w:rsidP="00FC0149">
      <w:pPr>
        <w:rPr>
          <w:rFonts w:asciiTheme="minorHAnsi" w:hAnsiTheme="minorHAnsi" w:cstheme="minorHAnsi"/>
        </w:rPr>
      </w:pPr>
      <w:r w:rsidRPr="00BC7ECA">
        <w:rPr>
          <w:rFonts w:asciiTheme="minorHAnsi" w:hAnsiTheme="minorHAnsi" w:cstheme="minorHAnsi"/>
        </w:rPr>
        <w:t xml:space="preserve">The Mineral Supply Chain Claim </w:t>
      </w:r>
      <w:r w:rsidRPr="00BC7ECA">
        <w:rPr>
          <w:rStyle w:val="StyleUnderline"/>
          <w:rFonts w:asciiTheme="minorHAnsi" w:hAnsiTheme="minorHAnsi" w:cstheme="minorHAnsi"/>
        </w:rPr>
        <w:t>Deep-sea mining proponents argue that the rare earth elements and critical minerals necessary for the energy transition (i.e., solar panels and electric vehicle (EV) batteries) are scarce, and so we need to exploit all possible sources6. Some governments have embraced this, either through securing exploration contracts on the international seabed (three governments, and 11 state-owned enterprises), sponsoring private contractors (e.g., Jamaica, Nauru, Tonga), opposing a moratorium (e.g., China),</w:t>
      </w:r>
      <w:r w:rsidRPr="00BC7ECA">
        <w:rPr>
          <w:rFonts w:asciiTheme="minorHAnsi" w:hAnsiTheme="minorHAnsi" w:cstheme="minorHAnsi"/>
        </w:rPr>
        <w:t xml:space="preserve"> pursuing deep-sea mining domestically (e.g., Norway), or even considering international seabed mining unilaterally (i.e., the US). In theory, the argument goes, increasing supply from deep-sea deposits will lower raw material prices, thereby facilitating the transition to cleaner technologies. Moreover, this logic suggests diversifying supply will prevent monopolistic control by a subset of countries, thus maintaining competitive pressures and preventing strategic bottlenecks that could slow the energy transition. We show that these claims do not hold up. It is important to clarify which resources proponents claim are scarce. Rare earth elements are critical to renewable energy technologies, but they are not currently the focus of most deep-sea mining exploration efforts, which so far target polymetallic nodules containing cobalt, copper, manganese, molybdenum, and nickel. </w:t>
      </w:r>
      <w:r w:rsidRPr="00C81DBF">
        <w:rPr>
          <w:rStyle w:val="StyleUnderline"/>
          <w:rFonts w:asciiTheme="minorHAnsi" w:hAnsiTheme="minorHAnsi" w:cstheme="minorHAnsi"/>
          <w:highlight w:val="cyan"/>
        </w:rPr>
        <w:t>Although they are called “rare,” the critical resources that comprise rare earth elements are abundant and can be mined on land in many countries.</w:t>
      </w:r>
      <w:r w:rsidRPr="00BC7ECA">
        <w:rPr>
          <w:rFonts w:asciiTheme="minorHAnsi" w:hAnsiTheme="minorHAnsi" w:cstheme="minorHAnsi"/>
        </w:rPr>
        <w:t xml:space="preserve"> In 2023, world production of rare earth elements was 300,000 tonnes per year compared to known reserves of 130 million tonnes8. Production in 2022 was concentrated in China (70%), followed by the United States (14%), Australia (6%), and Myanmar (4%). </w:t>
      </w:r>
      <w:r w:rsidRPr="00BC7ECA">
        <w:rPr>
          <w:rStyle w:val="StyleUnderline"/>
          <w:rFonts w:asciiTheme="minorHAnsi" w:hAnsiTheme="minorHAnsi" w:cstheme="minorHAnsi"/>
        </w:rPr>
        <w:t xml:space="preserve">However, </w:t>
      </w:r>
      <w:r w:rsidRPr="00C81DBF">
        <w:rPr>
          <w:rStyle w:val="StyleUnderline"/>
          <w:rFonts w:asciiTheme="minorHAnsi" w:hAnsiTheme="minorHAnsi" w:cstheme="minorHAnsi"/>
          <w:highlight w:val="cyan"/>
        </w:rPr>
        <w:t>reserves are more widely distributed than current production suggests</w:t>
      </w:r>
      <w:r w:rsidRPr="00BC7ECA">
        <w:rPr>
          <w:rStyle w:val="StyleUnderline"/>
          <w:rFonts w:asciiTheme="minorHAnsi" w:hAnsiTheme="minorHAnsi" w:cstheme="minorHAnsi"/>
        </w:rPr>
        <w:t xml:space="preserve"> (see Table 1), </w:t>
      </w:r>
      <w:r w:rsidRPr="00C81DBF">
        <w:rPr>
          <w:rStyle w:val="StyleUnderline"/>
          <w:rFonts w:asciiTheme="minorHAnsi" w:hAnsiTheme="minorHAnsi" w:cstheme="minorHAnsi"/>
          <w:highlight w:val="cyan"/>
        </w:rPr>
        <w:t>and could meet even high projections of a doubling or quadrupling of rare earth element demand by 2040</w:t>
      </w:r>
      <w:r w:rsidRPr="00BC7ECA">
        <w:rPr>
          <w:rFonts w:asciiTheme="minorHAnsi" w:hAnsiTheme="minorHAnsi" w:cstheme="minorHAnsi"/>
        </w:rPr>
        <w:t xml:space="preserve">. While rare earths are not the current focus of exploration efforts in the deep sea, they may be in the future. </w:t>
      </w:r>
      <w:r w:rsidRPr="00C81DBF">
        <w:rPr>
          <w:rStyle w:val="StyleUnderline"/>
          <w:rFonts w:asciiTheme="minorHAnsi" w:hAnsiTheme="minorHAnsi" w:cstheme="minorHAnsi"/>
          <w:highlight w:val="cyan"/>
        </w:rPr>
        <w:t>Terrestrial reserves of the metals and minerals that are currently targeted for seabed mining are already extensive</w:t>
      </w:r>
      <w:r w:rsidRPr="00BC7ECA">
        <w:rPr>
          <w:rStyle w:val="StyleUnderline"/>
          <w:rFonts w:asciiTheme="minorHAnsi" w:hAnsiTheme="minorHAnsi" w:cstheme="minorHAnsi"/>
        </w:rPr>
        <w:t>, notably cobalt, copper, manganese, molybdenum, and nickel (see Table 2).</w:t>
      </w:r>
      <w:r w:rsidRPr="00BC7ECA">
        <w:rPr>
          <w:rFonts w:asciiTheme="minorHAnsi" w:hAnsiTheme="minorHAnsi" w:cstheme="minorHAnsi"/>
        </w:rPr>
        <w:t xml:space="preserve"> Projections of demand for these metals and minerals varies widely, and prices are volatile due to a combination of protectionist trade measures, contentious geopolitics, and market manipulation10. A series of political and market dynamics have affected nickel and rare earth elements, for instance11. </w:t>
      </w:r>
      <w:r w:rsidRPr="00C81DBF">
        <w:rPr>
          <w:rStyle w:val="StyleUnderline"/>
          <w:rFonts w:asciiTheme="minorHAnsi" w:hAnsiTheme="minorHAnsi" w:cstheme="minorHAnsi"/>
          <w:highlight w:val="cyan"/>
        </w:rPr>
        <w:t>Technological advances in the efficiency of batteries, as well as the development of alternatives (e.g., sodium-ion batteries), could further shift demand forecasts for a series of metal and mineral inputs</w:t>
      </w:r>
      <w:r w:rsidRPr="00BC7ECA">
        <w:rPr>
          <w:rFonts w:asciiTheme="minorHAnsi" w:hAnsiTheme="minorHAnsi" w:cstheme="minorHAnsi"/>
        </w:rPr>
        <w:t xml:space="preserve">. </w:t>
      </w:r>
      <w:r w:rsidRPr="00BC7ECA">
        <w:rPr>
          <w:rStyle w:val="StyleUnderline"/>
          <w:rFonts w:asciiTheme="minorHAnsi" w:hAnsiTheme="minorHAnsi" w:cstheme="minorHAnsi"/>
        </w:rPr>
        <w:t xml:space="preserve">Even a cursory sketch of production and reserves shows that </w:t>
      </w:r>
      <w:r w:rsidRPr="00C81DBF">
        <w:rPr>
          <w:rStyle w:val="StyleUnderline"/>
          <w:rFonts w:asciiTheme="minorHAnsi" w:hAnsiTheme="minorHAnsi" w:cstheme="minorHAnsi"/>
          <w:highlight w:val="cyan"/>
        </w:rPr>
        <w:t>there is no shortage of inputs for renewable technologies</w:t>
      </w:r>
      <w:r w:rsidRPr="00BC7ECA">
        <w:rPr>
          <w:rStyle w:val="StyleUnderline"/>
          <w:rFonts w:asciiTheme="minorHAnsi" w:hAnsiTheme="minorHAnsi" w:cstheme="minorHAnsi"/>
        </w:rPr>
        <w:t>. These are hollow arguments that misrepresent the economics of terrestrial mineral commodities—and underplay the economics of deep-sea mining. The data demonstrates that even if deep sea reserves are large, there is no pressing need for the increase in supply that deep-sea mining might one day contribute to an energy transition.</w:t>
      </w:r>
      <w:r w:rsidRPr="00BC7ECA">
        <w:rPr>
          <w:rFonts w:asciiTheme="minorHAnsi" w:hAnsiTheme="minorHAnsi" w:cstheme="minorHAnsi"/>
        </w:rPr>
        <w:t xml:space="preserve"> Deep-sea mining is too speculative, slow, expensive, and unproven to alter mineral supply chain economics, and barring major technological breakthroughs, which do not appear to be forthcoming, these economic constraints will persist for the foreseeable future. Estimates of the cost of deep-sea mining are not available, but there is no evidence to suggest it will be cost-competitive with terrestrial mining given such remote, and deep, operations. </w:t>
      </w:r>
      <w:r w:rsidRPr="00C81DBF">
        <w:rPr>
          <w:rStyle w:val="StyleUnderline"/>
          <w:rFonts w:asciiTheme="minorHAnsi" w:hAnsiTheme="minorHAnsi" w:cstheme="minorHAnsi"/>
          <w:highlight w:val="cyan"/>
        </w:rPr>
        <w:lastRenderedPageBreak/>
        <w:t>Existing mineral reserves, stronger recycling regulations, further terrestrial exploration (if necessary), and ongoing technological advances are all more than sufficient to meet future mineral and metal demand.</w:t>
      </w:r>
      <w:r w:rsidRPr="00BC7ECA">
        <w:rPr>
          <w:rFonts w:asciiTheme="minorHAnsi" w:hAnsiTheme="minorHAnsi" w:cstheme="minorHAnsi"/>
        </w:rPr>
        <w:t xml:space="preserve"> Despite its lack of market potential, there is strong pressure for deep-sea mining. State-owned enterprises and state agencies have undertaken much of the exploration to date, although the high-profile public pressure comes from small seabed mining start-ups, such as TMC. These small companies are backed by major infrastructure firms and institutional investors (e.g., Loke Marine Minerals, Blackrock Inc., and The Vanguard Group, among others.) </w:t>
      </w:r>
      <w:r w:rsidRPr="00C81DBF">
        <w:rPr>
          <w:rStyle w:val="StyleUnderline"/>
          <w:rFonts w:asciiTheme="minorHAnsi" w:hAnsiTheme="minorHAnsi" w:cstheme="minorHAnsi"/>
          <w:highlight w:val="cyan"/>
        </w:rPr>
        <w:t>The current value in deep-sea mining may not be the minerals themselves, but the gains from speculation and rent-seeking as stocks rise and fall</w:t>
      </w:r>
      <w:r w:rsidRPr="00BC7ECA">
        <w:rPr>
          <w:rStyle w:val="StyleUnderline"/>
          <w:rFonts w:asciiTheme="minorHAnsi" w:hAnsiTheme="minorHAnsi" w:cstheme="minorHAnsi"/>
        </w:rPr>
        <w:t>, assets are transferred, and companies go bankrupt and are reinvented13,14.</w:t>
      </w:r>
      <w:r w:rsidRPr="00BC7ECA">
        <w:rPr>
          <w:rFonts w:asciiTheme="minorHAnsi" w:hAnsiTheme="minorHAnsi" w:cstheme="minorHAnsi"/>
        </w:rPr>
        <w:t xml:space="preserve"> Moreover, states and state-owned enterprises with exploration contracts in the international seabed may be more willing to accept market inefficiencies to advance state interests15. </w:t>
      </w:r>
      <w:r w:rsidRPr="00BC7ECA">
        <w:rPr>
          <w:rStyle w:val="StyleUnderline"/>
          <w:rFonts w:asciiTheme="minorHAnsi" w:hAnsiTheme="minorHAnsi" w:cstheme="minorHAnsi"/>
        </w:rPr>
        <w:t>Market forces alone will not prevent the worst impacts of deep-sea mining, which is why a ban is needed</w:t>
      </w:r>
      <w:r w:rsidRPr="00BC7ECA">
        <w:rPr>
          <w:rFonts w:asciiTheme="minorHAnsi" w:hAnsiTheme="minorHAnsi" w:cstheme="minorHAnsi"/>
        </w:rPr>
        <w:t>.</w:t>
      </w:r>
    </w:p>
    <w:p w14:paraId="5DE696C4" w14:textId="77777777" w:rsidR="00FC0149" w:rsidRPr="00BC7ECA" w:rsidRDefault="00FC0149" w:rsidP="00C36626">
      <w:pPr>
        <w:pStyle w:val="Heading3"/>
        <w:rPr>
          <w:rFonts w:asciiTheme="minorHAnsi" w:hAnsiTheme="minorHAnsi" w:cstheme="minorHAnsi"/>
        </w:rPr>
      </w:pPr>
      <w:r w:rsidRPr="00BC7ECA">
        <w:rPr>
          <w:rFonts w:asciiTheme="minorHAnsi" w:hAnsiTheme="minorHAnsi" w:cstheme="minorHAnsi"/>
        </w:rPr>
        <w:lastRenderedPageBreak/>
        <w:t>1nc—aff not key—shallow solves</w:t>
      </w:r>
    </w:p>
    <w:p w14:paraId="7232C114" w14:textId="77777777" w:rsidR="00FC0149" w:rsidRPr="00BC7ECA" w:rsidRDefault="00FC0149" w:rsidP="00FC0149">
      <w:pPr>
        <w:pStyle w:val="Heading4"/>
        <w:rPr>
          <w:rFonts w:asciiTheme="minorHAnsi" w:hAnsiTheme="minorHAnsi" w:cstheme="minorHAnsi"/>
          <w:sz w:val="22"/>
        </w:rPr>
      </w:pPr>
      <w:r w:rsidRPr="00BC7ECA">
        <w:rPr>
          <w:rFonts w:asciiTheme="minorHAnsi" w:hAnsiTheme="minorHAnsi" w:cstheme="minorHAnsi"/>
          <w:sz w:val="22"/>
        </w:rPr>
        <w:t>Shallow sea mining solves</w:t>
      </w:r>
    </w:p>
    <w:p w14:paraId="20262157" w14:textId="77777777" w:rsidR="00FC0149" w:rsidRPr="00BC7ECA" w:rsidRDefault="00FC0149" w:rsidP="00FC0149">
      <w:pPr>
        <w:rPr>
          <w:rStyle w:val="Style13ptBold"/>
          <w:rFonts w:asciiTheme="minorHAnsi" w:hAnsiTheme="minorHAnsi" w:cstheme="minorHAnsi"/>
          <w:sz w:val="22"/>
        </w:rPr>
      </w:pPr>
      <w:r w:rsidRPr="00BC7ECA">
        <w:rPr>
          <w:rStyle w:val="Style13ptBold"/>
          <w:rFonts w:asciiTheme="minorHAnsi" w:hAnsiTheme="minorHAnsi" w:cstheme="minorHAnsi"/>
          <w:sz w:val="22"/>
        </w:rPr>
        <w:t>Mukherjee et al 23</w:t>
      </w:r>
    </w:p>
    <w:p w14:paraId="71D9D0DB" w14:textId="77777777" w:rsidR="00FC0149" w:rsidRPr="00BC7ECA" w:rsidRDefault="00FC0149" w:rsidP="00FC0149">
      <w:pPr>
        <w:rPr>
          <w:rFonts w:asciiTheme="minorHAnsi" w:hAnsiTheme="minorHAnsi" w:cstheme="minorHAnsi"/>
        </w:rPr>
      </w:pPr>
      <w:r w:rsidRPr="00BC7ECA">
        <w:rPr>
          <w:rFonts w:asciiTheme="minorHAnsi" w:hAnsiTheme="minorHAnsi" w:cstheme="minorHAnsi"/>
        </w:rPr>
        <w:t>Mukherjee, S.-- retired director of Geological Survey of India and completed Ph.D. from Saha Institute of Nuclear Physics. Kaushik Kiran Ghosh-- Department of Geology, University of Calcutta. Chanda, A. (2023. “Marine Mineral Resources. In: Environmental Oceanography and Coastal Dynamics”. Springer, Cham. https://doi.org/10.1007/978-3-031-34422-0_14.)</w:t>
      </w:r>
    </w:p>
    <w:p w14:paraId="4C2E61FC" w14:textId="77777777" w:rsidR="00FC0149" w:rsidRPr="00BC7ECA" w:rsidRDefault="00FC0149" w:rsidP="00FC0149">
      <w:pPr>
        <w:rPr>
          <w:rFonts w:asciiTheme="minorHAnsi" w:hAnsiTheme="minorHAnsi" w:cstheme="minorHAnsi"/>
        </w:rPr>
      </w:pPr>
      <w:r w:rsidRPr="00BC7ECA">
        <w:rPr>
          <w:rFonts w:asciiTheme="minorHAnsi" w:hAnsiTheme="minorHAnsi" w:cstheme="minorHAnsi"/>
        </w:rPr>
        <w:t xml:space="preserve">As a non-metallic resource, </w:t>
      </w:r>
      <w:r w:rsidRPr="00C81DBF">
        <w:rPr>
          <w:rFonts w:asciiTheme="minorHAnsi" w:hAnsiTheme="minorHAnsi" w:cstheme="minorHAnsi"/>
          <w:b/>
          <w:bCs/>
          <w:highlight w:val="cyan"/>
          <w:u w:val="single"/>
        </w:rPr>
        <w:t>a major share of</w:t>
      </w:r>
      <w:r w:rsidRPr="00BC7ECA">
        <w:rPr>
          <w:rFonts w:asciiTheme="minorHAnsi" w:hAnsiTheme="minorHAnsi" w:cstheme="minorHAnsi"/>
          <w:b/>
          <w:bCs/>
          <w:u w:val="single"/>
        </w:rPr>
        <w:t xml:space="preserve"> construction </w:t>
      </w:r>
      <w:r w:rsidRPr="00C81DBF">
        <w:rPr>
          <w:rFonts w:asciiTheme="minorHAnsi" w:hAnsiTheme="minorHAnsi" w:cstheme="minorHAnsi"/>
          <w:b/>
          <w:bCs/>
          <w:highlight w:val="cyan"/>
          <w:u w:val="single"/>
        </w:rPr>
        <w:t>materials is exploited from</w:t>
      </w:r>
      <w:r w:rsidRPr="00BC7ECA">
        <w:rPr>
          <w:rFonts w:asciiTheme="minorHAnsi" w:hAnsiTheme="minorHAnsi" w:cstheme="minorHAnsi"/>
        </w:rPr>
        <w:t xml:space="preserve"> marine environment. Limestone, phosphorite and building stones are also mined </w:t>
      </w:r>
      <w:r w:rsidRPr="00BC7ECA">
        <w:rPr>
          <w:rFonts w:asciiTheme="minorHAnsi" w:hAnsiTheme="minorHAnsi" w:cstheme="minorHAnsi"/>
          <w:b/>
          <w:bCs/>
          <w:u w:val="single"/>
        </w:rPr>
        <w:t xml:space="preserve">from shoreline, </w:t>
      </w:r>
      <w:r w:rsidRPr="00C81DBF">
        <w:rPr>
          <w:rFonts w:asciiTheme="minorHAnsi" w:hAnsiTheme="minorHAnsi" w:cstheme="minorHAnsi"/>
          <w:b/>
          <w:bCs/>
          <w:highlight w:val="cyan"/>
          <w:u w:val="single"/>
        </w:rPr>
        <w:t>nearshore</w:t>
      </w:r>
      <w:r w:rsidRPr="00BC7ECA">
        <w:rPr>
          <w:rFonts w:asciiTheme="minorHAnsi" w:hAnsiTheme="minorHAnsi" w:cstheme="minorHAnsi"/>
          <w:b/>
          <w:bCs/>
          <w:u w:val="single"/>
        </w:rPr>
        <w:t xml:space="preserve"> and offshore </w:t>
      </w:r>
      <w:r w:rsidRPr="00C81DBF">
        <w:rPr>
          <w:rFonts w:asciiTheme="minorHAnsi" w:hAnsiTheme="minorHAnsi" w:cstheme="minorHAnsi"/>
          <w:b/>
          <w:bCs/>
          <w:highlight w:val="cyan"/>
          <w:u w:val="single"/>
        </w:rPr>
        <w:t>regions</w:t>
      </w:r>
      <w:r w:rsidRPr="00BC7ECA">
        <w:rPr>
          <w:rFonts w:asciiTheme="minorHAnsi" w:hAnsiTheme="minorHAnsi" w:cstheme="minorHAnsi"/>
          <w:b/>
          <w:bCs/>
          <w:u w:val="single"/>
        </w:rPr>
        <w:t xml:space="preserve"> all over the world</w:t>
      </w:r>
      <w:r w:rsidRPr="00BC7ECA">
        <w:rPr>
          <w:rFonts w:asciiTheme="minorHAnsi" w:hAnsiTheme="minorHAnsi" w:cstheme="minorHAnsi"/>
        </w:rPr>
        <w:t xml:space="preserve">. </w:t>
      </w:r>
      <w:r w:rsidRPr="00C81DBF">
        <w:rPr>
          <w:rFonts w:asciiTheme="minorHAnsi" w:hAnsiTheme="minorHAnsi" w:cstheme="minorHAnsi"/>
          <w:b/>
          <w:bCs/>
          <w:highlight w:val="cyan"/>
          <w:u w:val="single"/>
        </w:rPr>
        <w:t>These are voluminous and inexpensive</w:t>
      </w:r>
      <w:r w:rsidRPr="00BC7ECA">
        <w:rPr>
          <w:rFonts w:asciiTheme="minorHAnsi" w:hAnsiTheme="minorHAnsi" w:cstheme="minorHAnsi"/>
          <w:b/>
          <w:bCs/>
          <w:u w:val="single"/>
        </w:rPr>
        <w:t xml:space="preserve"> </w:t>
      </w:r>
      <w:r w:rsidRPr="00BC7ECA">
        <w:rPr>
          <w:rFonts w:asciiTheme="minorHAnsi" w:hAnsiTheme="minorHAnsi" w:cstheme="minorHAnsi"/>
        </w:rPr>
        <w:t xml:space="preserve">and hence, no authentic record is known to be available. </w:t>
      </w:r>
      <w:r w:rsidRPr="00C81DBF">
        <w:rPr>
          <w:rFonts w:asciiTheme="minorHAnsi" w:hAnsiTheme="minorHAnsi" w:cstheme="minorHAnsi"/>
          <w:b/>
          <w:bCs/>
          <w:highlight w:val="cyan"/>
          <w:u w:val="single"/>
        </w:rPr>
        <w:t>Atomic energy resources</w:t>
      </w:r>
      <w:r w:rsidRPr="00BC7ECA">
        <w:rPr>
          <w:rFonts w:asciiTheme="minorHAnsi" w:hAnsiTheme="minorHAnsi" w:cstheme="minorHAnsi"/>
          <w:b/>
          <w:bCs/>
          <w:u w:val="single"/>
        </w:rPr>
        <w:t xml:space="preserve"> such as uranium and thorium </w:t>
      </w:r>
      <w:r w:rsidRPr="00C81DBF">
        <w:rPr>
          <w:rFonts w:asciiTheme="minorHAnsi" w:hAnsiTheme="minorHAnsi" w:cstheme="minorHAnsi"/>
          <w:b/>
          <w:bCs/>
          <w:highlight w:val="cyan"/>
          <w:u w:val="single"/>
        </w:rPr>
        <w:t>are also exploited from shallow marine setting</w:t>
      </w:r>
      <w:r w:rsidRPr="00BC7ECA">
        <w:rPr>
          <w:rFonts w:asciiTheme="minorHAnsi" w:hAnsiTheme="minorHAnsi" w:cstheme="minorHAnsi"/>
        </w:rPr>
        <w:t xml:space="preserve">. They are either found as placer minerals or the mineral field may be terrestrial deposits extended within marine subsurface. </w:t>
      </w:r>
      <w:r w:rsidRPr="00BC7ECA">
        <w:rPr>
          <w:rFonts w:asciiTheme="minorHAnsi" w:hAnsiTheme="minorHAnsi" w:cstheme="minorHAnsi"/>
          <w:b/>
          <w:bCs/>
          <w:u w:val="single"/>
        </w:rPr>
        <w:t>India has a vast reserve of thorium within monazite sands in beaches of southern peninsula</w:t>
      </w:r>
      <w:r w:rsidRPr="00BC7ECA">
        <w:rPr>
          <w:rFonts w:asciiTheme="minorHAnsi" w:hAnsiTheme="minorHAnsi" w:cstheme="minorHAnsi"/>
        </w:rPr>
        <w:t xml:space="preserve">. Reported deep-marine atomic resources are protected by UNCLOS. There are </w:t>
      </w:r>
      <w:r w:rsidRPr="00BC7ECA">
        <w:rPr>
          <w:rFonts w:asciiTheme="minorHAnsi" w:hAnsiTheme="minorHAnsi" w:cstheme="minorHAnsi"/>
          <w:b/>
          <w:bCs/>
          <w:u w:val="single"/>
        </w:rPr>
        <w:t>two types of fossil fuels</w:t>
      </w:r>
      <w:r w:rsidRPr="00BC7ECA">
        <w:rPr>
          <w:rFonts w:asciiTheme="minorHAnsi" w:hAnsiTheme="minorHAnsi" w:cstheme="minorHAnsi"/>
        </w:rPr>
        <w:t>—one is coal and other one is oil and natural gas</w:t>
      </w:r>
      <w:r w:rsidRPr="00BC7ECA">
        <w:rPr>
          <w:rFonts w:asciiTheme="minorHAnsi" w:hAnsiTheme="minorHAnsi" w:cstheme="minorHAnsi"/>
          <w:b/>
          <w:bCs/>
          <w:u w:val="single"/>
        </w:rPr>
        <w:t xml:space="preserve">. Subsurface coal formations </w:t>
      </w:r>
      <w:r w:rsidRPr="00BC7ECA">
        <w:rPr>
          <w:rFonts w:asciiTheme="minorHAnsi" w:hAnsiTheme="minorHAnsi" w:cstheme="minorHAnsi"/>
        </w:rPr>
        <w:t xml:space="preserve">within ocean are the extension of carbon-bearing terrestrial basins. Oil exploration and extraction activities </w:t>
      </w:r>
      <w:r w:rsidRPr="00BC7ECA">
        <w:rPr>
          <w:rFonts w:asciiTheme="minorHAnsi" w:hAnsiTheme="minorHAnsi" w:cstheme="minorHAnsi"/>
          <w:b/>
          <w:bCs/>
          <w:u w:val="single"/>
        </w:rPr>
        <w:t xml:space="preserve">are </w:t>
      </w:r>
      <w:r w:rsidRPr="00BC7ECA">
        <w:rPr>
          <w:rFonts w:asciiTheme="minorHAnsi" w:hAnsiTheme="minorHAnsi" w:cstheme="minorHAnsi"/>
        </w:rPr>
        <w:t xml:space="preserve">being carried out since last century. Mumbai high of Western India is a notable example. Most of the fossil fuel reserves are </w:t>
      </w:r>
      <w:r w:rsidRPr="00BC7ECA">
        <w:rPr>
          <w:rFonts w:asciiTheme="minorHAnsi" w:hAnsiTheme="minorHAnsi" w:cstheme="minorHAnsi"/>
          <w:b/>
          <w:bCs/>
          <w:u w:val="single"/>
        </w:rPr>
        <w:t xml:space="preserve">restricted </w:t>
      </w:r>
      <w:r w:rsidRPr="00C81DBF">
        <w:rPr>
          <w:rFonts w:asciiTheme="minorHAnsi" w:hAnsiTheme="minorHAnsi" w:cstheme="minorHAnsi"/>
          <w:b/>
          <w:bCs/>
          <w:highlight w:val="cyan"/>
          <w:u w:val="single"/>
        </w:rPr>
        <w:t>within shallow-marine settings</w:t>
      </w:r>
      <w:r w:rsidRPr="00BC7ECA">
        <w:rPr>
          <w:rFonts w:asciiTheme="minorHAnsi" w:hAnsiTheme="minorHAnsi" w:cstheme="minorHAnsi"/>
          <w:b/>
          <w:bCs/>
          <w:u w:val="single"/>
        </w:rPr>
        <w:t>.</w:t>
      </w:r>
      <w:r w:rsidRPr="00BC7ECA">
        <w:rPr>
          <w:rFonts w:asciiTheme="minorHAnsi" w:hAnsiTheme="minorHAnsi" w:cstheme="minorHAnsi"/>
        </w:rPr>
        <w:t xml:space="preserve"> Another unconventional energy resource is </w:t>
      </w:r>
      <w:r w:rsidRPr="00C81DBF">
        <w:rPr>
          <w:rFonts w:asciiTheme="minorHAnsi" w:hAnsiTheme="minorHAnsi" w:cstheme="minorHAnsi"/>
          <w:b/>
          <w:bCs/>
          <w:highlight w:val="cyan"/>
          <w:u w:val="single"/>
        </w:rPr>
        <w:t>the natural gas hydrate or methane hydrate which is the energy resource of coming era</w:t>
      </w:r>
      <w:r w:rsidRPr="00BC7ECA">
        <w:rPr>
          <w:rFonts w:asciiTheme="minorHAnsi" w:hAnsiTheme="minorHAnsi" w:cstheme="minorHAnsi"/>
          <w:b/>
          <w:bCs/>
          <w:u w:val="single"/>
        </w:rPr>
        <w:t>.</w:t>
      </w:r>
      <w:r w:rsidRPr="00BC7ECA">
        <w:rPr>
          <w:rFonts w:asciiTheme="minorHAnsi" w:hAnsiTheme="minorHAnsi" w:cstheme="minorHAnsi"/>
        </w:rPr>
        <w:t xml:space="preserve"> It is an ice like substance of methane and water in which methane molecules are confined in a three-dimensional cage like structures of ice formed at a depth in a continental shelf area (Gornitz and Fung 1994).</w:t>
      </w:r>
    </w:p>
    <w:p w14:paraId="2A71E746" w14:textId="3D2A251C" w:rsidR="00FC0149" w:rsidRDefault="00E01978" w:rsidP="00E01978">
      <w:pPr>
        <w:pStyle w:val="Heading3"/>
      </w:pPr>
      <w:r>
        <w:lastRenderedPageBreak/>
        <w:t>1nc</w:t>
      </w:r>
      <w:r w:rsidR="00E56834">
        <w:t xml:space="preserve">/2nc—solvency </w:t>
      </w:r>
      <w:r>
        <w:t xml:space="preserve"> </w:t>
      </w:r>
      <w:r w:rsidR="00E56834">
        <w:t>-- renewables fail</w:t>
      </w:r>
    </w:p>
    <w:p w14:paraId="78650636" w14:textId="77777777" w:rsidR="00E01978" w:rsidRDefault="00E01978" w:rsidP="00E01978">
      <w:pPr>
        <w:pStyle w:val="Heading4"/>
      </w:pPr>
      <w:r>
        <w:t>Renewables can’t solve climate change</w:t>
      </w:r>
    </w:p>
    <w:p w14:paraId="56AC45AB" w14:textId="77777777" w:rsidR="00E01978" w:rsidRDefault="00E01978" w:rsidP="00E01978">
      <w:r w:rsidRPr="0010338E">
        <w:rPr>
          <w:rStyle w:val="Style13ptBold"/>
        </w:rPr>
        <w:t>Shellenberger ’19</w:t>
      </w:r>
      <w:r>
        <w:t>, [</w:t>
      </w:r>
      <w:r w:rsidRPr="0010338E">
        <w:t>Michael Shellenberger</w:t>
      </w:r>
      <w:r>
        <w:t xml:space="preserve"> is the </w:t>
      </w:r>
      <w:r w:rsidRPr="0010338E">
        <w:t>president of Environmental Progress, an independent research and policy organization</w:t>
      </w:r>
      <w:r>
        <w:t xml:space="preserve">; “Why Renewables Can’t Save the Planet” </w:t>
      </w:r>
      <w:hyperlink r:id="rId10" w:history="1">
        <w:r w:rsidRPr="00701E72">
          <w:rPr>
            <w:rStyle w:val="Hyperlink"/>
          </w:rPr>
          <w:t>https://www.congress.gov/116/meeting/house/109694/documents/HHRG-116-II06-20190625-SD005.pdf</w:t>
        </w:r>
      </w:hyperlink>
      <w:r>
        <w:t>] md</w:t>
      </w:r>
    </w:p>
    <w:p w14:paraId="29F99B4C" w14:textId="77777777" w:rsidR="00E01978" w:rsidRPr="008679B9" w:rsidRDefault="00E01978" w:rsidP="00E01978">
      <w:pPr>
        <w:rPr>
          <w:sz w:val="16"/>
          <w:szCs w:val="16"/>
        </w:rPr>
      </w:pPr>
      <w:r w:rsidRPr="007F7C62">
        <w:rPr>
          <w:sz w:val="16"/>
          <w:szCs w:val="16"/>
        </w:rPr>
        <w:t xml:space="preserve">It seemed to me that most, if not all, of the problems from scaling up solar and wind energies could be solved through more technological innovation. But, as the years went by, the problems persisted and in some cases grew worse. For example, </w:t>
      </w:r>
      <w:r w:rsidRPr="007F7C62">
        <w:rPr>
          <w:rStyle w:val="StyleUnderline"/>
        </w:rPr>
        <w:t xml:space="preserve">California is a world leader </w:t>
      </w:r>
      <w:r w:rsidRPr="00C81DBF">
        <w:rPr>
          <w:rStyle w:val="StyleUnderline"/>
          <w:highlight w:val="cyan"/>
        </w:rPr>
        <w:t>when it comes to renewables</w:t>
      </w:r>
      <w:r w:rsidRPr="007F7C62">
        <w:rPr>
          <w:rStyle w:val="StyleUnderline"/>
        </w:rPr>
        <w:t xml:space="preserve"> but we haven’t converted our dams into batteries, partly for geographic reasons. </w:t>
      </w:r>
      <w:r w:rsidRPr="00C81DBF">
        <w:rPr>
          <w:rStyle w:val="StyleUnderline"/>
          <w:highlight w:val="cyan"/>
        </w:rPr>
        <w:t xml:space="preserve">You need the right kind of </w:t>
      </w:r>
      <w:r w:rsidRPr="007F7C62">
        <w:rPr>
          <w:rStyle w:val="StyleUnderline"/>
        </w:rPr>
        <w:t xml:space="preserve">dam and </w:t>
      </w:r>
      <w:r w:rsidRPr="00C81DBF">
        <w:rPr>
          <w:rStyle w:val="StyleUnderline"/>
          <w:highlight w:val="cyan"/>
        </w:rPr>
        <w:t>reservoirs</w:t>
      </w:r>
      <w:r w:rsidRPr="007F7C62">
        <w:rPr>
          <w:rStyle w:val="StyleUnderline"/>
        </w:rPr>
        <w:t xml:space="preserve">, and </w:t>
      </w:r>
      <w:r w:rsidRPr="00C81DBF">
        <w:rPr>
          <w:rStyle w:val="StyleUnderline"/>
          <w:highlight w:val="cyan"/>
        </w:rPr>
        <w:t>even then it’s</w:t>
      </w:r>
      <w:r w:rsidRPr="007F7C62">
        <w:rPr>
          <w:rStyle w:val="StyleUnderline"/>
        </w:rPr>
        <w:t xml:space="preserve"> an </w:t>
      </w:r>
      <w:r w:rsidRPr="00C81DBF">
        <w:rPr>
          <w:rStyle w:val="StyleUnderline"/>
          <w:highlight w:val="cyan"/>
        </w:rPr>
        <w:t>expensive</w:t>
      </w:r>
      <w:r w:rsidRPr="007F7C62">
        <w:rPr>
          <w:rStyle w:val="StyleUnderline"/>
        </w:rPr>
        <w:t xml:space="preserve"> retrofit. </w:t>
      </w:r>
      <w:r w:rsidRPr="007F7C62">
        <w:rPr>
          <w:sz w:val="16"/>
          <w:szCs w:val="16"/>
        </w:rPr>
        <w:t xml:space="preserve">A bigger problem is that </w:t>
      </w:r>
      <w:r w:rsidRPr="007F7C62">
        <w:rPr>
          <w:rStyle w:val="StyleUnderline"/>
        </w:rPr>
        <w:t xml:space="preserve">there are many other uses for the water that accumulates behind dams, namely irrigation </w:t>
      </w:r>
      <w:r w:rsidRPr="00C81DBF">
        <w:rPr>
          <w:rStyle w:val="StyleUnderline"/>
          <w:highlight w:val="cyan"/>
        </w:rPr>
        <w:t>and</w:t>
      </w:r>
      <w:r w:rsidRPr="007F7C62">
        <w:rPr>
          <w:rStyle w:val="StyleUnderline"/>
        </w:rPr>
        <w:t xml:space="preserve"> cities. And because </w:t>
      </w:r>
      <w:r w:rsidRPr="00C81DBF">
        <w:rPr>
          <w:rStyle w:val="StyleUnderline"/>
          <w:highlight w:val="cyan"/>
        </w:rPr>
        <w:t>the</w:t>
      </w:r>
      <w:r w:rsidRPr="007F7C62">
        <w:rPr>
          <w:rStyle w:val="StyleUnderline"/>
        </w:rPr>
        <w:t xml:space="preserve"> </w:t>
      </w:r>
      <w:r w:rsidRPr="00C81DBF">
        <w:rPr>
          <w:rStyle w:val="StyleUnderline"/>
          <w:highlight w:val="cyan"/>
        </w:rPr>
        <w:t>water</w:t>
      </w:r>
      <w:r w:rsidRPr="007F7C62">
        <w:rPr>
          <w:rStyle w:val="StyleUnderline"/>
        </w:rPr>
        <w:t xml:space="preserve"> in our rivers and reservoirs </w:t>
      </w:r>
      <w:r w:rsidRPr="00C81DBF">
        <w:rPr>
          <w:rStyle w:val="StyleUnderline"/>
          <w:highlight w:val="cyan"/>
        </w:rPr>
        <w:t>is</w:t>
      </w:r>
      <w:r w:rsidRPr="007F7C62">
        <w:rPr>
          <w:rStyle w:val="StyleUnderline"/>
        </w:rPr>
        <w:t xml:space="preserve"> </w:t>
      </w:r>
      <w:r w:rsidRPr="00C81DBF">
        <w:rPr>
          <w:rStyle w:val="StyleUnderline"/>
          <w:highlight w:val="cyan"/>
        </w:rPr>
        <w:t>scarce and unreliable</w:t>
      </w:r>
      <w:r w:rsidRPr="007F7C62">
        <w:rPr>
          <w:rStyle w:val="StyleUnderline"/>
        </w:rPr>
        <w:t xml:space="preserve">, </w:t>
      </w:r>
      <w:r w:rsidRPr="007F7C62">
        <w:rPr>
          <w:sz w:val="16"/>
          <w:szCs w:val="16"/>
        </w:rPr>
        <w:t>the water from dams for those other purposes is becoming ever-more precious.</w:t>
      </w:r>
      <w:r w:rsidRPr="007F7C62">
        <w:rPr>
          <w:rStyle w:val="StyleUnderline"/>
        </w:rPr>
        <w:t xml:space="preserve"> </w:t>
      </w:r>
      <w:r w:rsidRPr="00C81DBF">
        <w:rPr>
          <w:rStyle w:val="StyleUnderline"/>
          <w:highlight w:val="cyan"/>
        </w:rPr>
        <w:t>Without large-scale ways to back-up solar energy</w:t>
      </w:r>
      <w:r w:rsidRPr="007F7C62">
        <w:rPr>
          <w:rStyle w:val="StyleUnderline"/>
        </w:rPr>
        <w:t xml:space="preserve"> California </w:t>
      </w:r>
      <w:r w:rsidRPr="00C81DBF">
        <w:rPr>
          <w:rStyle w:val="StyleUnderline"/>
          <w:highlight w:val="cyan"/>
        </w:rPr>
        <w:t>has</w:t>
      </w:r>
      <w:r w:rsidRPr="007F7C62">
        <w:rPr>
          <w:rStyle w:val="StyleUnderline"/>
        </w:rPr>
        <w:t xml:space="preserve"> had </w:t>
      </w:r>
      <w:r w:rsidRPr="00C81DBF">
        <w:rPr>
          <w:rStyle w:val="StyleUnderline"/>
          <w:highlight w:val="cyan"/>
        </w:rPr>
        <w:t>to block electricity</w:t>
      </w:r>
      <w:r w:rsidRPr="007F7C62">
        <w:rPr>
          <w:rStyle w:val="StyleUnderline"/>
        </w:rPr>
        <w:t xml:space="preserve"> coming </w:t>
      </w:r>
      <w:r w:rsidRPr="00C81DBF">
        <w:rPr>
          <w:rStyle w:val="StyleUnderline"/>
          <w:highlight w:val="cyan"/>
        </w:rPr>
        <w:t>from solar farms when it’s</w:t>
      </w:r>
      <w:r w:rsidRPr="007F7C62">
        <w:rPr>
          <w:rStyle w:val="StyleUnderline"/>
        </w:rPr>
        <w:t xml:space="preserve"> extremely </w:t>
      </w:r>
      <w:r w:rsidRPr="00C81DBF">
        <w:rPr>
          <w:rStyle w:val="StyleUnderline"/>
          <w:highlight w:val="cyan"/>
        </w:rPr>
        <w:t>sunny</w:t>
      </w:r>
      <w:r w:rsidRPr="007F7C62">
        <w:rPr>
          <w:rStyle w:val="StyleUnderline"/>
        </w:rPr>
        <w:t xml:space="preserve">, </w:t>
      </w:r>
      <w:r w:rsidRPr="00C81DBF">
        <w:rPr>
          <w:rStyle w:val="StyleUnderline"/>
          <w:highlight w:val="cyan"/>
        </w:rPr>
        <w:t>or</w:t>
      </w:r>
      <w:r w:rsidRPr="007F7C62">
        <w:rPr>
          <w:rStyle w:val="StyleUnderline"/>
        </w:rPr>
        <w:t xml:space="preserve"> </w:t>
      </w:r>
      <w:r w:rsidRPr="00C81DBF">
        <w:rPr>
          <w:rStyle w:val="StyleUnderline"/>
          <w:highlight w:val="cyan"/>
        </w:rPr>
        <w:t>pay neighboring states to take it</w:t>
      </w:r>
      <w:r w:rsidRPr="007F7C62">
        <w:rPr>
          <w:rStyle w:val="StyleUnderline"/>
        </w:rPr>
        <w:t xml:space="preserve"> from us </w:t>
      </w:r>
      <w:r w:rsidRPr="00C81DBF">
        <w:rPr>
          <w:rStyle w:val="StyleUnderline"/>
          <w:highlight w:val="cyan"/>
        </w:rPr>
        <w:t>so</w:t>
      </w:r>
      <w:r w:rsidRPr="007F7C62">
        <w:rPr>
          <w:rStyle w:val="StyleUnderline"/>
        </w:rPr>
        <w:t xml:space="preserve"> </w:t>
      </w:r>
      <w:r w:rsidRPr="00C81DBF">
        <w:rPr>
          <w:rStyle w:val="StyleUnderline"/>
          <w:highlight w:val="cyan"/>
        </w:rPr>
        <w:t>we</w:t>
      </w:r>
      <w:r w:rsidRPr="007F7C62">
        <w:rPr>
          <w:rStyle w:val="StyleUnderline"/>
        </w:rPr>
        <w:t xml:space="preserve"> can </w:t>
      </w:r>
      <w:r w:rsidRPr="00C81DBF">
        <w:rPr>
          <w:rStyle w:val="StyleUnderline"/>
          <w:highlight w:val="cyan"/>
        </w:rPr>
        <w:t>avoid blowing-out our grid</w:t>
      </w:r>
      <w:r w:rsidRPr="007F7C62">
        <w:rPr>
          <w:sz w:val="16"/>
          <w:szCs w:val="16"/>
        </w:rPr>
        <w:t xml:space="preserve">. Despite what you’ve heard, there is no “battery revolution” on the way, for well-understood technical and economic reasons. As for house cats, they don’t kill big, rare, threatened birds. What house cats kill are small, common birds, like sparrows, robins and jays. </w:t>
      </w:r>
      <w:r w:rsidRPr="007F7C62">
        <w:rPr>
          <w:rStyle w:val="StyleUnderline"/>
        </w:rPr>
        <w:t>What kills</w:t>
      </w:r>
      <w:r w:rsidRPr="007F7C62">
        <w:rPr>
          <w:sz w:val="16"/>
          <w:szCs w:val="16"/>
        </w:rPr>
        <w:t xml:space="preserve"> big, threatened, and </w:t>
      </w:r>
      <w:r w:rsidRPr="007F7C62">
        <w:rPr>
          <w:rStyle w:val="StyleUnderline"/>
        </w:rPr>
        <w:t>endangered birds</w:t>
      </w:r>
      <w:r w:rsidRPr="007F7C62">
        <w:rPr>
          <w:sz w:val="16"/>
          <w:szCs w:val="16"/>
        </w:rPr>
        <w:t xml:space="preserve">—birds that could go extinct—like hawks, eagles, owls, and condors, </w:t>
      </w:r>
      <w:r w:rsidRPr="007F7C62">
        <w:rPr>
          <w:rStyle w:val="StyleUnderline"/>
        </w:rPr>
        <w:t>are wind turbines</w:t>
      </w:r>
      <w:r w:rsidRPr="007F7C62">
        <w:rPr>
          <w:sz w:val="16"/>
          <w:szCs w:val="16"/>
        </w:rPr>
        <w:t xml:space="preserve">. </w:t>
      </w:r>
      <w:r w:rsidRPr="007F7C62">
        <w:rPr>
          <w:rStyle w:val="StyleUnderline"/>
        </w:rPr>
        <w:t xml:space="preserve">In fact, </w:t>
      </w:r>
      <w:r w:rsidRPr="00C81DBF">
        <w:rPr>
          <w:rStyle w:val="StyleUnderline"/>
          <w:highlight w:val="cyan"/>
        </w:rPr>
        <w:t>wind turbines</w:t>
      </w:r>
      <w:r w:rsidRPr="007F7C62">
        <w:rPr>
          <w:rStyle w:val="StyleUnderline"/>
        </w:rPr>
        <w:t xml:space="preserve"> </w:t>
      </w:r>
      <w:r w:rsidRPr="00C81DBF">
        <w:rPr>
          <w:rStyle w:val="StyleUnderline"/>
          <w:highlight w:val="cyan"/>
        </w:rPr>
        <w:t>are</w:t>
      </w:r>
      <w:r w:rsidRPr="007F7C62">
        <w:rPr>
          <w:rStyle w:val="StyleUnderline"/>
        </w:rPr>
        <w:t xml:space="preserve"> the most serious new </w:t>
      </w:r>
      <w:r w:rsidRPr="00C81DBF">
        <w:rPr>
          <w:rStyle w:val="StyleUnderline"/>
          <w:highlight w:val="cyan"/>
        </w:rPr>
        <w:t>threat</w:t>
      </w:r>
      <w:r w:rsidRPr="007F7C62">
        <w:rPr>
          <w:rStyle w:val="StyleUnderline"/>
        </w:rPr>
        <w:t xml:space="preserve"> </w:t>
      </w:r>
      <w:r w:rsidRPr="00C81DBF">
        <w:rPr>
          <w:rStyle w:val="StyleUnderline"/>
          <w:highlight w:val="cyan"/>
        </w:rPr>
        <w:t>to</w:t>
      </w:r>
      <w:r w:rsidRPr="007F7C62">
        <w:rPr>
          <w:rStyle w:val="StyleUnderline"/>
        </w:rPr>
        <w:t xml:space="preserve"> </w:t>
      </w:r>
      <w:r w:rsidRPr="00C81DBF">
        <w:rPr>
          <w:rStyle w:val="StyleUnderline"/>
          <w:highlight w:val="cyan"/>
        </w:rPr>
        <w:t>important</w:t>
      </w:r>
      <w:r w:rsidRPr="007F7C62">
        <w:rPr>
          <w:rStyle w:val="StyleUnderline"/>
        </w:rPr>
        <w:t xml:space="preserve"> </w:t>
      </w:r>
      <w:r w:rsidRPr="00C81DBF">
        <w:rPr>
          <w:rStyle w:val="StyleUnderline"/>
          <w:highlight w:val="cyan"/>
        </w:rPr>
        <w:t>bird species</w:t>
      </w:r>
      <w:r w:rsidRPr="007F7C62">
        <w:rPr>
          <w:rStyle w:val="StyleUnderline"/>
        </w:rPr>
        <w:t xml:space="preserve"> to emerge in decades.</w:t>
      </w:r>
      <w:r w:rsidRPr="007F7C62">
        <w:rPr>
          <w:sz w:val="16"/>
          <w:szCs w:val="16"/>
        </w:rPr>
        <w:t xml:space="preserve"> The rapidly spinning turbines act like an apex predator which big birds never evolved to deal with. </w:t>
      </w:r>
      <w:r w:rsidRPr="00C81DBF">
        <w:rPr>
          <w:rStyle w:val="StyleUnderline"/>
          <w:highlight w:val="cyan"/>
        </w:rPr>
        <w:t>Solar</w:t>
      </w:r>
      <w:r w:rsidRPr="007F7C62">
        <w:rPr>
          <w:rStyle w:val="StyleUnderline"/>
        </w:rPr>
        <w:t xml:space="preserve"> </w:t>
      </w:r>
      <w:r w:rsidRPr="00C81DBF">
        <w:rPr>
          <w:rStyle w:val="StyleUnderline"/>
          <w:highlight w:val="cyan"/>
        </w:rPr>
        <w:t>farms</w:t>
      </w:r>
      <w:r w:rsidRPr="007F7C62">
        <w:rPr>
          <w:rStyle w:val="StyleUnderline"/>
        </w:rPr>
        <w:t xml:space="preserve"> have similarly large ecological impacts</w:t>
      </w:r>
      <w:r w:rsidRPr="007F7C62">
        <w:rPr>
          <w:sz w:val="16"/>
          <w:szCs w:val="16"/>
        </w:rPr>
        <w:t xml:space="preserve">. Building a solar farm is a lot like building any other kind of farm. You </w:t>
      </w:r>
      <w:r w:rsidRPr="00C81DBF">
        <w:rPr>
          <w:rStyle w:val="StyleUnderline"/>
          <w:highlight w:val="cyan"/>
        </w:rPr>
        <w:t>have</w:t>
      </w:r>
      <w:r w:rsidRPr="007F7C62">
        <w:rPr>
          <w:rStyle w:val="StyleUnderline"/>
        </w:rPr>
        <w:t xml:space="preserve"> </w:t>
      </w:r>
      <w:r w:rsidRPr="00C81DBF">
        <w:rPr>
          <w:rStyle w:val="StyleUnderline"/>
          <w:highlight w:val="cyan"/>
        </w:rPr>
        <w:t>to</w:t>
      </w:r>
      <w:r w:rsidRPr="007F7C62">
        <w:rPr>
          <w:rStyle w:val="StyleUnderline"/>
        </w:rPr>
        <w:t xml:space="preserve"> </w:t>
      </w:r>
      <w:r w:rsidRPr="00C81DBF">
        <w:rPr>
          <w:rStyle w:val="StyleUnderline"/>
          <w:highlight w:val="cyan"/>
        </w:rPr>
        <w:t>clear</w:t>
      </w:r>
      <w:r w:rsidRPr="007F7C62">
        <w:rPr>
          <w:rStyle w:val="StyleUnderline"/>
        </w:rPr>
        <w:t xml:space="preserve"> the whole </w:t>
      </w:r>
      <w:r w:rsidRPr="00C81DBF">
        <w:rPr>
          <w:rStyle w:val="StyleUnderline"/>
          <w:highlight w:val="cyan"/>
        </w:rPr>
        <w:t>area of wildlife</w:t>
      </w:r>
      <w:r w:rsidRPr="007F7C62">
        <w:rPr>
          <w:sz w:val="16"/>
          <w:szCs w:val="16"/>
        </w:rPr>
        <w:t xml:space="preserve">. In order to build one of the biggest solar farms in California the developers hired biologists to </w:t>
      </w:r>
      <w:r w:rsidRPr="007F7C62">
        <w:rPr>
          <w:rStyle w:val="StyleUnderline"/>
        </w:rPr>
        <w:t>pull threatened desert tortoises from their burrows</w:t>
      </w:r>
      <w:r w:rsidRPr="007F7C62">
        <w:rPr>
          <w:sz w:val="16"/>
          <w:szCs w:val="16"/>
        </w:rPr>
        <w:t xml:space="preserve">, put them on the back of pickup trucks, </w:t>
      </w:r>
      <w:r w:rsidRPr="007F7C62">
        <w:rPr>
          <w:rStyle w:val="StyleUnderline"/>
        </w:rPr>
        <w:t>transport them, and cage them in pens</w:t>
      </w:r>
      <w:r w:rsidRPr="007F7C62">
        <w:rPr>
          <w:sz w:val="16"/>
          <w:szCs w:val="16"/>
        </w:rPr>
        <w:t xml:space="preserve"> where many </w:t>
      </w:r>
      <w:r w:rsidRPr="007F7C62">
        <w:rPr>
          <w:rStyle w:val="StyleUnderline"/>
        </w:rPr>
        <w:t>ended up dying</w:t>
      </w:r>
      <w:r w:rsidRPr="007F7C62">
        <w:rPr>
          <w:sz w:val="16"/>
          <w:szCs w:val="16"/>
        </w:rPr>
        <w:t xml:space="preserve">. As we were learning of these impacts, it gradually dawned on me that there was </w:t>
      </w:r>
      <w:r w:rsidRPr="00C81DBF">
        <w:rPr>
          <w:rStyle w:val="StyleUnderline"/>
          <w:highlight w:val="cyan"/>
        </w:rPr>
        <w:t>no amount of</w:t>
      </w:r>
      <w:r w:rsidRPr="007F7C62">
        <w:rPr>
          <w:rStyle w:val="StyleUnderline"/>
        </w:rPr>
        <w:t xml:space="preserve"> technological </w:t>
      </w:r>
      <w:r w:rsidRPr="00C81DBF">
        <w:rPr>
          <w:rStyle w:val="StyleUnderline"/>
          <w:highlight w:val="cyan"/>
        </w:rPr>
        <w:t>innovation</w:t>
      </w:r>
      <w:r w:rsidRPr="007F7C62">
        <w:rPr>
          <w:rStyle w:val="StyleUnderline"/>
        </w:rPr>
        <w:t xml:space="preserve"> that </w:t>
      </w:r>
      <w:r w:rsidRPr="00C81DBF">
        <w:rPr>
          <w:rStyle w:val="StyleUnderline"/>
          <w:highlight w:val="cyan"/>
        </w:rPr>
        <w:t>could solve the fundamental problem with</w:t>
      </w:r>
      <w:r w:rsidRPr="007F7C62">
        <w:rPr>
          <w:rStyle w:val="StyleUnderline"/>
        </w:rPr>
        <w:t xml:space="preserve"> </w:t>
      </w:r>
      <w:r w:rsidRPr="00C81DBF">
        <w:rPr>
          <w:rStyle w:val="StyleUnderline"/>
          <w:highlight w:val="cyan"/>
        </w:rPr>
        <w:t>renewables</w:t>
      </w:r>
      <w:r w:rsidRPr="007F7C62">
        <w:rPr>
          <w:rStyle w:val="StyleUnderline"/>
        </w:rPr>
        <w:t xml:space="preserve">. </w:t>
      </w:r>
      <w:r w:rsidRPr="00C81DBF">
        <w:rPr>
          <w:rStyle w:val="StyleUnderline"/>
          <w:highlight w:val="cyan"/>
        </w:rPr>
        <w:t>You can make solar panels cheaper and wind turbines bigger, but you can’t make the sun shine more regularly or the wind blow more reliab</w:t>
      </w:r>
      <w:r w:rsidRPr="007F7C62">
        <w:rPr>
          <w:rStyle w:val="StyleUnderline"/>
        </w:rPr>
        <w:t>ly</w:t>
      </w:r>
      <w:r w:rsidRPr="007F7C62">
        <w:rPr>
          <w:sz w:val="16"/>
          <w:szCs w:val="16"/>
        </w:rPr>
        <w:t xml:space="preserve">. I came to understand the environmental implications of the physics of energy. </w:t>
      </w:r>
      <w:r w:rsidRPr="007F7C62">
        <w:rPr>
          <w:rStyle w:val="StyleUnderline"/>
        </w:rPr>
        <w:t xml:space="preserve">In order </w:t>
      </w:r>
      <w:r w:rsidRPr="00C81DBF">
        <w:rPr>
          <w:rStyle w:val="StyleUnderline"/>
          <w:highlight w:val="cyan"/>
        </w:rPr>
        <w:t>to</w:t>
      </w:r>
      <w:r w:rsidRPr="007F7C62">
        <w:rPr>
          <w:rStyle w:val="StyleUnderline"/>
        </w:rPr>
        <w:t xml:space="preserve"> </w:t>
      </w:r>
      <w:r w:rsidRPr="00C81DBF">
        <w:rPr>
          <w:rStyle w:val="StyleUnderline"/>
          <w:highlight w:val="cyan"/>
        </w:rPr>
        <w:t>produce</w:t>
      </w:r>
      <w:r w:rsidRPr="007F7C62">
        <w:rPr>
          <w:rStyle w:val="StyleUnderline"/>
        </w:rPr>
        <w:t xml:space="preserve"> </w:t>
      </w:r>
      <w:r w:rsidRPr="00C81DBF">
        <w:rPr>
          <w:rStyle w:val="StyleUnderline"/>
          <w:highlight w:val="cyan"/>
        </w:rPr>
        <w:t>significant</w:t>
      </w:r>
      <w:r w:rsidRPr="007F7C62">
        <w:rPr>
          <w:rStyle w:val="StyleUnderline"/>
        </w:rPr>
        <w:t xml:space="preserve"> amounts of </w:t>
      </w:r>
      <w:r w:rsidRPr="00C81DBF">
        <w:rPr>
          <w:rStyle w:val="StyleUnderline"/>
          <w:highlight w:val="cyan"/>
        </w:rPr>
        <w:t>electricity</w:t>
      </w:r>
      <w:r w:rsidRPr="007F7C62">
        <w:rPr>
          <w:rStyle w:val="StyleUnderline"/>
        </w:rPr>
        <w:t xml:space="preserve"> from weak energy flows, </w:t>
      </w:r>
      <w:r w:rsidRPr="00C81DBF">
        <w:rPr>
          <w:rStyle w:val="StyleUnderline"/>
          <w:highlight w:val="cyan"/>
        </w:rPr>
        <w:t>you</w:t>
      </w:r>
      <w:r w:rsidRPr="007F7C62">
        <w:rPr>
          <w:rStyle w:val="StyleUnderline"/>
        </w:rPr>
        <w:t xml:space="preserve"> just </w:t>
      </w:r>
      <w:r w:rsidRPr="00C81DBF">
        <w:rPr>
          <w:rStyle w:val="StyleUnderline"/>
          <w:highlight w:val="cyan"/>
        </w:rPr>
        <w:t>have to spread</w:t>
      </w:r>
      <w:r w:rsidRPr="007F7C62">
        <w:rPr>
          <w:rStyle w:val="StyleUnderline"/>
        </w:rPr>
        <w:t xml:space="preserve"> them </w:t>
      </w:r>
      <w:r w:rsidRPr="00C81DBF">
        <w:rPr>
          <w:rStyle w:val="StyleUnderline"/>
          <w:highlight w:val="cyan"/>
        </w:rPr>
        <w:t>over enormous areas</w:t>
      </w:r>
      <w:r w:rsidRPr="007F7C62">
        <w:rPr>
          <w:rStyle w:val="StyleUnderline"/>
        </w:rPr>
        <w:t xml:space="preserve">. In other words, the trouble with renewables isn’t fundamentally technical—it’s natural. </w:t>
      </w:r>
      <w:r w:rsidRPr="00C81DBF">
        <w:rPr>
          <w:rStyle w:val="StyleUnderline"/>
          <w:highlight w:val="cyan"/>
        </w:rPr>
        <w:t>Dealing with energy sources that are</w:t>
      </w:r>
      <w:r w:rsidRPr="007F7C62">
        <w:rPr>
          <w:rStyle w:val="StyleUnderline"/>
        </w:rPr>
        <w:t xml:space="preserve"> inherently </w:t>
      </w:r>
      <w:r w:rsidRPr="00C81DBF">
        <w:rPr>
          <w:rStyle w:val="StyleUnderline"/>
          <w:highlight w:val="cyan"/>
        </w:rPr>
        <w:t>unreliable</w:t>
      </w:r>
      <w:r w:rsidRPr="007F7C62">
        <w:rPr>
          <w:rStyle w:val="StyleUnderline"/>
        </w:rPr>
        <w:t xml:space="preserve">, and </w:t>
      </w:r>
      <w:r w:rsidRPr="00C81DBF">
        <w:rPr>
          <w:rStyle w:val="StyleUnderline"/>
          <w:highlight w:val="cyan"/>
        </w:rPr>
        <w:t>require</w:t>
      </w:r>
      <w:r w:rsidRPr="007F7C62">
        <w:rPr>
          <w:rStyle w:val="StyleUnderline"/>
        </w:rPr>
        <w:t xml:space="preserve"> large amounts of </w:t>
      </w:r>
      <w:r w:rsidRPr="00C81DBF">
        <w:rPr>
          <w:rStyle w:val="StyleUnderline"/>
          <w:highlight w:val="cyan"/>
        </w:rPr>
        <w:t>land</w:t>
      </w:r>
      <w:r w:rsidRPr="007F7C62">
        <w:rPr>
          <w:rStyle w:val="StyleUnderline"/>
        </w:rPr>
        <w:t xml:space="preserve">, </w:t>
      </w:r>
      <w:r w:rsidRPr="00C81DBF">
        <w:rPr>
          <w:rStyle w:val="StyleUnderline"/>
          <w:highlight w:val="cyan"/>
        </w:rPr>
        <w:t>come</w:t>
      </w:r>
      <w:r w:rsidRPr="007F7C62">
        <w:rPr>
          <w:rStyle w:val="StyleUnderline"/>
        </w:rPr>
        <w:t xml:space="preserve">s </w:t>
      </w:r>
      <w:r w:rsidRPr="00C81DBF">
        <w:rPr>
          <w:rStyle w:val="StyleUnderline"/>
          <w:highlight w:val="cyan"/>
        </w:rPr>
        <w:t>at</w:t>
      </w:r>
      <w:r w:rsidRPr="007F7C62">
        <w:rPr>
          <w:rStyle w:val="StyleUnderline"/>
        </w:rPr>
        <w:t xml:space="preserve"> a </w:t>
      </w:r>
      <w:r w:rsidRPr="00C81DBF">
        <w:rPr>
          <w:rStyle w:val="StyleUnderline"/>
          <w:highlight w:val="cyan"/>
        </w:rPr>
        <w:t>high</w:t>
      </w:r>
      <w:r w:rsidRPr="007F7C62">
        <w:rPr>
          <w:rStyle w:val="StyleUnderline"/>
        </w:rPr>
        <w:t xml:space="preserve"> economic </w:t>
      </w:r>
      <w:r w:rsidRPr="00C81DBF">
        <w:rPr>
          <w:rStyle w:val="StyleUnderline"/>
          <w:highlight w:val="cyan"/>
        </w:rPr>
        <w:t>cost</w:t>
      </w:r>
      <w:r w:rsidRPr="007F7C62">
        <w:rPr>
          <w:rStyle w:val="StyleUnderline"/>
        </w:rPr>
        <w:t xml:space="preserve">. </w:t>
      </w:r>
      <w:r w:rsidRPr="007F7C62">
        <w:rPr>
          <w:sz w:val="16"/>
          <w:szCs w:val="16"/>
        </w:rPr>
        <w:t xml:space="preserve">There’s been a lot of publicity about how solar panels and wind turbines have come down in cost. But those one-time cost savings from making them in big Chinese factories have been outweighed by the high cost of dealing with their unreliability. Consider California. Between 2011–17 the cost of solar panels declined about 75 percent, and yet our electricity prices rose five times more than they did in the rest of the U.S. It’s the same story in Germany, the world leader in solar and wind energy. Its electricity prices increased 50 percent between 2006–17, as it scaled up renewables. </w:t>
      </w:r>
    </w:p>
    <w:p w14:paraId="10622BDA" w14:textId="77777777" w:rsidR="00E56834" w:rsidRPr="00BC59C7" w:rsidRDefault="00E56834" w:rsidP="00E56834">
      <w:pPr>
        <w:pStyle w:val="Heading4"/>
      </w:pPr>
      <w:r>
        <w:t xml:space="preserve">Too expensive for developing nations </w:t>
      </w:r>
    </w:p>
    <w:p w14:paraId="2138FD00" w14:textId="77777777" w:rsidR="00E56834" w:rsidRDefault="00E56834" w:rsidP="00E56834">
      <w:r w:rsidRPr="00BD4C7F">
        <w:rPr>
          <w:rStyle w:val="Style13ptBold"/>
        </w:rPr>
        <w:t>NO AUTHOR 23</w:t>
      </w:r>
      <w:r>
        <w:t xml:space="preserve"> “</w:t>
      </w:r>
      <w:r w:rsidRPr="00433B73">
        <w:t>The Clean Energy Paradox: It’s Too Expensive for Developing Nations!</w:t>
      </w:r>
      <w:r>
        <w:t xml:space="preserve">” </w:t>
      </w:r>
      <w:hyperlink r:id="rId11" w:history="1">
        <w:r w:rsidRPr="00D34A5D">
          <w:rPr>
            <w:rStyle w:val="Hyperlink"/>
          </w:rPr>
          <w:t>https://www.boldbusiness.com/energy/clean-energy-paradox-its-too-expensive-developing-nations/</w:t>
        </w:r>
      </w:hyperlink>
    </w:p>
    <w:p w14:paraId="224EA253" w14:textId="77777777" w:rsidR="00E56834" w:rsidRDefault="00E56834" w:rsidP="00E56834">
      <w:r w:rsidRPr="004B23C3">
        <w:t xml:space="preserve">Slowly but surely, the shift to renewable energies is occurring at a global level. In fact, this year will be the first where investments in solar power will exceed those in oil. Throughout the world, countries are leveraging technological advancements to address pressure concerns over climate change. But when it comes to these investments, access to funding is anything but equitable. </w:t>
      </w:r>
      <w:r w:rsidRPr="00C81DBF">
        <w:rPr>
          <w:rStyle w:val="StyleUnderline"/>
          <w:highlight w:val="cyan"/>
        </w:rPr>
        <w:t>Developing nations</w:t>
      </w:r>
      <w:r w:rsidRPr="007E6F61">
        <w:rPr>
          <w:rStyle w:val="StyleUnderline"/>
        </w:rPr>
        <w:t xml:space="preserve">, </w:t>
      </w:r>
      <w:r w:rsidRPr="00C81DBF">
        <w:rPr>
          <w:rStyle w:val="StyleUnderline"/>
          <w:highlight w:val="cyan"/>
        </w:rPr>
        <w:t>particularly</w:t>
      </w:r>
      <w:r w:rsidRPr="007E6F61">
        <w:rPr>
          <w:rStyle w:val="StyleUnderline"/>
        </w:rPr>
        <w:t xml:space="preserve"> those in </w:t>
      </w:r>
      <w:r w:rsidRPr="00C81DBF">
        <w:rPr>
          <w:rStyle w:val="StyleUnderline"/>
          <w:highlight w:val="cyan"/>
        </w:rPr>
        <w:t>regions like Africa</w:t>
      </w:r>
      <w:r w:rsidRPr="007E6F61">
        <w:rPr>
          <w:rStyle w:val="StyleUnderline"/>
        </w:rPr>
        <w:t xml:space="preserve">, </w:t>
      </w:r>
      <w:r w:rsidRPr="00C81DBF">
        <w:rPr>
          <w:rStyle w:val="StyleUnderline"/>
          <w:highlight w:val="cyan"/>
        </w:rPr>
        <w:t>face</w:t>
      </w:r>
      <w:r w:rsidRPr="007E6F61">
        <w:rPr>
          <w:rStyle w:val="StyleUnderline"/>
        </w:rPr>
        <w:t xml:space="preserve"> the most </w:t>
      </w:r>
      <w:r w:rsidRPr="00BF78ED">
        <w:rPr>
          <w:rStyle w:val="StyleUnderline"/>
        </w:rPr>
        <w:t xml:space="preserve">notable </w:t>
      </w:r>
      <w:r w:rsidRPr="00C81DBF">
        <w:rPr>
          <w:rStyle w:val="Emphasis"/>
          <w:highlight w:val="cyan"/>
        </w:rPr>
        <w:t>barriers to clean energy transition</w:t>
      </w:r>
      <w:r w:rsidRPr="007E6F61">
        <w:rPr>
          <w:rStyle w:val="StyleUnderline"/>
        </w:rPr>
        <w:t xml:space="preserve">. </w:t>
      </w:r>
      <w:r w:rsidRPr="004B23C3">
        <w:t xml:space="preserve">This is </w:t>
      </w:r>
      <w:r w:rsidRPr="004B23C3">
        <w:lastRenderedPageBreak/>
        <w:t xml:space="preserve">because </w:t>
      </w:r>
      <w:r w:rsidRPr="00C81DBF">
        <w:rPr>
          <w:rStyle w:val="Emphasis"/>
          <w:highlight w:val="cyan"/>
        </w:rPr>
        <w:t>support</w:t>
      </w:r>
      <w:r w:rsidRPr="00166253">
        <w:rPr>
          <w:rStyle w:val="Emphasis"/>
        </w:rPr>
        <w:t xml:space="preserve"> for renewable energy</w:t>
      </w:r>
      <w:r w:rsidRPr="007E6F61">
        <w:rPr>
          <w:rStyle w:val="StyleUnderline"/>
        </w:rPr>
        <w:t xml:space="preserve"> in developing countries </w:t>
      </w:r>
      <w:r w:rsidRPr="00C81DBF">
        <w:rPr>
          <w:rStyle w:val="StyleUnderline"/>
          <w:highlight w:val="cyan"/>
        </w:rPr>
        <w:t>is</w:t>
      </w:r>
      <w:r w:rsidRPr="007E6F61">
        <w:rPr>
          <w:rStyle w:val="StyleUnderline"/>
        </w:rPr>
        <w:t xml:space="preserve"> </w:t>
      </w:r>
      <w:r w:rsidRPr="00166253">
        <w:rPr>
          <w:rStyle w:val="Emphasis"/>
        </w:rPr>
        <w:t xml:space="preserve">extremely </w:t>
      </w:r>
      <w:r w:rsidRPr="00C81DBF">
        <w:rPr>
          <w:rStyle w:val="Emphasis"/>
          <w:highlight w:val="cyan"/>
        </w:rPr>
        <w:t>limited</w:t>
      </w:r>
      <w:r w:rsidRPr="007E6F61">
        <w:rPr>
          <w:rStyle w:val="StyleUnderline"/>
        </w:rPr>
        <w:t>.</w:t>
      </w:r>
      <w:r w:rsidRPr="004B23C3">
        <w:t xml:space="preserve"> Despite being home to more than a billion people, opportunities to utilize green energy remains scarce.</w:t>
      </w:r>
    </w:p>
    <w:p w14:paraId="3DB5FBE8" w14:textId="77777777" w:rsidR="00E56834" w:rsidRDefault="00E56834" w:rsidP="00E56834">
      <w:r>
        <w:t>The irony of all this is inescapable. Within Africa, the vast majority of its inhabitants lack adequate access to electricity, and those that do use diesel-powered generators, which must be transported over significant distances from regional ports. As such, the costs involved are substantial, which is why millions cannot afford energy access, and the resultant energy produced is certainly not environmentally friendly or sustainable. Renewable energy in developing countries is something that is desperately needed for several reasons, and in order to accomplish this, financing barriers to clean energy transition must be better addressed.</w:t>
      </w:r>
    </w:p>
    <w:p w14:paraId="098DBE23" w14:textId="77777777" w:rsidR="00E56834" w:rsidRDefault="00E56834" w:rsidP="00E56834">
      <w:r>
        <w:t>The Energy Crisis of Developing Countries</w:t>
      </w:r>
    </w:p>
    <w:p w14:paraId="1DC409CD" w14:textId="77777777" w:rsidR="00E56834" w:rsidRDefault="00E56834" w:rsidP="00E56834">
      <w:r>
        <w:t xml:space="preserve">According to global data estimates, there are </w:t>
      </w:r>
      <w:r w:rsidRPr="00C81DBF">
        <w:rPr>
          <w:rStyle w:val="StyleUnderline"/>
          <w:highlight w:val="cyan"/>
        </w:rPr>
        <w:t>152 nations</w:t>
      </w:r>
      <w:r w:rsidRPr="00EA4630">
        <w:rPr>
          <w:rStyle w:val="StyleUnderline"/>
        </w:rPr>
        <w:t xml:space="preserve"> that </w:t>
      </w:r>
      <w:r w:rsidRPr="00C81DBF">
        <w:rPr>
          <w:rStyle w:val="StyleUnderline"/>
          <w:highlight w:val="cyan"/>
        </w:rPr>
        <w:t>qualify as developing</w:t>
      </w:r>
      <w:r>
        <w:t xml:space="preserve"> rather than developed. </w:t>
      </w:r>
      <w:r w:rsidRPr="00EA4630">
        <w:rPr>
          <w:rStyle w:val="StyleUnderline"/>
        </w:rPr>
        <w:t xml:space="preserve">Their </w:t>
      </w:r>
      <w:r w:rsidRPr="00C81DBF">
        <w:rPr>
          <w:rStyle w:val="StyleUnderline"/>
          <w:highlight w:val="cyan"/>
        </w:rPr>
        <w:t xml:space="preserve">population </w:t>
      </w:r>
      <w:r w:rsidRPr="00BF78ED">
        <w:rPr>
          <w:rStyle w:val="StyleUnderline"/>
        </w:rPr>
        <w:t>approaches nearly seven billion</w:t>
      </w:r>
      <w:r w:rsidRPr="00EA4630">
        <w:rPr>
          <w:rStyle w:val="StyleUnderline"/>
        </w:rPr>
        <w:t xml:space="preserve"> in total, which represents </w:t>
      </w:r>
      <w:r w:rsidRPr="00C81DBF">
        <w:rPr>
          <w:rStyle w:val="Emphasis"/>
          <w:highlight w:val="cyan"/>
        </w:rPr>
        <w:t>85% of people in the world</w:t>
      </w:r>
      <w:r w:rsidRPr="00EA4630">
        <w:rPr>
          <w:rStyle w:val="StyleUnderline"/>
        </w:rPr>
        <w:t xml:space="preserve"> today</w:t>
      </w:r>
      <w:r>
        <w:t xml:space="preserve">. Despite this, these nations receive less than 5% of the investments targeting renewable energy. In countries like the Democratic Republic of the Congo, home to 100 million people, </w:t>
      </w:r>
      <w:r w:rsidRPr="00C81DBF">
        <w:rPr>
          <w:rStyle w:val="StyleUnderline"/>
          <w:highlight w:val="cyan"/>
        </w:rPr>
        <w:t>over 70% have no</w:t>
      </w:r>
      <w:r w:rsidRPr="00BB193B">
        <w:rPr>
          <w:rStyle w:val="StyleUnderline"/>
        </w:rPr>
        <w:t xml:space="preserve"> </w:t>
      </w:r>
      <w:r w:rsidRPr="00C81DBF">
        <w:rPr>
          <w:rStyle w:val="StyleUnderline"/>
          <w:highlight w:val="cyan"/>
        </w:rPr>
        <w:t>electricity</w:t>
      </w:r>
      <w:r w:rsidRPr="00BB193B">
        <w:rPr>
          <w:rStyle w:val="StyleUnderline"/>
        </w:rPr>
        <w:t xml:space="preserve"> at all. And </w:t>
      </w:r>
      <w:r w:rsidRPr="00C81DBF">
        <w:rPr>
          <w:rStyle w:val="StyleUnderline"/>
          <w:highlight w:val="cyan"/>
        </w:rPr>
        <w:t>those that do use less-than-desirable energy sources</w:t>
      </w:r>
      <w:r>
        <w:t xml:space="preserve"> as far as the climate is concerned. In essence, options for renewable energy in developing countries are almost non-existent</w:t>
      </w:r>
      <w:r w:rsidRPr="00BB193B">
        <w:rPr>
          <w:rStyle w:val="StyleUnderline"/>
        </w:rPr>
        <w:t xml:space="preserve">. </w:t>
      </w:r>
      <w:r w:rsidRPr="00C81DBF">
        <w:rPr>
          <w:rStyle w:val="StyleUnderline"/>
          <w:highlight w:val="cyan"/>
        </w:rPr>
        <w:t>Too</w:t>
      </w:r>
      <w:r w:rsidRPr="00BB193B">
        <w:rPr>
          <w:rStyle w:val="StyleUnderline"/>
        </w:rPr>
        <w:t xml:space="preserve"> </w:t>
      </w:r>
      <w:r w:rsidRPr="00C81DBF">
        <w:rPr>
          <w:rStyle w:val="StyleUnderline"/>
          <w:highlight w:val="cyan"/>
        </w:rPr>
        <w:t>many</w:t>
      </w:r>
      <w:r w:rsidRPr="00BB193B">
        <w:rPr>
          <w:rStyle w:val="StyleUnderline"/>
        </w:rPr>
        <w:t xml:space="preserve"> </w:t>
      </w:r>
      <w:r w:rsidRPr="00C81DBF">
        <w:rPr>
          <w:rStyle w:val="StyleUnderline"/>
          <w:highlight w:val="cyan"/>
        </w:rPr>
        <w:t>barriers to clean energy transition</w:t>
      </w:r>
      <w:r w:rsidRPr="00BB193B">
        <w:rPr>
          <w:rStyle w:val="StyleUnderline"/>
        </w:rPr>
        <w:t xml:space="preserve"> exist</w:t>
      </w:r>
      <w:r>
        <w:t xml:space="preserve"> presently for this to be a reality.</w:t>
      </w:r>
    </w:p>
    <w:p w14:paraId="04B8C316" w14:textId="77777777" w:rsidR="00E56834" w:rsidRDefault="00E56834" w:rsidP="00E56834">
      <w:r>
        <w:t xml:space="preserve">Notably, this is worrisome not only from a regional perspective but also from a global one. Based on the current situation, over </w:t>
      </w:r>
      <w:r w:rsidRPr="00C81DBF">
        <w:rPr>
          <w:rStyle w:val="Emphasis"/>
          <w:highlight w:val="cyan"/>
        </w:rPr>
        <w:t>75%</w:t>
      </w:r>
      <w:r w:rsidRPr="00C81DBF">
        <w:rPr>
          <w:rStyle w:val="StyleUnderline"/>
          <w:highlight w:val="cyan"/>
        </w:rPr>
        <w:t xml:space="preserve"> of all</w:t>
      </w:r>
      <w:r w:rsidRPr="00FF44BC">
        <w:rPr>
          <w:rStyle w:val="StyleUnderline"/>
        </w:rPr>
        <w:t xml:space="preserve"> carbon dioxide </w:t>
      </w:r>
      <w:r w:rsidRPr="00C81DBF">
        <w:rPr>
          <w:rStyle w:val="Emphasis"/>
          <w:highlight w:val="cyan"/>
        </w:rPr>
        <w:t>emissions</w:t>
      </w:r>
      <w:r w:rsidRPr="00FF44BC">
        <w:rPr>
          <w:rStyle w:val="StyleUnderline"/>
        </w:rPr>
        <w:t xml:space="preserve"> </w:t>
      </w:r>
      <w:r w:rsidRPr="00C81DBF">
        <w:rPr>
          <w:rStyle w:val="StyleUnderline"/>
          <w:highlight w:val="cyan"/>
        </w:rPr>
        <w:t>will come from these countries by 2050</w:t>
      </w:r>
      <w:r w:rsidRPr="00FF44BC">
        <w:rPr>
          <w:rStyle w:val="StyleUnderline"/>
        </w:rPr>
        <w:t>.</w:t>
      </w:r>
      <w:r>
        <w:t xml:space="preserve"> While </w:t>
      </w:r>
      <w:r w:rsidRPr="00346968">
        <w:rPr>
          <w:rStyle w:val="StyleUnderline"/>
        </w:rPr>
        <w:t>developed nations are</w:t>
      </w:r>
      <w:r>
        <w:t xml:space="preserve"> </w:t>
      </w:r>
      <w:r w:rsidRPr="00346968">
        <w:rPr>
          <w:rStyle w:val="StyleUnderline"/>
        </w:rPr>
        <w:t>rapidly advancing in green energy alternatives, barriers to clean energy transition in developing countries prevent this</w:t>
      </w:r>
      <w:r>
        <w:t xml:space="preserve">. Infrastructures are certainly lacking in some instances. But the bigger </w:t>
      </w:r>
      <w:r w:rsidRPr="00C81DBF">
        <w:rPr>
          <w:rStyle w:val="StyleUnderline"/>
          <w:highlight w:val="cyan"/>
        </w:rPr>
        <w:t>problem</w:t>
      </w:r>
      <w:r>
        <w:t xml:space="preserve"> in relation to renewable energy in developing countries </w:t>
      </w:r>
      <w:r w:rsidRPr="00C81DBF">
        <w:rPr>
          <w:rStyle w:val="StyleUnderline"/>
          <w:highlight w:val="cyan"/>
        </w:rPr>
        <w:t>is funding</w:t>
      </w:r>
      <w:r w:rsidRPr="00A019EC">
        <w:rPr>
          <w:rStyle w:val="StyleUnderline"/>
        </w:rPr>
        <w:t>.</w:t>
      </w:r>
      <w:r>
        <w:t xml:space="preserve"> Investments to acquire the needed </w:t>
      </w:r>
      <w:r w:rsidRPr="00C81DBF">
        <w:rPr>
          <w:rStyle w:val="StyleUnderline"/>
          <w:highlight w:val="cyan"/>
        </w:rPr>
        <w:t>tech</w:t>
      </w:r>
      <w:r w:rsidRPr="00A019EC">
        <w:rPr>
          <w:rStyle w:val="StyleUnderline"/>
        </w:rPr>
        <w:t>nologies</w:t>
      </w:r>
      <w:r>
        <w:t xml:space="preserve"> </w:t>
      </w:r>
      <w:r w:rsidRPr="00C81DBF">
        <w:rPr>
          <w:highlight w:val="cyan"/>
          <w:u w:val="single"/>
        </w:rPr>
        <w:t>are</w:t>
      </w:r>
      <w:r>
        <w:t xml:space="preserve"> </w:t>
      </w:r>
      <w:r w:rsidRPr="00C81DBF">
        <w:rPr>
          <w:rStyle w:val="StyleUnderline"/>
          <w:highlight w:val="cyan"/>
        </w:rPr>
        <w:t>difficult to acquire</w:t>
      </w:r>
      <w:r>
        <w:t>. This remains the biggest obstacle for these nations despite the tremendous potential such energy investments might make.</w:t>
      </w:r>
    </w:p>
    <w:p w14:paraId="3F20CCA7" w14:textId="77777777" w:rsidR="00E56834" w:rsidRDefault="00E56834" w:rsidP="00E56834">
      <w:r>
        <w:t xml:space="preserve">By far, the </w:t>
      </w:r>
      <w:r w:rsidRPr="00C81DBF">
        <w:rPr>
          <w:rStyle w:val="StyleUnderline"/>
          <w:highlight w:val="cyan"/>
        </w:rPr>
        <w:t>most significant barrier</w:t>
      </w:r>
      <w:r>
        <w:t xml:space="preserve"> to clean energy transition for developing countries </w:t>
      </w:r>
      <w:r w:rsidRPr="00C81DBF">
        <w:rPr>
          <w:rStyle w:val="StyleUnderline"/>
          <w:highlight w:val="cyan"/>
        </w:rPr>
        <w:t>relates to risk</w:t>
      </w:r>
      <w:r>
        <w:t xml:space="preserve">. In places like the Congo, the </w:t>
      </w:r>
      <w:r w:rsidRPr="00C81DBF">
        <w:rPr>
          <w:rStyle w:val="StyleUnderline"/>
          <w:highlight w:val="cyan"/>
        </w:rPr>
        <w:t>threat of violence, protests, and</w:t>
      </w:r>
      <w:r w:rsidRPr="0054061D">
        <w:rPr>
          <w:rStyle w:val="StyleUnderline"/>
        </w:rPr>
        <w:t xml:space="preserve"> even Ebola </w:t>
      </w:r>
      <w:r w:rsidRPr="00C81DBF">
        <w:rPr>
          <w:rStyle w:val="StyleUnderline"/>
          <w:highlight w:val="cyan"/>
        </w:rPr>
        <w:t>epidemics</w:t>
      </w:r>
      <w:r w:rsidRPr="0054061D">
        <w:rPr>
          <w:rStyle w:val="StyleUnderline"/>
        </w:rPr>
        <w:t xml:space="preserve"> </w:t>
      </w:r>
      <w:r w:rsidRPr="00C81DBF">
        <w:rPr>
          <w:rStyle w:val="StyleUnderline"/>
          <w:highlight w:val="cyan"/>
        </w:rPr>
        <w:t>concern investors</w:t>
      </w:r>
      <w:r w:rsidRPr="0054061D">
        <w:rPr>
          <w:rStyle w:val="StyleUnderline"/>
        </w:rPr>
        <w:t xml:space="preserve"> and lenders.</w:t>
      </w:r>
      <w:r>
        <w:t xml:space="preserve"> Rather than taking a chance on a market in need, they tend to take the safer route. Investing or offering loans within developed nations offers better guarantees. As a result, those looking to advance renewable energy in developing countries tend to have limited options. For example, </w:t>
      </w:r>
      <w:r w:rsidRPr="00D447B5">
        <w:rPr>
          <w:rStyle w:val="StyleUnderline"/>
        </w:rPr>
        <w:t xml:space="preserve">African </w:t>
      </w:r>
      <w:r w:rsidRPr="00C81DBF">
        <w:rPr>
          <w:rStyle w:val="StyleUnderline"/>
          <w:highlight w:val="cyan"/>
        </w:rPr>
        <w:t>countries</w:t>
      </w:r>
      <w:r w:rsidRPr="00D447B5">
        <w:rPr>
          <w:rStyle w:val="StyleUnderline"/>
        </w:rPr>
        <w:t xml:space="preserve"> </w:t>
      </w:r>
      <w:r w:rsidRPr="00C81DBF">
        <w:rPr>
          <w:rStyle w:val="StyleUnderline"/>
          <w:highlight w:val="cyan"/>
        </w:rPr>
        <w:t xml:space="preserve">receive </w:t>
      </w:r>
      <w:r w:rsidRPr="00C81DBF">
        <w:rPr>
          <w:rStyle w:val="Emphasis"/>
          <w:highlight w:val="cyan"/>
        </w:rPr>
        <w:t>less than 2%</w:t>
      </w:r>
      <w:r w:rsidRPr="00C81DBF">
        <w:rPr>
          <w:rStyle w:val="StyleUnderline"/>
          <w:highlight w:val="cyan"/>
        </w:rPr>
        <w:t xml:space="preserve"> of</w:t>
      </w:r>
      <w:r w:rsidRPr="00D447B5">
        <w:rPr>
          <w:rStyle w:val="StyleUnderline"/>
        </w:rPr>
        <w:t xml:space="preserve"> all </w:t>
      </w:r>
      <w:r w:rsidRPr="00C81DBF">
        <w:rPr>
          <w:rStyle w:val="StyleUnderline"/>
          <w:highlight w:val="cyan"/>
        </w:rPr>
        <w:t>investments</w:t>
      </w:r>
      <w:r w:rsidRPr="00D447B5">
        <w:rPr>
          <w:rStyle w:val="StyleUnderline"/>
        </w:rPr>
        <w:t xml:space="preserve"> and funding </w:t>
      </w:r>
      <w:r w:rsidRPr="00C81DBF">
        <w:rPr>
          <w:rStyle w:val="StyleUnderline"/>
          <w:highlight w:val="cyan"/>
        </w:rPr>
        <w:t>for alternative energy projects</w:t>
      </w:r>
      <w:r w:rsidRPr="00D447B5">
        <w:rPr>
          <w:rStyle w:val="StyleUnderline"/>
        </w:rPr>
        <w:t>.</w:t>
      </w:r>
      <w:r>
        <w:t xml:space="preserve"> This is despite the continent experiencing incredible population growth and economies.</w:t>
      </w:r>
    </w:p>
    <w:p w14:paraId="3231CD54" w14:textId="77777777" w:rsidR="00E56834" w:rsidRDefault="00E56834" w:rsidP="00E56834">
      <w:pPr>
        <w:pStyle w:val="Heading4"/>
      </w:pPr>
      <w:r w:rsidRPr="00E61178">
        <w:t xml:space="preserve">Renewables </w:t>
      </w:r>
      <w:r>
        <w:t xml:space="preserve">(Solar and Wind) </w:t>
      </w:r>
      <w:r w:rsidRPr="00E61178">
        <w:t>are</w:t>
      </w:r>
      <w:r>
        <w:t xml:space="preserve"> </w:t>
      </w:r>
      <w:r w:rsidRPr="00166253">
        <w:rPr>
          <w:u w:val="single"/>
        </w:rPr>
        <w:t>unreliable</w:t>
      </w:r>
      <w:r>
        <w:t xml:space="preserve"> </w:t>
      </w:r>
    </w:p>
    <w:p w14:paraId="3B9ED19B" w14:textId="77777777" w:rsidR="00E56834" w:rsidRPr="00087DF5" w:rsidRDefault="00E56834" w:rsidP="00E56834">
      <w:r w:rsidRPr="001F00C5">
        <w:rPr>
          <w:rStyle w:val="Style13ptBold"/>
        </w:rPr>
        <w:t>McIntosh ’24</w:t>
      </w:r>
      <w:r>
        <w:t>, [</w:t>
      </w:r>
      <w:r w:rsidRPr="00EC10FD">
        <w:t>Brian McIntosh</w:t>
      </w:r>
      <w:r>
        <w:t xml:space="preserve"> is the r</w:t>
      </w:r>
      <w:r w:rsidRPr="00205026">
        <w:t xml:space="preserve">esearch </w:t>
      </w:r>
      <w:r>
        <w:t>d</w:t>
      </w:r>
      <w:r w:rsidRPr="00205026">
        <w:t xml:space="preserve">irector </w:t>
      </w:r>
      <w:r>
        <w:t>p</w:t>
      </w:r>
      <w:r w:rsidRPr="00205026">
        <w:t xml:space="preserve">ower and </w:t>
      </w:r>
      <w:r>
        <w:t>r</w:t>
      </w:r>
      <w:r w:rsidRPr="00205026">
        <w:t>enewables at Wood Mackenzie</w:t>
      </w:r>
      <w:r>
        <w:t>; 4/22/24; “</w:t>
      </w:r>
      <w:r w:rsidRPr="004433E8">
        <w:t>Addressing Risk from Renewable Energy Intermittency In Power Markets</w:t>
      </w:r>
      <w:r>
        <w:t>”</w:t>
      </w:r>
      <w:r w:rsidRPr="001F00C5">
        <w:t xml:space="preserve"> </w:t>
      </w:r>
      <w:hyperlink r:id="rId12" w:history="1">
        <w:r w:rsidRPr="00701E72">
          <w:rPr>
            <w:rStyle w:val="Hyperlink"/>
          </w:rPr>
          <w:t>https://www.forbes.com/sites/woodmackenzie/2024/04/22/addressing-risk-from-renewable-energy-intermittency-in-power-markets/</w:t>
        </w:r>
      </w:hyperlink>
      <w:r>
        <w:t>] md</w:t>
      </w:r>
    </w:p>
    <w:p w14:paraId="56DBF9BB" w14:textId="77777777" w:rsidR="00E56834" w:rsidRDefault="00E56834" w:rsidP="00E56834">
      <w:r>
        <w:t xml:space="preserve">While </w:t>
      </w:r>
      <w:r w:rsidRPr="00C81DBF">
        <w:rPr>
          <w:highlight w:val="cyan"/>
          <w:u w:val="single"/>
        </w:rPr>
        <w:t>renewable generation</w:t>
      </w:r>
      <w:r w:rsidRPr="00C81DBF">
        <w:rPr>
          <w:highlight w:val="cyan"/>
        </w:rPr>
        <w:t xml:space="preserve"> </w:t>
      </w:r>
      <w:r w:rsidRPr="00C81DBF">
        <w:rPr>
          <w:highlight w:val="cyan"/>
          <w:u w:val="single"/>
        </w:rPr>
        <w:t>has</w:t>
      </w:r>
      <w:r>
        <w:t xml:space="preserve"> obvious environmental advantages over fossil fuels for electricity generation, it does have </w:t>
      </w:r>
      <w:r w:rsidRPr="00087DF5">
        <w:rPr>
          <w:u w:val="single"/>
        </w:rPr>
        <w:t xml:space="preserve">an </w:t>
      </w:r>
      <w:r w:rsidRPr="00C81DBF">
        <w:rPr>
          <w:highlight w:val="cyan"/>
          <w:u w:val="single"/>
        </w:rPr>
        <w:t>Achilles heel</w:t>
      </w:r>
      <w:r>
        <w:t xml:space="preserve">. Provided suitable </w:t>
      </w:r>
      <w:r w:rsidRPr="00C81DBF">
        <w:rPr>
          <w:highlight w:val="cyan"/>
          <w:u w:val="single"/>
        </w:rPr>
        <w:t>fuel is available</w:t>
      </w:r>
      <w:r>
        <w:t xml:space="preserve">, coal </w:t>
      </w:r>
      <w:r w:rsidRPr="00C81DBF">
        <w:rPr>
          <w:highlight w:val="cyan"/>
          <w:u w:val="single"/>
        </w:rPr>
        <w:t>and</w:t>
      </w:r>
      <w:r>
        <w:t xml:space="preserve"> gas fired power stations are a highly </w:t>
      </w:r>
      <w:r w:rsidRPr="00C81DBF">
        <w:rPr>
          <w:highlight w:val="cyan"/>
          <w:u w:val="single"/>
        </w:rPr>
        <w:t>flexible</w:t>
      </w:r>
      <w:r>
        <w:t xml:space="preserve"> resource. When required they </w:t>
      </w:r>
      <w:r w:rsidRPr="00C81DBF">
        <w:rPr>
          <w:highlight w:val="cyan"/>
          <w:u w:val="single"/>
        </w:rPr>
        <w:t>can provide</w:t>
      </w:r>
      <w:r w:rsidRPr="00F048DC">
        <w:rPr>
          <w:u w:val="single"/>
        </w:rPr>
        <w:t xml:space="preserve"> continuous </w:t>
      </w:r>
      <w:r w:rsidRPr="00C81DBF">
        <w:rPr>
          <w:highlight w:val="cyan"/>
          <w:u w:val="single"/>
        </w:rPr>
        <w:t>generation</w:t>
      </w:r>
      <w:r w:rsidRPr="00F048DC">
        <w:rPr>
          <w:u w:val="single"/>
        </w:rPr>
        <w:t xml:space="preserve"> </w:t>
      </w:r>
      <w:r w:rsidRPr="00C81DBF">
        <w:rPr>
          <w:highlight w:val="cyan"/>
          <w:u w:val="single"/>
        </w:rPr>
        <w:t>24 hours</w:t>
      </w:r>
      <w:r w:rsidRPr="00F048DC">
        <w:rPr>
          <w:u w:val="single"/>
        </w:rPr>
        <w:t xml:space="preserve"> </w:t>
      </w:r>
      <w:r w:rsidRPr="00C81DBF">
        <w:rPr>
          <w:highlight w:val="cyan"/>
          <w:u w:val="single"/>
        </w:rPr>
        <w:lastRenderedPageBreak/>
        <w:t>per day</w:t>
      </w:r>
      <w:r>
        <w:t xml:space="preserve">; alternatively, they can be </w:t>
      </w:r>
      <w:r w:rsidRPr="00C81DBF">
        <w:rPr>
          <w:highlight w:val="cyan"/>
          <w:u w:val="single"/>
        </w:rPr>
        <w:t>kept on standby</w:t>
      </w:r>
      <w:r w:rsidRPr="00F048DC">
        <w:rPr>
          <w:u w:val="single"/>
        </w:rPr>
        <w:t xml:space="preserve"> </w:t>
      </w:r>
      <w:r w:rsidRPr="00C81DBF">
        <w:rPr>
          <w:highlight w:val="cyan"/>
          <w:u w:val="single"/>
        </w:rPr>
        <w:t>and</w:t>
      </w:r>
      <w:r w:rsidRPr="00F048DC">
        <w:rPr>
          <w:u w:val="single"/>
        </w:rPr>
        <w:t xml:space="preserve"> brought</w:t>
      </w:r>
      <w:r>
        <w:t xml:space="preserve"> quickly </w:t>
      </w:r>
      <w:r w:rsidRPr="00F048DC">
        <w:rPr>
          <w:u w:val="single"/>
        </w:rPr>
        <w:t xml:space="preserve">into use to provide additional load </w:t>
      </w:r>
      <w:r w:rsidRPr="00C81DBF">
        <w:rPr>
          <w:highlight w:val="cyan"/>
          <w:u w:val="single"/>
        </w:rPr>
        <w:t>on demand</w:t>
      </w:r>
      <w:r w:rsidRPr="00F048DC">
        <w:rPr>
          <w:u w:val="single"/>
        </w:rPr>
        <w:t xml:space="preserve"> as and when required.</w:t>
      </w:r>
    </w:p>
    <w:p w14:paraId="50084D47" w14:textId="77777777" w:rsidR="00E56834" w:rsidRDefault="00E56834" w:rsidP="00E56834">
      <w:r w:rsidRPr="001014D2">
        <w:rPr>
          <w:u w:val="single"/>
        </w:rPr>
        <w:t xml:space="preserve">In contrast, </w:t>
      </w:r>
      <w:r w:rsidRPr="00C81DBF">
        <w:rPr>
          <w:highlight w:val="cyan"/>
          <w:u w:val="single"/>
        </w:rPr>
        <w:t>renewable power</w:t>
      </w:r>
      <w:r>
        <w:t xml:space="preserve"> plants </w:t>
      </w:r>
      <w:r w:rsidRPr="006B6349">
        <w:rPr>
          <w:rStyle w:val="Emphasis"/>
        </w:rPr>
        <w:t xml:space="preserve">can </w:t>
      </w:r>
      <w:r w:rsidRPr="00C81DBF">
        <w:rPr>
          <w:rStyle w:val="Emphasis"/>
          <w:highlight w:val="cyan"/>
        </w:rPr>
        <w:t>only</w:t>
      </w:r>
      <w:r w:rsidRPr="006B6349">
        <w:rPr>
          <w:rStyle w:val="Emphasis"/>
        </w:rPr>
        <w:t xml:space="preserve"> </w:t>
      </w:r>
      <w:r w:rsidRPr="00C81DBF">
        <w:rPr>
          <w:rStyle w:val="Emphasis"/>
          <w:highlight w:val="cyan"/>
        </w:rPr>
        <w:t>generate</w:t>
      </w:r>
      <w:r w:rsidRPr="006B6349">
        <w:rPr>
          <w:rStyle w:val="Emphasis"/>
        </w:rPr>
        <w:t xml:space="preserve"> electricity </w:t>
      </w:r>
      <w:r w:rsidRPr="00C81DBF">
        <w:rPr>
          <w:rStyle w:val="Emphasis"/>
          <w:highlight w:val="cyan"/>
        </w:rPr>
        <w:t>when</w:t>
      </w:r>
      <w:r w:rsidRPr="006B6349">
        <w:rPr>
          <w:rStyle w:val="Emphasis"/>
        </w:rPr>
        <w:t xml:space="preserve"> the </w:t>
      </w:r>
      <w:r w:rsidRPr="00C81DBF">
        <w:rPr>
          <w:rStyle w:val="Emphasis"/>
          <w:highlight w:val="cyan"/>
        </w:rPr>
        <w:t>conditions are right</w:t>
      </w:r>
      <w:r w:rsidRPr="001014D2">
        <w:rPr>
          <w:u w:val="single"/>
        </w:rPr>
        <w:t xml:space="preserve">; </w:t>
      </w:r>
      <w:r w:rsidRPr="00C81DBF">
        <w:rPr>
          <w:highlight w:val="cyan"/>
          <w:u w:val="single"/>
        </w:rPr>
        <w:t>solar</w:t>
      </w:r>
      <w:r w:rsidRPr="001014D2">
        <w:rPr>
          <w:u w:val="single"/>
        </w:rPr>
        <w:t xml:space="preserve"> can only generate </w:t>
      </w:r>
      <w:r w:rsidRPr="00C81DBF">
        <w:rPr>
          <w:highlight w:val="cyan"/>
          <w:u w:val="single"/>
        </w:rPr>
        <w:t>when</w:t>
      </w:r>
      <w:r w:rsidRPr="001014D2">
        <w:rPr>
          <w:u w:val="single"/>
        </w:rPr>
        <w:t xml:space="preserve"> the </w:t>
      </w:r>
      <w:r w:rsidRPr="00C81DBF">
        <w:rPr>
          <w:highlight w:val="cyan"/>
          <w:u w:val="single"/>
        </w:rPr>
        <w:t>sun is shining</w:t>
      </w:r>
      <w:r w:rsidRPr="001014D2">
        <w:rPr>
          <w:u w:val="single"/>
        </w:rPr>
        <w:t xml:space="preserve">, while </w:t>
      </w:r>
      <w:r w:rsidRPr="00A448F9">
        <w:rPr>
          <w:u w:val="single"/>
        </w:rPr>
        <w:t>wind</w:t>
      </w:r>
      <w:r w:rsidRPr="001014D2">
        <w:rPr>
          <w:u w:val="single"/>
        </w:rPr>
        <w:t xml:space="preserve"> </w:t>
      </w:r>
      <w:r w:rsidRPr="00C81DBF">
        <w:rPr>
          <w:highlight w:val="cyan"/>
          <w:u w:val="single"/>
        </w:rPr>
        <w:t>turbines</w:t>
      </w:r>
      <w:r w:rsidRPr="001014D2">
        <w:rPr>
          <w:u w:val="single"/>
        </w:rPr>
        <w:t xml:space="preserve"> can </w:t>
      </w:r>
      <w:r w:rsidRPr="00C81DBF">
        <w:rPr>
          <w:highlight w:val="cyan"/>
          <w:u w:val="single"/>
        </w:rPr>
        <w:t>only</w:t>
      </w:r>
      <w:r w:rsidRPr="001014D2">
        <w:rPr>
          <w:u w:val="single"/>
        </w:rPr>
        <w:t xml:space="preserve"> provide power </w:t>
      </w:r>
      <w:r w:rsidRPr="00C81DBF">
        <w:rPr>
          <w:highlight w:val="cyan"/>
          <w:u w:val="single"/>
        </w:rPr>
        <w:t>when</w:t>
      </w:r>
      <w:r w:rsidRPr="001014D2">
        <w:rPr>
          <w:u w:val="single"/>
        </w:rPr>
        <w:t xml:space="preserve"> the </w:t>
      </w:r>
      <w:r w:rsidRPr="00C81DBF">
        <w:rPr>
          <w:highlight w:val="cyan"/>
          <w:u w:val="single"/>
        </w:rPr>
        <w:t>wind is</w:t>
      </w:r>
      <w:r w:rsidRPr="001014D2">
        <w:rPr>
          <w:u w:val="single"/>
        </w:rPr>
        <w:t xml:space="preserve"> </w:t>
      </w:r>
      <w:r w:rsidRPr="00C81DBF">
        <w:rPr>
          <w:highlight w:val="cyan"/>
          <w:u w:val="single"/>
        </w:rPr>
        <w:t>blowing</w:t>
      </w:r>
      <w:r w:rsidRPr="001014D2">
        <w:rPr>
          <w:u w:val="single"/>
        </w:rPr>
        <w:t xml:space="preserve"> – and they </w:t>
      </w:r>
      <w:r w:rsidRPr="00C81DBF">
        <w:rPr>
          <w:highlight w:val="cyan"/>
          <w:u w:val="single"/>
        </w:rPr>
        <w:t>can</w:t>
      </w:r>
      <w:r w:rsidRPr="001014D2">
        <w:rPr>
          <w:u w:val="single"/>
        </w:rPr>
        <w:t xml:space="preserve"> </w:t>
      </w:r>
      <w:r w:rsidRPr="00A448F9">
        <w:rPr>
          <w:u w:val="single"/>
        </w:rPr>
        <w:t>even</w:t>
      </w:r>
      <w:r w:rsidRPr="001014D2">
        <w:rPr>
          <w:u w:val="single"/>
        </w:rPr>
        <w:t xml:space="preserve"> </w:t>
      </w:r>
      <w:r w:rsidRPr="006B6349">
        <w:rPr>
          <w:rStyle w:val="Emphasis"/>
        </w:rPr>
        <w:t xml:space="preserve">have to </w:t>
      </w:r>
      <w:r w:rsidRPr="00C81DBF">
        <w:rPr>
          <w:rStyle w:val="Emphasis"/>
          <w:highlight w:val="cyan"/>
        </w:rPr>
        <w:t>be shut down if wind speeds get too high</w:t>
      </w:r>
      <w:r w:rsidRPr="001014D2">
        <w:rPr>
          <w:u w:val="single"/>
        </w:rPr>
        <w:t>.</w:t>
      </w:r>
      <w:r>
        <w:t xml:space="preserve"> The intermittent nature of renewable energy sources </w:t>
      </w:r>
      <w:r w:rsidRPr="000E2334">
        <w:rPr>
          <w:u w:val="single"/>
        </w:rPr>
        <w:t xml:space="preserve">creates </w:t>
      </w:r>
      <w:r w:rsidRPr="00C81DBF">
        <w:rPr>
          <w:highlight w:val="cyan"/>
          <w:u w:val="single"/>
        </w:rPr>
        <w:t>reliability challenges</w:t>
      </w:r>
      <w:r>
        <w:t xml:space="preserve"> when it comes to managing the available electricity in the grid, since it’s much </w:t>
      </w:r>
      <w:r w:rsidRPr="00C81DBF">
        <w:rPr>
          <w:highlight w:val="cyan"/>
          <w:u w:val="single"/>
        </w:rPr>
        <w:t>hard</w:t>
      </w:r>
      <w:r w:rsidRPr="000E2334">
        <w:rPr>
          <w:u w:val="single"/>
        </w:rPr>
        <w:t xml:space="preserve">er </w:t>
      </w:r>
      <w:r w:rsidRPr="00C81DBF">
        <w:rPr>
          <w:highlight w:val="cyan"/>
          <w:u w:val="single"/>
        </w:rPr>
        <w:t>to predict</w:t>
      </w:r>
      <w:r w:rsidRPr="000E2334">
        <w:rPr>
          <w:u w:val="single"/>
        </w:rPr>
        <w:t xml:space="preserve"> the available </w:t>
      </w:r>
      <w:r w:rsidRPr="00C81DBF">
        <w:rPr>
          <w:highlight w:val="cyan"/>
          <w:u w:val="single"/>
        </w:rPr>
        <w:t>load on a given day</w:t>
      </w:r>
      <w:r>
        <w:t>.</w:t>
      </w:r>
    </w:p>
    <w:p w14:paraId="69898E88" w14:textId="77777777" w:rsidR="00E56834" w:rsidRPr="00063937" w:rsidRDefault="00E56834" w:rsidP="00E56834">
      <w:r w:rsidRPr="000E2334">
        <w:rPr>
          <w:u w:val="single"/>
        </w:rPr>
        <w:t>Energy storage</w:t>
      </w:r>
      <w:r>
        <w:t xml:space="preserve">, in the form of industrial scale batteries and other solutions, will eventually largely resolve this issue. However, in the short term, </w:t>
      </w:r>
      <w:r w:rsidRPr="00C81DBF">
        <w:rPr>
          <w:highlight w:val="cyan"/>
          <w:u w:val="single"/>
        </w:rPr>
        <w:t xml:space="preserve">energy </w:t>
      </w:r>
      <w:r w:rsidRPr="00A448F9">
        <w:rPr>
          <w:u w:val="single"/>
        </w:rPr>
        <w:t>storage</w:t>
      </w:r>
      <w:r w:rsidRPr="000E2334">
        <w:rPr>
          <w:u w:val="single"/>
        </w:rPr>
        <w:t xml:space="preserve"> innovation and </w:t>
      </w:r>
      <w:r w:rsidRPr="00A448F9">
        <w:rPr>
          <w:u w:val="single"/>
        </w:rPr>
        <w:t>capacity</w:t>
      </w:r>
      <w:r w:rsidRPr="000E2334">
        <w:rPr>
          <w:u w:val="single"/>
        </w:rPr>
        <w:t xml:space="preserve"> growth </w:t>
      </w:r>
      <w:r w:rsidRPr="00C81DBF">
        <w:rPr>
          <w:rStyle w:val="Emphasis"/>
          <w:highlight w:val="cyan"/>
        </w:rPr>
        <w:t>can’t keep up</w:t>
      </w:r>
      <w:r w:rsidRPr="00202157">
        <w:rPr>
          <w:rStyle w:val="Emphasis"/>
        </w:rPr>
        <w:t xml:space="preserve"> with the pace at which societies want to increase the use</w:t>
      </w:r>
      <w:r w:rsidRPr="000E2334">
        <w:rPr>
          <w:u w:val="single"/>
        </w:rPr>
        <w:t xml:space="preserve"> of renewables</w:t>
      </w:r>
      <w:r>
        <w:t xml:space="preserve">. As a result, </w:t>
      </w:r>
      <w:r w:rsidRPr="00A448F9">
        <w:rPr>
          <w:u w:val="single"/>
        </w:rPr>
        <w:t xml:space="preserve">when </w:t>
      </w:r>
      <w:r w:rsidRPr="00A448F9">
        <w:t>electricity</w:t>
      </w:r>
      <w:r>
        <w:t xml:space="preserve"> networks with a high percentage of </w:t>
      </w:r>
      <w:r w:rsidRPr="00C81DBF">
        <w:rPr>
          <w:rStyle w:val="StyleUnderline"/>
          <w:highlight w:val="cyan"/>
        </w:rPr>
        <w:t>renewable</w:t>
      </w:r>
      <w:r>
        <w:t xml:space="preserve"> resource are </w:t>
      </w:r>
      <w:r w:rsidRPr="00C81DBF">
        <w:rPr>
          <w:rStyle w:val="StyleUnderline"/>
          <w:highlight w:val="cyan"/>
        </w:rPr>
        <w:t xml:space="preserve">put under </w:t>
      </w:r>
      <w:r w:rsidRPr="00A448F9">
        <w:rPr>
          <w:rStyle w:val="StyleUnderline"/>
        </w:rPr>
        <w:t xml:space="preserve">unexpected </w:t>
      </w:r>
      <w:r w:rsidRPr="00C81DBF">
        <w:rPr>
          <w:rStyle w:val="StyleUnderline"/>
          <w:highlight w:val="cyan"/>
        </w:rPr>
        <w:t>pressure</w:t>
      </w:r>
      <w:r>
        <w:t xml:space="preserve">, for example as a result of an extreme weather event, the </w:t>
      </w:r>
      <w:r w:rsidRPr="00A448F9">
        <w:rPr>
          <w:rStyle w:val="StyleUnderline"/>
        </w:rPr>
        <w:t xml:space="preserve">system </w:t>
      </w:r>
      <w:r w:rsidRPr="00C81DBF">
        <w:rPr>
          <w:rStyle w:val="StyleUnderline"/>
          <w:highlight w:val="cyan"/>
        </w:rPr>
        <w:t>can struggle to cope</w:t>
      </w:r>
      <w:r w:rsidRPr="00A448F9">
        <w:rPr>
          <w:rStyle w:val="StyleUnderline"/>
        </w:rPr>
        <w:t>.</w:t>
      </w:r>
    </w:p>
    <w:p w14:paraId="3F6A95B5" w14:textId="77777777" w:rsidR="00E56834" w:rsidRPr="00B41C7A" w:rsidRDefault="00E56834" w:rsidP="00E56834">
      <w:pPr>
        <w:pStyle w:val="Heading4"/>
      </w:pPr>
      <w:r>
        <w:t xml:space="preserve">We will never fully </w:t>
      </w:r>
      <w:r w:rsidRPr="00203885">
        <w:t>transition</w:t>
      </w:r>
      <w:r>
        <w:t xml:space="preserve"> away from fossil fuels---plan can’t solve climate crisis</w:t>
      </w:r>
    </w:p>
    <w:p w14:paraId="76FE060F" w14:textId="77777777" w:rsidR="00E56834" w:rsidRDefault="00E56834" w:rsidP="00E56834">
      <w:r w:rsidRPr="00B41C7A">
        <w:rPr>
          <w:rStyle w:val="Style13ptBold"/>
        </w:rPr>
        <w:t>Mills ’25</w:t>
      </w:r>
      <w:r>
        <w:t xml:space="preserve">, [Marc Mills is an </w:t>
      </w:r>
      <w:r w:rsidRPr="00D564B4">
        <w:t>executive director of the National Center for Energy Analytics, a faculty fellow at Northwestern University’s McCormick School of Engineering, and co-founding partner in Montrose Lane, an energy fund</w:t>
      </w:r>
      <w:r>
        <w:t>; 3/19/25; “</w:t>
      </w:r>
      <w:r w:rsidRPr="00827E02">
        <w:t>We’ll Never Have an Energy Transition</w:t>
      </w:r>
      <w:r>
        <w:t xml:space="preserve">” </w:t>
      </w:r>
      <w:hyperlink r:id="rId13" w:history="1">
        <w:r w:rsidRPr="00D34A5D">
          <w:rPr>
            <w:rStyle w:val="Hyperlink"/>
          </w:rPr>
          <w:t>https://www.city-journal.org/article/energy-transition-green-new-deal</w:t>
        </w:r>
      </w:hyperlink>
      <w:r>
        <w:t>] md</w:t>
      </w:r>
    </w:p>
    <w:p w14:paraId="0A3B6E54" w14:textId="77777777" w:rsidR="00E56834" w:rsidRPr="00D03540" w:rsidRDefault="00E56834" w:rsidP="00E56834">
      <w:pPr>
        <w:rPr>
          <w:rStyle w:val="StyleUnderline"/>
        </w:rPr>
      </w:pPr>
      <w:r w:rsidRPr="00D03540">
        <w:rPr>
          <w:sz w:val="16"/>
          <w:szCs w:val="16"/>
        </w:rPr>
        <w:t>We find a useful referee in this war of words with the recently released Eye on the Market 15th Annual Energy Paper by Michael Cembalest, J. P. Morgan’s chairman of market and investment strategy. As this 70-slide, deep-dive report pointedly notes, “after $9 trillion globally over the last decade spent on wind, solar, electric vehicles, energy storage, electrified heat and power grids, the renewable transition is still a linear one; the renewable share of final energy consumption is slowly advancing at 0.3%–0.6% per year [emphasis added].” One does not need a mathematics degree to understand that such anemic growth rates are not the hallmarks of an “unstoppable” juggernaut. Hence, Cembalest’s bottom line: “</w:t>
      </w:r>
      <w:r w:rsidRPr="00C81DBF">
        <w:rPr>
          <w:rStyle w:val="StyleUnderline"/>
          <w:highlight w:val="cyan"/>
        </w:rPr>
        <w:t>Growth in fossil fuel consumption</w:t>
      </w:r>
      <w:r w:rsidRPr="00D03540">
        <w:rPr>
          <w:rStyle w:val="StyleUnderline"/>
        </w:rPr>
        <w:t xml:space="preserve"> is </w:t>
      </w:r>
      <w:r w:rsidRPr="00C81DBF">
        <w:rPr>
          <w:rStyle w:val="StyleUnderline"/>
          <w:highlight w:val="cyan"/>
        </w:rPr>
        <w:t>slowing but no clear sign of</w:t>
      </w:r>
      <w:r w:rsidRPr="00D03540">
        <w:rPr>
          <w:sz w:val="16"/>
          <w:szCs w:val="16"/>
        </w:rPr>
        <w:t xml:space="preserve"> a peak on a global basis.” That is to say, no “</w:t>
      </w:r>
      <w:r w:rsidRPr="00C81DBF">
        <w:rPr>
          <w:rStyle w:val="StyleUnderline"/>
          <w:highlight w:val="cyan"/>
        </w:rPr>
        <w:t>energy transition” is in sight</w:t>
      </w:r>
      <w:r w:rsidRPr="00D03540">
        <w:rPr>
          <w:rStyle w:val="StyleUnderline"/>
        </w:rPr>
        <w:t>.</w:t>
      </w:r>
    </w:p>
    <w:p w14:paraId="2504502E" w14:textId="77777777" w:rsidR="00E56834" w:rsidRPr="00D03540" w:rsidRDefault="00E56834" w:rsidP="00E56834">
      <w:pPr>
        <w:rPr>
          <w:sz w:val="16"/>
          <w:szCs w:val="16"/>
        </w:rPr>
      </w:pPr>
      <w:r w:rsidRPr="00D03540">
        <w:rPr>
          <w:sz w:val="16"/>
          <w:szCs w:val="16"/>
        </w:rPr>
        <w:t>For the transitionists, this is just proof that we need more spending and more aggressive mandates. Set aside whether any political appetite exists for either more such inflationary spending or more intrusive energy diktats. The fundamental question is whether any energy transition is even possible—or even whether such has ever happened.</w:t>
      </w:r>
    </w:p>
    <w:p w14:paraId="3184A903" w14:textId="77777777" w:rsidR="00E56834" w:rsidRPr="00D03540" w:rsidRDefault="00E56834" w:rsidP="00E56834">
      <w:pPr>
        <w:rPr>
          <w:sz w:val="16"/>
          <w:szCs w:val="16"/>
        </w:rPr>
      </w:pPr>
      <w:r w:rsidRPr="00D03540">
        <w:rPr>
          <w:sz w:val="16"/>
          <w:szCs w:val="16"/>
        </w:rPr>
        <w:t xml:space="preserve">The </w:t>
      </w:r>
      <w:r w:rsidRPr="00C81DBF">
        <w:rPr>
          <w:rStyle w:val="StyleUnderline"/>
          <w:highlight w:val="cyan"/>
        </w:rPr>
        <w:t>transition narrative</w:t>
      </w:r>
      <w:r w:rsidRPr="00D03540">
        <w:rPr>
          <w:sz w:val="16"/>
          <w:szCs w:val="16"/>
        </w:rPr>
        <w:t xml:space="preserve"> is tenacious. Even Cembalest uses the word 41 times in his report. While the idea of an energy transition anchors the raison d’être for green and climate-advocacy groups, it also </w:t>
      </w:r>
      <w:r w:rsidRPr="00C81DBF">
        <w:rPr>
          <w:rStyle w:val="StyleUnderline"/>
          <w:highlight w:val="cyan"/>
        </w:rPr>
        <w:t>gets bandied about</w:t>
      </w:r>
      <w:r w:rsidRPr="00D03540">
        <w:rPr>
          <w:rStyle w:val="StyleUnderline"/>
        </w:rPr>
        <w:t xml:space="preserve"> constantly in popular media, as well as in virtually all the statements from major energy companies, electric utilities, energy analysts, and investment banks</w:t>
      </w:r>
      <w:r w:rsidRPr="00D03540">
        <w:rPr>
          <w:sz w:val="16"/>
          <w:szCs w:val="16"/>
        </w:rPr>
        <w:t>. Among myriad examples, the week after Trump’s congressional address, The Economist hosted an Energy Transition Summit, and Reuters holds its Energy Transition North America conference this fall in Houston.</w:t>
      </w:r>
    </w:p>
    <w:p w14:paraId="4954A9B0" w14:textId="77777777" w:rsidR="00E56834" w:rsidRPr="00D03540" w:rsidRDefault="00E56834" w:rsidP="00E56834">
      <w:pPr>
        <w:rPr>
          <w:sz w:val="16"/>
          <w:szCs w:val="16"/>
        </w:rPr>
      </w:pPr>
      <w:r w:rsidRPr="00D03540">
        <w:rPr>
          <w:sz w:val="16"/>
          <w:szCs w:val="16"/>
        </w:rPr>
        <w:t xml:space="preserve">Underlying the narrative is the implicit—and often explicit—conviction that the long and now “accelerating” march of technology means that ancient energy sources, like fossil fuels, are inevitably being replaced by newer ones. </w:t>
      </w:r>
      <w:r w:rsidRPr="00C81DBF">
        <w:rPr>
          <w:rStyle w:val="StyleUnderline"/>
          <w:highlight w:val="cyan"/>
        </w:rPr>
        <w:t>We are reminded</w:t>
      </w:r>
      <w:r w:rsidRPr="00D03540">
        <w:rPr>
          <w:rStyle w:val="StyleUnderline"/>
        </w:rPr>
        <w:t xml:space="preserve">, constantly, </w:t>
      </w:r>
      <w:r w:rsidRPr="00C81DBF">
        <w:rPr>
          <w:rStyle w:val="StyleUnderline"/>
          <w:highlight w:val="cyan"/>
        </w:rPr>
        <w:t>of</w:t>
      </w:r>
      <w:r w:rsidRPr="00D03540">
        <w:rPr>
          <w:rStyle w:val="StyleUnderline"/>
        </w:rPr>
        <w:t xml:space="preserve"> analogous </w:t>
      </w:r>
      <w:r w:rsidRPr="00C81DBF">
        <w:rPr>
          <w:rStyle w:val="StyleUnderline"/>
          <w:highlight w:val="cyan"/>
        </w:rPr>
        <w:t>tech transitions</w:t>
      </w:r>
      <w:r w:rsidRPr="00D03540">
        <w:rPr>
          <w:rStyle w:val="StyleUnderline"/>
        </w:rPr>
        <w:t xml:space="preserve"> such as landline-to-cellphone or horses-to-cars. </w:t>
      </w:r>
      <w:r w:rsidRPr="00C81DBF">
        <w:rPr>
          <w:rStyle w:val="StyleUnderline"/>
          <w:highlight w:val="cyan"/>
        </w:rPr>
        <w:t>But</w:t>
      </w:r>
      <w:r w:rsidRPr="00D03540">
        <w:rPr>
          <w:rStyle w:val="StyleUnderline"/>
        </w:rPr>
        <w:t xml:space="preserve"> </w:t>
      </w:r>
      <w:r w:rsidRPr="00C81DBF">
        <w:rPr>
          <w:rStyle w:val="StyleUnderline"/>
          <w:highlight w:val="cyan"/>
        </w:rPr>
        <w:t>such analogies are</w:t>
      </w:r>
      <w:r w:rsidRPr="00D03540">
        <w:rPr>
          <w:rStyle w:val="StyleUnderline"/>
        </w:rPr>
        <w:t xml:space="preserve"> </w:t>
      </w:r>
      <w:r w:rsidRPr="00C81DBF">
        <w:rPr>
          <w:rStyle w:val="StyleUnderline"/>
          <w:highlight w:val="cyan"/>
        </w:rPr>
        <w:t>category</w:t>
      </w:r>
      <w:r w:rsidRPr="00D03540">
        <w:rPr>
          <w:rStyle w:val="StyleUnderline"/>
        </w:rPr>
        <w:t xml:space="preserve"> </w:t>
      </w:r>
      <w:r w:rsidRPr="00C81DBF">
        <w:rPr>
          <w:rStyle w:val="StyleUnderline"/>
          <w:highlight w:val="cyan"/>
        </w:rPr>
        <w:t>errors</w:t>
      </w:r>
      <w:r w:rsidRPr="00D03540">
        <w:rPr>
          <w:rStyle w:val="StyleUnderline"/>
        </w:rPr>
        <w:t>.</w:t>
      </w:r>
      <w:r w:rsidRPr="00D03540">
        <w:rPr>
          <w:sz w:val="16"/>
          <w:szCs w:val="16"/>
        </w:rPr>
        <w:t xml:space="preserve"> Technological progress more often changes—rather than replaces—how we access, move, and manipulate materials. </w:t>
      </w:r>
      <w:r w:rsidRPr="00C81DBF">
        <w:rPr>
          <w:rStyle w:val="StyleUnderline"/>
          <w:highlight w:val="cyan"/>
        </w:rPr>
        <w:t>We still use ancient materials</w:t>
      </w:r>
      <w:r w:rsidRPr="00D03540">
        <w:rPr>
          <w:sz w:val="16"/>
          <w:szCs w:val="16"/>
        </w:rPr>
        <w:t xml:space="preserve"> like wood, stone, concrete, and glass, and at far greater scale than any time in history. Indeed, the facts show that </w:t>
      </w:r>
      <w:r w:rsidRPr="00C81DBF">
        <w:rPr>
          <w:rStyle w:val="StyleUnderline"/>
          <w:highlight w:val="cyan"/>
        </w:rPr>
        <w:t>no energy transition of any kind has ever occurred in history</w:t>
      </w:r>
      <w:r w:rsidRPr="00D03540">
        <w:rPr>
          <w:sz w:val="16"/>
          <w:szCs w:val="16"/>
        </w:rPr>
        <w:t xml:space="preserve"> (with one minor exception, which we’ll get to).</w:t>
      </w:r>
    </w:p>
    <w:p w14:paraId="4FFE975C" w14:textId="77777777" w:rsidR="00E56834" w:rsidRPr="00D03540" w:rsidRDefault="00E56834" w:rsidP="00E56834">
      <w:pPr>
        <w:rPr>
          <w:sz w:val="16"/>
          <w:szCs w:val="16"/>
        </w:rPr>
      </w:pPr>
      <w:r w:rsidRPr="00C81DBF">
        <w:rPr>
          <w:rStyle w:val="StyleUnderline"/>
          <w:highlight w:val="cyan"/>
        </w:rPr>
        <w:t>Humanity</w:t>
      </w:r>
      <w:r w:rsidRPr="00D03540">
        <w:rPr>
          <w:rStyle w:val="StyleUnderline"/>
        </w:rPr>
        <w:t xml:space="preserve"> has </w:t>
      </w:r>
      <w:r w:rsidRPr="00C81DBF">
        <w:rPr>
          <w:rStyle w:val="StyleUnderline"/>
          <w:highlight w:val="cyan"/>
        </w:rPr>
        <w:t>use</w:t>
      </w:r>
      <w:r w:rsidRPr="00D03540">
        <w:rPr>
          <w:rStyle w:val="StyleUnderline"/>
        </w:rPr>
        <w:t xml:space="preserve">d </w:t>
      </w:r>
      <w:r w:rsidRPr="00C81DBF">
        <w:rPr>
          <w:rStyle w:val="StyleUnderline"/>
          <w:highlight w:val="cyan"/>
        </w:rPr>
        <w:t>the same six</w:t>
      </w:r>
      <w:r w:rsidRPr="00D03540">
        <w:rPr>
          <w:rStyle w:val="StyleUnderline"/>
        </w:rPr>
        <w:t xml:space="preserve"> primary </w:t>
      </w:r>
      <w:r w:rsidRPr="00C81DBF">
        <w:rPr>
          <w:rStyle w:val="StyleUnderline"/>
          <w:highlight w:val="cyan"/>
        </w:rPr>
        <w:t>energy sources for millennia</w:t>
      </w:r>
      <w:r w:rsidRPr="00D03540">
        <w:rPr>
          <w:sz w:val="16"/>
          <w:szCs w:val="16"/>
        </w:rPr>
        <w:t>. In reductionist terms, these are: grains, animal fats, wood, water, wind, and fossil fuels. The world today uses more of all of these categories than ever before.</w:t>
      </w:r>
    </w:p>
    <w:p w14:paraId="750176C4" w14:textId="77777777" w:rsidR="00E56834" w:rsidRPr="00D03540" w:rsidRDefault="00E56834" w:rsidP="00E56834">
      <w:pPr>
        <w:rPr>
          <w:sz w:val="16"/>
          <w:szCs w:val="16"/>
        </w:rPr>
      </w:pPr>
      <w:r w:rsidRPr="00D03540">
        <w:rPr>
          <w:sz w:val="16"/>
          <w:szCs w:val="16"/>
        </w:rPr>
        <w:t>Of course, we have seen reductions in the share of energy supplied by these sources, but that’s not what the transitionists mean. To illustrate the fatuousness of the central idea of an “energy transition” that eliminates the use of any of these sources, consider some history.</w:t>
      </w:r>
    </w:p>
    <w:p w14:paraId="54362EF2" w14:textId="77777777" w:rsidR="00E56834" w:rsidRPr="00D03540" w:rsidRDefault="00E56834" w:rsidP="00E56834">
      <w:pPr>
        <w:rPr>
          <w:sz w:val="16"/>
          <w:szCs w:val="16"/>
        </w:rPr>
      </w:pPr>
      <w:r w:rsidRPr="00D03540">
        <w:rPr>
          <w:sz w:val="16"/>
          <w:szCs w:val="16"/>
        </w:rPr>
        <w:lastRenderedPageBreak/>
        <w:t>Grains have long fueled the biological “machines” of human civilization, the various beasts of burden—and, tragically, slave labor—used in farming, industry, and transportation. Sadly, civilization hasn’t even transitioned away from slavery, not least in the case of African mining, as documented in the book Cobalt Red. If the Global Slavery Index is correct, more humans are mired in forced labor now than at any time in history. Likewise, the world today uses more “working animals” than ever—some 200 million, fueled by grain.</w:t>
      </w:r>
    </w:p>
    <w:p w14:paraId="3DB3C990" w14:textId="77777777" w:rsidR="00E56834" w:rsidRPr="00D03540" w:rsidRDefault="00E56834" w:rsidP="00E56834">
      <w:pPr>
        <w:rPr>
          <w:sz w:val="16"/>
          <w:szCs w:val="16"/>
        </w:rPr>
      </w:pPr>
      <w:r w:rsidRPr="00D03540">
        <w:rPr>
          <w:sz w:val="16"/>
          <w:szCs w:val="16"/>
        </w:rPr>
        <w:t>Even in the U.S., despite far fewer grain-fueled working animals (mainly in boutique applications like policing or entertainment), the tonnage of grain used to fuel transportation is now 300 percent greater than during America’s peak horse era. This is the result of the ill-advised 10 percent grain-ethanol mandate for gasoline.</w:t>
      </w:r>
    </w:p>
    <w:p w14:paraId="35487660" w14:textId="77777777" w:rsidR="00E56834" w:rsidRPr="00D03540" w:rsidRDefault="00E56834" w:rsidP="00E56834">
      <w:pPr>
        <w:rPr>
          <w:sz w:val="16"/>
          <w:szCs w:val="16"/>
        </w:rPr>
      </w:pPr>
      <w:r w:rsidRPr="00D03540">
        <w:rPr>
          <w:sz w:val="16"/>
          <w:szCs w:val="16"/>
        </w:rPr>
        <w:t>Since ancient times, humans have used the fat from slaughtered animals, rendered as oils or tallow for illumination, including candle-making. Today, global biofuels production (biodiesel) is about 1,000 times greater than two centuries ago. While that production is now dominated by plant oils (especially soybean and Jatropha), roughly 100 times more animal fats are used today for fuel as during the peak whale-harvesting era. Abandoning whale oil is history’s one clear exception to the no-energy-transitions rule.</w:t>
      </w:r>
    </w:p>
    <w:p w14:paraId="37F20B48" w14:textId="77777777" w:rsidR="00E56834" w:rsidRPr="00D03540" w:rsidRDefault="00E56834" w:rsidP="00E56834">
      <w:pPr>
        <w:rPr>
          <w:sz w:val="16"/>
          <w:szCs w:val="16"/>
        </w:rPr>
      </w:pPr>
      <w:r w:rsidRPr="00D03540">
        <w:rPr>
          <w:sz w:val="16"/>
          <w:szCs w:val="16"/>
        </w:rPr>
        <w:t>Whales were saved by advances in chemical science and the invention, circa 1840, of coal-to-kerosene synthesis (well before the modern oil era began). As inefficient as this early process was, it meant that one ton of coal could yield as much oil as harvesting three tons of whales. This staggeringly more cost-effective chemical process collapsed the value of harvesting whales.</w:t>
      </w:r>
    </w:p>
    <w:p w14:paraId="5BA78ACB" w14:textId="77777777" w:rsidR="00E56834" w:rsidRPr="00D03540" w:rsidRDefault="00E56834" w:rsidP="00E56834">
      <w:pPr>
        <w:rPr>
          <w:sz w:val="16"/>
          <w:szCs w:val="16"/>
        </w:rPr>
      </w:pPr>
      <w:r w:rsidRPr="00D03540">
        <w:rPr>
          <w:sz w:val="16"/>
          <w:szCs w:val="16"/>
        </w:rPr>
        <w:t>As for wood, the amount burned for energy today is greater than at any time in history. Overall, burning wood supplies the world with twice as much energy as do all the world’s solar and wind machines combined. Even in the U.S., use of wood for fuel is greater now than a century ago. A wood transition? Not yet.</w:t>
      </w:r>
    </w:p>
    <w:p w14:paraId="45846C15" w14:textId="77777777" w:rsidR="00E56834" w:rsidRPr="00D03540" w:rsidRDefault="00E56834" w:rsidP="00E56834">
      <w:pPr>
        <w:rPr>
          <w:sz w:val="16"/>
          <w:szCs w:val="16"/>
        </w:rPr>
      </w:pPr>
      <w:r w:rsidRPr="00D03540">
        <w:rPr>
          <w:sz w:val="16"/>
          <w:szCs w:val="16"/>
        </w:rPr>
        <w:t>The use of watermills for industrial grinding of grains dates back to ancient Greece. It soared during the Middle Ages, when an estimated 500,000 watermills operated in Europe. But that was hardly peak waterpower. Global hydro dams today produce roughly 500 times more energy.</w:t>
      </w:r>
    </w:p>
    <w:p w14:paraId="04332F69" w14:textId="77777777" w:rsidR="00E56834" w:rsidRPr="00D03540" w:rsidRDefault="00E56834" w:rsidP="00E56834">
      <w:pPr>
        <w:rPr>
          <w:sz w:val="16"/>
          <w:szCs w:val="16"/>
        </w:rPr>
      </w:pPr>
      <w:r w:rsidRPr="00D03540">
        <w:rPr>
          <w:sz w:val="16"/>
          <w:szCs w:val="16"/>
        </w:rPr>
        <w:t>Windmills, similarly, didn’t peak in the past, though there were, by most counts, 200,000 of them in the Middle Ages, as well as tens of thousands of wind-powered vessels, a.k.a. sailing ships, by the nineteenth century. Global wind turbines harvest at least fifty-fold more wind energy than at any time in history.</w:t>
      </w:r>
    </w:p>
    <w:p w14:paraId="3AAE7116" w14:textId="77777777" w:rsidR="00E56834" w:rsidRPr="00D03540" w:rsidRDefault="00E56834" w:rsidP="00E56834">
      <w:pPr>
        <w:rPr>
          <w:sz w:val="16"/>
          <w:szCs w:val="16"/>
        </w:rPr>
      </w:pPr>
      <w:r w:rsidRPr="00D03540">
        <w:rPr>
          <w:sz w:val="16"/>
          <w:szCs w:val="16"/>
        </w:rPr>
        <w:t xml:space="preserve">Finally, there are the reviled fossil fuels. Despite the epic expansions in all of the above itemized fuel sources, the </w:t>
      </w:r>
      <w:r w:rsidRPr="00C81DBF">
        <w:rPr>
          <w:rStyle w:val="StyleUnderline"/>
          <w:highlight w:val="cyan"/>
        </w:rPr>
        <w:t>fossil fuels supply over 80 percent of all global needs today</w:t>
      </w:r>
      <w:r w:rsidRPr="00D03540">
        <w:rPr>
          <w:sz w:val="16"/>
          <w:szCs w:val="16"/>
        </w:rPr>
        <w:t>. Their use, however, is hardly new. Archeologists date coal use back to the Paleolithic era. The ancients also used hydrocarbon tars and pitch for heat and lighting (and warfighting). But the world obviously uses far more coal, oil, and natural gas than at any time in history. Indeed, the world today uses more of every kind of energy deployed since the dawn of civilization (with the notable exceptions of whale oil).</w:t>
      </w:r>
    </w:p>
    <w:p w14:paraId="51353DB2" w14:textId="77777777" w:rsidR="00E56834" w:rsidRPr="00D03540" w:rsidRDefault="00E56834" w:rsidP="00E56834">
      <w:pPr>
        <w:rPr>
          <w:sz w:val="16"/>
          <w:szCs w:val="16"/>
        </w:rPr>
      </w:pPr>
      <w:r w:rsidRPr="00D03540">
        <w:rPr>
          <w:sz w:val="16"/>
          <w:szCs w:val="16"/>
        </w:rPr>
        <w:t>There’s never been an energy transition.</w:t>
      </w:r>
    </w:p>
    <w:p w14:paraId="028CB44D" w14:textId="77777777" w:rsidR="00E56834" w:rsidRPr="00D03540" w:rsidRDefault="00E56834" w:rsidP="00E56834">
      <w:pPr>
        <w:rPr>
          <w:sz w:val="16"/>
          <w:szCs w:val="16"/>
        </w:rPr>
      </w:pPr>
      <w:r w:rsidRPr="00D03540">
        <w:rPr>
          <w:sz w:val="16"/>
          <w:szCs w:val="16"/>
        </w:rPr>
        <w:t xml:space="preserve">Notably missing from this historical account is the relatively recent discovery of atomic phenomena: the energy released in splitting an atom’s nucleus (first demonstrated in 1939) and the energy from the photoelectric effect, using the atom’s orbital electrons (first demonstrated in 1954). Both sources will doubtless see extraordinary expansion in the coming decades and centuries, but </w:t>
      </w:r>
      <w:r w:rsidRPr="00D03540">
        <w:rPr>
          <w:rStyle w:val="StyleUnderline"/>
        </w:rPr>
        <w:t xml:space="preserve">the </w:t>
      </w:r>
      <w:r w:rsidRPr="00C81DBF">
        <w:rPr>
          <w:rStyle w:val="StyleUnderline"/>
          <w:highlight w:val="cyan"/>
        </w:rPr>
        <w:t xml:space="preserve">pattern of </w:t>
      </w:r>
      <w:r w:rsidRPr="00C81DBF">
        <w:rPr>
          <w:rStyle w:val="Emphasis"/>
          <w:highlight w:val="cyan"/>
        </w:rPr>
        <w:t>adding to</w:t>
      </w:r>
      <w:r w:rsidRPr="00203885">
        <w:rPr>
          <w:rStyle w:val="Emphasis"/>
        </w:rPr>
        <w:t>,</w:t>
      </w:r>
      <w:r w:rsidRPr="00D03540">
        <w:rPr>
          <w:rStyle w:val="StyleUnderline"/>
        </w:rPr>
        <w:t xml:space="preserve"> </w:t>
      </w:r>
      <w:r w:rsidRPr="00C81DBF">
        <w:rPr>
          <w:rStyle w:val="StyleUnderline"/>
          <w:highlight w:val="cyan"/>
        </w:rPr>
        <w:t xml:space="preserve">rather than </w:t>
      </w:r>
      <w:r w:rsidRPr="00C81DBF">
        <w:rPr>
          <w:rStyle w:val="Emphasis"/>
          <w:highlight w:val="cyan"/>
        </w:rPr>
        <w:t>replacing</w:t>
      </w:r>
      <w:r w:rsidRPr="00C81DBF">
        <w:rPr>
          <w:rStyle w:val="StyleUnderline"/>
          <w:highlight w:val="cyan"/>
        </w:rPr>
        <w:t>, other energy sources will continue</w:t>
      </w:r>
      <w:r w:rsidRPr="00D03540">
        <w:rPr>
          <w:sz w:val="16"/>
          <w:szCs w:val="16"/>
        </w:rPr>
        <w:t>. (Though we should hope that the use of animals, and especially pray that the use of slave labor, will decline.)</w:t>
      </w:r>
    </w:p>
    <w:p w14:paraId="6AEDB142" w14:textId="77777777" w:rsidR="00E56834" w:rsidRDefault="00E56834" w:rsidP="00E56834">
      <w:r w:rsidRPr="00D03540">
        <w:rPr>
          <w:sz w:val="16"/>
          <w:szCs w:val="16"/>
        </w:rPr>
        <w:t>The Trump administration is shining a welcome light on the inflationary, unproductive, and even socially destructive magnitude of spending in pursuit of the unachievable that has been marbled into legislation and federal programs. History will likely record the elimination of government largesse in pursuit of an impossible energy transition as a kind of transition itself.</w:t>
      </w:r>
    </w:p>
    <w:p w14:paraId="33806F84" w14:textId="394477C7" w:rsidR="00E56834" w:rsidRDefault="00E56834" w:rsidP="00E56834">
      <w:pPr>
        <w:pStyle w:val="Heading3"/>
      </w:pPr>
      <w:r>
        <w:lastRenderedPageBreak/>
        <w:t>1nc/2nc—turn—renewables bad</w:t>
      </w:r>
    </w:p>
    <w:p w14:paraId="67C774D8" w14:textId="14DE6975" w:rsidR="00E01978" w:rsidRPr="00010113" w:rsidRDefault="00E01978" w:rsidP="00E01978">
      <w:pPr>
        <w:pStyle w:val="Heading4"/>
        <w:rPr>
          <w:b w:val="0"/>
        </w:rPr>
      </w:pPr>
      <w:r>
        <w:t>A transition into r</w:t>
      </w:r>
      <w:r w:rsidRPr="001A47F3">
        <w:t xml:space="preserve">enewables would </w:t>
      </w:r>
      <w:r w:rsidRPr="00166253">
        <w:rPr>
          <w:u w:val="single"/>
        </w:rPr>
        <w:t>devastate</w:t>
      </w:r>
      <w:r w:rsidRPr="001A47F3">
        <w:t xml:space="preserve"> the </w:t>
      </w:r>
      <w:r w:rsidRPr="00166253">
        <w:rPr>
          <w:u w:val="single"/>
        </w:rPr>
        <w:t>US economy</w:t>
      </w:r>
      <w:r w:rsidRPr="00010113">
        <w:rPr>
          <w:b w:val="0"/>
          <w:bCs/>
        </w:rPr>
        <w:t>—renewables</w:t>
      </w:r>
      <w:r w:rsidRPr="00010113">
        <w:rPr>
          <w:b w:val="0"/>
        </w:rPr>
        <w:t xml:space="preserve"> would not be </w:t>
      </w:r>
      <w:r w:rsidRPr="00010113">
        <w:rPr>
          <w:b w:val="0"/>
          <w:bCs/>
        </w:rPr>
        <w:t>a stable energy source</w:t>
      </w:r>
    </w:p>
    <w:p w14:paraId="69DA722F" w14:textId="77777777" w:rsidR="00E01978" w:rsidRDefault="00E01978" w:rsidP="00E01978">
      <w:r w:rsidRPr="000110B5">
        <w:rPr>
          <w:rStyle w:val="Style13ptBold"/>
        </w:rPr>
        <w:t xml:space="preserve">Malon </w:t>
      </w:r>
      <w:r>
        <w:rPr>
          <w:rStyle w:val="Style13ptBold"/>
        </w:rPr>
        <w:t>‘</w:t>
      </w:r>
      <w:r w:rsidRPr="000110B5">
        <w:rPr>
          <w:rStyle w:val="Style13ptBold"/>
        </w:rPr>
        <w:t>24</w:t>
      </w:r>
      <w:r>
        <w:rPr>
          <w:rStyle w:val="Style13ptBold"/>
        </w:rPr>
        <w:t>,</w:t>
      </w:r>
      <w:r>
        <w:t xml:space="preserve"> [</w:t>
      </w:r>
      <w:r w:rsidRPr="000110B5">
        <w:t>Jean-Louis Malon</w:t>
      </w:r>
      <w:r>
        <w:t xml:space="preserve"> is</w:t>
      </w:r>
      <w:r w:rsidRPr="00DA0CE2">
        <w:t xml:space="preserve"> Head of EU Power Origination</w:t>
      </w:r>
      <w:r w:rsidRPr="002F1F79">
        <w:t xml:space="preserve"> </w:t>
      </w:r>
      <w:r>
        <w:t>with over</w:t>
      </w:r>
      <w:r w:rsidRPr="002F1F79">
        <w:t xml:space="preserve"> 25 years </w:t>
      </w:r>
      <w:r>
        <w:t xml:space="preserve">in research for </w:t>
      </w:r>
      <w:r w:rsidRPr="002F1F79">
        <w:t>international energy markets in leadership positions</w:t>
      </w:r>
      <w:r>
        <w:t>; 9/5; “</w:t>
      </w:r>
      <w:r w:rsidRPr="00B31715">
        <w:t>Green energy’s intermittency problem: mitigating power price volatility</w:t>
      </w:r>
      <w:r>
        <w:t>”</w:t>
      </w:r>
      <w:hyperlink r:id="rId14" w:history="1">
        <w:r w:rsidRPr="009137DC">
          <w:rPr>
            <w:rStyle w:val="Hyperlink"/>
          </w:rPr>
          <w:t>https://home.cib.natixis.com/green-energy-s-intermittency-problem-mitigating-power-price-volatility</w:t>
        </w:r>
      </w:hyperlink>
      <w:r>
        <w:t xml:space="preserve"> ] md</w:t>
      </w:r>
    </w:p>
    <w:p w14:paraId="7C5B6E9B" w14:textId="77777777" w:rsidR="00E01978" w:rsidRPr="00C45568" w:rsidRDefault="00E01978" w:rsidP="00E01978">
      <w:r w:rsidRPr="00C45568">
        <w:t xml:space="preserve">As net-zero targets loom, the race to decarbonize is becoming increasingly urgent. While renewable energy is key to achieving this, the </w:t>
      </w:r>
      <w:r w:rsidRPr="00C81DBF">
        <w:rPr>
          <w:highlight w:val="cyan"/>
          <w:u w:val="single"/>
        </w:rPr>
        <w:t>intermittency of</w:t>
      </w:r>
      <w:r w:rsidRPr="00B07303">
        <w:rPr>
          <w:u w:val="single"/>
        </w:rPr>
        <w:t xml:space="preserve"> resources such as </w:t>
      </w:r>
      <w:r w:rsidRPr="00C81DBF">
        <w:rPr>
          <w:highlight w:val="cyan"/>
          <w:u w:val="single"/>
        </w:rPr>
        <w:t>wind and solar</w:t>
      </w:r>
      <w:r w:rsidRPr="00B07303">
        <w:rPr>
          <w:u w:val="single"/>
        </w:rPr>
        <w:t xml:space="preserve"> has </w:t>
      </w:r>
      <w:r w:rsidRPr="00C81DBF">
        <w:rPr>
          <w:highlight w:val="cyan"/>
          <w:u w:val="single"/>
        </w:rPr>
        <w:t>left power</w:t>
      </w:r>
      <w:r w:rsidRPr="00B07303">
        <w:rPr>
          <w:u w:val="single"/>
        </w:rPr>
        <w:t xml:space="preserve"> </w:t>
      </w:r>
      <w:r w:rsidRPr="00C81DBF">
        <w:rPr>
          <w:highlight w:val="cyan"/>
          <w:u w:val="single"/>
        </w:rPr>
        <w:t xml:space="preserve">prices subject to </w:t>
      </w:r>
      <w:r w:rsidRPr="0037441B">
        <w:rPr>
          <w:u w:val="single"/>
        </w:rPr>
        <w:t xml:space="preserve">growing </w:t>
      </w:r>
      <w:r w:rsidRPr="00C81DBF">
        <w:rPr>
          <w:highlight w:val="cyan"/>
          <w:u w:val="single"/>
        </w:rPr>
        <w:t>volatility</w:t>
      </w:r>
      <w:r w:rsidRPr="00B07303">
        <w:rPr>
          <w:u w:val="single"/>
        </w:rPr>
        <w:t>.</w:t>
      </w:r>
      <w:r w:rsidRPr="00C45568">
        <w:t xml:space="preserve"> Jean-Louis Malon, Head of EU Power Origination, Natixis CIB, explores how market players can mitigate risk.</w:t>
      </w:r>
    </w:p>
    <w:p w14:paraId="5AAF21F9" w14:textId="77777777" w:rsidR="00E01978" w:rsidRDefault="00E01978" w:rsidP="00E01978">
      <w:r w:rsidRPr="00C81DBF">
        <w:rPr>
          <w:highlight w:val="cyan"/>
          <w:u w:val="single"/>
        </w:rPr>
        <w:t>To remain stable</w:t>
      </w:r>
      <w:r w:rsidRPr="00B07303">
        <w:rPr>
          <w:u w:val="single"/>
        </w:rPr>
        <w:t xml:space="preserve"> </w:t>
      </w:r>
      <w:r w:rsidRPr="00C81DBF">
        <w:rPr>
          <w:highlight w:val="cyan"/>
          <w:u w:val="single"/>
        </w:rPr>
        <w:t>and avoid</w:t>
      </w:r>
      <w:r w:rsidRPr="00B07303">
        <w:rPr>
          <w:u w:val="single"/>
        </w:rPr>
        <w:t xml:space="preserve"> disastrous </w:t>
      </w:r>
      <w:r w:rsidRPr="00C81DBF">
        <w:rPr>
          <w:highlight w:val="cyan"/>
          <w:u w:val="single"/>
        </w:rPr>
        <w:t>black-outs,</w:t>
      </w:r>
      <w:r w:rsidRPr="00B07303">
        <w:rPr>
          <w:u w:val="single"/>
        </w:rPr>
        <w:t xml:space="preserve"> </w:t>
      </w:r>
      <w:r w:rsidRPr="00C81DBF">
        <w:rPr>
          <w:highlight w:val="cyan"/>
          <w:u w:val="single"/>
        </w:rPr>
        <w:t>the</w:t>
      </w:r>
      <w:r w:rsidRPr="00B07303">
        <w:rPr>
          <w:u w:val="single"/>
        </w:rPr>
        <w:t xml:space="preserve"> </w:t>
      </w:r>
      <w:r w:rsidRPr="00C81DBF">
        <w:rPr>
          <w:highlight w:val="cyan"/>
          <w:u w:val="single"/>
        </w:rPr>
        <w:t>power market requires</w:t>
      </w:r>
      <w:r w:rsidRPr="00B07303">
        <w:rPr>
          <w:u w:val="single"/>
        </w:rPr>
        <w:t xml:space="preserve"> a real-time </w:t>
      </w:r>
      <w:r w:rsidRPr="00C81DBF">
        <w:rPr>
          <w:highlight w:val="cyan"/>
          <w:u w:val="single"/>
        </w:rPr>
        <w:t>balance</w:t>
      </w:r>
      <w:r w:rsidRPr="00B07303">
        <w:rPr>
          <w:u w:val="single"/>
        </w:rPr>
        <w:t xml:space="preserve"> between supply and demand </w:t>
      </w:r>
      <w:r>
        <w:t xml:space="preserve">as </w:t>
      </w:r>
      <w:r w:rsidRPr="00C81DBF">
        <w:rPr>
          <w:rStyle w:val="Emphasis"/>
          <w:highlight w:val="cyan"/>
        </w:rPr>
        <w:t>electricity cannot be stored massively</w:t>
      </w:r>
      <w:r>
        <w:t xml:space="preserve">. In the day-ahead spot market, each hour of the following day is auctioned and settles at a different price. </w:t>
      </w:r>
      <w:r w:rsidRPr="00B07303">
        <w:rPr>
          <w:u w:val="single"/>
        </w:rPr>
        <w:t xml:space="preserve">Even </w:t>
      </w:r>
      <w:r w:rsidRPr="00C81DBF">
        <w:rPr>
          <w:highlight w:val="cyan"/>
          <w:u w:val="single"/>
        </w:rPr>
        <w:t xml:space="preserve">a </w:t>
      </w:r>
      <w:r w:rsidRPr="00C81DBF">
        <w:rPr>
          <w:rStyle w:val="Emphasis"/>
          <w:highlight w:val="cyan"/>
        </w:rPr>
        <w:t xml:space="preserve">minor shift </w:t>
      </w:r>
      <w:r w:rsidRPr="00C81DBF">
        <w:rPr>
          <w:highlight w:val="cyan"/>
          <w:u w:val="single"/>
        </w:rPr>
        <w:t>in</w:t>
      </w:r>
      <w:r w:rsidRPr="00B07303">
        <w:rPr>
          <w:u w:val="single"/>
        </w:rPr>
        <w:t xml:space="preserve"> </w:t>
      </w:r>
      <w:r w:rsidRPr="00C81DBF">
        <w:rPr>
          <w:highlight w:val="cyan"/>
          <w:u w:val="single"/>
        </w:rPr>
        <w:t>production or consumption</w:t>
      </w:r>
      <w:r w:rsidRPr="00B07303">
        <w:rPr>
          <w:u w:val="single"/>
        </w:rPr>
        <w:t xml:space="preserve"> can </w:t>
      </w:r>
      <w:r w:rsidRPr="00C81DBF">
        <w:rPr>
          <w:highlight w:val="cyan"/>
          <w:u w:val="single"/>
        </w:rPr>
        <w:t>lead to</w:t>
      </w:r>
      <w:r w:rsidRPr="00B07303">
        <w:rPr>
          <w:u w:val="single"/>
        </w:rPr>
        <w:t xml:space="preserve"> considerable </w:t>
      </w:r>
      <w:r w:rsidRPr="00C81DBF">
        <w:rPr>
          <w:highlight w:val="cyan"/>
          <w:u w:val="single"/>
        </w:rPr>
        <w:t>price volatility</w:t>
      </w:r>
      <w:r w:rsidRPr="00B07303">
        <w:rPr>
          <w:u w:val="single"/>
        </w:rPr>
        <w:t xml:space="preserve">, </w:t>
      </w:r>
      <w:r w:rsidRPr="0037441B">
        <w:rPr>
          <w:u w:val="single"/>
        </w:rPr>
        <w:t>and</w:t>
      </w:r>
      <w:r w:rsidRPr="00B07303">
        <w:rPr>
          <w:u w:val="single"/>
        </w:rPr>
        <w:t xml:space="preserve"> ongoing challenges – including </w:t>
      </w:r>
      <w:r w:rsidRPr="00C81DBF">
        <w:rPr>
          <w:rStyle w:val="Emphasis"/>
          <w:highlight w:val="cyan"/>
        </w:rPr>
        <w:t>geopolitical tensions</w:t>
      </w:r>
      <w:r w:rsidRPr="00C81DBF">
        <w:rPr>
          <w:highlight w:val="cyan"/>
          <w:u w:val="single"/>
        </w:rPr>
        <w:t xml:space="preserve"> and regulatory changes</w:t>
      </w:r>
      <w:r w:rsidRPr="00B07303">
        <w:rPr>
          <w:u w:val="single"/>
        </w:rPr>
        <w:t xml:space="preserve"> </w:t>
      </w:r>
      <w:r>
        <w:t>– have compounded issues in this regard. Perhaps most significant, however, is the impact of increasing levels of renewable energy on Europe’s energy mix.</w:t>
      </w:r>
    </w:p>
    <w:p w14:paraId="0BB73C6E" w14:textId="77777777" w:rsidR="00E01978" w:rsidRDefault="00E01978" w:rsidP="00E01978">
      <w:pPr>
        <w:rPr>
          <w:u w:val="single"/>
        </w:rPr>
      </w:pPr>
      <w:r w:rsidRPr="00C81DBF">
        <w:rPr>
          <w:highlight w:val="cyan"/>
          <w:u w:val="single"/>
        </w:rPr>
        <w:t>Renewable</w:t>
      </w:r>
      <w:r w:rsidRPr="00FA0918">
        <w:rPr>
          <w:u w:val="single"/>
        </w:rPr>
        <w:t xml:space="preserve"> resource</w:t>
      </w:r>
      <w:r w:rsidRPr="00C81DBF">
        <w:rPr>
          <w:highlight w:val="cyan"/>
          <w:u w:val="single"/>
        </w:rPr>
        <w:t>s</w:t>
      </w:r>
      <w:r w:rsidRPr="00FA0918">
        <w:rPr>
          <w:u w:val="single"/>
        </w:rPr>
        <w:t xml:space="preserve">, such as wind and solar, </w:t>
      </w:r>
      <w:r w:rsidRPr="00C81DBF">
        <w:rPr>
          <w:highlight w:val="cyan"/>
          <w:u w:val="single"/>
        </w:rPr>
        <w:t>are intermittent by nature</w:t>
      </w:r>
      <w:r w:rsidRPr="00FA0918">
        <w:rPr>
          <w:u w:val="single"/>
        </w:rPr>
        <w:t xml:space="preserve">, </w:t>
      </w:r>
      <w:r w:rsidRPr="0037441B">
        <w:rPr>
          <w:u w:val="single"/>
        </w:rPr>
        <w:t xml:space="preserve">meaning </w:t>
      </w:r>
      <w:r w:rsidRPr="00C81DBF">
        <w:rPr>
          <w:highlight w:val="cyan"/>
          <w:u w:val="single"/>
        </w:rPr>
        <w:t xml:space="preserve">they </w:t>
      </w:r>
      <w:r w:rsidRPr="00C81DBF">
        <w:rPr>
          <w:rStyle w:val="Emphasis"/>
          <w:highlight w:val="cyan"/>
        </w:rPr>
        <w:t>only produce</w:t>
      </w:r>
      <w:r w:rsidRPr="0060797F">
        <w:rPr>
          <w:rStyle w:val="Emphasis"/>
        </w:rPr>
        <w:t xml:space="preserve"> </w:t>
      </w:r>
      <w:r w:rsidRPr="00C81DBF">
        <w:rPr>
          <w:rStyle w:val="Emphasis"/>
          <w:highlight w:val="cyan"/>
        </w:rPr>
        <w:t>energy at certain times</w:t>
      </w:r>
      <w:r w:rsidRPr="00C81DBF">
        <w:rPr>
          <w:highlight w:val="cyan"/>
          <w:u w:val="single"/>
        </w:rPr>
        <w:t xml:space="preserve"> and in specific weather conditions</w:t>
      </w:r>
      <w:r w:rsidRPr="00FA0918">
        <w:rPr>
          <w:u w:val="single"/>
        </w:rPr>
        <w:t>.</w:t>
      </w:r>
    </w:p>
    <w:p w14:paraId="0A1FE78C" w14:textId="77777777" w:rsidR="00E56834" w:rsidRPr="00EC2A51" w:rsidRDefault="00E56834" w:rsidP="00E56834">
      <w:pPr>
        <w:pStyle w:val="Heading4"/>
        <w:rPr>
          <w:rFonts w:cstheme="minorHAnsi"/>
        </w:rPr>
      </w:pPr>
      <w:r w:rsidRPr="00EC2A51">
        <w:rPr>
          <w:rFonts w:cstheme="minorHAnsi"/>
        </w:rPr>
        <w:t>Green innovation causes the green paradox---spikes warming</w:t>
      </w:r>
    </w:p>
    <w:p w14:paraId="05028B8D" w14:textId="77777777" w:rsidR="00E56834" w:rsidRPr="00EC2A51" w:rsidRDefault="00E56834" w:rsidP="00E56834">
      <w:pPr>
        <w:rPr>
          <w:rFonts w:cstheme="minorHAnsi"/>
        </w:rPr>
      </w:pPr>
      <w:r w:rsidRPr="00EC2A51">
        <w:rPr>
          <w:rStyle w:val="Style13ptBold"/>
          <w:rFonts w:cstheme="minorHAnsi"/>
        </w:rPr>
        <w:t>Lazarus 15</w:t>
      </w:r>
      <w:r w:rsidRPr="00EC2A51">
        <w:rPr>
          <w:rFonts w:cstheme="minorHAnsi"/>
        </w:rPr>
        <w:t xml:space="preserve"> — Senior Scientist and is director of the U.S. Center, based in the Seattle office of the Stockholm Environmental Institute (Michael, “Supply-side climate policy: the road less taken,” STOCKHOLM ENVIRONMENT INSTITUTE WORKING PAPER NO. 2015-13, http://sei-us.org/Publications_PDF/SEI-WP-2015-13-Supply-side-climate-policy.pdf)//BB</w:t>
      </w:r>
    </w:p>
    <w:p w14:paraId="4DB061B6" w14:textId="77777777" w:rsidR="00E56834" w:rsidRPr="00EC2A51" w:rsidRDefault="00E56834" w:rsidP="00E56834">
      <w:pPr>
        <w:rPr>
          <w:rFonts w:cstheme="minorHAnsi"/>
          <w:sz w:val="16"/>
        </w:rPr>
      </w:pPr>
      <w:r w:rsidRPr="00EC2A51">
        <w:rPr>
          <w:rFonts w:cstheme="minorHAnsi"/>
          <w:sz w:val="16"/>
        </w:rPr>
        <w:t xml:space="preserve">The combustion of fossil fuels is by far the largest human source of global greenhouse gas emissions, releasing more than 30 billion tonnes of CO2 into the atmosphere each year (IPCC 2014). </w:t>
      </w:r>
      <w:r w:rsidRPr="00EC2A51">
        <w:rPr>
          <w:rStyle w:val="StyleUnderline"/>
          <w:rFonts w:cstheme="minorHAnsi"/>
        </w:rPr>
        <w:t>Reducing fossil fuel combustion is thus a top priority for climate policy. For decades, policy-makers and international agreements have sought to achieve this goal through</w:t>
      </w:r>
      <w:r w:rsidRPr="00EC2A51">
        <w:rPr>
          <w:rFonts w:cstheme="minorHAnsi"/>
          <w:sz w:val="16"/>
        </w:rPr>
        <w:t xml:space="preserve"> energy </w:t>
      </w:r>
      <w:r w:rsidRPr="00EC2A51">
        <w:rPr>
          <w:rStyle w:val="StyleUnderline"/>
          <w:rFonts w:cstheme="minorHAnsi"/>
        </w:rPr>
        <w:t>efficiency</w:t>
      </w:r>
      <w:r w:rsidRPr="00EC2A51">
        <w:rPr>
          <w:rFonts w:cstheme="minorHAnsi"/>
          <w:sz w:val="16"/>
        </w:rPr>
        <w:t xml:space="preserve">, low-carbon </w:t>
      </w:r>
      <w:r w:rsidRPr="00EC2A51">
        <w:rPr>
          <w:rStyle w:val="StyleUnderline"/>
          <w:rFonts w:cstheme="minorHAnsi"/>
        </w:rPr>
        <w:t>technology</w:t>
      </w:r>
      <w:r w:rsidRPr="00EC2A51">
        <w:rPr>
          <w:rFonts w:cstheme="minorHAnsi"/>
          <w:sz w:val="16"/>
        </w:rPr>
        <w:t xml:space="preserve">, carbon </w:t>
      </w:r>
      <w:r w:rsidRPr="00EC2A51">
        <w:rPr>
          <w:rStyle w:val="StyleUnderline"/>
          <w:rFonts w:cstheme="minorHAnsi"/>
        </w:rPr>
        <w:t>pricing, and other measures</w:t>
      </w:r>
      <w:r w:rsidRPr="00EC2A51">
        <w:rPr>
          <w:rFonts w:cstheme="minorHAnsi"/>
          <w:sz w:val="16"/>
        </w:rPr>
        <w:t xml:space="preserve"> aimed at reducing demand for fossil fuels. </w:t>
      </w:r>
      <w:r w:rsidRPr="00EC2A51">
        <w:rPr>
          <w:rStyle w:val="StyleUnderline"/>
          <w:rFonts w:cstheme="minorHAnsi"/>
        </w:rPr>
        <w:t xml:space="preserve">Focusing on the point of combustion makes intuitive sense, but efforts </w:t>
      </w:r>
      <w:r w:rsidRPr="00EC2A51">
        <w:rPr>
          <w:rFonts w:cstheme="minorHAnsi"/>
          <w:sz w:val="16"/>
        </w:rPr>
        <w:t xml:space="preserve">so far </w:t>
      </w:r>
      <w:r w:rsidRPr="00EC2A51">
        <w:rPr>
          <w:rStyle w:val="StyleUnderline"/>
          <w:rFonts w:cstheme="minorHAnsi"/>
        </w:rPr>
        <w:t>have yet to put fossil fuel use on a trajectory consistent with</w:t>
      </w:r>
      <w:r w:rsidRPr="00EC2A51">
        <w:rPr>
          <w:rFonts w:cstheme="minorHAnsi"/>
          <w:sz w:val="16"/>
        </w:rPr>
        <w:t xml:space="preserve"> keeping global warming below </w:t>
      </w:r>
      <w:r w:rsidRPr="00EC2A51">
        <w:rPr>
          <w:rStyle w:val="StyleUnderline"/>
          <w:rFonts w:cstheme="minorHAnsi"/>
        </w:rPr>
        <w:t>2°C</w:t>
      </w:r>
      <w:r w:rsidRPr="00EC2A51">
        <w:rPr>
          <w:rFonts w:cstheme="minorHAnsi"/>
          <w:sz w:val="16"/>
        </w:rPr>
        <w:t xml:space="preserve">. Recognizing this shortcoming, policy-makers, researchers and activists have begun to look at the supply side of the fossil fuel economy — and the potential for supply-side measures to complement demand-side climate policies. A key insight driving these new approaches is that </w:t>
      </w:r>
      <w:r w:rsidRPr="00EC2A51">
        <w:rPr>
          <w:rStyle w:val="StyleUnderline"/>
          <w:rFonts w:cstheme="minorHAnsi"/>
        </w:rPr>
        <w:t>the political and economic interests and institutions that underpin fossil fuel production help to perpetuate fossil fuel use, and even to increase it</w:t>
      </w:r>
      <w:r w:rsidRPr="00EC2A51">
        <w:rPr>
          <w:rFonts w:cstheme="minorHAnsi"/>
          <w:sz w:val="16"/>
        </w:rPr>
        <w:t xml:space="preserve">. From this emerging vantage point, </w:t>
      </w:r>
      <w:r w:rsidRPr="00EC2A51">
        <w:rPr>
          <w:rStyle w:val="StyleUnderline"/>
          <w:rFonts w:cstheme="minorHAnsi"/>
        </w:rPr>
        <w:t>continued</w:t>
      </w:r>
      <w:r w:rsidRPr="00EC2A51">
        <w:rPr>
          <w:rFonts w:cstheme="minorHAnsi"/>
          <w:sz w:val="16"/>
        </w:rPr>
        <w:t xml:space="preserve"> </w:t>
      </w:r>
      <w:r w:rsidRPr="00C81DBF">
        <w:rPr>
          <w:rStyle w:val="StyleUnderline"/>
          <w:rFonts w:cstheme="minorHAnsi"/>
          <w:highlight w:val="cyan"/>
        </w:rPr>
        <w:t xml:space="preserve">investment in fossil fuel exploration, extraction, and delivery infrastructure makes global climate protection objectives </w:t>
      </w:r>
      <w:r w:rsidRPr="00C81DBF">
        <w:rPr>
          <w:rStyle w:val="Emphasis"/>
          <w:rFonts w:cstheme="minorHAnsi"/>
          <w:highlight w:val="cyan"/>
        </w:rPr>
        <w:t>much harder to achieve</w:t>
      </w:r>
      <w:r w:rsidRPr="00C81DBF">
        <w:rPr>
          <w:rFonts w:cstheme="minorHAnsi"/>
          <w:sz w:val="16"/>
          <w:highlight w:val="cyan"/>
        </w:rPr>
        <w:t xml:space="preserve">, </w:t>
      </w:r>
      <w:r w:rsidRPr="00C81DBF">
        <w:rPr>
          <w:rStyle w:val="StyleUnderline"/>
          <w:rFonts w:cstheme="minorHAnsi"/>
          <w:highlight w:val="cyan"/>
        </w:rPr>
        <w:t>and should</w:t>
      </w:r>
      <w:r w:rsidRPr="00EC2A51">
        <w:rPr>
          <w:rStyle w:val="StyleUnderline"/>
          <w:rFonts w:cstheme="minorHAnsi"/>
        </w:rPr>
        <w:t xml:space="preserve"> therefore </w:t>
      </w:r>
      <w:r w:rsidRPr="00C81DBF">
        <w:rPr>
          <w:rStyle w:val="StyleUnderline"/>
          <w:rFonts w:cstheme="minorHAnsi"/>
          <w:highlight w:val="cyan"/>
        </w:rPr>
        <w:t>be</w:t>
      </w:r>
      <w:r w:rsidRPr="00EC2A51">
        <w:rPr>
          <w:rFonts w:cstheme="minorHAnsi"/>
          <w:sz w:val="16"/>
        </w:rPr>
        <w:t xml:space="preserve"> handled with care and, in many cases, reduced or </w:t>
      </w:r>
      <w:r w:rsidRPr="00C81DBF">
        <w:rPr>
          <w:rStyle w:val="StyleUnderline"/>
          <w:rFonts w:cstheme="minorHAnsi"/>
          <w:highlight w:val="cyan"/>
        </w:rPr>
        <w:t>avoided</w:t>
      </w:r>
      <w:r w:rsidRPr="00EC2A51">
        <w:rPr>
          <w:rFonts w:cstheme="minorHAnsi"/>
          <w:sz w:val="16"/>
        </w:rPr>
        <w:t xml:space="preserve">. The focus on fossil fuels supply in climate policy has high-profile proponents. U.S. President Obama has said he would only approve the Keystone XL pipeline, connecting Canadian oil sands with U.S. refineries and ports, if it “does not significantly exacerbate the problem of carbon pollution” (The White House 2013). OECD Secretary General Ángel Gurría has emphasized the challenge posed by decades of investment in fossil fuel supply and the “carbon entanglement” it creates, as governments depend on the profits they accrue (Gurría 2013). The intersection of climate policy and fossil fuel production is also the subject of a growing body of economic and policy research. Studies have examined, for example, the extent to which achieving climate protection objectives would dramatically curtail fossil fuel profits, or “rents” (Bauer et al. 2013), and render a significant fraction of coal and </w:t>
      </w:r>
      <w:r w:rsidRPr="00EC2A51">
        <w:rPr>
          <w:rFonts w:cstheme="minorHAnsi"/>
          <w:sz w:val="16"/>
        </w:rPr>
        <w:lastRenderedPageBreak/>
        <w:t xml:space="preserve">unconventional oil reserves and resources “unburnable” (McGlade and Ekins 2015). Researchers and financial advisory institutions have highlighted the risk that climate and broader environmental concerns might lead to the premature retirement of fossil fuel reserves and supply infrastructures — and thus result in “stranded assets” and associated financial losses for investors and governments (Leaton et al. 2013; HSBC 2013; HSBC 2012; Caldecott et al. 2013; Hsueh and Lewis 2013; Clark 2015). At the same time, it is clear that fossil fuel producers — and the political and economic interests tied to them — can pose formidable obstacles to climate action. With these considerations in mind, several economists have proposed supply-side approaches to climate policy (Sinn 2008; Collier and Venables 2014; Harstad 2012; Faehn et al. forthcoming). </w:t>
      </w:r>
      <w:r w:rsidRPr="00EC2A51">
        <w:rPr>
          <w:rStyle w:val="StyleUnderline"/>
          <w:rFonts w:cstheme="minorHAnsi"/>
        </w:rPr>
        <w:t>Climate activists are increasingly targeting the supply side</w:t>
      </w:r>
      <w:r w:rsidRPr="00EC2A51">
        <w:rPr>
          <w:rFonts w:cstheme="minorHAnsi"/>
          <w:sz w:val="16"/>
        </w:rPr>
        <w:t xml:space="preserve"> of the fossil fuel economy as well, </w:t>
      </w:r>
      <w:r w:rsidRPr="00EC2A51">
        <w:rPr>
          <w:rStyle w:val="StyleUnderline"/>
          <w:rFonts w:cstheme="minorHAnsi"/>
        </w:rPr>
        <w:t>rallying opposition to new fossil fuel supply infrastructure</w:t>
      </w:r>
      <w:r w:rsidRPr="00EC2A51">
        <w:rPr>
          <w:rFonts w:cstheme="minorHAnsi"/>
          <w:sz w:val="16"/>
        </w:rPr>
        <w:t xml:space="preserve"> — from Keystone XL, to coal terminals and gas pipelines — </w:t>
      </w:r>
      <w:r w:rsidRPr="00EC2A51">
        <w:rPr>
          <w:rStyle w:val="StyleUnderline"/>
          <w:rFonts w:cstheme="minorHAnsi"/>
        </w:rPr>
        <w:t>and the development of new resources</w:t>
      </w:r>
      <w:r w:rsidRPr="00EC2A51">
        <w:rPr>
          <w:rFonts w:cstheme="minorHAnsi"/>
          <w:sz w:val="16"/>
        </w:rPr>
        <w:t xml:space="preserve">, from exploratory oil drilling in the Arctic to new coal mines in Australia. Many are also pushing for divestment of major institutions from fossil fuel holdings (Ansar et al. 2013). Yet despite the increased attention, supply-side climate policies have yet to take hold in most of the world, and there is still limited understanding of whether and how effectively they might complement or replace more traditional “demand-side” policies. This working paper explores the reasons why supply-side policies have not been pursued and why they deserve more attention. We discuss different types of supply-side policies, and examine some prominent examples. We then present new approaches for assessing them alongside demand-side policies, illustrating how supply-side measures offer the potential to increase the environmental and costeffectiveness of climate action. We conclude with suggestions for how to advance the consideration, analysis and integration of supply-side approaches. 2. WHY THE ROAD IS LESS TAKEN </w:t>
      </w:r>
      <w:r w:rsidRPr="00EC2A51">
        <w:rPr>
          <w:rStyle w:val="StyleUnderline"/>
          <w:rFonts w:cstheme="minorHAnsi"/>
        </w:rPr>
        <w:t>Climate policy is built on interventions that address the demand for</w:t>
      </w:r>
      <w:r w:rsidRPr="00EC2A51">
        <w:rPr>
          <w:rFonts w:cstheme="minorHAnsi"/>
          <w:sz w:val="16"/>
        </w:rPr>
        <w:t xml:space="preserve">, and only indirectly the supply of, </w:t>
      </w:r>
      <w:r w:rsidRPr="00EC2A51">
        <w:rPr>
          <w:rStyle w:val="StyleUnderline"/>
          <w:rFonts w:cstheme="minorHAnsi"/>
        </w:rPr>
        <w:t>fossil fuels</w:t>
      </w:r>
      <w:r w:rsidRPr="00EC2A51">
        <w:rPr>
          <w:rFonts w:cstheme="minorHAnsi"/>
          <w:sz w:val="16"/>
        </w:rPr>
        <w:t xml:space="preserve">: cap-and-trade systems, carbon taxes, renewable energy incentives, emissions performance standards, and energy efficiency programmes. As noted in the introduction, demand-side policies have a strong theoretical basis, and in many cases they have, even under limited application, substantially reduced greenhouse gas (GHG) emissions. By contrast, supply-side policies are far less widespread. The lack of focus on the supply side can be explained by at least three factors: 1) the greater political attractiveness of demand as compared with supply measures; 2) standard GHG accounting rules that undervalue supplyside relative to demand-side measures; and 3) common perceptions of the nature of fuel markets. We explore each of these here in turn. First, promoting the growth of solutions and the industries that support them — i.e. new lowcarbon investments — is inherently attractive to politicians and community leaders, in part because it draws relatively little political opposition. By contrast, directly addressing fossil fuel production, by taxing or reducing such activities, could be expected to engender strong opposition from powerful coal, oil and gas interests. However, </w:t>
      </w:r>
      <w:r w:rsidRPr="00C81DBF">
        <w:rPr>
          <w:rStyle w:val="StyleUnderline"/>
          <w:rFonts w:cstheme="minorHAnsi"/>
          <w:highlight w:val="cyan"/>
        </w:rPr>
        <w:t xml:space="preserve">using only </w:t>
      </w:r>
      <w:r w:rsidRPr="00C81DBF">
        <w:rPr>
          <w:rStyle w:val="Emphasis"/>
          <w:rFonts w:cstheme="minorHAnsi"/>
          <w:highlight w:val="cyan"/>
        </w:rPr>
        <w:t>demand-side</w:t>
      </w:r>
      <w:r w:rsidRPr="00C81DBF">
        <w:rPr>
          <w:rStyle w:val="StyleUnderline"/>
          <w:rFonts w:cstheme="minorHAnsi"/>
          <w:highlight w:val="cyan"/>
        </w:rPr>
        <w:t xml:space="preserve"> policy</w:t>
      </w:r>
      <w:r w:rsidRPr="00EC2A51">
        <w:rPr>
          <w:rFonts w:cstheme="minorHAnsi"/>
          <w:sz w:val="16"/>
        </w:rPr>
        <w:t xml:space="preserve"> focus </w:t>
      </w:r>
      <w:r w:rsidRPr="00C81DBF">
        <w:rPr>
          <w:rStyle w:val="StyleUnderline"/>
          <w:rFonts w:cstheme="minorHAnsi"/>
          <w:highlight w:val="cyan"/>
        </w:rPr>
        <w:t>may lead to</w:t>
      </w:r>
      <w:r w:rsidRPr="00EC2A51">
        <w:rPr>
          <w:rStyle w:val="StyleUnderline"/>
          <w:rFonts w:cstheme="minorHAnsi"/>
        </w:rPr>
        <w:t xml:space="preserve"> unintended </w:t>
      </w:r>
      <w:r w:rsidRPr="00C81DBF">
        <w:rPr>
          <w:rStyle w:val="StyleUnderline"/>
          <w:rFonts w:cstheme="minorHAnsi"/>
          <w:highlight w:val="cyan"/>
        </w:rPr>
        <w:t>negative effects that</w:t>
      </w:r>
      <w:r w:rsidRPr="00EC2A51">
        <w:rPr>
          <w:rFonts w:cstheme="minorHAnsi"/>
          <w:sz w:val="16"/>
        </w:rPr>
        <w:t xml:space="preserve"> partially </w:t>
      </w:r>
      <w:r w:rsidRPr="00C81DBF">
        <w:rPr>
          <w:rStyle w:val="StyleUnderline"/>
          <w:rFonts w:cstheme="minorHAnsi"/>
          <w:highlight w:val="cyan"/>
        </w:rPr>
        <w:t>erode</w:t>
      </w:r>
      <w:r w:rsidRPr="00EC2A51">
        <w:rPr>
          <w:rFonts w:cstheme="minorHAnsi"/>
          <w:sz w:val="16"/>
        </w:rPr>
        <w:t xml:space="preserve"> the expected </w:t>
      </w:r>
      <w:r w:rsidRPr="00C81DBF">
        <w:rPr>
          <w:rStyle w:val="StyleUnderline"/>
          <w:rFonts w:cstheme="minorHAnsi"/>
          <w:highlight w:val="cyan"/>
        </w:rPr>
        <w:t>benefits</w:t>
      </w:r>
      <w:r w:rsidRPr="00EC2A51">
        <w:rPr>
          <w:rFonts w:cstheme="minorHAnsi"/>
          <w:sz w:val="16"/>
        </w:rPr>
        <w:t xml:space="preserve">, </w:t>
      </w:r>
      <w:r w:rsidRPr="00EC2A51">
        <w:rPr>
          <w:rStyle w:val="StyleUnderline"/>
          <w:rFonts w:cstheme="minorHAnsi"/>
        </w:rPr>
        <w:t xml:space="preserve">particularly in the absence of widespread carbon constraints internationally. For example, </w:t>
      </w:r>
      <w:r w:rsidRPr="00C81DBF">
        <w:rPr>
          <w:rStyle w:val="StyleUnderline"/>
          <w:rFonts w:cstheme="minorHAnsi"/>
          <w:highlight w:val="cyan"/>
        </w:rPr>
        <w:t>as carbon pricing</w:t>
      </w:r>
      <w:r w:rsidRPr="00EC2A51">
        <w:rPr>
          <w:rFonts w:cstheme="minorHAnsi"/>
          <w:sz w:val="16"/>
        </w:rPr>
        <w:t xml:space="preserve"> or regulation </w:t>
      </w:r>
      <w:r w:rsidRPr="00C81DBF">
        <w:rPr>
          <w:rStyle w:val="StyleUnderline"/>
          <w:rFonts w:cstheme="minorHAnsi"/>
          <w:highlight w:val="cyan"/>
        </w:rPr>
        <w:t>reduces domestic demand</w:t>
      </w:r>
      <w:r w:rsidRPr="00EC2A51">
        <w:rPr>
          <w:rFonts w:cstheme="minorHAnsi"/>
          <w:sz w:val="16"/>
        </w:rPr>
        <w:t xml:space="preserve"> for fossil fuels, </w:t>
      </w:r>
      <w:r w:rsidRPr="00C81DBF">
        <w:rPr>
          <w:rStyle w:val="StyleUnderline"/>
          <w:rFonts w:cstheme="minorHAnsi"/>
          <w:highlight w:val="cyan"/>
        </w:rPr>
        <w:t>producers</w:t>
      </w:r>
      <w:r w:rsidRPr="00EC2A51">
        <w:rPr>
          <w:rFonts w:cstheme="minorHAnsi"/>
          <w:sz w:val="16"/>
        </w:rPr>
        <w:t xml:space="preserve"> may </w:t>
      </w:r>
      <w:r w:rsidRPr="00C81DBF">
        <w:rPr>
          <w:rStyle w:val="StyleUnderline"/>
          <w:rFonts w:cstheme="minorHAnsi"/>
          <w:highlight w:val="cyan"/>
        </w:rPr>
        <w:t>find new</w:t>
      </w:r>
      <w:r w:rsidRPr="00C81DBF">
        <w:rPr>
          <w:rFonts w:cstheme="minorHAnsi"/>
          <w:sz w:val="16"/>
          <w:highlight w:val="cyan"/>
        </w:rPr>
        <w:t xml:space="preserve"> </w:t>
      </w:r>
      <w:r w:rsidRPr="00C81DBF">
        <w:rPr>
          <w:rStyle w:val="StyleUnderline"/>
          <w:rFonts w:cstheme="minorHAnsi"/>
          <w:highlight w:val="cyan"/>
        </w:rPr>
        <w:t>markets</w:t>
      </w:r>
      <w:r w:rsidRPr="00EC2A51">
        <w:rPr>
          <w:rStyle w:val="StyleUnderline"/>
          <w:rFonts w:cstheme="minorHAnsi"/>
        </w:rPr>
        <w:t xml:space="preserve"> (without such constraints) </w:t>
      </w:r>
      <w:r w:rsidRPr="00C81DBF">
        <w:rPr>
          <w:rStyle w:val="StyleUnderline"/>
          <w:rFonts w:cstheme="minorHAnsi"/>
          <w:highlight w:val="cyan"/>
        </w:rPr>
        <w:t>internationally</w:t>
      </w:r>
      <w:r w:rsidRPr="00EC2A51">
        <w:rPr>
          <w:rFonts w:cstheme="minorHAnsi"/>
          <w:sz w:val="16"/>
        </w:rPr>
        <w:t>, as producers of coal from the Powder River Basin in the U.S. have sought amid</w:t>
      </w:r>
      <w:r w:rsidRPr="00EC2A51">
        <w:rPr>
          <w:rStyle w:val="StyleUnderline"/>
          <w:rFonts w:cstheme="minorHAnsi"/>
        </w:rPr>
        <w:t xml:space="preserve"> a declining domestic market</w:t>
      </w:r>
      <w:r w:rsidRPr="00EC2A51">
        <w:rPr>
          <w:rFonts w:cstheme="minorHAnsi"/>
          <w:sz w:val="16"/>
        </w:rPr>
        <w:t xml:space="preserve">. 1 The expectation of future carbon pricing </w:t>
      </w:r>
      <w:r w:rsidRPr="00EC2A51">
        <w:rPr>
          <w:rStyle w:val="StyleUnderline"/>
          <w:rFonts w:cstheme="minorHAnsi"/>
        </w:rPr>
        <w:t xml:space="preserve">might </w:t>
      </w:r>
      <w:r w:rsidRPr="00EC2A51">
        <w:rPr>
          <w:rFonts w:cstheme="minorHAnsi"/>
          <w:sz w:val="16"/>
        </w:rPr>
        <w:t>even</w:t>
      </w:r>
      <w:r w:rsidRPr="00EC2A51">
        <w:rPr>
          <w:rStyle w:val="StyleUnderline"/>
          <w:rFonts w:cstheme="minorHAnsi"/>
        </w:rPr>
        <w:t xml:space="preserve"> </w:t>
      </w:r>
      <w:r w:rsidRPr="00C81DBF">
        <w:rPr>
          <w:rStyle w:val="StyleUnderline"/>
          <w:rFonts w:cstheme="minorHAnsi"/>
          <w:highlight w:val="cyan"/>
        </w:rPr>
        <w:t xml:space="preserve">encourage producers to </w:t>
      </w:r>
      <w:r w:rsidRPr="00C81DBF">
        <w:rPr>
          <w:rStyle w:val="Emphasis"/>
          <w:rFonts w:cstheme="minorHAnsi"/>
          <w:highlight w:val="cyan"/>
        </w:rPr>
        <w:t>accelerate production</w:t>
      </w:r>
      <w:r w:rsidRPr="00C81DBF">
        <w:rPr>
          <w:rStyle w:val="StyleUnderline"/>
          <w:rFonts w:cstheme="minorHAnsi"/>
          <w:highlight w:val="cyan"/>
        </w:rPr>
        <w:t xml:space="preserve"> in the near term,</w:t>
      </w:r>
      <w:r w:rsidRPr="00EC2A51">
        <w:rPr>
          <w:rStyle w:val="StyleUnderline"/>
          <w:rFonts w:cstheme="minorHAnsi"/>
        </w:rPr>
        <w:t xml:space="preserve"> as</w:t>
      </w:r>
      <w:r w:rsidRPr="00EC2A51">
        <w:rPr>
          <w:rFonts w:cstheme="minorHAnsi"/>
          <w:sz w:val="16"/>
        </w:rPr>
        <w:t xml:space="preserve"> </w:t>
      </w:r>
      <w:r w:rsidRPr="00EC2A51">
        <w:rPr>
          <w:rStyle w:val="StyleUnderline"/>
          <w:rFonts w:cstheme="minorHAnsi"/>
        </w:rPr>
        <w:t>suggested by Sinn’s “green paradox</w:t>
      </w:r>
      <w:r w:rsidRPr="00EC2A51">
        <w:rPr>
          <w:rFonts w:cstheme="minorHAnsi"/>
          <w:sz w:val="16"/>
        </w:rPr>
        <w:t xml:space="preserve">,” described further in Box 1 (Sinn 2008). Box 1: The green paradox Arguably, no individual or concept has done more to promote the idea of supply-side climate policy — at least in economist circles — than Hans-Werner Sinn and his notion of a Green Paradox. Sinn (2008) holds that </w:t>
      </w:r>
      <w:r w:rsidRPr="00C81DBF">
        <w:rPr>
          <w:rStyle w:val="StyleUnderline"/>
          <w:rFonts w:cstheme="minorHAnsi"/>
          <w:highlight w:val="cyan"/>
        </w:rPr>
        <w:t>owners of fossil fuel resources will accelerate</w:t>
      </w:r>
      <w:r w:rsidRPr="00EC2A51">
        <w:rPr>
          <w:rStyle w:val="StyleUnderline"/>
          <w:rFonts w:cstheme="minorHAnsi"/>
        </w:rPr>
        <w:t xml:space="preserve"> production when faced with</w:t>
      </w:r>
      <w:r w:rsidRPr="00EC2A51">
        <w:rPr>
          <w:rFonts w:cstheme="minorHAnsi"/>
          <w:sz w:val="16"/>
        </w:rPr>
        <w:t xml:space="preserve"> the likelihood of </w:t>
      </w:r>
      <w:r w:rsidRPr="00EC2A51">
        <w:rPr>
          <w:rStyle w:val="StyleUnderline"/>
          <w:rFonts w:cstheme="minorHAnsi"/>
        </w:rPr>
        <w:t>increasingly stringent climate</w:t>
      </w:r>
      <w:r w:rsidRPr="00EC2A51">
        <w:rPr>
          <w:rFonts w:cstheme="minorHAnsi"/>
          <w:sz w:val="16"/>
        </w:rPr>
        <w:t xml:space="preserve"> policies such as carbon prices or</w:t>
      </w:r>
      <w:r w:rsidRPr="00EC2A51">
        <w:rPr>
          <w:rStyle w:val="StyleUnderline"/>
          <w:rFonts w:cstheme="minorHAnsi"/>
        </w:rPr>
        <w:t xml:space="preserve"> constraints</w:t>
      </w:r>
      <w:r w:rsidRPr="00EC2A51">
        <w:rPr>
          <w:rFonts w:cstheme="minorHAnsi"/>
          <w:sz w:val="16"/>
        </w:rPr>
        <w:t xml:space="preserve">. He argues </w:t>
      </w:r>
      <w:r w:rsidRPr="00EC2A51">
        <w:rPr>
          <w:rStyle w:val="StyleUnderline"/>
          <w:rFonts w:cstheme="minorHAnsi"/>
        </w:rPr>
        <w:t xml:space="preserve">that </w:t>
      </w:r>
      <w:r w:rsidRPr="00C81DBF">
        <w:rPr>
          <w:rStyle w:val="StyleUnderline"/>
          <w:rFonts w:cstheme="minorHAnsi"/>
          <w:highlight w:val="cyan"/>
        </w:rPr>
        <w:t>leakage</w:t>
      </w:r>
      <w:r w:rsidRPr="00EC2A51">
        <w:rPr>
          <w:rFonts w:cstheme="minorHAnsi"/>
          <w:sz w:val="16"/>
        </w:rPr>
        <w:t xml:space="preserve"> — both international and, in particular, inter-temporal — </w:t>
      </w:r>
      <w:r w:rsidRPr="00C81DBF">
        <w:rPr>
          <w:rStyle w:val="StyleUnderline"/>
          <w:rFonts w:cstheme="minorHAnsi"/>
          <w:highlight w:val="cyan"/>
        </w:rPr>
        <w:t>will undermine climate policy effectiveness.</w:t>
      </w:r>
      <w:r w:rsidRPr="00EC2A51">
        <w:rPr>
          <w:rStyle w:val="StyleUnderline"/>
          <w:rFonts w:cstheme="minorHAnsi"/>
        </w:rPr>
        <w:t xml:space="preserve"> Fossil fuel resource owners, seeing that </w:t>
      </w:r>
      <w:r w:rsidRPr="00EC2A51">
        <w:rPr>
          <w:rFonts w:cstheme="minorHAnsi"/>
          <w:sz w:val="16"/>
        </w:rPr>
        <w:t xml:space="preserve">climate policies and support for </w:t>
      </w:r>
      <w:r w:rsidRPr="00C81DBF">
        <w:rPr>
          <w:rStyle w:val="StyleUnderline"/>
          <w:rFonts w:cstheme="minorHAnsi"/>
          <w:highlight w:val="cyan"/>
        </w:rPr>
        <w:t xml:space="preserve">fossil fuel alternatives will erode their future profits, will maximize profits by </w:t>
      </w:r>
      <w:r w:rsidRPr="00C81DBF">
        <w:rPr>
          <w:rStyle w:val="Emphasis"/>
          <w:rFonts w:cstheme="minorHAnsi"/>
          <w:highlight w:val="cyan"/>
        </w:rPr>
        <w:t>speeding up production</w:t>
      </w:r>
      <w:r w:rsidRPr="00C81DBF">
        <w:rPr>
          <w:rFonts w:cstheme="minorHAnsi"/>
          <w:sz w:val="16"/>
          <w:highlight w:val="cyan"/>
        </w:rPr>
        <w:t xml:space="preserve"> (</w:t>
      </w:r>
      <w:r w:rsidRPr="00C81DBF">
        <w:rPr>
          <w:rStyle w:val="StyleUnderline"/>
          <w:rFonts w:cstheme="minorHAnsi"/>
          <w:highlight w:val="cyan"/>
        </w:rPr>
        <w:t xml:space="preserve">and induce </w:t>
      </w:r>
      <w:r w:rsidRPr="00C81DBF">
        <w:rPr>
          <w:rStyle w:val="Emphasis"/>
          <w:rFonts w:cstheme="minorHAnsi"/>
          <w:highlight w:val="cyan"/>
        </w:rPr>
        <w:t>greater</w:t>
      </w:r>
      <w:r w:rsidRPr="00C81DBF">
        <w:rPr>
          <w:rStyle w:val="StyleUnderline"/>
          <w:rFonts w:cstheme="minorHAnsi"/>
          <w:highlight w:val="cyan"/>
        </w:rPr>
        <w:t xml:space="preserve"> </w:t>
      </w:r>
      <w:r w:rsidRPr="00C81DBF">
        <w:rPr>
          <w:rStyle w:val="Emphasis"/>
          <w:rFonts w:cstheme="minorHAnsi"/>
          <w:highlight w:val="cyan"/>
        </w:rPr>
        <w:t>demand</w:t>
      </w:r>
      <w:r w:rsidRPr="00EC2A51">
        <w:rPr>
          <w:rFonts w:cstheme="minorHAnsi"/>
          <w:sz w:val="16"/>
        </w:rPr>
        <w:t xml:space="preserve">) </w:t>
      </w:r>
      <w:r w:rsidRPr="00EC2A51">
        <w:rPr>
          <w:rStyle w:val="StyleUnderline"/>
          <w:rFonts w:cstheme="minorHAnsi"/>
        </w:rPr>
        <w:t>in the near term</w:t>
      </w:r>
      <w:r w:rsidRPr="00EC2A51">
        <w:rPr>
          <w:rFonts w:cstheme="minorHAnsi"/>
          <w:sz w:val="16"/>
        </w:rPr>
        <w:t xml:space="preserve">. As a result, he argues, </w:t>
      </w:r>
      <w:r w:rsidRPr="00EC2A51">
        <w:rPr>
          <w:rStyle w:val="StyleUnderline"/>
          <w:rFonts w:cstheme="minorHAnsi"/>
        </w:rPr>
        <w:t xml:space="preserve">most demand-side </w:t>
      </w:r>
      <w:r w:rsidRPr="00C81DBF">
        <w:rPr>
          <w:rStyle w:val="StyleUnderline"/>
          <w:rFonts w:cstheme="minorHAnsi"/>
          <w:highlight w:val="cyan"/>
        </w:rPr>
        <w:t xml:space="preserve">climate policies have the effect of </w:t>
      </w:r>
      <w:r w:rsidRPr="00C81DBF">
        <w:rPr>
          <w:rStyle w:val="Emphasis"/>
          <w:rFonts w:cstheme="minorHAnsi"/>
          <w:highlight w:val="cyan"/>
        </w:rPr>
        <w:t>accelerating</w:t>
      </w:r>
      <w:r w:rsidRPr="00C81DBF">
        <w:rPr>
          <w:rStyle w:val="StyleUnderline"/>
          <w:rFonts w:cstheme="minorHAnsi"/>
          <w:highlight w:val="cyan"/>
        </w:rPr>
        <w:t>,</w:t>
      </w:r>
      <w:r w:rsidRPr="00EC2A51">
        <w:rPr>
          <w:rStyle w:val="StyleUnderline"/>
          <w:rFonts w:cstheme="minorHAnsi"/>
        </w:rPr>
        <w:t xml:space="preserve"> rather than slowing, as intended, </w:t>
      </w:r>
      <w:r w:rsidRPr="00C81DBF">
        <w:rPr>
          <w:rStyle w:val="StyleUnderline"/>
          <w:rFonts w:cstheme="minorHAnsi"/>
          <w:highlight w:val="cyan"/>
        </w:rPr>
        <w:t>the production</w:t>
      </w:r>
      <w:r w:rsidRPr="00EC2A51">
        <w:rPr>
          <w:rStyle w:val="StyleUnderline"/>
          <w:rFonts w:cstheme="minorHAnsi"/>
        </w:rPr>
        <w:t xml:space="preserve"> and consumption of fossil fuels.</w:t>
      </w:r>
      <w:r w:rsidRPr="00EC2A51">
        <w:rPr>
          <w:rFonts w:cstheme="minorHAnsi"/>
          <w:sz w:val="16"/>
        </w:rPr>
        <w:t xml:space="preserve"> He argues that only internationally administered, binding emissions commitments by a majority of emitters/producers — a declining permit system similar to that envisioned in the Kyoto Protocol — offers an effective approach to climate policy. However, other </w:t>
      </w:r>
      <w:r w:rsidRPr="00EC2A51">
        <w:rPr>
          <w:rStyle w:val="StyleUnderline"/>
          <w:rFonts w:cstheme="minorHAnsi"/>
        </w:rPr>
        <w:t>economists</w:t>
      </w:r>
      <w:r w:rsidRPr="00EC2A51">
        <w:rPr>
          <w:rFonts w:cstheme="minorHAnsi"/>
          <w:sz w:val="16"/>
        </w:rPr>
        <w:t xml:space="preserve"> have questioned the presence and relevance of a green paradox for climate policy (van der Ploeg and Withagen 2012; Cairns 2014; Edenhofer and Kalkuhl 2011). Hoel (2013) </w:t>
      </w:r>
      <w:r w:rsidRPr="00EC2A51">
        <w:rPr>
          <w:rStyle w:val="StyleUnderline"/>
          <w:rFonts w:cstheme="minorHAnsi"/>
        </w:rPr>
        <w:t>find</w:t>
      </w:r>
      <w:r w:rsidRPr="00EC2A51">
        <w:rPr>
          <w:rFonts w:cstheme="minorHAnsi"/>
          <w:sz w:val="16"/>
        </w:rPr>
        <w:t xml:space="preserve">s </w:t>
      </w:r>
      <w:r w:rsidRPr="00EC2A51">
        <w:rPr>
          <w:rStyle w:val="StyleUnderline"/>
          <w:rFonts w:cstheme="minorHAnsi"/>
        </w:rPr>
        <w:t xml:space="preserve">that </w:t>
      </w:r>
      <w:r w:rsidRPr="00C81DBF">
        <w:rPr>
          <w:rStyle w:val="StyleUnderline"/>
          <w:rFonts w:cstheme="minorHAnsi"/>
          <w:highlight w:val="cyan"/>
        </w:rPr>
        <w:t>supply-side climate policies would avoid a green paradox</w:t>
      </w:r>
      <w:r w:rsidRPr="00EC2A51">
        <w:rPr>
          <w:rStyle w:val="StyleUnderline"/>
          <w:rFonts w:cstheme="minorHAnsi"/>
        </w:rPr>
        <w:t>, i.e. an increase</w:t>
      </w:r>
      <w:r w:rsidRPr="00EC2A51">
        <w:rPr>
          <w:rFonts w:cstheme="minorHAnsi"/>
          <w:sz w:val="16"/>
        </w:rPr>
        <w:t xml:space="preserve"> </w:t>
      </w:r>
      <w:r w:rsidRPr="00EC2A51">
        <w:rPr>
          <w:rStyle w:val="StyleUnderline"/>
          <w:rFonts w:cstheme="minorHAnsi"/>
        </w:rPr>
        <w:t>in</w:t>
      </w:r>
      <w:r w:rsidRPr="00EC2A51">
        <w:rPr>
          <w:rFonts w:cstheme="minorHAnsi"/>
          <w:sz w:val="16"/>
        </w:rPr>
        <w:t xml:space="preserve"> near-term </w:t>
      </w:r>
      <w:r w:rsidRPr="00EC2A51">
        <w:rPr>
          <w:rStyle w:val="StyleUnderline"/>
          <w:rFonts w:cstheme="minorHAnsi"/>
        </w:rPr>
        <w:t>emissions</w:t>
      </w:r>
      <w:r w:rsidRPr="00EC2A51">
        <w:rPr>
          <w:rFonts w:cstheme="minorHAnsi"/>
          <w:sz w:val="16"/>
        </w:rPr>
        <w:t xml:space="preserve">, to the extent that they are aimed at higher-cost reserves. Second, the way that nations account for their carbon emissions — on a territorial basis — strongly discourages supply-side measures, at times with perverse effects. Territorial GHG emissions accounting, as established by the United Nations Framework Convention on Climate Change (UNFCCC) and followed by all countries and most other jurisdictional entities, effectively places the onus on those who consume fossil fuels, and not on those who supply it. A nation that taxes coal exports but not domestic consumption, for example, might reduce coal consumption and emissions in other countries but, by indirectly encouraging domestic consumption, increase its own (Richter et al. 2015). Even though these and other supply-side policies could make important contributions to climate protection, because of how emissions are accounted, political leaders have lessincentive to implement them. Not only would resulting reductions in global emissions not be reflected in national emissions accounts — in some cases they might even make it more difficult to reach national emissions targets. Box 2 explains in further detail how the standard, territorial accounting framework can create an unintended barrier to reducing emissions through supply-side measures. Third, common perceptions about the nature of fossil </w:t>
      </w:r>
      <w:r w:rsidRPr="00EC2A51">
        <w:rPr>
          <w:rFonts w:cstheme="minorHAnsi"/>
          <w:sz w:val="16"/>
        </w:rPr>
        <w:lastRenderedPageBreak/>
        <w:t xml:space="preserve">fuel markets and of the climate problem can reinforce the focus on demand-side policies. It is more common to hear that the problem is that “we use too much” fossil fuel than that “we produce too much”, perhaps owing to a presumption that if “we don’t produce it, someone else will” — i.e. that restricting coal, oil or gas production would only result in shifting where, and not how much, fossil fuel is ultimately produced, an outcome known as “leakage”. To be sure, some market leakage would reduce the effectiveness of supply-constraining policies, but leakage also affects demand-constraining policies, as we examine further in the section on assessing policies. Arguably if </w:t>
      </w:r>
      <w:r w:rsidRPr="00EC2A51">
        <w:rPr>
          <w:rStyle w:val="StyleUnderline"/>
          <w:rFonts w:cstheme="minorHAnsi"/>
        </w:rPr>
        <w:t>demand-side policies</w:t>
      </w:r>
      <w:r w:rsidRPr="00EC2A51">
        <w:rPr>
          <w:rFonts w:cstheme="minorHAnsi"/>
          <w:sz w:val="16"/>
        </w:rPr>
        <w:t xml:space="preserve"> were ambitious enough, and applied widely enough — for example, if binding, deep mitigation commitments covering the majority of global emissions were in place — they would suffice to achieve the 2°C target. Yet the reality is that such policies, as envisioned in the Kyoto Protocol, </w:t>
      </w:r>
      <w:r w:rsidRPr="00EC2A51">
        <w:rPr>
          <w:rStyle w:val="StyleUnderline"/>
          <w:rFonts w:cstheme="minorHAnsi"/>
        </w:rPr>
        <w:t xml:space="preserve">have not materialized. As the urgency of the climate problem has grown, so has the need for a broader range of solutions. To that end, supply-side policies </w:t>
      </w:r>
      <w:r w:rsidRPr="00EC2A51">
        <w:rPr>
          <w:rFonts w:cstheme="minorHAnsi"/>
          <w:sz w:val="16"/>
        </w:rPr>
        <w:t xml:space="preserve">could </w:t>
      </w:r>
      <w:r w:rsidRPr="00EC2A51">
        <w:rPr>
          <w:rStyle w:val="StyleUnderline"/>
          <w:rFonts w:cstheme="minorHAnsi"/>
        </w:rPr>
        <w:t>offer several benefits</w:t>
      </w:r>
      <w:r w:rsidRPr="00EC2A51">
        <w:rPr>
          <w:rFonts w:cstheme="minorHAnsi"/>
          <w:sz w:val="16"/>
        </w:rPr>
        <w:t>.</w:t>
      </w:r>
    </w:p>
    <w:p w14:paraId="59FAEB40" w14:textId="77777777" w:rsidR="00E56834" w:rsidRPr="0072185B" w:rsidRDefault="00E56834" w:rsidP="00E01978">
      <w:pPr>
        <w:rPr>
          <w:u w:val="single"/>
        </w:rPr>
      </w:pPr>
    </w:p>
    <w:p w14:paraId="0699B70E" w14:textId="4BAF1F05" w:rsidR="00E01978" w:rsidRDefault="00B91568" w:rsidP="00B91568">
      <w:pPr>
        <w:pStyle w:val="Heading3"/>
      </w:pPr>
      <w:r>
        <w:lastRenderedPageBreak/>
        <w:t xml:space="preserve">1nc—impact d—climate change </w:t>
      </w:r>
    </w:p>
    <w:p w14:paraId="5F6C5F2E" w14:textId="77777777" w:rsidR="00B91568" w:rsidRPr="00BE0E18" w:rsidRDefault="00B91568" w:rsidP="00B91568">
      <w:pPr>
        <w:pStyle w:val="Heading4"/>
        <w:rPr>
          <w:rFonts w:cs="Arial"/>
        </w:rPr>
      </w:pPr>
      <w:r>
        <w:rPr>
          <w:rFonts w:cs="Arial"/>
        </w:rPr>
        <w:t>Climate change not</w:t>
      </w:r>
      <w:r w:rsidRPr="00BE0E18">
        <w:rPr>
          <w:rFonts w:cs="Arial"/>
        </w:rPr>
        <w:t xml:space="preserve"> </w:t>
      </w:r>
      <w:r>
        <w:rPr>
          <w:rFonts w:cs="Arial"/>
        </w:rPr>
        <w:t xml:space="preserve">an </w:t>
      </w:r>
      <w:r w:rsidRPr="00BE0E18">
        <w:rPr>
          <w:rFonts w:cs="Arial"/>
        </w:rPr>
        <w:t>existential</w:t>
      </w:r>
      <w:r>
        <w:rPr>
          <w:rFonts w:cs="Arial"/>
        </w:rPr>
        <w:t xml:space="preserve"> threat and putting that frame on it makes solvency impossible</w:t>
      </w:r>
    </w:p>
    <w:p w14:paraId="5B8C557B" w14:textId="77777777" w:rsidR="00B91568" w:rsidRPr="00962FB8" w:rsidRDefault="00B91568" w:rsidP="00B91568">
      <w:pPr>
        <w:rPr>
          <w:rStyle w:val="Style13ptBold"/>
        </w:rPr>
      </w:pPr>
      <w:r w:rsidRPr="00962FB8">
        <w:rPr>
          <w:rStyle w:val="Style13ptBold"/>
        </w:rPr>
        <w:t xml:space="preserve">Hausfather and Peters 20 </w:t>
      </w:r>
      <w:r w:rsidRPr="00F10C02">
        <w:t>(Zeke and Glen. Director of climate and energy at the Breakthrough Institute; Research director at the CICERO Center for International Climate Research. Emissions – the ‘business as usual’ story is misleading.  Nature. https://www.nature.com/articles/d41586-020-00177-3)</w:t>
      </w:r>
    </w:p>
    <w:p w14:paraId="31B82D7F" w14:textId="77777777" w:rsidR="00B91568" w:rsidRPr="00962FB8" w:rsidRDefault="00B91568" w:rsidP="00B91568">
      <w:r w:rsidRPr="00962FB8">
        <w:t xml:space="preserve">In the lead-up to the 2014 IPCC Fifth Assessment Report (AR5), researchers developed four scenarios for what might happen to greenhouse-gas emissions and climate warming by 2100. They gave these scenarios a catchy title: Representative Concentration Pathways (RCPs)1. One describes a world in which global warming is kept well below 2 °C relative to pre-industrial temperatures (as nations later pledged to do under the Paris climate agreement in 2015); it is called RCP2.6. Another paints </w:t>
      </w:r>
      <w:r w:rsidRPr="00C81DBF">
        <w:rPr>
          <w:rStyle w:val="StyleUnderline"/>
          <w:highlight w:val="cyan"/>
        </w:rPr>
        <w:t>a</w:t>
      </w:r>
      <w:r w:rsidRPr="00962FB8">
        <w:rPr>
          <w:rStyle w:val="StyleUnderline"/>
        </w:rPr>
        <w:t xml:space="preserve"> dystopian </w:t>
      </w:r>
      <w:r w:rsidRPr="00C81DBF">
        <w:rPr>
          <w:rStyle w:val="StyleUnderline"/>
          <w:highlight w:val="cyan"/>
        </w:rPr>
        <w:t>future</w:t>
      </w:r>
      <w:r w:rsidRPr="00962FB8">
        <w:t xml:space="preserve"> that is </w:t>
      </w:r>
      <w:r w:rsidRPr="00C81DBF">
        <w:rPr>
          <w:rStyle w:val="StyleUnderline"/>
          <w:highlight w:val="cyan"/>
        </w:rPr>
        <w:t>fossil-fuel intensive</w:t>
      </w:r>
      <w:r w:rsidRPr="00962FB8">
        <w:t xml:space="preserve"> and </w:t>
      </w:r>
      <w:r w:rsidRPr="00C81DBF">
        <w:rPr>
          <w:rStyle w:val="StyleUnderline"/>
          <w:highlight w:val="cyan"/>
        </w:rPr>
        <w:t>excludes</w:t>
      </w:r>
      <w:r w:rsidRPr="00962FB8">
        <w:t xml:space="preserve"> any </w:t>
      </w:r>
      <w:r w:rsidRPr="00962FB8">
        <w:rPr>
          <w:rStyle w:val="StyleUnderline"/>
        </w:rPr>
        <w:t xml:space="preserve">climate </w:t>
      </w:r>
      <w:r w:rsidRPr="00C81DBF">
        <w:rPr>
          <w:rStyle w:val="StyleUnderline"/>
          <w:highlight w:val="cyan"/>
        </w:rPr>
        <w:t>mitigation</w:t>
      </w:r>
      <w:r w:rsidRPr="00962FB8">
        <w:t xml:space="preserve"> policies, leading to nearly </w:t>
      </w:r>
      <w:r w:rsidRPr="00C81DBF">
        <w:rPr>
          <w:rStyle w:val="Emphasis"/>
          <w:highlight w:val="cyan"/>
        </w:rPr>
        <w:t>5 °</w:t>
      </w:r>
      <w:r w:rsidRPr="00C81DBF">
        <w:rPr>
          <w:rStyle w:val="StyleUnderline"/>
          <w:highlight w:val="cyan"/>
        </w:rPr>
        <w:t>C of warming</w:t>
      </w:r>
      <w:r w:rsidRPr="00962FB8">
        <w:t xml:space="preserve"> by the end of the century2,3. That one is named RCP8.5.</w:t>
      </w:r>
    </w:p>
    <w:p w14:paraId="01B62480" w14:textId="77777777" w:rsidR="00B91568" w:rsidRPr="00962FB8" w:rsidRDefault="00B91568" w:rsidP="00B91568">
      <w:r w:rsidRPr="00962FB8">
        <w:t xml:space="preserve">RCP8.5 was intended to explore </w:t>
      </w:r>
      <w:r w:rsidRPr="00C81DBF">
        <w:rPr>
          <w:rStyle w:val="StyleUnderline"/>
          <w:highlight w:val="cyan"/>
        </w:rPr>
        <w:t xml:space="preserve">an </w:t>
      </w:r>
      <w:r w:rsidRPr="00C81DBF">
        <w:rPr>
          <w:rStyle w:val="Emphasis"/>
          <w:highlight w:val="cyan"/>
        </w:rPr>
        <w:t>unlikely</w:t>
      </w:r>
      <w:r w:rsidRPr="00C81DBF">
        <w:rPr>
          <w:rStyle w:val="StyleUnderline"/>
          <w:highlight w:val="cyan"/>
        </w:rPr>
        <w:t xml:space="preserve"> high-risk future</w:t>
      </w:r>
      <w:r w:rsidRPr="00BB385F">
        <w:t>2.</w:t>
      </w:r>
      <w:r w:rsidRPr="00962FB8">
        <w:t xml:space="preserve"> But </w:t>
      </w:r>
      <w:r w:rsidRPr="00C81DBF">
        <w:rPr>
          <w:rStyle w:val="StyleUnderline"/>
          <w:highlight w:val="cyan"/>
        </w:rPr>
        <w:t>it has been widely used by some experts, policymakers and the media</w:t>
      </w:r>
      <w:r w:rsidRPr="00962FB8">
        <w:t xml:space="preserve"> as something else entirely: </w:t>
      </w:r>
      <w:r w:rsidRPr="00C81DBF">
        <w:rPr>
          <w:rStyle w:val="StyleUnderline"/>
          <w:highlight w:val="cyan"/>
        </w:rPr>
        <w:t>as a likely ‘</w:t>
      </w:r>
      <w:r w:rsidRPr="00C81DBF">
        <w:rPr>
          <w:rStyle w:val="Emphasis"/>
          <w:highlight w:val="cyan"/>
        </w:rPr>
        <w:t>business as usual</w:t>
      </w:r>
      <w:r w:rsidRPr="00C81DBF">
        <w:rPr>
          <w:rStyle w:val="StyleUnderline"/>
          <w:highlight w:val="cyan"/>
        </w:rPr>
        <w:t>’ outcome.</w:t>
      </w:r>
      <w:r w:rsidRPr="00962FB8">
        <w:rPr>
          <w:rStyle w:val="StyleUnderline"/>
        </w:rPr>
        <w:t xml:space="preserve"> A sizeable portion of the literature on climate impacts refers to RCP8.5 as business as usual, </w:t>
      </w:r>
      <w:r w:rsidRPr="00C81DBF">
        <w:rPr>
          <w:rStyle w:val="Emphasis"/>
          <w:highlight w:val="cyan"/>
        </w:rPr>
        <w:t>implying</w:t>
      </w:r>
      <w:r w:rsidRPr="00962FB8">
        <w:t xml:space="preserve"> that </w:t>
      </w:r>
      <w:r w:rsidRPr="00C81DBF">
        <w:rPr>
          <w:rStyle w:val="Emphasis"/>
          <w:highlight w:val="cyan"/>
        </w:rPr>
        <w:t>it is probable</w:t>
      </w:r>
      <w:r w:rsidRPr="00C81DBF">
        <w:rPr>
          <w:rStyle w:val="StyleUnderline"/>
          <w:highlight w:val="cyan"/>
        </w:rPr>
        <w:t xml:space="preserve"> in the absence of </w:t>
      </w:r>
      <w:r w:rsidRPr="00C81DBF">
        <w:rPr>
          <w:rStyle w:val="Emphasis"/>
          <w:highlight w:val="cyan"/>
        </w:rPr>
        <w:t>stringent</w:t>
      </w:r>
      <w:r w:rsidRPr="00962FB8">
        <w:rPr>
          <w:rStyle w:val="StyleUnderline"/>
        </w:rPr>
        <w:t xml:space="preserve"> climate </w:t>
      </w:r>
      <w:r w:rsidRPr="00C81DBF">
        <w:rPr>
          <w:rStyle w:val="Emphasis"/>
          <w:highlight w:val="cyan"/>
        </w:rPr>
        <w:t>mitigation</w:t>
      </w:r>
      <w:r w:rsidRPr="00962FB8">
        <w:rPr>
          <w:rStyle w:val="StyleUnderline"/>
        </w:rPr>
        <w:t>. The media then</w:t>
      </w:r>
      <w:r w:rsidRPr="00962FB8">
        <w:t xml:space="preserve"> often </w:t>
      </w:r>
      <w:r w:rsidRPr="00962FB8">
        <w:rPr>
          <w:rStyle w:val="StyleUnderline"/>
        </w:rPr>
        <w:t>amplifies this message</w:t>
      </w:r>
      <w:r w:rsidRPr="00962FB8">
        <w:t xml:space="preserve">, sometimes without communicating the nuances. </w:t>
      </w:r>
      <w:r w:rsidRPr="00962FB8">
        <w:rPr>
          <w:rStyle w:val="StyleUnderline"/>
        </w:rPr>
        <w:t xml:space="preserve">This results in </w:t>
      </w:r>
      <w:r w:rsidRPr="00962FB8">
        <w:rPr>
          <w:rStyle w:val="Emphasis"/>
        </w:rPr>
        <w:t>further confusion</w:t>
      </w:r>
      <w:r w:rsidRPr="00962FB8">
        <w:rPr>
          <w:rStyle w:val="StyleUnderline"/>
        </w:rPr>
        <w:t xml:space="preserve"> regarding probable emissions outcomes</w:t>
      </w:r>
      <w:r w:rsidRPr="00962FB8">
        <w:t>, because many climate researchers are not familiar with the details of these scenarios in the energy-modelling literature.</w:t>
      </w:r>
    </w:p>
    <w:p w14:paraId="43A3014A" w14:textId="77777777" w:rsidR="00B91568" w:rsidRPr="00962FB8" w:rsidRDefault="00B91568" w:rsidP="00B91568">
      <w:r w:rsidRPr="00962FB8">
        <w:rPr>
          <w:rStyle w:val="StyleUnderline"/>
        </w:rPr>
        <w:t>This is particularly problematic when the worst-case scenario is contrasted with the most optimistic one</w:t>
      </w:r>
      <w:r w:rsidRPr="00962FB8">
        <w:t xml:space="preserve">, especially in high-profile scholarly work. This includes studies by the IPCC, such as AR5 and last year’s special report on the impact of climate change on the ocean and cryosphere4. </w:t>
      </w:r>
      <w:r w:rsidRPr="00C81DBF">
        <w:rPr>
          <w:rStyle w:val="StyleUnderline"/>
          <w:highlight w:val="cyan"/>
        </w:rPr>
        <w:t xml:space="preserve">The focus becomes the </w:t>
      </w:r>
      <w:r w:rsidRPr="00C81DBF">
        <w:rPr>
          <w:rStyle w:val="Emphasis"/>
          <w:highlight w:val="cyan"/>
        </w:rPr>
        <w:t>extremes</w:t>
      </w:r>
      <w:r w:rsidRPr="00C81DBF">
        <w:rPr>
          <w:rStyle w:val="StyleUnderline"/>
          <w:highlight w:val="cyan"/>
        </w:rPr>
        <w:t xml:space="preserve">, rather than the multitude of </w:t>
      </w:r>
      <w:r w:rsidRPr="00C81DBF">
        <w:rPr>
          <w:rStyle w:val="Emphasis"/>
          <w:highlight w:val="cyan"/>
        </w:rPr>
        <w:t>more likely pathways</w:t>
      </w:r>
      <w:r w:rsidRPr="00962FB8">
        <w:rPr>
          <w:rStyle w:val="StyleUnderline"/>
        </w:rPr>
        <w:t xml:space="preserve"> in between</w:t>
      </w:r>
      <w:r w:rsidRPr="00962FB8">
        <w:t>.</w:t>
      </w:r>
    </w:p>
    <w:p w14:paraId="5F7555F7" w14:textId="77777777" w:rsidR="00B91568" w:rsidRPr="00962FB8" w:rsidRDefault="00B91568" w:rsidP="00B91568">
      <w:r w:rsidRPr="00962FB8">
        <w:t xml:space="preserve">Happily — and that’s a word we climatologists rarely get to use — </w:t>
      </w:r>
      <w:r w:rsidRPr="00C81DBF">
        <w:rPr>
          <w:rStyle w:val="StyleUnderline"/>
          <w:highlight w:val="cyan"/>
        </w:rPr>
        <w:t>the world imagined</w:t>
      </w:r>
      <w:r w:rsidRPr="00962FB8">
        <w:rPr>
          <w:rStyle w:val="StyleUnderline"/>
        </w:rPr>
        <w:t xml:space="preserve"> in RCP8.5 is one that</w:t>
      </w:r>
      <w:r w:rsidRPr="00962FB8">
        <w:t xml:space="preserve">, in our view, </w:t>
      </w:r>
      <w:r w:rsidRPr="00C81DBF">
        <w:rPr>
          <w:rStyle w:val="StyleUnderline"/>
          <w:highlight w:val="cyan"/>
        </w:rPr>
        <w:t xml:space="preserve">becomes </w:t>
      </w:r>
      <w:r w:rsidRPr="00C81DBF">
        <w:rPr>
          <w:rStyle w:val="Emphasis"/>
          <w:highlight w:val="cyan"/>
        </w:rPr>
        <w:t>increasingly implausible</w:t>
      </w:r>
      <w:r w:rsidRPr="00962FB8">
        <w:rPr>
          <w:rStyle w:val="StyleUnderline"/>
        </w:rPr>
        <w:t xml:space="preserve"> with every passing year</w:t>
      </w:r>
      <w:r w:rsidRPr="00962FB8">
        <w:t xml:space="preserve">5. </w:t>
      </w:r>
      <w:r w:rsidRPr="00C81DBF">
        <w:rPr>
          <w:rStyle w:val="StyleUnderline"/>
          <w:highlight w:val="cyan"/>
        </w:rPr>
        <w:t>Emission pathways</w:t>
      </w:r>
      <w:r w:rsidRPr="00962FB8">
        <w:rPr>
          <w:rStyle w:val="StyleUnderline"/>
        </w:rPr>
        <w:t xml:space="preserve"> to get to RCP8.5</w:t>
      </w:r>
      <w:r w:rsidRPr="00962FB8">
        <w:t xml:space="preserve"> generally </w:t>
      </w:r>
      <w:r w:rsidRPr="00C81DBF">
        <w:rPr>
          <w:rStyle w:val="StyleUnderline"/>
          <w:highlight w:val="cyan"/>
        </w:rPr>
        <w:t xml:space="preserve">require an unprecedented </w:t>
      </w:r>
      <w:r w:rsidRPr="00C81DBF">
        <w:rPr>
          <w:rStyle w:val="Emphasis"/>
          <w:highlight w:val="cyan"/>
        </w:rPr>
        <w:t>fivefold increase</w:t>
      </w:r>
      <w:r w:rsidRPr="00C81DBF">
        <w:rPr>
          <w:rStyle w:val="StyleUnderline"/>
          <w:highlight w:val="cyan"/>
        </w:rPr>
        <w:t xml:space="preserve"> in coal</w:t>
      </w:r>
      <w:r w:rsidRPr="00962FB8">
        <w:rPr>
          <w:rStyle w:val="StyleUnderline"/>
        </w:rPr>
        <w:t xml:space="preserve"> use by the end of the century, an amount larger than some estimates of recoverable coal reserves</w:t>
      </w:r>
      <w:r w:rsidRPr="00962FB8">
        <w:t xml:space="preserve">6. It is thought that </w:t>
      </w:r>
      <w:r w:rsidRPr="00C81DBF">
        <w:rPr>
          <w:rStyle w:val="StyleUnderline"/>
          <w:highlight w:val="cyan"/>
        </w:rPr>
        <w:t>global coal use peaked in 2013</w:t>
      </w:r>
      <w:r w:rsidRPr="00962FB8">
        <w:t xml:space="preserve">, and although increases are still possible, </w:t>
      </w:r>
      <w:r w:rsidRPr="00C81DBF">
        <w:rPr>
          <w:rStyle w:val="StyleUnderline"/>
          <w:highlight w:val="cyan"/>
        </w:rPr>
        <w:t xml:space="preserve">many energy forecasts expect it to </w:t>
      </w:r>
      <w:r w:rsidRPr="00C81DBF">
        <w:rPr>
          <w:rStyle w:val="Emphasis"/>
          <w:highlight w:val="cyan"/>
        </w:rPr>
        <w:t>flatline</w:t>
      </w:r>
      <w:r w:rsidRPr="00962FB8">
        <w:rPr>
          <w:rStyle w:val="StyleUnderline"/>
        </w:rPr>
        <w:t xml:space="preserve"> over the next few decades</w:t>
      </w:r>
      <w:r w:rsidRPr="00962FB8">
        <w:t xml:space="preserve">7. Furthermore, </w:t>
      </w:r>
      <w:r w:rsidRPr="00962FB8">
        <w:rPr>
          <w:rStyle w:val="StyleUnderline"/>
        </w:rPr>
        <w:t xml:space="preserve">the falling cost of clean energy sources is a trend that is </w:t>
      </w:r>
      <w:r w:rsidRPr="00962FB8">
        <w:rPr>
          <w:rStyle w:val="Emphasis"/>
        </w:rPr>
        <w:t>unlikely to reverse</w:t>
      </w:r>
      <w:r w:rsidRPr="00962FB8">
        <w:rPr>
          <w:rStyle w:val="StyleUnderline"/>
        </w:rPr>
        <w:t>, even in the absence of new climate policies</w:t>
      </w:r>
      <w:r w:rsidRPr="00962FB8">
        <w:t>7.</w:t>
      </w:r>
    </w:p>
    <w:p w14:paraId="336FCCA8" w14:textId="77777777" w:rsidR="00B91568" w:rsidRPr="00962FB8" w:rsidRDefault="00B91568" w:rsidP="00B91568">
      <w:r w:rsidRPr="00962FB8">
        <w:t xml:space="preserve">Assessment of current policies suggests that </w:t>
      </w:r>
      <w:r w:rsidRPr="00962FB8">
        <w:rPr>
          <w:rStyle w:val="StyleUnderline"/>
        </w:rPr>
        <w:t xml:space="preserve">the world is on course for around </w:t>
      </w:r>
      <w:r w:rsidRPr="00962FB8">
        <w:rPr>
          <w:rStyle w:val="Emphasis"/>
        </w:rPr>
        <w:t>3 °</w:t>
      </w:r>
      <w:r w:rsidRPr="00962FB8">
        <w:rPr>
          <w:rStyle w:val="StyleUnderline"/>
        </w:rPr>
        <w:t>C of warming</w:t>
      </w:r>
      <w:r w:rsidRPr="00962FB8">
        <w:t xml:space="preserve"> above pre-industrial levels </w:t>
      </w:r>
      <w:r w:rsidRPr="00C81DBF">
        <w:rPr>
          <w:rStyle w:val="StyleUnderline"/>
          <w:highlight w:val="cyan"/>
        </w:rPr>
        <w:t>by the end of the century</w:t>
      </w:r>
      <w:r w:rsidRPr="00962FB8">
        <w:t xml:space="preserve"> — still a catastrophic outcome, but </w:t>
      </w:r>
      <w:r w:rsidRPr="00C81DBF">
        <w:rPr>
          <w:rStyle w:val="Emphasis"/>
          <w:highlight w:val="cyan"/>
        </w:rPr>
        <w:t>a long way</w:t>
      </w:r>
      <w:r w:rsidRPr="00C81DBF">
        <w:rPr>
          <w:rStyle w:val="StyleUnderline"/>
          <w:highlight w:val="cyan"/>
        </w:rPr>
        <w:t xml:space="preserve"> from 5 °C</w:t>
      </w:r>
      <w:r w:rsidRPr="00962FB8">
        <w:t>7,8. We cannot settle for 3 °C; nor should we dismiss progress.</w:t>
      </w:r>
    </w:p>
    <w:p w14:paraId="630B2065" w14:textId="77777777" w:rsidR="00B91568" w:rsidRPr="00962FB8" w:rsidRDefault="00B91568" w:rsidP="00B91568">
      <w:pPr>
        <w:rPr>
          <w:szCs w:val="16"/>
        </w:rPr>
      </w:pPr>
      <w:r w:rsidRPr="00962FB8">
        <w:rPr>
          <w:szCs w:val="16"/>
        </w:rPr>
        <w:t>Plan for progress</w:t>
      </w:r>
    </w:p>
    <w:p w14:paraId="3CE6BAF4" w14:textId="77777777" w:rsidR="00B91568" w:rsidRPr="00962FB8" w:rsidRDefault="00B91568" w:rsidP="00B91568">
      <w:r w:rsidRPr="00962FB8">
        <w:t xml:space="preserve">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w:t>
      </w:r>
      <w:r w:rsidRPr="00962FB8">
        <w:lastRenderedPageBreak/>
        <w:t xml:space="preserve">view, </w:t>
      </w:r>
      <w:r w:rsidRPr="00C81DBF">
        <w:rPr>
          <w:rStyle w:val="StyleUnderline"/>
          <w:highlight w:val="cyan"/>
        </w:rPr>
        <w:t>reports of emissions over the past decade suggest</w:t>
      </w:r>
      <w:r w:rsidRPr="00962FB8">
        <w:rPr>
          <w:rStyle w:val="StyleUnderline"/>
        </w:rPr>
        <w:t xml:space="preserve"> that </w:t>
      </w:r>
      <w:r w:rsidRPr="00C81DBF">
        <w:rPr>
          <w:rStyle w:val="StyleUnderline"/>
          <w:highlight w:val="cyan"/>
        </w:rPr>
        <w:t>they are actually closer to</w:t>
      </w:r>
      <w:r w:rsidRPr="00962FB8">
        <w:rPr>
          <w:rStyle w:val="StyleUnderline"/>
        </w:rPr>
        <w:t xml:space="preserve"> those in </w:t>
      </w:r>
      <w:r w:rsidRPr="00C81DBF">
        <w:rPr>
          <w:rStyle w:val="StyleUnderline"/>
          <w:highlight w:val="cyan"/>
        </w:rPr>
        <w:t xml:space="preserve">the </w:t>
      </w:r>
      <w:r w:rsidRPr="00C81DBF">
        <w:rPr>
          <w:rStyle w:val="Emphasis"/>
          <w:highlight w:val="cyan"/>
        </w:rPr>
        <w:t>median scenarios</w:t>
      </w:r>
      <w:r w:rsidRPr="00962FB8">
        <w:rPr>
          <w:szCs w:val="16"/>
        </w:rPr>
        <w:t>7</w:t>
      </w:r>
      <w:r w:rsidRPr="00962FB8">
        <w:t xml:space="preserve">. We contend that these </w:t>
      </w:r>
      <w:r w:rsidRPr="00C81DBF">
        <w:rPr>
          <w:rStyle w:val="StyleUnderline"/>
          <w:highlight w:val="cyan"/>
        </w:rPr>
        <w:t>critics are looking at the extremes</w:t>
      </w:r>
      <w:r w:rsidRPr="00962FB8">
        <w:rPr>
          <w:rStyle w:val="StyleUnderline"/>
        </w:rPr>
        <w:t xml:space="preserve"> and </w:t>
      </w:r>
      <w:r w:rsidRPr="00962FB8">
        <w:rPr>
          <w:rStyle w:val="Emphasis"/>
        </w:rPr>
        <w:t>assum</w:t>
      </w:r>
      <w:r w:rsidRPr="00962FB8">
        <w:rPr>
          <w:rStyle w:val="StyleUnderline"/>
        </w:rPr>
        <w:t xml:space="preserve">ing that </w:t>
      </w:r>
      <w:r w:rsidRPr="00962FB8">
        <w:rPr>
          <w:rStyle w:val="Emphasis"/>
        </w:rPr>
        <w:t>all</w:t>
      </w:r>
      <w:r w:rsidRPr="00962FB8">
        <w:rPr>
          <w:rStyle w:val="StyleUnderline"/>
        </w:rPr>
        <w:t xml:space="preserve"> the </w:t>
      </w:r>
      <w:r w:rsidRPr="00962FB8">
        <w:rPr>
          <w:rStyle w:val="Emphasis"/>
        </w:rPr>
        <w:t>dice</w:t>
      </w:r>
      <w:r w:rsidRPr="00962FB8">
        <w:rPr>
          <w:rStyle w:val="StyleUnderline"/>
        </w:rPr>
        <w:t xml:space="preserve"> are loaded </w:t>
      </w:r>
      <w:r w:rsidRPr="00C81DBF">
        <w:rPr>
          <w:rStyle w:val="StyleUnderline"/>
          <w:highlight w:val="cyan"/>
        </w:rPr>
        <w:t xml:space="preserve">with the </w:t>
      </w:r>
      <w:r w:rsidRPr="00C81DBF">
        <w:rPr>
          <w:rStyle w:val="Emphasis"/>
          <w:highlight w:val="cyan"/>
        </w:rPr>
        <w:t>worst outcomes</w:t>
      </w:r>
      <w:r w:rsidRPr="00962FB8">
        <w:t>.</w:t>
      </w:r>
    </w:p>
    <w:p w14:paraId="7A9EEA92" w14:textId="77777777" w:rsidR="00B91568" w:rsidRPr="00962FB8" w:rsidRDefault="00B91568" w:rsidP="00B91568">
      <w:pPr>
        <w:rPr>
          <w:szCs w:val="16"/>
        </w:rPr>
      </w:pPr>
      <w:r w:rsidRPr="00962FB8">
        <w:rPr>
          <w:szCs w:val="16"/>
        </w:rPr>
        <w:t>Asking ‘what’s the worst that could happen?’ is a helpful exercise. It flags potential risks that emerge only at the extremes. RCP8.5 was a useful way to benchmark climate models over an extended period of time, by keeping future scenarios consistent. Perhaps it is for these reasons that the climate-modelling community suggested RCP8.5 “should be considered the highest priority”12.</w:t>
      </w:r>
    </w:p>
    <w:p w14:paraId="4E6DA554" w14:textId="436EA518" w:rsidR="00B91568" w:rsidRPr="00B91568" w:rsidRDefault="00B91568" w:rsidP="00B91568">
      <w:r w:rsidRPr="00962FB8">
        <w:rPr>
          <w:rStyle w:val="StyleUnderline"/>
        </w:rPr>
        <w:t>We must all</w:t>
      </w:r>
      <w:r w:rsidRPr="00962FB8">
        <w:t xml:space="preserve"> — from physical scientists and climate-impact modellers to communicators and policymakers — </w:t>
      </w:r>
      <w:r w:rsidRPr="00962FB8">
        <w:rPr>
          <w:rStyle w:val="StyleUnderline"/>
        </w:rPr>
        <w:t xml:space="preserve">stop presenting the worst-case scenario as the most likely one. </w:t>
      </w:r>
      <w:r w:rsidRPr="00C81DBF">
        <w:rPr>
          <w:rStyle w:val="Emphasis"/>
          <w:highlight w:val="cyan"/>
        </w:rPr>
        <w:t>Overstating</w:t>
      </w:r>
      <w:r w:rsidRPr="00C81DBF">
        <w:rPr>
          <w:rStyle w:val="StyleUnderline"/>
          <w:highlight w:val="cyan"/>
        </w:rPr>
        <w:t xml:space="preserve"> the likelihood of extreme climate </w:t>
      </w:r>
      <w:r w:rsidRPr="00C81DBF">
        <w:rPr>
          <w:rStyle w:val="Emphasis"/>
          <w:highlight w:val="cyan"/>
        </w:rPr>
        <w:t>impacts</w:t>
      </w:r>
      <w:r w:rsidRPr="00C81DBF">
        <w:rPr>
          <w:rStyle w:val="StyleUnderline"/>
          <w:highlight w:val="cyan"/>
        </w:rPr>
        <w:t xml:space="preserve"> can make mitigation seem </w:t>
      </w:r>
      <w:r w:rsidRPr="00C81DBF">
        <w:rPr>
          <w:rStyle w:val="Emphasis"/>
          <w:highlight w:val="cyan"/>
        </w:rPr>
        <w:t>harder</w:t>
      </w:r>
      <w:r w:rsidRPr="00962FB8">
        <w:rPr>
          <w:rStyle w:val="StyleUnderline"/>
        </w:rPr>
        <w:t xml:space="preserve"> than it actually is. </w:t>
      </w:r>
      <w:r w:rsidRPr="00C81DBF">
        <w:rPr>
          <w:rStyle w:val="StyleUnderline"/>
          <w:highlight w:val="cyan"/>
        </w:rPr>
        <w:t xml:space="preserve">This could lead to </w:t>
      </w:r>
      <w:r w:rsidRPr="00C81DBF">
        <w:rPr>
          <w:rStyle w:val="Emphasis"/>
          <w:highlight w:val="cyan"/>
        </w:rPr>
        <w:t>defeatism</w:t>
      </w:r>
      <w:r w:rsidRPr="00962FB8">
        <w:rPr>
          <w:rStyle w:val="StyleUnderline"/>
        </w:rPr>
        <w:t xml:space="preserve">, because </w:t>
      </w:r>
      <w:r w:rsidRPr="00C81DBF">
        <w:rPr>
          <w:rStyle w:val="StyleUnderline"/>
          <w:highlight w:val="cyan"/>
        </w:rPr>
        <w:t>the problem</w:t>
      </w:r>
      <w:r w:rsidRPr="00962FB8">
        <w:rPr>
          <w:rStyle w:val="StyleUnderline"/>
        </w:rPr>
        <w:t xml:space="preserve"> is </w:t>
      </w:r>
      <w:r w:rsidRPr="00C81DBF">
        <w:rPr>
          <w:rStyle w:val="StyleUnderline"/>
          <w:highlight w:val="cyan"/>
        </w:rPr>
        <w:t xml:space="preserve">perceived as being </w:t>
      </w:r>
      <w:r w:rsidRPr="00A20242">
        <w:rPr>
          <w:rStyle w:val="Emphasis"/>
        </w:rPr>
        <w:t>out of control</w:t>
      </w:r>
      <w:r w:rsidRPr="00A20242">
        <w:rPr>
          <w:rStyle w:val="StyleUnderline"/>
        </w:rPr>
        <w:t xml:space="preserve"> and </w:t>
      </w:r>
      <w:r w:rsidRPr="00C81DBF">
        <w:rPr>
          <w:rStyle w:val="Emphasis"/>
          <w:highlight w:val="cyan"/>
        </w:rPr>
        <w:t>unsolvable</w:t>
      </w:r>
      <w:r w:rsidRPr="00C81DBF">
        <w:rPr>
          <w:highlight w:val="cyan"/>
        </w:rPr>
        <w:t xml:space="preserve">. </w:t>
      </w:r>
      <w:r w:rsidRPr="00A20242">
        <w:t xml:space="preserve">Pressingly, </w:t>
      </w:r>
      <w:r w:rsidRPr="00A20242">
        <w:rPr>
          <w:rStyle w:val="StyleUnderline"/>
        </w:rPr>
        <w:t xml:space="preserve">it </w:t>
      </w:r>
      <w:r w:rsidRPr="00C81DBF">
        <w:rPr>
          <w:rStyle w:val="StyleUnderline"/>
          <w:highlight w:val="cyan"/>
        </w:rPr>
        <w:t xml:space="preserve">might result in </w:t>
      </w:r>
      <w:r w:rsidRPr="00C81DBF">
        <w:rPr>
          <w:rStyle w:val="Emphasis"/>
          <w:highlight w:val="cyan"/>
        </w:rPr>
        <w:t>poor planning</w:t>
      </w:r>
      <w:r w:rsidRPr="00A20242">
        <w:rPr>
          <w:rStyle w:val="StyleUnderline"/>
        </w:rPr>
        <w:t>, whereas a more realistic range of baseline scenarios will strengthen the</w:t>
      </w:r>
      <w:r w:rsidRPr="00962FB8">
        <w:rPr>
          <w:rStyle w:val="StyleUnderline"/>
        </w:rPr>
        <w:t xml:space="preserve"> assessment of climate risk</w:t>
      </w:r>
      <w:r w:rsidRPr="00962FB8">
        <w:t>.</w:t>
      </w:r>
    </w:p>
    <w:p w14:paraId="46990BC3" w14:textId="77777777" w:rsidR="00E01978" w:rsidRPr="00E01978" w:rsidRDefault="00E01978" w:rsidP="00E01978"/>
    <w:p w14:paraId="3F021E14" w14:textId="2B6853DC" w:rsidR="00475A41" w:rsidRPr="00BC7ECA" w:rsidRDefault="00475A41" w:rsidP="00C36626">
      <w:pPr>
        <w:pStyle w:val="Heading2"/>
        <w:rPr>
          <w:rFonts w:asciiTheme="minorHAnsi" w:hAnsiTheme="minorHAnsi" w:cstheme="minorHAnsi"/>
        </w:rPr>
      </w:pPr>
      <w:r w:rsidRPr="00BC7ECA">
        <w:rPr>
          <w:rFonts w:asciiTheme="minorHAnsi" w:hAnsiTheme="minorHAnsi" w:cstheme="minorHAnsi"/>
        </w:rPr>
        <w:lastRenderedPageBreak/>
        <w:t>ADV 2—</w:t>
      </w:r>
      <w:r w:rsidR="00897526">
        <w:rPr>
          <w:rFonts w:asciiTheme="minorHAnsi" w:hAnsiTheme="minorHAnsi" w:cstheme="minorHAnsi"/>
        </w:rPr>
        <w:t>L</w:t>
      </w:r>
      <w:r w:rsidRPr="00BC7ECA">
        <w:rPr>
          <w:rFonts w:asciiTheme="minorHAnsi" w:hAnsiTheme="minorHAnsi" w:cstheme="minorHAnsi"/>
        </w:rPr>
        <w:t>eadership</w:t>
      </w:r>
    </w:p>
    <w:p w14:paraId="7777EAF1" w14:textId="77777777" w:rsidR="00666E52" w:rsidRPr="00BC7ECA" w:rsidRDefault="00666E52" w:rsidP="00666E52">
      <w:pPr>
        <w:pStyle w:val="Heading3"/>
        <w:rPr>
          <w:rFonts w:asciiTheme="minorHAnsi" w:hAnsiTheme="minorHAnsi" w:cstheme="minorHAnsi"/>
        </w:rPr>
      </w:pPr>
      <w:r w:rsidRPr="00BC7ECA">
        <w:rPr>
          <w:rFonts w:asciiTheme="minorHAnsi" w:hAnsiTheme="minorHAnsi" w:cstheme="minorHAnsi"/>
        </w:rPr>
        <w:lastRenderedPageBreak/>
        <w:t xml:space="preserve">1nc—alt causes—supply chain stability </w:t>
      </w:r>
    </w:p>
    <w:p w14:paraId="4E7D138A" w14:textId="77777777" w:rsidR="00666E52" w:rsidRPr="00BC7ECA" w:rsidRDefault="00666E52" w:rsidP="00666E52">
      <w:pPr>
        <w:pStyle w:val="Heading4"/>
        <w:rPr>
          <w:rFonts w:asciiTheme="minorHAnsi" w:hAnsiTheme="minorHAnsi" w:cstheme="minorHAnsi"/>
        </w:rPr>
      </w:pPr>
      <w:r w:rsidRPr="00BC7ECA">
        <w:rPr>
          <w:rFonts w:asciiTheme="minorHAnsi" w:hAnsiTheme="minorHAnsi" w:cstheme="minorHAnsi"/>
        </w:rPr>
        <w:t>Too many alt causes to supply chain stability</w:t>
      </w:r>
    </w:p>
    <w:p w14:paraId="2F6375DE" w14:textId="77777777" w:rsidR="00666E52" w:rsidRPr="00BC7ECA" w:rsidRDefault="00666E52" w:rsidP="00666E52">
      <w:pPr>
        <w:rPr>
          <w:rFonts w:asciiTheme="minorHAnsi" w:hAnsiTheme="minorHAnsi" w:cstheme="minorHAnsi"/>
        </w:rPr>
      </w:pPr>
      <w:r w:rsidRPr="00BC7ECA">
        <w:rPr>
          <w:rStyle w:val="Style13ptBold"/>
          <w:rFonts w:asciiTheme="minorHAnsi" w:hAnsiTheme="minorHAnsi" w:cstheme="minorHAnsi"/>
        </w:rPr>
        <w:t xml:space="preserve">Tovee 25, </w:t>
      </w:r>
      <w:r w:rsidRPr="00BC7ECA">
        <w:rPr>
          <w:rFonts w:asciiTheme="minorHAnsi" w:hAnsiTheme="minorHAnsi" w:cstheme="minorHAnsi"/>
        </w:rPr>
        <w:t>Eloisa Tovee, UN Women UK delegate and “full time creative tornado and idea cannon” (</w:t>
      </w:r>
      <w:r w:rsidRPr="00BC7ECA">
        <w:rPr>
          <w:rFonts w:asciiTheme="minorHAnsi" w:hAnsiTheme="minorHAnsi" w:cstheme="minorHAnsi"/>
          <w:i/>
          <w:iCs/>
        </w:rPr>
        <w:t>The Biggest Global Supply Chain Risks of 2025,</w:t>
      </w:r>
      <w:r w:rsidRPr="00BC7ECA">
        <w:rPr>
          <w:rFonts w:asciiTheme="minorHAnsi" w:hAnsiTheme="minorHAnsi" w:cstheme="minorHAnsi"/>
        </w:rPr>
        <w:t xml:space="preserve"> </w:t>
      </w:r>
      <w:hyperlink r:id="rId15" w:history="1">
        <w:r w:rsidRPr="00BC7ECA">
          <w:rPr>
            <w:rStyle w:val="Hyperlink"/>
            <w:rFonts w:asciiTheme="minorHAnsi" w:hAnsiTheme="minorHAnsi" w:cstheme="minorHAnsi"/>
          </w:rPr>
          <w:t>https://www.xeneta.com/blog/the-biggest-global-supply-chain-risks-of-2025</w:t>
        </w:r>
      </w:hyperlink>
      <w:r w:rsidRPr="00BC7ECA">
        <w:rPr>
          <w:rFonts w:asciiTheme="minorHAnsi" w:hAnsiTheme="minorHAnsi" w:cstheme="minorHAnsi"/>
        </w:rPr>
        <w:t>, March 28, 2025.)</w:t>
      </w:r>
    </w:p>
    <w:p w14:paraId="15AD8C3C" w14:textId="77777777" w:rsidR="00666E52" w:rsidRPr="00BC7ECA" w:rsidRDefault="00666E52" w:rsidP="00666E52">
      <w:pPr>
        <w:rPr>
          <w:rFonts w:asciiTheme="minorHAnsi" w:hAnsiTheme="minorHAnsi" w:cstheme="minorHAnsi"/>
        </w:rPr>
      </w:pPr>
      <w:r w:rsidRPr="00BC7ECA">
        <w:rPr>
          <w:rFonts w:asciiTheme="minorHAnsi" w:hAnsiTheme="minorHAnsi" w:cstheme="minorHAnsi"/>
        </w:rPr>
        <w:t>Supply Chain Risk #1: Geopolitics</w:t>
      </w:r>
    </w:p>
    <w:p w14:paraId="3DE99152" w14:textId="77777777" w:rsidR="00666E52" w:rsidRPr="00BC7ECA" w:rsidRDefault="00666E52" w:rsidP="00666E52">
      <w:pPr>
        <w:rPr>
          <w:rFonts w:asciiTheme="minorHAnsi" w:hAnsiTheme="minorHAnsi" w:cstheme="minorHAnsi"/>
        </w:rPr>
      </w:pPr>
      <w:r w:rsidRPr="00BC7ECA">
        <w:rPr>
          <w:rFonts w:asciiTheme="minorHAnsi" w:hAnsiTheme="minorHAnsi" w:cstheme="minorHAnsi"/>
        </w:rPr>
        <w:t xml:space="preserve">Widespread </w:t>
      </w:r>
      <w:r w:rsidRPr="00C81DBF">
        <w:rPr>
          <w:rFonts w:asciiTheme="minorHAnsi" w:hAnsiTheme="minorHAnsi" w:cstheme="minorHAnsi"/>
          <w:b/>
          <w:bCs/>
          <w:highlight w:val="cyan"/>
          <w:u w:val="single"/>
        </w:rPr>
        <w:t>geopolitical unrest</w:t>
      </w:r>
      <w:r w:rsidRPr="00BC7ECA">
        <w:rPr>
          <w:rFonts w:asciiTheme="minorHAnsi" w:hAnsiTheme="minorHAnsi" w:cstheme="minorHAnsi"/>
        </w:rPr>
        <w:t xml:space="preserve"> </w:t>
      </w:r>
      <w:r w:rsidRPr="00BC7ECA">
        <w:rPr>
          <w:rFonts w:asciiTheme="minorHAnsi" w:hAnsiTheme="minorHAnsi" w:cstheme="minorHAnsi"/>
          <w:b/>
          <w:bCs/>
          <w:u w:val="single"/>
        </w:rPr>
        <w:t xml:space="preserve">has </w:t>
      </w:r>
      <w:r w:rsidRPr="00C81DBF">
        <w:rPr>
          <w:rFonts w:asciiTheme="minorHAnsi" w:hAnsiTheme="minorHAnsi" w:cstheme="minorHAnsi"/>
          <w:b/>
          <w:bCs/>
          <w:highlight w:val="cyan"/>
          <w:u w:val="single"/>
        </w:rPr>
        <w:t>thrown us in</w:t>
      </w:r>
      <w:r w:rsidRPr="00BC7ECA">
        <w:rPr>
          <w:rFonts w:asciiTheme="minorHAnsi" w:hAnsiTheme="minorHAnsi" w:cstheme="minorHAnsi"/>
          <w:b/>
          <w:bCs/>
          <w:u w:val="single"/>
        </w:rPr>
        <w:t xml:space="preserve">to an era of </w:t>
      </w:r>
      <w:r w:rsidRPr="00C81DBF">
        <w:rPr>
          <w:rFonts w:asciiTheme="minorHAnsi" w:hAnsiTheme="minorHAnsi" w:cstheme="minorHAnsi"/>
          <w:b/>
          <w:bCs/>
          <w:highlight w:val="cyan"/>
          <w:u w:val="single"/>
        </w:rPr>
        <w:t>unprecedented supply chain risk</w:t>
      </w:r>
      <w:r w:rsidRPr="00BC7ECA">
        <w:rPr>
          <w:rFonts w:asciiTheme="minorHAnsi" w:hAnsiTheme="minorHAnsi" w:cstheme="minorHAnsi"/>
        </w:rPr>
        <w:t xml:space="preserve">. Between the </w:t>
      </w:r>
      <w:r w:rsidRPr="00BC7ECA">
        <w:rPr>
          <w:rFonts w:asciiTheme="minorHAnsi" w:hAnsiTheme="minorHAnsi" w:cstheme="minorHAnsi"/>
          <w:b/>
          <w:bCs/>
          <w:u w:val="single"/>
        </w:rPr>
        <w:t>Russia-</w:t>
      </w:r>
      <w:r w:rsidRPr="00C81DBF">
        <w:rPr>
          <w:rFonts w:asciiTheme="minorHAnsi" w:hAnsiTheme="minorHAnsi" w:cstheme="minorHAnsi"/>
          <w:b/>
          <w:bCs/>
          <w:highlight w:val="cyan"/>
          <w:u w:val="single"/>
        </w:rPr>
        <w:t>Ukraine war</w:t>
      </w:r>
      <w:r w:rsidRPr="00BC7ECA">
        <w:rPr>
          <w:rFonts w:asciiTheme="minorHAnsi" w:hAnsiTheme="minorHAnsi" w:cstheme="minorHAnsi"/>
          <w:b/>
          <w:bCs/>
          <w:u w:val="single"/>
        </w:rPr>
        <w:t xml:space="preserve">, developments in the </w:t>
      </w:r>
      <w:r w:rsidRPr="00C81DBF">
        <w:rPr>
          <w:rFonts w:asciiTheme="minorHAnsi" w:hAnsiTheme="minorHAnsi" w:cstheme="minorHAnsi"/>
          <w:b/>
          <w:bCs/>
          <w:highlight w:val="cyan"/>
          <w:u w:val="single"/>
        </w:rPr>
        <w:t>Red Sea crisis</w:t>
      </w:r>
      <w:r w:rsidRPr="00BC7ECA">
        <w:rPr>
          <w:rFonts w:asciiTheme="minorHAnsi" w:hAnsiTheme="minorHAnsi" w:cstheme="minorHAnsi"/>
          <w:b/>
          <w:bCs/>
          <w:u w:val="single"/>
        </w:rPr>
        <w:t xml:space="preserve">, the growing use of </w:t>
      </w:r>
      <w:r w:rsidRPr="00C81DBF">
        <w:rPr>
          <w:rFonts w:asciiTheme="minorHAnsi" w:hAnsiTheme="minorHAnsi" w:cstheme="minorHAnsi"/>
          <w:b/>
          <w:bCs/>
          <w:highlight w:val="cyan"/>
          <w:u w:val="single"/>
        </w:rPr>
        <w:t>cyber-attacks</w:t>
      </w:r>
      <w:r w:rsidRPr="00BC7ECA">
        <w:rPr>
          <w:rFonts w:asciiTheme="minorHAnsi" w:hAnsiTheme="minorHAnsi" w:cstheme="minorHAnsi"/>
          <w:b/>
          <w:bCs/>
          <w:u w:val="single"/>
        </w:rPr>
        <w:t xml:space="preserve"> in international conflict, </w:t>
      </w:r>
      <w:r w:rsidRPr="00C81DBF">
        <w:rPr>
          <w:rFonts w:asciiTheme="minorHAnsi" w:hAnsiTheme="minorHAnsi" w:cstheme="minorHAnsi"/>
          <w:b/>
          <w:bCs/>
          <w:highlight w:val="cyan"/>
          <w:u w:val="single"/>
        </w:rPr>
        <w:t>n</w:t>
      </w:r>
      <w:r w:rsidRPr="00BC7ECA">
        <w:rPr>
          <w:rFonts w:asciiTheme="minorHAnsi" w:hAnsiTheme="minorHAnsi" w:cstheme="minorHAnsi"/>
          <w:b/>
          <w:bCs/>
          <w:u w:val="single"/>
        </w:rPr>
        <w:t xml:space="preserve">ew </w:t>
      </w:r>
      <w:r w:rsidRPr="00C81DBF">
        <w:rPr>
          <w:rFonts w:asciiTheme="minorHAnsi" w:hAnsiTheme="minorHAnsi" w:cstheme="minorHAnsi"/>
          <w:b/>
          <w:bCs/>
          <w:highlight w:val="cyan"/>
          <w:u w:val="single"/>
        </w:rPr>
        <w:t>tariffs</w:t>
      </w:r>
      <w:r w:rsidRPr="00BC7ECA">
        <w:rPr>
          <w:rFonts w:asciiTheme="minorHAnsi" w:hAnsiTheme="minorHAnsi" w:cstheme="minorHAnsi"/>
          <w:b/>
          <w:bCs/>
          <w:u w:val="single"/>
        </w:rPr>
        <w:t xml:space="preserve"> </w:t>
      </w:r>
      <w:r w:rsidRPr="00BC7ECA">
        <w:rPr>
          <w:rFonts w:asciiTheme="minorHAnsi" w:hAnsiTheme="minorHAnsi" w:cstheme="minorHAnsi"/>
        </w:rPr>
        <w:t xml:space="preserve">imposed by the new US administration, and shifts towards nationalism and protectionism, there’s a huge amount to keep track of. </w:t>
      </w:r>
    </w:p>
    <w:p w14:paraId="4478C11E" w14:textId="77777777" w:rsidR="00666E52" w:rsidRPr="00BC7ECA" w:rsidRDefault="00666E52" w:rsidP="00666E52">
      <w:pPr>
        <w:rPr>
          <w:rFonts w:asciiTheme="minorHAnsi" w:hAnsiTheme="minorHAnsi" w:cstheme="minorHAnsi"/>
        </w:rPr>
      </w:pPr>
      <w:r w:rsidRPr="00BC7ECA">
        <w:rPr>
          <w:rFonts w:asciiTheme="minorHAnsi" w:hAnsiTheme="minorHAnsi" w:cstheme="minorHAnsi"/>
          <w:noProof/>
        </w:rPr>
        <w:drawing>
          <wp:inline distT="0" distB="0" distL="0" distR="0" wp14:anchorId="6CE698EA" wp14:editId="65853CC5">
            <wp:extent cx="6262188" cy="3515197"/>
            <wp:effectExtent l="0" t="0" r="5715" b="9525"/>
            <wp:docPr id="1903950646" name="Picture 1" descr="GlobalEvents_AsOfMarch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Events_AsOfMarch2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5584" cy="3517103"/>
                    </a:xfrm>
                    <a:prstGeom prst="rect">
                      <a:avLst/>
                    </a:prstGeom>
                    <a:noFill/>
                    <a:ln>
                      <a:noFill/>
                    </a:ln>
                  </pic:spPr>
                </pic:pic>
              </a:graphicData>
            </a:graphic>
          </wp:inline>
        </w:drawing>
      </w:r>
    </w:p>
    <w:p w14:paraId="67957CEE" w14:textId="77777777" w:rsidR="00666E52" w:rsidRPr="00BC7ECA" w:rsidRDefault="00666E52" w:rsidP="00666E52">
      <w:pPr>
        <w:rPr>
          <w:rFonts w:asciiTheme="minorHAnsi" w:hAnsiTheme="minorHAnsi" w:cstheme="minorHAnsi"/>
        </w:rPr>
      </w:pPr>
      <w:r w:rsidRPr="00BC7ECA">
        <w:rPr>
          <w:rFonts w:asciiTheme="minorHAnsi" w:hAnsiTheme="minorHAnsi" w:cstheme="minorHAnsi"/>
        </w:rPr>
        <w:t xml:space="preserve">Every one of those risk areas is continuously developing, and </w:t>
      </w:r>
      <w:r w:rsidRPr="00BC7ECA">
        <w:rPr>
          <w:rFonts w:asciiTheme="minorHAnsi" w:hAnsiTheme="minorHAnsi" w:cstheme="minorHAnsi"/>
          <w:b/>
          <w:bCs/>
          <w:u w:val="single"/>
        </w:rPr>
        <w:t xml:space="preserve">they all have the potential to </w:t>
      </w:r>
      <w:r w:rsidRPr="00C81DBF">
        <w:rPr>
          <w:rFonts w:asciiTheme="minorHAnsi" w:hAnsiTheme="minorHAnsi" w:cstheme="minorHAnsi"/>
          <w:b/>
          <w:bCs/>
          <w:highlight w:val="cyan"/>
          <w:u w:val="single"/>
        </w:rPr>
        <w:t>impact freight costs</w:t>
      </w:r>
      <w:r w:rsidRPr="00BC7ECA">
        <w:rPr>
          <w:rFonts w:asciiTheme="minorHAnsi" w:hAnsiTheme="minorHAnsi" w:cstheme="minorHAnsi"/>
          <w:b/>
          <w:bCs/>
          <w:u w:val="single"/>
        </w:rPr>
        <w:t xml:space="preserve">, freight </w:t>
      </w:r>
      <w:r w:rsidRPr="00C81DBF">
        <w:rPr>
          <w:rFonts w:asciiTheme="minorHAnsi" w:hAnsiTheme="minorHAnsi" w:cstheme="minorHAnsi"/>
          <w:b/>
          <w:bCs/>
          <w:highlight w:val="cyan"/>
          <w:u w:val="single"/>
        </w:rPr>
        <w:t>availability</w:t>
      </w:r>
      <w:r w:rsidRPr="00BC7ECA">
        <w:rPr>
          <w:rFonts w:asciiTheme="minorHAnsi" w:hAnsiTheme="minorHAnsi" w:cstheme="minorHAnsi"/>
          <w:b/>
          <w:bCs/>
          <w:u w:val="single"/>
        </w:rPr>
        <w:t xml:space="preserve">, schedule </w:t>
      </w:r>
      <w:r w:rsidRPr="00C81DBF">
        <w:rPr>
          <w:rFonts w:asciiTheme="minorHAnsi" w:hAnsiTheme="minorHAnsi" w:cstheme="minorHAnsi"/>
          <w:b/>
          <w:bCs/>
          <w:highlight w:val="cyan"/>
          <w:u w:val="single"/>
        </w:rPr>
        <w:t>reliability and timeliness</w:t>
      </w:r>
      <w:r w:rsidRPr="00BC7ECA">
        <w:rPr>
          <w:rFonts w:asciiTheme="minorHAnsi" w:hAnsiTheme="minorHAnsi" w:cstheme="minorHAnsi"/>
          <w:b/>
          <w:bCs/>
          <w:u w:val="single"/>
        </w:rPr>
        <w:t xml:space="preserve">, production continuity, </w:t>
      </w:r>
      <w:r w:rsidRPr="00C81DBF">
        <w:rPr>
          <w:rFonts w:asciiTheme="minorHAnsi" w:hAnsiTheme="minorHAnsi" w:cstheme="minorHAnsi"/>
          <w:b/>
          <w:bCs/>
          <w:highlight w:val="cyan"/>
          <w:u w:val="single"/>
        </w:rPr>
        <w:t>and</w:t>
      </w:r>
      <w:r w:rsidRPr="00BC7ECA">
        <w:rPr>
          <w:rFonts w:asciiTheme="minorHAnsi" w:hAnsiTheme="minorHAnsi" w:cstheme="minorHAnsi"/>
          <w:b/>
          <w:bCs/>
          <w:u w:val="single"/>
        </w:rPr>
        <w:t xml:space="preserve"> international </w:t>
      </w:r>
      <w:r w:rsidRPr="00C81DBF">
        <w:rPr>
          <w:rFonts w:asciiTheme="minorHAnsi" w:hAnsiTheme="minorHAnsi" w:cstheme="minorHAnsi"/>
          <w:b/>
          <w:bCs/>
          <w:highlight w:val="cyan"/>
          <w:u w:val="single"/>
        </w:rPr>
        <w:t>trade</w:t>
      </w:r>
      <w:r w:rsidRPr="00BC7ECA">
        <w:rPr>
          <w:rFonts w:asciiTheme="minorHAnsi" w:hAnsiTheme="minorHAnsi" w:cstheme="minorHAnsi"/>
          <w:b/>
          <w:bCs/>
          <w:u w:val="single"/>
        </w:rPr>
        <w:t xml:space="preserve">. </w:t>
      </w:r>
      <w:r w:rsidRPr="00BC7ECA">
        <w:rPr>
          <w:rFonts w:asciiTheme="minorHAnsi" w:hAnsiTheme="minorHAnsi" w:cstheme="minorHAnsi"/>
        </w:rPr>
        <w:t>For example, Xeneta data shows that the last time President Trump ramped up tariffs on Chinese imports during the trade war in 2018, average spot rates spiked more than 70% on critical trade from China to the US West Coast.</w:t>
      </w:r>
    </w:p>
    <w:p w14:paraId="03BFD12B" w14:textId="42E0C324" w:rsidR="00524A35" w:rsidRPr="00BC7ECA" w:rsidRDefault="0007458A" w:rsidP="00C36626">
      <w:pPr>
        <w:pStyle w:val="Heading3"/>
        <w:rPr>
          <w:rStyle w:val="Emphasis"/>
          <w:rFonts w:asciiTheme="minorHAnsi" w:hAnsiTheme="minorHAnsi" w:cstheme="minorHAnsi"/>
          <w:b/>
          <w:bCs/>
          <w:szCs w:val="22"/>
        </w:rPr>
      </w:pPr>
      <w:r w:rsidRPr="00BC7ECA">
        <w:rPr>
          <w:rStyle w:val="Emphasis"/>
          <w:rFonts w:asciiTheme="minorHAnsi" w:hAnsiTheme="minorHAnsi" w:cstheme="minorHAnsi"/>
          <w:b/>
          <w:bCs/>
          <w:sz w:val="28"/>
          <w:szCs w:val="28"/>
        </w:rPr>
        <w:lastRenderedPageBreak/>
        <w:t>1nc—no internal link</w:t>
      </w:r>
      <w:r w:rsidR="008275D0" w:rsidRPr="00BC7ECA">
        <w:rPr>
          <w:rStyle w:val="Emphasis"/>
          <w:rFonts w:asciiTheme="minorHAnsi" w:hAnsiTheme="minorHAnsi" w:cstheme="minorHAnsi"/>
          <w:b/>
          <w:bCs/>
          <w:sz w:val="28"/>
          <w:szCs w:val="28"/>
        </w:rPr>
        <w:t xml:space="preserve">—no china competition </w:t>
      </w:r>
    </w:p>
    <w:p w14:paraId="70C8140B" w14:textId="77777777" w:rsidR="00524A35" w:rsidRPr="00BC7ECA" w:rsidRDefault="00524A35" w:rsidP="00524A35">
      <w:pPr>
        <w:pStyle w:val="Heading4"/>
        <w:rPr>
          <w:rFonts w:asciiTheme="minorHAnsi" w:hAnsiTheme="minorHAnsi" w:cstheme="minorHAnsi"/>
          <w:sz w:val="22"/>
        </w:rPr>
      </w:pPr>
      <w:r w:rsidRPr="00BC7ECA">
        <w:rPr>
          <w:rFonts w:asciiTheme="minorHAnsi" w:hAnsiTheme="minorHAnsi" w:cstheme="minorHAnsi"/>
          <w:sz w:val="22"/>
        </w:rPr>
        <w:t>DSM competition with China is a myth – China isn’t a leader, and Nickel and Cobalt are getting phased out.</w:t>
      </w:r>
    </w:p>
    <w:p w14:paraId="46B5D764" w14:textId="77777777" w:rsidR="00524A35" w:rsidRPr="00BC7ECA" w:rsidRDefault="00524A35" w:rsidP="00524A35">
      <w:pPr>
        <w:rPr>
          <w:rFonts w:asciiTheme="minorHAnsi" w:hAnsiTheme="minorHAnsi" w:cstheme="minorHAnsi"/>
        </w:rPr>
      </w:pPr>
      <w:r w:rsidRPr="00BC7ECA">
        <w:rPr>
          <w:rFonts w:asciiTheme="minorHAnsi" w:hAnsiTheme="minorHAnsi" w:cstheme="minorHAnsi"/>
        </w:rPr>
        <w:t>Ethan Dean-</w:t>
      </w:r>
      <w:r w:rsidRPr="00BC7ECA">
        <w:rPr>
          <w:rStyle w:val="Style13ptBold"/>
          <w:rFonts w:asciiTheme="minorHAnsi" w:hAnsiTheme="minorHAnsi" w:cstheme="minorHAnsi"/>
          <w:sz w:val="22"/>
        </w:rPr>
        <w:t xml:space="preserve">Richards </w:t>
      </w:r>
      <w:r w:rsidRPr="00BC7ECA">
        <w:rPr>
          <w:rFonts w:asciiTheme="minorHAnsi" w:hAnsiTheme="minorHAnsi" w:cstheme="minorHAnsi"/>
        </w:rPr>
        <w:t>20</w:t>
      </w:r>
      <w:r w:rsidRPr="00BC7ECA">
        <w:rPr>
          <w:rStyle w:val="Style13ptBold"/>
          <w:rFonts w:asciiTheme="minorHAnsi" w:hAnsiTheme="minorHAnsi" w:cstheme="minorHAnsi"/>
          <w:sz w:val="22"/>
        </w:rPr>
        <w:t>23</w:t>
      </w:r>
      <w:r w:rsidRPr="00BC7ECA">
        <w:rPr>
          <w:rFonts w:asciiTheme="minorHAnsi" w:hAnsiTheme="minorHAnsi" w:cstheme="minorHAnsi"/>
        </w:rPr>
        <w:t xml:space="preserve"> (is a writer from England, now based in Taiwan. He has previously contributed pieces to ESPN and Al-Jazeera., “Is China Leading the Charge on Deep-Sea Mining? Not Really”, Jul 12 2023, Domino Theory, https://dominotheory.com/is-china-leading-the-charge-on-deep-sea-mining-not-really/)\\OES-CKR</w:t>
      </w:r>
    </w:p>
    <w:p w14:paraId="16F292E6" w14:textId="1E4106FE" w:rsidR="00524A35" w:rsidRPr="00BC7ECA" w:rsidRDefault="00524A35" w:rsidP="00524A35">
      <w:pPr>
        <w:rPr>
          <w:rStyle w:val="StyleUnderline"/>
          <w:rFonts w:asciiTheme="minorHAnsi" w:hAnsiTheme="minorHAnsi" w:cstheme="minorHAnsi"/>
        </w:rPr>
      </w:pPr>
      <w:r w:rsidRPr="00BC7ECA">
        <w:rPr>
          <w:rStyle w:val="StyleUnderline"/>
          <w:rFonts w:asciiTheme="minorHAnsi" w:hAnsiTheme="minorHAnsi" w:cstheme="minorHAnsi"/>
        </w:rPr>
        <w:t xml:space="preserve">The </w:t>
      </w:r>
      <w:r w:rsidRPr="00C81DBF">
        <w:rPr>
          <w:rStyle w:val="StyleUnderline"/>
          <w:rFonts w:asciiTheme="minorHAnsi" w:hAnsiTheme="minorHAnsi" w:cstheme="minorHAnsi"/>
          <w:highlight w:val="cyan"/>
        </w:rPr>
        <w:t>case</w:t>
      </w:r>
      <w:r w:rsidRPr="00BC7ECA">
        <w:rPr>
          <w:rStyle w:val="StyleUnderline"/>
          <w:rFonts w:asciiTheme="minorHAnsi" w:hAnsiTheme="minorHAnsi" w:cstheme="minorHAnsi"/>
        </w:rPr>
        <w:t xml:space="preserve"> for rushing ahead put forward by the Canadian firm, known as The Metals Company (TMC), is </w:t>
      </w:r>
      <w:r w:rsidRPr="00C81DBF">
        <w:rPr>
          <w:rStyle w:val="StyleUnderline"/>
          <w:rFonts w:asciiTheme="minorHAnsi" w:hAnsiTheme="minorHAnsi" w:cstheme="minorHAnsi"/>
          <w:highlight w:val="cyan"/>
        </w:rPr>
        <w:t>that the battle for the materials</w:t>
      </w:r>
      <w:r w:rsidRPr="00BC7ECA">
        <w:rPr>
          <w:rStyle w:val="StyleUnderline"/>
          <w:rFonts w:asciiTheme="minorHAnsi" w:hAnsiTheme="minorHAnsi" w:cstheme="minorHAnsi"/>
        </w:rPr>
        <w:t xml:space="preserve"> which might be found </w:t>
      </w:r>
      <w:r w:rsidRPr="00C81DBF">
        <w:rPr>
          <w:rStyle w:val="StyleUnderline"/>
          <w:rFonts w:asciiTheme="minorHAnsi" w:hAnsiTheme="minorHAnsi" w:cstheme="minorHAnsi"/>
          <w:highlight w:val="cyan"/>
        </w:rPr>
        <w:t>at the bottom of the ocean, could be</w:t>
      </w:r>
      <w:r w:rsidRPr="00BC7ECA">
        <w:rPr>
          <w:rStyle w:val="StyleUnderline"/>
          <w:rFonts w:asciiTheme="minorHAnsi" w:hAnsiTheme="minorHAnsi" w:cstheme="minorHAnsi"/>
        </w:rPr>
        <w:t xml:space="preserve"> at </w:t>
      </w:r>
      <w:r w:rsidRPr="00C81DBF">
        <w:rPr>
          <w:rStyle w:val="StyleUnderline"/>
          <w:rFonts w:asciiTheme="minorHAnsi" w:hAnsiTheme="minorHAnsi" w:cstheme="minorHAnsi"/>
          <w:highlight w:val="cyan"/>
        </w:rPr>
        <w:t>the heart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of a transition toward clean</w:t>
      </w:r>
      <w:r w:rsidRPr="00BC7ECA">
        <w:rPr>
          <w:rStyle w:val="StyleUnderline"/>
          <w:rFonts w:asciiTheme="minorHAnsi" w:hAnsiTheme="minorHAnsi" w:cstheme="minorHAnsi"/>
        </w:rPr>
        <w:t xml:space="preserve"> (low carbon) </w:t>
      </w:r>
      <w:r w:rsidRPr="00C81DBF">
        <w:rPr>
          <w:rStyle w:val="StyleUnderline"/>
          <w:rFonts w:asciiTheme="minorHAnsi" w:hAnsiTheme="minorHAnsi" w:cstheme="minorHAnsi"/>
          <w:highlight w:val="cyan"/>
        </w:rPr>
        <w:t>energy</w:t>
      </w:r>
      <w:r w:rsidRPr="00BC7ECA">
        <w:rPr>
          <w:rStyle w:val="StyleUnderline"/>
          <w:rFonts w:asciiTheme="minorHAnsi" w:hAnsiTheme="minorHAnsi" w:cstheme="minorHAnsi"/>
        </w:rPr>
        <w:t xml:space="preserve">, and </w:t>
      </w:r>
      <w:r w:rsidRPr="00C81DBF">
        <w:rPr>
          <w:rStyle w:val="StyleUnderline"/>
          <w:rFonts w:asciiTheme="minorHAnsi" w:hAnsiTheme="minorHAnsi" w:cstheme="minorHAnsi"/>
          <w:highlight w:val="cyan"/>
        </w:rPr>
        <w:t>China (and Russia) can’t be allowed to control them.</w:t>
      </w:r>
      <w:r w:rsidRPr="00BC7ECA">
        <w:rPr>
          <w:rFonts w:asciiTheme="minorHAnsi" w:hAnsiTheme="minorHAnsi" w:cstheme="minorHAnsi"/>
          <w:sz w:val="16"/>
        </w:rPr>
        <w:t xml:space="preserve"> This, in their eyes, justifies the use of heavy machinery at depths beyond 200 meters to retrieve valuable mineral deposits from the deep seabed, even if that process — and the process of pumping it up to the surface — releases sand, seawater and other mineral waste back into the water and disrupts marine habitats. However, while the simplicity of that messaging might make it easier to put across — and conveniently taps into existing geopolitical narratives — there are good reasons why </w:t>
      </w:r>
      <w:r w:rsidRPr="00C81DBF">
        <w:rPr>
          <w:rStyle w:val="StyleUnderline"/>
          <w:rFonts w:asciiTheme="minorHAnsi" w:hAnsiTheme="minorHAnsi" w:cstheme="minorHAnsi"/>
          <w:highlight w:val="cyan"/>
        </w:rPr>
        <w:t>this situation doesn’t actually fit into such limited terms, if you listen to ocean conservation groups rather than industry and state players.</w:t>
      </w:r>
      <w:r w:rsidR="00F43600" w:rsidRPr="00BC7ECA">
        <w:rPr>
          <w:rStyle w:val="StyleUnderline"/>
          <w:rFonts w:asciiTheme="minorHAnsi" w:hAnsiTheme="minorHAnsi" w:cstheme="minorHAnsi"/>
        </w:rPr>
        <w:t xml:space="preserve"> </w:t>
      </w:r>
      <w:r w:rsidRPr="00BC7ECA">
        <w:rPr>
          <w:rFonts w:asciiTheme="minorHAnsi" w:hAnsiTheme="minorHAnsi" w:cstheme="minorHAnsi"/>
          <w:sz w:val="16"/>
        </w:rPr>
        <w:t>“</w:t>
      </w:r>
      <w:r w:rsidRPr="00C81DBF">
        <w:rPr>
          <w:rStyle w:val="Emphasis"/>
          <w:rFonts w:asciiTheme="minorHAnsi" w:hAnsiTheme="minorHAnsi" w:cstheme="minorHAnsi"/>
          <w:highlight w:val="cyan"/>
        </w:rPr>
        <w:t>Any</w:t>
      </w:r>
      <w:r w:rsidRPr="00BC7ECA">
        <w:rPr>
          <w:rStyle w:val="Emphasis"/>
          <w:rFonts w:asciiTheme="minorHAnsi" w:hAnsiTheme="minorHAnsi" w:cstheme="minorHAnsi"/>
        </w:rPr>
        <w:t xml:space="preserve"> TMC </w:t>
      </w:r>
      <w:r w:rsidRPr="00C81DBF">
        <w:rPr>
          <w:rStyle w:val="Emphasis"/>
          <w:rFonts w:asciiTheme="minorHAnsi" w:hAnsiTheme="minorHAnsi" w:cstheme="minorHAnsi"/>
          <w:highlight w:val="cyan"/>
        </w:rPr>
        <w:t>reference to China and Russia is a red herring</w:t>
      </w:r>
      <w:r w:rsidRPr="00BC7ECA">
        <w:rPr>
          <w:rFonts w:asciiTheme="minorHAnsi" w:hAnsiTheme="minorHAnsi" w:cstheme="minorHAnsi"/>
          <w:sz w:val="16"/>
        </w:rPr>
        <w:t>,” Sian Owen, director of the DSSC says via email. “</w:t>
      </w:r>
      <w:r w:rsidRPr="00C81DBF">
        <w:rPr>
          <w:rStyle w:val="StyleUnderline"/>
          <w:rFonts w:asciiTheme="minorHAnsi" w:hAnsiTheme="minorHAnsi" w:cstheme="minorHAnsi"/>
          <w:highlight w:val="cyan"/>
        </w:rPr>
        <w:t>Both nickel and cobalt are on the way out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as far as</w:t>
      </w:r>
      <w:r w:rsidRPr="00BC7ECA">
        <w:rPr>
          <w:rStyle w:val="StyleUnderline"/>
          <w:rFonts w:asciiTheme="minorHAnsi" w:hAnsiTheme="minorHAnsi" w:cstheme="minorHAnsi"/>
        </w:rPr>
        <w:t xml:space="preserve"> EV [electric vehicle] </w:t>
      </w:r>
      <w:r w:rsidRPr="00C81DBF">
        <w:rPr>
          <w:rStyle w:val="StyleUnderline"/>
          <w:rFonts w:asciiTheme="minorHAnsi" w:hAnsiTheme="minorHAnsi" w:cstheme="minorHAnsi"/>
          <w:highlight w:val="cyan"/>
        </w:rPr>
        <w:t>battery tech</w:t>
      </w:r>
      <w:r w:rsidRPr="00BC7ECA">
        <w:rPr>
          <w:rStyle w:val="StyleUnderline"/>
          <w:rFonts w:asciiTheme="minorHAnsi" w:hAnsiTheme="minorHAnsi" w:cstheme="minorHAnsi"/>
        </w:rPr>
        <w:t>nology</w:t>
      </w:r>
      <w:r w:rsidRPr="00C81DBF">
        <w:rPr>
          <w:rStyle w:val="StyleUnderline"/>
          <w:rFonts w:asciiTheme="minorHAnsi" w:hAnsiTheme="minorHAnsi" w:cstheme="minorHAnsi"/>
          <w:highlight w:val="cyan"/>
        </w:rPr>
        <w:t xml:space="preserve"> is concerned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with a strong possibility that they will be irrelevant to renewable energy by the time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d</w:t>
      </w:r>
      <w:r w:rsidRPr="00BC7ECA">
        <w:rPr>
          <w:rStyle w:val="StyleUnderline"/>
          <w:rFonts w:asciiTheme="minorHAnsi" w:hAnsiTheme="minorHAnsi" w:cstheme="minorHAnsi"/>
        </w:rPr>
        <w:t>eep-</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ea </w:t>
      </w:r>
      <w:r w:rsidRPr="00C81DBF">
        <w:rPr>
          <w:rStyle w:val="StyleUnderline"/>
          <w:rFonts w:asciiTheme="minorHAnsi" w:hAnsiTheme="minorHAnsi" w:cstheme="minorHAnsi"/>
          <w:highlight w:val="cyan"/>
        </w:rPr>
        <w:t>m</w:t>
      </w:r>
      <w:r w:rsidRPr="00BC7ECA">
        <w:rPr>
          <w:rStyle w:val="StyleUnderline"/>
          <w:rFonts w:asciiTheme="minorHAnsi" w:hAnsiTheme="minorHAnsi" w:cstheme="minorHAnsi"/>
        </w:rPr>
        <w:t xml:space="preserve">ining </w:t>
      </w:r>
      <w:r w:rsidRPr="00C81DBF">
        <w:rPr>
          <w:rStyle w:val="StyleUnderline"/>
          <w:rFonts w:asciiTheme="minorHAnsi" w:hAnsiTheme="minorHAnsi" w:cstheme="minorHAnsi"/>
          <w:highlight w:val="cyan"/>
        </w:rPr>
        <w:t>actually came online</w:t>
      </w:r>
      <w:r w:rsidRPr="00BC7ECA">
        <w:rPr>
          <w:rStyle w:val="StyleUnderline"/>
          <w:rFonts w:asciiTheme="minorHAnsi" w:hAnsiTheme="minorHAnsi" w:cstheme="minorHAnsi"/>
        </w:rPr>
        <w:t xml:space="preserve"> (assuming it was approved).”</w:t>
      </w:r>
      <w:r w:rsidR="00F43600" w:rsidRPr="00BC7ECA">
        <w:rPr>
          <w:rStyle w:val="StyleUnderline"/>
          <w:rFonts w:asciiTheme="minorHAnsi" w:hAnsiTheme="minorHAnsi" w:cstheme="minorHAnsi"/>
        </w:rPr>
        <w:t xml:space="preserve"> </w:t>
      </w:r>
      <w:r w:rsidRPr="00BC7ECA">
        <w:rPr>
          <w:rFonts w:asciiTheme="minorHAnsi" w:hAnsiTheme="minorHAnsi" w:cstheme="minorHAnsi"/>
          <w:sz w:val="16"/>
        </w:rPr>
        <w:t>The point is that you can pitch this as a race for the future, but there’s always a chance you’re actually racing in the wrong direction entirely. “A recent World Bank study concluded that with the rapid evolution in the battery sector, forecasting which technology will be the most used from now until 2050 is nearly impossible,” Owen adds. “</w:t>
      </w:r>
      <w:r w:rsidRPr="00C81DBF">
        <w:rPr>
          <w:rStyle w:val="StyleUnderline"/>
          <w:rFonts w:asciiTheme="minorHAnsi" w:hAnsiTheme="minorHAnsi" w:cstheme="minorHAnsi"/>
          <w:highlight w:val="cyan"/>
        </w:rPr>
        <w:t>LFP</w:t>
      </w:r>
      <w:r w:rsidRPr="00BC7ECA">
        <w:rPr>
          <w:rStyle w:val="StyleUnderline"/>
          <w:rFonts w:asciiTheme="minorHAnsi" w:hAnsiTheme="minorHAnsi" w:cstheme="minorHAnsi"/>
        </w:rPr>
        <w:t xml:space="preserve"> [lithium iron phosphate] </w:t>
      </w:r>
      <w:r w:rsidRPr="00C81DBF">
        <w:rPr>
          <w:rStyle w:val="StyleUnderline"/>
          <w:rFonts w:asciiTheme="minorHAnsi" w:hAnsiTheme="minorHAnsi" w:cstheme="minorHAnsi"/>
          <w:highlight w:val="cyan"/>
        </w:rPr>
        <w:t>batteries</w:t>
      </w:r>
      <w:r w:rsidRPr="00BC7ECA">
        <w:rPr>
          <w:rStyle w:val="StyleUnderline"/>
          <w:rFonts w:asciiTheme="minorHAnsi" w:hAnsiTheme="minorHAnsi" w:cstheme="minorHAnsi"/>
        </w:rPr>
        <w:t xml:space="preserve"> are already well-established, </w:t>
      </w:r>
      <w:r w:rsidRPr="00C81DBF">
        <w:rPr>
          <w:rStyle w:val="StyleUnderline"/>
          <w:rFonts w:asciiTheme="minorHAnsi" w:hAnsiTheme="minorHAnsi" w:cstheme="minorHAnsi"/>
          <w:highlight w:val="cyan"/>
        </w:rPr>
        <w:t>leaping from 10% of the global EV market share in 2018 to about 40% in 2022, driving a reduction in cobalt demand.”</w:t>
      </w:r>
      <w:r w:rsidR="00F43600" w:rsidRPr="00BC7ECA">
        <w:rPr>
          <w:rStyle w:val="StyleUnderline"/>
          <w:rFonts w:asciiTheme="minorHAnsi" w:hAnsiTheme="minorHAnsi" w:cstheme="minorHAnsi"/>
        </w:rPr>
        <w:t xml:space="preserve"> </w:t>
      </w:r>
      <w:r w:rsidRPr="00BC7ECA">
        <w:rPr>
          <w:rFonts w:asciiTheme="minorHAnsi" w:hAnsiTheme="minorHAnsi" w:cstheme="minorHAnsi"/>
          <w:sz w:val="16"/>
        </w:rPr>
        <w:t xml:space="preserve">Duncan Currie, legal adviser for the DSCC, adds via email that “Most nickel is used for stainless steel (60-70%)” and “it’s still an important metal in general,” but the specific pitch for these materials as key strategic sources of clean energy remains a harder sell. </w:t>
      </w:r>
      <w:r w:rsidRPr="00BC7ECA">
        <w:rPr>
          <w:rStyle w:val="StyleUnderline"/>
          <w:rFonts w:asciiTheme="minorHAnsi" w:hAnsiTheme="minorHAnsi" w:cstheme="minorHAnsi"/>
        </w:rPr>
        <w:t>Owen details that “</w:t>
      </w:r>
      <w:r w:rsidRPr="00C81DBF">
        <w:rPr>
          <w:rStyle w:val="StyleUnderline"/>
          <w:rFonts w:asciiTheme="minorHAnsi" w:hAnsiTheme="minorHAnsi" w:cstheme="minorHAnsi"/>
          <w:highlight w:val="cyan"/>
        </w:rPr>
        <w:t>Tesla is already using LFP batteries</w:t>
      </w:r>
      <w:r w:rsidRPr="00BC7ECA">
        <w:rPr>
          <w:rStyle w:val="StyleUnderline"/>
          <w:rFonts w:asciiTheme="minorHAnsi" w:hAnsiTheme="minorHAnsi" w:cstheme="minorHAnsi"/>
        </w:rPr>
        <w:t xml:space="preserve">, and Ford and Volkswagen have announced plans to adopt the technology.” </w:t>
      </w:r>
      <w:r w:rsidRPr="00BC7ECA">
        <w:rPr>
          <w:rFonts w:asciiTheme="minorHAnsi" w:hAnsiTheme="minorHAnsi" w:cstheme="minorHAnsi"/>
          <w:sz w:val="16"/>
        </w:rPr>
        <w:t>She notes that “In April 2021, Chinese EV company BYD [</w:t>
      </w:r>
      <w:r w:rsidRPr="00BC7ECA">
        <w:rPr>
          <w:rFonts w:asciiTheme="minorHAnsi" w:eastAsia="MS Gothic" w:hAnsiTheme="minorHAnsi" w:cstheme="minorHAnsi"/>
          <w:sz w:val="16"/>
        </w:rPr>
        <w:t>比</w:t>
      </w:r>
      <w:r w:rsidRPr="00BC7ECA">
        <w:rPr>
          <w:rFonts w:asciiTheme="minorHAnsi" w:eastAsia="Microsoft YaHei" w:hAnsiTheme="minorHAnsi" w:cstheme="minorHAnsi"/>
          <w:sz w:val="16"/>
        </w:rPr>
        <w:t>亚</w:t>
      </w:r>
      <w:r w:rsidRPr="00BC7ECA">
        <w:rPr>
          <w:rFonts w:asciiTheme="minorHAnsi" w:eastAsia="MS Gothic" w:hAnsiTheme="minorHAnsi" w:cstheme="minorHAnsi"/>
          <w:sz w:val="16"/>
        </w:rPr>
        <w:t>迪股份有限公司</w:t>
      </w:r>
      <w:r w:rsidRPr="00BC7ECA">
        <w:rPr>
          <w:rFonts w:asciiTheme="minorHAnsi" w:hAnsiTheme="minorHAnsi" w:cstheme="minorHAnsi"/>
          <w:sz w:val="16"/>
        </w:rPr>
        <w:t xml:space="preserve">)] announced investment in LFP batteries and that they would be removing cobalt, nickel and manganese entirely from their vehicle batteries.” </w:t>
      </w:r>
      <w:r w:rsidRPr="00BC7ECA">
        <w:rPr>
          <w:rStyle w:val="StyleUnderline"/>
          <w:rFonts w:asciiTheme="minorHAnsi" w:hAnsiTheme="minorHAnsi" w:cstheme="minorHAnsi"/>
        </w:rPr>
        <w:t>At the same time, “</w:t>
      </w:r>
      <w:r w:rsidRPr="00C81DBF">
        <w:rPr>
          <w:rStyle w:val="StyleUnderline"/>
          <w:rFonts w:asciiTheme="minorHAnsi" w:hAnsiTheme="minorHAnsi" w:cstheme="minorHAnsi"/>
          <w:highlight w:val="cyan"/>
        </w:rPr>
        <w:t>BMW, Renault, Volkswagen, Scania and Volvo</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have all publicly ‘pre-divested’ from deep-sea minerals</w:t>
      </w:r>
      <w:r w:rsidRPr="00BC7ECA">
        <w:rPr>
          <w:rStyle w:val="StyleUnderline"/>
          <w:rFonts w:asciiTheme="minorHAnsi" w:hAnsiTheme="minorHAnsi" w:cstheme="minorHAnsi"/>
        </w:rPr>
        <w:t>.”</w:t>
      </w:r>
      <w:r w:rsidR="00F43600" w:rsidRPr="00BC7ECA">
        <w:rPr>
          <w:rStyle w:val="StyleUnderline"/>
          <w:rFonts w:asciiTheme="minorHAnsi" w:hAnsiTheme="minorHAnsi" w:cstheme="minorHAnsi"/>
        </w:rPr>
        <w:t xml:space="preserve"> </w:t>
      </w:r>
      <w:r w:rsidRPr="00BC7ECA">
        <w:rPr>
          <w:rFonts w:asciiTheme="minorHAnsi" w:hAnsiTheme="minorHAnsi" w:cstheme="minorHAnsi"/>
          <w:b/>
          <w:bCs/>
          <w:u w:val="single"/>
        </w:rPr>
        <w:t>A second issue with any China-centric view of the situation refers to the ongoing negotiations at the International Seabed Authority (ISA) themselves</w:t>
      </w:r>
      <w:r w:rsidRPr="00BC7ECA">
        <w:rPr>
          <w:rFonts w:asciiTheme="minorHAnsi" w:hAnsiTheme="minorHAnsi" w:cstheme="minorHAnsi"/>
          <w:sz w:val="16"/>
        </w:rPr>
        <w:t>. At the start of this week, The Financial Times published an article stating that “</w:t>
      </w:r>
      <w:r w:rsidRPr="00BC7ECA">
        <w:rPr>
          <w:rFonts w:asciiTheme="minorHAnsi" w:hAnsiTheme="minorHAnsi" w:cstheme="minorHAnsi"/>
          <w:u w:val="single"/>
        </w:rPr>
        <w:t>China is the biggest ISA member state to be explicitly betting that the seabed could help it prolong its sway over critical mineral supply chains, as the productivity of terrestrial mines continues to decline.”</w:t>
      </w:r>
      <w:r w:rsidRPr="00BC7ECA">
        <w:rPr>
          <w:rFonts w:asciiTheme="minorHAnsi" w:hAnsiTheme="minorHAnsi" w:cstheme="minorHAnsi"/>
          <w:sz w:val="16"/>
        </w:rPr>
        <w:t xml:space="preserve"> It pointed out that </w:t>
      </w:r>
      <w:r w:rsidRPr="00C81DBF">
        <w:rPr>
          <w:rFonts w:asciiTheme="minorHAnsi" w:hAnsiTheme="minorHAnsi" w:cstheme="minorHAnsi"/>
          <w:b/>
          <w:bCs/>
          <w:highlight w:val="cyan"/>
          <w:u w:val="single"/>
        </w:rPr>
        <w:t>Chinese companies hold five out of 31 exploration licenses</w:t>
      </w:r>
      <w:r w:rsidRPr="00BC7ECA">
        <w:rPr>
          <w:rFonts w:asciiTheme="minorHAnsi" w:hAnsiTheme="minorHAnsi" w:cstheme="minorHAnsi"/>
          <w:sz w:val="16"/>
        </w:rPr>
        <w:t xml:space="preserve">, and cited one ambassador to the ISA as saying: “It is well known that China sees this as a way of conserving its geostrategic domination of minerals … Their general attitude is to make sure that the work is advancing as fast as possible … They are very serious.” But again there are missing details here. China is the biggest country by many measures, because it’s a massive country. The U.S. is not an ISA member because it has not signed up to the U.N. Convention on the Law of the Sea and it does in fact hold exploration contracts itself through the U.K. arm of Lockhead Martin, known as U.K. Seabed Resources. </w:t>
      </w:r>
      <w:r w:rsidRPr="00BC7ECA">
        <w:rPr>
          <w:rStyle w:val="StyleUnderline"/>
          <w:rFonts w:asciiTheme="minorHAnsi" w:hAnsiTheme="minorHAnsi" w:cstheme="minorHAnsi"/>
        </w:rPr>
        <w:t xml:space="preserve">And Duncan Currie points out that </w:t>
      </w:r>
      <w:r w:rsidRPr="00C81DBF">
        <w:rPr>
          <w:rStyle w:val="Emphasis"/>
          <w:rFonts w:asciiTheme="minorHAnsi" w:hAnsiTheme="minorHAnsi" w:cstheme="minorHAnsi"/>
          <w:highlight w:val="cyan"/>
        </w:rPr>
        <w:t>while “China is an active participant in the regulation negotiations [it has] never indicated that it intends to engage in [deep-sea mining] in the near future</w:t>
      </w:r>
      <w:r w:rsidRPr="00BC7ECA">
        <w:rPr>
          <w:rStyle w:val="StyleUnderline"/>
          <w:rFonts w:asciiTheme="minorHAnsi" w:hAnsiTheme="minorHAnsi" w:cstheme="minorHAnsi"/>
        </w:rPr>
        <w:t xml:space="preserve">. For instance, </w:t>
      </w:r>
      <w:r w:rsidRPr="00C81DBF">
        <w:rPr>
          <w:rStyle w:val="StyleUnderline"/>
          <w:rFonts w:asciiTheme="minorHAnsi" w:hAnsiTheme="minorHAnsi" w:cstheme="minorHAnsi"/>
          <w:highlight w:val="cyan"/>
        </w:rPr>
        <w:t>it hasn’t</w:t>
      </w:r>
      <w:r w:rsidRPr="00BC7ECA">
        <w:rPr>
          <w:rStyle w:val="StyleUnderline"/>
          <w:rFonts w:asciiTheme="minorHAnsi" w:hAnsiTheme="minorHAnsi" w:cstheme="minorHAnsi"/>
        </w:rPr>
        <w:t xml:space="preserve"> (unlike India or Nauru) </w:t>
      </w:r>
      <w:r w:rsidRPr="00C81DBF">
        <w:rPr>
          <w:rFonts w:asciiTheme="minorHAnsi" w:hAnsiTheme="minorHAnsi" w:cstheme="minorHAnsi"/>
          <w:sz w:val="16"/>
          <w:highlight w:val="cyan"/>
        </w:rPr>
        <w:t>carried out component testing.</w:t>
      </w:r>
      <w:r w:rsidRPr="00BC7ECA">
        <w:rPr>
          <w:rStyle w:val="StyleUnderline"/>
          <w:rFonts w:asciiTheme="minorHAnsi" w:hAnsiTheme="minorHAnsi" w:cstheme="minorHAnsi"/>
        </w:rPr>
        <w:t>” Along the same lines, a China Daily article from March this year, written in dialogue with a senior researcher in the country’s shipbuilding industry, stated that regarding deep-sea mining “</w:t>
      </w:r>
      <w:r w:rsidRPr="00C81DBF">
        <w:rPr>
          <w:rStyle w:val="StyleUnderline"/>
          <w:rFonts w:asciiTheme="minorHAnsi" w:hAnsiTheme="minorHAnsi" w:cstheme="minorHAnsi"/>
          <w:highlight w:val="cyan"/>
        </w:rPr>
        <w:t>China lags behind in terms of knowledge, technology and hardware,</w:t>
      </w:r>
      <w:r w:rsidRPr="00BC7ECA">
        <w:rPr>
          <w:rStyle w:val="StyleUnderline"/>
          <w:rFonts w:asciiTheme="minorHAnsi" w:hAnsiTheme="minorHAnsi" w:cstheme="minorHAnsi"/>
        </w:rPr>
        <w:t xml:space="preserve"> which highlights the importance of government attention and investment.”</w:t>
      </w:r>
      <w:r w:rsidR="00F43600" w:rsidRPr="00BC7ECA">
        <w:rPr>
          <w:rStyle w:val="StyleUnderline"/>
          <w:rFonts w:asciiTheme="minorHAnsi" w:hAnsiTheme="minorHAnsi" w:cstheme="minorHAnsi"/>
        </w:rPr>
        <w:t xml:space="preserve"> </w:t>
      </w:r>
      <w:r w:rsidRPr="00BC7ECA">
        <w:rPr>
          <w:rFonts w:asciiTheme="minorHAnsi" w:hAnsiTheme="minorHAnsi" w:cstheme="minorHAnsi"/>
          <w:sz w:val="16"/>
        </w:rPr>
        <w:t xml:space="preserve">So why the rush to position China as most responsible? Why not simply place it as one of 16 countries the DSCC names as “leading the push to mine the deep sea” (China, Japan, Canada, India, South Korea, Russia, Brazil, Singapore, Belgium, Germany, the U.S. … and the U.K., as well as the Pacific Island states of Kiribati, Nauru, the Cook Islands and </w:t>
      </w:r>
      <w:r w:rsidRPr="00BC7ECA">
        <w:rPr>
          <w:rFonts w:asciiTheme="minorHAnsi" w:hAnsiTheme="minorHAnsi" w:cstheme="minorHAnsi"/>
          <w:sz w:val="16"/>
        </w:rPr>
        <w:lastRenderedPageBreak/>
        <w:t xml:space="preserve">Tonga)? </w:t>
      </w:r>
      <w:r w:rsidR="00F43600" w:rsidRPr="00BC7ECA">
        <w:rPr>
          <w:rFonts w:asciiTheme="minorHAnsi" w:hAnsiTheme="minorHAnsi" w:cstheme="minorHAnsi"/>
          <w:u w:val="single"/>
        </w:rPr>
        <w:t xml:space="preserve"> </w:t>
      </w:r>
      <w:r w:rsidRPr="00BC7ECA">
        <w:rPr>
          <w:rFonts w:asciiTheme="minorHAnsi" w:hAnsiTheme="minorHAnsi" w:cstheme="minorHAnsi"/>
          <w:sz w:val="16"/>
        </w:rPr>
        <w:t xml:space="preserve">We can only speculate. </w:t>
      </w:r>
      <w:r w:rsidRPr="00BC7ECA">
        <w:rPr>
          <w:rStyle w:val="StyleUnderline"/>
          <w:rFonts w:asciiTheme="minorHAnsi" w:hAnsiTheme="minorHAnsi" w:cstheme="minorHAnsi"/>
        </w:rPr>
        <w:t xml:space="preserve">But from The Metal Company’s point of view at least, you’d have to think it had something to do with its admission to the Securities and Exchange Commission (SEC), in June 2022, that: “Operations in the [Clipperton Fracture Zone (CCZ)] are certain to disturb wildlife and may impact ecosystem function. </w:t>
      </w:r>
      <w:r w:rsidRPr="00BC7ECA">
        <w:rPr>
          <w:rFonts w:asciiTheme="minorHAnsi" w:hAnsiTheme="minorHAnsi" w:cstheme="minorHAnsi"/>
          <w:sz w:val="16"/>
        </w:rPr>
        <w:t xml:space="preserve">Impacts on CCZ biodiversity may never be completely and definitively known. It may also not be possible to definitively say whether the impact of nodule collection on global biodiversity will be less significant than those estimated for land-based mining.” </w:t>
      </w:r>
      <w:r w:rsidRPr="00BC7ECA">
        <w:rPr>
          <w:rStyle w:val="StyleUnderline"/>
          <w:rFonts w:asciiTheme="minorHAnsi" w:hAnsiTheme="minorHAnsi" w:cstheme="minorHAnsi"/>
        </w:rPr>
        <w:t>In other words, there are a lot of negative consequences here, and</w:t>
      </w:r>
      <w:r w:rsidRPr="00BC7ECA">
        <w:rPr>
          <w:rFonts w:asciiTheme="minorHAnsi" w:hAnsiTheme="minorHAnsi" w:cstheme="minorHAnsi"/>
          <w:sz w:val="16"/>
        </w:rPr>
        <w:t xml:space="preserve"> </w:t>
      </w:r>
      <w:r w:rsidRPr="00BC7ECA">
        <w:rPr>
          <w:rStyle w:val="StyleUnderline"/>
          <w:rFonts w:asciiTheme="minorHAnsi" w:hAnsiTheme="minorHAnsi" w:cstheme="minorHAnsi"/>
        </w:rPr>
        <w:t>pointing at a geopolitical rivalry with China offers the justification for urgency which might reduce the scrutiny on them.</w:t>
      </w:r>
    </w:p>
    <w:p w14:paraId="5C8CB4E9" w14:textId="7C7D6DED" w:rsidR="008275D0" w:rsidRPr="00BC7ECA" w:rsidRDefault="008275D0" w:rsidP="00C36626">
      <w:pPr>
        <w:pStyle w:val="Heading3"/>
        <w:rPr>
          <w:rFonts w:asciiTheme="minorHAnsi" w:hAnsiTheme="minorHAnsi" w:cstheme="minorHAnsi"/>
        </w:rPr>
      </w:pPr>
      <w:r w:rsidRPr="00BC7ECA">
        <w:rPr>
          <w:rFonts w:asciiTheme="minorHAnsi" w:hAnsiTheme="minorHAnsi" w:cstheme="minorHAnsi"/>
        </w:rPr>
        <w:lastRenderedPageBreak/>
        <w:t xml:space="preserve">2nc—no </w:t>
      </w:r>
      <w:r w:rsidR="003553B2" w:rsidRPr="00BC7ECA">
        <w:rPr>
          <w:rFonts w:asciiTheme="minorHAnsi" w:hAnsiTheme="minorHAnsi" w:cstheme="minorHAnsi"/>
        </w:rPr>
        <w:t>solvency</w:t>
      </w:r>
      <w:r w:rsidRPr="00BC7ECA">
        <w:rPr>
          <w:rFonts w:asciiTheme="minorHAnsi" w:hAnsiTheme="minorHAnsi" w:cstheme="minorHAnsi"/>
        </w:rPr>
        <w:t>—</w:t>
      </w:r>
      <w:r w:rsidR="003553B2" w:rsidRPr="00BC7ECA">
        <w:rPr>
          <w:rFonts w:asciiTheme="minorHAnsi" w:hAnsiTheme="minorHAnsi" w:cstheme="minorHAnsi"/>
        </w:rPr>
        <w:t>dsm not key</w:t>
      </w:r>
    </w:p>
    <w:p w14:paraId="3C0509C4" w14:textId="2294FCA9" w:rsidR="00077494" w:rsidRPr="00BC7ECA" w:rsidRDefault="008275D0" w:rsidP="008275D0">
      <w:pPr>
        <w:pStyle w:val="Heading4"/>
        <w:rPr>
          <w:rFonts w:asciiTheme="minorHAnsi" w:hAnsiTheme="minorHAnsi" w:cstheme="minorHAnsi"/>
          <w:sz w:val="22"/>
        </w:rPr>
      </w:pPr>
      <w:r w:rsidRPr="00BC7ECA">
        <w:rPr>
          <w:rFonts w:asciiTheme="minorHAnsi" w:hAnsiTheme="minorHAnsi" w:cstheme="minorHAnsi"/>
          <w:sz w:val="22"/>
        </w:rPr>
        <w:t xml:space="preserve">China’s advantage in REMs are in their ability to process </w:t>
      </w:r>
      <w:r w:rsidR="003553B2" w:rsidRPr="00BC7ECA">
        <w:rPr>
          <w:rFonts w:asciiTheme="minorHAnsi" w:hAnsiTheme="minorHAnsi" w:cstheme="minorHAnsi"/>
          <w:sz w:val="22"/>
        </w:rPr>
        <w:t xml:space="preserve">REE’s not mining them </w:t>
      </w:r>
    </w:p>
    <w:p w14:paraId="1D05250A" w14:textId="49F61A61" w:rsidR="008275D0" w:rsidRPr="00BC7ECA" w:rsidRDefault="00077494" w:rsidP="008275D0">
      <w:pPr>
        <w:pStyle w:val="Heading4"/>
        <w:rPr>
          <w:rFonts w:asciiTheme="minorHAnsi" w:hAnsiTheme="minorHAnsi" w:cstheme="minorHAnsi"/>
          <w:b w:val="0"/>
          <w:bCs/>
          <w:sz w:val="22"/>
        </w:rPr>
      </w:pPr>
      <w:r w:rsidRPr="00BC7ECA">
        <w:rPr>
          <w:rFonts w:asciiTheme="minorHAnsi" w:hAnsiTheme="minorHAnsi" w:cstheme="minorHAnsi"/>
          <w:sz w:val="22"/>
        </w:rPr>
        <w:t>--</w:t>
      </w:r>
      <w:r w:rsidR="008275D0" w:rsidRPr="00BC7ECA">
        <w:rPr>
          <w:rFonts w:asciiTheme="minorHAnsi" w:hAnsiTheme="minorHAnsi" w:cstheme="minorHAnsi"/>
          <w:b w:val="0"/>
          <w:sz w:val="22"/>
        </w:rPr>
        <w:t>(China only mines 5% of REMS, but 75% of processing)</w:t>
      </w:r>
    </w:p>
    <w:p w14:paraId="696AB4AA" w14:textId="77777777" w:rsidR="008275D0" w:rsidRPr="00BC7ECA" w:rsidRDefault="008275D0" w:rsidP="008275D0">
      <w:pPr>
        <w:rPr>
          <w:rFonts w:asciiTheme="minorHAnsi" w:hAnsiTheme="minorHAnsi" w:cstheme="minorHAnsi"/>
        </w:rPr>
      </w:pPr>
      <w:r w:rsidRPr="00BC7ECA">
        <w:rPr>
          <w:rFonts w:asciiTheme="minorHAnsi" w:hAnsiTheme="minorHAnsi" w:cstheme="minorHAnsi"/>
        </w:rPr>
        <w:t xml:space="preserve">Victor </w:t>
      </w:r>
      <w:r w:rsidRPr="00BC7ECA">
        <w:rPr>
          <w:rStyle w:val="Style13ptBold"/>
          <w:rFonts w:asciiTheme="minorHAnsi" w:hAnsiTheme="minorHAnsi" w:cstheme="minorHAnsi"/>
          <w:sz w:val="22"/>
        </w:rPr>
        <w:t>Vescovo</w:t>
      </w:r>
      <w:r w:rsidRPr="00BC7ECA">
        <w:rPr>
          <w:rFonts w:asciiTheme="minorHAnsi" w:hAnsiTheme="minorHAnsi" w:cstheme="minorHAnsi"/>
        </w:rPr>
        <w:t xml:space="preserve"> 20</w:t>
      </w:r>
      <w:r w:rsidRPr="00BC7ECA">
        <w:rPr>
          <w:rStyle w:val="Style13ptBold"/>
          <w:rFonts w:asciiTheme="minorHAnsi" w:hAnsiTheme="minorHAnsi" w:cstheme="minorHAnsi"/>
          <w:sz w:val="22"/>
        </w:rPr>
        <w:t>25</w:t>
      </w:r>
      <w:r w:rsidRPr="00BC7ECA">
        <w:rPr>
          <w:rFonts w:asciiTheme="minorHAnsi" w:hAnsiTheme="minorHAnsi" w:cstheme="minorHAnsi"/>
        </w:rPr>
        <w:t>, (Vescovo is a deep ocean explorer, former U.S. Navy officer, and an industrial and venture capital investor as well as a times contributor., “The Economics of Deep-Sea Mining Don’t Add Up”, May 22, 2025, Time Magizine, https://time.com/7287891/deep-sea-mining-economics-dont-add-up/)</w:t>
      </w:r>
    </w:p>
    <w:p w14:paraId="3DA1DB43" w14:textId="77777777" w:rsidR="008275D0" w:rsidRPr="00BC7ECA" w:rsidRDefault="008275D0" w:rsidP="008275D0">
      <w:pPr>
        <w:rPr>
          <w:rFonts w:asciiTheme="minorHAnsi" w:hAnsiTheme="minorHAnsi" w:cstheme="minorHAnsi"/>
          <w:sz w:val="16"/>
        </w:rPr>
      </w:pPr>
      <w:r w:rsidRPr="00BC7ECA">
        <w:rPr>
          <w:rStyle w:val="StyleUnderline"/>
          <w:rFonts w:asciiTheme="minorHAnsi" w:hAnsiTheme="minorHAnsi" w:cstheme="minorHAnsi"/>
          <w:sz w:val="16"/>
          <w:u w:val="none"/>
        </w:rPr>
        <w:t>Deep-seafloor mining is a complex topic that leaves out a crucial starting point:</w:t>
      </w:r>
      <w:r w:rsidRPr="00BC7ECA">
        <w:rPr>
          <w:rStyle w:val="StyleUnderline"/>
          <w:rFonts w:asciiTheme="minorHAnsi" w:hAnsiTheme="minorHAnsi" w:cstheme="minorHAnsi"/>
        </w:rPr>
        <w:t xml:space="preserve"> </w:t>
      </w:r>
      <w:r w:rsidRPr="00BC7ECA">
        <w:rPr>
          <w:rStyle w:val="StyleUnderline"/>
          <w:rFonts w:asciiTheme="minorHAnsi" w:hAnsiTheme="minorHAnsi" w:cstheme="minorHAnsi"/>
          <w:sz w:val="16"/>
          <w:u w:val="none"/>
        </w:rPr>
        <w:t>mining the potato-sized rocks on the seafloor called “nodules” only yields four metals of any economic consequence: nickel, cobalt, copper, and manganese.</w:t>
      </w:r>
      <w:r w:rsidRPr="00BC7ECA">
        <w:rPr>
          <w:rStyle w:val="StyleUnderline"/>
          <w:rFonts w:asciiTheme="minorHAnsi" w:hAnsiTheme="minorHAnsi" w:cstheme="minorHAnsi"/>
        </w:rPr>
        <w:t xml:space="preserve"> Since copper and manganese are plentiful on land, deep-seafloor mining is really all about nickel and cobalt. And, unlike many have tried to claim, </w:t>
      </w:r>
      <w:r w:rsidRPr="00C81DBF">
        <w:rPr>
          <w:rStyle w:val="StyleUnderline"/>
          <w:rFonts w:asciiTheme="minorHAnsi" w:hAnsiTheme="minorHAnsi" w:cstheme="minorHAnsi"/>
          <w:highlight w:val="cyan"/>
        </w:rPr>
        <w:t xml:space="preserve">you cannot </w:t>
      </w:r>
      <w:r w:rsidRPr="00BC7ECA">
        <w:rPr>
          <w:rStyle w:val="StyleUnderline"/>
          <w:rFonts w:asciiTheme="minorHAnsi" w:hAnsiTheme="minorHAnsi" w:cstheme="minorHAnsi"/>
        </w:rPr>
        <w:t xml:space="preserve">in fact </w:t>
      </w:r>
      <w:r w:rsidRPr="00C81DBF">
        <w:rPr>
          <w:rStyle w:val="StyleUnderline"/>
          <w:rFonts w:asciiTheme="minorHAnsi" w:hAnsiTheme="minorHAnsi" w:cstheme="minorHAnsi"/>
          <w:highlight w:val="cyan"/>
        </w:rPr>
        <w:t>get meaningful amounts of rare earth elements from the seafloor.</w:t>
      </w:r>
      <w:r w:rsidRPr="00BC7ECA">
        <w:rPr>
          <w:rStyle w:val="StyleUnderline"/>
          <w:rFonts w:asciiTheme="minorHAnsi" w:hAnsiTheme="minorHAnsi" w:cstheme="minorHAnsi"/>
        </w:rPr>
        <w:t xml:space="preserve"> </w:t>
      </w:r>
      <w:r w:rsidRPr="00BC7ECA">
        <w:rPr>
          <w:rStyle w:val="StyleUnderline"/>
          <w:rFonts w:asciiTheme="minorHAnsi" w:hAnsiTheme="minorHAnsi" w:cstheme="minorHAnsi"/>
          <w:sz w:val="16"/>
          <w:u w:val="none"/>
        </w:rPr>
        <w:t>In the early 2020s, deep-seafloor mining was advertised as a source of key metals for electric vehicle (EV) batteries.</w:t>
      </w:r>
      <w:r w:rsidRPr="00BC7ECA">
        <w:rPr>
          <w:rFonts w:asciiTheme="minorHAnsi" w:hAnsiTheme="minorHAnsi" w:cstheme="minorHAnsi"/>
          <w:sz w:val="16"/>
        </w:rPr>
        <w:t xml:space="preserve"> </w:t>
      </w:r>
      <w:r w:rsidRPr="00BC7ECA">
        <w:rPr>
          <w:rStyle w:val="StyleUnderline"/>
          <w:rFonts w:asciiTheme="minorHAnsi" w:hAnsiTheme="minorHAnsi" w:cstheme="minorHAnsi"/>
          <w:sz w:val="16"/>
          <w:u w:val="none"/>
        </w:rPr>
        <w:t>However,</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battery</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tech</w:t>
      </w:r>
      <w:r w:rsidRPr="00BC7ECA">
        <w:rPr>
          <w:rStyle w:val="StyleUnderline"/>
          <w:rFonts w:asciiTheme="minorHAnsi" w:hAnsiTheme="minorHAnsi" w:cstheme="minorHAnsi"/>
        </w:rPr>
        <w:t xml:space="preserve">nology has moved dramatically forward with new chemistries that </w:t>
      </w:r>
      <w:r w:rsidRPr="00C81DBF">
        <w:rPr>
          <w:rStyle w:val="StyleUnderline"/>
          <w:rFonts w:asciiTheme="minorHAnsi" w:hAnsiTheme="minorHAnsi" w:cstheme="minorHAnsi"/>
          <w:highlight w:val="cyan"/>
        </w:rPr>
        <w:t>require no cobalt or nickel and instead use inexpensive iron</w:t>
      </w:r>
      <w:r w:rsidRPr="00BC7ECA">
        <w:rPr>
          <w:rStyle w:val="StyleUnderline"/>
          <w:rFonts w:asciiTheme="minorHAnsi" w:hAnsiTheme="minorHAnsi" w:cstheme="minorHAnsi"/>
        </w:rPr>
        <w:t>, phosphorus, and sodium. Cobalt and nickel prices have collapsed since 2022 and both are now in oversupply worldwide. In other words, cobalt- and nickel-based batteries are yesterday’s technology.</w:t>
      </w:r>
      <w:r w:rsidRPr="00BC7ECA">
        <w:rPr>
          <w:rFonts w:asciiTheme="minorHAnsi" w:hAnsiTheme="minorHAnsi" w:cstheme="minorHAnsi"/>
          <w:sz w:val="16"/>
        </w:rPr>
        <w:t xml:space="preserve"> With the EV battery narrative collapsing, Canadian deep-sea mining firm and global leader in the field, The Metals Company (TMC), recently shifted its marketing away from batteries to instead advertise that seafloor mining is a way for the United States to obtain “critical metals.” </w:t>
      </w:r>
      <w:r w:rsidRPr="00C81DBF">
        <w:rPr>
          <w:rStyle w:val="StyleUnderline"/>
          <w:rFonts w:asciiTheme="minorHAnsi" w:hAnsiTheme="minorHAnsi" w:cstheme="minorHAnsi"/>
          <w:highlight w:val="cyan"/>
        </w:rPr>
        <w:t>China</w:t>
      </w:r>
      <w:r w:rsidRPr="00BC7ECA">
        <w:rPr>
          <w:rStyle w:val="StyleUnderline"/>
          <w:rFonts w:asciiTheme="minorHAnsi" w:hAnsiTheme="minorHAnsi" w:cstheme="minorHAnsi"/>
        </w:rPr>
        <w:t xml:space="preserve"> currently </w:t>
      </w:r>
      <w:r w:rsidRPr="00C81DBF">
        <w:rPr>
          <w:rStyle w:val="StyleUnderline"/>
          <w:rFonts w:asciiTheme="minorHAnsi" w:hAnsiTheme="minorHAnsi" w:cstheme="minorHAnsi"/>
          <w:highlight w:val="cyan"/>
        </w:rPr>
        <w:t>dominates</w:t>
      </w:r>
      <w:r w:rsidRPr="00BC7ECA">
        <w:rPr>
          <w:rStyle w:val="StyleUnderline"/>
          <w:rFonts w:asciiTheme="minorHAnsi" w:hAnsiTheme="minorHAnsi" w:cstheme="minorHAnsi"/>
        </w:rPr>
        <w:t xml:space="preserve"> worldwide supply of many critical metals but this is </w:t>
      </w:r>
      <w:r w:rsidRPr="00C81DBF">
        <w:rPr>
          <w:rStyle w:val="Emphasis"/>
          <w:rFonts w:asciiTheme="minorHAnsi" w:hAnsiTheme="minorHAnsi" w:cstheme="minorHAnsi"/>
          <w:highlight w:val="cyan"/>
        </w:rPr>
        <w:t>because it leads in the processing of metals, not the mining of the raw ore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China mines less than 5% </w:t>
      </w:r>
      <w:r w:rsidRPr="00BC7ECA">
        <w:rPr>
          <w:rStyle w:val="StyleUnderline"/>
          <w:rFonts w:asciiTheme="minorHAnsi" w:hAnsiTheme="minorHAnsi" w:cstheme="minorHAnsi"/>
        </w:rPr>
        <w:t xml:space="preserve">of world nickel or cobalt ore, yet they control approximately 75% of nickel and cobalt processing and sales worldwide. </w:t>
      </w:r>
      <w:r w:rsidRPr="00C81DBF">
        <w:rPr>
          <w:rStyle w:val="StyleUnderline"/>
          <w:rFonts w:asciiTheme="minorHAnsi" w:hAnsiTheme="minorHAnsi" w:cstheme="minorHAnsi"/>
          <w:highlight w:val="cyan"/>
        </w:rPr>
        <w:t>If the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U</w:t>
      </w:r>
      <w:r w:rsidRPr="00BC7ECA">
        <w:rPr>
          <w:rStyle w:val="StyleUnderline"/>
          <w:rFonts w:asciiTheme="minorHAnsi" w:hAnsiTheme="minorHAnsi" w:cstheme="minorHAnsi"/>
        </w:rPr>
        <w:t xml:space="preserve">nited </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tates </w:t>
      </w:r>
      <w:r w:rsidRPr="00C81DBF">
        <w:rPr>
          <w:rStyle w:val="StyleUnderline"/>
          <w:rFonts w:asciiTheme="minorHAnsi" w:hAnsiTheme="minorHAnsi" w:cstheme="minorHAnsi"/>
          <w:highlight w:val="cyan"/>
        </w:rPr>
        <w:t xml:space="preserve">wanted </w:t>
      </w:r>
      <w:r w:rsidRPr="00BC7ECA">
        <w:rPr>
          <w:rStyle w:val="StyleUnderline"/>
          <w:rFonts w:asciiTheme="minorHAnsi" w:hAnsiTheme="minorHAnsi" w:cstheme="minorHAnsi"/>
        </w:rPr>
        <w:t xml:space="preserve">to secure its own metal </w:t>
      </w:r>
      <w:r w:rsidRPr="00C81DBF">
        <w:rPr>
          <w:rStyle w:val="StyleUnderline"/>
          <w:rFonts w:asciiTheme="minorHAnsi" w:hAnsiTheme="minorHAnsi" w:cstheme="minorHAnsi"/>
          <w:highlight w:val="cyan"/>
        </w:rPr>
        <w:t xml:space="preserve">supply chains, </w:t>
      </w:r>
      <w:r w:rsidRPr="00BC7ECA">
        <w:rPr>
          <w:rStyle w:val="StyleUnderline"/>
          <w:rFonts w:asciiTheme="minorHAnsi" w:hAnsiTheme="minorHAnsi" w:cstheme="minorHAnsi"/>
        </w:rPr>
        <w:t xml:space="preserve">it would be better to </w:t>
      </w:r>
      <w:r w:rsidRPr="00C81DBF">
        <w:rPr>
          <w:rStyle w:val="StyleUnderline"/>
          <w:rFonts w:asciiTheme="minorHAnsi" w:hAnsiTheme="minorHAnsi" w:cstheme="minorHAnsi"/>
          <w:highlight w:val="cyan"/>
        </w:rPr>
        <w:t xml:space="preserve">focus on </w:t>
      </w:r>
      <w:r w:rsidRPr="00BC7ECA">
        <w:rPr>
          <w:rStyle w:val="StyleUnderline"/>
          <w:rFonts w:asciiTheme="minorHAnsi" w:hAnsiTheme="minorHAnsi" w:cstheme="minorHAnsi"/>
        </w:rPr>
        <w:t>simplified</w:t>
      </w:r>
      <w:r w:rsidRPr="00C81DBF">
        <w:rPr>
          <w:rStyle w:val="StyleUnderline"/>
          <w:rFonts w:asciiTheme="minorHAnsi" w:hAnsiTheme="minorHAnsi" w:cstheme="minorHAnsi"/>
          <w:highlight w:val="cyan"/>
        </w:rPr>
        <w:t xml:space="preserve"> permitting to process </w:t>
      </w:r>
      <w:r w:rsidRPr="00BC7ECA">
        <w:rPr>
          <w:rStyle w:val="StyleUnderline"/>
          <w:rFonts w:asciiTheme="minorHAnsi" w:hAnsiTheme="minorHAnsi" w:cstheme="minorHAnsi"/>
          <w:sz w:val="16"/>
          <w:u w:val="none"/>
        </w:rPr>
        <w:t>critical metals domestically or with our allies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rather than strip-mining the depths for nodules</w:t>
      </w:r>
      <w:r w:rsidRPr="00BC7ECA">
        <w:rPr>
          <w:rStyle w:val="StyleUnderline"/>
          <w:rFonts w:asciiTheme="minorHAnsi" w:hAnsiTheme="minorHAnsi" w:cstheme="minorHAnsi"/>
        </w:rPr>
        <w:t>.</w:t>
      </w:r>
      <w:r w:rsidRPr="00BC7ECA">
        <w:rPr>
          <w:rFonts w:asciiTheme="minorHAnsi" w:hAnsiTheme="minorHAnsi" w:cstheme="minorHAnsi"/>
          <w:sz w:val="16"/>
        </w:rPr>
        <w:t xml:space="preserve"> </w:t>
      </w:r>
      <w:r w:rsidRPr="00BC7ECA">
        <w:rPr>
          <w:rStyle w:val="StyleUnderline"/>
          <w:rFonts w:asciiTheme="minorHAnsi" w:hAnsiTheme="minorHAnsi" w:cstheme="minorHAnsi"/>
          <w:sz w:val="16"/>
          <w:u w:val="none"/>
        </w:rPr>
        <w:t>This is what China does: it imports ore from Indonesia and the Congo to secure its nickel and cobalt dominance.</w:t>
      </w:r>
      <w:r w:rsidRPr="00BC7ECA">
        <w:rPr>
          <w:rFonts w:asciiTheme="minorHAnsi" w:hAnsiTheme="minorHAnsi" w:cstheme="minorHAnsi"/>
          <w:sz w:val="16"/>
        </w:rPr>
        <w:t xml:space="preserve"> </w:t>
      </w:r>
      <w:r w:rsidRPr="00BC7ECA">
        <w:rPr>
          <w:rStyle w:val="StyleUnderline"/>
          <w:rFonts w:asciiTheme="minorHAnsi" w:hAnsiTheme="minorHAnsi" w:cstheme="minorHAnsi"/>
          <w:sz w:val="16"/>
          <w:u w:val="none"/>
        </w:rPr>
        <w:t>We</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could do</w:t>
      </w:r>
      <w:r w:rsidRPr="00BC7ECA">
        <w:rPr>
          <w:rStyle w:val="StyleUnderline"/>
          <w:rFonts w:asciiTheme="minorHAnsi" w:hAnsiTheme="minorHAnsi" w:cstheme="minorHAnsi"/>
          <w:b/>
          <w:bCs/>
        </w:rPr>
        <w:t xml:space="preserve"> the same with our own allies much </w:t>
      </w:r>
      <w:r w:rsidRPr="00C81DBF">
        <w:rPr>
          <w:rStyle w:val="StyleUnderline"/>
          <w:rFonts w:asciiTheme="minorHAnsi" w:hAnsiTheme="minorHAnsi" w:cstheme="minorHAnsi"/>
          <w:b/>
          <w:bCs/>
          <w:highlight w:val="cyan"/>
        </w:rPr>
        <w:t>more easily and inexpensively than mining</w:t>
      </w:r>
      <w:r w:rsidRPr="00BC7ECA">
        <w:rPr>
          <w:rStyle w:val="StyleUnderline"/>
          <w:rFonts w:asciiTheme="minorHAnsi" w:hAnsiTheme="minorHAnsi" w:cstheme="minorHAnsi"/>
          <w:b/>
          <w:bCs/>
        </w:rPr>
        <w:t xml:space="preserve"> the seafloor</w:t>
      </w:r>
      <w:r w:rsidRPr="00BC7ECA">
        <w:rPr>
          <w:rStyle w:val="StyleUnderline"/>
          <w:rFonts w:asciiTheme="minorHAnsi" w:hAnsiTheme="minorHAnsi" w:cstheme="minorHAnsi"/>
        </w:rPr>
        <w:t xml:space="preserve">. </w:t>
      </w:r>
      <w:r w:rsidRPr="00BC7ECA">
        <w:rPr>
          <w:rStyle w:val="StyleUnderline"/>
          <w:rFonts w:asciiTheme="minorHAnsi" w:hAnsiTheme="minorHAnsi" w:cstheme="minorHAnsi"/>
          <w:sz w:val="16"/>
          <w:u w:val="none"/>
        </w:rPr>
        <w:t>TMC claims that once it reaches full production levels in eight to 10 years it could produce 119,000 tons of nickel and 9,000 tons of cobalt per year. Even if the company could accomplish that, it would constitute just over 3% of projected 2025 world production for each. That’s</w:t>
      </w:r>
      <w:r w:rsidRPr="00BC7ECA">
        <w:rPr>
          <w:rStyle w:val="StyleUnderline"/>
          <w:rFonts w:asciiTheme="minorHAnsi" w:hAnsiTheme="minorHAnsi" w:cstheme="minorHAnsi"/>
        </w:rPr>
        <w:t xml:space="preserve"> correct</w:t>
      </w:r>
      <w:r w:rsidRPr="00BC7ECA">
        <w:rPr>
          <w:rStyle w:val="StyleUnderline"/>
          <w:rFonts w:asciiTheme="minorHAnsi" w:hAnsiTheme="minorHAnsi" w:cstheme="minorHAnsi"/>
          <w:sz w:val="16"/>
          <w:u w:val="none"/>
        </w:rPr>
        <w:t xml:space="preserve">: almost 97% of nickel and cobalt supply would still come from terrestrial sources. </w:t>
      </w:r>
      <w:r w:rsidRPr="00C81DBF">
        <w:rPr>
          <w:rStyle w:val="StyleUnderline"/>
          <w:rFonts w:asciiTheme="minorHAnsi" w:hAnsiTheme="minorHAnsi" w:cstheme="minorHAnsi"/>
          <w:highlight w:val="cyan"/>
        </w:rPr>
        <w:t>The cost assumptions for deep-seafloor mining don’t appear to account for inflation and changes in interest rates</w:t>
      </w:r>
      <w:r w:rsidRPr="00BC7ECA">
        <w:rPr>
          <w:rFonts w:asciiTheme="minorHAnsi" w:hAnsiTheme="minorHAnsi" w:cstheme="minorHAnsi"/>
          <w:sz w:val="16"/>
        </w:rPr>
        <w:t xml:space="preserve">. </w:t>
      </w:r>
      <w:r w:rsidRPr="00BC7ECA">
        <w:rPr>
          <w:rStyle w:val="StyleUnderline"/>
          <w:rFonts w:asciiTheme="minorHAnsi" w:hAnsiTheme="minorHAnsi" w:cstheme="minorHAnsi"/>
          <w:sz w:val="16"/>
          <w:u w:val="none"/>
        </w:rPr>
        <w:t xml:space="preserve">In 2021, TMC’s public filings projected its total costs through 2046 at nearly $38 billion. Five years later after the highest inflation since the 1980s and a more than doubling of offshore drill ship rates? No public change to their forecast. Any apparent change in their total financing costs given the recent doubling of interest rates? None. </w:t>
      </w:r>
      <w:r w:rsidRPr="00BC7ECA">
        <w:rPr>
          <w:rFonts w:asciiTheme="minorHAnsi" w:hAnsiTheme="minorHAnsi" w:cstheme="minorHAnsi"/>
          <w:sz w:val="16"/>
        </w:rPr>
        <w:t xml:space="preserve">On the environmental front, their new refrain is: “Get critical minerals from the areas of the planet with the least life, rather than the most life.” This is, however, a false equivalence: that it is better to destroy one acre of seafloor than an acre of Indonesian rain forest. </w:t>
      </w:r>
      <w:r w:rsidRPr="00BC7ECA">
        <w:rPr>
          <w:rStyle w:val="StyleUnderline"/>
          <w:rFonts w:asciiTheme="minorHAnsi" w:hAnsiTheme="minorHAnsi" w:cstheme="minorHAnsi"/>
        </w:rPr>
        <w:t>Not only are there major mines in non-rainforest areas (in Australia and Canada, for example</w:t>
      </w:r>
      <w:r w:rsidRPr="00BC7ECA">
        <w:rPr>
          <w:rStyle w:val="StyleUnderline"/>
          <w:rFonts w:asciiTheme="minorHAnsi" w:hAnsiTheme="minorHAnsi" w:cstheme="minorHAnsi"/>
          <w:sz w:val="16"/>
          <w:u w:val="none"/>
        </w:rPr>
        <w:t xml:space="preserve">) but a three-dimensional terrestrial mine yields 564 tons per hectare of nickel, on average, over its lifetime while the two-dimensional seafloor yields just 1.5 tons per hectare. Five hundred to </w:t>
      </w:r>
      <w:r w:rsidRPr="00C81DBF">
        <w:rPr>
          <w:rStyle w:val="StyleUnderline"/>
          <w:rFonts w:asciiTheme="minorHAnsi" w:hAnsiTheme="minorHAnsi" w:cstheme="minorHAnsi"/>
          <w:highlight w:val="cyan"/>
        </w:rPr>
        <w:t>2,000 times more area would have to be mined at sea to yield the same amount as the thick, denser veins of terrestrial mines</w:t>
      </w:r>
      <w:r w:rsidRPr="00BC7ECA">
        <w:rPr>
          <w:rStyle w:val="StyleUnderline"/>
          <w:rFonts w:asciiTheme="minorHAnsi" w:hAnsiTheme="minorHAnsi" w:cstheme="minorHAnsi"/>
        </w:rPr>
        <w:t xml:space="preserve">. </w:t>
      </w:r>
      <w:r w:rsidRPr="00BC7ECA">
        <w:rPr>
          <w:rFonts w:asciiTheme="minorHAnsi" w:hAnsiTheme="minorHAnsi" w:cstheme="minorHAnsi"/>
          <w:sz w:val="16"/>
        </w:rPr>
        <w:t>Not to mention, much of the deep ocean remains unexplored by scientists—so the extent of any potential harm to ecosystems is still not fully understood.</w:t>
      </w:r>
    </w:p>
    <w:p w14:paraId="05657CB3" w14:textId="77777777" w:rsidR="008275D0" w:rsidRPr="00BC7ECA" w:rsidRDefault="008275D0" w:rsidP="008275D0">
      <w:pPr>
        <w:pStyle w:val="Heading4"/>
        <w:rPr>
          <w:rFonts w:asciiTheme="minorHAnsi" w:hAnsiTheme="minorHAnsi" w:cstheme="minorHAnsi"/>
          <w:sz w:val="22"/>
        </w:rPr>
      </w:pPr>
      <w:r w:rsidRPr="00BC7ECA">
        <w:rPr>
          <w:rFonts w:asciiTheme="minorHAnsi" w:hAnsiTheme="minorHAnsi" w:cstheme="minorHAnsi"/>
          <w:sz w:val="22"/>
        </w:rPr>
        <w:t>US should focus on refining, not drilling</w:t>
      </w:r>
    </w:p>
    <w:p w14:paraId="216D8CF6" w14:textId="77777777" w:rsidR="008275D0" w:rsidRPr="00BC7ECA" w:rsidRDefault="008275D0" w:rsidP="008275D0">
      <w:pPr>
        <w:rPr>
          <w:rFonts w:asciiTheme="minorHAnsi" w:hAnsiTheme="minorHAnsi" w:cstheme="minorHAnsi"/>
        </w:rPr>
      </w:pPr>
      <w:r w:rsidRPr="00BC7ECA">
        <w:rPr>
          <w:rFonts w:asciiTheme="minorHAnsi" w:hAnsiTheme="minorHAnsi" w:cstheme="minorHAnsi"/>
        </w:rPr>
        <w:t>Jon Emont 2025, (Reporter at The Wall Street Journal, “How China Beat Out the U.S. to Become the Top Player in Rare-Earths Refining”, March 24, 2025, The Wall Street Journal, https://www.wsj.com/business/how-china-beat-out-the-u-s-to-become-the-top-player-in-rare-earths-refining-e84cc30d?)</w:t>
      </w:r>
    </w:p>
    <w:p w14:paraId="02C57A1C" w14:textId="77777777" w:rsidR="008275D0" w:rsidRPr="00BC7ECA" w:rsidRDefault="008275D0" w:rsidP="008275D0">
      <w:pPr>
        <w:rPr>
          <w:rFonts w:asciiTheme="minorHAnsi" w:hAnsiTheme="minorHAnsi" w:cstheme="minorHAnsi"/>
        </w:rPr>
      </w:pPr>
      <w:r w:rsidRPr="00C81DBF">
        <w:rPr>
          <w:rStyle w:val="Emphasis"/>
          <w:rFonts w:asciiTheme="minorHAnsi" w:hAnsiTheme="minorHAnsi" w:cstheme="minorHAnsi"/>
          <w:highlight w:val="cyan"/>
        </w:rPr>
        <w:t>In truth, the U.S. already has abundant supplies of rare earths, but it relies on China to refine them.</w:t>
      </w:r>
      <w:r w:rsidRPr="00BC7ECA">
        <w:rPr>
          <w:rFonts w:asciiTheme="minorHAnsi" w:hAnsiTheme="minorHAnsi" w:cstheme="minorHAnsi"/>
        </w:rPr>
        <w:t xml:space="preserve"> That is because the U.S. has lost much of its capacity to process minerals, while China has become the world’s dominant refiner of rare earths, cobalt, copper and many other metals. “Drill baby drill is not the </w:t>
      </w:r>
      <w:r w:rsidRPr="00BC7ECA">
        <w:rPr>
          <w:rFonts w:asciiTheme="minorHAnsi" w:hAnsiTheme="minorHAnsi" w:cstheme="minorHAnsi"/>
        </w:rPr>
        <w:lastRenderedPageBreak/>
        <w:t xml:space="preserve">right focus,” said John Ormerod, a consultant for the rare-earth industry. </w:t>
      </w:r>
      <w:r w:rsidRPr="00BC7ECA">
        <w:rPr>
          <w:rStyle w:val="StyleUnderline"/>
          <w:rFonts w:asciiTheme="minorHAnsi" w:hAnsiTheme="minorHAnsi" w:cstheme="minorHAnsi"/>
        </w:rPr>
        <w:t xml:space="preserve">The Wall Street Journal reported that </w:t>
      </w:r>
      <w:r w:rsidRPr="00C81DBF">
        <w:rPr>
          <w:rStyle w:val="StyleUnderline"/>
          <w:rFonts w:asciiTheme="minorHAnsi" w:hAnsiTheme="minorHAnsi" w:cstheme="minorHAnsi"/>
          <w:highlight w:val="cyan"/>
        </w:rPr>
        <w:t>the D</w:t>
      </w:r>
      <w:r w:rsidRPr="00BC7ECA">
        <w:rPr>
          <w:rStyle w:val="StyleUnderline"/>
          <w:rFonts w:asciiTheme="minorHAnsi" w:hAnsiTheme="minorHAnsi" w:cstheme="minorHAnsi"/>
        </w:rPr>
        <w:t>emocratic</w:t>
      </w:r>
      <w:r w:rsidRPr="00C81DBF">
        <w:rPr>
          <w:rStyle w:val="StyleUnderline"/>
          <w:rFonts w:asciiTheme="minorHAnsi" w:hAnsiTheme="minorHAnsi" w:cstheme="minorHAnsi"/>
          <w:highlight w:val="cyan"/>
        </w:rPr>
        <w:t xml:space="preserve"> R</w:t>
      </w:r>
      <w:r w:rsidRPr="00BC7ECA">
        <w:rPr>
          <w:rStyle w:val="StyleUnderline"/>
          <w:rFonts w:asciiTheme="minorHAnsi" w:hAnsiTheme="minorHAnsi" w:cstheme="minorHAnsi"/>
        </w:rPr>
        <w:t xml:space="preserve">epublic of </w:t>
      </w:r>
      <w:r w:rsidRPr="00C81DBF">
        <w:rPr>
          <w:rStyle w:val="StyleUnderline"/>
          <w:rFonts w:asciiTheme="minorHAnsi" w:hAnsiTheme="minorHAnsi" w:cstheme="minorHAnsi"/>
          <w:highlight w:val="cyan"/>
        </w:rPr>
        <w:t>C</w:t>
      </w:r>
      <w:r w:rsidRPr="00BC7ECA">
        <w:rPr>
          <w:rStyle w:val="StyleUnderline"/>
          <w:rFonts w:asciiTheme="minorHAnsi" w:hAnsiTheme="minorHAnsi" w:cstheme="minorHAnsi"/>
        </w:rPr>
        <w:t>ongo</w:t>
      </w:r>
      <w:r w:rsidRPr="00C81DBF">
        <w:rPr>
          <w:rStyle w:val="StyleUnderline"/>
          <w:rFonts w:asciiTheme="minorHAnsi" w:hAnsiTheme="minorHAnsi" w:cstheme="minorHAnsi"/>
          <w:highlight w:val="cyan"/>
        </w:rPr>
        <w:t xml:space="preserve"> has offered the U.S. access to a trove of minerals, including cobalt and copper, in exchange for helping it defeat a rebel force in the country.</w:t>
      </w:r>
      <w:r w:rsidRPr="00BC7ECA">
        <w:rPr>
          <w:rFonts w:asciiTheme="minorHAnsi" w:hAnsiTheme="minorHAnsi" w:cstheme="minorHAnsi"/>
        </w:rPr>
        <w:t xml:space="preserve"> But such a deal raises questions about where these minerals would be processed. During a joint address to Congress earlier this month, Trump said he planned “historic action to dramatically expand production of critical minerals and rare earths” in the U.S. Last week he signed an executive order to streamline permitting and boost government financing for new domestic mineral projects, including processing facilities. “President Trump been long committed to unleashing all of America’s God-given natural resources, including critical minerals,” said White House deputy press secretary Anna Kelly. The loss of American refining capacity to China is just one example of how the deindustrialization of the U.S. has ended up favoring its main geopolitical rival. The U.S. has all but stopped manufacturing key products, including containerships, certain pharmaceutical ingredients and some machine tools, as they became cheaper and more efficient to produce abroad, particularly in China. In the case of rare earths, the U.S. mines around 12% of the world’s supply, putting it only behind China, according to the United States Geological Survey. Most of the bounty comes from a massive deposit in the Mountain Pass mine in California. </w:t>
      </w:r>
      <w:r w:rsidRPr="00BC7ECA">
        <w:rPr>
          <w:rStyle w:val="StyleUnderline"/>
          <w:rFonts w:asciiTheme="minorHAnsi" w:hAnsiTheme="minorHAnsi" w:cstheme="minorHAnsi"/>
        </w:rPr>
        <w:t xml:space="preserve">But the </w:t>
      </w:r>
      <w:r w:rsidRPr="00C81DBF">
        <w:rPr>
          <w:rStyle w:val="StyleUnderline"/>
          <w:rFonts w:asciiTheme="minorHAnsi" w:hAnsiTheme="minorHAnsi" w:cstheme="minorHAnsi"/>
          <w:highlight w:val="cyan"/>
        </w:rPr>
        <w:t>U.S. exports about two-thirds of its rare earths to China</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It has little choice: China is responsible for around 85% of the world’s rare earth refining</w:t>
      </w:r>
      <w:r w:rsidRPr="00BC7ECA">
        <w:rPr>
          <w:rStyle w:val="StyleUnderline"/>
          <w:rFonts w:asciiTheme="minorHAnsi" w:hAnsiTheme="minorHAnsi" w:cstheme="minorHAnsi"/>
        </w:rPr>
        <w:t xml:space="preserve">. Chinese companies then turn the ore into the final product—rare-earth magnets—and export the magnets back to the U.S. Similarly, the U.S. sends a chunk of its substantial supplies of copper to China for processing. Even America’s lone nickel mine sends its nickel concentrate abroad to Canada for smelting. </w:t>
      </w:r>
      <w:r w:rsidRPr="00BC7ECA">
        <w:rPr>
          <w:rFonts w:asciiTheme="minorHAnsi" w:hAnsiTheme="minorHAnsi" w:cstheme="minorHAnsi"/>
        </w:rPr>
        <w:t>“That so-called midstream piece of processing and refining of ores into chemicals and metals is really important and dominated by China,” said Morgan Bazilian, director of the Payne Institute at the Colorado School of Mines. Given the pace of China’s expanding efforts, “I don’t see it becoming undominated,” he said. Until the 1990s, the U.S. was a major refiner of minerals and metals. But then China emerged as the dominant player, powered by its cheap labor force and looser environmental regulations of a sector that can be highly polluting. The voracious need of Chinese manufacturers for raw materials during the country’s years of explosive growth was also a boon for Chinese refiners. Today, the sheer scale of China’s refining industry makes it difficult for others to compete.</w:t>
      </w:r>
      <w:r w:rsidRPr="00BC7ECA">
        <w:rPr>
          <w:rStyle w:val="StyleUnderline"/>
          <w:rFonts w:asciiTheme="minorHAnsi" w:hAnsiTheme="minorHAnsi" w:cstheme="minorHAnsi"/>
        </w:rPr>
        <w:t xml:space="preserve"> According to industry estimates, the cost of building a refinery plant in China is a third of the cost than in the U.S. </w:t>
      </w:r>
      <w:r w:rsidRPr="00BC7ECA">
        <w:rPr>
          <w:rFonts w:asciiTheme="minorHAnsi" w:hAnsiTheme="minorHAnsi" w:cstheme="minorHAnsi"/>
        </w:rPr>
        <w:t>China’s dominance has grown even further in just the past few years. The world’s top six cobalt refiners are all Chinese and the country’s share of the world’s refined cobalt—needed for defense equipment and batteries—grew from 65% in 2018 to 83% in 2024, according to Darton Commodities, a cobalt trading company. Similarly, Chinese companies now dominate nickel processing after setting up huge plants in Indonesia, the world’s top nickel miner. The Trump administration recently said U.S. refining capacity for copper lags behind China and launched an investigation into how imports of the metal threaten U.S. national security. A major focus of the U.S. government in recent years has been rare earths, which are needed for the production of F-35 jet fighters, drones and nuclear submarines. The U.S. was a top player in this industry before Chinese competition hollowed out the sector. Over the past five years, the U.S. government has announced hundreds of millions of dollars in funding to rebuild rare-earth processing plants and factories that make rare-earth magnets. In one of the more ambitious efforts</w:t>
      </w:r>
      <w:r w:rsidRPr="00BC7ECA">
        <w:rPr>
          <w:rStyle w:val="StyleUnderline"/>
          <w:rFonts w:asciiTheme="minorHAnsi" w:hAnsiTheme="minorHAnsi" w:cstheme="minorHAnsi"/>
        </w:rPr>
        <w:t xml:space="preserve">, Lynas Rare Earths, </w:t>
      </w:r>
      <w:r w:rsidRPr="00C81DBF">
        <w:rPr>
          <w:rStyle w:val="StyleUnderline"/>
          <w:rFonts w:asciiTheme="minorHAnsi" w:hAnsiTheme="minorHAnsi" w:cstheme="minorHAnsi"/>
          <w:highlight w:val="cyan"/>
        </w:rPr>
        <w:t>an Australian company, received $258 million in Pentagon financing</w:t>
      </w:r>
      <w:r w:rsidRPr="00BC7ECA">
        <w:rPr>
          <w:rStyle w:val="StyleUnderline"/>
          <w:rFonts w:asciiTheme="minorHAnsi" w:hAnsiTheme="minorHAnsi" w:cstheme="minorHAnsi"/>
        </w:rPr>
        <w:t xml:space="preserve"> in 2023 to build a rare earth processing facility in Texas.</w:t>
      </w:r>
      <w:r w:rsidRPr="00BC7ECA">
        <w:rPr>
          <w:rFonts w:asciiTheme="minorHAnsi" w:hAnsiTheme="minorHAnsi" w:cstheme="minorHAnsi"/>
        </w:rPr>
        <w:t xml:space="preserve"> </w:t>
      </w:r>
      <w:r w:rsidRPr="00BC7ECA">
        <w:rPr>
          <w:rStyle w:val="StyleUnderline"/>
          <w:rFonts w:asciiTheme="minorHAnsi" w:hAnsiTheme="minorHAnsi" w:cstheme="minorHAnsi"/>
        </w:rPr>
        <w:t xml:space="preserve">Nearly two years later, </w:t>
      </w:r>
      <w:r w:rsidRPr="00C81DBF">
        <w:rPr>
          <w:rStyle w:val="StyleUnderline"/>
          <w:rFonts w:asciiTheme="minorHAnsi" w:hAnsiTheme="minorHAnsi" w:cstheme="minorHAnsi"/>
          <w:highlight w:val="cyan"/>
        </w:rPr>
        <w:t>the project has yet to begin construction, delayed in part by permitting issues</w:t>
      </w:r>
      <w:r w:rsidRPr="00BC7ECA">
        <w:rPr>
          <w:rStyle w:val="StyleUnderline"/>
          <w:rFonts w:asciiTheme="minorHAnsi" w:hAnsiTheme="minorHAnsi" w:cstheme="minorHAnsi"/>
        </w:rPr>
        <w:t xml:space="preserve"> related to wastewater treatment. </w:t>
      </w:r>
      <w:r w:rsidRPr="00BC7ECA">
        <w:rPr>
          <w:rFonts w:asciiTheme="minorHAnsi" w:hAnsiTheme="minorHAnsi" w:cstheme="minorHAnsi"/>
        </w:rPr>
        <w:t>The company may have to redesign the plant to secure the permits.</w:t>
      </w:r>
    </w:p>
    <w:p w14:paraId="0F4F2201" w14:textId="29789010" w:rsidR="00EB5C4F" w:rsidRPr="00BC7ECA" w:rsidRDefault="00EB5C4F" w:rsidP="00EB5C4F">
      <w:pPr>
        <w:pStyle w:val="Heading3"/>
        <w:rPr>
          <w:rFonts w:asciiTheme="minorHAnsi" w:hAnsiTheme="minorHAnsi" w:cstheme="minorHAnsi"/>
        </w:rPr>
      </w:pPr>
      <w:r w:rsidRPr="00BC7ECA">
        <w:rPr>
          <w:rFonts w:asciiTheme="minorHAnsi" w:hAnsiTheme="minorHAnsi" w:cstheme="minorHAnsi"/>
        </w:rPr>
        <w:lastRenderedPageBreak/>
        <w:t>1nc</w:t>
      </w:r>
      <w:r w:rsidR="00FB1FC6" w:rsidRPr="00BC7ECA">
        <w:rPr>
          <w:rFonts w:asciiTheme="minorHAnsi" w:hAnsiTheme="minorHAnsi" w:cstheme="minorHAnsi"/>
        </w:rPr>
        <w:t>/2nc</w:t>
      </w:r>
      <w:r w:rsidRPr="00BC7ECA">
        <w:rPr>
          <w:rFonts w:asciiTheme="minorHAnsi" w:hAnsiTheme="minorHAnsi" w:cstheme="minorHAnsi"/>
        </w:rPr>
        <w:t xml:space="preserve">—no solvency—china already ahead in dsm </w:t>
      </w:r>
    </w:p>
    <w:p w14:paraId="69D8394E" w14:textId="77777777" w:rsidR="00EB5C4F" w:rsidRPr="00BC7ECA" w:rsidRDefault="00EB5C4F" w:rsidP="00EB5C4F">
      <w:pPr>
        <w:pStyle w:val="Heading4"/>
        <w:rPr>
          <w:rFonts w:asciiTheme="minorHAnsi" w:hAnsiTheme="minorHAnsi" w:cstheme="minorHAnsi"/>
          <w:sz w:val="28"/>
        </w:rPr>
      </w:pPr>
      <w:r w:rsidRPr="00BC7ECA">
        <w:rPr>
          <w:rFonts w:asciiTheme="minorHAnsi" w:hAnsiTheme="minorHAnsi" w:cstheme="minorHAnsi"/>
          <w:sz w:val="28"/>
        </w:rPr>
        <w:t>China has already developed the tech needed</w:t>
      </w:r>
    </w:p>
    <w:p w14:paraId="271B6757" w14:textId="77777777" w:rsidR="00EB5C4F" w:rsidRPr="00BC7ECA" w:rsidRDefault="00EB5C4F" w:rsidP="00EB5C4F">
      <w:pPr>
        <w:rPr>
          <w:rFonts w:asciiTheme="minorHAnsi" w:hAnsiTheme="minorHAnsi" w:cstheme="minorHAnsi"/>
        </w:rPr>
      </w:pPr>
      <w:r w:rsidRPr="00BC7ECA">
        <w:rPr>
          <w:rFonts w:asciiTheme="minorHAnsi" w:hAnsiTheme="minorHAnsi" w:cstheme="minorHAnsi"/>
          <w:b/>
          <w:bCs/>
        </w:rPr>
        <w:t>Economic and Trade Report</w:t>
      </w:r>
      <w:r w:rsidRPr="00BC7ECA">
        <w:rPr>
          <w:rFonts w:asciiTheme="minorHAnsi" w:hAnsiTheme="minorHAnsi" w:cstheme="minorHAnsi"/>
        </w:rPr>
        <w:t xml:space="preserve">, </w:t>
      </w:r>
      <w:r w:rsidRPr="00BC7ECA">
        <w:rPr>
          <w:rFonts w:asciiTheme="minorHAnsi" w:hAnsiTheme="minorHAnsi" w:cstheme="minorHAnsi"/>
          <w:b/>
          <w:bCs/>
        </w:rPr>
        <w:t>6-6</w:t>
      </w:r>
      <w:r w:rsidRPr="00BC7ECA">
        <w:rPr>
          <w:rFonts w:asciiTheme="minorHAnsi" w:hAnsiTheme="minorHAnsi" w:cstheme="minorHAnsi"/>
        </w:rPr>
        <w:t>-25 – Financial Information Writer on Baidu. “Deep-sea mining “resource game”: global struggle between technological breakthroughs and ecological protection,” Baidu, https://baijiahao.baidu.com/s?id=1834169876776247398&amp;wfr=spider&amp;for=pc.</w:t>
      </w:r>
    </w:p>
    <w:p w14:paraId="61582DB3" w14:textId="77777777" w:rsidR="00EB5C4F" w:rsidRPr="00BC7ECA" w:rsidRDefault="00EB5C4F" w:rsidP="00EB5C4F">
      <w:pPr>
        <w:spacing w:after="0"/>
        <w:rPr>
          <w:rFonts w:asciiTheme="minorHAnsi" w:hAnsiTheme="minorHAnsi" w:cstheme="minorHAnsi"/>
        </w:rPr>
      </w:pPr>
      <w:r w:rsidRPr="00C81DBF">
        <w:rPr>
          <w:rStyle w:val="StyleUnderline"/>
          <w:rFonts w:asciiTheme="minorHAnsi" w:hAnsiTheme="minorHAnsi" w:cstheme="minorHAnsi"/>
          <w:highlight w:val="cyan"/>
        </w:rPr>
        <w:t>In March 2025</w:t>
      </w:r>
      <w:r w:rsidRPr="00BC7ECA">
        <w:rPr>
          <w:rStyle w:val="StyleUnderline"/>
          <w:rFonts w:asciiTheme="minorHAnsi" w:hAnsiTheme="minorHAnsi" w:cstheme="minorHAnsi"/>
        </w:rPr>
        <w:t>, the "</w:t>
      </w:r>
      <w:r w:rsidRPr="00C81DBF">
        <w:rPr>
          <w:rStyle w:val="StyleUnderline"/>
          <w:rFonts w:asciiTheme="minorHAnsi" w:hAnsiTheme="minorHAnsi" w:cstheme="minorHAnsi"/>
          <w:highlight w:val="cyan"/>
        </w:rPr>
        <w:t>Kaituo-2" deep-sea mining vehicle</w:t>
      </w:r>
      <w:r w:rsidRPr="00BC7ECA">
        <w:rPr>
          <w:rStyle w:val="StyleUnderline"/>
          <w:rFonts w:asciiTheme="minorHAnsi" w:hAnsiTheme="minorHAnsi" w:cstheme="minorHAnsi"/>
        </w:rPr>
        <w:t xml:space="preserve"> independently developed by Shanghai Jiao Tong University </w:t>
      </w:r>
      <w:r w:rsidRPr="00C81DBF">
        <w:rPr>
          <w:rStyle w:val="Emphasis"/>
          <w:rFonts w:asciiTheme="minorHAnsi" w:hAnsiTheme="minorHAnsi" w:cstheme="minorHAnsi"/>
          <w:highlight w:val="cyan"/>
        </w:rPr>
        <w:t>completed</w:t>
      </w:r>
      <w:r w:rsidRPr="00BC7ECA">
        <w:rPr>
          <w:rStyle w:val="Emphasis"/>
          <w:rFonts w:asciiTheme="minorHAnsi" w:hAnsiTheme="minorHAnsi" w:cstheme="minorHAnsi"/>
        </w:rPr>
        <w:t xml:space="preserve"> a </w:t>
      </w:r>
      <w:r w:rsidRPr="00C81DBF">
        <w:rPr>
          <w:rStyle w:val="Emphasis"/>
          <w:rFonts w:asciiTheme="minorHAnsi" w:hAnsiTheme="minorHAnsi" w:cstheme="minorHAnsi"/>
          <w:highlight w:val="cyan"/>
        </w:rPr>
        <w:t>4102.8-meter sea trial</w:t>
      </w:r>
      <w:r w:rsidRPr="00C81DBF">
        <w:rPr>
          <w:rStyle w:val="StyleUnderline"/>
          <w:rFonts w:asciiTheme="minorHAnsi" w:hAnsiTheme="minorHAnsi" w:cstheme="minorHAnsi"/>
          <w:highlight w:val="cyan"/>
        </w:rPr>
        <w:t xml:space="preserve"> in</w:t>
      </w:r>
      <w:r w:rsidRPr="00BC7ECA">
        <w:rPr>
          <w:rStyle w:val="StyleUnderline"/>
          <w:rFonts w:asciiTheme="minorHAnsi" w:hAnsiTheme="minorHAnsi" w:cstheme="minorHAnsi"/>
        </w:rPr>
        <w:t xml:space="preserve"> the </w:t>
      </w:r>
      <w:r w:rsidRPr="00C81DBF">
        <w:rPr>
          <w:rStyle w:val="StyleUnderline"/>
          <w:rFonts w:asciiTheme="minorHAnsi" w:hAnsiTheme="minorHAnsi" w:cstheme="minorHAnsi"/>
          <w:highlight w:val="cyan"/>
        </w:rPr>
        <w:t>Western Pacific</w:t>
      </w:r>
      <w:r w:rsidRPr="00BC7ECA">
        <w:rPr>
          <w:rStyle w:val="StyleUnderline"/>
          <w:rFonts w:asciiTheme="minorHAnsi" w:hAnsiTheme="minorHAnsi" w:cstheme="minorHAnsi"/>
        </w:rPr>
        <w:t xml:space="preserve"> and </w:t>
      </w:r>
      <w:r w:rsidRPr="00C81DBF">
        <w:rPr>
          <w:rStyle w:val="StyleUnderline"/>
          <w:rFonts w:asciiTheme="minorHAnsi" w:hAnsiTheme="minorHAnsi" w:cstheme="minorHAnsi"/>
          <w:highlight w:val="cyan"/>
        </w:rPr>
        <w:t>successfully collected 200 kilograms of polymetallic nodules</w:t>
      </w:r>
      <w:r w:rsidRPr="00BC7ECA">
        <w:rPr>
          <w:rFonts w:asciiTheme="minorHAnsi" w:hAnsiTheme="minorHAnsi" w:cstheme="minorHAnsi"/>
        </w:rPr>
        <w:t>, marking that China's deep-sea mining technology has entered the forefront of the world. Data shows that the global deep-sea mineral market has exceeded US$50 billion, with an annual compound growth rate of 25%. This "resource game" is reshaping the underlying logic of global energy, materials, environmental protection and other fields.</w:t>
      </w:r>
    </w:p>
    <w:p w14:paraId="0EDE159B" w14:textId="77777777" w:rsidR="00EB5C4F" w:rsidRPr="00BC7ECA" w:rsidRDefault="00EB5C4F" w:rsidP="00EB5C4F">
      <w:pPr>
        <w:spacing w:after="0"/>
        <w:rPr>
          <w:rFonts w:asciiTheme="minorHAnsi" w:hAnsiTheme="minorHAnsi" w:cstheme="minorHAnsi"/>
        </w:rPr>
      </w:pPr>
    </w:p>
    <w:p w14:paraId="78EF8C29" w14:textId="77777777" w:rsidR="00EB5C4F" w:rsidRPr="00BC7ECA" w:rsidRDefault="00EB5C4F" w:rsidP="00EB5C4F">
      <w:pPr>
        <w:spacing w:after="0"/>
        <w:rPr>
          <w:rFonts w:asciiTheme="minorHAnsi" w:hAnsiTheme="minorHAnsi" w:cstheme="minorHAnsi"/>
        </w:rPr>
      </w:pPr>
      <w:r w:rsidRPr="00BC7ECA">
        <w:rPr>
          <w:rFonts w:asciiTheme="minorHAnsi" w:hAnsiTheme="minorHAnsi" w:cstheme="minorHAnsi"/>
        </w:rPr>
        <w:t>The core of this game is "</w:t>
      </w:r>
      <w:r w:rsidRPr="00C81DBF">
        <w:rPr>
          <w:rFonts w:asciiTheme="minorHAnsi" w:hAnsiTheme="minorHAnsi" w:cstheme="minorHAnsi"/>
          <w:highlight w:val="cyan"/>
        </w:rPr>
        <w:t>technological breakthrough</w:t>
      </w:r>
      <w:r w:rsidRPr="00BC7ECA">
        <w:rPr>
          <w:rFonts w:asciiTheme="minorHAnsi" w:hAnsiTheme="minorHAnsi" w:cstheme="minorHAnsi"/>
        </w:rPr>
        <w:t xml:space="preserve">". The high-mobility travel </w:t>
      </w:r>
      <w:r w:rsidRPr="00C81DBF">
        <w:rPr>
          <w:rFonts w:asciiTheme="minorHAnsi" w:hAnsiTheme="minorHAnsi" w:cstheme="minorHAnsi"/>
          <w:highlight w:val="cyan"/>
        </w:rPr>
        <w:t>technology</w:t>
      </w:r>
      <w:r w:rsidRPr="00BC7ECA">
        <w:rPr>
          <w:rFonts w:asciiTheme="minorHAnsi" w:hAnsiTheme="minorHAnsi" w:cstheme="minorHAnsi"/>
        </w:rPr>
        <w:t xml:space="preserve"> pioneered by "Kaituo No. 2" in deep-sea complex terrain </w:t>
      </w:r>
      <w:r w:rsidRPr="00BC7ECA">
        <w:rPr>
          <w:rFonts w:asciiTheme="minorHAnsi" w:hAnsiTheme="minorHAnsi" w:cstheme="minorHAnsi"/>
          <w:u w:val="single"/>
        </w:rPr>
        <w:t>can operate stably in 30-degree steep slopes and sparse soft sediments</w:t>
      </w:r>
      <w:r w:rsidRPr="00BC7ECA">
        <w:rPr>
          <w:rFonts w:asciiTheme="minorHAnsi" w:hAnsiTheme="minorHAnsi" w:cstheme="minorHAnsi"/>
        </w:rPr>
        <w:t xml:space="preserve">, and its </w:t>
      </w:r>
      <w:r w:rsidRPr="00C81DBF">
        <w:rPr>
          <w:rStyle w:val="StyleUnderline"/>
          <w:rFonts w:asciiTheme="minorHAnsi" w:hAnsiTheme="minorHAnsi" w:cstheme="minorHAnsi"/>
          <w:highlight w:val="cyan"/>
        </w:rPr>
        <w:t>efficiency</w:t>
      </w:r>
      <w:r w:rsidRPr="00BC7ECA">
        <w:rPr>
          <w:rStyle w:val="StyleUnderline"/>
          <w:rFonts w:asciiTheme="minorHAnsi" w:hAnsiTheme="minorHAnsi" w:cstheme="minorHAnsi"/>
        </w:rPr>
        <w:t xml:space="preserve"> is </w:t>
      </w:r>
      <w:r w:rsidRPr="00C81DBF">
        <w:rPr>
          <w:rStyle w:val="Emphasis"/>
          <w:rFonts w:asciiTheme="minorHAnsi" w:hAnsiTheme="minorHAnsi" w:cstheme="minorHAnsi"/>
          <w:highlight w:val="cyan"/>
        </w:rPr>
        <w:t>30% higher</w:t>
      </w:r>
      <w:r w:rsidRPr="00C81DBF">
        <w:rPr>
          <w:rStyle w:val="StyleUnderline"/>
          <w:rFonts w:asciiTheme="minorHAnsi" w:hAnsiTheme="minorHAnsi" w:cstheme="minorHAnsi"/>
          <w:highlight w:val="cyan"/>
        </w:rPr>
        <w:t xml:space="preserve"> than</w:t>
      </w:r>
      <w:r w:rsidRPr="00BC7ECA">
        <w:rPr>
          <w:rStyle w:val="StyleUnderline"/>
          <w:rFonts w:asciiTheme="minorHAnsi" w:hAnsiTheme="minorHAnsi" w:cstheme="minorHAnsi"/>
        </w:rPr>
        <w:t xml:space="preserve"> that of </w:t>
      </w:r>
      <w:r w:rsidRPr="00C81DBF">
        <w:rPr>
          <w:rStyle w:val="StyleUnderline"/>
          <w:rFonts w:asciiTheme="minorHAnsi" w:hAnsiTheme="minorHAnsi" w:cstheme="minorHAnsi"/>
          <w:highlight w:val="cyan"/>
        </w:rPr>
        <w:t>similar international equipment</w:t>
      </w:r>
      <w:r w:rsidRPr="00BC7ECA">
        <w:rPr>
          <w:rFonts w:asciiTheme="minorHAnsi" w:hAnsiTheme="minorHAnsi" w:cstheme="minorHAnsi"/>
        </w:rPr>
        <w:t xml:space="preserve">. Even more groundbreaking is that its </w:t>
      </w:r>
      <w:r w:rsidRPr="00C81DBF">
        <w:rPr>
          <w:rStyle w:val="StyleUnderline"/>
          <w:rFonts w:asciiTheme="minorHAnsi" w:hAnsiTheme="minorHAnsi" w:cstheme="minorHAnsi"/>
          <w:highlight w:val="cyan"/>
        </w:rPr>
        <w:t>multi-ore composite drilling and mining system</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can collect polymetallic nodules, sulfides and cobalt-rich crusts </w:t>
      </w:r>
      <w:r w:rsidRPr="00C81DBF">
        <w:rPr>
          <w:rStyle w:val="Emphasis"/>
          <w:rFonts w:asciiTheme="minorHAnsi" w:hAnsiTheme="minorHAnsi" w:cstheme="minorHAnsi"/>
          <w:highlight w:val="cyan"/>
        </w:rPr>
        <w:t>at the same time</w:t>
      </w:r>
      <w:r w:rsidRPr="00BC7ECA">
        <w:rPr>
          <w:rFonts w:asciiTheme="minorHAnsi" w:hAnsiTheme="minorHAnsi" w:cstheme="minorHAnsi"/>
        </w:rPr>
        <w:t xml:space="preserve">, with a </w:t>
      </w:r>
      <w:r w:rsidRPr="00C81DBF">
        <w:rPr>
          <w:rFonts w:asciiTheme="minorHAnsi" w:hAnsiTheme="minorHAnsi" w:cstheme="minorHAnsi"/>
          <w:highlight w:val="cyan"/>
        </w:rPr>
        <w:t xml:space="preserve">single device collecting </w:t>
      </w:r>
      <w:r w:rsidRPr="00C81DBF">
        <w:rPr>
          <w:rStyle w:val="Emphasis"/>
          <w:rFonts w:asciiTheme="minorHAnsi" w:hAnsiTheme="minorHAnsi" w:cstheme="minorHAnsi"/>
          <w:highlight w:val="cyan"/>
        </w:rPr>
        <w:t>50 tons per day</w:t>
      </w:r>
      <w:r w:rsidRPr="00BC7ECA">
        <w:rPr>
          <w:rFonts w:asciiTheme="minorHAnsi" w:hAnsiTheme="minorHAnsi" w:cstheme="minorHAnsi"/>
        </w:rPr>
        <w:t>. This technology is giving birth to a new business model: a mining company cooperates with new energy companies to directly supply deep-sea nickel ore to battery factories, shortening the supply chain by 40% and reducing costs by 15%.</w:t>
      </w:r>
    </w:p>
    <w:p w14:paraId="18E0EB38" w14:textId="77777777" w:rsidR="00EB5C4F" w:rsidRPr="00BC7ECA" w:rsidRDefault="00EB5C4F" w:rsidP="00EB5C4F">
      <w:pPr>
        <w:spacing w:after="0"/>
        <w:rPr>
          <w:rFonts w:asciiTheme="minorHAnsi" w:hAnsiTheme="minorHAnsi" w:cstheme="minorHAnsi"/>
        </w:rPr>
      </w:pPr>
    </w:p>
    <w:p w14:paraId="07AC9399" w14:textId="77777777" w:rsidR="00EB5C4F" w:rsidRPr="00BC7ECA" w:rsidRDefault="00EB5C4F" w:rsidP="00EB5C4F">
      <w:pPr>
        <w:spacing w:after="0"/>
        <w:rPr>
          <w:rFonts w:asciiTheme="minorHAnsi" w:hAnsiTheme="minorHAnsi" w:cstheme="minorHAnsi"/>
        </w:rPr>
      </w:pPr>
      <w:r w:rsidRPr="00BC7ECA">
        <w:rPr>
          <w:rFonts w:asciiTheme="minorHAnsi" w:hAnsiTheme="minorHAnsi" w:cstheme="minorHAnsi"/>
        </w:rPr>
        <w:t xml:space="preserve">For China, this game is both a challenge and an opportunity. Traditional mining companies are facing transformation pressure - a steel group estimates that if deep-sea minerals are fully adopted, the cost of stainless steel production can be reduced by 20%, but it will need to invest 10 billion yuan to build a deep-sea mining fleet. Leading companies build barriers through "technology export + international cooperation": the deep-sea manganese nodule project jointly developed by China Mining Resources and Brazil has an annual production capacity of 500,000 tons, and its products are directly supplied to Tesla's Berlin Super Factory. What is more noteworthy is that </w:t>
      </w:r>
      <w:r w:rsidRPr="00C81DBF">
        <w:rPr>
          <w:rFonts w:asciiTheme="minorHAnsi" w:hAnsiTheme="minorHAnsi" w:cstheme="minorHAnsi"/>
          <w:b/>
          <w:bCs/>
          <w:highlight w:val="cyan"/>
          <w:u w:val="single"/>
        </w:rPr>
        <w:t>China</w:t>
      </w:r>
      <w:r w:rsidRPr="00BC7ECA">
        <w:rPr>
          <w:rFonts w:asciiTheme="minorHAnsi" w:hAnsiTheme="minorHAnsi" w:cstheme="minorHAnsi"/>
          <w:b/>
          <w:bCs/>
          <w:u w:val="single"/>
        </w:rPr>
        <w:t xml:space="preserve"> has </w:t>
      </w:r>
      <w:r w:rsidRPr="00C81DBF">
        <w:rPr>
          <w:rFonts w:asciiTheme="minorHAnsi" w:hAnsiTheme="minorHAnsi" w:cstheme="minorHAnsi"/>
          <w:b/>
          <w:bCs/>
          <w:highlight w:val="cyan"/>
          <w:u w:val="single"/>
        </w:rPr>
        <w:t>made breakthroughs</w:t>
      </w:r>
      <w:r w:rsidRPr="00C81DBF">
        <w:rPr>
          <w:rStyle w:val="StyleUnderline"/>
          <w:rFonts w:asciiTheme="minorHAnsi" w:hAnsiTheme="minorHAnsi" w:cstheme="minorHAnsi"/>
          <w:highlight w:val="cyan"/>
        </w:rPr>
        <w:t xml:space="preserve"> in</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d</w:t>
      </w:r>
      <w:r w:rsidRPr="00BC7ECA">
        <w:rPr>
          <w:rStyle w:val="StyleUnderline"/>
          <w:rFonts w:asciiTheme="minorHAnsi" w:hAnsiTheme="minorHAnsi" w:cstheme="minorHAnsi"/>
        </w:rPr>
        <w:t>eep-</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ea </w:t>
      </w:r>
      <w:r w:rsidRPr="00C81DBF">
        <w:rPr>
          <w:rStyle w:val="StyleUnderline"/>
          <w:rFonts w:asciiTheme="minorHAnsi" w:hAnsiTheme="minorHAnsi" w:cstheme="minorHAnsi"/>
          <w:highlight w:val="cyan"/>
        </w:rPr>
        <w:t>environmental protection tech</w:t>
      </w:r>
      <w:r w:rsidRPr="00BC7ECA">
        <w:rPr>
          <w:rStyle w:val="StyleUnderline"/>
          <w:rFonts w:asciiTheme="minorHAnsi" w:hAnsiTheme="minorHAnsi" w:cstheme="minorHAnsi"/>
        </w:rPr>
        <w:t>nology</w:t>
      </w:r>
      <w:r w:rsidRPr="00BC7ECA">
        <w:rPr>
          <w:rFonts w:asciiTheme="minorHAnsi" w:hAnsiTheme="minorHAnsi" w:cstheme="minorHAnsi"/>
        </w:rPr>
        <w:t>: the "</w:t>
      </w:r>
      <w:r w:rsidRPr="00C81DBF">
        <w:rPr>
          <w:rFonts w:asciiTheme="minorHAnsi" w:hAnsiTheme="minorHAnsi" w:cstheme="minorHAnsi"/>
          <w:highlight w:val="cyan"/>
        </w:rPr>
        <w:t>Sediment Plume Monitoring System</w:t>
      </w:r>
      <w:r w:rsidRPr="00BC7ECA">
        <w:rPr>
          <w:rFonts w:asciiTheme="minorHAnsi" w:hAnsiTheme="minorHAnsi" w:cstheme="minorHAnsi"/>
        </w:rPr>
        <w:t xml:space="preserve">" developed by the Chinese Academy of Sciences </w:t>
      </w:r>
      <w:r w:rsidRPr="00C81DBF">
        <w:rPr>
          <w:rFonts w:asciiTheme="minorHAnsi" w:hAnsiTheme="minorHAnsi" w:cstheme="minorHAnsi"/>
          <w:highlight w:val="cyan"/>
        </w:rPr>
        <w:t>can track</w:t>
      </w:r>
      <w:r w:rsidRPr="00BC7ECA">
        <w:rPr>
          <w:rFonts w:asciiTheme="minorHAnsi" w:hAnsiTheme="minorHAnsi" w:cstheme="minorHAnsi"/>
        </w:rPr>
        <w:t xml:space="preserve"> the </w:t>
      </w:r>
      <w:r w:rsidRPr="00C81DBF">
        <w:rPr>
          <w:rFonts w:asciiTheme="minorHAnsi" w:hAnsiTheme="minorHAnsi" w:cstheme="minorHAnsi"/>
          <w:highlight w:val="cyan"/>
        </w:rPr>
        <w:t xml:space="preserve">impact of </w:t>
      </w:r>
      <w:r w:rsidRPr="00BC7ECA">
        <w:rPr>
          <w:rFonts w:asciiTheme="minorHAnsi" w:hAnsiTheme="minorHAnsi" w:cstheme="minorHAnsi"/>
        </w:rPr>
        <w:t xml:space="preserve">mining </w:t>
      </w:r>
      <w:r w:rsidRPr="00C81DBF">
        <w:rPr>
          <w:rFonts w:asciiTheme="minorHAnsi" w:hAnsiTheme="minorHAnsi" w:cstheme="minorHAnsi"/>
          <w:highlight w:val="cyan"/>
        </w:rPr>
        <w:t>operations on marine ecology in real time</w:t>
      </w:r>
      <w:r w:rsidRPr="00BC7ECA">
        <w:rPr>
          <w:rFonts w:asciiTheme="minorHAnsi" w:hAnsiTheme="minorHAnsi" w:cstheme="minorHAnsi"/>
        </w:rPr>
        <w:t xml:space="preserve">, </w:t>
      </w:r>
      <w:r w:rsidRPr="00C81DBF">
        <w:rPr>
          <w:rStyle w:val="Emphasis"/>
          <w:rFonts w:asciiTheme="minorHAnsi" w:hAnsiTheme="minorHAnsi" w:cstheme="minorHAnsi"/>
          <w:highlight w:val="cyan"/>
        </w:rPr>
        <w:t>reduc</w:t>
      </w:r>
      <w:r w:rsidRPr="00BC7ECA">
        <w:rPr>
          <w:rStyle w:val="Emphasis"/>
          <w:rFonts w:asciiTheme="minorHAnsi" w:hAnsiTheme="minorHAnsi" w:cstheme="minorHAnsi"/>
        </w:rPr>
        <w:t xml:space="preserve">ing environmental </w:t>
      </w:r>
      <w:r w:rsidRPr="00C81DBF">
        <w:rPr>
          <w:rStyle w:val="Emphasis"/>
          <w:rFonts w:asciiTheme="minorHAnsi" w:hAnsiTheme="minorHAnsi" w:cstheme="minorHAnsi"/>
          <w:highlight w:val="cyan"/>
        </w:rPr>
        <w:t>disturbances by 60%</w:t>
      </w:r>
      <w:r w:rsidRPr="00C81DBF">
        <w:rPr>
          <w:rFonts w:asciiTheme="minorHAnsi" w:hAnsiTheme="minorHAnsi" w:cstheme="minorHAnsi"/>
          <w:highlight w:val="cyan"/>
        </w:rPr>
        <w:t>.</w:t>
      </w:r>
    </w:p>
    <w:p w14:paraId="02A6F64E" w14:textId="77777777" w:rsidR="00EB5C4F" w:rsidRPr="00BC7ECA" w:rsidRDefault="00EB5C4F" w:rsidP="00EB5C4F">
      <w:pPr>
        <w:spacing w:after="0"/>
        <w:rPr>
          <w:rFonts w:asciiTheme="minorHAnsi" w:hAnsiTheme="minorHAnsi" w:cstheme="minorHAnsi"/>
        </w:rPr>
      </w:pPr>
    </w:p>
    <w:p w14:paraId="5A43B7C5" w14:textId="77777777" w:rsidR="00EB5C4F" w:rsidRPr="00BC7ECA" w:rsidRDefault="00EB5C4F" w:rsidP="00EB5C4F">
      <w:pPr>
        <w:pStyle w:val="Heading4"/>
        <w:rPr>
          <w:rFonts w:asciiTheme="minorHAnsi" w:hAnsiTheme="minorHAnsi" w:cstheme="minorHAnsi"/>
          <w:sz w:val="28"/>
        </w:rPr>
      </w:pPr>
      <w:r w:rsidRPr="00BC7ECA">
        <w:rPr>
          <w:rFonts w:asciiTheme="minorHAnsi" w:hAnsiTheme="minorHAnsi" w:cstheme="minorHAnsi"/>
          <w:sz w:val="28"/>
        </w:rPr>
        <w:t>Beijing held meeting in July for DSM</w:t>
      </w:r>
    </w:p>
    <w:p w14:paraId="72EDEB90" w14:textId="77777777" w:rsidR="00EB5C4F" w:rsidRPr="00BC7ECA" w:rsidRDefault="00EB5C4F" w:rsidP="00EB5C4F">
      <w:pPr>
        <w:spacing w:after="0"/>
        <w:rPr>
          <w:rFonts w:asciiTheme="minorHAnsi" w:hAnsiTheme="minorHAnsi" w:cstheme="minorHAnsi"/>
        </w:rPr>
      </w:pPr>
      <w:r w:rsidRPr="00BC7ECA">
        <w:rPr>
          <w:rFonts w:asciiTheme="minorHAnsi" w:hAnsiTheme="minorHAnsi" w:cstheme="minorHAnsi"/>
        </w:rPr>
        <w:t xml:space="preserve">Zhan </w:t>
      </w:r>
      <w:r w:rsidRPr="00BC7ECA">
        <w:rPr>
          <w:rFonts w:asciiTheme="minorHAnsi" w:hAnsiTheme="minorHAnsi" w:cstheme="minorHAnsi"/>
          <w:b/>
          <w:bCs/>
        </w:rPr>
        <w:t>Zhao</w:t>
      </w:r>
      <w:r w:rsidRPr="00BC7ECA">
        <w:rPr>
          <w:rFonts w:asciiTheme="minorHAnsi" w:hAnsiTheme="minorHAnsi" w:cstheme="minorHAnsi"/>
        </w:rPr>
        <w:t xml:space="preserve">, </w:t>
      </w:r>
      <w:r w:rsidRPr="00BC7ECA">
        <w:rPr>
          <w:rFonts w:asciiTheme="minorHAnsi" w:hAnsiTheme="minorHAnsi" w:cstheme="minorHAnsi"/>
          <w:b/>
          <w:bCs/>
        </w:rPr>
        <w:t>7-16</w:t>
      </w:r>
      <w:r w:rsidRPr="00BC7ECA">
        <w:rPr>
          <w:rFonts w:asciiTheme="minorHAnsi" w:hAnsiTheme="minorHAnsi" w:cstheme="minorHAnsi"/>
        </w:rPr>
        <w:t xml:space="preserve">-25 – Reporter at Guangming, a key central news site. “A special forum on key technologies for deep-sea mining and environmental protection was held in Beijing,” Guangming.com, </w:t>
      </w:r>
      <w:hyperlink r:id="rId17" w:history="1">
        <w:r w:rsidRPr="00BC7ECA">
          <w:rPr>
            <w:rStyle w:val="Hyperlink"/>
            <w:rFonts w:asciiTheme="minorHAnsi" w:hAnsiTheme="minorHAnsi" w:cstheme="minorHAnsi"/>
          </w:rPr>
          <w:t>https://author.baidu.com/home?from=bjh_article&amp;app_id=1563462235469851</w:t>
        </w:r>
      </w:hyperlink>
      <w:r w:rsidRPr="00BC7ECA">
        <w:rPr>
          <w:rFonts w:asciiTheme="minorHAnsi" w:hAnsiTheme="minorHAnsi" w:cstheme="minorHAnsi"/>
        </w:rPr>
        <w:t>, Guangming Online Media Co., Ltd.</w:t>
      </w:r>
    </w:p>
    <w:p w14:paraId="2C72F2D8" w14:textId="77777777" w:rsidR="00EB5C4F" w:rsidRPr="00BC7ECA" w:rsidRDefault="00EB5C4F" w:rsidP="00EB5C4F">
      <w:pPr>
        <w:spacing w:after="0"/>
        <w:rPr>
          <w:rFonts w:asciiTheme="minorHAnsi" w:hAnsiTheme="minorHAnsi" w:cstheme="minorHAnsi"/>
        </w:rPr>
      </w:pPr>
    </w:p>
    <w:p w14:paraId="50DB01F0" w14:textId="77777777" w:rsidR="00EB5C4F" w:rsidRPr="00BC7ECA" w:rsidRDefault="00EB5C4F" w:rsidP="00EB5C4F">
      <w:pPr>
        <w:spacing w:after="0"/>
        <w:rPr>
          <w:rFonts w:asciiTheme="minorHAnsi" w:hAnsiTheme="minorHAnsi" w:cstheme="minorHAnsi"/>
        </w:rPr>
      </w:pPr>
      <w:r w:rsidRPr="00C81DBF">
        <w:rPr>
          <w:rStyle w:val="StyleUnderline"/>
          <w:rFonts w:asciiTheme="minorHAnsi" w:hAnsiTheme="minorHAnsi" w:cstheme="minorHAnsi"/>
          <w:highlight w:val="cyan"/>
        </w:rPr>
        <w:t xml:space="preserve">On </w:t>
      </w:r>
      <w:r w:rsidRPr="00C81DBF">
        <w:rPr>
          <w:rStyle w:val="Emphasis"/>
          <w:rFonts w:asciiTheme="minorHAnsi" w:hAnsiTheme="minorHAnsi" w:cstheme="minorHAnsi"/>
          <w:highlight w:val="cyan"/>
        </w:rPr>
        <w:t>July 13</w:t>
      </w:r>
      <w:r w:rsidRPr="00BC7ECA">
        <w:rPr>
          <w:rStyle w:val="StyleUnderline"/>
          <w:rFonts w:asciiTheme="minorHAnsi" w:hAnsiTheme="minorHAnsi" w:cstheme="minorHAnsi"/>
        </w:rPr>
        <w:t xml:space="preserve">, the </w:t>
      </w:r>
      <w:r w:rsidRPr="00C81DBF">
        <w:rPr>
          <w:rStyle w:val="StyleUnderline"/>
          <w:rFonts w:asciiTheme="minorHAnsi" w:hAnsiTheme="minorHAnsi" w:cstheme="minorHAnsi"/>
          <w:highlight w:val="cyan"/>
        </w:rPr>
        <w:t>27th China Association for Science and Tech</w:t>
      </w:r>
      <w:r w:rsidRPr="00BC7ECA">
        <w:rPr>
          <w:rStyle w:val="StyleUnderline"/>
          <w:rFonts w:asciiTheme="minorHAnsi" w:hAnsiTheme="minorHAnsi" w:cstheme="minorHAnsi"/>
        </w:rPr>
        <w:t xml:space="preserve">nology </w:t>
      </w:r>
      <w:r w:rsidRPr="00C81DBF">
        <w:rPr>
          <w:rStyle w:val="StyleUnderline"/>
          <w:rFonts w:asciiTheme="minorHAnsi" w:hAnsiTheme="minorHAnsi" w:cstheme="minorHAnsi"/>
          <w:highlight w:val="cyan"/>
        </w:rPr>
        <w:t>Annual Conference held a special forum</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on</w:t>
      </w:r>
      <w:r w:rsidRPr="00BC7ECA">
        <w:rPr>
          <w:rStyle w:val="StyleUnderline"/>
          <w:rFonts w:asciiTheme="minorHAnsi" w:hAnsiTheme="minorHAnsi" w:cstheme="minorHAnsi"/>
        </w:rPr>
        <w:t xml:space="preserve"> "Key Technologies for </w:t>
      </w:r>
      <w:r w:rsidRPr="00C81DBF">
        <w:rPr>
          <w:rStyle w:val="StyleUnderline"/>
          <w:rFonts w:asciiTheme="minorHAnsi" w:hAnsiTheme="minorHAnsi" w:cstheme="minorHAnsi"/>
          <w:highlight w:val="cyan"/>
        </w:rPr>
        <w:t>Deep-sea Mining</w:t>
      </w:r>
      <w:r w:rsidRPr="00BC7ECA">
        <w:rPr>
          <w:rFonts w:asciiTheme="minorHAnsi" w:hAnsiTheme="minorHAnsi" w:cstheme="minorHAnsi"/>
        </w:rPr>
        <w:t xml:space="preserve"> and Environmental Protection" in Beijing. The forum was hosted by the China Association for Science and Technology and organized by the Chinese Society of Rock Mechanics and Engineering.</w:t>
      </w:r>
    </w:p>
    <w:p w14:paraId="7CE63A3D" w14:textId="77777777" w:rsidR="00EB5C4F" w:rsidRPr="00BC7ECA" w:rsidRDefault="00EB5C4F" w:rsidP="00EB5C4F">
      <w:pPr>
        <w:spacing w:after="0"/>
        <w:rPr>
          <w:rFonts w:asciiTheme="minorHAnsi" w:hAnsiTheme="minorHAnsi" w:cstheme="minorHAnsi"/>
        </w:rPr>
      </w:pPr>
    </w:p>
    <w:p w14:paraId="27551F23" w14:textId="77777777" w:rsidR="00EB5C4F" w:rsidRPr="00BC7ECA" w:rsidRDefault="00EB5C4F" w:rsidP="00EB5C4F">
      <w:pPr>
        <w:spacing w:after="0"/>
        <w:rPr>
          <w:rFonts w:asciiTheme="minorHAnsi" w:hAnsiTheme="minorHAnsi" w:cstheme="minorHAnsi"/>
        </w:rPr>
      </w:pPr>
      <w:r w:rsidRPr="00BC7ECA">
        <w:rPr>
          <w:rFonts w:asciiTheme="minorHAnsi" w:hAnsiTheme="minorHAnsi" w:cstheme="minorHAnsi"/>
        </w:rPr>
        <w:t xml:space="preserve">Academician He Manchao, Party Secretary and Chairman of the Chinese Society of Rock Mechanics and Engineering, attended the forum. </w:t>
      </w:r>
      <w:r w:rsidRPr="00C81DBF">
        <w:rPr>
          <w:rStyle w:val="Emphasis"/>
          <w:rFonts w:asciiTheme="minorHAnsi" w:hAnsiTheme="minorHAnsi" w:cstheme="minorHAnsi"/>
          <w:highlight w:val="cyan"/>
        </w:rPr>
        <w:t>More than 100 experts and scholars</w:t>
      </w:r>
      <w:r w:rsidRPr="00C81DBF">
        <w:rPr>
          <w:rFonts w:asciiTheme="minorHAnsi" w:hAnsiTheme="minorHAnsi" w:cstheme="minorHAnsi"/>
          <w:highlight w:val="cyan"/>
        </w:rPr>
        <w:t xml:space="preserve"> </w:t>
      </w:r>
      <w:r w:rsidRPr="00BC7ECA">
        <w:rPr>
          <w:rFonts w:asciiTheme="minorHAnsi" w:hAnsiTheme="minorHAnsi" w:cstheme="minorHAnsi"/>
        </w:rPr>
        <w:t xml:space="preserve">from Changsha Research Institute of Mining and Metallurgy, Shanghai Jiaotong University, the Third Institute of Oceanography of the Ministry of Natural Resources, Ocean University of China and other institutions </w:t>
      </w:r>
      <w:r w:rsidRPr="00C81DBF">
        <w:rPr>
          <w:rFonts w:asciiTheme="minorHAnsi" w:hAnsiTheme="minorHAnsi" w:cstheme="minorHAnsi"/>
          <w:highlight w:val="cyan"/>
        </w:rPr>
        <w:t>attended the forum</w:t>
      </w:r>
      <w:r w:rsidRPr="00BC7ECA">
        <w:rPr>
          <w:rFonts w:asciiTheme="minorHAnsi" w:hAnsiTheme="minorHAnsi" w:cstheme="minorHAnsi"/>
        </w:rPr>
        <w:t xml:space="preserve"> for exchanges. Researcher Zhuo Xiaojun of Changsha Research Institute of Mining and Metallurgy hosted the forum.</w:t>
      </w:r>
    </w:p>
    <w:p w14:paraId="079847A0" w14:textId="77777777" w:rsidR="00EB5C4F" w:rsidRPr="00BC7ECA" w:rsidRDefault="00EB5C4F" w:rsidP="00EB5C4F">
      <w:pPr>
        <w:spacing w:after="0"/>
        <w:rPr>
          <w:rFonts w:asciiTheme="minorHAnsi" w:hAnsiTheme="minorHAnsi" w:cstheme="minorHAnsi"/>
        </w:rPr>
      </w:pPr>
      <w:r w:rsidRPr="00BC7ECA">
        <w:rPr>
          <w:rFonts w:asciiTheme="minorHAnsi" w:hAnsiTheme="minorHAnsi" w:cstheme="minorHAnsi"/>
        </w:rPr>
        <w:t xml:space="preserve">The </w:t>
      </w:r>
      <w:r w:rsidRPr="00C81DBF">
        <w:rPr>
          <w:rStyle w:val="StyleUnderline"/>
          <w:rFonts w:asciiTheme="minorHAnsi" w:hAnsiTheme="minorHAnsi" w:cstheme="minorHAnsi"/>
          <w:highlight w:val="cyan"/>
        </w:rPr>
        <w:t>forum</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focuses on</w:t>
      </w:r>
      <w:r w:rsidRPr="00BC7ECA">
        <w:rPr>
          <w:rStyle w:val="StyleUnderline"/>
          <w:rFonts w:asciiTheme="minorHAnsi" w:hAnsiTheme="minorHAnsi" w:cstheme="minorHAnsi"/>
        </w:rPr>
        <w:t xml:space="preserve"> the theme of "Key Technologies for Deep-sea Mining and Environmental Protection", gathers </w:t>
      </w:r>
      <w:r w:rsidRPr="00C81DBF">
        <w:rPr>
          <w:rStyle w:val="StyleUnderline"/>
          <w:rFonts w:asciiTheme="minorHAnsi" w:hAnsiTheme="minorHAnsi" w:cstheme="minorHAnsi"/>
          <w:highlight w:val="cyan"/>
        </w:rPr>
        <w:t>industry forces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w:t>
      </w:r>
      <w:r w:rsidRPr="00BC7ECA">
        <w:rPr>
          <w:rStyle w:val="StyleUnderline"/>
          <w:rFonts w:asciiTheme="minorHAnsi" w:hAnsiTheme="minorHAnsi" w:cstheme="minorHAnsi"/>
        </w:rPr>
        <w:t xml:space="preserve"> focuses on </w:t>
      </w:r>
      <w:r w:rsidRPr="00C81DBF">
        <w:rPr>
          <w:rStyle w:val="StyleUnderline"/>
          <w:rFonts w:asciiTheme="minorHAnsi" w:hAnsiTheme="minorHAnsi" w:cstheme="minorHAnsi"/>
          <w:highlight w:val="cyan"/>
        </w:rPr>
        <w:t>breakthroughs in d</w:t>
      </w:r>
      <w:r w:rsidRPr="00BC7ECA">
        <w:rPr>
          <w:rStyle w:val="StyleUnderline"/>
          <w:rFonts w:asciiTheme="minorHAnsi" w:hAnsiTheme="minorHAnsi" w:cstheme="minorHAnsi"/>
        </w:rPr>
        <w:t>eep-</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ea </w:t>
      </w:r>
      <w:r w:rsidRPr="00C81DBF">
        <w:rPr>
          <w:rStyle w:val="StyleUnderline"/>
          <w:rFonts w:asciiTheme="minorHAnsi" w:hAnsiTheme="minorHAnsi" w:cstheme="minorHAnsi"/>
          <w:highlight w:val="cyan"/>
        </w:rPr>
        <w:t>m</w:t>
      </w:r>
      <w:r w:rsidRPr="00BC7ECA">
        <w:rPr>
          <w:rStyle w:val="StyleUnderline"/>
          <w:rFonts w:asciiTheme="minorHAnsi" w:hAnsiTheme="minorHAnsi" w:cstheme="minorHAnsi"/>
        </w:rPr>
        <w:t xml:space="preserve">ining </w:t>
      </w:r>
      <w:r w:rsidRPr="00C81DBF">
        <w:rPr>
          <w:rStyle w:val="StyleUnderline"/>
          <w:rFonts w:asciiTheme="minorHAnsi" w:hAnsiTheme="minorHAnsi" w:cstheme="minorHAnsi"/>
          <w:highlight w:val="cyan"/>
        </w:rPr>
        <w:t>tech</w:t>
      </w:r>
      <w:r w:rsidRPr="00BC7ECA">
        <w:rPr>
          <w:rStyle w:val="StyleUnderline"/>
          <w:rFonts w:asciiTheme="minorHAnsi" w:hAnsiTheme="minorHAnsi" w:cstheme="minorHAnsi"/>
        </w:rPr>
        <w:t xml:space="preserve">nology, and the synergy between green development and environmental protection. It </w:t>
      </w:r>
      <w:r w:rsidRPr="00C81DBF">
        <w:rPr>
          <w:rFonts w:asciiTheme="minorHAnsi" w:hAnsiTheme="minorHAnsi" w:cstheme="minorHAnsi"/>
          <w:b/>
          <w:bCs/>
          <w:highlight w:val="cyan"/>
          <w:u w:val="single"/>
        </w:rPr>
        <w:t>provides scientific basis and policy recommendations</w:t>
      </w:r>
      <w:r w:rsidRPr="00C81DBF">
        <w:rPr>
          <w:rStyle w:val="StyleUnderline"/>
          <w:rFonts w:asciiTheme="minorHAnsi" w:hAnsiTheme="minorHAnsi" w:cstheme="minorHAnsi"/>
          <w:highlight w:val="cyan"/>
        </w:rPr>
        <w:t xml:space="preserve"> for</w:t>
      </w:r>
      <w:r w:rsidRPr="00BC7ECA">
        <w:rPr>
          <w:rStyle w:val="StyleUnderline"/>
          <w:rFonts w:asciiTheme="minorHAnsi" w:hAnsiTheme="minorHAnsi" w:cstheme="minorHAnsi"/>
        </w:rPr>
        <w:t xml:space="preserve"> the </w:t>
      </w:r>
      <w:r w:rsidRPr="00C81DBF">
        <w:rPr>
          <w:rStyle w:val="StyleUnderline"/>
          <w:rFonts w:asciiTheme="minorHAnsi" w:hAnsiTheme="minorHAnsi" w:cstheme="minorHAnsi"/>
          <w:highlight w:val="cyan"/>
        </w:rPr>
        <w:t>sustainable development of</w:t>
      </w:r>
      <w:r w:rsidRPr="00BC7ECA">
        <w:rPr>
          <w:rStyle w:val="StyleUnderline"/>
          <w:rFonts w:asciiTheme="minorHAnsi" w:hAnsiTheme="minorHAnsi" w:cstheme="minorHAnsi"/>
        </w:rPr>
        <w:t xml:space="preserve"> deep-sea </w:t>
      </w:r>
      <w:r w:rsidRPr="00C81DBF">
        <w:rPr>
          <w:rStyle w:val="StyleUnderline"/>
          <w:rFonts w:asciiTheme="minorHAnsi" w:hAnsiTheme="minorHAnsi" w:cstheme="minorHAnsi"/>
          <w:highlight w:val="cyan"/>
        </w:rPr>
        <w:t>resources</w:t>
      </w:r>
      <w:r w:rsidRPr="00BC7ECA">
        <w:rPr>
          <w:rFonts w:asciiTheme="minorHAnsi" w:hAnsiTheme="minorHAnsi" w:cstheme="minorHAnsi"/>
        </w:rPr>
        <w:t>, and promotes industry technological progress and ecological protection practices.</w:t>
      </w:r>
    </w:p>
    <w:p w14:paraId="78008AA8" w14:textId="77777777" w:rsidR="00EB5C4F" w:rsidRPr="00BC7ECA" w:rsidRDefault="00EB5C4F" w:rsidP="00EB5C4F">
      <w:pPr>
        <w:spacing w:after="0"/>
        <w:rPr>
          <w:rFonts w:asciiTheme="minorHAnsi" w:hAnsiTheme="minorHAnsi" w:cstheme="minorHAnsi"/>
        </w:rPr>
      </w:pPr>
    </w:p>
    <w:p w14:paraId="47D43E73" w14:textId="77777777" w:rsidR="00EB5C4F" w:rsidRPr="00BC7ECA" w:rsidRDefault="00EB5C4F" w:rsidP="00EB5C4F">
      <w:pPr>
        <w:spacing w:after="0"/>
        <w:rPr>
          <w:rFonts w:asciiTheme="minorHAnsi" w:hAnsiTheme="minorHAnsi" w:cstheme="minorHAnsi"/>
        </w:rPr>
      </w:pPr>
      <w:r w:rsidRPr="00BC7ECA">
        <w:rPr>
          <w:rFonts w:asciiTheme="minorHAnsi" w:hAnsiTheme="minorHAnsi" w:cstheme="minorHAnsi"/>
        </w:rPr>
        <w:t>Professor Li Maolin from Changsha Research Institute of Mining and Metallurgy Co., Ltd., Professor Yang Jianmin from Shanghai Jiao Tong University, Researcher Wu Risheng from the Third Institute of Oceanography of the Ministry of Natural Resources, Researcher Zhang Tao from the China Geological Survey, Professor Jin Yongping from Hunan University of Science and Technology, Professor Hu Zhenqi from China University of Mining and Technology (Beijing), Researcher Ma Jin from the Chinese Academy of Environmental Sciences, Professor Xia Jianxin from China University of Geosciences (Beijing), Researcher Lei Yanli from the Institute of Oceanology, Chinese Academy of Sciences, and Professor Jia Yonggang from Ocean University of China gave special reports on "Technical Route of Deep-sea Mining", "Deep-sea Mineral Resource Development Technology", "Environmental Impact Assessment of Deep-sea Mining", "New Developments in Deep-sea Mining and Prospects of Management System", "Deep-sea Drilling Rig Technology", "Green Mine Construction and Restoration", "Fifty Years of Research on Soil Environmental Benchmarks and Standards in China: Development History and Future Prospects", "Deep-sea Green Mining Project", "International Standards for Deep-sea Environmental Protection", and "Environmental Monitoring Technology and Equipment for Deep-sea Mining" respectively.</w:t>
      </w:r>
    </w:p>
    <w:p w14:paraId="346C9F83" w14:textId="77777777" w:rsidR="00EB5C4F" w:rsidRPr="00BC7ECA" w:rsidRDefault="00EB5C4F" w:rsidP="00EB5C4F">
      <w:pPr>
        <w:spacing w:after="0"/>
        <w:rPr>
          <w:rFonts w:asciiTheme="minorHAnsi" w:hAnsiTheme="minorHAnsi" w:cstheme="minorHAnsi"/>
        </w:rPr>
      </w:pPr>
    </w:p>
    <w:p w14:paraId="46304758" w14:textId="77777777" w:rsidR="00EB5C4F" w:rsidRPr="00BC7ECA" w:rsidRDefault="00EB5C4F" w:rsidP="00EB5C4F">
      <w:pPr>
        <w:spacing w:after="0"/>
        <w:rPr>
          <w:rFonts w:asciiTheme="minorHAnsi" w:hAnsiTheme="minorHAnsi" w:cstheme="minorHAnsi"/>
        </w:rPr>
      </w:pPr>
      <w:r w:rsidRPr="00C81DBF">
        <w:rPr>
          <w:rFonts w:asciiTheme="minorHAnsi" w:hAnsiTheme="minorHAnsi" w:cstheme="minorHAnsi"/>
          <w:highlight w:val="cyan"/>
        </w:rPr>
        <w:t>During</w:t>
      </w:r>
      <w:r w:rsidRPr="00BC7ECA">
        <w:rPr>
          <w:rFonts w:asciiTheme="minorHAnsi" w:hAnsiTheme="minorHAnsi" w:cstheme="minorHAnsi"/>
        </w:rPr>
        <w:t xml:space="preserve"> the </w:t>
      </w:r>
      <w:r w:rsidRPr="00C81DBF">
        <w:rPr>
          <w:rFonts w:asciiTheme="minorHAnsi" w:hAnsiTheme="minorHAnsi" w:cstheme="minorHAnsi"/>
          <w:highlight w:val="cyan"/>
        </w:rPr>
        <w:t>discussion</w:t>
      </w:r>
      <w:r w:rsidRPr="00BC7ECA">
        <w:rPr>
          <w:rFonts w:asciiTheme="minorHAnsi" w:hAnsiTheme="minorHAnsi" w:cstheme="minorHAnsi"/>
        </w:rPr>
        <w:t xml:space="preserve"> session, </w:t>
      </w:r>
      <w:r w:rsidRPr="00C81DBF">
        <w:rPr>
          <w:rFonts w:asciiTheme="minorHAnsi" w:hAnsiTheme="minorHAnsi" w:cstheme="minorHAnsi"/>
          <w:highlight w:val="cyan"/>
        </w:rPr>
        <w:t>experts</w:t>
      </w:r>
      <w:r w:rsidRPr="00BC7ECA">
        <w:rPr>
          <w:rFonts w:asciiTheme="minorHAnsi" w:hAnsiTheme="minorHAnsi" w:cstheme="minorHAnsi"/>
        </w:rPr>
        <w:t xml:space="preserve"> </w:t>
      </w:r>
      <w:r w:rsidRPr="00C81DBF">
        <w:rPr>
          <w:rFonts w:asciiTheme="minorHAnsi" w:hAnsiTheme="minorHAnsi" w:cstheme="minorHAnsi"/>
          <w:highlight w:val="cyan"/>
        </w:rPr>
        <w:t>discussed</w:t>
      </w:r>
      <w:r w:rsidRPr="00BC7ECA">
        <w:rPr>
          <w:rFonts w:asciiTheme="minorHAnsi" w:hAnsiTheme="minorHAnsi" w:cstheme="minorHAnsi"/>
        </w:rPr>
        <w:t xml:space="preserve"> in depth the following topics: "The enlightenment of the experience of land mining and environmental protection to deep-sea mining", "</w:t>
      </w:r>
      <w:r w:rsidRPr="00C81DBF">
        <w:rPr>
          <w:rFonts w:asciiTheme="minorHAnsi" w:hAnsiTheme="minorHAnsi" w:cstheme="minorHAnsi"/>
          <w:b/>
          <w:bCs/>
          <w:highlight w:val="cyan"/>
          <w:u w:val="single"/>
        </w:rPr>
        <w:t>How can China play a leading role in d</w:t>
      </w:r>
      <w:r w:rsidRPr="00BC7ECA">
        <w:rPr>
          <w:rFonts w:asciiTheme="minorHAnsi" w:hAnsiTheme="minorHAnsi" w:cstheme="minorHAnsi"/>
          <w:b/>
          <w:bCs/>
          <w:u w:val="single"/>
        </w:rPr>
        <w:t>eep-</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 xml:space="preserve">ea </w:t>
      </w:r>
      <w:r w:rsidRPr="00C81DBF">
        <w:rPr>
          <w:rFonts w:asciiTheme="minorHAnsi" w:hAnsiTheme="minorHAnsi" w:cstheme="minorHAnsi"/>
          <w:b/>
          <w:bCs/>
          <w:highlight w:val="cyan"/>
          <w:u w:val="single"/>
        </w:rPr>
        <w:t>m</w:t>
      </w:r>
      <w:r w:rsidRPr="00BC7ECA">
        <w:rPr>
          <w:rFonts w:asciiTheme="minorHAnsi" w:hAnsiTheme="minorHAnsi" w:cstheme="minorHAnsi"/>
          <w:b/>
          <w:bCs/>
          <w:u w:val="single"/>
        </w:rPr>
        <w:t>ining</w:t>
      </w:r>
      <w:r w:rsidRPr="00BC7ECA">
        <w:rPr>
          <w:rFonts w:asciiTheme="minorHAnsi" w:hAnsiTheme="minorHAnsi" w:cstheme="minorHAnsi"/>
        </w:rPr>
        <w:t>, a new international phenomenon", and "Initiative of the Industry-University-Research-Application-Government-Finance Alliance for Green Deep-sea Mining and Environmental Protection". (Reporter Zhan Zhao)</w:t>
      </w:r>
    </w:p>
    <w:p w14:paraId="452DE43E" w14:textId="77777777" w:rsidR="00EB5C4F" w:rsidRPr="00BC7ECA" w:rsidRDefault="00EB5C4F" w:rsidP="00EB5C4F">
      <w:pPr>
        <w:spacing w:after="0"/>
        <w:rPr>
          <w:rFonts w:asciiTheme="minorHAnsi" w:hAnsiTheme="minorHAnsi" w:cstheme="minorHAnsi"/>
        </w:rPr>
      </w:pPr>
    </w:p>
    <w:p w14:paraId="0C9A003C" w14:textId="53A5515B" w:rsidR="00EB5C4F" w:rsidRPr="00BC7ECA" w:rsidRDefault="00EB5C4F" w:rsidP="00EB5C4F">
      <w:pPr>
        <w:pStyle w:val="Heading4"/>
        <w:rPr>
          <w:rFonts w:asciiTheme="minorHAnsi" w:hAnsiTheme="minorHAnsi" w:cstheme="minorHAnsi"/>
          <w:sz w:val="28"/>
        </w:rPr>
      </w:pPr>
      <w:r w:rsidRPr="00BC7ECA">
        <w:rPr>
          <w:rFonts w:asciiTheme="minorHAnsi" w:hAnsiTheme="minorHAnsi" w:cstheme="minorHAnsi"/>
          <w:sz w:val="28"/>
        </w:rPr>
        <w:t xml:space="preserve">China </w:t>
      </w:r>
      <w:r w:rsidRPr="00BC7ECA">
        <w:rPr>
          <w:rFonts w:asciiTheme="minorHAnsi" w:hAnsiTheme="minorHAnsi" w:cstheme="minorHAnsi"/>
          <w:sz w:val="28"/>
        </w:rPr>
        <w:t xml:space="preserve">has deep influence in </w:t>
      </w:r>
      <w:r w:rsidR="007C2AC1" w:rsidRPr="00BC7ECA">
        <w:rPr>
          <w:rFonts w:asciiTheme="minorHAnsi" w:hAnsiTheme="minorHAnsi" w:cstheme="minorHAnsi"/>
          <w:sz w:val="28"/>
        </w:rPr>
        <w:t>international institutions and are</w:t>
      </w:r>
      <w:r w:rsidR="00FB1FC6" w:rsidRPr="00BC7ECA">
        <w:rPr>
          <w:rFonts w:asciiTheme="minorHAnsi" w:hAnsiTheme="minorHAnsi" w:cstheme="minorHAnsi"/>
          <w:sz w:val="28"/>
        </w:rPr>
        <w:t xml:space="preserve"> backed by the best businesses</w:t>
      </w:r>
    </w:p>
    <w:p w14:paraId="0B07ABE2" w14:textId="77777777" w:rsidR="00EB5C4F" w:rsidRPr="00BC7ECA" w:rsidRDefault="00EB5C4F" w:rsidP="00EB5C4F">
      <w:pPr>
        <w:rPr>
          <w:rFonts w:asciiTheme="minorHAnsi" w:hAnsiTheme="minorHAnsi" w:cstheme="minorHAnsi"/>
        </w:rPr>
      </w:pPr>
      <w:r w:rsidRPr="00BC7ECA">
        <w:rPr>
          <w:rFonts w:asciiTheme="minorHAnsi" w:hAnsiTheme="minorHAnsi" w:cstheme="minorHAnsi"/>
          <w:b/>
          <w:bCs/>
        </w:rPr>
        <w:t>Global Times</w:t>
      </w:r>
      <w:r w:rsidRPr="00BC7ECA">
        <w:rPr>
          <w:rFonts w:asciiTheme="minorHAnsi" w:hAnsiTheme="minorHAnsi" w:cstheme="minorHAnsi"/>
        </w:rPr>
        <w:t xml:space="preserve">, </w:t>
      </w:r>
      <w:r w:rsidRPr="00BC7ECA">
        <w:rPr>
          <w:rFonts w:asciiTheme="minorHAnsi" w:hAnsiTheme="minorHAnsi" w:cstheme="minorHAnsi"/>
          <w:b/>
          <w:bCs/>
        </w:rPr>
        <w:t>7-31</w:t>
      </w:r>
      <w:r w:rsidRPr="00BC7ECA">
        <w:rPr>
          <w:rFonts w:asciiTheme="minorHAnsi" w:hAnsiTheme="minorHAnsi" w:cstheme="minorHAnsi"/>
        </w:rPr>
        <w:t>-24 – Chinese Newspaper under the People’s Daily, one of world’s top ten newspapers. “British media: Why China attaches great importance to digging for "treasures" on the seabed,” Global Times, https://baijiahao.baidu.com/s?id=1806046969649882105&amp;wfr=spider&amp;for=pc.</w:t>
      </w:r>
    </w:p>
    <w:p w14:paraId="4059A56A" w14:textId="77777777" w:rsidR="00EB5C4F" w:rsidRPr="00BC7ECA" w:rsidRDefault="00EB5C4F" w:rsidP="00EB5C4F">
      <w:pPr>
        <w:rPr>
          <w:rFonts w:asciiTheme="minorHAnsi" w:hAnsiTheme="minorHAnsi" w:cstheme="minorHAnsi"/>
        </w:rPr>
      </w:pPr>
      <w:r w:rsidRPr="00BC7ECA">
        <w:rPr>
          <w:rFonts w:asciiTheme="minorHAnsi" w:hAnsiTheme="minorHAnsi" w:cstheme="minorHAnsi"/>
        </w:rPr>
        <w:t xml:space="preserve">The Economist, July 28, original title: </w:t>
      </w:r>
      <w:r w:rsidRPr="00C81DBF">
        <w:rPr>
          <w:rFonts w:asciiTheme="minorHAnsi" w:hAnsiTheme="minorHAnsi" w:cstheme="minorHAnsi"/>
          <w:b/>
          <w:bCs/>
          <w:highlight w:val="cyan"/>
          <w:u w:val="single"/>
        </w:rPr>
        <w:t xml:space="preserve">China is </w:t>
      </w:r>
      <w:r w:rsidRPr="00C81DBF">
        <w:rPr>
          <w:rStyle w:val="Emphasis"/>
          <w:rFonts w:asciiTheme="minorHAnsi" w:hAnsiTheme="minorHAnsi" w:cstheme="minorHAnsi"/>
          <w:highlight w:val="cyan"/>
        </w:rPr>
        <w:t>eager to mine</w:t>
      </w:r>
      <w:r w:rsidRPr="00C81DBF">
        <w:rPr>
          <w:rFonts w:asciiTheme="minorHAnsi" w:hAnsiTheme="minorHAnsi" w:cstheme="minorHAnsi"/>
          <w:b/>
          <w:bCs/>
          <w:highlight w:val="cyan"/>
          <w:u w:val="single"/>
        </w:rPr>
        <w:t xml:space="preserve"> seabed minerals</w:t>
      </w:r>
      <w:r w:rsidRPr="00BC7ECA">
        <w:rPr>
          <w:rFonts w:asciiTheme="minorHAnsi" w:hAnsiTheme="minorHAnsi" w:cstheme="minorHAnsi"/>
        </w:rPr>
        <w:t xml:space="preserve"> Trillions of metal nodules such as nickel, copper, cobalt and manganese are scattered on the seabed around the world. The world needs a large amount of these key minerals to electrify the global economy and reduce dependence on fossil fuels. The International Seabed Authority (ISA), a United Nations agency, is still studying how to </w:t>
      </w:r>
      <w:r w:rsidRPr="00BC7ECA">
        <w:rPr>
          <w:rFonts w:asciiTheme="minorHAnsi" w:hAnsiTheme="minorHAnsi" w:cstheme="minorHAnsi"/>
        </w:rPr>
        <w:lastRenderedPageBreak/>
        <w:t xml:space="preserve">regulate related mining activities. </w:t>
      </w:r>
      <w:r w:rsidRPr="00C81DBF">
        <w:rPr>
          <w:rFonts w:asciiTheme="minorHAnsi" w:hAnsiTheme="minorHAnsi" w:cstheme="minorHAnsi"/>
          <w:highlight w:val="cyan"/>
        </w:rPr>
        <w:t>At</w:t>
      </w:r>
      <w:r w:rsidRPr="00BC7ECA">
        <w:rPr>
          <w:rFonts w:asciiTheme="minorHAnsi" w:hAnsiTheme="minorHAnsi" w:cstheme="minorHAnsi"/>
        </w:rPr>
        <w:t xml:space="preserve"> the </w:t>
      </w:r>
      <w:r w:rsidRPr="00C81DBF">
        <w:rPr>
          <w:rFonts w:asciiTheme="minorHAnsi" w:hAnsiTheme="minorHAnsi" w:cstheme="minorHAnsi"/>
          <w:highlight w:val="cyan"/>
        </w:rPr>
        <w:t xml:space="preserve">ISA meeting </w:t>
      </w:r>
      <w:r w:rsidRPr="00BC7ECA">
        <w:rPr>
          <w:rFonts w:asciiTheme="minorHAnsi" w:hAnsiTheme="minorHAnsi" w:cstheme="minorHAnsi"/>
        </w:rPr>
        <w:t xml:space="preserve">held from July 29 to August 2, supporters and critics of deep-sea mining discussed related issues. </w:t>
      </w:r>
      <w:r w:rsidRPr="00C81DBF">
        <w:rPr>
          <w:rFonts w:asciiTheme="minorHAnsi" w:hAnsiTheme="minorHAnsi" w:cstheme="minorHAnsi"/>
          <w:highlight w:val="cyan"/>
          <w:u w:val="single"/>
        </w:rPr>
        <w:t>Among</w:t>
      </w:r>
      <w:r w:rsidRPr="00BC7ECA">
        <w:rPr>
          <w:rFonts w:asciiTheme="minorHAnsi" w:hAnsiTheme="minorHAnsi" w:cstheme="minorHAnsi"/>
          <w:u w:val="single"/>
        </w:rPr>
        <w:t xml:space="preserve"> the many </w:t>
      </w:r>
      <w:r w:rsidRPr="00C81DBF">
        <w:rPr>
          <w:rFonts w:asciiTheme="minorHAnsi" w:hAnsiTheme="minorHAnsi" w:cstheme="minorHAnsi"/>
          <w:highlight w:val="cyan"/>
          <w:u w:val="single"/>
        </w:rPr>
        <w:t xml:space="preserve">countries </w:t>
      </w:r>
      <w:r w:rsidRPr="00BC7ECA">
        <w:rPr>
          <w:rFonts w:asciiTheme="minorHAnsi" w:hAnsiTheme="minorHAnsi" w:cstheme="minorHAnsi"/>
          <w:u w:val="single"/>
        </w:rPr>
        <w:t>attending the meeting</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few</w:t>
      </w:r>
      <w:r w:rsidRPr="00BC7ECA">
        <w:rPr>
          <w:rStyle w:val="Emphasis"/>
          <w:rFonts w:asciiTheme="minorHAnsi" w:hAnsiTheme="minorHAnsi" w:cstheme="minorHAnsi"/>
        </w:rPr>
        <w:t xml:space="preserve"> are </w:t>
      </w:r>
      <w:r w:rsidRPr="00C81DBF">
        <w:rPr>
          <w:rStyle w:val="Emphasis"/>
          <w:rFonts w:asciiTheme="minorHAnsi" w:hAnsiTheme="minorHAnsi" w:cstheme="minorHAnsi"/>
          <w:highlight w:val="cyan"/>
        </w:rPr>
        <w:t>more concerned</w:t>
      </w:r>
      <w:r w:rsidRPr="00C81DBF">
        <w:rPr>
          <w:rFonts w:asciiTheme="minorHAnsi" w:hAnsiTheme="minorHAnsi" w:cstheme="minorHAnsi"/>
          <w:highlight w:val="cyan"/>
          <w:u w:val="single"/>
        </w:rPr>
        <w:t xml:space="preserve"> about</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outcome</w:t>
      </w:r>
      <w:r w:rsidRPr="00BC7ECA">
        <w:rPr>
          <w:rFonts w:asciiTheme="minorHAnsi" w:hAnsiTheme="minorHAnsi" w:cstheme="minorHAnsi"/>
          <w:u w:val="single"/>
        </w:rPr>
        <w:t xml:space="preserve"> of the meeting </w:t>
      </w:r>
      <w:r w:rsidRPr="00C81DBF">
        <w:rPr>
          <w:rFonts w:asciiTheme="minorHAnsi" w:hAnsiTheme="minorHAnsi" w:cstheme="minorHAnsi"/>
          <w:highlight w:val="cyan"/>
          <w:u w:val="single"/>
        </w:rPr>
        <w:t>than China</w:t>
      </w:r>
      <w:r w:rsidRPr="00BC7ECA">
        <w:rPr>
          <w:rFonts w:asciiTheme="minorHAnsi" w:hAnsiTheme="minorHAnsi" w:cstheme="minorHAnsi"/>
        </w:rPr>
        <w:t>.</w:t>
      </w:r>
    </w:p>
    <w:p w14:paraId="4A2BA2B5" w14:textId="77777777" w:rsidR="00EB5C4F" w:rsidRPr="00BC7ECA" w:rsidRDefault="00EB5C4F" w:rsidP="00EB5C4F">
      <w:pPr>
        <w:rPr>
          <w:rFonts w:asciiTheme="minorHAnsi" w:hAnsiTheme="minorHAnsi" w:cstheme="minorHAnsi"/>
        </w:rPr>
      </w:pPr>
      <w:r w:rsidRPr="00BC7ECA">
        <w:rPr>
          <w:rFonts w:asciiTheme="minorHAnsi" w:hAnsiTheme="minorHAnsi" w:cstheme="minorHAnsi"/>
        </w:rPr>
        <w:t xml:space="preserve">The International Energy Agency predicts that by 2040, the world's demand for critical minerals will more than double from 2020. </w:t>
      </w:r>
      <w:r w:rsidRPr="00C81DBF">
        <w:rPr>
          <w:rFonts w:asciiTheme="minorHAnsi" w:hAnsiTheme="minorHAnsi" w:cstheme="minorHAnsi"/>
          <w:highlight w:val="cyan"/>
          <w:u w:val="single"/>
        </w:rPr>
        <w:t>China manufactures most of</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world's photovoltaic panels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electric vehicles and batteries</w:t>
      </w:r>
      <w:r w:rsidRPr="00BC7ECA">
        <w:rPr>
          <w:rFonts w:asciiTheme="minorHAnsi" w:hAnsiTheme="minorHAnsi" w:cstheme="minorHAnsi"/>
          <w:u w:val="single"/>
        </w:rPr>
        <w:t xml:space="preserve">, which </w:t>
      </w:r>
      <w:r w:rsidRPr="00C81DBF">
        <w:rPr>
          <w:rStyle w:val="Emphasis"/>
          <w:rFonts w:asciiTheme="minorHAnsi" w:hAnsiTheme="minorHAnsi" w:cstheme="minorHAnsi"/>
          <w:highlight w:val="cyan"/>
        </w:rPr>
        <w:t>require related minerals</w:t>
      </w:r>
      <w:r w:rsidRPr="00BC7ECA">
        <w:rPr>
          <w:rFonts w:asciiTheme="minorHAnsi" w:hAnsiTheme="minorHAnsi" w:cstheme="minorHAnsi"/>
        </w:rPr>
        <w:t xml:space="preserve">. But </w:t>
      </w:r>
      <w:r w:rsidRPr="00C81DBF">
        <w:rPr>
          <w:rFonts w:asciiTheme="minorHAnsi" w:hAnsiTheme="minorHAnsi" w:cstheme="minorHAnsi"/>
          <w:highlight w:val="cyan"/>
          <w:u w:val="single"/>
        </w:rPr>
        <w:t>many</w:t>
      </w:r>
      <w:r w:rsidRPr="00BC7ECA">
        <w:rPr>
          <w:rFonts w:asciiTheme="minorHAnsi" w:hAnsiTheme="minorHAnsi" w:cstheme="minorHAnsi"/>
          <w:u w:val="single"/>
        </w:rPr>
        <w:t xml:space="preserve"> of the </w:t>
      </w:r>
      <w:r w:rsidRPr="00C81DBF">
        <w:rPr>
          <w:rFonts w:asciiTheme="minorHAnsi" w:hAnsiTheme="minorHAnsi" w:cstheme="minorHAnsi"/>
          <w:highlight w:val="cyan"/>
          <w:u w:val="single"/>
        </w:rPr>
        <w:t>critical minerals</w:t>
      </w:r>
      <w:r w:rsidRPr="00BC7ECA">
        <w:rPr>
          <w:rFonts w:asciiTheme="minorHAnsi" w:hAnsiTheme="minorHAnsi" w:cstheme="minorHAnsi"/>
          <w:u w:val="single"/>
        </w:rPr>
        <w:t xml:space="preserve"> currently used by China </w:t>
      </w:r>
      <w:r w:rsidRPr="00C81DBF">
        <w:rPr>
          <w:rFonts w:asciiTheme="minorHAnsi" w:hAnsiTheme="minorHAnsi" w:cstheme="minorHAnsi"/>
          <w:b/>
          <w:bCs/>
          <w:highlight w:val="cyan"/>
          <w:u w:val="single"/>
        </w:rPr>
        <w:t>are imported</w:t>
      </w:r>
      <w:r w:rsidRPr="00BC7ECA">
        <w:rPr>
          <w:rFonts w:asciiTheme="minorHAnsi" w:hAnsiTheme="minorHAnsi" w:cstheme="minorHAnsi"/>
          <w:u w:val="single"/>
        </w:rPr>
        <w:t>.</w:t>
      </w:r>
      <w:r w:rsidRPr="00BC7ECA">
        <w:rPr>
          <w:rFonts w:asciiTheme="minorHAnsi" w:hAnsiTheme="minorHAnsi" w:cstheme="minorHAnsi"/>
        </w:rPr>
        <w:t xml:space="preserve"> This </w:t>
      </w:r>
      <w:r w:rsidRPr="00C81DBF">
        <w:rPr>
          <w:rStyle w:val="Emphasis"/>
          <w:rFonts w:asciiTheme="minorHAnsi" w:hAnsiTheme="minorHAnsi" w:cstheme="minorHAnsi"/>
          <w:highlight w:val="cyan"/>
        </w:rPr>
        <w:t>dependence</w:t>
      </w:r>
      <w:r w:rsidRPr="00BC7ECA">
        <w:rPr>
          <w:rStyle w:val="Emphasis"/>
          <w:rFonts w:asciiTheme="minorHAnsi" w:hAnsiTheme="minorHAnsi" w:cstheme="minorHAnsi"/>
        </w:rPr>
        <w:t xml:space="preserve"> has </w:t>
      </w:r>
      <w:r w:rsidRPr="00C81DBF">
        <w:rPr>
          <w:rStyle w:val="Emphasis"/>
          <w:rFonts w:asciiTheme="minorHAnsi" w:hAnsiTheme="minorHAnsi" w:cstheme="minorHAnsi"/>
          <w:highlight w:val="cyan"/>
        </w:rPr>
        <w:t>caused concern in China</w:t>
      </w:r>
      <w:r w:rsidRPr="00BC7ECA">
        <w:rPr>
          <w:rFonts w:asciiTheme="minorHAnsi" w:hAnsiTheme="minorHAnsi" w:cstheme="minorHAnsi"/>
        </w:rPr>
        <w:t>.</w:t>
      </w:r>
    </w:p>
    <w:p w14:paraId="070DD35F" w14:textId="77777777" w:rsidR="00EB5C4F" w:rsidRPr="00BC7ECA" w:rsidRDefault="00EB5C4F" w:rsidP="00EB5C4F">
      <w:pPr>
        <w:rPr>
          <w:rFonts w:asciiTheme="minorHAnsi" w:hAnsiTheme="minorHAnsi" w:cstheme="minorHAnsi"/>
        </w:rPr>
      </w:pPr>
      <w:r w:rsidRPr="00BC7ECA">
        <w:rPr>
          <w:rFonts w:asciiTheme="minorHAnsi" w:hAnsiTheme="minorHAnsi" w:cstheme="minorHAnsi"/>
        </w:rPr>
        <w:t>Critical minerals have become a new area of strategic competition among major global powers. China believes that critical metals are as important to the future as crude oil and natural gas. In contrast, deep-sea mining can ensure a secure supply. To this end</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China</w:t>
      </w:r>
      <w:r w:rsidRPr="00BC7ECA">
        <w:rPr>
          <w:rFonts w:asciiTheme="minorHAnsi" w:hAnsiTheme="minorHAnsi" w:cstheme="minorHAnsi"/>
          <w:b/>
          <w:bCs/>
          <w:u w:val="single"/>
        </w:rPr>
        <w:t xml:space="preserve"> has been </w:t>
      </w:r>
      <w:r w:rsidRPr="00C81DBF">
        <w:rPr>
          <w:rFonts w:asciiTheme="minorHAnsi" w:hAnsiTheme="minorHAnsi" w:cstheme="minorHAnsi"/>
          <w:b/>
          <w:bCs/>
          <w:highlight w:val="cyan"/>
          <w:u w:val="single"/>
        </w:rPr>
        <w:t>expanding</w:t>
      </w:r>
      <w:r w:rsidRPr="00BC7ECA">
        <w:rPr>
          <w:rFonts w:asciiTheme="minorHAnsi" w:hAnsiTheme="minorHAnsi" w:cstheme="minorHAnsi"/>
          <w:b/>
          <w:bCs/>
          <w:u w:val="single"/>
        </w:rPr>
        <w:t xml:space="preserve"> its </w:t>
      </w:r>
      <w:r w:rsidRPr="00C81DBF">
        <w:rPr>
          <w:rFonts w:asciiTheme="minorHAnsi" w:hAnsiTheme="minorHAnsi" w:cstheme="minorHAnsi"/>
          <w:b/>
          <w:bCs/>
          <w:highlight w:val="cyan"/>
          <w:u w:val="single"/>
        </w:rPr>
        <w:t>influence in</w:t>
      </w:r>
      <w:r w:rsidRPr="00BC7ECA">
        <w:rPr>
          <w:rFonts w:asciiTheme="minorHAnsi" w:hAnsiTheme="minorHAnsi" w:cstheme="minorHAnsi"/>
          <w:b/>
          <w:bCs/>
          <w:u w:val="single"/>
        </w:rPr>
        <w:t xml:space="preserve"> the </w:t>
      </w:r>
      <w:r w:rsidRPr="00C81DBF">
        <w:rPr>
          <w:rFonts w:asciiTheme="minorHAnsi" w:hAnsiTheme="minorHAnsi" w:cstheme="minorHAnsi"/>
          <w:b/>
          <w:bCs/>
          <w:highlight w:val="cyan"/>
          <w:u w:val="single"/>
        </w:rPr>
        <w:t>ISA for many years</w:t>
      </w:r>
      <w:r w:rsidRPr="00BC7ECA">
        <w:rPr>
          <w:rFonts w:asciiTheme="minorHAnsi" w:hAnsiTheme="minorHAnsi" w:cstheme="minorHAnsi"/>
        </w:rPr>
        <w:t xml:space="preserve">. The </w:t>
      </w:r>
      <w:r w:rsidRPr="00C81DBF">
        <w:rPr>
          <w:rFonts w:asciiTheme="minorHAnsi" w:hAnsiTheme="minorHAnsi" w:cstheme="minorHAnsi"/>
          <w:highlight w:val="cyan"/>
        </w:rPr>
        <w:t>ISA</w:t>
      </w:r>
      <w:r w:rsidRPr="00BC7ECA">
        <w:rPr>
          <w:rFonts w:asciiTheme="minorHAnsi" w:hAnsiTheme="minorHAnsi" w:cstheme="minorHAnsi"/>
        </w:rPr>
        <w:t xml:space="preserve"> has </w:t>
      </w:r>
      <w:r w:rsidRPr="00C81DBF">
        <w:rPr>
          <w:rFonts w:asciiTheme="minorHAnsi" w:hAnsiTheme="minorHAnsi" w:cstheme="minorHAnsi"/>
          <w:highlight w:val="cyan"/>
        </w:rPr>
        <w:t>issued</w:t>
      </w:r>
      <w:r w:rsidRPr="00BC7ECA">
        <w:rPr>
          <w:rFonts w:asciiTheme="minorHAnsi" w:hAnsiTheme="minorHAnsi" w:cstheme="minorHAnsi"/>
        </w:rPr>
        <w:t xml:space="preserve"> more than </w:t>
      </w:r>
      <w:r w:rsidRPr="00C81DBF">
        <w:rPr>
          <w:rFonts w:asciiTheme="minorHAnsi" w:hAnsiTheme="minorHAnsi" w:cstheme="minorHAnsi"/>
          <w:highlight w:val="cyan"/>
        </w:rPr>
        <w:t>30</w:t>
      </w:r>
      <w:r w:rsidRPr="00BC7ECA">
        <w:rPr>
          <w:rFonts w:asciiTheme="minorHAnsi" w:hAnsiTheme="minorHAnsi" w:cstheme="minorHAnsi"/>
        </w:rPr>
        <w:t xml:space="preserve"> deep-sea resource exploration </w:t>
      </w:r>
      <w:r w:rsidRPr="00C81DBF">
        <w:rPr>
          <w:rFonts w:asciiTheme="minorHAnsi" w:hAnsiTheme="minorHAnsi" w:cstheme="minorHAnsi"/>
          <w:highlight w:val="cyan"/>
        </w:rPr>
        <w:t>contracts</w:t>
      </w:r>
      <w:r w:rsidRPr="00BC7ECA">
        <w:rPr>
          <w:rFonts w:asciiTheme="minorHAnsi" w:hAnsiTheme="minorHAnsi" w:cstheme="minorHAnsi"/>
        </w:rPr>
        <w:t xml:space="preserve">. </w:t>
      </w:r>
      <w:r w:rsidRPr="00C81DBF">
        <w:rPr>
          <w:rFonts w:asciiTheme="minorHAnsi" w:hAnsiTheme="minorHAnsi" w:cstheme="minorHAnsi"/>
          <w:highlight w:val="cyan"/>
          <w:u w:val="single"/>
        </w:rPr>
        <w:t>China</w:t>
      </w:r>
      <w:r w:rsidRPr="00BC7ECA">
        <w:rPr>
          <w:rFonts w:asciiTheme="minorHAnsi" w:hAnsiTheme="minorHAnsi" w:cstheme="minorHAnsi"/>
          <w:u w:val="single"/>
        </w:rPr>
        <w:t xml:space="preserve">'s three mining companies </w:t>
      </w:r>
      <w:r w:rsidRPr="00C81DBF">
        <w:rPr>
          <w:rFonts w:asciiTheme="minorHAnsi" w:hAnsiTheme="minorHAnsi" w:cstheme="minorHAnsi"/>
          <w:highlight w:val="cyan"/>
          <w:u w:val="single"/>
        </w:rPr>
        <w:t>hold five</w:t>
      </w:r>
      <w:r w:rsidRPr="00BC7ECA">
        <w:rPr>
          <w:rFonts w:asciiTheme="minorHAnsi" w:hAnsiTheme="minorHAnsi" w:cstheme="minorHAnsi"/>
          <w:u w:val="single"/>
        </w:rPr>
        <w:t>,</w:t>
      </w:r>
      <w:r w:rsidRPr="00BC7ECA">
        <w:rPr>
          <w:rFonts w:asciiTheme="minorHAnsi" w:hAnsiTheme="minorHAnsi" w:cstheme="minorHAnsi"/>
        </w:rPr>
        <w:t xml:space="preserve"> </w:t>
      </w:r>
      <w:r w:rsidRPr="00C81DBF">
        <w:rPr>
          <w:rStyle w:val="Emphasis"/>
          <w:rFonts w:asciiTheme="minorHAnsi" w:hAnsiTheme="minorHAnsi" w:cstheme="minorHAnsi"/>
          <w:highlight w:val="cyan"/>
        </w:rPr>
        <w:t>more</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than</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any other country's</w:t>
      </w:r>
      <w:r w:rsidRPr="00BC7ECA">
        <w:rPr>
          <w:rFonts w:asciiTheme="minorHAnsi" w:hAnsiTheme="minorHAnsi" w:cstheme="minorHAnsi"/>
        </w:rPr>
        <w:t xml:space="preserve"> mining companies. Companies usually mine to make money, but Chinese companies have greater ambitions. Take </w:t>
      </w:r>
      <w:r w:rsidRPr="00C81DBF">
        <w:rPr>
          <w:rFonts w:asciiTheme="minorHAnsi" w:hAnsiTheme="minorHAnsi" w:cstheme="minorHAnsi"/>
          <w:highlight w:val="cyan"/>
        </w:rPr>
        <w:t>China Minmetals Group</w:t>
      </w:r>
      <w:r w:rsidRPr="00BC7ECA">
        <w:rPr>
          <w:rFonts w:asciiTheme="minorHAnsi" w:hAnsiTheme="minorHAnsi" w:cstheme="minorHAnsi"/>
        </w:rPr>
        <w:t xml:space="preserve">, for example. In March this year, the company's chairman </w:t>
      </w:r>
      <w:r w:rsidRPr="00C81DBF">
        <w:rPr>
          <w:rFonts w:asciiTheme="minorHAnsi" w:hAnsiTheme="minorHAnsi" w:cstheme="minorHAnsi"/>
          <w:highlight w:val="cyan"/>
        </w:rPr>
        <w:t>promised</w:t>
      </w:r>
      <w:r w:rsidRPr="00BC7ECA">
        <w:rPr>
          <w:rFonts w:asciiTheme="minorHAnsi" w:hAnsiTheme="minorHAnsi" w:cstheme="minorHAnsi"/>
        </w:rPr>
        <w:t xml:space="preserve"> at an industry conference </w:t>
      </w:r>
      <w:r w:rsidRPr="00C81DBF">
        <w:rPr>
          <w:rFonts w:asciiTheme="minorHAnsi" w:hAnsiTheme="minorHAnsi" w:cstheme="minorHAnsi"/>
          <w:highlight w:val="cyan"/>
        </w:rPr>
        <w:t xml:space="preserve">to </w:t>
      </w:r>
      <w:r w:rsidRPr="00BC7ECA">
        <w:rPr>
          <w:rFonts w:asciiTheme="minorHAnsi" w:hAnsiTheme="minorHAnsi" w:cstheme="minorHAnsi"/>
        </w:rPr>
        <w:t xml:space="preserve">ensure the supply of minerals and </w:t>
      </w:r>
      <w:r w:rsidRPr="00C81DBF">
        <w:rPr>
          <w:rFonts w:asciiTheme="minorHAnsi" w:hAnsiTheme="minorHAnsi" w:cstheme="minorHAnsi"/>
          <w:highlight w:val="cyan"/>
          <w:u w:val="single"/>
        </w:rPr>
        <w:t>make</w:t>
      </w:r>
      <w:r w:rsidRPr="00BC7ECA">
        <w:rPr>
          <w:rFonts w:asciiTheme="minorHAnsi" w:hAnsiTheme="minorHAnsi" w:cstheme="minorHAnsi"/>
          <w:u w:val="single"/>
        </w:rPr>
        <w:t xml:space="preserve"> due </w:t>
      </w:r>
      <w:r w:rsidRPr="00C81DBF">
        <w:rPr>
          <w:rFonts w:asciiTheme="minorHAnsi" w:hAnsiTheme="minorHAnsi" w:cstheme="minorHAnsi"/>
          <w:highlight w:val="cyan"/>
          <w:u w:val="single"/>
        </w:rPr>
        <w:t>contributions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to</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China's modernization</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and</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great rejuvenation of the Chinese nation</w:t>
      </w:r>
      <w:r w:rsidRPr="00BC7ECA">
        <w:rPr>
          <w:rFonts w:asciiTheme="minorHAnsi" w:hAnsiTheme="minorHAnsi" w:cstheme="minorHAnsi"/>
        </w:rPr>
        <w:t>.</w:t>
      </w:r>
    </w:p>
    <w:p w14:paraId="3872A048" w14:textId="77777777" w:rsidR="00EB5C4F" w:rsidRPr="00BC7ECA" w:rsidRDefault="00EB5C4F" w:rsidP="00EB5C4F">
      <w:pPr>
        <w:rPr>
          <w:rFonts w:asciiTheme="minorHAnsi" w:hAnsiTheme="minorHAnsi" w:cstheme="minorHAnsi"/>
        </w:rPr>
      </w:pPr>
      <w:r w:rsidRPr="00BC7ECA">
        <w:rPr>
          <w:rFonts w:asciiTheme="minorHAnsi" w:hAnsiTheme="minorHAnsi" w:cstheme="minorHAnsi"/>
        </w:rPr>
        <w:t xml:space="preserve">Deep-sea mining involves sending large robots to the seafloor to collect metal nodules. This is no easy task with low visibility and high pressure on the seafloor. </w:t>
      </w:r>
      <w:r w:rsidRPr="00C81DBF">
        <w:rPr>
          <w:rFonts w:asciiTheme="minorHAnsi" w:hAnsiTheme="minorHAnsi" w:cstheme="minorHAnsi"/>
          <w:highlight w:val="cyan"/>
          <w:u w:val="single"/>
        </w:rPr>
        <w:t>China's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technology</w:t>
      </w:r>
      <w:r w:rsidRPr="00BC7ECA">
        <w:rPr>
          <w:rFonts w:asciiTheme="minorHAnsi" w:hAnsiTheme="minorHAnsi" w:cstheme="minorHAnsi"/>
          <w:u w:val="single"/>
        </w:rPr>
        <w:t xml:space="preserve"> is not yet cutting-edge, but it is </w:t>
      </w:r>
      <w:r w:rsidRPr="00C81DBF">
        <w:rPr>
          <w:rFonts w:asciiTheme="minorHAnsi" w:hAnsiTheme="minorHAnsi" w:cstheme="minorHAnsi"/>
          <w:highlight w:val="cyan"/>
          <w:u w:val="single"/>
        </w:rPr>
        <w:t xml:space="preserve">gradually moving towards </w:t>
      </w:r>
      <w:r w:rsidRPr="00BC7ECA">
        <w:rPr>
          <w:rFonts w:asciiTheme="minorHAnsi" w:hAnsiTheme="minorHAnsi" w:cstheme="minorHAnsi"/>
          <w:u w:val="single"/>
        </w:rPr>
        <w:t xml:space="preserve">its </w:t>
      </w:r>
      <w:r w:rsidRPr="00C81DBF">
        <w:rPr>
          <w:rFonts w:asciiTheme="minorHAnsi" w:hAnsiTheme="minorHAnsi" w:cstheme="minorHAnsi"/>
          <w:highlight w:val="cyan"/>
          <w:u w:val="single"/>
        </w:rPr>
        <w:t>goal</w:t>
      </w:r>
      <w:r w:rsidRPr="00BC7ECA">
        <w:rPr>
          <w:rFonts w:asciiTheme="minorHAnsi" w:hAnsiTheme="minorHAnsi" w:cstheme="minorHAnsi"/>
        </w:rPr>
        <w:t xml:space="preserve">. </w:t>
      </w:r>
      <w:r w:rsidRPr="00C81DBF">
        <w:rPr>
          <w:rFonts w:asciiTheme="minorHAnsi" w:hAnsiTheme="minorHAnsi" w:cstheme="minorHAnsi"/>
          <w:highlight w:val="cyan"/>
        </w:rPr>
        <w:t>In June</w:t>
      </w:r>
      <w:r w:rsidRPr="00BC7ECA">
        <w:rPr>
          <w:rFonts w:asciiTheme="minorHAnsi" w:hAnsiTheme="minorHAnsi" w:cstheme="minorHAnsi"/>
        </w:rPr>
        <w:t xml:space="preserve"> this year, the engineering </w:t>
      </w:r>
      <w:r w:rsidRPr="00C81DBF">
        <w:rPr>
          <w:rFonts w:asciiTheme="minorHAnsi" w:hAnsiTheme="minorHAnsi" w:cstheme="minorHAnsi"/>
          <w:highlight w:val="cyan"/>
        </w:rPr>
        <w:t>prototype</w:t>
      </w:r>
      <w:r w:rsidRPr="00BC7ECA">
        <w:rPr>
          <w:rFonts w:asciiTheme="minorHAnsi" w:hAnsiTheme="minorHAnsi" w:cstheme="minorHAnsi"/>
        </w:rPr>
        <w:t xml:space="preserve"> </w:t>
      </w:r>
      <w:r w:rsidRPr="00C81DBF">
        <w:rPr>
          <w:rFonts w:asciiTheme="minorHAnsi" w:hAnsiTheme="minorHAnsi" w:cstheme="minorHAnsi"/>
          <w:highlight w:val="cyan"/>
        </w:rPr>
        <w:t>of</w:t>
      </w:r>
      <w:r w:rsidRPr="00BC7ECA">
        <w:rPr>
          <w:rFonts w:asciiTheme="minorHAnsi" w:hAnsiTheme="minorHAnsi" w:cstheme="minorHAnsi"/>
        </w:rPr>
        <w:t xml:space="preserve"> a </w:t>
      </w:r>
      <w:r w:rsidRPr="00C81DBF">
        <w:rPr>
          <w:rFonts w:asciiTheme="minorHAnsi" w:hAnsiTheme="minorHAnsi" w:cstheme="minorHAnsi"/>
          <w:highlight w:val="cyan"/>
        </w:rPr>
        <w:t>deep-sea heavy-duty mining vehicle</w:t>
      </w:r>
      <w:r w:rsidRPr="00BC7ECA">
        <w:rPr>
          <w:rFonts w:asciiTheme="minorHAnsi" w:hAnsiTheme="minorHAnsi" w:cstheme="minorHAnsi"/>
        </w:rPr>
        <w:t xml:space="preserve"> independently developed by Shanghai Jiaotong University </w:t>
      </w:r>
      <w:r w:rsidRPr="00C81DBF">
        <w:rPr>
          <w:rFonts w:asciiTheme="minorHAnsi" w:hAnsiTheme="minorHAnsi" w:cstheme="minorHAnsi"/>
          <w:highlight w:val="cyan"/>
        </w:rPr>
        <w:t>achieved</w:t>
      </w:r>
      <w:r w:rsidRPr="00BC7ECA">
        <w:rPr>
          <w:rFonts w:asciiTheme="minorHAnsi" w:hAnsiTheme="minorHAnsi" w:cstheme="minorHAnsi"/>
        </w:rPr>
        <w:t xml:space="preserve"> the </w:t>
      </w:r>
      <w:r w:rsidRPr="00C81DBF">
        <w:rPr>
          <w:rFonts w:asciiTheme="minorHAnsi" w:hAnsiTheme="minorHAnsi" w:cstheme="minorHAnsi"/>
          <w:highlight w:val="cyan"/>
        </w:rPr>
        <w:t>first sea trial depth of 4,000 meters</w:t>
      </w:r>
      <w:r w:rsidRPr="00BC7ECA">
        <w:rPr>
          <w:rFonts w:asciiTheme="minorHAnsi" w:hAnsiTheme="minorHAnsi" w:cstheme="minorHAnsi"/>
        </w:rPr>
        <w:t xml:space="preserve"> for a deep-sea heavy-duty mining vehicle. The </w:t>
      </w:r>
      <w:r w:rsidRPr="00C81DBF">
        <w:rPr>
          <w:rFonts w:asciiTheme="minorHAnsi" w:hAnsiTheme="minorHAnsi" w:cstheme="minorHAnsi"/>
          <w:highlight w:val="cyan"/>
          <w:u w:val="single"/>
        </w:rPr>
        <w:t>robot</w:t>
      </w:r>
      <w:r w:rsidRPr="00BC7ECA">
        <w:rPr>
          <w:rFonts w:asciiTheme="minorHAnsi" w:hAnsiTheme="minorHAnsi" w:cstheme="minorHAnsi"/>
          <w:u w:val="single"/>
        </w:rPr>
        <w:t xml:space="preserve"> is </w:t>
      </w:r>
      <w:r w:rsidRPr="00C81DBF">
        <w:rPr>
          <w:rFonts w:asciiTheme="minorHAnsi" w:hAnsiTheme="minorHAnsi" w:cstheme="minorHAnsi"/>
          <w:highlight w:val="cyan"/>
          <w:u w:val="single"/>
        </w:rPr>
        <w:t xml:space="preserve">mainly made of </w:t>
      </w:r>
      <w:r w:rsidRPr="00C81DBF">
        <w:rPr>
          <w:rStyle w:val="Emphasis"/>
          <w:rFonts w:asciiTheme="minorHAnsi" w:hAnsiTheme="minorHAnsi" w:cstheme="minorHAnsi"/>
          <w:highlight w:val="cyan"/>
        </w:rPr>
        <w:t>domestic components</w:t>
      </w:r>
      <w:r w:rsidRPr="00BC7ECA">
        <w:rPr>
          <w:rFonts w:asciiTheme="minorHAnsi" w:hAnsiTheme="minorHAnsi" w:cstheme="minorHAnsi"/>
        </w:rPr>
        <w:t>.</w:t>
      </w:r>
    </w:p>
    <w:p w14:paraId="207BA98C" w14:textId="77777777" w:rsidR="00EB5C4F" w:rsidRPr="00BC7ECA" w:rsidRDefault="00EB5C4F" w:rsidP="00EB5C4F">
      <w:pPr>
        <w:rPr>
          <w:rFonts w:asciiTheme="minorHAnsi" w:hAnsiTheme="minorHAnsi" w:cstheme="minorHAnsi"/>
        </w:rPr>
      </w:pPr>
      <w:r w:rsidRPr="00BC7ECA">
        <w:rPr>
          <w:rFonts w:asciiTheme="minorHAnsi" w:hAnsiTheme="minorHAnsi" w:cstheme="minorHAnsi"/>
        </w:rPr>
        <w:t xml:space="preserve">Corey Coombs of </w:t>
      </w:r>
      <w:r w:rsidRPr="00C81DBF">
        <w:rPr>
          <w:rFonts w:asciiTheme="minorHAnsi" w:hAnsiTheme="minorHAnsi" w:cstheme="minorHAnsi"/>
          <w:highlight w:val="cyan"/>
          <w:u w:val="single"/>
        </w:rPr>
        <w:t>consulting firm Trivium</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believes</w:t>
      </w:r>
      <w:r w:rsidRPr="00BC7ECA">
        <w:rPr>
          <w:rFonts w:asciiTheme="minorHAnsi" w:hAnsiTheme="minorHAnsi" w:cstheme="minorHAnsi"/>
          <w:u w:val="single"/>
        </w:rPr>
        <w:t xml:space="preserve"> that once commercial deep-sea mining activities are carried out, </w:t>
      </w:r>
      <w:r w:rsidRPr="00C81DBF">
        <w:rPr>
          <w:rFonts w:asciiTheme="minorHAnsi" w:hAnsiTheme="minorHAnsi" w:cstheme="minorHAnsi"/>
          <w:highlight w:val="cyan"/>
          <w:u w:val="single"/>
        </w:rPr>
        <w:t>Chinese companies</w:t>
      </w:r>
      <w:r w:rsidRPr="00BC7ECA">
        <w:rPr>
          <w:rFonts w:asciiTheme="minorHAnsi" w:hAnsiTheme="minorHAnsi" w:cstheme="minorHAnsi"/>
          <w:u w:val="single"/>
        </w:rPr>
        <w:t xml:space="preserve"> are </w:t>
      </w:r>
      <w:r w:rsidRPr="00C81DBF">
        <w:rPr>
          <w:rFonts w:asciiTheme="minorHAnsi" w:hAnsiTheme="minorHAnsi" w:cstheme="minorHAnsi"/>
          <w:highlight w:val="cyan"/>
          <w:u w:val="single"/>
        </w:rPr>
        <w:t>likely to become industry leaders</w:t>
      </w:r>
      <w:r w:rsidRPr="00BC7ECA">
        <w:rPr>
          <w:rFonts w:asciiTheme="minorHAnsi" w:hAnsiTheme="minorHAnsi" w:cstheme="minorHAnsi"/>
        </w:rPr>
        <w:t xml:space="preserve">. </w:t>
      </w:r>
      <w:r w:rsidRPr="00BC7ECA">
        <w:rPr>
          <w:rFonts w:asciiTheme="minorHAnsi" w:hAnsiTheme="minorHAnsi" w:cstheme="minorHAnsi"/>
          <w:u w:val="single"/>
        </w:rPr>
        <w:t xml:space="preserve">China </w:t>
      </w:r>
      <w:r w:rsidRPr="00BC7ECA">
        <w:rPr>
          <w:rStyle w:val="Emphasis"/>
          <w:rFonts w:asciiTheme="minorHAnsi" w:hAnsiTheme="minorHAnsi" w:cstheme="minorHAnsi"/>
        </w:rPr>
        <w:t xml:space="preserve">has </w:t>
      </w:r>
      <w:r w:rsidRPr="00C81DBF">
        <w:rPr>
          <w:rStyle w:val="Emphasis"/>
          <w:rFonts w:asciiTheme="minorHAnsi" w:hAnsiTheme="minorHAnsi" w:cstheme="minorHAnsi"/>
          <w:highlight w:val="cyan"/>
        </w:rPr>
        <w:t>been</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vigorously supporting</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development of emerging industries</w:t>
      </w:r>
      <w:r w:rsidRPr="00BC7ECA">
        <w:rPr>
          <w:rFonts w:asciiTheme="minorHAnsi" w:hAnsiTheme="minorHAnsi" w:cstheme="minorHAnsi"/>
        </w:rPr>
        <w:t xml:space="preserve">. Most importantly, China </w:t>
      </w:r>
      <w:r w:rsidRPr="00C81DBF">
        <w:rPr>
          <w:rFonts w:asciiTheme="minorHAnsi" w:hAnsiTheme="minorHAnsi" w:cstheme="minorHAnsi"/>
          <w:highlight w:val="cyan"/>
        </w:rPr>
        <w:t>provides</w:t>
      </w:r>
      <w:r w:rsidRPr="00BC7ECA">
        <w:rPr>
          <w:rFonts w:asciiTheme="minorHAnsi" w:hAnsiTheme="minorHAnsi" w:cstheme="minorHAnsi"/>
        </w:rPr>
        <w:t xml:space="preserve"> a </w:t>
      </w:r>
      <w:r w:rsidRPr="00C81DBF">
        <w:rPr>
          <w:rFonts w:asciiTheme="minorHAnsi" w:hAnsiTheme="minorHAnsi" w:cstheme="minorHAnsi"/>
          <w:highlight w:val="cyan"/>
        </w:rPr>
        <w:t>huge domestic market</w:t>
      </w:r>
      <w:r w:rsidRPr="00BC7ECA">
        <w:rPr>
          <w:rFonts w:asciiTheme="minorHAnsi" w:hAnsiTheme="minorHAnsi" w:cstheme="minorHAnsi"/>
        </w:rPr>
        <w:t xml:space="preserve"> for the wealth brought from the seabed to the sea surface by its deep-sea mining companies.</w:t>
      </w:r>
    </w:p>
    <w:p w14:paraId="43242CF6" w14:textId="77777777" w:rsidR="00EB5C4F" w:rsidRPr="00BC7ECA" w:rsidRDefault="00EB5C4F" w:rsidP="00EB5C4F">
      <w:pPr>
        <w:rPr>
          <w:rFonts w:asciiTheme="minorHAnsi" w:hAnsiTheme="minorHAnsi" w:cstheme="minorHAnsi"/>
        </w:rPr>
      </w:pPr>
      <w:r w:rsidRPr="00C81DBF">
        <w:rPr>
          <w:rFonts w:asciiTheme="minorHAnsi" w:hAnsiTheme="minorHAnsi" w:cstheme="minorHAnsi"/>
          <w:highlight w:val="cyan"/>
        </w:rPr>
        <w:t xml:space="preserve">Western competitors </w:t>
      </w:r>
      <w:r w:rsidRPr="00BC7ECA">
        <w:rPr>
          <w:rFonts w:asciiTheme="minorHAnsi" w:hAnsiTheme="minorHAnsi" w:cstheme="minorHAnsi"/>
        </w:rPr>
        <w:t xml:space="preserve">are </w:t>
      </w:r>
      <w:r w:rsidRPr="00C81DBF">
        <w:rPr>
          <w:rFonts w:asciiTheme="minorHAnsi" w:hAnsiTheme="minorHAnsi" w:cstheme="minorHAnsi"/>
          <w:highlight w:val="cyan"/>
        </w:rPr>
        <w:t>uneasy</w:t>
      </w:r>
      <w:r w:rsidRPr="00BC7ECA">
        <w:rPr>
          <w:rFonts w:asciiTheme="minorHAnsi" w:hAnsiTheme="minorHAnsi" w:cstheme="minorHAnsi"/>
        </w:rPr>
        <w:t xml:space="preserve">, and deep-sea mining may </w:t>
      </w:r>
      <w:r w:rsidRPr="00C81DBF">
        <w:rPr>
          <w:rFonts w:asciiTheme="minorHAnsi" w:hAnsiTheme="minorHAnsi" w:cstheme="minorHAnsi"/>
          <w:b/>
          <w:bCs/>
          <w:highlight w:val="cyan"/>
          <w:u w:val="single"/>
        </w:rPr>
        <w:t>further consolidate China's advantage</w:t>
      </w:r>
      <w:r w:rsidRPr="00BC7ECA">
        <w:rPr>
          <w:rFonts w:asciiTheme="minorHAnsi" w:hAnsiTheme="minorHAnsi" w:cstheme="minorHAnsi"/>
        </w:rPr>
        <w:t>. But for Western companies striving to engage in deep-sea mining operations, it is a boon. One of them is a Canadian metal company that hopes to apply for a commercial mining license from the ISA later this year. The company's founder said: "People are beginning to realize that China may dominate this industry, which is a very strong driving force."</w:t>
      </w:r>
    </w:p>
    <w:p w14:paraId="1CA9B002" w14:textId="77777777" w:rsidR="00EB5C4F" w:rsidRPr="00BC7ECA" w:rsidRDefault="00EB5C4F" w:rsidP="00FB1FC6">
      <w:pPr>
        <w:pStyle w:val="Heading4"/>
        <w:rPr>
          <w:rFonts w:asciiTheme="minorHAnsi" w:hAnsiTheme="minorHAnsi" w:cstheme="minorHAnsi"/>
          <w:sz w:val="28"/>
        </w:rPr>
      </w:pPr>
      <w:r w:rsidRPr="00BC7ECA">
        <w:rPr>
          <w:rFonts w:asciiTheme="minorHAnsi" w:hAnsiTheme="minorHAnsi" w:cstheme="minorHAnsi"/>
          <w:sz w:val="28"/>
        </w:rPr>
        <w:t>DSM increased China’s influence</w:t>
      </w:r>
    </w:p>
    <w:p w14:paraId="34D1F1A0" w14:textId="77777777" w:rsidR="00EB5C4F" w:rsidRPr="00BC7ECA" w:rsidRDefault="00EB5C4F" w:rsidP="00EB5C4F">
      <w:pPr>
        <w:rPr>
          <w:rFonts w:asciiTheme="minorHAnsi" w:hAnsiTheme="minorHAnsi" w:cstheme="minorHAnsi"/>
        </w:rPr>
      </w:pPr>
      <w:r w:rsidRPr="00BC7ECA">
        <w:rPr>
          <w:rFonts w:asciiTheme="minorHAnsi" w:hAnsiTheme="minorHAnsi" w:cstheme="minorHAnsi"/>
          <w:b/>
          <w:bCs/>
        </w:rPr>
        <w:t>Economic and Trade Report</w:t>
      </w:r>
      <w:r w:rsidRPr="00BC7ECA">
        <w:rPr>
          <w:rFonts w:asciiTheme="minorHAnsi" w:hAnsiTheme="minorHAnsi" w:cstheme="minorHAnsi"/>
        </w:rPr>
        <w:t xml:space="preserve">, </w:t>
      </w:r>
      <w:r w:rsidRPr="00BC7ECA">
        <w:rPr>
          <w:rFonts w:asciiTheme="minorHAnsi" w:hAnsiTheme="minorHAnsi" w:cstheme="minorHAnsi"/>
          <w:b/>
          <w:bCs/>
        </w:rPr>
        <w:t>6-6</w:t>
      </w:r>
      <w:r w:rsidRPr="00BC7ECA">
        <w:rPr>
          <w:rFonts w:asciiTheme="minorHAnsi" w:hAnsiTheme="minorHAnsi" w:cstheme="minorHAnsi"/>
        </w:rPr>
        <w:t>-25 – Financial Information Writer on Baidu. “Deep-sea mining “resource game”: global struggle between technological breakthroughs and ecological protection,” Baidu, https://baijiahao.baidu.com/s?id=1834169876776247398&amp;wfr=spider&amp;for=pc.</w:t>
      </w:r>
    </w:p>
    <w:p w14:paraId="752F6A1A" w14:textId="77777777" w:rsidR="00EB5C4F" w:rsidRPr="00BC7ECA" w:rsidRDefault="00EB5C4F" w:rsidP="00EB5C4F">
      <w:pPr>
        <w:spacing w:after="0"/>
        <w:rPr>
          <w:rFonts w:asciiTheme="minorHAnsi" w:hAnsiTheme="minorHAnsi" w:cstheme="minorHAnsi"/>
        </w:rPr>
      </w:pPr>
    </w:p>
    <w:p w14:paraId="370665A0" w14:textId="77777777" w:rsidR="00EB5C4F" w:rsidRPr="00BC7ECA" w:rsidRDefault="00EB5C4F" w:rsidP="00EB5C4F">
      <w:pPr>
        <w:spacing w:after="0"/>
        <w:rPr>
          <w:rFonts w:asciiTheme="minorHAnsi" w:hAnsiTheme="minorHAnsi" w:cstheme="minorHAnsi"/>
        </w:rPr>
      </w:pPr>
      <w:r w:rsidRPr="00BC7ECA">
        <w:rPr>
          <w:rFonts w:asciiTheme="minorHAnsi" w:hAnsiTheme="minorHAnsi" w:cstheme="minorHAnsi"/>
        </w:rPr>
        <w:t xml:space="preserve">The far-reaching impact of this game goes far beyond the resource sector. In the energy sector, the exploitation of deep-sea rare earth resources will ease the global supply pressure of permanent magnet materials. After a motor manufacturer used deep-sea rare earths, the motor energy efficiency increased by 8%. In the field of materials, the development of deep-sea cobalt mines can reduce the cost of </w:t>
      </w:r>
      <w:r w:rsidRPr="00BC7ECA">
        <w:rPr>
          <w:rFonts w:asciiTheme="minorHAnsi" w:hAnsiTheme="minorHAnsi" w:cstheme="minorHAnsi"/>
        </w:rPr>
        <w:lastRenderedPageBreak/>
        <w:t xml:space="preserve">lithium batteries by 12% and promote the popularization of electric vehicles. More strategically significant is that </w:t>
      </w:r>
      <w:r w:rsidRPr="00C81DBF">
        <w:rPr>
          <w:rStyle w:val="StyleUnderline"/>
          <w:rFonts w:asciiTheme="minorHAnsi" w:hAnsiTheme="minorHAnsi" w:cstheme="minorHAnsi"/>
          <w:highlight w:val="cyan"/>
        </w:rPr>
        <w:t>deep-sea mining</w:t>
      </w:r>
      <w:r w:rsidRPr="00BC7ECA">
        <w:rPr>
          <w:rStyle w:val="StyleUnderline"/>
          <w:rFonts w:asciiTheme="minorHAnsi" w:hAnsiTheme="minorHAnsi" w:cstheme="minorHAnsi"/>
        </w:rPr>
        <w:t xml:space="preserve"> is </w:t>
      </w:r>
      <w:r w:rsidRPr="00C81DBF">
        <w:rPr>
          <w:rFonts w:asciiTheme="minorHAnsi" w:hAnsiTheme="minorHAnsi" w:cstheme="minorHAnsi"/>
          <w:b/>
          <w:bCs/>
          <w:highlight w:val="cyan"/>
          <w:u w:val="single"/>
        </w:rPr>
        <w:t>reshaping global geopolitics</w:t>
      </w:r>
      <w:r w:rsidRPr="00BC7ECA">
        <w:rPr>
          <w:rFonts w:asciiTheme="minorHAnsi" w:hAnsiTheme="minorHAnsi" w:cstheme="minorHAnsi"/>
        </w:rPr>
        <w:t xml:space="preserve"> - </w:t>
      </w:r>
      <w:r w:rsidRPr="00C81DBF">
        <w:rPr>
          <w:rFonts w:asciiTheme="minorHAnsi" w:hAnsiTheme="minorHAnsi" w:cstheme="minorHAnsi"/>
          <w:highlight w:val="cyan"/>
        </w:rPr>
        <w:t>China's</w:t>
      </w:r>
      <w:r w:rsidRPr="00BC7ECA">
        <w:rPr>
          <w:rFonts w:asciiTheme="minorHAnsi" w:hAnsiTheme="minorHAnsi" w:cstheme="minorHAnsi"/>
        </w:rPr>
        <w:t xml:space="preserve"> "Blue </w:t>
      </w:r>
      <w:r w:rsidRPr="00C81DBF">
        <w:rPr>
          <w:rFonts w:asciiTheme="minorHAnsi" w:hAnsiTheme="minorHAnsi" w:cstheme="minorHAnsi"/>
          <w:highlight w:val="cyan"/>
        </w:rPr>
        <w:t>Economic</w:t>
      </w:r>
      <w:r w:rsidRPr="00BC7ECA">
        <w:rPr>
          <w:rFonts w:asciiTheme="minorHAnsi" w:hAnsiTheme="minorHAnsi" w:cstheme="minorHAnsi"/>
        </w:rPr>
        <w:t xml:space="preserve"> Partnership </w:t>
      </w:r>
      <w:r w:rsidRPr="00C81DBF">
        <w:rPr>
          <w:rFonts w:asciiTheme="minorHAnsi" w:hAnsiTheme="minorHAnsi" w:cstheme="minorHAnsi"/>
          <w:highlight w:val="cyan"/>
        </w:rPr>
        <w:t>Plan</w:t>
      </w:r>
      <w:r w:rsidRPr="00BC7ECA">
        <w:rPr>
          <w:rFonts w:asciiTheme="minorHAnsi" w:hAnsiTheme="minorHAnsi" w:cstheme="minorHAnsi"/>
        </w:rPr>
        <w:t xml:space="preserve">" </w:t>
      </w:r>
      <w:r w:rsidRPr="00C81DBF">
        <w:rPr>
          <w:rFonts w:asciiTheme="minorHAnsi" w:hAnsiTheme="minorHAnsi" w:cstheme="minorHAnsi"/>
          <w:highlight w:val="cyan"/>
        </w:rPr>
        <w:t>in</w:t>
      </w:r>
      <w:r w:rsidRPr="00BC7ECA">
        <w:rPr>
          <w:rFonts w:asciiTheme="minorHAnsi" w:hAnsiTheme="minorHAnsi" w:cstheme="minorHAnsi"/>
        </w:rPr>
        <w:t xml:space="preserve"> </w:t>
      </w:r>
      <w:r w:rsidRPr="00C81DBF">
        <w:rPr>
          <w:rFonts w:asciiTheme="minorHAnsi" w:hAnsiTheme="minorHAnsi" w:cstheme="minorHAnsi"/>
          <w:highlight w:val="cyan"/>
        </w:rPr>
        <w:t>coop</w:t>
      </w:r>
      <w:r w:rsidRPr="00BC7ECA">
        <w:rPr>
          <w:rFonts w:asciiTheme="minorHAnsi" w:hAnsiTheme="minorHAnsi" w:cstheme="minorHAnsi"/>
        </w:rPr>
        <w:t xml:space="preserve">eration </w:t>
      </w:r>
      <w:r w:rsidRPr="00C81DBF">
        <w:rPr>
          <w:rFonts w:asciiTheme="minorHAnsi" w:hAnsiTheme="minorHAnsi" w:cstheme="minorHAnsi"/>
          <w:highlight w:val="cyan"/>
        </w:rPr>
        <w:t>with Pacific island countries</w:t>
      </w:r>
      <w:r w:rsidRPr="00BC7ECA">
        <w:rPr>
          <w:rFonts w:asciiTheme="minorHAnsi" w:hAnsiTheme="minorHAnsi" w:cstheme="minorHAnsi"/>
        </w:rPr>
        <w:t xml:space="preserve"> has </w:t>
      </w:r>
      <w:r w:rsidRPr="00C81DBF">
        <w:rPr>
          <w:rStyle w:val="StyleUnderline"/>
          <w:rFonts w:asciiTheme="minorHAnsi" w:hAnsiTheme="minorHAnsi" w:cstheme="minorHAnsi"/>
          <w:highlight w:val="cyan"/>
        </w:rPr>
        <w:t>established</w:t>
      </w:r>
      <w:r w:rsidRPr="00BC7ECA">
        <w:rPr>
          <w:rStyle w:val="StyleUnderline"/>
          <w:rFonts w:asciiTheme="minorHAnsi" w:hAnsiTheme="minorHAnsi" w:cstheme="minorHAnsi"/>
        </w:rPr>
        <w:t xml:space="preserve"> deep-sea </w:t>
      </w:r>
      <w:r w:rsidRPr="00C81DBF">
        <w:rPr>
          <w:rStyle w:val="StyleUnderline"/>
          <w:rFonts w:asciiTheme="minorHAnsi" w:hAnsiTheme="minorHAnsi" w:cstheme="minorHAnsi"/>
          <w:highlight w:val="cyan"/>
        </w:rPr>
        <w:t>mining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bases</w:t>
      </w:r>
      <w:r w:rsidRPr="00BC7ECA">
        <w:rPr>
          <w:rStyle w:val="StyleUnderline"/>
          <w:rFonts w:asciiTheme="minorHAnsi" w:hAnsiTheme="minorHAnsi" w:cstheme="minorHAnsi"/>
        </w:rPr>
        <w:t xml:space="preserve"> in Fiji and Kiribati, </w:t>
      </w:r>
      <w:r w:rsidRPr="00C81DBF">
        <w:rPr>
          <w:rStyle w:val="Emphasis"/>
          <w:rFonts w:asciiTheme="minorHAnsi" w:hAnsiTheme="minorHAnsi" w:cstheme="minorHAnsi"/>
          <w:highlight w:val="cyan"/>
        </w:rPr>
        <w:t>increasing regional economic influence by 30%</w:t>
      </w:r>
      <w:r w:rsidRPr="00C81DBF">
        <w:rPr>
          <w:rFonts w:asciiTheme="minorHAnsi" w:hAnsiTheme="minorHAnsi" w:cstheme="minorHAnsi"/>
          <w:highlight w:val="cyan"/>
        </w:rPr>
        <w:t>.</w:t>
      </w:r>
    </w:p>
    <w:p w14:paraId="0B758079" w14:textId="77777777" w:rsidR="00EB5C4F" w:rsidRPr="00BC7ECA" w:rsidRDefault="00EB5C4F" w:rsidP="00EB5C4F">
      <w:pPr>
        <w:rPr>
          <w:rFonts w:asciiTheme="minorHAnsi" w:hAnsiTheme="minorHAnsi" w:cstheme="minorHAnsi"/>
        </w:rPr>
      </w:pPr>
    </w:p>
    <w:p w14:paraId="172960E5" w14:textId="091A803E" w:rsidR="003264D6" w:rsidRPr="00BC7ECA" w:rsidRDefault="003264D6" w:rsidP="00917962">
      <w:pPr>
        <w:pStyle w:val="Heading3"/>
        <w:rPr>
          <w:rFonts w:asciiTheme="minorHAnsi" w:hAnsiTheme="minorHAnsi" w:cstheme="minorHAnsi"/>
        </w:rPr>
      </w:pPr>
      <w:r w:rsidRPr="00BC7ECA">
        <w:rPr>
          <w:rFonts w:asciiTheme="minorHAnsi" w:hAnsiTheme="minorHAnsi" w:cstheme="minorHAnsi"/>
        </w:rPr>
        <w:lastRenderedPageBreak/>
        <w:t xml:space="preserve">1nc- turn—china good </w:t>
      </w:r>
    </w:p>
    <w:p w14:paraId="02E23DAB" w14:textId="347D9F35" w:rsidR="003264D6" w:rsidRPr="00BC7ECA" w:rsidRDefault="004908F1" w:rsidP="003264D6">
      <w:pPr>
        <w:pStyle w:val="Heading4"/>
        <w:rPr>
          <w:rFonts w:asciiTheme="minorHAnsi" w:hAnsiTheme="minorHAnsi" w:cstheme="minorHAnsi"/>
          <w:b w:val="0"/>
          <w:bCs/>
        </w:rPr>
      </w:pPr>
      <w:r w:rsidRPr="00BC7ECA">
        <w:rPr>
          <w:rFonts w:asciiTheme="minorHAnsi" w:hAnsiTheme="minorHAnsi" w:cstheme="minorHAnsi"/>
        </w:rPr>
        <w:t xml:space="preserve">The aff is </w:t>
      </w:r>
      <w:r w:rsidRPr="00BC7ECA">
        <w:rPr>
          <w:rFonts w:asciiTheme="minorHAnsi" w:hAnsiTheme="minorHAnsi" w:cstheme="minorHAnsi"/>
          <w:u w:val="single"/>
        </w:rPr>
        <w:t>wrong</w:t>
      </w:r>
      <w:r w:rsidRPr="00BC7ECA">
        <w:rPr>
          <w:rFonts w:asciiTheme="minorHAnsi" w:hAnsiTheme="minorHAnsi" w:cstheme="minorHAnsi"/>
        </w:rPr>
        <w:t xml:space="preserve"> about China—United States protectionism is </w:t>
      </w:r>
      <w:r w:rsidR="006D52FA" w:rsidRPr="00BC7ECA">
        <w:rPr>
          <w:rFonts w:asciiTheme="minorHAnsi" w:hAnsiTheme="minorHAnsi" w:cstheme="minorHAnsi"/>
        </w:rPr>
        <w:t xml:space="preserve">stopping </w:t>
      </w:r>
      <w:r w:rsidRPr="00BC7ECA">
        <w:rPr>
          <w:rFonts w:asciiTheme="minorHAnsi" w:hAnsiTheme="minorHAnsi" w:cstheme="minorHAnsi"/>
        </w:rPr>
        <w:t xml:space="preserve">participation in a </w:t>
      </w:r>
      <w:r w:rsidRPr="00BC7ECA">
        <w:rPr>
          <w:rFonts w:asciiTheme="minorHAnsi" w:hAnsiTheme="minorHAnsi" w:cstheme="minorHAnsi"/>
          <w:u w:val="single"/>
        </w:rPr>
        <w:t xml:space="preserve">cooperative </w:t>
      </w:r>
      <w:r w:rsidRPr="00BC7ECA">
        <w:rPr>
          <w:rFonts w:asciiTheme="minorHAnsi" w:hAnsiTheme="minorHAnsi" w:cstheme="minorHAnsi"/>
        </w:rPr>
        <w:t xml:space="preserve">and </w:t>
      </w:r>
      <w:r w:rsidRPr="00BC7ECA">
        <w:rPr>
          <w:rFonts w:asciiTheme="minorHAnsi" w:hAnsiTheme="minorHAnsi" w:cstheme="minorHAnsi"/>
          <w:u w:val="single"/>
        </w:rPr>
        <w:t>globalized</w:t>
      </w:r>
      <w:r w:rsidRPr="00BC7ECA">
        <w:rPr>
          <w:rFonts w:asciiTheme="minorHAnsi" w:hAnsiTheme="minorHAnsi" w:cstheme="minorHAnsi"/>
        </w:rPr>
        <w:t xml:space="preserve"> chain-centric</w:t>
      </w:r>
      <w:r w:rsidR="006D52FA" w:rsidRPr="00BC7ECA">
        <w:rPr>
          <w:rFonts w:asciiTheme="minorHAnsi" w:hAnsiTheme="minorHAnsi" w:cstheme="minorHAnsi"/>
        </w:rPr>
        <w:t xml:space="preserve"> system fostered by Chinese leadership that maintains global stability—</w:t>
      </w:r>
      <w:r w:rsidR="006D52FA" w:rsidRPr="00BC7ECA">
        <w:rPr>
          <w:rFonts w:asciiTheme="minorHAnsi" w:hAnsiTheme="minorHAnsi" w:cstheme="minorHAnsi"/>
          <w:b w:val="0"/>
          <w:bCs/>
        </w:rPr>
        <w:t>solves green tech,</w:t>
      </w:r>
      <w:r w:rsidR="00D36B8E" w:rsidRPr="00BC7ECA">
        <w:rPr>
          <w:rFonts w:asciiTheme="minorHAnsi" w:hAnsiTheme="minorHAnsi" w:cstheme="minorHAnsi"/>
          <w:b w:val="0"/>
          <w:bCs/>
        </w:rPr>
        <w:t xml:space="preserve"> AI, and logistics </w:t>
      </w:r>
    </w:p>
    <w:p w14:paraId="4D0D5E9E" w14:textId="2AA26585" w:rsidR="00B4025C" w:rsidRPr="00BC7ECA" w:rsidRDefault="00B4025C" w:rsidP="00B4025C">
      <w:pPr>
        <w:rPr>
          <w:rStyle w:val="Style13ptBold"/>
          <w:rFonts w:asciiTheme="minorHAnsi" w:hAnsiTheme="minorHAnsi" w:cstheme="minorHAnsi"/>
        </w:rPr>
      </w:pPr>
      <w:r w:rsidRPr="00BC7ECA">
        <w:rPr>
          <w:rStyle w:val="Style13ptBold"/>
          <w:rFonts w:asciiTheme="minorHAnsi" w:hAnsiTheme="minorHAnsi" w:cstheme="minorHAnsi"/>
        </w:rPr>
        <w:t>Yan 25</w:t>
      </w:r>
    </w:p>
    <w:p w14:paraId="73F68849" w14:textId="12487D0F" w:rsidR="003818FC" w:rsidRPr="00BC7ECA" w:rsidRDefault="003818FC" w:rsidP="003818FC">
      <w:pPr>
        <w:rPr>
          <w:rFonts w:asciiTheme="minorHAnsi" w:hAnsiTheme="minorHAnsi" w:cstheme="minorHAnsi"/>
        </w:rPr>
      </w:pPr>
      <w:r w:rsidRPr="00BC7ECA">
        <w:rPr>
          <w:rFonts w:asciiTheme="minorHAnsi" w:hAnsiTheme="minorHAnsi" w:cstheme="minorHAnsi"/>
        </w:rPr>
        <w:t>Ren Yan, China-based award-winning journalist and news editor</w:t>
      </w:r>
      <w:r w:rsidR="00B4025C" w:rsidRPr="00BC7ECA">
        <w:rPr>
          <w:rFonts w:asciiTheme="minorHAnsi" w:hAnsiTheme="minorHAnsi" w:cstheme="minorHAnsi"/>
        </w:rPr>
        <w:t xml:space="preserve"> </w:t>
      </w:r>
      <w:r w:rsidR="00C048DC" w:rsidRPr="00BC7ECA">
        <w:rPr>
          <w:rFonts w:asciiTheme="minorHAnsi" w:hAnsiTheme="minorHAnsi" w:cstheme="minorHAnsi"/>
        </w:rPr>
        <w:t xml:space="preserve">(Eurasia Review, “Amid US Tariff Escalation, China’s Supply Chain Expo Charts A Different Course – OpEd”, </w:t>
      </w:r>
      <w:hyperlink r:id="rId18" w:history="1">
        <w:r w:rsidR="00C048DC" w:rsidRPr="00BC7ECA">
          <w:rPr>
            <w:rStyle w:val="Hyperlink"/>
            <w:rFonts w:asciiTheme="minorHAnsi" w:hAnsiTheme="minorHAnsi" w:cstheme="minorHAnsi"/>
          </w:rPr>
          <w:t>https://www.eurasiareview.com/18072025-amid-us-tariff-escalation-chinas-supply-chain-expo-charts-a-different-course-oped/</w:t>
        </w:r>
      </w:hyperlink>
      <w:r w:rsidR="00B4025C" w:rsidRPr="00BC7ECA">
        <w:rPr>
          <w:rFonts w:asciiTheme="minorHAnsi" w:hAnsiTheme="minorHAnsi" w:cstheme="minorHAnsi"/>
        </w:rPr>
        <w:t xml:space="preserve">, </w:t>
      </w:r>
      <w:r w:rsidR="00C048DC" w:rsidRPr="00BC7ECA">
        <w:rPr>
          <w:rFonts w:asciiTheme="minorHAnsi" w:hAnsiTheme="minorHAnsi" w:cstheme="minorHAnsi"/>
        </w:rPr>
        <w:t>July 18, 2025</w:t>
      </w:r>
      <w:r w:rsidR="00B4025C" w:rsidRPr="00BC7ECA">
        <w:rPr>
          <w:rFonts w:asciiTheme="minorHAnsi" w:hAnsiTheme="minorHAnsi" w:cstheme="minorHAnsi"/>
        </w:rPr>
        <w:t>)</w:t>
      </w:r>
    </w:p>
    <w:p w14:paraId="114C8EBE" w14:textId="4A45AE95" w:rsidR="00EC1054" w:rsidRPr="00BC7ECA" w:rsidRDefault="00EC1054" w:rsidP="00EC1054">
      <w:pPr>
        <w:rPr>
          <w:rFonts w:asciiTheme="minorHAnsi" w:hAnsiTheme="minorHAnsi" w:cstheme="minorHAnsi"/>
          <w:sz w:val="16"/>
        </w:rPr>
      </w:pPr>
      <w:r w:rsidRPr="00BC7ECA">
        <w:rPr>
          <w:rFonts w:asciiTheme="minorHAnsi" w:hAnsiTheme="minorHAnsi" w:cstheme="minorHAnsi"/>
          <w:sz w:val="16"/>
        </w:rPr>
        <w:t>As the Trump administration prepares to finalize imposing new tariffs on August 1</w:t>
      </w:r>
      <w:r w:rsidRPr="00C81DBF">
        <w:rPr>
          <w:rFonts w:asciiTheme="minorHAnsi" w:hAnsiTheme="minorHAnsi" w:cstheme="minorHAnsi"/>
          <w:b/>
          <w:bCs/>
          <w:highlight w:val="cyan"/>
          <w:u w:val="single"/>
        </w:rPr>
        <w:t>, Beijing is</w:t>
      </w:r>
      <w:r w:rsidRPr="00BC7ECA">
        <w:rPr>
          <w:rFonts w:asciiTheme="minorHAnsi" w:hAnsiTheme="minorHAnsi" w:cstheme="minorHAnsi"/>
          <w:sz w:val="16"/>
        </w:rPr>
        <w:t xml:space="preserve"> hosting the third China International Supply Chain Expo (CISCE) from July 16 to 20. </w:t>
      </w:r>
      <w:r w:rsidR="00B4025C" w:rsidRPr="00BC7ECA">
        <w:rPr>
          <w:rFonts w:asciiTheme="minorHAnsi" w:hAnsiTheme="minorHAnsi" w:cstheme="minorHAnsi"/>
          <w:sz w:val="16"/>
        </w:rPr>
        <w:t xml:space="preserve"> </w:t>
      </w:r>
      <w:r w:rsidRPr="00BC7ECA">
        <w:rPr>
          <w:rFonts w:asciiTheme="minorHAnsi" w:hAnsiTheme="minorHAnsi" w:cstheme="minorHAnsi"/>
          <w:sz w:val="16"/>
        </w:rPr>
        <w:t>Against a backdrop of rising protectionism, this gathering is under the theme of “</w:t>
      </w:r>
      <w:r w:rsidRPr="00C81DBF">
        <w:rPr>
          <w:rFonts w:asciiTheme="minorHAnsi" w:hAnsiTheme="minorHAnsi" w:cstheme="minorHAnsi"/>
          <w:b/>
          <w:bCs/>
          <w:highlight w:val="cyan"/>
          <w:u w:val="single"/>
        </w:rPr>
        <w:t>connecting the world for a shared future</w:t>
      </w:r>
      <w:r w:rsidRPr="00BC7ECA">
        <w:rPr>
          <w:rFonts w:asciiTheme="minorHAnsi" w:hAnsiTheme="minorHAnsi" w:cstheme="minorHAnsi"/>
          <w:sz w:val="16"/>
        </w:rPr>
        <w:t xml:space="preserve">.” It has attracted a record number of </w:t>
      </w:r>
      <w:r w:rsidRPr="00C81DBF">
        <w:rPr>
          <w:rFonts w:asciiTheme="minorHAnsi" w:hAnsiTheme="minorHAnsi" w:cstheme="minorHAnsi"/>
          <w:b/>
          <w:bCs/>
          <w:highlight w:val="cyan"/>
          <w:u w:val="single"/>
        </w:rPr>
        <w:t>over 650 global participants</w:t>
      </w:r>
      <w:r w:rsidRPr="00BC7ECA">
        <w:rPr>
          <w:rFonts w:asciiTheme="minorHAnsi" w:hAnsiTheme="minorHAnsi" w:cstheme="minorHAnsi"/>
          <w:sz w:val="16"/>
        </w:rPr>
        <w:t xml:space="preserve">, with approximately 35 percent from overseas </w:t>
      </w:r>
      <w:r w:rsidRPr="00C81DBF">
        <w:rPr>
          <w:rFonts w:asciiTheme="minorHAnsi" w:hAnsiTheme="minorHAnsi" w:cstheme="minorHAnsi"/>
          <w:b/>
          <w:bCs/>
          <w:highlight w:val="cyan"/>
          <w:u w:val="single"/>
        </w:rPr>
        <w:t>across 75 countries</w:t>
      </w:r>
      <w:r w:rsidRPr="00BC7ECA">
        <w:rPr>
          <w:rFonts w:asciiTheme="minorHAnsi" w:hAnsiTheme="minorHAnsi" w:cstheme="minorHAnsi"/>
          <w:b/>
          <w:bCs/>
          <w:u w:val="single"/>
        </w:rPr>
        <w:t>,</w:t>
      </w:r>
      <w:r w:rsidRPr="00BC7ECA">
        <w:rPr>
          <w:rFonts w:asciiTheme="minorHAnsi" w:hAnsiTheme="minorHAnsi" w:cstheme="minorHAnsi"/>
          <w:sz w:val="16"/>
        </w:rPr>
        <w:t xml:space="preserve"> regions, and international organizations. Notably, half of the international participants are from Europe and the United States, including a remarkable year-on-year </w:t>
      </w:r>
      <w:r w:rsidRPr="00BC7ECA">
        <w:rPr>
          <w:rFonts w:asciiTheme="minorHAnsi" w:hAnsiTheme="minorHAnsi" w:cstheme="minorHAnsi"/>
          <w:b/>
          <w:bCs/>
          <w:u w:val="single"/>
        </w:rPr>
        <w:t>i</w:t>
      </w:r>
      <w:r w:rsidRPr="00C81DBF">
        <w:rPr>
          <w:rFonts w:asciiTheme="minorHAnsi" w:hAnsiTheme="minorHAnsi" w:cstheme="minorHAnsi"/>
          <w:b/>
          <w:bCs/>
          <w:highlight w:val="cyan"/>
          <w:u w:val="single"/>
        </w:rPr>
        <w:t>ncrease</w:t>
      </w:r>
      <w:r w:rsidRPr="00BC7ECA">
        <w:rPr>
          <w:rFonts w:asciiTheme="minorHAnsi" w:hAnsiTheme="minorHAnsi" w:cstheme="minorHAnsi"/>
          <w:b/>
          <w:bCs/>
          <w:u w:val="single"/>
        </w:rPr>
        <w:t xml:space="preserve"> </w:t>
      </w:r>
      <w:r w:rsidRPr="00BC7ECA">
        <w:rPr>
          <w:rFonts w:asciiTheme="minorHAnsi" w:hAnsiTheme="minorHAnsi" w:cstheme="minorHAnsi"/>
          <w:sz w:val="16"/>
        </w:rPr>
        <w:t xml:space="preserve">of 15 percent in U.S. exhibitors, as released by the China Council for the Promotion of </w:t>
      </w:r>
      <w:r w:rsidRPr="00BC7ECA">
        <w:rPr>
          <w:rFonts w:asciiTheme="minorHAnsi" w:hAnsiTheme="minorHAnsi" w:cstheme="minorHAnsi"/>
          <w:b/>
          <w:bCs/>
          <w:u w:val="single"/>
        </w:rPr>
        <w:t xml:space="preserve">International </w:t>
      </w:r>
      <w:r w:rsidRPr="00C81DBF">
        <w:rPr>
          <w:rFonts w:asciiTheme="minorHAnsi" w:hAnsiTheme="minorHAnsi" w:cstheme="minorHAnsi"/>
          <w:b/>
          <w:bCs/>
          <w:highlight w:val="cyan"/>
          <w:u w:val="single"/>
        </w:rPr>
        <w:t>Trade</w:t>
      </w:r>
      <w:r w:rsidRPr="00BC7ECA">
        <w:rPr>
          <w:rFonts w:asciiTheme="minorHAnsi" w:hAnsiTheme="minorHAnsi" w:cstheme="minorHAnsi"/>
          <w:sz w:val="16"/>
        </w:rPr>
        <w:t xml:space="preserve"> (CCPIT).</w:t>
      </w:r>
      <w:r w:rsidR="00B4025C" w:rsidRPr="00BC7ECA">
        <w:rPr>
          <w:rFonts w:asciiTheme="minorHAnsi" w:hAnsiTheme="minorHAnsi" w:cstheme="minorHAnsi"/>
          <w:sz w:val="16"/>
        </w:rPr>
        <w:t xml:space="preserve"> </w:t>
      </w:r>
      <w:r w:rsidRPr="00BC7ECA">
        <w:rPr>
          <w:rFonts w:asciiTheme="minorHAnsi" w:hAnsiTheme="minorHAnsi" w:cstheme="minorHAnsi"/>
          <w:sz w:val="16"/>
        </w:rPr>
        <w:t xml:space="preserve">A Trade </w:t>
      </w:r>
      <w:r w:rsidRPr="00C81DBF">
        <w:rPr>
          <w:rFonts w:asciiTheme="minorHAnsi" w:hAnsiTheme="minorHAnsi" w:cstheme="minorHAnsi"/>
          <w:b/>
          <w:bCs/>
          <w:highlight w:val="cyan"/>
          <w:u w:val="single"/>
        </w:rPr>
        <w:t>Fair</w:t>
      </w:r>
      <w:r w:rsidRPr="00BC7ECA">
        <w:rPr>
          <w:rFonts w:asciiTheme="minorHAnsi" w:hAnsiTheme="minorHAnsi" w:cstheme="minorHAnsi"/>
          <w:sz w:val="16"/>
        </w:rPr>
        <w:t xml:space="preserve"> Beyond </w:t>
      </w:r>
      <w:r w:rsidRPr="00C81DBF">
        <w:rPr>
          <w:rFonts w:asciiTheme="minorHAnsi" w:hAnsiTheme="minorHAnsi" w:cstheme="minorHAnsi"/>
          <w:b/>
          <w:bCs/>
          <w:highlight w:val="cyan"/>
          <w:u w:val="single"/>
        </w:rPr>
        <w:t>Trading</w:t>
      </w:r>
      <w:r w:rsidRPr="00BC7ECA">
        <w:rPr>
          <w:rFonts w:asciiTheme="minorHAnsi" w:hAnsiTheme="minorHAnsi" w:cstheme="minorHAnsi"/>
          <w:sz w:val="16"/>
        </w:rPr>
        <w:t xml:space="preserve"> KPI</w:t>
      </w:r>
      <w:r w:rsidR="00B4025C" w:rsidRPr="00BC7ECA">
        <w:rPr>
          <w:rFonts w:asciiTheme="minorHAnsi" w:hAnsiTheme="minorHAnsi" w:cstheme="minorHAnsi"/>
          <w:sz w:val="16"/>
        </w:rPr>
        <w:t xml:space="preserve"> </w:t>
      </w:r>
      <w:r w:rsidRPr="00BC7ECA">
        <w:rPr>
          <w:rFonts w:asciiTheme="minorHAnsi" w:hAnsiTheme="minorHAnsi" w:cstheme="minorHAnsi"/>
          <w:sz w:val="16"/>
        </w:rPr>
        <w:t xml:space="preserve">Much like Milton Friedman’s humble pencil in his timeless parable—whose existence </w:t>
      </w:r>
      <w:r w:rsidRPr="00C81DBF">
        <w:rPr>
          <w:rFonts w:asciiTheme="minorHAnsi" w:hAnsiTheme="minorHAnsi" w:cstheme="minorHAnsi"/>
          <w:b/>
          <w:bCs/>
          <w:highlight w:val="cyan"/>
          <w:u w:val="single"/>
        </w:rPr>
        <w:t>relies on</w:t>
      </w:r>
      <w:r w:rsidRPr="00BC7ECA">
        <w:rPr>
          <w:rFonts w:asciiTheme="minorHAnsi" w:hAnsiTheme="minorHAnsi" w:cstheme="minorHAnsi"/>
          <w:b/>
          <w:bCs/>
          <w:u w:val="single"/>
        </w:rPr>
        <w:t xml:space="preserve"> global </w:t>
      </w:r>
      <w:r w:rsidRPr="00C81DBF">
        <w:rPr>
          <w:rFonts w:asciiTheme="minorHAnsi" w:hAnsiTheme="minorHAnsi" w:cstheme="minorHAnsi"/>
          <w:b/>
          <w:bCs/>
          <w:highlight w:val="cyan"/>
          <w:u w:val="single"/>
        </w:rPr>
        <w:t>coop</w:t>
      </w:r>
      <w:r w:rsidRPr="00BC7ECA">
        <w:rPr>
          <w:rFonts w:asciiTheme="minorHAnsi" w:hAnsiTheme="minorHAnsi" w:cstheme="minorHAnsi"/>
          <w:b/>
          <w:bCs/>
          <w:u w:val="single"/>
        </w:rPr>
        <w:t>eration</w:t>
      </w:r>
      <w:r w:rsidRPr="00BC7ECA">
        <w:rPr>
          <w:rFonts w:asciiTheme="minorHAnsi" w:hAnsiTheme="minorHAnsi" w:cstheme="minorHAnsi"/>
          <w:sz w:val="16"/>
        </w:rPr>
        <w:t>—</w:t>
      </w:r>
      <w:r w:rsidRPr="00BC7ECA">
        <w:rPr>
          <w:rFonts w:asciiTheme="minorHAnsi" w:hAnsiTheme="minorHAnsi" w:cstheme="minorHAnsi"/>
          <w:b/>
          <w:bCs/>
          <w:u w:val="single"/>
        </w:rPr>
        <w:t xml:space="preserve">modern </w:t>
      </w:r>
      <w:r w:rsidRPr="00C81DBF">
        <w:rPr>
          <w:rFonts w:asciiTheme="minorHAnsi" w:hAnsiTheme="minorHAnsi" w:cstheme="minorHAnsi"/>
          <w:b/>
          <w:bCs/>
          <w:highlight w:val="cyan"/>
          <w:u w:val="single"/>
        </w:rPr>
        <w:t>supply chains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transcend political boundaries</w:t>
      </w:r>
      <w:r w:rsidRPr="00BC7ECA">
        <w:rPr>
          <w:rFonts w:asciiTheme="minorHAnsi" w:hAnsiTheme="minorHAnsi" w:cstheme="minorHAnsi"/>
          <w:b/>
          <w:bCs/>
          <w:u w:val="single"/>
        </w:rPr>
        <w:t xml:space="preserve"> through their very design</w:t>
      </w:r>
      <w:r w:rsidRPr="00BC7ECA">
        <w:rPr>
          <w:rFonts w:asciiTheme="minorHAnsi" w:hAnsiTheme="minorHAnsi" w:cstheme="minorHAnsi"/>
          <w:sz w:val="16"/>
        </w:rPr>
        <w:t>. This economic reality remains steadfast even as rhetoric surrounding decoupling intensifies.</w:t>
      </w:r>
      <w:r w:rsidR="00B4025C" w:rsidRPr="00BC7ECA">
        <w:rPr>
          <w:rFonts w:asciiTheme="minorHAnsi" w:hAnsiTheme="minorHAnsi" w:cstheme="minorHAnsi"/>
          <w:sz w:val="16"/>
        </w:rPr>
        <w:t xml:space="preserve"> </w:t>
      </w:r>
      <w:r w:rsidRPr="00BC7ECA">
        <w:rPr>
          <w:rFonts w:asciiTheme="minorHAnsi" w:hAnsiTheme="minorHAnsi" w:cstheme="minorHAnsi"/>
          <w:sz w:val="16"/>
        </w:rPr>
        <w:t>In contrast to traditional trade fairs that primarily evaluated by goods or services volumes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CISCE introduces</w:t>
      </w:r>
      <w:r w:rsidRPr="00BC7ECA">
        <w:rPr>
          <w:rFonts w:asciiTheme="minorHAnsi" w:hAnsiTheme="minorHAnsi" w:cstheme="minorHAnsi"/>
          <w:b/>
          <w:bCs/>
          <w:u w:val="single"/>
        </w:rPr>
        <w:t xml:space="preserve"> an innovative “</w:t>
      </w:r>
      <w:r w:rsidRPr="00C81DBF">
        <w:rPr>
          <w:rFonts w:asciiTheme="minorHAnsi" w:hAnsiTheme="minorHAnsi" w:cstheme="minorHAnsi"/>
          <w:b/>
          <w:bCs/>
          <w:highlight w:val="cyan"/>
          <w:u w:val="single"/>
        </w:rPr>
        <w:t>chain-centric” model that illustrates</w:t>
      </w:r>
      <w:r w:rsidRPr="00BC7ECA">
        <w:rPr>
          <w:rFonts w:asciiTheme="minorHAnsi" w:hAnsiTheme="minorHAnsi" w:cstheme="minorHAnsi"/>
          <w:b/>
          <w:bCs/>
          <w:u w:val="single"/>
        </w:rPr>
        <w:t xml:space="preserve"> comprehensive industrial </w:t>
      </w:r>
      <w:r w:rsidRPr="00C81DBF">
        <w:rPr>
          <w:rFonts w:asciiTheme="minorHAnsi" w:hAnsiTheme="minorHAnsi" w:cstheme="minorHAnsi"/>
          <w:b/>
          <w:bCs/>
          <w:highlight w:val="cyan"/>
          <w:u w:val="single"/>
        </w:rPr>
        <w:t>collaboration along the entire v</w:t>
      </w:r>
      <w:r w:rsidRPr="00BC7ECA">
        <w:rPr>
          <w:rFonts w:asciiTheme="minorHAnsi" w:hAnsiTheme="minorHAnsi" w:cstheme="minorHAnsi"/>
          <w:b/>
          <w:bCs/>
          <w:u w:val="single"/>
        </w:rPr>
        <w:t xml:space="preserve">alue </w:t>
      </w:r>
      <w:r w:rsidRPr="00C81DBF">
        <w:rPr>
          <w:rFonts w:asciiTheme="minorHAnsi" w:hAnsiTheme="minorHAnsi" w:cstheme="minorHAnsi"/>
          <w:b/>
          <w:bCs/>
          <w:highlight w:val="cyan"/>
          <w:u w:val="single"/>
        </w:rPr>
        <w:t>chain</w:t>
      </w:r>
      <w:r w:rsidRPr="00BC7ECA">
        <w:rPr>
          <w:rFonts w:asciiTheme="minorHAnsi" w:hAnsiTheme="minorHAnsi" w:cstheme="minorHAnsi"/>
          <w:sz w:val="16"/>
        </w:rPr>
        <w:t xml:space="preserve">. Within each exhibition hall, companies from </w:t>
      </w:r>
      <w:r w:rsidRPr="00C81DBF">
        <w:rPr>
          <w:rFonts w:asciiTheme="minorHAnsi" w:hAnsiTheme="minorHAnsi" w:cstheme="minorHAnsi"/>
          <w:b/>
          <w:bCs/>
          <w:highlight w:val="cyan"/>
          <w:u w:val="single"/>
        </w:rPr>
        <w:t>upstream, midstream, and downstream sectors</w:t>
      </w:r>
      <w:r w:rsidRPr="00BC7ECA">
        <w:rPr>
          <w:rFonts w:asciiTheme="minorHAnsi" w:hAnsiTheme="minorHAnsi" w:cstheme="minorHAnsi"/>
          <w:b/>
          <w:bCs/>
          <w:u w:val="single"/>
        </w:rPr>
        <w:t xml:space="preserve"> are </w:t>
      </w:r>
      <w:r w:rsidRPr="00C81DBF">
        <w:rPr>
          <w:rFonts w:asciiTheme="minorHAnsi" w:hAnsiTheme="minorHAnsi" w:cstheme="minorHAnsi"/>
          <w:b/>
          <w:bCs/>
          <w:highlight w:val="cyan"/>
          <w:u w:val="single"/>
        </w:rPr>
        <w:t>arranged</w:t>
      </w:r>
      <w:r w:rsidRPr="00BC7ECA">
        <w:rPr>
          <w:rFonts w:asciiTheme="minorHAnsi" w:hAnsiTheme="minorHAnsi" w:cstheme="minorHAnsi"/>
          <w:sz w:val="16"/>
        </w:rPr>
        <w:t xml:space="preserve"> in adjacent booths to visually convey their interdependence and synergistic relationships.</w:t>
      </w:r>
      <w:r w:rsidR="00B4025C" w:rsidRPr="00BC7ECA">
        <w:rPr>
          <w:rFonts w:asciiTheme="minorHAnsi" w:hAnsiTheme="minorHAnsi" w:cstheme="minorHAnsi"/>
          <w:sz w:val="16"/>
        </w:rPr>
        <w:t xml:space="preserve"> </w:t>
      </w:r>
      <w:r w:rsidRPr="00BC7ECA">
        <w:rPr>
          <w:rFonts w:asciiTheme="minorHAnsi" w:hAnsiTheme="minorHAnsi" w:cstheme="minorHAnsi"/>
          <w:sz w:val="16"/>
        </w:rPr>
        <w:t xml:space="preserve">This year’s expo goes beyond the scope of conventional trade exhibitions by highlighting next-generation supply chain solutions. With over 230 first-time exhibitors—including advanced AI-driven enterprises such as Unitree Robotics—the event showcases </w:t>
      </w:r>
      <w:r w:rsidRPr="00C81DBF">
        <w:rPr>
          <w:rFonts w:asciiTheme="minorHAnsi" w:hAnsiTheme="minorHAnsi" w:cstheme="minorHAnsi"/>
          <w:b/>
          <w:bCs/>
          <w:highlight w:val="cyan"/>
          <w:u w:val="single"/>
        </w:rPr>
        <w:t>cutting-edge developments in automation, green energy technologies, and intelligent logistics systems.</w:t>
      </w:r>
    </w:p>
    <w:p w14:paraId="1EC1F503" w14:textId="362A91AD" w:rsidR="00D36B8E" w:rsidRPr="00BC7ECA" w:rsidRDefault="00580611" w:rsidP="00D36B8E">
      <w:pPr>
        <w:pStyle w:val="Heading4"/>
        <w:rPr>
          <w:rFonts w:asciiTheme="minorHAnsi" w:hAnsiTheme="minorHAnsi" w:cstheme="minorHAnsi"/>
          <w:b w:val="0"/>
          <w:bCs/>
        </w:rPr>
      </w:pPr>
      <w:r w:rsidRPr="00BC7ECA">
        <w:rPr>
          <w:rFonts w:asciiTheme="minorHAnsi" w:hAnsiTheme="minorHAnsi" w:cstheme="minorHAnsi"/>
        </w:rPr>
        <w:t>Chinese supply chain leadership is key to global economic security and peace—</w:t>
      </w:r>
      <w:r w:rsidRPr="00BC7ECA">
        <w:rPr>
          <w:rFonts w:asciiTheme="minorHAnsi" w:hAnsiTheme="minorHAnsi" w:cstheme="minorHAnsi"/>
          <w:b w:val="0"/>
          <w:bCs/>
        </w:rPr>
        <w:t xml:space="preserve">businesses prefer it and </w:t>
      </w:r>
      <w:r w:rsidR="0013198E" w:rsidRPr="00BC7ECA">
        <w:rPr>
          <w:rFonts w:asciiTheme="minorHAnsi" w:hAnsiTheme="minorHAnsi" w:cstheme="minorHAnsi"/>
          <w:b w:val="0"/>
          <w:bCs/>
        </w:rPr>
        <w:t xml:space="preserve">its more stable </w:t>
      </w:r>
    </w:p>
    <w:p w14:paraId="7C9298BE" w14:textId="77777777" w:rsidR="00B4025C" w:rsidRPr="00BC7ECA" w:rsidRDefault="00B4025C" w:rsidP="00B4025C">
      <w:pPr>
        <w:rPr>
          <w:rStyle w:val="Style13ptBold"/>
          <w:rFonts w:asciiTheme="minorHAnsi" w:hAnsiTheme="minorHAnsi" w:cstheme="minorHAnsi"/>
        </w:rPr>
      </w:pPr>
      <w:r w:rsidRPr="00BC7ECA">
        <w:rPr>
          <w:rStyle w:val="Style13ptBold"/>
          <w:rFonts w:asciiTheme="minorHAnsi" w:hAnsiTheme="minorHAnsi" w:cstheme="minorHAnsi"/>
        </w:rPr>
        <w:t>Yan 25</w:t>
      </w:r>
    </w:p>
    <w:p w14:paraId="2238EAC0" w14:textId="4C15A34F" w:rsidR="00B4025C" w:rsidRPr="00BC7ECA" w:rsidRDefault="00B4025C" w:rsidP="00EC1054">
      <w:pPr>
        <w:rPr>
          <w:rFonts w:asciiTheme="minorHAnsi" w:hAnsiTheme="minorHAnsi" w:cstheme="minorHAnsi"/>
        </w:rPr>
      </w:pPr>
      <w:r w:rsidRPr="00BC7ECA">
        <w:rPr>
          <w:rFonts w:asciiTheme="minorHAnsi" w:hAnsiTheme="minorHAnsi" w:cstheme="minorHAnsi"/>
        </w:rPr>
        <w:t xml:space="preserve">Ren Yan, China-based award-winning journalist and news editor (Eurasia Review, “Amid US Tariff Escalation, China’s Supply Chain Expo Charts A Different Course – OpEd”, </w:t>
      </w:r>
      <w:hyperlink r:id="rId19" w:history="1">
        <w:r w:rsidRPr="00BC7ECA">
          <w:rPr>
            <w:rStyle w:val="Hyperlink"/>
            <w:rFonts w:asciiTheme="minorHAnsi" w:hAnsiTheme="minorHAnsi" w:cstheme="minorHAnsi"/>
          </w:rPr>
          <w:t>https://www.eurasiareview.com/18072025-amid-us-tariff-escalation-chinas-supply-chain-expo-charts-a-different-course-oped/</w:t>
        </w:r>
      </w:hyperlink>
      <w:r w:rsidRPr="00BC7ECA">
        <w:rPr>
          <w:rFonts w:asciiTheme="minorHAnsi" w:hAnsiTheme="minorHAnsi" w:cstheme="minorHAnsi"/>
        </w:rPr>
        <w:t>, July 18, 2025)</w:t>
      </w:r>
    </w:p>
    <w:p w14:paraId="296FA864" w14:textId="64483912" w:rsidR="00EC1054" w:rsidRPr="00BC7ECA" w:rsidRDefault="00EC1054" w:rsidP="00EC1054">
      <w:pPr>
        <w:rPr>
          <w:rFonts w:asciiTheme="minorHAnsi" w:hAnsiTheme="minorHAnsi" w:cstheme="minorHAnsi"/>
          <w:b/>
          <w:bCs/>
          <w:u w:val="single"/>
        </w:rPr>
      </w:pPr>
      <w:r w:rsidRPr="00BC7ECA">
        <w:rPr>
          <w:rFonts w:asciiTheme="minorHAnsi" w:hAnsiTheme="minorHAnsi" w:cstheme="minorHAnsi"/>
          <w:b/>
          <w:bCs/>
          <w:u w:val="single"/>
        </w:rPr>
        <w:t>In an era marked by</w:t>
      </w:r>
      <w:r w:rsidRPr="00BC7ECA">
        <w:rPr>
          <w:rFonts w:asciiTheme="minorHAnsi" w:hAnsiTheme="minorHAnsi" w:cstheme="minorHAnsi"/>
        </w:rPr>
        <w:t xml:space="preserve"> escalating geopolitical tensions and </w:t>
      </w:r>
      <w:r w:rsidRPr="00BC7ECA">
        <w:rPr>
          <w:rFonts w:asciiTheme="minorHAnsi" w:hAnsiTheme="minorHAnsi" w:cstheme="minorHAnsi"/>
          <w:b/>
          <w:bCs/>
          <w:u w:val="single"/>
        </w:rPr>
        <w:t xml:space="preserve">fragmentation, robust overseas participation sends a clear message: </w:t>
      </w:r>
      <w:r w:rsidRPr="00C81DBF">
        <w:rPr>
          <w:rFonts w:asciiTheme="minorHAnsi" w:hAnsiTheme="minorHAnsi" w:cstheme="minorHAnsi"/>
          <w:b/>
          <w:bCs/>
          <w:highlight w:val="cyan"/>
          <w:u w:val="single"/>
        </w:rPr>
        <w:t>the business world</w:t>
      </w:r>
      <w:r w:rsidRPr="00BC7ECA">
        <w:rPr>
          <w:rFonts w:asciiTheme="minorHAnsi" w:hAnsiTheme="minorHAnsi" w:cstheme="minorHAnsi"/>
          <w:b/>
          <w:bCs/>
          <w:u w:val="single"/>
        </w:rPr>
        <w:t xml:space="preserve"> votes with their feet. And it </w:t>
      </w:r>
      <w:r w:rsidRPr="00C81DBF">
        <w:rPr>
          <w:rFonts w:asciiTheme="minorHAnsi" w:hAnsiTheme="minorHAnsi" w:cstheme="minorHAnsi"/>
          <w:b/>
          <w:bCs/>
          <w:highlight w:val="cyan"/>
          <w:u w:val="single"/>
        </w:rPr>
        <w:t>prioritizes stability over ideology</w:t>
      </w:r>
      <w:r w:rsidRPr="00BC7ECA">
        <w:rPr>
          <w:rFonts w:asciiTheme="minorHAnsi" w:hAnsiTheme="minorHAnsi" w:cstheme="minorHAnsi"/>
          <w:b/>
          <w:bCs/>
          <w:u w:val="single"/>
        </w:rPr>
        <w:t xml:space="preserve">. </w:t>
      </w:r>
    </w:p>
    <w:p w14:paraId="6AC07423" w14:textId="08AB29CF" w:rsidR="00EC1054" w:rsidRPr="00BC7ECA" w:rsidRDefault="00EC1054" w:rsidP="00EC1054">
      <w:pPr>
        <w:rPr>
          <w:rFonts w:asciiTheme="minorHAnsi" w:hAnsiTheme="minorHAnsi" w:cstheme="minorHAnsi"/>
        </w:rPr>
      </w:pPr>
      <w:r w:rsidRPr="00BC7ECA">
        <w:rPr>
          <w:rFonts w:asciiTheme="minorHAnsi" w:hAnsiTheme="minorHAnsi" w:cstheme="minorHAnsi"/>
          <w:b/>
          <w:bCs/>
          <w:u w:val="single"/>
        </w:rPr>
        <w:t xml:space="preserve">The presence of </w:t>
      </w:r>
      <w:r w:rsidRPr="00C81DBF">
        <w:rPr>
          <w:rFonts w:asciiTheme="minorHAnsi" w:hAnsiTheme="minorHAnsi" w:cstheme="minorHAnsi"/>
          <w:b/>
          <w:bCs/>
          <w:highlight w:val="cyan"/>
          <w:u w:val="single"/>
        </w:rPr>
        <w:t>Nvidia is</w:t>
      </w:r>
      <w:r w:rsidRPr="00BC7ECA">
        <w:rPr>
          <w:rFonts w:asciiTheme="minorHAnsi" w:hAnsiTheme="minorHAnsi" w:cstheme="minorHAnsi"/>
          <w:b/>
          <w:bCs/>
          <w:u w:val="single"/>
        </w:rPr>
        <w:t xml:space="preserve"> particularly </w:t>
      </w:r>
      <w:r w:rsidRPr="00C81DBF">
        <w:rPr>
          <w:rFonts w:asciiTheme="minorHAnsi" w:hAnsiTheme="minorHAnsi" w:cstheme="minorHAnsi"/>
          <w:b/>
          <w:bCs/>
          <w:highlight w:val="cyan"/>
          <w:u w:val="single"/>
        </w:rPr>
        <w:t>noteworthy</w:t>
      </w:r>
      <w:r w:rsidRPr="00C81DBF">
        <w:rPr>
          <w:rFonts w:asciiTheme="minorHAnsi" w:hAnsiTheme="minorHAnsi" w:cstheme="minorHAnsi"/>
          <w:highlight w:val="cyan"/>
        </w:rPr>
        <w:t>.</w:t>
      </w:r>
      <w:r w:rsidRPr="00BC7ECA">
        <w:rPr>
          <w:rFonts w:asciiTheme="minorHAnsi" w:hAnsiTheme="minorHAnsi" w:cstheme="minorHAnsi"/>
        </w:rPr>
        <w:t xml:space="preserve"> </w:t>
      </w:r>
      <w:r w:rsidRPr="00C81DBF">
        <w:rPr>
          <w:rFonts w:asciiTheme="minorHAnsi" w:hAnsiTheme="minorHAnsi" w:cstheme="minorHAnsi"/>
          <w:b/>
          <w:bCs/>
          <w:highlight w:val="cyan"/>
          <w:u w:val="single"/>
        </w:rPr>
        <w:t>Despite U.S.</w:t>
      </w:r>
      <w:r w:rsidRPr="00BC7ECA">
        <w:rPr>
          <w:rFonts w:asciiTheme="minorHAnsi" w:hAnsiTheme="minorHAnsi" w:cstheme="minorHAnsi"/>
          <w:b/>
          <w:bCs/>
          <w:u w:val="single"/>
        </w:rPr>
        <w:t xml:space="preserve"> chip </w:t>
      </w:r>
      <w:r w:rsidRPr="00C81DBF">
        <w:rPr>
          <w:rFonts w:asciiTheme="minorHAnsi" w:hAnsiTheme="minorHAnsi" w:cstheme="minorHAnsi"/>
          <w:b/>
          <w:bCs/>
          <w:highlight w:val="cyan"/>
          <w:u w:val="single"/>
        </w:rPr>
        <w:t>export controls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the company</w:t>
      </w:r>
      <w:r w:rsidRPr="00BC7ECA">
        <w:rPr>
          <w:rFonts w:asciiTheme="minorHAnsi" w:hAnsiTheme="minorHAnsi" w:cstheme="minorHAnsi"/>
          <w:b/>
          <w:bCs/>
          <w:u w:val="single"/>
        </w:rPr>
        <w:t xml:space="preserve"> is deepening its engagement with Chinese partners and is expected to showcase cutting-edge robots powered by Nvidia chips</w:t>
      </w:r>
      <w:r w:rsidRPr="00BC7ECA">
        <w:rPr>
          <w:rFonts w:asciiTheme="minorHAnsi" w:hAnsiTheme="minorHAnsi" w:cstheme="minorHAnsi"/>
        </w:rPr>
        <w:t xml:space="preserve">. CEO Jensen Huang met with CCPIT Chairman Ren Hongbin before the expo and emphasized that Nvidia relies on technology providers from every corner of the globe. </w:t>
      </w:r>
      <w:r w:rsidRPr="00BC7ECA">
        <w:rPr>
          <w:rFonts w:asciiTheme="minorHAnsi" w:hAnsiTheme="minorHAnsi" w:cstheme="minorHAnsi"/>
          <w:u w:val="single"/>
        </w:rPr>
        <w:t xml:space="preserve">It takes 200 different technology companies to build one of Nvidia’s AI computers—an endeavor made possible only </w:t>
      </w:r>
      <w:r w:rsidRPr="00BC7ECA">
        <w:rPr>
          <w:rFonts w:asciiTheme="minorHAnsi" w:hAnsiTheme="minorHAnsi" w:cstheme="minorHAnsi"/>
          <w:u w:val="single"/>
        </w:rPr>
        <w:lastRenderedPageBreak/>
        <w:t>through a sophisticated supply chain.</w:t>
      </w:r>
      <w:r w:rsidRPr="00BC7ECA">
        <w:rPr>
          <w:rFonts w:asciiTheme="minorHAnsi" w:hAnsiTheme="minorHAnsi" w:cstheme="minorHAnsi"/>
        </w:rPr>
        <w:t xml:space="preserve"> “That’s why </w:t>
      </w:r>
      <w:r w:rsidRPr="00BC7ECA">
        <w:rPr>
          <w:rFonts w:asciiTheme="minorHAnsi" w:hAnsiTheme="minorHAnsi" w:cstheme="minorHAnsi"/>
          <w:b/>
          <w:bCs/>
          <w:u w:val="single"/>
        </w:rPr>
        <w:t xml:space="preserve">I am here to </w:t>
      </w:r>
      <w:r w:rsidRPr="00C81DBF">
        <w:rPr>
          <w:rFonts w:asciiTheme="minorHAnsi" w:hAnsiTheme="minorHAnsi" w:cstheme="minorHAnsi"/>
          <w:b/>
          <w:bCs/>
          <w:highlight w:val="cyan"/>
          <w:u w:val="single"/>
        </w:rPr>
        <w:t>celebrate the miracle of Chinese supply chains</w:t>
      </w:r>
      <w:r w:rsidRPr="00BC7ECA">
        <w:rPr>
          <w:rFonts w:asciiTheme="minorHAnsi" w:hAnsiTheme="minorHAnsi" w:cstheme="minorHAnsi"/>
          <w:b/>
          <w:bCs/>
          <w:u w:val="single"/>
        </w:rPr>
        <w:t>.” said Nvidia CEO Jensen Huang.</w:t>
      </w:r>
      <w:r w:rsidRPr="00BC7ECA">
        <w:rPr>
          <w:rFonts w:asciiTheme="minorHAnsi" w:hAnsiTheme="minorHAnsi" w:cstheme="minorHAnsi"/>
        </w:rPr>
        <w:t xml:space="preserve"> </w:t>
      </w:r>
    </w:p>
    <w:p w14:paraId="4D6251B2" w14:textId="77777777" w:rsidR="00EC1054" w:rsidRPr="00BC7ECA" w:rsidRDefault="00EC1054" w:rsidP="00EC1054">
      <w:pPr>
        <w:rPr>
          <w:rFonts w:asciiTheme="minorHAnsi" w:hAnsiTheme="minorHAnsi" w:cstheme="minorHAnsi"/>
        </w:rPr>
      </w:pPr>
      <w:r w:rsidRPr="00BC7ECA">
        <w:rPr>
          <w:rFonts w:asciiTheme="minorHAnsi" w:hAnsiTheme="minorHAnsi" w:cstheme="minorHAnsi"/>
          <w:b/>
          <w:bCs/>
          <w:u w:val="single"/>
        </w:rPr>
        <w:t>The success of</w:t>
      </w:r>
      <w:r w:rsidRPr="00BC7ECA">
        <w:rPr>
          <w:rFonts w:asciiTheme="minorHAnsi" w:hAnsiTheme="minorHAnsi" w:cstheme="minorHAnsi"/>
        </w:rPr>
        <w:t xml:space="preserve"> the expo reflects </w:t>
      </w:r>
      <w:r w:rsidRPr="00C81DBF">
        <w:rPr>
          <w:rFonts w:asciiTheme="minorHAnsi" w:hAnsiTheme="minorHAnsi" w:cstheme="minorHAnsi"/>
          <w:b/>
          <w:bCs/>
          <w:highlight w:val="cyan"/>
          <w:u w:val="single"/>
        </w:rPr>
        <w:t>China</w:t>
      </w:r>
      <w:r w:rsidRPr="00BC7ECA">
        <w:rPr>
          <w:rFonts w:asciiTheme="minorHAnsi" w:hAnsiTheme="minorHAnsi" w:cstheme="minorHAnsi"/>
        </w:rPr>
        <w:t xml:space="preserve">’s strong economic resilience in the face of challenges. Even </w:t>
      </w:r>
      <w:r w:rsidRPr="00BC7ECA">
        <w:rPr>
          <w:rFonts w:asciiTheme="minorHAnsi" w:hAnsiTheme="minorHAnsi" w:cstheme="minorHAnsi"/>
          <w:b/>
          <w:bCs/>
          <w:u w:val="single"/>
        </w:rPr>
        <w:t>amid external pressures</w:t>
      </w:r>
      <w:r w:rsidRPr="00BC7ECA">
        <w:rPr>
          <w:rFonts w:asciiTheme="minorHAnsi" w:hAnsiTheme="minorHAnsi" w:cstheme="minorHAnsi"/>
        </w:rPr>
        <w:t xml:space="preserve">, </w:t>
      </w:r>
      <w:r w:rsidRPr="00BC7ECA">
        <w:rPr>
          <w:rFonts w:asciiTheme="minorHAnsi" w:hAnsiTheme="minorHAnsi" w:cstheme="minorHAnsi"/>
          <w:b/>
          <w:bCs/>
          <w:u w:val="single"/>
        </w:rPr>
        <w:t xml:space="preserve">the country </w:t>
      </w:r>
      <w:r w:rsidRPr="00C81DBF">
        <w:rPr>
          <w:rFonts w:asciiTheme="minorHAnsi" w:hAnsiTheme="minorHAnsi" w:cstheme="minorHAnsi"/>
          <w:b/>
          <w:bCs/>
          <w:highlight w:val="cyan"/>
          <w:u w:val="single"/>
        </w:rPr>
        <w:t>achieved</w:t>
      </w:r>
      <w:r w:rsidRPr="00BC7ECA">
        <w:rPr>
          <w:rFonts w:asciiTheme="minorHAnsi" w:hAnsiTheme="minorHAnsi" w:cstheme="minorHAnsi"/>
          <w:b/>
          <w:bCs/>
          <w:u w:val="single"/>
        </w:rPr>
        <w:t xml:space="preserve"> a </w:t>
      </w:r>
      <w:r w:rsidRPr="00C81DBF">
        <w:rPr>
          <w:rFonts w:asciiTheme="minorHAnsi" w:hAnsiTheme="minorHAnsi" w:cstheme="minorHAnsi"/>
          <w:b/>
          <w:bCs/>
          <w:highlight w:val="cyan"/>
          <w:u w:val="single"/>
        </w:rPr>
        <w:t>GDP growth of</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5.3%</w:t>
      </w:r>
      <w:r w:rsidRPr="00BC7ECA">
        <w:rPr>
          <w:rFonts w:asciiTheme="minorHAnsi" w:hAnsiTheme="minorHAnsi" w:cstheme="minorHAnsi"/>
          <w:b/>
          <w:bCs/>
          <w:u w:val="single"/>
        </w:rPr>
        <w:t xml:space="preserve"> in the first half of 2025</w:t>
      </w:r>
      <w:r w:rsidRPr="00BC7ECA">
        <w:rPr>
          <w:rFonts w:asciiTheme="minorHAnsi" w:hAnsiTheme="minorHAnsi" w:cstheme="minorHAnsi"/>
        </w:rPr>
        <w:t xml:space="preserve">—an encouraging result that exceeded expectations shared by many international observers. According to the National Bureau of Statistics, </w:t>
      </w:r>
      <w:r w:rsidRPr="00C81DBF">
        <w:rPr>
          <w:rFonts w:asciiTheme="minorHAnsi" w:hAnsiTheme="minorHAnsi" w:cstheme="minorHAnsi"/>
          <w:b/>
          <w:bCs/>
          <w:highlight w:val="cyan"/>
          <w:u w:val="single"/>
        </w:rPr>
        <w:t>industrial output</w:t>
      </w:r>
      <w:r w:rsidRPr="00BC7ECA">
        <w:rPr>
          <w:rFonts w:asciiTheme="minorHAnsi" w:hAnsiTheme="minorHAnsi" w:cstheme="minorHAnsi"/>
          <w:b/>
          <w:bCs/>
          <w:u w:val="single"/>
        </w:rPr>
        <w:t xml:space="preserve"> also saw steady progress, </w:t>
      </w:r>
      <w:r w:rsidRPr="00C81DBF">
        <w:rPr>
          <w:rFonts w:asciiTheme="minorHAnsi" w:hAnsiTheme="minorHAnsi" w:cstheme="minorHAnsi"/>
          <w:b/>
          <w:bCs/>
          <w:highlight w:val="cyan"/>
          <w:u w:val="single"/>
        </w:rPr>
        <w:t>rising by 6.4 percent</w:t>
      </w:r>
      <w:r w:rsidRPr="00BC7ECA">
        <w:rPr>
          <w:rFonts w:asciiTheme="minorHAnsi" w:hAnsiTheme="minorHAnsi" w:cstheme="minorHAnsi"/>
          <w:b/>
          <w:bCs/>
          <w:u w:val="single"/>
        </w:rPr>
        <w:t xml:space="preserve"> compared to the same period last year</w:t>
      </w:r>
      <w:r w:rsidRPr="00BC7ECA">
        <w:rPr>
          <w:rFonts w:asciiTheme="minorHAnsi" w:hAnsiTheme="minorHAnsi" w:cstheme="minorHAnsi"/>
        </w:rPr>
        <w:t>. Notably, the equipment manufacturing and high-tech manufacturing sectors continued to lead the way, with value-added output in high-tech manufacturing growing by an impressive 9.5 percent.</w:t>
      </w:r>
    </w:p>
    <w:p w14:paraId="1E9D424F" w14:textId="77777777" w:rsidR="00EC1054" w:rsidRPr="00BC7ECA" w:rsidRDefault="00EC1054" w:rsidP="00EC1054">
      <w:pPr>
        <w:rPr>
          <w:rFonts w:asciiTheme="minorHAnsi" w:hAnsiTheme="minorHAnsi" w:cstheme="minorHAnsi"/>
        </w:rPr>
      </w:pPr>
      <w:r w:rsidRPr="00BC7ECA">
        <w:rPr>
          <w:rFonts w:asciiTheme="minorHAnsi" w:hAnsiTheme="minorHAnsi" w:cstheme="minorHAnsi"/>
          <w:b/>
          <w:bCs/>
          <w:u w:val="single"/>
        </w:rPr>
        <w:t xml:space="preserve">China has placed a </w:t>
      </w:r>
      <w:r w:rsidRPr="00C81DBF">
        <w:rPr>
          <w:rFonts w:asciiTheme="minorHAnsi" w:hAnsiTheme="minorHAnsi" w:cstheme="minorHAnsi"/>
          <w:b/>
          <w:bCs/>
          <w:highlight w:val="cyan"/>
          <w:u w:val="single"/>
        </w:rPr>
        <w:t>strong emphasis on</w:t>
      </w:r>
      <w:r w:rsidRPr="00BC7ECA">
        <w:rPr>
          <w:rFonts w:asciiTheme="minorHAnsi" w:hAnsiTheme="minorHAnsi" w:cstheme="minorHAnsi"/>
          <w:b/>
          <w:bCs/>
          <w:u w:val="single"/>
        </w:rPr>
        <w:t xml:space="preserve"> boosting </w:t>
      </w:r>
      <w:r w:rsidRPr="00C81DBF">
        <w:rPr>
          <w:rFonts w:asciiTheme="minorHAnsi" w:hAnsiTheme="minorHAnsi" w:cstheme="minorHAnsi"/>
          <w:b/>
          <w:bCs/>
          <w:highlight w:val="cyan"/>
          <w:u w:val="single"/>
        </w:rPr>
        <w:t>domestic</w:t>
      </w:r>
      <w:r w:rsidRPr="00BC7ECA">
        <w:rPr>
          <w:rFonts w:asciiTheme="minorHAnsi" w:hAnsiTheme="minorHAnsi" w:cstheme="minorHAnsi"/>
          <w:b/>
          <w:bCs/>
          <w:u w:val="single"/>
        </w:rPr>
        <w:t xml:space="preserve"> demand</w:t>
      </w:r>
      <w:r w:rsidRPr="00BC7ECA">
        <w:rPr>
          <w:rFonts w:asciiTheme="minorHAnsi" w:hAnsiTheme="minorHAnsi" w:cstheme="minorHAnsi"/>
        </w:rPr>
        <w:t xml:space="preserve">, introducing a series of initiatives aimed at stimulating consumption during the first half of 2025. In preparation for the second half of the year, </w:t>
      </w:r>
      <w:r w:rsidRPr="00BC7ECA">
        <w:rPr>
          <w:rFonts w:asciiTheme="minorHAnsi" w:hAnsiTheme="minorHAnsi" w:cstheme="minorHAnsi"/>
          <w:b/>
          <w:bCs/>
          <w:u w:val="single"/>
        </w:rPr>
        <w:t xml:space="preserve">relevant authorities are actively accelerating the rollout of new </w:t>
      </w:r>
      <w:r w:rsidRPr="00C81DBF">
        <w:rPr>
          <w:rFonts w:asciiTheme="minorHAnsi" w:hAnsiTheme="minorHAnsi" w:cstheme="minorHAnsi"/>
          <w:b/>
          <w:bCs/>
          <w:highlight w:val="cyan"/>
          <w:u w:val="single"/>
        </w:rPr>
        <w:t>policy measure</w:t>
      </w:r>
      <w:r w:rsidRPr="00BC7ECA">
        <w:rPr>
          <w:rFonts w:asciiTheme="minorHAnsi" w:hAnsiTheme="minorHAnsi" w:cstheme="minorHAnsi"/>
          <w:b/>
          <w:bCs/>
          <w:u w:val="single"/>
        </w:rPr>
        <w:t xml:space="preserve">s that </w:t>
      </w:r>
      <w:r w:rsidRPr="00C81DBF">
        <w:rPr>
          <w:rFonts w:asciiTheme="minorHAnsi" w:hAnsiTheme="minorHAnsi" w:cstheme="minorHAnsi"/>
          <w:b/>
          <w:bCs/>
          <w:highlight w:val="cyan"/>
          <w:u w:val="single"/>
        </w:rPr>
        <w:t>will</w:t>
      </w:r>
      <w:r w:rsidRPr="00BC7ECA">
        <w:rPr>
          <w:rFonts w:asciiTheme="minorHAnsi" w:hAnsiTheme="minorHAnsi" w:cstheme="minorHAnsi"/>
          <w:b/>
          <w:bCs/>
          <w:u w:val="single"/>
        </w:rPr>
        <w:t xml:space="preserve"> continue to </w:t>
      </w:r>
      <w:r w:rsidRPr="00C81DBF">
        <w:rPr>
          <w:rFonts w:asciiTheme="minorHAnsi" w:hAnsiTheme="minorHAnsi" w:cstheme="minorHAnsi"/>
          <w:b/>
          <w:bCs/>
          <w:highlight w:val="cyan"/>
          <w:u w:val="single"/>
        </w:rPr>
        <w:t>support and stabilize economic growth</w:t>
      </w:r>
      <w:r w:rsidRPr="00BC7ECA">
        <w:rPr>
          <w:rFonts w:asciiTheme="minorHAnsi" w:hAnsiTheme="minorHAnsi" w:cstheme="minorHAnsi"/>
        </w:rPr>
        <w:t xml:space="preserve">. </w:t>
      </w:r>
      <w:r w:rsidRPr="00BC7ECA">
        <w:rPr>
          <w:rFonts w:asciiTheme="minorHAnsi" w:hAnsiTheme="minorHAnsi" w:cstheme="minorHAnsi"/>
          <w:b/>
          <w:bCs/>
          <w:u w:val="single"/>
        </w:rPr>
        <w:t xml:space="preserve">Several </w:t>
      </w:r>
      <w:r w:rsidRPr="00C81DBF">
        <w:rPr>
          <w:rFonts w:asciiTheme="minorHAnsi" w:hAnsiTheme="minorHAnsi" w:cstheme="minorHAnsi"/>
          <w:b/>
          <w:bCs/>
          <w:highlight w:val="cyan"/>
          <w:u w:val="single"/>
        </w:rPr>
        <w:t>leading global financial institutions</w:t>
      </w:r>
      <w:r w:rsidRPr="00BC7ECA">
        <w:rPr>
          <w:rFonts w:asciiTheme="minorHAnsi" w:hAnsiTheme="minorHAnsi" w:cstheme="minorHAnsi"/>
          <w:b/>
          <w:bCs/>
          <w:u w:val="single"/>
        </w:rPr>
        <w:t xml:space="preserve">—including Goldman </w:t>
      </w:r>
      <w:r w:rsidRPr="00C81DBF">
        <w:rPr>
          <w:rFonts w:asciiTheme="minorHAnsi" w:hAnsiTheme="minorHAnsi" w:cstheme="minorHAnsi"/>
          <w:b/>
          <w:bCs/>
          <w:highlight w:val="cyan"/>
          <w:u w:val="single"/>
        </w:rPr>
        <w:t>Sachs,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Deutsche</w:t>
      </w:r>
      <w:r w:rsidRPr="00BC7ECA">
        <w:rPr>
          <w:rFonts w:asciiTheme="minorHAnsi" w:hAnsiTheme="minorHAnsi" w:cstheme="minorHAnsi"/>
          <w:b/>
          <w:bCs/>
          <w:u w:val="single"/>
        </w:rPr>
        <w:t xml:space="preserve"> Bank, </w:t>
      </w:r>
      <w:r w:rsidRPr="00C81DBF">
        <w:rPr>
          <w:rFonts w:asciiTheme="minorHAnsi" w:hAnsiTheme="minorHAnsi" w:cstheme="minorHAnsi"/>
          <w:b/>
          <w:bCs/>
          <w:highlight w:val="cyan"/>
          <w:u w:val="single"/>
        </w:rPr>
        <w:t>and</w:t>
      </w:r>
      <w:r w:rsidRPr="00BC7ECA">
        <w:rPr>
          <w:rFonts w:asciiTheme="minorHAnsi" w:hAnsiTheme="minorHAnsi" w:cstheme="minorHAnsi"/>
          <w:b/>
          <w:bCs/>
          <w:u w:val="single"/>
        </w:rPr>
        <w:t xml:space="preserve"> Morgan </w:t>
      </w:r>
      <w:r w:rsidRPr="00C81DBF">
        <w:rPr>
          <w:rFonts w:asciiTheme="minorHAnsi" w:hAnsiTheme="minorHAnsi" w:cstheme="minorHAnsi"/>
          <w:b/>
          <w:bCs/>
          <w:highlight w:val="cyan"/>
          <w:u w:val="single"/>
        </w:rPr>
        <w:t>Stanley—have recently upgraded their projections for China’s</w:t>
      </w:r>
      <w:r w:rsidRPr="00BC7ECA">
        <w:rPr>
          <w:rFonts w:asciiTheme="minorHAnsi" w:hAnsiTheme="minorHAnsi" w:cstheme="minorHAnsi"/>
          <w:b/>
          <w:bCs/>
          <w:u w:val="single"/>
        </w:rPr>
        <w:t xml:space="preserve"> economic </w:t>
      </w:r>
      <w:r w:rsidRPr="00C81DBF">
        <w:rPr>
          <w:rFonts w:asciiTheme="minorHAnsi" w:hAnsiTheme="minorHAnsi" w:cstheme="minorHAnsi"/>
          <w:b/>
          <w:bCs/>
          <w:highlight w:val="cyan"/>
          <w:u w:val="single"/>
        </w:rPr>
        <w:t>growth i</w:t>
      </w:r>
      <w:r w:rsidRPr="00BC7ECA">
        <w:rPr>
          <w:rFonts w:asciiTheme="minorHAnsi" w:hAnsiTheme="minorHAnsi" w:cstheme="minorHAnsi"/>
          <w:b/>
          <w:bCs/>
          <w:u w:val="single"/>
        </w:rPr>
        <w:t>n 2025.</w:t>
      </w:r>
    </w:p>
    <w:p w14:paraId="38C7C1B2" w14:textId="77777777" w:rsidR="00EC1054" w:rsidRPr="00BC7ECA" w:rsidRDefault="00EC1054" w:rsidP="00EC1054">
      <w:pPr>
        <w:rPr>
          <w:rFonts w:asciiTheme="minorHAnsi" w:hAnsiTheme="minorHAnsi" w:cstheme="minorHAnsi"/>
        </w:rPr>
      </w:pPr>
      <w:r w:rsidRPr="00BC7ECA">
        <w:rPr>
          <w:rFonts w:asciiTheme="minorHAnsi" w:hAnsiTheme="minorHAnsi" w:cstheme="minorHAnsi"/>
        </w:rPr>
        <w:t xml:space="preserve">While some western politicians voice concerns about supply chain security and advocated for reshoring, this situation actually highlights a broader truth: </w:t>
      </w:r>
      <w:r w:rsidRPr="00C81DBF">
        <w:rPr>
          <w:rFonts w:asciiTheme="minorHAnsi" w:hAnsiTheme="minorHAnsi" w:cstheme="minorHAnsi"/>
          <w:b/>
          <w:bCs/>
          <w:highlight w:val="cyan"/>
          <w:u w:val="single"/>
        </w:rPr>
        <w:t>China</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remains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a</w:t>
      </w:r>
      <w:r w:rsidRPr="00BC7ECA">
        <w:rPr>
          <w:rFonts w:asciiTheme="minorHAnsi" w:hAnsiTheme="minorHAnsi" w:cstheme="minorHAnsi"/>
          <w:b/>
          <w:bCs/>
          <w:u w:val="single"/>
        </w:rPr>
        <w:t xml:space="preserve"> vital driver and </w:t>
      </w:r>
      <w:r w:rsidRPr="00C81DBF">
        <w:rPr>
          <w:rFonts w:asciiTheme="minorHAnsi" w:hAnsiTheme="minorHAnsi" w:cstheme="minorHAnsi"/>
          <w:b/>
          <w:bCs/>
          <w:highlight w:val="cyan"/>
          <w:u w:val="single"/>
        </w:rPr>
        <w:t>stabilizing force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for</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the</w:t>
      </w:r>
      <w:r w:rsidRPr="00BC7ECA">
        <w:rPr>
          <w:rFonts w:asciiTheme="minorHAnsi" w:hAnsiTheme="minorHAnsi" w:cstheme="minorHAnsi"/>
          <w:b/>
          <w:bCs/>
          <w:u w:val="single"/>
        </w:rPr>
        <w:t xml:space="preserve"> global e</w:t>
      </w:r>
      <w:r w:rsidRPr="00C81DBF">
        <w:rPr>
          <w:rFonts w:asciiTheme="minorHAnsi" w:hAnsiTheme="minorHAnsi" w:cstheme="minorHAnsi"/>
          <w:b/>
          <w:bCs/>
          <w:highlight w:val="cyan"/>
          <w:u w:val="single"/>
        </w:rPr>
        <w:t>conom</w:t>
      </w:r>
      <w:r w:rsidRPr="00BC7ECA">
        <w:rPr>
          <w:rFonts w:asciiTheme="minorHAnsi" w:hAnsiTheme="minorHAnsi" w:cstheme="minorHAnsi"/>
          <w:b/>
          <w:bCs/>
          <w:u w:val="single"/>
        </w:rPr>
        <w:t xml:space="preserve">y. </w:t>
      </w:r>
      <w:r w:rsidRPr="00C81DBF">
        <w:rPr>
          <w:rFonts w:asciiTheme="minorHAnsi" w:hAnsiTheme="minorHAnsi" w:cstheme="minorHAnsi"/>
          <w:b/>
          <w:bCs/>
          <w:highlight w:val="cyan"/>
          <w:u w:val="single"/>
        </w:rPr>
        <w:t>Business world is eager to foster global supply chain stability</w:t>
      </w:r>
      <w:r w:rsidRPr="00BC7ECA">
        <w:rPr>
          <w:rFonts w:asciiTheme="minorHAnsi" w:hAnsiTheme="minorHAnsi" w:cstheme="minorHAnsi"/>
          <w:b/>
          <w:bCs/>
          <w:u w:val="single"/>
        </w:rPr>
        <w:t xml:space="preserve"> and resilience. And r</w:t>
      </w:r>
      <w:r w:rsidRPr="00C81DBF">
        <w:rPr>
          <w:rFonts w:asciiTheme="minorHAnsi" w:hAnsiTheme="minorHAnsi" w:cstheme="minorHAnsi"/>
          <w:b/>
          <w:bCs/>
          <w:highlight w:val="cyan"/>
          <w:u w:val="single"/>
        </w:rPr>
        <w:t>esilience stems from diversification</w:t>
      </w:r>
      <w:r w:rsidRPr="00BC7ECA">
        <w:rPr>
          <w:rFonts w:asciiTheme="minorHAnsi" w:hAnsiTheme="minorHAnsi" w:cstheme="minorHAnsi"/>
          <w:b/>
          <w:bCs/>
          <w:u w:val="single"/>
        </w:rPr>
        <w:t xml:space="preserve"> rather than isolation</w:t>
      </w:r>
      <w:r w:rsidRPr="00BC7ECA">
        <w:rPr>
          <w:rFonts w:asciiTheme="minorHAnsi" w:hAnsiTheme="minorHAnsi" w:cstheme="minorHAnsi"/>
        </w:rPr>
        <w:t xml:space="preserve">. Where one erects barriers, another builds bridges. </w:t>
      </w:r>
    </w:p>
    <w:p w14:paraId="4E1B7C63" w14:textId="16B1A9B2" w:rsidR="00EC1054" w:rsidRPr="00BC7ECA" w:rsidRDefault="00EC1054" w:rsidP="00EC1054">
      <w:pPr>
        <w:rPr>
          <w:rFonts w:asciiTheme="minorHAnsi" w:hAnsiTheme="minorHAnsi" w:cstheme="minorHAnsi"/>
        </w:rPr>
      </w:pPr>
      <w:r w:rsidRPr="00BC7ECA">
        <w:rPr>
          <w:rFonts w:asciiTheme="minorHAnsi" w:hAnsiTheme="minorHAnsi" w:cstheme="minorHAnsi"/>
        </w:rPr>
        <w:t>The Path Forward: Cooperation or Confrontation</w:t>
      </w:r>
    </w:p>
    <w:p w14:paraId="32423CF4" w14:textId="77777777" w:rsidR="00EC1054" w:rsidRPr="00BC7ECA" w:rsidRDefault="00EC1054" w:rsidP="00EC1054">
      <w:pPr>
        <w:rPr>
          <w:rFonts w:asciiTheme="minorHAnsi" w:hAnsiTheme="minorHAnsi" w:cstheme="minorHAnsi"/>
        </w:rPr>
      </w:pPr>
      <w:r w:rsidRPr="00BC7ECA">
        <w:rPr>
          <w:rFonts w:asciiTheme="minorHAnsi" w:hAnsiTheme="minorHAnsi" w:cstheme="minorHAnsi"/>
        </w:rPr>
        <w:t>History warns against fragmentation—seen clearly in the Cold War. Blocking others ultimately hurts all. Today’s stagnation begs the question: Will leaders embrace business pragmatism or cling to zero-sum games?</w:t>
      </w:r>
    </w:p>
    <w:p w14:paraId="2D49B4B9" w14:textId="70ACA3C7" w:rsidR="002379C2" w:rsidRDefault="00EC1054" w:rsidP="00EC1054">
      <w:pPr>
        <w:rPr>
          <w:rFonts w:asciiTheme="minorHAnsi" w:hAnsiTheme="minorHAnsi" w:cstheme="minorHAnsi"/>
          <w:b/>
          <w:bCs/>
          <w:u w:val="single"/>
        </w:rPr>
      </w:pPr>
      <w:r w:rsidRPr="00C81DBF">
        <w:rPr>
          <w:rFonts w:asciiTheme="minorHAnsi" w:hAnsiTheme="minorHAnsi" w:cstheme="minorHAnsi"/>
          <w:b/>
          <w:bCs/>
          <w:highlight w:val="cyan"/>
          <w:u w:val="single"/>
        </w:rPr>
        <w:t>China’s role in</w:t>
      </w:r>
      <w:r w:rsidRPr="00BC7ECA">
        <w:rPr>
          <w:rFonts w:asciiTheme="minorHAnsi" w:hAnsiTheme="minorHAnsi" w:cstheme="minorHAnsi"/>
          <w:b/>
          <w:bCs/>
          <w:u w:val="single"/>
        </w:rPr>
        <w:t xml:space="preserve"> hosting this event goes beyond </w:t>
      </w:r>
      <w:r w:rsidRPr="00C81DBF">
        <w:rPr>
          <w:rFonts w:asciiTheme="minorHAnsi" w:hAnsiTheme="minorHAnsi" w:cstheme="minorHAnsi"/>
          <w:b/>
          <w:bCs/>
          <w:highlight w:val="cyan"/>
          <w:u w:val="single"/>
        </w:rPr>
        <w:t>defending globalization</w:t>
      </w:r>
      <w:r w:rsidRPr="00BC7ECA">
        <w:rPr>
          <w:rFonts w:asciiTheme="minorHAnsi" w:hAnsiTheme="minorHAnsi" w:cstheme="minorHAnsi"/>
          <w:b/>
          <w:bCs/>
          <w:u w:val="single"/>
        </w:rPr>
        <w:t xml:space="preserve">—it’s redefining it. Markets </w:t>
      </w:r>
      <w:r w:rsidRPr="00C81DBF">
        <w:rPr>
          <w:rFonts w:asciiTheme="minorHAnsi" w:hAnsiTheme="minorHAnsi" w:cstheme="minorHAnsi"/>
          <w:b/>
          <w:bCs/>
          <w:highlight w:val="cyan"/>
          <w:u w:val="single"/>
        </w:rPr>
        <w:t>drive both efficiency and peace</w:t>
      </w:r>
      <w:r w:rsidRPr="00BC7ECA">
        <w:rPr>
          <w:rFonts w:asciiTheme="minorHAnsi" w:hAnsiTheme="minorHAnsi" w:cstheme="minorHAnsi"/>
        </w:rPr>
        <w:t xml:space="preserve">, as Friedman’s “price system miracle” shows. By championing openness, </w:t>
      </w:r>
      <w:r w:rsidRPr="00C81DBF">
        <w:rPr>
          <w:rFonts w:asciiTheme="minorHAnsi" w:hAnsiTheme="minorHAnsi" w:cstheme="minorHAnsi"/>
          <w:b/>
          <w:bCs/>
          <w:highlight w:val="cyan"/>
          <w:u w:val="single"/>
        </w:rPr>
        <w:t>China replaces barriers with bridges</w:t>
      </w:r>
      <w:r w:rsidRPr="00BC7ECA">
        <w:rPr>
          <w:rFonts w:asciiTheme="minorHAnsi" w:hAnsiTheme="minorHAnsi" w:cstheme="minorHAnsi"/>
          <w:b/>
          <w:bCs/>
          <w:u w:val="single"/>
        </w:rPr>
        <w:t>: real progress comes through connection, not confrontation.</w:t>
      </w:r>
    </w:p>
    <w:p w14:paraId="1E655505" w14:textId="77777777" w:rsidR="00162E10" w:rsidRPr="00BC7654" w:rsidRDefault="00162E10" w:rsidP="00162E10">
      <w:pPr>
        <w:pStyle w:val="Heading4"/>
        <w:rPr>
          <w:rFonts w:cs="Arial"/>
        </w:rPr>
      </w:pPr>
      <w:r w:rsidRPr="00BC7654">
        <w:rPr>
          <w:rFonts w:cs="Arial"/>
        </w:rPr>
        <w:t xml:space="preserve">Effective </w:t>
      </w:r>
      <w:r w:rsidRPr="00BC7654">
        <w:rPr>
          <w:rFonts w:cs="Arial"/>
          <w:u w:val="single"/>
        </w:rPr>
        <w:t>global governance</w:t>
      </w:r>
      <w:r w:rsidRPr="00BC7654">
        <w:rPr>
          <w:rFonts w:cs="Arial"/>
        </w:rPr>
        <w:t xml:space="preserve"> including China </w:t>
      </w:r>
      <w:r w:rsidRPr="00BC7654">
        <w:rPr>
          <w:rFonts w:cs="Arial"/>
          <w:u w:val="single"/>
        </w:rPr>
        <w:t>solves existential risk</w:t>
      </w:r>
      <w:r w:rsidRPr="00BC7654">
        <w:rPr>
          <w:rFonts w:cs="Arial"/>
        </w:rPr>
        <w:t xml:space="preserve"> of artificial intelligence</w:t>
      </w:r>
    </w:p>
    <w:p w14:paraId="307B64A1" w14:textId="77777777" w:rsidR="00162E10" w:rsidRPr="00BC7654" w:rsidRDefault="00162E10" w:rsidP="00162E10">
      <w:r w:rsidRPr="00BC7654">
        <w:t xml:space="preserve">Robert </w:t>
      </w:r>
      <w:r w:rsidRPr="00BC7654">
        <w:rPr>
          <w:rStyle w:val="Style13ptBold"/>
        </w:rPr>
        <w:t>Bailey 18,</w:t>
      </w:r>
      <w:r w:rsidRPr="00BC7654">
        <w:t xml:space="preserve"> Vision of Earth contributor and computer science masters, 9-5-2018, "Why do we need global governance?," Vision of Earth, https://www.visionofearth.org/social-change/global-governance/</w:t>
      </w:r>
    </w:p>
    <w:p w14:paraId="08D036BB" w14:textId="77777777" w:rsidR="00162E10" w:rsidRDefault="00162E10" w:rsidP="00162E10">
      <w:pPr>
        <w:rPr>
          <w:rStyle w:val="StyleUnderline"/>
        </w:rPr>
      </w:pPr>
      <w:r w:rsidRPr="00C81DBF">
        <w:rPr>
          <w:rStyle w:val="StyleUnderline"/>
          <w:highlight w:val="cyan"/>
        </w:rPr>
        <w:t>Global governance is necessary</w:t>
      </w:r>
      <w:r w:rsidRPr="00BC7654">
        <w:rPr>
          <w:rStyle w:val="StyleUnderline"/>
        </w:rPr>
        <w:t xml:space="preserve"> because </w:t>
      </w:r>
      <w:r w:rsidRPr="00C81DBF">
        <w:rPr>
          <w:rStyle w:val="StyleUnderline"/>
          <w:highlight w:val="cyan"/>
        </w:rPr>
        <w:t>humanity increasingly faces</w:t>
      </w:r>
      <w:r w:rsidRPr="00BC7654">
        <w:rPr>
          <w:rStyle w:val="StyleUnderline"/>
        </w:rPr>
        <w:t xml:space="preserve"> both </w:t>
      </w:r>
      <w:r w:rsidRPr="00C81DBF">
        <w:rPr>
          <w:rStyle w:val="StyleUnderline"/>
          <w:highlight w:val="cyan"/>
        </w:rPr>
        <w:t>problems and opportunities</w:t>
      </w:r>
      <w:r w:rsidRPr="00BC7654">
        <w:rPr>
          <w:rStyle w:val="StyleUnderline"/>
        </w:rPr>
        <w:t xml:space="preserve"> that are global in scale</w:t>
      </w:r>
      <w:r w:rsidRPr="00BC7654">
        <w:rPr>
          <w:sz w:val="12"/>
        </w:rPr>
        <w:t xml:space="preserve">. Today, </w:t>
      </w:r>
      <w:r w:rsidRPr="00BC7654">
        <w:rPr>
          <w:rStyle w:val="StyleUnderline"/>
        </w:rPr>
        <w:t>transnational problems such as violence and pandemics routinely reach across borders,</w:t>
      </w:r>
      <w:r w:rsidRPr="00BC7654">
        <w:rPr>
          <w:sz w:val="12"/>
        </w:rPr>
        <w:t xml:space="preserve"> affecting us all. At the same time, </w:t>
      </w:r>
      <w:r w:rsidRPr="00BC7654">
        <w:rPr>
          <w:rStyle w:val="StyleUnderline"/>
        </w:rPr>
        <w:t>the increasingly integrated global system has also laid the necessary foundations for peace and spectacular prosperity</w:t>
      </w:r>
      <w:r w:rsidRPr="00BC7654">
        <w:rPr>
          <w:sz w:val="12"/>
        </w:rPr>
        <w:t xml:space="preserve">. </w:t>
      </w:r>
      <w:r w:rsidRPr="00BC7654">
        <w:rPr>
          <w:rStyle w:val="StyleUnderline"/>
        </w:rPr>
        <w:t>Effective global governance will allow us to end armed conflict, deal with new and emerging problems such as technological risks and automation, and to achieve levels of prosperity and progress never before seen</w:t>
      </w:r>
      <w:r w:rsidRPr="00BC7654">
        <w:rPr>
          <w:sz w:val="12"/>
        </w:rPr>
        <w:t xml:space="preserve">.1 </w:t>
      </w:r>
      <w:r w:rsidRPr="00C81DBF">
        <w:rPr>
          <w:rStyle w:val="Emphasis"/>
          <w:highlight w:val="cyan"/>
        </w:rPr>
        <w:t>The most important challenge</w:t>
      </w:r>
      <w:r w:rsidRPr="00BC7654">
        <w:rPr>
          <w:rStyle w:val="Emphasis"/>
        </w:rPr>
        <w:t xml:space="preserve"> for </w:t>
      </w:r>
      <w:r w:rsidRPr="00BC7654">
        <w:rPr>
          <w:rStyle w:val="Emphasis"/>
        </w:rPr>
        <w:lastRenderedPageBreak/>
        <w:t xml:space="preserve">humanity </w:t>
      </w:r>
      <w:r w:rsidRPr="00C81DBF">
        <w:rPr>
          <w:rStyle w:val="Emphasis"/>
          <w:highlight w:val="cyan"/>
        </w:rPr>
        <w:t>to overcome is that of existential risks</w:t>
      </w:r>
      <w:r w:rsidRPr="00BC7654">
        <w:rPr>
          <w:sz w:val="12"/>
        </w:rPr>
        <w:t xml:space="preserve">. </w:t>
      </w:r>
      <w:r w:rsidRPr="00BC7654">
        <w:rPr>
          <w:rStyle w:val="StyleUnderline"/>
        </w:rPr>
        <w:t>One way to look at the danger of an existential risk is to quantify the level of global coordination needed to deal with it.</w:t>
      </w:r>
      <w:r w:rsidRPr="00BC7654">
        <w:rPr>
          <w:sz w:val="12"/>
        </w:rPr>
        <w:t xml:space="preserve">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 We’ve always been at risk of natural disaster, but with advances in our level of technology the risk we pose to ourselves as a species becomes ever greater. Nuclear weapons are a well-known risk that we still live with to this day. </w:t>
      </w:r>
      <w:r w:rsidRPr="00C81DBF">
        <w:rPr>
          <w:rStyle w:val="Emphasis"/>
          <w:highlight w:val="cyan"/>
        </w:rPr>
        <w:t>The progress of</w:t>
      </w:r>
      <w:r w:rsidRPr="00BC7654">
        <w:rPr>
          <w:rStyle w:val="Emphasis"/>
        </w:rPr>
        <w:t xml:space="preserve"> technological </w:t>
      </w:r>
      <w:r w:rsidRPr="00C81DBF">
        <w:rPr>
          <w:rStyle w:val="Emphasis"/>
          <w:highlight w:val="cyan"/>
        </w:rPr>
        <w:t>research exposes us to</w:t>
      </w:r>
      <w:r w:rsidRPr="00BC7654">
        <w:rPr>
          <w:rStyle w:val="Emphasis"/>
        </w:rPr>
        <w:t xml:space="preserve"> new dangers such as </w:t>
      </w:r>
      <w:r w:rsidRPr="00C81DBF">
        <w:rPr>
          <w:rStyle w:val="Emphasis"/>
          <w:highlight w:val="cyan"/>
        </w:rPr>
        <w:t>bioengineered superbugs, nanotechnological menaces, and the risk of an out-of-control artificial intelligence</w:t>
      </w:r>
      <w:r w:rsidRPr="00BC7654">
        <w:rPr>
          <w:rStyle w:val="Emphasis"/>
        </w:rPr>
        <w:t xml:space="preserve"> with ill-intent</w:t>
      </w:r>
      <w:r w:rsidRPr="00BC7654">
        <w:rPr>
          <w:sz w:val="12"/>
        </w:rPr>
        <w:t xml:space="preserve">. </w:t>
      </w:r>
      <w:r w:rsidRPr="00C81DBF">
        <w:rPr>
          <w:rStyle w:val="StyleUnderline"/>
          <w:highlight w:val="cyan"/>
        </w:rPr>
        <w:t>Increased</w:t>
      </w:r>
      <w:r w:rsidRPr="00BC7654">
        <w:rPr>
          <w:rStyle w:val="StyleUnderline"/>
        </w:rPr>
        <w:t xml:space="preserve"> levels of global </w:t>
      </w:r>
      <w:r w:rsidRPr="00C81DBF">
        <w:rPr>
          <w:rStyle w:val="StyleUnderline"/>
          <w:highlight w:val="cyan"/>
        </w:rPr>
        <w:t>coordination</w:t>
      </w:r>
      <w:r w:rsidRPr="00BC7654">
        <w:rPr>
          <w:rStyle w:val="StyleUnderline"/>
        </w:rPr>
        <w:t xml:space="preserve"> are </w:t>
      </w:r>
      <w:r w:rsidRPr="00C81DBF">
        <w:rPr>
          <w:rStyle w:val="StyleUnderline"/>
          <w:highlight w:val="cyan"/>
        </w:rPr>
        <w:t>needed to combat many of these risks</w:t>
      </w:r>
      <w:r w:rsidRPr="00BC7654">
        <w:rPr>
          <w:sz w:val="12"/>
        </w:rPr>
        <w:t xml:space="preserve">, as described in our article on the cooperation possibilities frontier. </w:t>
      </w:r>
      <w:r w:rsidRPr="00BC7654">
        <w:rPr>
          <w:rStyle w:val="StyleUnderline"/>
        </w:rPr>
        <w:t xml:space="preserve">There are other problems that don’t necessarily threaten the species or even civilization as we know it, but which are holding back the development of prosperity and progress. </w:t>
      </w:r>
      <w:r w:rsidRPr="00C81DBF">
        <w:rPr>
          <w:rStyle w:val="StyleUnderline"/>
          <w:highlight w:val="cyan"/>
        </w:rPr>
        <w:t>Armed conflict</w:t>
      </w:r>
      <w:r w:rsidRPr="00BC7654">
        <w:rPr>
          <w:sz w:val="12"/>
        </w:rPr>
        <w:t xml:space="preserve">, around since the dawn of history, </w:t>
      </w:r>
      <w:r w:rsidRPr="00BC7654">
        <w:rPr>
          <w:rStyle w:val="StyleUnderline"/>
        </w:rPr>
        <w:t>still haunts us today</w:t>
      </w:r>
      <w:r w:rsidRPr="00BC7654">
        <w:rPr>
          <w:sz w:val="12"/>
        </w:rPr>
        <w:t xml:space="preserve">. Even though wars between great powers appear to be a thing of the past, </w:t>
      </w:r>
      <w:r w:rsidRPr="00C81DBF">
        <w:rPr>
          <w:rStyle w:val="StyleUnderline"/>
          <w:highlight w:val="cyan"/>
        </w:rPr>
        <w:t>regional conflicts</w:t>
      </w:r>
      <w:r w:rsidRPr="00BC7654">
        <w:rPr>
          <w:rStyle w:val="StyleUnderline"/>
        </w:rPr>
        <w:t xml:space="preserve"> still account for tremendous human suffering and loss of life in parts of the world without stable governance.4 </w:t>
      </w:r>
      <w:r w:rsidRPr="00BC7654">
        <w:rPr>
          <w:sz w:val="12"/>
        </w:rPr>
        <w:t xml:space="preserve">Other problems have emerged precisely because of our successes in the past. </w:t>
      </w:r>
      <w:r w:rsidRPr="00BC7654">
        <w:rPr>
          <w:rStyle w:val="StyleUnderline"/>
        </w:rPr>
        <w:t xml:space="preserve">The unprecedented advancement of human wellbeing and prosperity over the past century has been based in large part on the use of </w:t>
      </w:r>
      <w:r w:rsidRPr="00C81DBF">
        <w:rPr>
          <w:rStyle w:val="StyleUnderline"/>
          <w:highlight w:val="cyan"/>
        </w:rPr>
        <w:t>fossil fuels</w:t>
      </w:r>
      <w:r w:rsidRPr="00BC7654">
        <w:rPr>
          <w:rStyle w:val="StyleUnderline"/>
        </w:rPr>
        <w:t xml:space="preserve">, thus exposing us to </w:t>
      </w:r>
      <w:r w:rsidRPr="00C81DBF">
        <w:rPr>
          <w:rStyle w:val="StyleUnderline"/>
          <w:highlight w:val="cyan"/>
        </w:rPr>
        <w:t>climate change</w:t>
      </w:r>
      <w:r w:rsidRPr="00BC7654">
        <w:rPr>
          <w:rStyle w:val="StyleUnderline"/>
        </w:rPr>
        <w:t xml:space="preserve">. Widespread </w:t>
      </w:r>
      <w:r w:rsidRPr="00C81DBF">
        <w:rPr>
          <w:rStyle w:val="StyleUnderline"/>
          <w:highlight w:val="cyan"/>
        </w:rPr>
        <w:t>automation</w:t>
      </w:r>
      <w:r w:rsidRPr="00BC7654">
        <w:rPr>
          <w:rStyle w:val="StyleUnderline"/>
        </w:rPr>
        <w:t>, already a stressor on society, will put increased pressure on the social and economic fabric of our societies over the next few decad</w:t>
      </w:r>
      <w:r w:rsidRPr="00BC7654">
        <w:rPr>
          <w:sz w:val="12"/>
        </w:rPr>
        <w:t xml:space="preserve">es. Global governance can help alleviate these issues in various ways – we refer the interested reader to the very detailed work in Ruling Ourselves. 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 </w:t>
      </w:r>
      <w:r w:rsidRPr="00BC7654">
        <w:rPr>
          <w:rStyle w:val="StyleUnderline"/>
        </w:rPr>
        <w:t xml:space="preserve">Effective global governance is global governance that tackles these issues better than the regional governments of the world can independently. </w:t>
      </w:r>
      <w:r w:rsidRPr="00C81DBF">
        <w:rPr>
          <w:rStyle w:val="StyleUnderline"/>
          <w:highlight w:val="cyan"/>
        </w:rPr>
        <w:t xml:space="preserve">Global governance is key </w:t>
      </w:r>
      <w:r w:rsidRPr="00BC7654">
        <w:rPr>
          <w:rStyle w:val="StyleUnderline"/>
        </w:rPr>
        <w:t xml:space="preserve">to solving global problems. </w:t>
      </w:r>
      <w:r w:rsidRPr="00C81DBF">
        <w:rPr>
          <w:rStyle w:val="Emphasis"/>
          <w:highlight w:val="cyan"/>
        </w:rPr>
        <w:t>Without it, we may not be able to avoid weakest-link existential risks or regulate new and dangerous technologies</w:t>
      </w:r>
      <w:r w:rsidRPr="00BC7654">
        <w:rPr>
          <w:rStyle w:val="Emphasis"/>
        </w:rPr>
        <w:t>.</w:t>
      </w:r>
      <w:r w:rsidRPr="00BC7654">
        <w:rPr>
          <w:rStyle w:val="StyleUnderline"/>
        </w:rPr>
        <w:t xml:space="preserve"> With it, we may be able to prosper as we never have before. The next step is to determine how effective global governance can be achieved.</w:t>
      </w:r>
    </w:p>
    <w:p w14:paraId="5A237C53" w14:textId="77777777" w:rsidR="00162E10" w:rsidRPr="00BC7ECA" w:rsidRDefault="00162E10" w:rsidP="00EC1054">
      <w:pPr>
        <w:rPr>
          <w:rFonts w:asciiTheme="minorHAnsi" w:hAnsiTheme="minorHAnsi" w:cstheme="minorHAnsi"/>
          <w:b/>
          <w:bCs/>
          <w:u w:val="single"/>
        </w:rPr>
      </w:pPr>
    </w:p>
    <w:p w14:paraId="410E9B52" w14:textId="58B6718F" w:rsidR="0095687B" w:rsidRPr="00BC7ECA" w:rsidRDefault="0095687B" w:rsidP="0095687B">
      <w:pPr>
        <w:pStyle w:val="Heading3"/>
        <w:rPr>
          <w:rFonts w:asciiTheme="minorHAnsi" w:hAnsiTheme="minorHAnsi" w:cstheme="minorHAnsi"/>
        </w:rPr>
      </w:pPr>
      <w:r w:rsidRPr="00BC7ECA">
        <w:rPr>
          <w:rFonts w:asciiTheme="minorHAnsi" w:hAnsiTheme="minorHAnsi" w:cstheme="minorHAnsi"/>
        </w:rPr>
        <w:lastRenderedPageBreak/>
        <w:t>2</w:t>
      </w:r>
      <w:r w:rsidRPr="00BC7ECA">
        <w:rPr>
          <w:rFonts w:asciiTheme="minorHAnsi" w:hAnsiTheme="minorHAnsi" w:cstheme="minorHAnsi"/>
        </w:rPr>
        <w:t>nc</w:t>
      </w:r>
      <w:r w:rsidRPr="00BC7ECA">
        <w:rPr>
          <w:rFonts w:asciiTheme="minorHAnsi" w:hAnsiTheme="minorHAnsi" w:cstheme="minorHAnsi"/>
        </w:rPr>
        <w:t>—turn – china good</w:t>
      </w:r>
    </w:p>
    <w:p w14:paraId="68697506" w14:textId="77777777" w:rsidR="0095687B" w:rsidRPr="00BC7ECA" w:rsidRDefault="0095687B" w:rsidP="0095687B">
      <w:pPr>
        <w:pStyle w:val="Heading4"/>
        <w:rPr>
          <w:rFonts w:asciiTheme="minorHAnsi" w:hAnsiTheme="minorHAnsi" w:cstheme="minorHAnsi"/>
          <w:sz w:val="22"/>
        </w:rPr>
      </w:pPr>
      <w:r w:rsidRPr="00BC7ECA">
        <w:rPr>
          <w:rFonts w:asciiTheme="minorHAnsi" w:hAnsiTheme="minorHAnsi" w:cstheme="minorHAnsi"/>
          <w:sz w:val="22"/>
        </w:rPr>
        <w:t xml:space="preserve">Chinese tech leadership specifically key to solving climate change </w:t>
      </w:r>
    </w:p>
    <w:p w14:paraId="30BB5806" w14:textId="77777777" w:rsidR="0095687B" w:rsidRPr="00BC7ECA" w:rsidRDefault="0095687B" w:rsidP="0095687B">
      <w:pPr>
        <w:rPr>
          <w:rFonts w:asciiTheme="minorHAnsi" w:hAnsiTheme="minorHAnsi" w:cstheme="minorHAnsi"/>
        </w:rPr>
      </w:pPr>
      <w:r w:rsidRPr="00BC7ECA">
        <w:rPr>
          <w:rFonts w:asciiTheme="minorHAnsi" w:hAnsiTheme="minorHAnsi" w:cstheme="minorHAnsi"/>
        </w:rPr>
        <w:t xml:space="preserve">Sara </w:t>
      </w:r>
      <w:r w:rsidRPr="00BC7ECA">
        <w:rPr>
          <w:rFonts w:asciiTheme="minorHAnsi" w:hAnsiTheme="minorHAnsi" w:cstheme="minorHAnsi"/>
          <w:b/>
          <w:bCs/>
        </w:rPr>
        <w:t>Schonhardt</w:t>
      </w:r>
      <w:r w:rsidRPr="00BC7ECA">
        <w:rPr>
          <w:rFonts w:asciiTheme="minorHAnsi" w:hAnsiTheme="minorHAnsi" w:cstheme="minorHAnsi"/>
        </w:rPr>
        <w:t>, 11-15-20</w:t>
      </w:r>
      <w:r w:rsidRPr="00BC7ECA">
        <w:rPr>
          <w:rFonts w:asciiTheme="minorHAnsi" w:hAnsiTheme="minorHAnsi" w:cstheme="minorHAnsi"/>
          <w:b/>
          <w:bCs/>
        </w:rPr>
        <w:t>24</w:t>
      </w:r>
      <w:r w:rsidRPr="00BC7ECA">
        <w:rPr>
          <w:rFonts w:asciiTheme="minorHAnsi" w:hAnsiTheme="minorHAnsi" w:cstheme="minorHAnsi"/>
        </w:rPr>
        <w:t xml:space="preserve">, "China must now lead global warming fight, UN climate chief says," POLITICO, </w:t>
      </w:r>
      <w:hyperlink r:id="rId20" w:history="1">
        <w:r w:rsidRPr="00BC7ECA">
          <w:rPr>
            <w:rStyle w:val="Hyperlink"/>
            <w:rFonts w:asciiTheme="minorHAnsi" w:hAnsiTheme="minorHAnsi" w:cstheme="minorHAnsi"/>
          </w:rPr>
          <w:t>https://www.politico.eu/article/china-lead-global-climate-fight-un-climate-chief-simon-stiell-cop-azerbaijan-clean-energy</w:t>
        </w:r>
      </w:hyperlink>
    </w:p>
    <w:p w14:paraId="1E2CA6CA" w14:textId="77777777" w:rsidR="0095687B" w:rsidRPr="00BC7ECA" w:rsidRDefault="0095687B" w:rsidP="0095687B">
      <w:pPr>
        <w:rPr>
          <w:rFonts w:asciiTheme="minorHAnsi" w:hAnsiTheme="minorHAnsi" w:cstheme="minorHAnsi"/>
        </w:rPr>
      </w:pPr>
      <w:r w:rsidRPr="00BC7ECA">
        <w:rPr>
          <w:rFonts w:asciiTheme="minorHAnsi" w:hAnsiTheme="minorHAnsi" w:cstheme="minorHAnsi"/>
        </w:rPr>
        <w:t xml:space="preserve">BAKU, Azerbaijan — </w:t>
      </w:r>
      <w:r w:rsidRPr="00C81DBF">
        <w:rPr>
          <w:rFonts w:asciiTheme="minorHAnsi" w:hAnsiTheme="minorHAnsi" w:cstheme="minorHAnsi"/>
          <w:b/>
          <w:bCs/>
          <w:highlight w:val="cyan"/>
          <w:u w:val="single"/>
        </w:rPr>
        <w:t xml:space="preserve">China must </w:t>
      </w:r>
      <w:r w:rsidRPr="00BC7ECA">
        <w:rPr>
          <w:rFonts w:asciiTheme="minorHAnsi" w:hAnsiTheme="minorHAnsi" w:cstheme="minorHAnsi"/>
        </w:rPr>
        <w:t xml:space="preserve">step up and help </w:t>
      </w:r>
      <w:r w:rsidRPr="00C81DBF">
        <w:rPr>
          <w:rFonts w:asciiTheme="minorHAnsi" w:hAnsiTheme="minorHAnsi" w:cstheme="minorHAnsi"/>
          <w:b/>
          <w:bCs/>
          <w:highlight w:val="cyan"/>
          <w:u w:val="single"/>
        </w:rPr>
        <w:t>lead the fight against climate change</w:t>
      </w:r>
      <w:r w:rsidRPr="00BC7ECA">
        <w:rPr>
          <w:rFonts w:asciiTheme="minorHAnsi" w:hAnsiTheme="minorHAnsi" w:cstheme="minorHAnsi"/>
        </w:rPr>
        <w:t xml:space="preserve">, starting with a strong new climate target, </w:t>
      </w:r>
      <w:r w:rsidRPr="00C81DBF">
        <w:rPr>
          <w:rFonts w:asciiTheme="minorHAnsi" w:hAnsiTheme="minorHAnsi" w:cstheme="minorHAnsi"/>
          <w:b/>
          <w:bCs/>
          <w:highlight w:val="cyan"/>
          <w:u w:val="single"/>
        </w:rPr>
        <w:t xml:space="preserve">the United Nations’ top climate official said </w:t>
      </w:r>
      <w:r w:rsidRPr="00BC7ECA">
        <w:rPr>
          <w:rFonts w:asciiTheme="minorHAnsi" w:hAnsiTheme="minorHAnsi" w:cstheme="minorHAnsi"/>
        </w:rPr>
        <w:t xml:space="preserve">Friday. Simon Stiell, executive secretary of U.N. Climate Change, touted </w:t>
      </w:r>
      <w:r w:rsidRPr="00C81DBF">
        <w:rPr>
          <w:rFonts w:asciiTheme="minorHAnsi" w:hAnsiTheme="minorHAnsi" w:cstheme="minorHAnsi"/>
          <w:b/>
          <w:bCs/>
          <w:highlight w:val="cyan"/>
          <w:u w:val="single"/>
        </w:rPr>
        <w:t xml:space="preserve">China’s investments in clean energy technology as a demonstration of “leading by example.” </w:t>
      </w:r>
      <w:r w:rsidRPr="00BC7ECA">
        <w:rPr>
          <w:rFonts w:asciiTheme="minorHAnsi" w:hAnsiTheme="minorHAnsi" w:cstheme="minorHAnsi"/>
        </w:rPr>
        <w:t>He then implored the world’s largest emitter to release a strong new plan to cut its planet-warming pollution — known as a nationally determined contribution, or NDC. “A strong NDC would send an important signal to other countries that stronger targets drive investment, that courageous leadership pays off, that development and sustainability are not at odds — that they are compatible,” said Stiell, speaking on the sidelines of the global climate talks in Baku.</w:t>
      </w:r>
    </w:p>
    <w:p w14:paraId="3207473C" w14:textId="77777777" w:rsidR="0095687B" w:rsidRPr="00BC7ECA" w:rsidRDefault="0095687B" w:rsidP="0095687B">
      <w:pPr>
        <w:spacing w:line="0" w:lineRule="auto"/>
        <w:jc w:val="center"/>
        <w:rPr>
          <w:rFonts w:asciiTheme="minorHAnsi" w:hAnsiTheme="minorHAnsi" w:cstheme="minorHAnsi"/>
        </w:rPr>
      </w:pPr>
      <w:r w:rsidRPr="00BC7ECA">
        <w:rPr>
          <w:rFonts w:asciiTheme="minorHAnsi" w:hAnsiTheme="minorHAnsi" w:cstheme="minorHAnsi"/>
        </w:rPr>
        <w:fldChar w:fldCharType="begin"/>
      </w:r>
      <w:r w:rsidRPr="00BC7ECA">
        <w:rPr>
          <w:rFonts w:asciiTheme="minorHAnsi" w:hAnsiTheme="minorHAnsi" w:cstheme="minorHAnsi"/>
        </w:rPr>
        <w:instrText xml:space="preserve"> INCLUDEPICTURE "" \* MERGEFORMATINET </w:instrText>
      </w:r>
      <w:r w:rsidRPr="00BC7ECA">
        <w:rPr>
          <w:rFonts w:asciiTheme="minorHAnsi" w:hAnsiTheme="minorHAnsi" w:cstheme="minorHAnsi"/>
        </w:rPr>
        <w:fldChar w:fldCharType="separate"/>
      </w:r>
      <w:r w:rsidRPr="00BC7ECA">
        <w:rPr>
          <w:rFonts w:asciiTheme="minorHAnsi" w:hAnsiTheme="minorHAnsi" w:cstheme="minorHAnsi"/>
          <w:b/>
          <w:bCs/>
        </w:rPr>
        <w:t>Error! Filename not specified.</w:t>
      </w:r>
      <w:r w:rsidRPr="00BC7ECA">
        <w:rPr>
          <w:rFonts w:asciiTheme="minorHAnsi" w:hAnsiTheme="minorHAnsi" w:cstheme="minorHAnsi"/>
        </w:rPr>
        <w:fldChar w:fldCharType="end"/>
      </w:r>
    </w:p>
    <w:p w14:paraId="5C4496F2" w14:textId="77777777" w:rsidR="0095687B" w:rsidRPr="00BC7ECA" w:rsidRDefault="0095687B" w:rsidP="0095687B">
      <w:pPr>
        <w:rPr>
          <w:rFonts w:asciiTheme="minorHAnsi" w:hAnsiTheme="minorHAnsi" w:cstheme="minorHAnsi"/>
        </w:rPr>
      </w:pPr>
      <w:r w:rsidRPr="00BC7ECA">
        <w:rPr>
          <w:rFonts w:asciiTheme="minorHAnsi" w:hAnsiTheme="minorHAnsi" w:cstheme="minorHAnsi"/>
        </w:rPr>
        <w:t xml:space="preserve">His comments, delivered at an event on China’s support for developing nations, come as global climate talks proceed in the shadow of a government transition in the United States, the world’s largest economy and second-biggest emitter. The U.S. has traditionally taken a key leadership role at these global summits, pushing countries like China to do more to cut their emissions faster. But </w:t>
      </w:r>
      <w:r w:rsidRPr="00C81DBF">
        <w:rPr>
          <w:rFonts w:asciiTheme="minorHAnsi" w:hAnsiTheme="minorHAnsi" w:cstheme="minorHAnsi"/>
          <w:b/>
          <w:bCs/>
          <w:highlight w:val="cyan"/>
          <w:u w:val="single"/>
        </w:rPr>
        <w:t>President-elect Donald Trump has disputed the science behind global warming and promised to withdraw the U.S. from the Paris Agreement</w:t>
      </w:r>
      <w:r w:rsidRPr="00BC7ECA">
        <w:rPr>
          <w:rFonts w:asciiTheme="minorHAnsi" w:hAnsiTheme="minorHAnsi" w:cstheme="minorHAnsi"/>
        </w:rPr>
        <w:t>, the landmark deal that calls on countries to collectively tackle climate change. Trump exited the deal in his first term, but President Joe Biden rejoined in 2021. Stiell noted that this year’s global climate summit and the next, known as COP29 and COP30, will be “critical” for global efforts to limit rising temperatures. “</w:t>
      </w:r>
      <w:r w:rsidRPr="00C81DBF">
        <w:rPr>
          <w:rFonts w:asciiTheme="minorHAnsi" w:hAnsiTheme="minorHAnsi" w:cstheme="minorHAnsi"/>
          <w:b/>
          <w:bCs/>
          <w:highlight w:val="cyan"/>
          <w:u w:val="single"/>
        </w:rPr>
        <w:t>We will need China’s continued leadership</w:t>
      </w:r>
      <w:r w:rsidRPr="00BC7ECA">
        <w:rPr>
          <w:rFonts w:asciiTheme="minorHAnsi" w:hAnsiTheme="minorHAnsi" w:cstheme="minorHAnsi"/>
        </w:rPr>
        <w:t>,” Stiell said. Countries at this year’s COP29 summit will need to agree on a new sum for global aid to help developing countries address climate change. Traditional rich country donors, such as the U.S. and European nations are calling for China and other high-emitting, emerging economies to start chipping.</w:t>
      </w:r>
    </w:p>
    <w:p w14:paraId="4E5FAD10" w14:textId="77777777" w:rsidR="0095687B" w:rsidRPr="00BC7ECA" w:rsidRDefault="0095687B" w:rsidP="0095687B">
      <w:pPr>
        <w:spacing w:line="0" w:lineRule="auto"/>
        <w:jc w:val="center"/>
        <w:rPr>
          <w:rFonts w:asciiTheme="minorHAnsi" w:hAnsiTheme="minorHAnsi" w:cstheme="minorHAnsi"/>
        </w:rPr>
      </w:pPr>
      <w:r w:rsidRPr="00BC7ECA">
        <w:rPr>
          <w:rFonts w:asciiTheme="minorHAnsi" w:hAnsiTheme="minorHAnsi" w:cstheme="minorHAnsi"/>
        </w:rPr>
        <w:fldChar w:fldCharType="begin"/>
      </w:r>
      <w:r w:rsidRPr="00BC7ECA">
        <w:rPr>
          <w:rFonts w:asciiTheme="minorHAnsi" w:hAnsiTheme="minorHAnsi" w:cstheme="minorHAnsi"/>
        </w:rPr>
        <w:instrText xml:space="preserve"> INCLUDEPICTURE "" \* MERGEFORMATINET </w:instrText>
      </w:r>
      <w:r w:rsidRPr="00BC7ECA">
        <w:rPr>
          <w:rFonts w:asciiTheme="minorHAnsi" w:hAnsiTheme="minorHAnsi" w:cstheme="minorHAnsi"/>
        </w:rPr>
        <w:fldChar w:fldCharType="separate"/>
      </w:r>
      <w:r w:rsidRPr="00BC7ECA">
        <w:rPr>
          <w:rFonts w:asciiTheme="minorHAnsi" w:hAnsiTheme="minorHAnsi" w:cstheme="minorHAnsi"/>
          <w:b/>
          <w:bCs/>
        </w:rPr>
        <w:t>Error! Filename not specified.</w:t>
      </w:r>
      <w:r w:rsidRPr="00BC7ECA">
        <w:rPr>
          <w:rFonts w:asciiTheme="minorHAnsi" w:hAnsiTheme="minorHAnsi" w:cstheme="minorHAnsi"/>
        </w:rPr>
        <w:fldChar w:fldCharType="end"/>
      </w:r>
    </w:p>
    <w:p w14:paraId="75A96D35" w14:textId="4EBC592F" w:rsidR="0095687B" w:rsidRDefault="0095687B" w:rsidP="0095687B">
      <w:pPr>
        <w:rPr>
          <w:rFonts w:asciiTheme="minorHAnsi" w:hAnsiTheme="minorHAnsi" w:cstheme="minorHAnsi"/>
        </w:rPr>
      </w:pPr>
      <w:r w:rsidRPr="00BC7ECA">
        <w:rPr>
          <w:rFonts w:asciiTheme="minorHAnsi" w:hAnsiTheme="minorHAnsi" w:cstheme="minorHAnsi"/>
        </w:rPr>
        <w:t xml:space="preserve">China has pushed back — arguing that it already contributes significant funding to help developing countries through training, joint research and direct financial support. </w:t>
      </w:r>
      <w:r w:rsidRPr="00C81DBF">
        <w:rPr>
          <w:rFonts w:asciiTheme="minorHAnsi" w:hAnsiTheme="minorHAnsi" w:cstheme="minorHAnsi"/>
          <w:b/>
          <w:bCs/>
          <w:highlight w:val="cyan"/>
          <w:u w:val="single"/>
        </w:rPr>
        <w:t>China has provided nearly $25 billion</w:t>
      </w:r>
      <w:r w:rsidRPr="00BC7ECA">
        <w:rPr>
          <w:rFonts w:asciiTheme="minorHAnsi" w:hAnsiTheme="minorHAnsi" w:cstheme="minorHAnsi"/>
        </w:rPr>
        <w:t xml:space="preserve"> (177 billion yuan) </w:t>
      </w:r>
      <w:r w:rsidRPr="00C81DBF">
        <w:rPr>
          <w:rFonts w:asciiTheme="minorHAnsi" w:hAnsiTheme="minorHAnsi" w:cstheme="minorHAnsi"/>
          <w:b/>
          <w:bCs/>
          <w:highlight w:val="cyan"/>
          <w:u w:val="single"/>
        </w:rPr>
        <w:t>for climate efforts in the Global South since 2016</w:t>
      </w:r>
      <w:r w:rsidRPr="00BC7ECA">
        <w:rPr>
          <w:rFonts w:asciiTheme="minorHAnsi" w:hAnsiTheme="minorHAnsi" w:cstheme="minorHAnsi"/>
        </w:rPr>
        <w:t xml:space="preserve">, according to its officials. Jennifer Morgan, Germany’s climate envoy, on Thursday commended China’s efforts but said: “The question remains as to exactly what money flows are being counted here. The quality of the financing is also still unclear at present … It shows that China has already done a lot and is already doing a lot. But only what is reported transparently will be recognized.” As part of the COP29 negotiations, countries will also be discussing the transparency of their support and the need for it to come in the form of below-market-rate loans or grants rather than high-interest-rate loans. The money is considered necessary to ratchet up the emissions cuts countries are meant to pledge in their next round of climate targets due in February. </w:t>
      </w:r>
      <w:r w:rsidRPr="00C81DBF">
        <w:rPr>
          <w:rFonts w:asciiTheme="minorHAnsi" w:hAnsiTheme="minorHAnsi" w:cstheme="minorHAnsi"/>
          <w:b/>
          <w:bCs/>
          <w:highlight w:val="cyan"/>
          <w:u w:val="single"/>
        </w:rPr>
        <w:t>China is currently pledging to peak carbon dioxide emissions by 2030 and zero them out by 2060</w:t>
      </w:r>
      <w:r w:rsidRPr="00BC7ECA">
        <w:rPr>
          <w:rFonts w:asciiTheme="minorHAnsi" w:hAnsiTheme="minorHAnsi" w:cstheme="minorHAnsi"/>
        </w:rPr>
        <w:t xml:space="preserve">. </w:t>
      </w:r>
    </w:p>
    <w:p w14:paraId="6F1E29D2" w14:textId="77777777" w:rsidR="006067FD" w:rsidRDefault="006067FD" w:rsidP="006067FD">
      <w:pPr>
        <w:pStyle w:val="Heading4"/>
      </w:pPr>
      <w:r>
        <w:t>Chinese renewable production high and increasing now with clear incentive</w:t>
      </w:r>
    </w:p>
    <w:p w14:paraId="733754CC" w14:textId="77777777" w:rsidR="006067FD" w:rsidRPr="006B366B" w:rsidRDefault="006067FD" w:rsidP="006067FD">
      <w:r w:rsidRPr="00DB2C2C">
        <w:rPr>
          <w:rFonts w:eastAsiaTheme="majorEastAsia" w:cstheme="majorBidi"/>
          <w:bCs/>
          <w:iCs/>
        </w:rPr>
        <w:t>Amy</w:t>
      </w:r>
      <w:r>
        <w:rPr>
          <w:rFonts w:eastAsiaTheme="majorEastAsia" w:cstheme="majorBidi"/>
          <w:bCs/>
          <w:iCs/>
          <w:sz w:val="26"/>
        </w:rPr>
        <w:t xml:space="preserve"> </w:t>
      </w:r>
      <w:r w:rsidRPr="00B3514E">
        <w:rPr>
          <w:rFonts w:eastAsiaTheme="majorEastAsia" w:cstheme="majorBidi"/>
          <w:b/>
          <w:iCs/>
          <w:sz w:val="26"/>
        </w:rPr>
        <w:t>Hawkins 6-26</w:t>
      </w:r>
      <w:r w:rsidRPr="00B3514E">
        <w:t>-</w:t>
      </w:r>
      <w:r>
        <w:t>2025</w:t>
      </w:r>
      <w:r>
        <w:rPr>
          <w:b/>
          <w:bCs/>
        </w:rPr>
        <w:t xml:space="preserve">, </w:t>
      </w:r>
      <w:r>
        <w:t xml:space="preserve">the Guardian’s senior China correspondent. (“China breaks more records with surge in solar and wind power,” The Guardian, </w:t>
      </w:r>
      <w:hyperlink r:id="rId21" w:history="1">
        <w:r w:rsidRPr="00604724">
          <w:rPr>
            <w:rStyle w:val="Hyperlink"/>
          </w:rPr>
          <w:t>https://www.theguardian.com/world/2025/jun/26/china-breaks-more-records-with-massive-build-up-of-wind-and-solar-power</w:t>
        </w:r>
      </w:hyperlink>
      <w:r>
        <w:t>)</w:t>
      </w:r>
    </w:p>
    <w:p w14:paraId="2CBD0B86" w14:textId="77777777" w:rsidR="006067FD" w:rsidRPr="00495751" w:rsidRDefault="006067FD" w:rsidP="006067FD">
      <w:pPr>
        <w:pStyle w:val="dcr-16w5gq9"/>
        <w:rPr>
          <w:sz w:val="16"/>
        </w:rPr>
      </w:pPr>
      <w:r w:rsidRPr="00495751">
        <w:rPr>
          <w:sz w:val="16"/>
        </w:rPr>
        <w:t xml:space="preserve">China’s installations of wind and solar in May are enough to generate as much electricity as Poland, as the world’s second-biggest economy breaks further records with its </w:t>
      </w:r>
      <w:hyperlink r:id="rId22" w:history="1">
        <w:r>
          <w:rPr>
            <w:rStyle w:val="Hyperlink"/>
            <w:rFonts w:eastAsiaTheme="majorEastAsia"/>
          </w:rPr>
          <w:t>rapid buildup of renewable energy infrastructure</w:t>
        </w:r>
      </w:hyperlink>
      <w:r w:rsidRPr="00495751">
        <w:rPr>
          <w:sz w:val="16"/>
        </w:rPr>
        <w:t>.</w:t>
      </w:r>
    </w:p>
    <w:p w14:paraId="6B6FDF6E" w14:textId="77777777" w:rsidR="006067FD" w:rsidRPr="00495751" w:rsidRDefault="006067FD" w:rsidP="006067FD">
      <w:pPr>
        <w:pStyle w:val="dcr-16w5gq9"/>
        <w:rPr>
          <w:sz w:val="16"/>
        </w:rPr>
      </w:pPr>
      <w:r w:rsidRPr="00C81DBF">
        <w:rPr>
          <w:highlight w:val="cyan"/>
          <w:u w:val="single"/>
        </w:rPr>
        <w:t>China installed 93 GW of solar capacity last month</w:t>
      </w:r>
      <w:r w:rsidRPr="00495751">
        <w:rPr>
          <w:sz w:val="16"/>
        </w:rPr>
        <w:t xml:space="preserve"> – almost </w:t>
      </w:r>
      <w:r w:rsidRPr="002A0DEC">
        <w:rPr>
          <w:u w:val="single"/>
        </w:rPr>
        <w:t>100 solar panels every second,</w:t>
      </w:r>
      <w:r w:rsidRPr="00495751">
        <w:rPr>
          <w:sz w:val="16"/>
        </w:rPr>
        <w:t xml:space="preserve"> according to an analysis by Lauri Myllyvirta, a senior fellow at the Asia Society Policy Institute. </w:t>
      </w:r>
      <w:r w:rsidRPr="00C81DBF">
        <w:rPr>
          <w:highlight w:val="cyan"/>
          <w:u w:val="single"/>
        </w:rPr>
        <w:t>Wind power</w:t>
      </w:r>
      <w:r w:rsidRPr="002A0DEC">
        <w:rPr>
          <w:u w:val="single"/>
        </w:rPr>
        <w:t xml:space="preserve"> installations </w:t>
      </w:r>
      <w:r w:rsidRPr="00C81DBF">
        <w:rPr>
          <w:highlight w:val="cyan"/>
          <w:u w:val="single"/>
        </w:rPr>
        <w:t>reached</w:t>
      </w:r>
      <w:r w:rsidRPr="00495751">
        <w:rPr>
          <w:sz w:val="16"/>
        </w:rPr>
        <w:t xml:space="preserve"> 26 GW, </w:t>
      </w:r>
      <w:r w:rsidRPr="002A0DEC">
        <w:rPr>
          <w:u w:val="single"/>
        </w:rPr>
        <w:t xml:space="preserve">the equivalent of </w:t>
      </w:r>
      <w:r w:rsidRPr="00C81DBF">
        <w:rPr>
          <w:highlight w:val="cyan"/>
          <w:u w:val="single"/>
        </w:rPr>
        <w:t>about 5,300 turbines</w:t>
      </w:r>
      <w:r w:rsidRPr="00495751">
        <w:rPr>
          <w:sz w:val="16"/>
        </w:rPr>
        <w:t>.</w:t>
      </w:r>
    </w:p>
    <w:p w14:paraId="3DDB714D" w14:textId="77777777" w:rsidR="006067FD" w:rsidRPr="00495751" w:rsidRDefault="006067FD" w:rsidP="006067FD">
      <w:pPr>
        <w:pStyle w:val="dcr-16w5gq9"/>
        <w:rPr>
          <w:sz w:val="16"/>
        </w:rPr>
      </w:pPr>
      <w:r w:rsidRPr="00495751">
        <w:rPr>
          <w:sz w:val="16"/>
        </w:rPr>
        <w:t xml:space="preserve">While estimates for the amount of power generated by solar panels and wind turbines vary depending on their location and weather conditions, </w:t>
      </w:r>
      <w:r w:rsidRPr="002A0DEC">
        <w:rPr>
          <w:u w:val="single"/>
        </w:rPr>
        <w:t xml:space="preserve">Myllyvirta calculated that </w:t>
      </w:r>
      <w:r w:rsidRPr="00C81DBF">
        <w:rPr>
          <w:highlight w:val="cyan"/>
          <w:u w:val="single"/>
        </w:rPr>
        <w:t>May’s installations alone could generate as much electricity as Poland,</w:t>
      </w:r>
      <w:r w:rsidRPr="00495751">
        <w:rPr>
          <w:sz w:val="16"/>
        </w:rPr>
        <w:t xml:space="preserve"> Sweden or the United Arab Emirates.</w:t>
      </w:r>
    </w:p>
    <w:p w14:paraId="26967802" w14:textId="77777777" w:rsidR="006067FD" w:rsidRPr="00495751" w:rsidRDefault="006067FD" w:rsidP="006067FD">
      <w:pPr>
        <w:pStyle w:val="dcr-16w5gq9"/>
        <w:rPr>
          <w:sz w:val="16"/>
        </w:rPr>
      </w:pPr>
      <w:r w:rsidRPr="00C81DBF">
        <w:rPr>
          <w:highlight w:val="cyan"/>
          <w:u w:val="single"/>
        </w:rPr>
        <w:t>Between January and May, China added 198 GW of solar and 46 GW of wind</w:t>
      </w:r>
      <w:r w:rsidRPr="00495751">
        <w:rPr>
          <w:sz w:val="16"/>
        </w:rPr>
        <w:t>, enough to generate as much electricity as Indonesia or Turkey.</w:t>
      </w:r>
    </w:p>
    <w:p w14:paraId="7586A0D1" w14:textId="77777777" w:rsidR="006067FD" w:rsidRPr="00495751" w:rsidRDefault="006067FD" w:rsidP="006067FD">
      <w:pPr>
        <w:pStyle w:val="dcr-16w5gq9"/>
        <w:rPr>
          <w:sz w:val="16"/>
        </w:rPr>
      </w:pPr>
      <w:r w:rsidRPr="00495751">
        <w:rPr>
          <w:sz w:val="16"/>
        </w:rPr>
        <w:t>“We knew China’s rush to install solar and wind was going to be wild but WOW,” Myllyvirta wrote on social media.</w:t>
      </w:r>
    </w:p>
    <w:p w14:paraId="48D465B1" w14:textId="77777777" w:rsidR="006067FD" w:rsidRPr="00495751" w:rsidRDefault="006067FD" w:rsidP="006067FD">
      <w:pPr>
        <w:pStyle w:val="dcr-16w5gq9"/>
        <w:rPr>
          <w:sz w:val="16"/>
        </w:rPr>
      </w:pPr>
      <w:r w:rsidRPr="00C81DBF">
        <w:rPr>
          <w:highlight w:val="cyan"/>
          <w:u w:val="single"/>
        </w:rPr>
        <w:t>China’s</w:t>
      </w:r>
      <w:r w:rsidRPr="00495751">
        <w:rPr>
          <w:sz w:val="16"/>
        </w:rPr>
        <w:t xml:space="preserve"> installed </w:t>
      </w:r>
      <w:r w:rsidRPr="00C81DBF">
        <w:rPr>
          <w:highlight w:val="cyan"/>
          <w:u w:val="single"/>
        </w:rPr>
        <w:t>solar</w:t>
      </w:r>
      <w:r w:rsidRPr="002A0DEC">
        <w:rPr>
          <w:u w:val="single"/>
        </w:rPr>
        <w:t xml:space="preserve"> photovoltaic </w:t>
      </w:r>
      <w:r w:rsidRPr="00C81DBF">
        <w:rPr>
          <w:highlight w:val="cyan"/>
          <w:u w:val="single"/>
        </w:rPr>
        <w:t>capacity has</w:t>
      </w:r>
      <w:r w:rsidRPr="00495751">
        <w:rPr>
          <w:sz w:val="16"/>
        </w:rPr>
        <w:t xml:space="preserve"> now </w:t>
      </w:r>
      <w:r w:rsidRPr="00C81DBF">
        <w:rPr>
          <w:highlight w:val="cyan"/>
          <w:u w:val="single"/>
        </w:rPr>
        <w:t>surpassed</w:t>
      </w:r>
      <w:r w:rsidRPr="002A0DEC">
        <w:rPr>
          <w:u w:val="single"/>
        </w:rPr>
        <w:t xml:space="preserve"> 1,000 GW</w:t>
      </w:r>
      <w:r w:rsidRPr="00495751">
        <w:rPr>
          <w:sz w:val="16"/>
        </w:rPr>
        <w:t xml:space="preserve"> for the first time, </w:t>
      </w:r>
      <w:r w:rsidRPr="002A0DEC">
        <w:rPr>
          <w:u w:val="single"/>
        </w:rPr>
        <w:t xml:space="preserve">equivalent to </w:t>
      </w:r>
      <w:r w:rsidRPr="00C81DBF">
        <w:rPr>
          <w:highlight w:val="cyan"/>
          <w:u w:val="single"/>
        </w:rPr>
        <w:t xml:space="preserve">half of the world’s total installed </w:t>
      </w:r>
      <w:r w:rsidRPr="006B366B">
        <w:rPr>
          <w:u w:val="single"/>
        </w:rPr>
        <w:t xml:space="preserve">solar </w:t>
      </w:r>
      <w:r w:rsidRPr="00C81DBF">
        <w:rPr>
          <w:highlight w:val="cyan"/>
          <w:u w:val="single"/>
        </w:rPr>
        <w:t>capacity</w:t>
      </w:r>
      <w:r w:rsidRPr="00495751">
        <w:rPr>
          <w:sz w:val="16"/>
        </w:rPr>
        <w:t>.</w:t>
      </w:r>
    </w:p>
    <w:p w14:paraId="174E0335" w14:textId="77777777" w:rsidR="006067FD" w:rsidRPr="00495751" w:rsidRDefault="006067FD" w:rsidP="006067FD">
      <w:pPr>
        <w:pStyle w:val="dcr-16w5gq9"/>
        <w:rPr>
          <w:sz w:val="16"/>
        </w:rPr>
      </w:pPr>
      <w:r w:rsidRPr="00495751">
        <w:rPr>
          <w:sz w:val="16"/>
        </w:rPr>
        <w:t xml:space="preserve">The record numbers come as researchers and former government officials from the </w:t>
      </w:r>
      <w:r w:rsidRPr="007A5498">
        <w:rPr>
          <w:u w:val="single"/>
        </w:rPr>
        <w:t>US</w:t>
      </w:r>
      <w:r w:rsidRPr="00495751">
        <w:rPr>
          <w:sz w:val="16"/>
        </w:rPr>
        <w:t xml:space="preserve"> are in </w:t>
      </w:r>
      <w:r w:rsidRPr="007A5498">
        <w:rPr>
          <w:u w:val="single"/>
        </w:rPr>
        <w:t>Beijing</w:t>
      </w:r>
      <w:r w:rsidRPr="00495751">
        <w:rPr>
          <w:sz w:val="16"/>
        </w:rPr>
        <w:t xml:space="preserve"> to participate in </w:t>
      </w:r>
      <w:r w:rsidRPr="007A5498">
        <w:rPr>
          <w:u w:val="single"/>
        </w:rPr>
        <w:t>unofficial climate talks</w:t>
      </w:r>
      <w:r w:rsidRPr="00495751">
        <w:rPr>
          <w:sz w:val="16"/>
        </w:rPr>
        <w:t>.</w:t>
      </w:r>
    </w:p>
    <w:p w14:paraId="26DDBBCE" w14:textId="77777777" w:rsidR="006067FD" w:rsidRPr="00495751" w:rsidRDefault="006067FD" w:rsidP="006067FD">
      <w:pPr>
        <w:pStyle w:val="dcr-16w5gq9"/>
        <w:rPr>
          <w:sz w:val="16"/>
        </w:rPr>
      </w:pPr>
      <w:r w:rsidRPr="00495751">
        <w:rPr>
          <w:sz w:val="16"/>
        </w:rPr>
        <w:t xml:space="preserve">Climate negotiations between the two superpowers </w:t>
      </w:r>
      <w:r w:rsidRPr="007A5498">
        <w:rPr>
          <w:u w:val="single"/>
        </w:rPr>
        <w:t>have been fraught since</w:t>
      </w:r>
      <w:r w:rsidRPr="00495751">
        <w:rPr>
          <w:sz w:val="16"/>
        </w:rPr>
        <w:t xml:space="preserve"> Donald </w:t>
      </w:r>
      <w:r w:rsidRPr="007A5498">
        <w:rPr>
          <w:u w:val="single"/>
        </w:rPr>
        <w:t>Trump entered the White House</w:t>
      </w:r>
      <w:r w:rsidRPr="00495751">
        <w:rPr>
          <w:sz w:val="16"/>
        </w:rPr>
        <w:t xml:space="preserve"> in January. </w:t>
      </w:r>
      <w:r w:rsidRPr="00C81DBF">
        <w:rPr>
          <w:highlight w:val="cyan"/>
          <w:u w:val="single"/>
        </w:rPr>
        <w:t>Trump withdrew from</w:t>
      </w:r>
      <w:r w:rsidRPr="00495751">
        <w:rPr>
          <w:sz w:val="16"/>
        </w:rPr>
        <w:t xml:space="preserve"> many major </w:t>
      </w:r>
      <w:r w:rsidRPr="00C81DBF">
        <w:rPr>
          <w:highlight w:val="cyan"/>
          <w:u w:val="single"/>
        </w:rPr>
        <w:t>enviro</w:t>
      </w:r>
      <w:r w:rsidRPr="00495751">
        <w:rPr>
          <w:sz w:val="16"/>
        </w:rPr>
        <w:t xml:space="preserve">nmental protection </w:t>
      </w:r>
      <w:r w:rsidRPr="00C81DBF">
        <w:rPr>
          <w:highlight w:val="cyan"/>
          <w:u w:val="single"/>
        </w:rPr>
        <w:t>treaties</w:t>
      </w:r>
      <w:r w:rsidRPr="00495751">
        <w:rPr>
          <w:sz w:val="16"/>
        </w:rPr>
        <w:t xml:space="preserve">, </w:t>
      </w:r>
      <w:r w:rsidRPr="00495751">
        <w:rPr>
          <w:rFonts w:eastAsiaTheme="majorEastAsia"/>
          <w:sz w:val="16"/>
        </w:rPr>
        <w:t>such as the Paris climate agreement</w:t>
      </w:r>
      <w:r w:rsidRPr="00495751">
        <w:rPr>
          <w:sz w:val="16"/>
        </w:rPr>
        <w:t xml:space="preserve"> which aims to limit global warming to well below two degrees celsius above preindustrial levels. The US president </w:t>
      </w:r>
      <w:r w:rsidRPr="007A5498">
        <w:rPr>
          <w:u w:val="single"/>
        </w:rPr>
        <w:t>said at the time</w:t>
      </w:r>
      <w:r w:rsidRPr="00495751">
        <w:rPr>
          <w:sz w:val="16"/>
        </w:rPr>
        <w:t xml:space="preserve">: “The United States will not sabotage its own industries while </w:t>
      </w:r>
      <w:r w:rsidRPr="007A5498">
        <w:rPr>
          <w:u w:val="single"/>
        </w:rPr>
        <w:t>China pollutes with impunity</w:t>
      </w:r>
      <w:r w:rsidRPr="00495751">
        <w:rPr>
          <w:sz w:val="16"/>
        </w:rPr>
        <w:t>.”</w:t>
      </w:r>
    </w:p>
    <w:p w14:paraId="237AA67A" w14:textId="77777777" w:rsidR="006067FD" w:rsidRPr="007A5498" w:rsidRDefault="006067FD" w:rsidP="006067FD">
      <w:pPr>
        <w:pStyle w:val="dcr-16w5gq9"/>
        <w:rPr>
          <w:u w:val="single"/>
        </w:rPr>
      </w:pPr>
      <w:r w:rsidRPr="00C81DBF">
        <w:rPr>
          <w:highlight w:val="cyan"/>
          <w:u w:val="single"/>
        </w:rPr>
        <w:t xml:space="preserve">China is the </w:t>
      </w:r>
      <w:r w:rsidRPr="006B366B">
        <w:rPr>
          <w:u w:val="single"/>
        </w:rPr>
        <w:t xml:space="preserve">world’s </w:t>
      </w:r>
      <w:r w:rsidRPr="00C81DBF">
        <w:rPr>
          <w:highlight w:val="cyan"/>
          <w:u w:val="single"/>
        </w:rPr>
        <w:t>biggest emitter of greenhouse gases but</w:t>
      </w:r>
      <w:r w:rsidRPr="007A5498">
        <w:rPr>
          <w:u w:val="single"/>
        </w:rPr>
        <w:t xml:space="preserve"> is </w:t>
      </w:r>
      <w:r w:rsidRPr="00C81DBF">
        <w:rPr>
          <w:highlight w:val="cyan"/>
          <w:u w:val="single"/>
        </w:rPr>
        <w:t xml:space="preserve">also the </w:t>
      </w:r>
      <w:r w:rsidRPr="00C81DBF">
        <w:rPr>
          <w:rFonts w:eastAsiaTheme="majorEastAsia"/>
          <w:highlight w:val="cyan"/>
          <w:u w:val="single"/>
        </w:rPr>
        <w:t>world’s biggest supplier and installer of clean energy technology</w:t>
      </w:r>
      <w:r w:rsidRPr="00C81DBF">
        <w:rPr>
          <w:highlight w:val="cyan"/>
          <w:u w:val="single"/>
        </w:rPr>
        <w:t>.</w:t>
      </w:r>
    </w:p>
    <w:p w14:paraId="33516B97" w14:textId="77777777" w:rsidR="006067FD" w:rsidRPr="00495751" w:rsidRDefault="006067FD" w:rsidP="006067FD">
      <w:pPr>
        <w:pStyle w:val="dcr-16w5gq9"/>
        <w:rPr>
          <w:sz w:val="16"/>
        </w:rPr>
      </w:pPr>
      <w:r w:rsidRPr="00C81DBF">
        <w:rPr>
          <w:highlight w:val="cyan"/>
          <w:u w:val="single"/>
        </w:rPr>
        <w:t>Xi</w:t>
      </w:r>
      <w:r w:rsidRPr="00495751">
        <w:rPr>
          <w:sz w:val="16"/>
        </w:rPr>
        <w:t xml:space="preserve"> Jinping, China’s leader, is </w:t>
      </w:r>
      <w:r w:rsidRPr="006B366B">
        <w:rPr>
          <w:u w:val="single"/>
        </w:rPr>
        <w:t xml:space="preserve">increasingly </w:t>
      </w:r>
      <w:r w:rsidRPr="00C81DBF">
        <w:rPr>
          <w:highlight w:val="cyan"/>
          <w:u w:val="single"/>
        </w:rPr>
        <w:t>connecting</w:t>
      </w:r>
      <w:r w:rsidRPr="00495751">
        <w:rPr>
          <w:sz w:val="16"/>
        </w:rPr>
        <w:t xml:space="preserve"> China’s </w:t>
      </w:r>
      <w:r w:rsidRPr="00C81DBF">
        <w:rPr>
          <w:highlight w:val="cyan"/>
          <w:u w:val="single"/>
        </w:rPr>
        <w:t>climate ambitions with</w:t>
      </w:r>
      <w:r w:rsidRPr="006B366B">
        <w:rPr>
          <w:u w:val="single"/>
        </w:rPr>
        <w:t xml:space="preserve"> the </w:t>
      </w:r>
      <w:r w:rsidRPr="00C81DBF">
        <w:rPr>
          <w:highlight w:val="cyan"/>
          <w:u w:val="single"/>
        </w:rPr>
        <w:t>growth of</w:t>
      </w:r>
      <w:r w:rsidRPr="006B366B">
        <w:rPr>
          <w:u w:val="single"/>
        </w:rPr>
        <w:t xml:space="preserve"> the </w:t>
      </w:r>
      <w:r w:rsidRPr="00C81DBF">
        <w:rPr>
          <w:highlight w:val="cyan"/>
          <w:u w:val="single"/>
        </w:rPr>
        <w:t>clean energy</w:t>
      </w:r>
      <w:r w:rsidRPr="006B366B">
        <w:rPr>
          <w:u w:val="single"/>
        </w:rPr>
        <w:t xml:space="preserve"> technology </w:t>
      </w:r>
      <w:r w:rsidRPr="00C81DBF">
        <w:rPr>
          <w:highlight w:val="cyan"/>
          <w:u w:val="single"/>
        </w:rPr>
        <w:t xml:space="preserve">sector, which he sees as vital to </w:t>
      </w:r>
      <w:r w:rsidRPr="00C81DBF">
        <w:rPr>
          <w:rFonts w:eastAsiaTheme="majorEastAsia"/>
          <w:highlight w:val="cyan"/>
          <w:u w:val="single"/>
        </w:rPr>
        <w:t>boosting China’s flagging economy</w:t>
      </w:r>
      <w:r w:rsidRPr="006B366B">
        <w:rPr>
          <w:u w:val="single"/>
        </w:rPr>
        <w:t xml:space="preserve">. </w:t>
      </w:r>
      <w:r w:rsidRPr="00495751">
        <w:rPr>
          <w:sz w:val="16"/>
        </w:rPr>
        <w:t xml:space="preserve">In a speech in April, Xi highlighted the fact that in the past five years </w:t>
      </w:r>
      <w:r w:rsidRPr="006B366B">
        <w:rPr>
          <w:u w:val="single"/>
        </w:rPr>
        <w:t>China has built “the world’s largest and most complete new energy industry chain”</w:t>
      </w:r>
      <w:r w:rsidRPr="00495751">
        <w:rPr>
          <w:sz w:val="16"/>
        </w:rPr>
        <w:t>. The term new energy refers to renewables and supporting technology such as batteries.</w:t>
      </w:r>
    </w:p>
    <w:p w14:paraId="55994E74" w14:textId="77777777" w:rsidR="006067FD" w:rsidRPr="00495751" w:rsidRDefault="006067FD" w:rsidP="006067FD">
      <w:pPr>
        <w:pStyle w:val="dcr-16w5gq9"/>
        <w:rPr>
          <w:sz w:val="16"/>
        </w:rPr>
      </w:pPr>
      <w:r w:rsidRPr="00495751">
        <w:rPr>
          <w:sz w:val="16"/>
        </w:rPr>
        <w:t>But the hyper-competitiveness of China’s economy is also putting pressure on clean energy firms, with prices of solar panels barely covering the cost of production.</w:t>
      </w:r>
    </w:p>
    <w:p w14:paraId="264BF07D" w14:textId="65A8FB48" w:rsidR="006067FD" w:rsidRPr="006067FD" w:rsidRDefault="006067FD" w:rsidP="006067FD">
      <w:pPr>
        <w:pStyle w:val="dcr-16w5gq9"/>
        <w:rPr>
          <w:sz w:val="16"/>
        </w:rPr>
      </w:pPr>
      <w:r w:rsidRPr="00495751">
        <w:rPr>
          <w:sz w:val="16"/>
        </w:rPr>
        <w:t>In the first quarter of this year, China’s five biggest solar companies reported a combined loss of over 8bn yuan, according to Bloomberg. At a recent conference, Yang Liyou, the general manager of Jinneng Technology, described the industry as being in a “death cycle”, according to Chinese media.</w:t>
      </w:r>
    </w:p>
    <w:p w14:paraId="4A55BE5B" w14:textId="77777777" w:rsidR="006067FD" w:rsidRDefault="006067FD" w:rsidP="006067FD">
      <w:pPr>
        <w:pStyle w:val="Heading4"/>
      </w:pPr>
      <w:r>
        <w:lastRenderedPageBreak/>
        <w:t>China tech lead high now—good for deaccelerating climate change</w:t>
      </w:r>
    </w:p>
    <w:p w14:paraId="4F3E9E2F" w14:textId="376E4C2C" w:rsidR="006067FD" w:rsidRDefault="006067FD" w:rsidP="006067FD">
      <w:r>
        <w:t xml:space="preserve">David </w:t>
      </w:r>
      <w:r w:rsidRPr="00DB2C2C">
        <w:rPr>
          <w:rFonts w:eastAsiaTheme="majorEastAsia" w:cstheme="majorBidi"/>
          <w:b/>
          <w:iCs/>
          <w:sz w:val="26"/>
        </w:rPr>
        <w:t>Gelles et al.</w:t>
      </w:r>
      <w:r w:rsidRPr="00DB2C2C">
        <w:rPr>
          <w:rFonts w:eastAsiaTheme="majorEastAsia" w:cstheme="majorBidi"/>
          <w:iCs/>
          <w:sz w:val="26"/>
        </w:rPr>
        <w:t xml:space="preserve"> </w:t>
      </w:r>
      <w:r w:rsidRPr="00DB2C2C">
        <w:rPr>
          <w:rFonts w:eastAsiaTheme="majorEastAsia" w:cstheme="majorBidi"/>
          <w:b/>
          <w:iCs/>
          <w:sz w:val="26"/>
        </w:rPr>
        <w:t>6-30</w:t>
      </w:r>
      <w:r>
        <w:t xml:space="preserve">-2025, New York Times climate reporter, UC Berkeley, et al., 2025. (“There’s a Race to Power the Future. China is pulling away,” The New York Times, </w:t>
      </w:r>
      <w:hyperlink r:id="rId23" w:history="1">
        <w:r w:rsidRPr="007762F0">
          <w:rPr>
            <w:rStyle w:val="Hyperlink"/>
          </w:rPr>
          <w:t>https://www.nytimes.com/interactive/2025/06/30/climate/china-clean-energy-power.html</w:t>
        </w:r>
      </w:hyperlink>
      <w:r>
        <w:t xml:space="preserve"> </w:t>
      </w:r>
    </w:p>
    <w:p w14:paraId="30474332" w14:textId="77777777" w:rsidR="006067FD" w:rsidRPr="0086106F" w:rsidRDefault="006067FD" w:rsidP="006067FD">
      <w:pPr>
        <w:rPr>
          <w:sz w:val="16"/>
        </w:rPr>
      </w:pPr>
      <w:r w:rsidRPr="007A5498">
        <w:rPr>
          <w:rFonts w:eastAsiaTheme="majorEastAsia"/>
          <w:u w:val="single"/>
        </w:rPr>
        <w:t xml:space="preserve">In China, more wind turbines </w:t>
      </w:r>
      <w:r w:rsidRPr="007A5498">
        <w:rPr>
          <w:u w:val="single"/>
        </w:rPr>
        <w:t>and solar panels were installed last year than in the rest of the world combined. And</w:t>
      </w:r>
      <w:r w:rsidRPr="0086106F">
        <w:rPr>
          <w:sz w:val="16"/>
        </w:rPr>
        <w:t xml:space="preserve"> China’s clean energy boom </w:t>
      </w:r>
      <w:r w:rsidRPr="007A5498">
        <w:rPr>
          <w:u w:val="single"/>
        </w:rPr>
        <w:t>is going global</w:t>
      </w:r>
      <w:r w:rsidRPr="0086106F">
        <w:rPr>
          <w:sz w:val="16"/>
        </w:rPr>
        <w:t>. Chinese companies are building electric vehicle and battery factories in Brazil, Thailand, Morocco, Hungary and beyond.</w:t>
      </w:r>
    </w:p>
    <w:p w14:paraId="38E9B200" w14:textId="77777777" w:rsidR="006067FD" w:rsidRPr="0086106F" w:rsidRDefault="006067FD" w:rsidP="006067FD">
      <w:pPr>
        <w:rPr>
          <w:sz w:val="16"/>
        </w:rPr>
      </w:pPr>
      <w:r w:rsidRPr="0086106F">
        <w:rPr>
          <w:sz w:val="16"/>
        </w:rPr>
        <w:t>At the same time, in the United States, President Trump is pressing Japan and South Korea to invest “</w:t>
      </w:r>
      <w:hyperlink r:id="rId24" w:history="1">
        <w:r w:rsidRPr="007A5498">
          <w:rPr>
            <w:rStyle w:val="Hyperlink"/>
            <w:rFonts w:eastAsiaTheme="majorEastAsia"/>
          </w:rPr>
          <w:t>t</w:t>
        </w:r>
      </w:hyperlink>
      <w:hyperlink r:id="rId25" w:history="1">
        <w:r w:rsidRPr="007A5498">
          <w:rPr>
            <w:rStyle w:val="Hyperlink"/>
            <w:rFonts w:eastAsiaTheme="majorEastAsia"/>
          </w:rPr>
          <w:t>rillions of dollars</w:t>
        </w:r>
      </w:hyperlink>
      <w:r w:rsidRPr="0086106F">
        <w:rPr>
          <w:sz w:val="16"/>
        </w:rPr>
        <w:t>” in a project to ship natural gas to Asia. And General Motors just killed plans to make electric motors at a factory near Buffalo, N.Y., and instead will put $888 million into building V-8 gasoline engines there.</w:t>
      </w:r>
    </w:p>
    <w:p w14:paraId="785E85DC" w14:textId="77777777" w:rsidR="006067FD" w:rsidRPr="0086106F" w:rsidRDefault="006067FD" w:rsidP="006067FD">
      <w:pPr>
        <w:rPr>
          <w:sz w:val="16"/>
        </w:rPr>
      </w:pPr>
      <w:r w:rsidRPr="0086106F">
        <w:rPr>
          <w:sz w:val="16"/>
        </w:rPr>
        <w:t>The race is on to define the future of energy. Even as the dangers of global warming hang ominously over the planet, two of the most powerful countries in the world, the United States and China, are pursuing energy strategies defined mainly by economic and national security concerns, as opposed to the climate crisis. Entire industries are at stake, along with the economic and geopolitical alliances that shape the modern world.</w:t>
      </w:r>
    </w:p>
    <w:p w14:paraId="5D423D49" w14:textId="77777777" w:rsidR="006067FD" w:rsidRPr="007A5498" w:rsidRDefault="006067FD" w:rsidP="006067FD">
      <w:r w:rsidRPr="007A5498">
        <w:t xml:space="preserve">The </w:t>
      </w:r>
      <w:r w:rsidRPr="00C81DBF">
        <w:rPr>
          <w:highlight w:val="cyan"/>
          <w:u w:val="single"/>
        </w:rPr>
        <w:t>Trump</w:t>
      </w:r>
      <w:r w:rsidRPr="007A5498">
        <w:t xml:space="preserve"> administration </w:t>
      </w:r>
      <w:r w:rsidRPr="00C81DBF">
        <w:rPr>
          <w:highlight w:val="cyan"/>
          <w:u w:val="single"/>
        </w:rPr>
        <w:t>wants to keep the world hooked on fossil fuels</w:t>
      </w:r>
      <w:r w:rsidRPr="007A5498">
        <w:t xml:space="preserve"> like oil and gas, which have powered cars and factories, warmed homes and fueled empires for more than a century. The United States is the world’s largest producer of oil and the largest exporter of natural gas, </w:t>
      </w:r>
      <w:r w:rsidRPr="007A5498">
        <w:rPr>
          <w:u w:val="single"/>
        </w:rPr>
        <w:t>offering</w:t>
      </w:r>
      <w:r w:rsidRPr="007A5498">
        <w:t xml:space="preserve"> the </w:t>
      </w:r>
      <w:r w:rsidRPr="007A5498">
        <w:rPr>
          <w:u w:val="single"/>
        </w:rPr>
        <w:t>potential for</w:t>
      </w:r>
      <w:r w:rsidRPr="007A5498">
        <w:t xml:space="preserve"> what Mr. Trump has called </w:t>
      </w:r>
      <w:r w:rsidRPr="007A5498">
        <w:rPr>
          <w:u w:val="single"/>
        </w:rPr>
        <w:t>an era of American “</w:t>
      </w:r>
      <w:hyperlink r:id="rId26" w:history="1">
        <w:r w:rsidRPr="007A5498">
          <w:rPr>
            <w:rStyle w:val="Hyperlink"/>
            <w:rFonts w:eastAsiaTheme="majorEastAsia"/>
          </w:rPr>
          <w:t>energy dominance</w:t>
        </w:r>
      </w:hyperlink>
      <w:r w:rsidRPr="007A5498">
        <w:rPr>
          <w:u w:val="single"/>
        </w:rPr>
        <w:t>” that eliminates dependence on foreign countries</w:t>
      </w:r>
      <w:r w:rsidRPr="007A5498">
        <w:t>, particularly rival powers like China.</w:t>
      </w:r>
    </w:p>
    <w:p w14:paraId="5135F6CE" w14:textId="77777777" w:rsidR="006067FD" w:rsidRPr="007A5498" w:rsidRDefault="006067FD" w:rsidP="006067FD">
      <w:r w:rsidRPr="00C81DBF">
        <w:rPr>
          <w:highlight w:val="cyan"/>
          <w:u w:val="single"/>
        </w:rPr>
        <w:t>China</w:t>
      </w:r>
      <w:r w:rsidRPr="007A5498">
        <w:rPr>
          <w:u w:val="single"/>
        </w:rPr>
        <w:t xml:space="preserve"> is</w:t>
      </w:r>
      <w:r w:rsidRPr="007A5498">
        <w:t xml:space="preserve"> racing in an altogether different direction. It’s </w:t>
      </w:r>
      <w:r w:rsidRPr="00C81DBF">
        <w:rPr>
          <w:highlight w:val="cyan"/>
          <w:u w:val="single"/>
        </w:rPr>
        <w:t>banking on a world that</w:t>
      </w:r>
      <w:r w:rsidRPr="007A5498">
        <w:t xml:space="preserve"> runs on cheap electricity from the sun and wind, and that</w:t>
      </w:r>
      <w:r w:rsidRPr="008063CC">
        <w:rPr>
          <w:u w:val="single"/>
        </w:rPr>
        <w:t xml:space="preserve"> </w:t>
      </w:r>
      <w:r w:rsidRPr="00C81DBF">
        <w:rPr>
          <w:highlight w:val="cyan"/>
          <w:u w:val="single"/>
        </w:rPr>
        <w:t>relies on China for affordable, high-tech solar panels and turbines. China</w:t>
      </w:r>
      <w:r w:rsidRPr="007A5498">
        <w:rPr>
          <w:u w:val="single"/>
        </w:rPr>
        <w:t>,</w:t>
      </w:r>
      <w:r w:rsidRPr="007A5498">
        <w:t xml:space="preserve"> unlike the United States, </w:t>
      </w:r>
      <w:r w:rsidRPr="007A5498">
        <w:rPr>
          <w:u w:val="single"/>
        </w:rPr>
        <w:t>doesn’t have much easily accessible oil</w:t>
      </w:r>
      <w:r w:rsidRPr="007A5498">
        <w:t xml:space="preserve"> or gas of its own relative to its huge population. </w:t>
      </w:r>
      <w:r w:rsidRPr="007A5498">
        <w:rPr>
          <w:u w:val="single"/>
        </w:rPr>
        <w:t xml:space="preserve">So it </w:t>
      </w:r>
      <w:r w:rsidRPr="00C81DBF">
        <w:rPr>
          <w:highlight w:val="cyan"/>
          <w:u w:val="single"/>
        </w:rPr>
        <w:t>is eager to eliminate dependence on imported fossil fuels and instead power</w:t>
      </w:r>
      <w:r w:rsidRPr="007A5498">
        <w:rPr>
          <w:u w:val="single"/>
        </w:rPr>
        <w:t xml:space="preserve"> more of its economy </w:t>
      </w:r>
      <w:r w:rsidRPr="00C81DBF">
        <w:rPr>
          <w:highlight w:val="cyan"/>
          <w:u w:val="single"/>
        </w:rPr>
        <w:t>with renewables</w:t>
      </w:r>
      <w:r w:rsidRPr="007A5498">
        <w:rPr>
          <w:u w:val="single"/>
        </w:rPr>
        <w:t>.</w:t>
      </w:r>
    </w:p>
    <w:p w14:paraId="1E4A1C26" w14:textId="77777777" w:rsidR="006067FD" w:rsidRPr="007A5498" w:rsidRDefault="006067FD" w:rsidP="006067FD">
      <w:r w:rsidRPr="007A5498">
        <w:t xml:space="preserve">The </w:t>
      </w:r>
      <w:r w:rsidRPr="00C81DBF">
        <w:rPr>
          <w:highlight w:val="cyan"/>
          <w:u w:val="single"/>
        </w:rPr>
        <w:t>dangers for China of relying on</w:t>
      </w:r>
      <w:r w:rsidRPr="007A5498">
        <w:rPr>
          <w:u w:val="single"/>
        </w:rPr>
        <w:t xml:space="preserve"> politically </w:t>
      </w:r>
      <w:r w:rsidRPr="00C81DBF">
        <w:rPr>
          <w:highlight w:val="cyan"/>
          <w:u w:val="single"/>
        </w:rPr>
        <w:t>unstable regions for energy</w:t>
      </w:r>
      <w:r w:rsidRPr="007A5498">
        <w:rPr>
          <w:u w:val="single"/>
        </w:rPr>
        <w:t xml:space="preserve"> were </w:t>
      </w:r>
      <w:r w:rsidRPr="00C81DBF">
        <w:rPr>
          <w:highlight w:val="cyan"/>
          <w:u w:val="single"/>
        </w:rPr>
        <w:t>underscored</w:t>
      </w:r>
      <w:r w:rsidRPr="007A5498">
        <w:rPr>
          <w:u w:val="single"/>
        </w:rPr>
        <w:t xml:space="preserve"> recently </w:t>
      </w:r>
      <w:r w:rsidRPr="00C81DBF">
        <w:rPr>
          <w:highlight w:val="cyan"/>
          <w:u w:val="single"/>
        </w:rPr>
        <w:t xml:space="preserve">when </w:t>
      </w:r>
      <w:r w:rsidRPr="00C81DBF">
        <w:rPr>
          <w:rFonts w:eastAsiaTheme="majorEastAsia"/>
          <w:highlight w:val="cyan"/>
          <w:u w:val="single"/>
        </w:rPr>
        <w:t>Israel attacked Iran</w:t>
      </w:r>
      <w:r w:rsidRPr="007A5498">
        <w:rPr>
          <w:u w:val="single"/>
        </w:rPr>
        <w:t>,</w:t>
      </w:r>
      <w:r w:rsidRPr="007A5498">
        <w:t xml:space="preserve"> which sells practically all its oil exports to China.</w:t>
      </w:r>
    </w:p>
    <w:p w14:paraId="1C269315" w14:textId="77777777" w:rsidR="006067FD" w:rsidRPr="007A5498" w:rsidRDefault="006067FD" w:rsidP="006067FD">
      <w:r w:rsidRPr="00C81DBF">
        <w:rPr>
          <w:highlight w:val="cyan"/>
          <w:u w:val="single"/>
        </w:rPr>
        <w:t>While China</w:t>
      </w:r>
      <w:r w:rsidRPr="007A5498">
        <w:rPr>
          <w:u w:val="single"/>
        </w:rPr>
        <w:t xml:space="preserve"> still</w:t>
      </w:r>
      <w:r w:rsidRPr="007A5498">
        <w:t xml:space="preserve"> burns more coal than the rest of the world and </w:t>
      </w:r>
      <w:r w:rsidRPr="00C81DBF">
        <w:rPr>
          <w:highlight w:val="cyan"/>
          <w:u w:val="single"/>
        </w:rPr>
        <w:t>emits more</w:t>
      </w:r>
      <w:r w:rsidRPr="007A5498">
        <w:t xml:space="preserve"> climate </w:t>
      </w:r>
      <w:r w:rsidRPr="00C81DBF">
        <w:rPr>
          <w:highlight w:val="cyan"/>
          <w:u w:val="single"/>
        </w:rPr>
        <w:t>pollution than the U</w:t>
      </w:r>
      <w:r w:rsidRPr="007A5498">
        <w:rPr>
          <w:u w:val="single"/>
        </w:rPr>
        <w:t>n</w:t>
      </w:r>
      <w:r w:rsidRPr="007A5498">
        <w:t xml:space="preserve">ited </w:t>
      </w:r>
      <w:r w:rsidRPr="00C81DBF">
        <w:rPr>
          <w:highlight w:val="cyan"/>
          <w:u w:val="single"/>
        </w:rPr>
        <w:t>S</w:t>
      </w:r>
      <w:r w:rsidRPr="007A5498">
        <w:t xml:space="preserve">tates </w:t>
      </w:r>
      <w:r w:rsidRPr="00C81DBF">
        <w:rPr>
          <w:highlight w:val="cyan"/>
          <w:u w:val="single"/>
        </w:rPr>
        <w:t>and Europe combined, its pivot to cleaner alternatives is happening at breakneck speed.</w:t>
      </w:r>
      <w:r w:rsidRPr="007A5498">
        <w:t xml:space="preserve"> Not only does China already dominate global manufacturing of solar panels, wind turbines, batteries, E.V.s and many other clean energy industries, but </w:t>
      </w:r>
      <w:r w:rsidRPr="00C81DBF">
        <w:rPr>
          <w:highlight w:val="cyan"/>
          <w:u w:val="single"/>
        </w:rPr>
        <w:t>with each passing month it is widening its tech</w:t>
      </w:r>
      <w:r w:rsidRPr="007A5498">
        <w:t xml:space="preserve">nological </w:t>
      </w:r>
      <w:r w:rsidRPr="00C81DBF">
        <w:rPr>
          <w:highlight w:val="cyan"/>
          <w:u w:val="single"/>
        </w:rPr>
        <w:t>lead</w:t>
      </w:r>
      <w:r w:rsidRPr="007A5498">
        <w:t>.</w:t>
      </w:r>
    </w:p>
    <w:p w14:paraId="0EE545BA" w14:textId="77777777" w:rsidR="006067FD" w:rsidRPr="0086106F" w:rsidRDefault="006067FD" w:rsidP="006067FD">
      <w:pPr>
        <w:rPr>
          <w:sz w:val="16"/>
        </w:rPr>
      </w:pPr>
      <w:r w:rsidRPr="0086106F">
        <w:rPr>
          <w:sz w:val="16"/>
        </w:rPr>
        <w:t xml:space="preserve">China’s biggest automaker, its biggest battery maker and its biggest electronics company have each introduced systems that can recharge electric cars in </w:t>
      </w:r>
      <w:hyperlink r:id="rId27" w:history="1">
        <w:r w:rsidRPr="007A5498">
          <w:rPr>
            <w:rStyle w:val="Hyperlink"/>
            <w:rFonts w:eastAsiaTheme="majorEastAsia"/>
          </w:rPr>
          <w:t>just five minutes</w:t>
        </w:r>
      </w:hyperlink>
      <w:r w:rsidRPr="0086106F">
        <w:rPr>
          <w:sz w:val="16"/>
        </w:rPr>
        <w:t xml:space="preserve">, all but erasing one of the most annoying hassles of E.V.s, the long charging times. </w:t>
      </w:r>
      <w:r w:rsidRPr="007A5498">
        <w:rPr>
          <w:u w:val="single"/>
        </w:rPr>
        <w:t>China</w:t>
      </w:r>
      <w:r w:rsidRPr="0086106F">
        <w:rPr>
          <w:sz w:val="16"/>
        </w:rPr>
        <w:t xml:space="preserve"> has nearly 700,000 clean energy patents, more than half of the world's total. Beijing’s rise as a clean power behemoth is altering economies and shifting alliances in emerging countries as far afield as Pakistan and Brazil.</w:t>
      </w:r>
    </w:p>
    <w:p w14:paraId="0CB0B3C9" w14:textId="77777777" w:rsidR="006067FD" w:rsidRPr="007A5498" w:rsidRDefault="006067FD" w:rsidP="006067FD">
      <w:pPr>
        <w:rPr>
          <w:u w:val="single"/>
        </w:rPr>
      </w:pPr>
      <w:r w:rsidRPr="0086106F">
        <w:rPr>
          <w:sz w:val="16"/>
        </w:rPr>
        <w:t xml:space="preserve">The country is </w:t>
      </w:r>
      <w:r w:rsidRPr="007A5498">
        <w:rPr>
          <w:u w:val="single"/>
        </w:rPr>
        <w:t>also taking steps that could make it hard for other countries</w:t>
      </w:r>
      <w:r w:rsidRPr="0086106F">
        <w:rPr>
          <w:sz w:val="16"/>
        </w:rPr>
        <w:t xml:space="preserve">, particularly the United States, </w:t>
      </w:r>
      <w:r w:rsidRPr="007A5498">
        <w:rPr>
          <w:u w:val="single"/>
        </w:rPr>
        <w:t>to catch up</w:t>
      </w:r>
      <w:r w:rsidRPr="0086106F">
        <w:rPr>
          <w:sz w:val="16"/>
        </w:rPr>
        <w:t xml:space="preserve">. In April, </w:t>
      </w:r>
      <w:r w:rsidRPr="007A5498">
        <w:rPr>
          <w:u w:val="single"/>
        </w:rPr>
        <w:t xml:space="preserve">Beijing </w:t>
      </w:r>
      <w:hyperlink r:id="rId28" w:history="1">
        <w:r w:rsidRPr="007A5498">
          <w:rPr>
            <w:rStyle w:val="Hyperlink"/>
            <w:rFonts w:eastAsiaTheme="majorEastAsia"/>
          </w:rPr>
          <w:t>restricted the export</w:t>
        </w:r>
      </w:hyperlink>
      <w:r w:rsidRPr="007A5498">
        <w:rPr>
          <w:u w:val="single"/>
        </w:rPr>
        <w:t xml:space="preserve"> of</w:t>
      </w:r>
      <w:r w:rsidRPr="0086106F">
        <w:rPr>
          <w:sz w:val="16"/>
        </w:rPr>
        <w:t xml:space="preserve"> powerful “</w:t>
      </w:r>
      <w:r w:rsidRPr="007A5498">
        <w:rPr>
          <w:u w:val="single"/>
        </w:rPr>
        <w:t>rare earth” magnets, a business China dominates,</w:t>
      </w:r>
      <w:r w:rsidRPr="0086106F">
        <w:rPr>
          <w:sz w:val="16"/>
        </w:rPr>
        <w:t xml:space="preserve"> unless they’re already inside fully assembled products like electric vehicles or wind turbines. While China recently started issuing some export licenses for the magnets, the moves signal that </w:t>
      </w:r>
      <w:r w:rsidRPr="007A5498">
        <w:rPr>
          <w:u w:val="single"/>
        </w:rPr>
        <w:t>the world may face a choice: Buy China’s green energy technology, or do without.</w:t>
      </w:r>
    </w:p>
    <w:p w14:paraId="71EDD6DF" w14:textId="77777777" w:rsidR="006067FD" w:rsidRPr="0086106F" w:rsidRDefault="006067FD" w:rsidP="006067FD">
      <w:pPr>
        <w:rPr>
          <w:sz w:val="16"/>
        </w:rPr>
      </w:pPr>
      <w:r w:rsidRPr="0086106F">
        <w:rPr>
          <w:sz w:val="16"/>
        </w:rPr>
        <w:t>China has also begun to dominate nuclear power, a highly technical field once indisputably led by the United States. China not only has 31 reactors under construction, nearly as many as the rest of the world combined, but has announced advances in next-generation nuclear technologies and also in fusion, the long-promised source of all-but-limitless clean energy that has bedeviled science for years.</w:t>
      </w:r>
    </w:p>
    <w:p w14:paraId="4C591356" w14:textId="77777777" w:rsidR="006067FD" w:rsidRPr="0086106F" w:rsidRDefault="006067FD" w:rsidP="006067FD">
      <w:pPr>
        <w:rPr>
          <w:sz w:val="16"/>
        </w:rPr>
      </w:pPr>
      <w:r w:rsidRPr="0086106F">
        <w:rPr>
          <w:sz w:val="16"/>
        </w:rPr>
        <w:lastRenderedPageBreak/>
        <w:t xml:space="preserve">“China is huge,” said Praveer Sinha, chief executive of Tata Power, an Indian conglomerate that makes solar panels in a high-tech factory near the southern tip of the country but relies almost entirely on Chinese-made silicon to </w:t>
      </w:r>
      <w:hyperlink r:id="rId29" w:history="1">
        <w:r w:rsidRPr="007A5498">
          <w:rPr>
            <w:rStyle w:val="Hyperlink"/>
            <w:rFonts w:eastAsiaTheme="majorEastAsia"/>
          </w:rPr>
          <w:t>make those panels</w:t>
        </w:r>
      </w:hyperlink>
      <w:r w:rsidRPr="0086106F">
        <w:rPr>
          <w:sz w:val="16"/>
        </w:rPr>
        <w:t>. “Huge means huge. No one in the world can compete with that.”</w:t>
      </w:r>
    </w:p>
    <w:p w14:paraId="10479A7E" w14:textId="77777777" w:rsidR="006067FD" w:rsidRPr="0086106F" w:rsidRDefault="006067FD" w:rsidP="006067FD">
      <w:pPr>
        <w:rPr>
          <w:sz w:val="16"/>
        </w:rPr>
      </w:pPr>
      <w:r w:rsidRPr="0086106F">
        <w:rPr>
          <w:sz w:val="16"/>
        </w:rPr>
        <w:t>While China is dominating clean energy industries, from patented technologies to essential raw materials, the Trump administration is using the formidable clout of the world’s biggest economy to keep American oil and gas flowing.</w:t>
      </w:r>
    </w:p>
    <w:p w14:paraId="25FE9BDB" w14:textId="77777777" w:rsidR="006067FD" w:rsidRPr="0086106F" w:rsidRDefault="006067FD" w:rsidP="006067FD">
      <w:pPr>
        <w:rPr>
          <w:sz w:val="16"/>
        </w:rPr>
      </w:pPr>
      <w:r w:rsidRPr="0086106F">
        <w:rPr>
          <w:sz w:val="16"/>
        </w:rPr>
        <w:t>In a full reversal from the Biden administration’s effort to pivot the American economy away from fossil fuels, the Trump White House is opening up public lands and federal waters for new drilling, fast-tracking permits for pipelines and pressuring other countries to</w:t>
      </w:r>
      <w:hyperlink r:id="rId30" w:history="1">
        <w:r w:rsidRPr="007A5498">
          <w:rPr>
            <w:rStyle w:val="Hyperlink"/>
            <w:rFonts w:eastAsiaTheme="majorEastAsia"/>
          </w:rPr>
          <w:t xml:space="preserve"> </w:t>
        </w:r>
      </w:hyperlink>
      <w:hyperlink r:id="rId31" w:history="1">
        <w:r w:rsidRPr="007A5498">
          <w:rPr>
            <w:rStyle w:val="Hyperlink"/>
            <w:rFonts w:eastAsiaTheme="majorEastAsia"/>
          </w:rPr>
          <w:t>buy American fuels</w:t>
        </w:r>
      </w:hyperlink>
      <w:r w:rsidRPr="0086106F">
        <w:rPr>
          <w:sz w:val="16"/>
        </w:rPr>
        <w:t xml:space="preserve"> as a way of avoiding tariffs.</w:t>
      </w:r>
    </w:p>
    <w:p w14:paraId="33ADF05C" w14:textId="77777777" w:rsidR="006067FD" w:rsidRPr="0086106F" w:rsidRDefault="006067FD" w:rsidP="006067FD">
      <w:pPr>
        <w:rPr>
          <w:sz w:val="16"/>
        </w:rPr>
      </w:pPr>
      <w:r w:rsidRPr="0086106F">
        <w:rPr>
          <w:sz w:val="16"/>
        </w:rPr>
        <w:t>Washington is essentially pursuing a strong-arm energy strategy, both at home and abroad with allies and friends. It’s premised on the idea that the modern world is already designed around these fuels, and the United States has them in abundance, so exporting them benefits the American economy even if solar energy is cleaner and often cheaper.</w:t>
      </w:r>
    </w:p>
    <w:p w14:paraId="32EABE0F" w14:textId="77777777" w:rsidR="006067FD" w:rsidRPr="0086106F" w:rsidRDefault="006067FD" w:rsidP="006067FD">
      <w:pPr>
        <w:rPr>
          <w:sz w:val="16"/>
        </w:rPr>
      </w:pPr>
      <w:r w:rsidRPr="0086106F">
        <w:rPr>
          <w:sz w:val="16"/>
        </w:rPr>
        <w:t>The competition between the United States and China to sell the world their wares has serious consequences for the health of the planet.</w:t>
      </w:r>
    </w:p>
    <w:p w14:paraId="728A079C" w14:textId="77777777" w:rsidR="006067FD" w:rsidRPr="0086106F" w:rsidRDefault="006067FD" w:rsidP="006067FD">
      <w:pPr>
        <w:rPr>
          <w:sz w:val="16"/>
        </w:rPr>
      </w:pPr>
      <w:r w:rsidRPr="0086106F">
        <w:rPr>
          <w:sz w:val="16"/>
        </w:rPr>
        <w:t>Burning fossil fuels for more than 200 years has helped create the modern world while delivering great prosperity to developed countries such as the United States, which ranks historically as the biggest emitter of greenhouse gases. But it has also led to what scientists now say is a growing crisis. The carbon dioxide pumped into the atmosphere by the burning of oil, gas and coal acts as a heat-trapping blanket, leading to rapid global warming.</w:t>
      </w:r>
    </w:p>
    <w:p w14:paraId="3452D46C" w14:textId="77777777" w:rsidR="006067FD" w:rsidRPr="007A5498" w:rsidRDefault="006067FD" w:rsidP="006067FD">
      <w:pPr>
        <w:rPr>
          <w:u w:val="single"/>
        </w:rPr>
      </w:pPr>
      <w:r w:rsidRPr="00C81DBF">
        <w:rPr>
          <w:highlight w:val="cyan"/>
          <w:u w:val="single"/>
        </w:rPr>
        <w:t>Cheap Chinese-made solar, batteries</w:t>
      </w:r>
      <w:r w:rsidRPr="007A5498">
        <w:rPr>
          <w:u w:val="single"/>
        </w:rPr>
        <w:t xml:space="preserve"> and E.V.s have </w:t>
      </w:r>
      <w:r w:rsidRPr="00C81DBF">
        <w:rPr>
          <w:highlight w:val="cyan"/>
          <w:u w:val="single"/>
        </w:rPr>
        <w:t>made the pivot to cleaner tech</w:t>
      </w:r>
      <w:r w:rsidRPr="0086106F">
        <w:rPr>
          <w:sz w:val="16"/>
        </w:rPr>
        <w:t xml:space="preserve">nologies </w:t>
      </w:r>
      <w:r w:rsidRPr="00C81DBF">
        <w:rPr>
          <w:highlight w:val="cyan"/>
          <w:u w:val="single"/>
        </w:rPr>
        <w:t>possible for many large economies</w:t>
      </w:r>
      <w:r w:rsidRPr="0086106F">
        <w:rPr>
          <w:sz w:val="16"/>
        </w:rPr>
        <w:t xml:space="preserve"> including Brazil, South Africa and even India, a regional rival to Beijing. </w:t>
      </w:r>
      <w:r w:rsidRPr="0077500F">
        <w:rPr>
          <w:u w:val="single"/>
        </w:rPr>
        <w:t xml:space="preserve">That affordability is </w:t>
      </w:r>
      <w:r w:rsidRPr="00C81DBF">
        <w:rPr>
          <w:highlight w:val="cyan"/>
          <w:u w:val="single"/>
        </w:rPr>
        <w:t>crucial for bringing down global emissions</w:t>
      </w:r>
      <w:r w:rsidRPr="007A5498">
        <w:rPr>
          <w:u w:val="single"/>
        </w:rPr>
        <w:t>.</w:t>
      </w:r>
    </w:p>
    <w:p w14:paraId="68AC0AAC" w14:textId="77777777" w:rsidR="006067FD" w:rsidRPr="007A5498" w:rsidRDefault="006067FD" w:rsidP="006067FD">
      <w:pPr>
        <w:rPr>
          <w:u w:val="single"/>
        </w:rPr>
      </w:pPr>
      <w:r w:rsidRPr="0086106F">
        <w:rPr>
          <w:sz w:val="16"/>
        </w:rPr>
        <w:t xml:space="preserve">The scientific consensus is that </w:t>
      </w:r>
      <w:r w:rsidRPr="007A5498">
        <w:rPr>
          <w:u w:val="single"/>
        </w:rPr>
        <w:t>warming, if unchecked, will continue to cause increasingly severe droughts and storms, potentially alter ocean currents and global weather patterns, disrupt food production, deepen a biodiversity crisis and inundate some of the world’s biggest cities as sea levels rise, among other risks.</w:t>
      </w:r>
    </w:p>
    <w:p w14:paraId="2B2267B7" w14:textId="77777777" w:rsidR="006067FD" w:rsidRPr="0086106F" w:rsidRDefault="006067FD" w:rsidP="006067FD">
      <w:pPr>
        <w:rPr>
          <w:sz w:val="16"/>
        </w:rPr>
      </w:pPr>
      <w:r w:rsidRPr="0086106F">
        <w:rPr>
          <w:sz w:val="16"/>
        </w:rPr>
        <w:t>The Trump administration has dismissed those concerns. The United States energy secretary, Chris Wright, a former natural gas executive, has described climate change as “</w:t>
      </w:r>
      <w:hyperlink r:id="rId32" w:history="1">
        <w:r w:rsidRPr="007A5498">
          <w:rPr>
            <w:rStyle w:val="Hyperlink"/>
            <w:rFonts w:eastAsiaTheme="majorEastAsia"/>
          </w:rPr>
          <w:t>a side effect</w:t>
        </w:r>
      </w:hyperlink>
      <w:r w:rsidRPr="0086106F">
        <w:rPr>
          <w:sz w:val="16"/>
        </w:rPr>
        <w:t xml:space="preserve"> of building the modern world.”</w:t>
      </w:r>
    </w:p>
    <w:p w14:paraId="61F19B4A" w14:textId="77777777" w:rsidR="006067FD" w:rsidRPr="007A5498" w:rsidRDefault="006067FD" w:rsidP="006067FD">
      <w:pPr>
        <w:rPr>
          <w:u w:val="single"/>
        </w:rPr>
      </w:pPr>
      <w:r w:rsidRPr="0086106F">
        <w:rPr>
          <w:sz w:val="16"/>
        </w:rPr>
        <w:t xml:space="preserve">Asked about the diverging energy pathways of China and the United States, Ben Dietderich, a </w:t>
      </w:r>
      <w:r w:rsidRPr="00C81DBF">
        <w:rPr>
          <w:highlight w:val="cyan"/>
          <w:u w:val="single"/>
        </w:rPr>
        <w:t>Department of Energy</w:t>
      </w:r>
      <w:r w:rsidRPr="0086106F">
        <w:rPr>
          <w:sz w:val="16"/>
        </w:rPr>
        <w:t xml:space="preserve"> spokesman, </w:t>
      </w:r>
      <w:r w:rsidRPr="00C81DBF">
        <w:rPr>
          <w:highlight w:val="cyan"/>
          <w:u w:val="single"/>
        </w:rPr>
        <w:t>said</w:t>
      </w:r>
      <w:r w:rsidRPr="0086106F">
        <w:rPr>
          <w:sz w:val="16"/>
        </w:rPr>
        <w:t xml:space="preserve">, “The United States is blessed with an abundant supply of energy resources and the Trump administration is committed to fully utilizing them to meet the growing energy needs of the American people.” </w:t>
      </w:r>
      <w:r w:rsidRPr="00C81DBF">
        <w:rPr>
          <w:highlight w:val="cyan"/>
          <w:u w:val="single"/>
        </w:rPr>
        <w:t>Past efforts to encourage cleaner energy</w:t>
      </w:r>
      <w:r w:rsidRPr="0086106F">
        <w:rPr>
          <w:sz w:val="16"/>
        </w:rPr>
        <w:t xml:space="preserve"> like solar or wind, he said, </w:t>
      </w:r>
      <w:r w:rsidRPr="007A5498">
        <w:rPr>
          <w:u w:val="single"/>
        </w:rPr>
        <w:t>“</w:t>
      </w:r>
      <w:r w:rsidRPr="00C81DBF">
        <w:rPr>
          <w:highlight w:val="cyan"/>
          <w:u w:val="single"/>
        </w:rPr>
        <w:t>harmed America’s energy security.”</w:t>
      </w:r>
    </w:p>
    <w:p w14:paraId="0CDF4E7C" w14:textId="77777777" w:rsidR="006067FD" w:rsidRPr="0086106F" w:rsidRDefault="006067FD" w:rsidP="006067FD">
      <w:pPr>
        <w:rPr>
          <w:sz w:val="16"/>
        </w:rPr>
      </w:pPr>
      <w:r w:rsidRPr="0086106F">
        <w:rPr>
          <w:sz w:val="16"/>
        </w:rPr>
        <w:t>Amanda Eversole, executive vice president of the American Petroleum Institute, which lobbies for fossil fuel companies, said her organization monitored Chinese advances and that she was downplaying their strategic threat. “We continue to keep a very close eye on what the Chinese are doing, because we believe it’s in our national security interests and our economic interest to continue to dominate from an American energy perspective,” she said.</w:t>
      </w:r>
    </w:p>
    <w:p w14:paraId="6DD2B466" w14:textId="77777777" w:rsidR="006067FD" w:rsidRPr="0086106F" w:rsidRDefault="006067FD" w:rsidP="006067FD">
      <w:pPr>
        <w:rPr>
          <w:sz w:val="16"/>
        </w:rPr>
      </w:pPr>
      <w:r w:rsidRPr="0086106F">
        <w:rPr>
          <w:sz w:val="16"/>
        </w:rPr>
        <w:t>The White House declined to comment on energy strategy and China’s advances.</w:t>
      </w:r>
    </w:p>
    <w:p w14:paraId="475FA697" w14:textId="77777777" w:rsidR="006067FD" w:rsidRPr="007A5498" w:rsidRDefault="006067FD" w:rsidP="006067FD">
      <w:pPr>
        <w:rPr>
          <w:u w:val="single"/>
        </w:rPr>
      </w:pPr>
      <w:r w:rsidRPr="00C81DBF">
        <w:rPr>
          <w:highlight w:val="cyan"/>
          <w:u w:val="single"/>
        </w:rPr>
        <w:t>Most</w:t>
      </w:r>
      <w:r w:rsidRPr="0086106F">
        <w:rPr>
          <w:sz w:val="16"/>
        </w:rPr>
        <w:t xml:space="preserve"> of the world’s </w:t>
      </w:r>
      <w:r w:rsidRPr="00C81DBF">
        <w:rPr>
          <w:highlight w:val="cyan"/>
          <w:u w:val="single"/>
        </w:rPr>
        <w:t>energy still</w:t>
      </w:r>
      <w:r w:rsidRPr="007A5498">
        <w:rPr>
          <w:u w:val="single"/>
        </w:rPr>
        <w:t xml:space="preserve"> comes from </w:t>
      </w:r>
      <w:r w:rsidRPr="00C81DBF">
        <w:rPr>
          <w:highlight w:val="cyan"/>
          <w:u w:val="single"/>
        </w:rPr>
        <w:t>fossil fuels. Yet</w:t>
      </w:r>
      <w:r w:rsidRPr="0086106F">
        <w:rPr>
          <w:sz w:val="16"/>
        </w:rPr>
        <w:t xml:space="preserve"> as countries try to address the perils of climate change, </w:t>
      </w:r>
      <w:r w:rsidRPr="007A5498">
        <w:rPr>
          <w:u w:val="single"/>
        </w:rPr>
        <w:t xml:space="preserve">they’ve been </w:t>
      </w:r>
      <w:r w:rsidRPr="00C81DBF">
        <w:rPr>
          <w:highlight w:val="cyan"/>
          <w:u w:val="single"/>
        </w:rPr>
        <w:t>steadily adopting cleaner alt</w:t>
      </w:r>
      <w:r w:rsidRPr="007A5498">
        <w:rPr>
          <w:u w:val="single"/>
        </w:rPr>
        <w:t>ernative</w:t>
      </w:r>
      <w:r w:rsidRPr="00C81DBF">
        <w:rPr>
          <w:highlight w:val="cyan"/>
          <w:u w:val="single"/>
        </w:rPr>
        <w:t>s</w:t>
      </w:r>
      <w:r w:rsidRPr="0086106F">
        <w:rPr>
          <w:sz w:val="16"/>
        </w:rPr>
        <w:t>. By 2035, solar and wind power are expected to become the two largest sources of electricity production,</w:t>
      </w:r>
      <w:hyperlink r:id="rId33" w:history="1">
        <w:r w:rsidRPr="007A5498">
          <w:rPr>
            <w:rStyle w:val="Hyperlink"/>
            <w:rFonts w:eastAsiaTheme="majorEastAsia"/>
          </w:rPr>
          <w:t xml:space="preserve"> </w:t>
        </w:r>
      </w:hyperlink>
      <w:r w:rsidRPr="0086106F">
        <w:rPr>
          <w:sz w:val="16"/>
        </w:rPr>
        <w:t>surpassing coal and natural gas</w:t>
      </w:r>
      <w:r w:rsidRPr="007A5498">
        <w:rPr>
          <w:u w:val="single"/>
        </w:rPr>
        <w:t xml:space="preserve">, </w:t>
      </w:r>
      <w:r w:rsidRPr="007A5498">
        <w:rPr>
          <w:rFonts w:eastAsiaTheme="majorEastAsia"/>
          <w:u w:val="single"/>
        </w:rPr>
        <w:t>according to the International Energy Agency</w:t>
      </w:r>
      <w:r w:rsidRPr="007A5498">
        <w:rPr>
          <w:u w:val="single"/>
        </w:rPr>
        <w:t>.</w:t>
      </w:r>
    </w:p>
    <w:p w14:paraId="3B86BA4F" w14:textId="77777777" w:rsidR="006067FD" w:rsidRPr="0086106F" w:rsidRDefault="006067FD" w:rsidP="006067FD">
      <w:pPr>
        <w:rPr>
          <w:sz w:val="16"/>
        </w:rPr>
      </w:pPr>
      <w:r w:rsidRPr="00C81DBF">
        <w:rPr>
          <w:highlight w:val="cyan"/>
          <w:u w:val="single"/>
        </w:rPr>
        <w:t>As</w:t>
      </w:r>
      <w:r w:rsidRPr="0086106F">
        <w:rPr>
          <w:sz w:val="16"/>
        </w:rPr>
        <w:t xml:space="preserve"> the </w:t>
      </w:r>
      <w:r w:rsidRPr="00C81DBF">
        <w:rPr>
          <w:highlight w:val="cyan"/>
          <w:u w:val="single"/>
        </w:rPr>
        <w:t>cost of renewables keeps falling</w:t>
      </w:r>
      <w:r w:rsidRPr="00C81DBF">
        <w:rPr>
          <w:sz w:val="16"/>
          <w:highlight w:val="cyan"/>
        </w:rPr>
        <w:t>,</w:t>
      </w:r>
      <w:r w:rsidRPr="0086106F">
        <w:rPr>
          <w:sz w:val="16"/>
        </w:rPr>
        <w:t xml:space="preserve"> the </w:t>
      </w:r>
      <w:r w:rsidRPr="00C81DBF">
        <w:rPr>
          <w:highlight w:val="cyan"/>
          <w:u w:val="single"/>
        </w:rPr>
        <w:t>U.S.</w:t>
      </w:r>
      <w:r w:rsidRPr="000A5B5E">
        <w:rPr>
          <w:u w:val="single"/>
        </w:rPr>
        <w:t xml:space="preserve"> strategy </w:t>
      </w:r>
      <w:r w:rsidRPr="00C81DBF">
        <w:rPr>
          <w:highlight w:val="cyan"/>
          <w:u w:val="single"/>
        </w:rPr>
        <w:t>may leave China</w:t>
      </w:r>
      <w:r w:rsidRPr="00C81DBF">
        <w:rPr>
          <w:sz w:val="16"/>
          <w:highlight w:val="cyan"/>
        </w:rPr>
        <w:t xml:space="preserve"> </w:t>
      </w:r>
      <w:r w:rsidRPr="00C81DBF">
        <w:rPr>
          <w:highlight w:val="cyan"/>
          <w:u w:val="single"/>
        </w:rPr>
        <w:t>poised to capitalize on the world’s growing appetite for</w:t>
      </w:r>
      <w:r w:rsidRPr="0086106F">
        <w:rPr>
          <w:sz w:val="16"/>
        </w:rPr>
        <w:t xml:space="preserve"> not only </w:t>
      </w:r>
      <w:r w:rsidRPr="00C81DBF">
        <w:rPr>
          <w:highlight w:val="cyan"/>
          <w:u w:val="single"/>
        </w:rPr>
        <w:t>clean</w:t>
      </w:r>
      <w:r w:rsidRPr="0086106F">
        <w:rPr>
          <w:sz w:val="16"/>
        </w:rPr>
        <w:t xml:space="preserve">er but </w:t>
      </w:r>
      <w:r w:rsidRPr="00C81DBF">
        <w:rPr>
          <w:highlight w:val="cyan"/>
          <w:u w:val="single"/>
        </w:rPr>
        <w:t>cheap</w:t>
      </w:r>
      <w:r w:rsidRPr="0086106F">
        <w:rPr>
          <w:sz w:val="16"/>
        </w:rPr>
        <w:t xml:space="preserve">er </w:t>
      </w:r>
      <w:r w:rsidRPr="00C81DBF">
        <w:rPr>
          <w:highlight w:val="cyan"/>
          <w:u w:val="single"/>
        </w:rPr>
        <w:t>power</w:t>
      </w:r>
      <w:r w:rsidRPr="0086106F">
        <w:rPr>
          <w:sz w:val="16"/>
        </w:rPr>
        <w:t>.</w:t>
      </w:r>
    </w:p>
    <w:p w14:paraId="3AA63F2B" w14:textId="77777777" w:rsidR="006067FD" w:rsidRPr="0086106F" w:rsidRDefault="006067FD" w:rsidP="006067FD">
      <w:pPr>
        <w:rPr>
          <w:sz w:val="16"/>
        </w:rPr>
      </w:pPr>
      <w:r w:rsidRPr="0086106F">
        <w:rPr>
          <w:sz w:val="16"/>
        </w:rPr>
        <w:t>“The U.S. will champion a fossil fuel economy, and China will become the leader of the low-carbon economy,” said Li Shuo, who heads the China Climate Hub at the Asia Society Policy Institute. “The question for the U.S. now is, where do you go from here?”</w:t>
      </w:r>
    </w:p>
    <w:p w14:paraId="16D21FA1" w14:textId="77777777" w:rsidR="006067FD" w:rsidRPr="0086106F" w:rsidRDefault="006067FD" w:rsidP="006067FD">
      <w:pPr>
        <w:rPr>
          <w:sz w:val="16"/>
        </w:rPr>
      </w:pPr>
      <w:r w:rsidRPr="0086106F">
        <w:rPr>
          <w:sz w:val="16"/>
        </w:rPr>
        <w:t xml:space="preserve">How </w:t>
      </w:r>
      <w:r w:rsidRPr="00C81DBF">
        <w:rPr>
          <w:highlight w:val="cyan"/>
          <w:u w:val="single"/>
        </w:rPr>
        <w:t>America</w:t>
      </w:r>
      <w:r w:rsidRPr="0086106F">
        <w:rPr>
          <w:sz w:val="16"/>
        </w:rPr>
        <w:t xml:space="preserve"> Lost Its Lead</w:t>
      </w:r>
    </w:p>
    <w:p w14:paraId="16141026" w14:textId="77777777" w:rsidR="006067FD" w:rsidRPr="0086106F" w:rsidRDefault="006067FD" w:rsidP="006067FD">
      <w:pPr>
        <w:rPr>
          <w:sz w:val="16"/>
        </w:rPr>
      </w:pPr>
      <w:r w:rsidRPr="0086106F">
        <w:rPr>
          <w:sz w:val="16"/>
        </w:rPr>
        <w:lastRenderedPageBreak/>
        <w:t xml:space="preserve">The United States </w:t>
      </w:r>
      <w:r w:rsidRPr="00C81DBF">
        <w:rPr>
          <w:highlight w:val="cyan"/>
          <w:u w:val="single"/>
        </w:rPr>
        <w:t>had every opportunity to lead</w:t>
      </w:r>
      <w:r w:rsidRPr="000A5B5E">
        <w:rPr>
          <w:u w:val="single"/>
        </w:rPr>
        <w:t xml:space="preserve"> the world in </w:t>
      </w:r>
      <w:r w:rsidRPr="00C81DBF">
        <w:rPr>
          <w:highlight w:val="cyan"/>
          <w:u w:val="single"/>
        </w:rPr>
        <w:t>renewables</w:t>
      </w:r>
      <w:r w:rsidRPr="000A5B5E">
        <w:rPr>
          <w:u w:val="single"/>
        </w:rPr>
        <w:t>.</w:t>
      </w:r>
      <w:r w:rsidRPr="0086106F">
        <w:rPr>
          <w:sz w:val="16"/>
        </w:rPr>
        <w:t xml:space="preserve"> In fact, it once did.</w:t>
      </w:r>
    </w:p>
    <w:p w14:paraId="1ABC3F2C" w14:textId="77777777" w:rsidR="006067FD" w:rsidRPr="0086106F" w:rsidRDefault="006067FD" w:rsidP="006067FD">
      <w:pPr>
        <w:rPr>
          <w:sz w:val="16"/>
        </w:rPr>
      </w:pPr>
      <w:r w:rsidRPr="0086106F">
        <w:rPr>
          <w:sz w:val="16"/>
        </w:rPr>
        <w:t>Americans created the first practical silicon photovoltaic cells in the 1950s and the first rechargeable lithium-metal batteries in the 1970s. The world’s first wind farm was built in New Hampshire nearly 50 years ago. Jimmy Carter installed solar panels on the White House in 1979.</w:t>
      </w:r>
    </w:p>
    <w:p w14:paraId="42D04BC2" w14:textId="77777777" w:rsidR="006067FD" w:rsidRPr="0086106F" w:rsidRDefault="006067FD" w:rsidP="006067FD">
      <w:pPr>
        <w:rPr>
          <w:sz w:val="16"/>
        </w:rPr>
      </w:pPr>
      <w:r w:rsidRPr="00C81DBF">
        <w:rPr>
          <w:highlight w:val="cyan"/>
          <w:u w:val="single"/>
        </w:rPr>
        <w:t>But with</w:t>
      </w:r>
      <w:r w:rsidRPr="0086106F">
        <w:rPr>
          <w:sz w:val="16"/>
        </w:rPr>
        <w:t xml:space="preserve"> oil, gas and coal in abundant supply, and the </w:t>
      </w:r>
      <w:r w:rsidRPr="00C81DBF">
        <w:rPr>
          <w:highlight w:val="cyan"/>
          <w:u w:val="single"/>
        </w:rPr>
        <w:t>fossil-fuel industry funding efforts to downplay climate concerns, America’s commitment to promoting clean energy</w:t>
      </w:r>
      <w:r w:rsidRPr="0086106F">
        <w:rPr>
          <w:sz w:val="16"/>
        </w:rPr>
        <w:t xml:space="preserve"> investment </w:t>
      </w:r>
      <w:r w:rsidRPr="00C81DBF">
        <w:rPr>
          <w:highlight w:val="cyan"/>
          <w:u w:val="single"/>
        </w:rPr>
        <w:t>has ebbed</w:t>
      </w:r>
      <w:r w:rsidRPr="000A5B5E">
        <w:rPr>
          <w:u w:val="single"/>
        </w:rPr>
        <w:t xml:space="preserve"> and flowed, </w:t>
      </w:r>
      <w:r w:rsidRPr="0086106F">
        <w:rPr>
          <w:sz w:val="16"/>
        </w:rPr>
        <w:t>sometimes dramatically.</w:t>
      </w:r>
    </w:p>
    <w:p w14:paraId="4BF723F9" w14:textId="77777777" w:rsidR="006067FD" w:rsidRPr="0086106F" w:rsidRDefault="006067FD" w:rsidP="006067FD">
      <w:pPr>
        <w:rPr>
          <w:sz w:val="16"/>
        </w:rPr>
      </w:pPr>
      <w:r w:rsidRPr="0086106F">
        <w:rPr>
          <w:sz w:val="16"/>
        </w:rPr>
        <w:t>For example, in 2009, the Obama administration began offering loan guarantees to emerging energy technologies. Tesla got $456 million, a loan that proved crucial to its later success.</w:t>
      </w:r>
    </w:p>
    <w:p w14:paraId="632BE0C5" w14:textId="77777777" w:rsidR="006067FD" w:rsidRPr="0086106F" w:rsidRDefault="006067FD" w:rsidP="006067FD">
      <w:pPr>
        <w:rPr>
          <w:sz w:val="16"/>
        </w:rPr>
      </w:pPr>
      <w:r w:rsidRPr="0086106F">
        <w:rPr>
          <w:sz w:val="16"/>
        </w:rPr>
        <w:t>Then there was Solyndra.</w:t>
      </w:r>
    </w:p>
    <w:p w14:paraId="255AD330" w14:textId="77777777" w:rsidR="006067FD" w:rsidRPr="0086106F" w:rsidRDefault="006067FD" w:rsidP="006067FD">
      <w:pPr>
        <w:rPr>
          <w:sz w:val="16"/>
        </w:rPr>
      </w:pPr>
      <w:r w:rsidRPr="0086106F">
        <w:rPr>
          <w:sz w:val="16"/>
        </w:rPr>
        <w:t xml:space="preserve">A maker of solar cells, </w:t>
      </w:r>
      <w:r w:rsidRPr="000A5B5E">
        <w:rPr>
          <w:u w:val="single"/>
        </w:rPr>
        <w:t>Solyndra</w:t>
      </w:r>
      <w:r w:rsidRPr="0086106F">
        <w:rPr>
          <w:sz w:val="16"/>
        </w:rPr>
        <w:t xml:space="preserve"> received a federal guarantee for loans totaling $528 million, then went </w:t>
      </w:r>
      <w:r w:rsidRPr="000A5B5E">
        <w:rPr>
          <w:u w:val="single"/>
        </w:rPr>
        <w:t>out of business</w:t>
      </w:r>
      <w:r w:rsidRPr="0086106F">
        <w:rPr>
          <w:sz w:val="16"/>
        </w:rPr>
        <w:t xml:space="preserve">, leaving taxpayers on the hook. More than a decade has passed, yet critics of American efforts to promote clean energy still </w:t>
      </w:r>
      <w:r w:rsidRPr="000A5B5E">
        <w:rPr>
          <w:u w:val="single"/>
        </w:rPr>
        <w:t>cite</w:t>
      </w:r>
      <w:r w:rsidRPr="0086106F">
        <w:rPr>
          <w:sz w:val="16"/>
        </w:rPr>
        <w:t xml:space="preserve"> Solyndra </w:t>
      </w:r>
      <w:r w:rsidRPr="000A5B5E">
        <w:rPr>
          <w:u w:val="single"/>
        </w:rPr>
        <w:t>as evidence of the folly of renewables</w:t>
      </w:r>
      <w:r w:rsidRPr="0086106F">
        <w:rPr>
          <w:sz w:val="16"/>
        </w:rPr>
        <w:t>.</w:t>
      </w:r>
    </w:p>
    <w:p w14:paraId="2864A850" w14:textId="77777777" w:rsidR="006067FD" w:rsidRPr="000A5B5E" w:rsidRDefault="006067FD" w:rsidP="006067FD">
      <w:pPr>
        <w:rPr>
          <w:u w:val="single"/>
        </w:rPr>
      </w:pPr>
      <w:r w:rsidRPr="000A5B5E">
        <w:rPr>
          <w:u w:val="single"/>
        </w:rPr>
        <w:t>Chinese officials have been mystified by the Solyndra fixation.</w:t>
      </w:r>
    </w:p>
    <w:p w14:paraId="3899D0AA" w14:textId="77777777" w:rsidR="006067FD" w:rsidRPr="0086106F" w:rsidRDefault="006067FD" w:rsidP="006067FD">
      <w:pPr>
        <w:rPr>
          <w:sz w:val="16"/>
        </w:rPr>
      </w:pPr>
      <w:r w:rsidRPr="0086106F">
        <w:rPr>
          <w:sz w:val="16"/>
        </w:rPr>
        <w:t xml:space="preserve">“You are a little bit worried by Solyndra? Very small companies, why are you worried?” Li Junfeng, a </w:t>
      </w:r>
      <w:hyperlink r:id="rId34" w:history="1">
        <w:r w:rsidRPr="007A5498">
          <w:rPr>
            <w:rStyle w:val="Hyperlink"/>
            <w:rFonts w:eastAsiaTheme="majorEastAsia"/>
          </w:rPr>
          <w:t>key architect</w:t>
        </w:r>
      </w:hyperlink>
      <w:r w:rsidRPr="0086106F">
        <w:rPr>
          <w:sz w:val="16"/>
        </w:rPr>
        <w:t xml:space="preserve"> of China’s wind and solar policies, said in a 2017 interview. Beijing had a bigger appetite for taking risks, which meant sometimes failing, but also sometimes reaping bigger payoffs.</w:t>
      </w:r>
    </w:p>
    <w:p w14:paraId="7FE6EE28" w14:textId="77777777" w:rsidR="006067FD" w:rsidRPr="007A5498" w:rsidRDefault="006067FD" w:rsidP="006067FD">
      <w:r w:rsidRPr="00C81DBF">
        <w:rPr>
          <w:highlight w:val="cyan"/>
          <w:u w:val="single"/>
        </w:rPr>
        <w:t>China’s goal of dominating clean energy</w:t>
      </w:r>
      <w:r w:rsidRPr="00D750C7">
        <w:rPr>
          <w:u w:val="single"/>
        </w:rPr>
        <w:t xml:space="preserve"> </w:t>
      </w:r>
      <w:r w:rsidRPr="007A5498">
        <w:t xml:space="preserve">technology wasn’t about climate change. It </w:t>
      </w:r>
      <w:r w:rsidRPr="00C81DBF">
        <w:rPr>
          <w:highlight w:val="cyan"/>
          <w:u w:val="single"/>
        </w:rPr>
        <w:t>was</w:t>
      </w:r>
      <w:r w:rsidRPr="007A5498">
        <w:t xml:space="preserve"> born in a moment of </w:t>
      </w:r>
      <w:r w:rsidRPr="00C81DBF">
        <w:rPr>
          <w:highlight w:val="cyan"/>
          <w:u w:val="single"/>
        </w:rPr>
        <w:t>strategic self-awareness</w:t>
      </w:r>
      <w:r w:rsidRPr="007A5498">
        <w:t xml:space="preserve"> two decades ago, when the country’s leaders looked to the future and understood that controlling energy production was vital to national security.</w:t>
      </w:r>
    </w:p>
    <w:p w14:paraId="594B8405" w14:textId="77777777" w:rsidR="006067FD" w:rsidRPr="0086106F" w:rsidRDefault="006067FD" w:rsidP="006067FD">
      <w:pPr>
        <w:rPr>
          <w:sz w:val="16"/>
        </w:rPr>
      </w:pPr>
      <w:r w:rsidRPr="0086106F">
        <w:rPr>
          <w:sz w:val="16"/>
        </w:rPr>
        <w:t>In 2003, Wen Jiabao became China’s premier, the country’s second-highest position. A rare-earths geologist, Mr. Wen saw energy policy as both a business opportunity and geopolitical necessity.</w:t>
      </w:r>
    </w:p>
    <w:p w14:paraId="411487A9" w14:textId="77777777" w:rsidR="006067FD" w:rsidRPr="0086106F" w:rsidRDefault="006067FD" w:rsidP="006067FD">
      <w:pPr>
        <w:rPr>
          <w:sz w:val="16"/>
        </w:rPr>
      </w:pPr>
      <w:r w:rsidRPr="00D750C7">
        <w:rPr>
          <w:u w:val="single"/>
        </w:rPr>
        <w:t>China had become dependent on imported oil.</w:t>
      </w:r>
      <w:r w:rsidRPr="0086106F">
        <w:rPr>
          <w:sz w:val="16"/>
        </w:rPr>
        <w:t xml:space="preserve"> It </w:t>
      </w:r>
      <w:r w:rsidRPr="00D750C7">
        <w:rPr>
          <w:u w:val="single"/>
        </w:rPr>
        <w:t>felt vulnerable</w:t>
      </w:r>
      <w:r w:rsidRPr="0086106F">
        <w:rPr>
          <w:sz w:val="16"/>
        </w:rPr>
        <w:t xml:space="preserve"> to upheavals in the Middle East and to the control of shipping lanes by the United States and India, two sometimes hostile powers.</w:t>
      </w:r>
    </w:p>
    <w:p w14:paraId="4BA5420C" w14:textId="77777777" w:rsidR="006067FD" w:rsidRPr="0086106F" w:rsidRDefault="006067FD" w:rsidP="006067FD">
      <w:pPr>
        <w:rPr>
          <w:sz w:val="16"/>
        </w:rPr>
      </w:pPr>
      <w:r w:rsidRPr="00D750C7">
        <w:rPr>
          <w:u w:val="single"/>
        </w:rPr>
        <w:t>Air pollution in China was terrible</w:t>
      </w:r>
      <w:r w:rsidRPr="0086106F">
        <w:rPr>
          <w:sz w:val="16"/>
        </w:rPr>
        <w:t>, killing people and creating a global embarrassment with images of cities smothered in gray. And the economy still relied on relatively unskilled manufacturing. Mr. Wen saw in energy a chance to solve both problems by making China an energy innovator.</w:t>
      </w:r>
    </w:p>
    <w:p w14:paraId="1DE3B688" w14:textId="77777777" w:rsidR="006067FD" w:rsidRPr="0086106F" w:rsidRDefault="006067FD" w:rsidP="006067FD">
      <w:pPr>
        <w:rPr>
          <w:sz w:val="16"/>
        </w:rPr>
      </w:pPr>
      <w:r w:rsidRPr="0086106F">
        <w:rPr>
          <w:sz w:val="16"/>
        </w:rPr>
        <w:t>“Instead of making flip-flops, they’d make clean tech,” said Jennifer Turner, director of the China environment program at the Woodrow Wilson Center.</w:t>
      </w:r>
    </w:p>
    <w:p w14:paraId="43DE2FA9" w14:textId="77777777" w:rsidR="006067FD" w:rsidRPr="0086106F" w:rsidRDefault="006067FD" w:rsidP="006067FD">
      <w:pPr>
        <w:rPr>
          <w:sz w:val="16"/>
        </w:rPr>
      </w:pPr>
      <w:r w:rsidRPr="0086106F">
        <w:rPr>
          <w:sz w:val="16"/>
        </w:rPr>
        <w:t>Mr. Wen’s government essentially wrote a blank check.</w:t>
      </w:r>
    </w:p>
    <w:p w14:paraId="3DD73F56" w14:textId="77777777" w:rsidR="006067FD" w:rsidRPr="00D750C7" w:rsidRDefault="006067FD" w:rsidP="006067FD">
      <w:pPr>
        <w:rPr>
          <w:rStyle w:val="StyleUnderline"/>
        </w:rPr>
      </w:pPr>
      <w:r w:rsidRPr="00D750C7">
        <w:rPr>
          <w:rStyle w:val="StyleUnderline"/>
        </w:rPr>
        <w:t>China</w:t>
      </w:r>
      <w:r w:rsidRPr="007A5498">
        <w:t xml:space="preserve"> provided hundreds of billions of dollars in subsidies to wind, solar and electric car manufacturers while protecting its markets from foreign competitors. It </w:t>
      </w:r>
      <w:r w:rsidRPr="00C81DBF">
        <w:rPr>
          <w:rStyle w:val="StyleUnderline"/>
          <w:highlight w:val="cyan"/>
        </w:rPr>
        <w:t>established</w:t>
      </w:r>
      <w:r w:rsidRPr="00D750C7">
        <w:rPr>
          <w:rStyle w:val="StyleUnderline"/>
        </w:rPr>
        <w:t xml:space="preserve"> </w:t>
      </w:r>
      <w:r w:rsidRPr="007A5498">
        <w:t xml:space="preserve">a global </w:t>
      </w:r>
      <w:r w:rsidRPr="00C81DBF">
        <w:rPr>
          <w:rStyle w:val="StyleUnderline"/>
          <w:highlight w:val="cyan"/>
        </w:rPr>
        <w:t>near-monopoly over many key raw materials, such as cobalt for batteries</w:t>
      </w:r>
      <w:r w:rsidRPr="00D750C7">
        <w:rPr>
          <w:rStyle w:val="StyleUnderline"/>
        </w:rPr>
        <w:t>.</w:t>
      </w:r>
    </w:p>
    <w:p w14:paraId="05A59106" w14:textId="77777777" w:rsidR="006067FD" w:rsidRPr="007A5498" w:rsidRDefault="006067FD" w:rsidP="006067FD">
      <w:r w:rsidRPr="007A5498">
        <w:t xml:space="preserve">Low-cost electricity from heavily polluting coal plants allowed the country to run aluminum smelters and polysilicon factories more cheaply than anywhere else. Critics have also accused China of </w:t>
      </w:r>
      <w:hyperlink r:id="rId35" w:history="1">
        <w:r w:rsidRPr="007A5498">
          <w:rPr>
            <w:rStyle w:val="Hyperlink"/>
            <w:rFonts w:eastAsiaTheme="majorEastAsia"/>
          </w:rPr>
          <w:t>using forced labor</w:t>
        </w:r>
      </w:hyperlink>
      <w:r w:rsidRPr="007A5498">
        <w:t xml:space="preserve"> in places like Xinjiang to drive down costs, though China denies this.</w:t>
      </w:r>
    </w:p>
    <w:p w14:paraId="3BB9514C" w14:textId="77777777" w:rsidR="006067FD" w:rsidRPr="007A5498" w:rsidRDefault="006067FD" w:rsidP="006067FD">
      <w:r w:rsidRPr="007A5498">
        <w:t>At the same time, China has invested in research and a skilled workforce. These moves offered Chinese clean energy companies a level of sustained support that was nonexistent in the United States.</w:t>
      </w:r>
    </w:p>
    <w:p w14:paraId="4F709A57" w14:textId="77777777" w:rsidR="006067FD" w:rsidRPr="007A5498" w:rsidRDefault="006067FD" w:rsidP="006067FD">
      <w:r w:rsidRPr="007A5498">
        <w:t xml:space="preserve">“It’s </w:t>
      </w:r>
      <w:r w:rsidRPr="00C81DBF">
        <w:rPr>
          <w:rStyle w:val="StyleUnderline"/>
          <w:highlight w:val="cyan"/>
        </w:rPr>
        <w:t>hard to get China to commit to a long-term goal</w:t>
      </w:r>
      <w:r w:rsidRPr="007A5498">
        <w:t>,” said Jian Pan, co-chairman of CATL, the world’s largest maker of batteries for electric vehicles and electric grids. “</w:t>
      </w:r>
      <w:r w:rsidRPr="00C81DBF">
        <w:rPr>
          <w:rStyle w:val="StyleUnderline"/>
          <w:highlight w:val="cyan"/>
        </w:rPr>
        <w:t>But when we commit</w:t>
      </w:r>
      <w:r w:rsidRPr="00D750C7">
        <w:rPr>
          <w:rStyle w:val="StyleUnderline"/>
        </w:rPr>
        <w:t xml:space="preserve">, we really want </w:t>
      </w:r>
      <w:r w:rsidRPr="00D750C7">
        <w:rPr>
          <w:rStyle w:val="StyleUnderline"/>
        </w:rPr>
        <w:lastRenderedPageBreak/>
        <w:t>to get it done,</w:t>
      </w:r>
      <w:r w:rsidRPr="007A5498">
        <w:t xml:space="preserve"> and all aspects of society — government, policy, private sector, engineering, </w:t>
      </w:r>
      <w:r w:rsidRPr="00C81DBF">
        <w:rPr>
          <w:rStyle w:val="StyleUnderline"/>
          <w:highlight w:val="cyan"/>
        </w:rPr>
        <w:t>everybody</w:t>
      </w:r>
      <w:r w:rsidRPr="007A5498">
        <w:t xml:space="preserve"> — </w:t>
      </w:r>
      <w:r w:rsidRPr="00C81DBF">
        <w:rPr>
          <w:rStyle w:val="StyleUnderline"/>
          <w:highlight w:val="cyan"/>
        </w:rPr>
        <w:t>work hard toward the same goal</w:t>
      </w:r>
      <w:r w:rsidRPr="007A5498">
        <w:t xml:space="preserve"> under a coordinated effort.”</w:t>
      </w:r>
    </w:p>
    <w:p w14:paraId="2DDDCB41" w14:textId="77777777" w:rsidR="006067FD" w:rsidRPr="007A5498" w:rsidRDefault="006067FD" w:rsidP="006067FD">
      <w:r w:rsidRPr="007A5498">
        <w:t>China’s efforts paid off.</w:t>
      </w:r>
    </w:p>
    <w:p w14:paraId="30CB59AD" w14:textId="77777777" w:rsidR="006067FD" w:rsidRPr="007A5498" w:rsidRDefault="006067FD" w:rsidP="006067FD">
      <w:r w:rsidRPr="007A5498">
        <w:t xml:space="preserve">Little more than a decade ago, CATL was a start-up created to buy a </w:t>
      </w:r>
      <w:hyperlink r:id="rId36" w:history="1">
        <w:r w:rsidRPr="007A5498">
          <w:rPr>
            <w:rStyle w:val="Hyperlink"/>
            <w:rFonts w:eastAsiaTheme="majorEastAsia"/>
          </w:rPr>
          <w:t>Japanese electronics company’s</w:t>
        </w:r>
      </w:hyperlink>
      <w:r w:rsidRPr="007A5498">
        <w:t xml:space="preserve"> nascent electric-car battery division. Today, from its headquarters, which are shaped like an enormous battery, it operates a global network of mines, chemical processors and factories. Its founder is one of the wealthiest people in the world.</w:t>
      </w:r>
    </w:p>
    <w:p w14:paraId="043C0C41" w14:textId="77777777" w:rsidR="006067FD" w:rsidRPr="007A5498" w:rsidRDefault="006067FD" w:rsidP="006067FD">
      <w:r w:rsidRPr="00C81DBF">
        <w:rPr>
          <w:highlight w:val="cyan"/>
          <w:u w:val="single"/>
        </w:rPr>
        <w:t>Over</w:t>
      </w:r>
      <w:r w:rsidRPr="007A5498">
        <w:t xml:space="preserve"> that same </w:t>
      </w:r>
      <w:r w:rsidRPr="00C81DBF">
        <w:rPr>
          <w:highlight w:val="cyan"/>
          <w:u w:val="single"/>
        </w:rPr>
        <w:t>short</w:t>
      </w:r>
      <w:r w:rsidRPr="008063CC">
        <w:rPr>
          <w:u w:val="single"/>
        </w:rPr>
        <w:t xml:space="preserve"> </w:t>
      </w:r>
      <w:r w:rsidRPr="007A5498">
        <w:t xml:space="preserve">stretch of </w:t>
      </w:r>
      <w:r w:rsidRPr="00C81DBF">
        <w:rPr>
          <w:highlight w:val="cyan"/>
          <w:u w:val="single"/>
        </w:rPr>
        <w:t>time, China came to dominate</w:t>
      </w:r>
      <w:r w:rsidRPr="007A5498">
        <w:t xml:space="preserve"> even </w:t>
      </w:r>
      <w:r w:rsidRPr="00C81DBF">
        <w:rPr>
          <w:highlight w:val="cyan"/>
          <w:u w:val="single"/>
        </w:rPr>
        <w:t>clean energy industries the U</w:t>
      </w:r>
      <w:r w:rsidRPr="0077500F">
        <w:t>nited</w:t>
      </w:r>
      <w:r w:rsidRPr="00C81DBF">
        <w:rPr>
          <w:highlight w:val="cyan"/>
        </w:rPr>
        <w:t xml:space="preserve"> </w:t>
      </w:r>
      <w:r w:rsidRPr="00C81DBF">
        <w:rPr>
          <w:highlight w:val="cyan"/>
          <w:u w:val="single"/>
        </w:rPr>
        <w:t>S</w:t>
      </w:r>
      <w:r w:rsidRPr="0077500F">
        <w:t>tates</w:t>
      </w:r>
      <w:r w:rsidRPr="007A5498">
        <w:t xml:space="preserve"> had </w:t>
      </w:r>
      <w:r w:rsidRPr="008063CC">
        <w:rPr>
          <w:u w:val="single"/>
        </w:rPr>
        <w:t>once led.</w:t>
      </w:r>
      <w:r w:rsidRPr="007A5498">
        <w:t xml:space="preserve"> In 2008 the United States produced nearly half of the world’s polysilicon, a crucial material for solar panels. Today, China produces more than 90 percent. China’s auto industry is now widely seen as the most innovative in the world, besting the Japanese, the Germans and the Americans.</w:t>
      </w:r>
    </w:p>
    <w:p w14:paraId="0EAEDB41" w14:textId="77777777" w:rsidR="006067FD" w:rsidRPr="007A5498" w:rsidRDefault="006067FD" w:rsidP="006067FD">
      <w:r w:rsidRPr="007A5498">
        <w:t xml:space="preserve">To slash manufacturing costs, </w:t>
      </w:r>
      <w:r w:rsidRPr="00C81DBF">
        <w:rPr>
          <w:highlight w:val="cyan"/>
          <w:u w:val="single"/>
        </w:rPr>
        <w:t>China has automated its factories</w:t>
      </w:r>
      <w:r w:rsidRPr="007A5498">
        <w:t xml:space="preserve">, installing more robots each year from 2021 through 2023 than the rest of the world combined, and </w:t>
      </w:r>
      <w:r w:rsidRPr="00C81DBF">
        <w:rPr>
          <w:highlight w:val="cyan"/>
          <w:u w:val="single"/>
        </w:rPr>
        <w:t>seven times as many</w:t>
      </w:r>
      <w:r w:rsidRPr="00C81DBF">
        <w:rPr>
          <w:highlight w:val="cyan"/>
        </w:rPr>
        <w:t xml:space="preserve"> </w:t>
      </w:r>
      <w:r w:rsidRPr="00C81DBF">
        <w:rPr>
          <w:highlight w:val="cyan"/>
          <w:u w:val="single"/>
        </w:rPr>
        <w:t>as the U</w:t>
      </w:r>
      <w:r w:rsidRPr="007A5498">
        <w:t xml:space="preserve">nited </w:t>
      </w:r>
      <w:r w:rsidRPr="00C81DBF">
        <w:rPr>
          <w:highlight w:val="cyan"/>
          <w:u w:val="single"/>
        </w:rPr>
        <w:t>S</w:t>
      </w:r>
      <w:r w:rsidRPr="007A5498">
        <w:t>tates.</w:t>
      </w:r>
    </w:p>
    <w:p w14:paraId="651E0495" w14:textId="77777777" w:rsidR="006067FD" w:rsidRPr="0086106F" w:rsidRDefault="006067FD" w:rsidP="006067FD">
      <w:pPr>
        <w:rPr>
          <w:sz w:val="16"/>
        </w:rPr>
      </w:pPr>
      <w:r w:rsidRPr="0086106F">
        <w:rPr>
          <w:sz w:val="16"/>
        </w:rPr>
        <w:t>Eric Luo, vice-president of LONGi Green Energy Technology, a Chinese solar panel maker, said that a practice known as “cluster manufacturing” had proved beneficial. “There are places where, within a three- to four-hour drive, you can have everything,” he said. The components, the manufacturer, the skilled workforce, everything. “There’s nowhere else globally where you can have all that innovation clustered together.”</w:t>
      </w:r>
    </w:p>
    <w:p w14:paraId="4BA2BC44" w14:textId="77777777" w:rsidR="006067FD" w:rsidRPr="0086106F" w:rsidRDefault="006067FD" w:rsidP="006067FD">
      <w:pPr>
        <w:rPr>
          <w:sz w:val="16"/>
        </w:rPr>
      </w:pPr>
      <w:r w:rsidRPr="0086106F">
        <w:rPr>
          <w:sz w:val="16"/>
        </w:rPr>
        <w:t>Clustering also imparts huge benefits in the car battery business. Robin Zeng, CATL’s founder, said in an interview last summer that it costs six times as much to build a battery factory in the United States as in China, and that was before the Trump administration set out to weaken the financial incentives to build such plants in the United States.</w:t>
      </w:r>
    </w:p>
    <w:p w14:paraId="3D1D6B5F" w14:textId="77777777" w:rsidR="006067FD" w:rsidRPr="0086106F" w:rsidRDefault="006067FD" w:rsidP="006067FD">
      <w:pPr>
        <w:rPr>
          <w:sz w:val="16"/>
        </w:rPr>
      </w:pPr>
      <w:r w:rsidRPr="0086106F">
        <w:rPr>
          <w:sz w:val="16"/>
        </w:rPr>
        <w:t>Beyond its domination of manufacturing and technology, China has also gone on an epic clean-energy building spree.</w:t>
      </w:r>
    </w:p>
    <w:p w14:paraId="2CAD0038" w14:textId="77777777" w:rsidR="006067FD" w:rsidRPr="0086106F" w:rsidRDefault="006067FD" w:rsidP="006067FD">
      <w:pPr>
        <w:rPr>
          <w:sz w:val="16"/>
        </w:rPr>
      </w:pPr>
      <w:r w:rsidRPr="0086106F">
        <w:rPr>
          <w:sz w:val="16"/>
        </w:rPr>
        <w:t>Last June, the Urumqi solar farm, the largest in the world, came online in the Xinjiang Autonomous Region in China. It is capable of generating more power than some small countries need to run their entire economies.</w:t>
      </w:r>
    </w:p>
    <w:p w14:paraId="03EE1C9E" w14:textId="77777777" w:rsidR="006067FD" w:rsidRPr="0086106F" w:rsidRDefault="006067FD" w:rsidP="006067FD">
      <w:pPr>
        <w:rPr>
          <w:sz w:val="16"/>
        </w:rPr>
      </w:pPr>
      <w:r w:rsidRPr="0086106F">
        <w:rPr>
          <w:sz w:val="16"/>
        </w:rPr>
        <w:t xml:space="preserve">It’s hardly an anomaly. The other 10 largest solar facilities in the world are also in China, and even bigger ones are planned. The Chinese automaker BYD is currently building not one but two electric vehicle factories that will </w:t>
      </w:r>
      <w:hyperlink r:id="rId37" w:history="1">
        <w:r w:rsidRPr="007A5498">
          <w:rPr>
            <w:rStyle w:val="Hyperlink"/>
            <w:rFonts w:eastAsiaTheme="majorEastAsia"/>
          </w:rPr>
          <w:t>each produce twice as many cars</w:t>
        </w:r>
      </w:hyperlink>
      <w:r w:rsidRPr="0086106F">
        <w:rPr>
          <w:sz w:val="16"/>
        </w:rPr>
        <w:t xml:space="preserve"> as the largest car factory in the world, a Volkswagen plant in Germany.</w:t>
      </w:r>
    </w:p>
    <w:p w14:paraId="60CC9CAF" w14:textId="77777777" w:rsidR="006067FD" w:rsidRPr="0086106F" w:rsidRDefault="006067FD" w:rsidP="006067FD">
      <w:pPr>
        <w:rPr>
          <w:sz w:val="16"/>
        </w:rPr>
      </w:pPr>
      <w:r w:rsidRPr="0086106F">
        <w:rPr>
          <w:sz w:val="16"/>
        </w:rPr>
        <w:t>The United States was slow to see the full picture. Only toward the end of the Obama administration and during the first Trump administration did many Washington policymakers realize they had surrendered so much of the clean energy race to China.</w:t>
      </w:r>
    </w:p>
    <w:p w14:paraId="24A3C3C3" w14:textId="77777777" w:rsidR="006067FD" w:rsidRPr="008063CC" w:rsidRDefault="006067FD" w:rsidP="006067FD">
      <w:pPr>
        <w:rPr>
          <w:u w:val="single"/>
        </w:rPr>
      </w:pPr>
      <w:r w:rsidRPr="0086106F">
        <w:rPr>
          <w:sz w:val="16"/>
        </w:rPr>
        <w:t xml:space="preserve">“The </w:t>
      </w:r>
      <w:r w:rsidRPr="00C81DBF">
        <w:rPr>
          <w:highlight w:val="cyan"/>
          <w:u w:val="single"/>
        </w:rPr>
        <w:t>U.S. was asleep</w:t>
      </w:r>
      <w:r w:rsidRPr="0086106F">
        <w:rPr>
          <w:sz w:val="16"/>
        </w:rPr>
        <w:t>,” said Michael Carr, a former staff member at the Senate Energy and Natural Resources Committee who is now executive director of Solar Energy Manufacturers for America, a trade group. “</w:t>
      </w:r>
      <w:r w:rsidRPr="00C81DBF">
        <w:rPr>
          <w:highlight w:val="cyan"/>
          <w:u w:val="single"/>
        </w:rPr>
        <w:t>You can invent the greatest tech in the world, but if you don’t know how to manufacture it, it won’t matter</w:t>
      </w:r>
      <w:r w:rsidRPr="008063CC">
        <w:rPr>
          <w:u w:val="single"/>
        </w:rPr>
        <w:t>.”</w:t>
      </w:r>
    </w:p>
    <w:p w14:paraId="3999CFAE" w14:textId="77777777" w:rsidR="006067FD" w:rsidRPr="0086106F" w:rsidRDefault="006067FD" w:rsidP="006067FD">
      <w:pPr>
        <w:rPr>
          <w:sz w:val="16"/>
        </w:rPr>
      </w:pPr>
      <w:r w:rsidRPr="0086106F">
        <w:rPr>
          <w:sz w:val="16"/>
        </w:rPr>
        <w:t>Of course, the United States could reverse course. A future administration could aggressively swing once again to clean energy research and investment.</w:t>
      </w:r>
    </w:p>
    <w:p w14:paraId="5CC116C2" w14:textId="77777777" w:rsidR="006067FD" w:rsidRPr="0086106F" w:rsidRDefault="006067FD" w:rsidP="006067FD">
      <w:pPr>
        <w:rPr>
          <w:sz w:val="16"/>
        </w:rPr>
      </w:pPr>
      <w:r w:rsidRPr="0086106F">
        <w:rPr>
          <w:sz w:val="16"/>
        </w:rPr>
        <w:t>But it will have lost precious time. Investments made years ago by China are paying off now, and Beijing is continuing to pour money into developing its domestic energy industry and exporting those goods to the world.</w:t>
      </w:r>
    </w:p>
    <w:p w14:paraId="7692F46E" w14:textId="77777777" w:rsidR="006067FD" w:rsidRPr="0086106F" w:rsidRDefault="006067FD" w:rsidP="006067FD">
      <w:pPr>
        <w:rPr>
          <w:sz w:val="16"/>
        </w:rPr>
      </w:pPr>
      <w:r w:rsidRPr="0086106F">
        <w:rPr>
          <w:sz w:val="16"/>
        </w:rPr>
        <w:t>Beijing’s ‘Soft Power’ Ambitions</w:t>
      </w:r>
    </w:p>
    <w:p w14:paraId="7EB805A3" w14:textId="77777777" w:rsidR="006067FD" w:rsidRPr="0086106F" w:rsidRDefault="006067FD" w:rsidP="006067FD">
      <w:pPr>
        <w:rPr>
          <w:sz w:val="16"/>
        </w:rPr>
      </w:pPr>
      <w:r w:rsidRPr="0086106F">
        <w:rPr>
          <w:sz w:val="16"/>
        </w:rPr>
        <w:t>Among China’s biggest green-energy customers is a petrostate, Saudi Arabia. On desert land renowned for its boundless oil reserves, Chinese companies are building one of the world’s largest battery-storage projects alongside solar farms.</w:t>
      </w:r>
    </w:p>
    <w:p w14:paraId="74BD2AC8" w14:textId="77777777" w:rsidR="006067FD" w:rsidRPr="0086106F" w:rsidRDefault="006067FD" w:rsidP="006067FD">
      <w:pPr>
        <w:rPr>
          <w:sz w:val="16"/>
        </w:rPr>
      </w:pPr>
      <w:r w:rsidRPr="0086106F">
        <w:rPr>
          <w:sz w:val="16"/>
        </w:rPr>
        <w:t>Around the world, Beijing is using its clean energy clout to build or expand political and economic relationships.</w:t>
      </w:r>
    </w:p>
    <w:p w14:paraId="181F4281" w14:textId="77777777" w:rsidR="006067FD" w:rsidRPr="0086106F" w:rsidRDefault="006067FD" w:rsidP="006067FD">
      <w:pPr>
        <w:rPr>
          <w:sz w:val="16"/>
        </w:rPr>
      </w:pPr>
      <w:r w:rsidRPr="0086106F">
        <w:rPr>
          <w:sz w:val="16"/>
        </w:rPr>
        <w:t>Both the United States and China not only see energy independence as essential at home, but understand that supplying other countries with energy is a vital way to project power. And yet, their approaches couldn’t be more different.</w:t>
      </w:r>
    </w:p>
    <w:p w14:paraId="02470E7B" w14:textId="77777777" w:rsidR="006067FD" w:rsidRPr="0086106F" w:rsidRDefault="006067FD" w:rsidP="006067FD">
      <w:pPr>
        <w:rPr>
          <w:sz w:val="16"/>
        </w:rPr>
      </w:pPr>
      <w:r w:rsidRPr="0086106F">
        <w:rPr>
          <w:sz w:val="16"/>
        </w:rPr>
        <w:lastRenderedPageBreak/>
        <w:t>Today, China’s dominance of so many clean energy industries is enabling it to expand its sphere of influence by selling and financing energy technology around the world. These relationships allow China to forge multidecade financial, cultural and even military ties at a moment of shifting geopolitical alliances.</w:t>
      </w:r>
    </w:p>
    <w:p w14:paraId="7B034053" w14:textId="77777777" w:rsidR="006067FD" w:rsidRPr="0086106F" w:rsidRDefault="006067FD" w:rsidP="006067FD">
      <w:pPr>
        <w:rPr>
          <w:sz w:val="16"/>
        </w:rPr>
      </w:pPr>
      <w:r w:rsidRPr="0086106F">
        <w:rPr>
          <w:sz w:val="16"/>
        </w:rPr>
        <w:t>The projects read like a world atlas. Beijing is working on deals to supply nuclear reactors to countries like Turkey that once did business mainly with the United States and Europe. In Pakistan, China is already building what will be the country’s largest nuclear plant.</w:t>
      </w:r>
    </w:p>
    <w:p w14:paraId="46C7A079" w14:textId="77777777" w:rsidR="006067FD" w:rsidRPr="0086106F" w:rsidRDefault="006067FD" w:rsidP="006067FD">
      <w:pPr>
        <w:rPr>
          <w:sz w:val="16"/>
        </w:rPr>
      </w:pPr>
      <w:r w:rsidRPr="0086106F">
        <w:rPr>
          <w:sz w:val="16"/>
        </w:rPr>
        <w:t>Chinese firms are building wind turbines in Brazil and electric vehicles in Indonesia. In northern Kenya, Chinese developers have erected Africa’s biggest wind farm. And across the continent, in countries rich with minerals needed for clean energy technologies, such as Zambia, Chinese financing for all sorts of projects has left some governments deeply in debt to Chinese banks.</w:t>
      </w:r>
    </w:p>
    <w:p w14:paraId="73641726" w14:textId="77777777" w:rsidR="006067FD" w:rsidRPr="0086106F" w:rsidRDefault="006067FD" w:rsidP="006067FD">
      <w:pPr>
        <w:rPr>
          <w:sz w:val="16"/>
        </w:rPr>
      </w:pPr>
      <w:r w:rsidRPr="0086106F">
        <w:rPr>
          <w:sz w:val="16"/>
        </w:rPr>
        <w:t>Since 2023, Chinese companies have announced $168 billion in foreign investments in clean energy manufacturing, generation and transmission, according to Climate Energy Finance, a research group.</w:t>
      </w:r>
    </w:p>
    <w:p w14:paraId="61D8FACC" w14:textId="77777777" w:rsidR="006067FD" w:rsidRPr="0086106F" w:rsidRDefault="006067FD" w:rsidP="006067FD">
      <w:pPr>
        <w:rPr>
          <w:sz w:val="16"/>
        </w:rPr>
      </w:pPr>
      <w:r w:rsidRPr="0086106F">
        <w:rPr>
          <w:sz w:val="16"/>
        </w:rPr>
        <w:t>“They are dominating these markets,” said Dr. Turner of the Woodrow Wilson Center. “And market dominance can be a form of soft power.”</w:t>
      </w:r>
    </w:p>
    <w:p w14:paraId="5C1A56D3" w14:textId="77777777" w:rsidR="006067FD" w:rsidRPr="0086106F" w:rsidRDefault="006067FD" w:rsidP="006067FD">
      <w:pPr>
        <w:rPr>
          <w:sz w:val="16"/>
        </w:rPr>
      </w:pPr>
      <w:r w:rsidRPr="0086106F">
        <w:rPr>
          <w:sz w:val="16"/>
        </w:rPr>
        <w:t>The Trump administration is taking a different road. By dismantling a vast network of foreign aid programs, it has abandoned America’s longstanding strategy for projecting soft power.</w:t>
      </w:r>
    </w:p>
    <w:p w14:paraId="7981BA03" w14:textId="77777777" w:rsidR="006067FD" w:rsidRPr="0086106F" w:rsidRDefault="006067FD" w:rsidP="006067FD">
      <w:pPr>
        <w:rPr>
          <w:sz w:val="16"/>
        </w:rPr>
      </w:pPr>
      <w:r w:rsidRPr="0086106F">
        <w:rPr>
          <w:sz w:val="16"/>
        </w:rPr>
        <w:t>In its place it is taking a more transactional approach with other countries. In Saudi Arabia, for example, while the Chinese are building a battery project there, the United States recently agreed to a major arms sale, and an American company agreed to set up rare-earth mining, processing and magnet manufacturing. And it is moving aggressively to sell other countries more fossil fuels.</w:t>
      </w:r>
    </w:p>
    <w:p w14:paraId="00C9EB5F" w14:textId="77777777" w:rsidR="006067FD" w:rsidRPr="0086106F" w:rsidRDefault="006067FD" w:rsidP="006067FD">
      <w:pPr>
        <w:rPr>
          <w:sz w:val="16"/>
        </w:rPr>
      </w:pPr>
      <w:r w:rsidRPr="0086106F">
        <w:rPr>
          <w:sz w:val="16"/>
        </w:rPr>
        <w:t>Mr. Trump, who last year accepted more than $75 million in campaign donations from oil and gas executives, promised to “drill, baby, drill” and deliver an era of “energy dominance.” In his first few months he has tried to clear the way for more exports and to nudge foreign governments to buy more American gas.</w:t>
      </w:r>
    </w:p>
    <w:p w14:paraId="5D574CBD" w14:textId="77777777" w:rsidR="006067FD" w:rsidRPr="0086106F" w:rsidRDefault="006067FD" w:rsidP="006067FD">
      <w:pPr>
        <w:rPr>
          <w:sz w:val="16"/>
        </w:rPr>
      </w:pPr>
      <w:r w:rsidRPr="0086106F">
        <w:rPr>
          <w:sz w:val="16"/>
        </w:rPr>
        <w:t>Ukraine, for example, is desperate to maintain military supplies from the United States and has signaled it would buy more American gas. It’s another example of the administration’s aggressive approach, even with friends.</w:t>
      </w:r>
    </w:p>
    <w:p w14:paraId="7927D576" w14:textId="77777777" w:rsidR="006067FD" w:rsidRPr="0086106F" w:rsidRDefault="006067FD" w:rsidP="006067FD">
      <w:pPr>
        <w:rPr>
          <w:sz w:val="16"/>
        </w:rPr>
      </w:pPr>
      <w:r w:rsidRPr="0086106F">
        <w:rPr>
          <w:sz w:val="16"/>
        </w:rPr>
        <w:t>America gets “geopolitical leverage from oil and gas,” said Varun Sivaram, a fellow at the Council on Foreign Relations who helped write clean energy policy for the Biden administration. “The energy transition is actually very bad for the United States,” he said, “because we cede geopolitical and economic ground to a rival in China.”</w:t>
      </w:r>
    </w:p>
    <w:p w14:paraId="0834FD44" w14:textId="77777777" w:rsidR="006067FD" w:rsidRPr="0086106F" w:rsidRDefault="006067FD" w:rsidP="006067FD">
      <w:pPr>
        <w:rPr>
          <w:sz w:val="16"/>
        </w:rPr>
      </w:pPr>
      <w:r w:rsidRPr="0086106F">
        <w:rPr>
          <w:sz w:val="16"/>
        </w:rPr>
        <w:t>What Will the World Buy?</w:t>
      </w:r>
    </w:p>
    <w:p w14:paraId="73E4D4AB" w14:textId="77777777" w:rsidR="006067FD" w:rsidRPr="0086106F" w:rsidRDefault="006067FD" w:rsidP="006067FD">
      <w:pPr>
        <w:rPr>
          <w:sz w:val="16"/>
        </w:rPr>
      </w:pPr>
      <w:r w:rsidRPr="0086106F">
        <w:rPr>
          <w:sz w:val="16"/>
        </w:rPr>
        <w:t xml:space="preserve">The future is being defined one deal at a time. The United States is pressing South Korea and Japan to buy more Alaskan natural gas and invest in a </w:t>
      </w:r>
      <w:hyperlink r:id="rId38" w:history="1">
        <w:r w:rsidRPr="007A5498">
          <w:rPr>
            <w:rStyle w:val="Hyperlink"/>
            <w:rFonts w:eastAsiaTheme="majorEastAsia"/>
          </w:rPr>
          <w:t>huge, longshot pipeline project</w:t>
        </w:r>
      </w:hyperlink>
      <w:r w:rsidRPr="0086106F">
        <w:rPr>
          <w:sz w:val="16"/>
        </w:rPr>
        <w:t xml:space="preserve"> there. China has been demanding that the European Union allow electric cars from China into its large market, although that could cause widespread job losses in Europe’s own car industry.</w:t>
      </w:r>
    </w:p>
    <w:p w14:paraId="2CBFA274" w14:textId="77777777" w:rsidR="006067FD" w:rsidRPr="0086106F" w:rsidRDefault="006067FD" w:rsidP="006067FD">
      <w:pPr>
        <w:rPr>
          <w:sz w:val="16"/>
        </w:rPr>
      </w:pPr>
      <w:r w:rsidRPr="0086106F">
        <w:rPr>
          <w:sz w:val="16"/>
        </w:rPr>
        <w:t>There is unlikely to be an immediate winner in this global race. The world is only becoming more energy-hungry, stoking an appetite for both solar panels and oil, nuclear and natural gas.</w:t>
      </w:r>
    </w:p>
    <w:p w14:paraId="4EC7F935" w14:textId="77777777" w:rsidR="006067FD" w:rsidRPr="007A5498" w:rsidRDefault="006067FD" w:rsidP="006067FD">
      <w:r w:rsidRPr="007A5498">
        <w:t xml:space="preserve">That </w:t>
      </w:r>
      <w:r w:rsidRPr="004E31C8">
        <w:rPr>
          <w:u w:val="single"/>
        </w:rPr>
        <w:t xml:space="preserve">may </w:t>
      </w:r>
      <w:r w:rsidRPr="00C81DBF">
        <w:rPr>
          <w:highlight w:val="cyan"/>
          <w:u w:val="single"/>
        </w:rPr>
        <w:t xml:space="preserve">work well </w:t>
      </w:r>
      <w:r w:rsidRPr="004E31C8">
        <w:rPr>
          <w:u w:val="single"/>
        </w:rPr>
        <w:t xml:space="preserve">both </w:t>
      </w:r>
      <w:r w:rsidRPr="00C81DBF">
        <w:rPr>
          <w:highlight w:val="cyan"/>
          <w:u w:val="single"/>
        </w:rPr>
        <w:t xml:space="preserve">for Beijing and </w:t>
      </w:r>
      <w:r w:rsidRPr="004E31C8">
        <w:rPr>
          <w:u w:val="single"/>
        </w:rPr>
        <w:t xml:space="preserve">for </w:t>
      </w:r>
      <w:r w:rsidRPr="00C81DBF">
        <w:rPr>
          <w:highlight w:val="cyan"/>
          <w:u w:val="single"/>
        </w:rPr>
        <w:t>Washington in the short term</w:t>
      </w:r>
      <w:r w:rsidRPr="0077500F">
        <w:t>. The United States still has many customers for its enormous stores of oil, gas and coal. Roughly</w:t>
      </w:r>
      <w:r w:rsidRPr="007A5498">
        <w:t xml:space="preserve"> </w:t>
      </w:r>
      <w:r w:rsidRPr="00C81DBF">
        <w:rPr>
          <w:highlight w:val="cyan"/>
          <w:u w:val="single"/>
        </w:rPr>
        <w:t>80 percent of</w:t>
      </w:r>
      <w:r w:rsidRPr="00632C4C">
        <w:rPr>
          <w:u w:val="single"/>
        </w:rPr>
        <w:t xml:space="preserve"> </w:t>
      </w:r>
      <w:r w:rsidRPr="00C81DBF">
        <w:rPr>
          <w:highlight w:val="cyan"/>
          <w:u w:val="single"/>
        </w:rPr>
        <w:t>global energy</w:t>
      </w:r>
      <w:r w:rsidRPr="007A5498">
        <w:t xml:space="preserve"> needs are </w:t>
      </w:r>
      <w:r w:rsidRPr="00C81DBF">
        <w:rPr>
          <w:highlight w:val="cyan"/>
          <w:u w:val="single"/>
        </w:rPr>
        <w:t xml:space="preserve">still </w:t>
      </w:r>
      <w:r w:rsidRPr="004E31C8">
        <w:rPr>
          <w:u w:val="single"/>
        </w:rPr>
        <w:t xml:space="preserve">met by </w:t>
      </w:r>
      <w:r w:rsidRPr="00C81DBF">
        <w:rPr>
          <w:highlight w:val="cyan"/>
          <w:u w:val="single"/>
        </w:rPr>
        <w:t>fossil fuels</w:t>
      </w:r>
      <w:r w:rsidRPr="00632C4C">
        <w:rPr>
          <w:u w:val="single"/>
        </w:rPr>
        <w:t>.</w:t>
      </w:r>
    </w:p>
    <w:p w14:paraId="68B04184" w14:textId="77777777" w:rsidR="006067FD" w:rsidRPr="007A5498" w:rsidRDefault="006067FD" w:rsidP="006067FD">
      <w:r w:rsidRPr="00C81DBF">
        <w:rPr>
          <w:highlight w:val="cyan"/>
          <w:u w:val="single"/>
        </w:rPr>
        <w:t>But</w:t>
      </w:r>
      <w:r w:rsidRPr="007A5498">
        <w:t xml:space="preserve"> that proportion is </w:t>
      </w:r>
      <w:r w:rsidRPr="004E31C8">
        <w:rPr>
          <w:rFonts w:eastAsiaTheme="majorEastAsia"/>
          <w:u w:val="single"/>
        </w:rPr>
        <w:t>widely expected</w:t>
      </w:r>
      <w:r w:rsidRPr="004E31C8">
        <w:rPr>
          <w:u w:val="single"/>
        </w:rPr>
        <w:t xml:space="preserve"> to decline.</w:t>
      </w:r>
      <w:r w:rsidRPr="007A5498">
        <w:t xml:space="preserve"> The International Energy Agency forecasts that </w:t>
      </w:r>
      <w:r w:rsidRPr="00C81DBF">
        <w:rPr>
          <w:highlight w:val="cyan"/>
          <w:u w:val="single"/>
        </w:rPr>
        <w:t xml:space="preserve">by midcentury, oil, gas and coal will fall </w:t>
      </w:r>
      <w:r w:rsidRPr="00C81DBF">
        <w:rPr>
          <w:rFonts w:eastAsiaTheme="majorEastAsia"/>
          <w:highlight w:val="cyan"/>
          <w:u w:val="single"/>
        </w:rPr>
        <w:t>below 60 percent</w:t>
      </w:r>
      <w:r w:rsidRPr="00C81DBF">
        <w:rPr>
          <w:highlight w:val="cyan"/>
          <w:u w:val="single"/>
        </w:rPr>
        <w:t xml:space="preserve"> of global</w:t>
      </w:r>
      <w:r w:rsidRPr="007A5498">
        <w:t xml:space="preserve"> energy </w:t>
      </w:r>
      <w:r w:rsidRPr="00C81DBF">
        <w:rPr>
          <w:highlight w:val="cyan"/>
          <w:u w:val="single"/>
        </w:rPr>
        <w:t>needs</w:t>
      </w:r>
      <w:r w:rsidRPr="007A5498">
        <w:t>.</w:t>
      </w:r>
    </w:p>
    <w:p w14:paraId="4CCE47EF" w14:textId="77777777" w:rsidR="006067FD" w:rsidRPr="004E31C8" w:rsidRDefault="006067FD" w:rsidP="006067FD">
      <w:pPr>
        <w:rPr>
          <w:u w:val="single"/>
        </w:rPr>
      </w:pPr>
      <w:r w:rsidRPr="004E31C8">
        <w:rPr>
          <w:u w:val="single"/>
        </w:rPr>
        <w:t xml:space="preserve">And </w:t>
      </w:r>
      <w:r w:rsidRPr="00C81DBF">
        <w:rPr>
          <w:highlight w:val="cyan"/>
          <w:u w:val="single"/>
        </w:rPr>
        <w:t>China is positioned to pick up the extra business</w:t>
      </w:r>
      <w:r w:rsidRPr="004E31C8">
        <w:rPr>
          <w:u w:val="single"/>
        </w:rPr>
        <w:t>.</w:t>
      </w:r>
    </w:p>
    <w:p w14:paraId="20AA73A4" w14:textId="77777777" w:rsidR="006067FD" w:rsidRPr="007A5498" w:rsidRDefault="006067FD" w:rsidP="006067FD">
      <w:r w:rsidRPr="007A5498">
        <w:t>“</w:t>
      </w:r>
      <w:r w:rsidRPr="004E31C8">
        <w:rPr>
          <w:u w:val="single"/>
        </w:rPr>
        <w:t>When</w:t>
      </w:r>
      <w:r w:rsidRPr="007A5498">
        <w:t xml:space="preserve"> the federal government of the </w:t>
      </w:r>
      <w:r w:rsidRPr="004E31C8">
        <w:rPr>
          <w:u w:val="single"/>
        </w:rPr>
        <w:t>U</w:t>
      </w:r>
      <w:r w:rsidRPr="007A5498">
        <w:t xml:space="preserve">nited </w:t>
      </w:r>
      <w:r w:rsidRPr="004E31C8">
        <w:rPr>
          <w:u w:val="single"/>
        </w:rPr>
        <w:t>S</w:t>
      </w:r>
      <w:r w:rsidRPr="007A5498">
        <w:t xml:space="preserve">tates decides to </w:t>
      </w:r>
      <w:r w:rsidRPr="004E31C8">
        <w:rPr>
          <w:u w:val="single"/>
        </w:rPr>
        <w:t>go out of</w:t>
      </w:r>
      <w:r w:rsidRPr="007A5498">
        <w:t xml:space="preserve"> the </w:t>
      </w:r>
      <w:r w:rsidRPr="004E31C8">
        <w:rPr>
          <w:u w:val="single"/>
        </w:rPr>
        <w:t>race</w:t>
      </w:r>
      <w:r w:rsidRPr="007A5498">
        <w:t>, it doesn’t stop the race,” said Rafael Dubeux, a senior official in Brazil’s Finance Ministry. “</w:t>
      </w:r>
      <w:r w:rsidRPr="004E31C8">
        <w:rPr>
          <w:u w:val="single"/>
        </w:rPr>
        <w:t>Other countries keep moving.”</w:t>
      </w:r>
    </w:p>
    <w:p w14:paraId="70F481A2" w14:textId="77777777" w:rsidR="006067FD" w:rsidRPr="00BC7ECA" w:rsidRDefault="006067FD" w:rsidP="0095687B">
      <w:pPr>
        <w:rPr>
          <w:rFonts w:asciiTheme="minorHAnsi" w:hAnsiTheme="minorHAnsi" w:cstheme="minorHAnsi"/>
        </w:rPr>
      </w:pPr>
    </w:p>
    <w:p w14:paraId="5E523397" w14:textId="77777777" w:rsidR="007A09E7" w:rsidRDefault="007A09E7" w:rsidP="007A09E7">
      <w:pPr>
        <w:pStyle w:val="Heading4"/>
      </w:pPr>
      <w:r>
        <w:lastRenderedPageBreak/>
        <w:t>US DSM outside of the ISA kills it while Chinese leadership is key to maintain international order</w:t>
      </w:r>
    </w:p>
    <w:p w14:paraId="129212B5" w14:textId="77777777" w:rsidR="007A09E7" w:rsidRDefault="007A09E7" w:rsidP="007A09E7">
      <w:r w:rsidRPr="00B34DCE">
        <w:t>Nong Hong, 5-16-2025,</w:t>
      </w:r>
      <w:r>
        <w:t xml:space="preserve"> (</w:t>
      </w:r>
      <w:r w:rsidRPr="00B34DCE">
        <w:t>PhD of interdisciplinary study of international law and international relations from the University of Alberta, Canada</w:t>
      </w:r>
      <w:r>
        <w:t>)</w:t>
      </w:r>
      <w:r w:rsidRPr="00B34DCE">
        <w:t xml:space="preserve"> "Diverging Currents: U.S.–China Strategies on Deep Seabed Mining and the Future of Ocean Governance," ICAS, https://chinaus-icas.org/research/diverging-currents-u-s-china-strategies-on-deep-seabed-mining-and-the-future-of-ocean-governance</w:t>
      </w:r>
    </w:p>
    <w:p w14:paraId="08E45DFC" w14:textId="77777777" w:rsidR="007A09E7" w:rsidRDefault="007A09E7" w:rsidP="007A09E7">
      <w:pPr>
        <w:rPr>
          <w:rStyle w:val="StyleUnderline"/>
        </w:rPr>
      </w:pPr>
      <w:r w:rsidRPr="00C14688">
        <w:rPr>
          <w:rStyle w:val="StyleUnderline"/>
        </w:rPr>
        <w:t xml:space="preserve">In April 2025, the Trump administration issued an executive order authorizing the </w:t>
      </w:r>
      <w:r w:rsidRPr="00C81DBF">
        <w:rPr>
          <w:rStyle w:val="StyleUnderline"/>
          <w:highlight w:val="cyan"/>
        </w:rPr>
        <w:t>U.S. government</w:t>
      </w:r>
      <w:r w:rsidRPr="00C14688">
        <w:rPr>
          <w:rStyle w:val="StyleUnderline"/>
        </w:rPr>
        <w:t xml:space="preserve"> to begin granting commercial licenses for deep seabed mining (</w:t>
      </w:r>
      <w:r w:rsidRPr="00C81DBF">
        <w:rPr>
          <w:rStyle w:val="StyleUnderline"/>
          <w:highlight w:val="cyan"/>
        </w:rPr>
        <w:t>DSM) in areas beyond national jurisdiction</w:t>
      </w:r>
      <w:r w:rsidRPr="00B34DCE">
        <w:rPr>
          <w:sz w:val="16"/>
        </w:rPr>
        <w:t xml:space="preserve">. The decision marks a significant policy shift, reflecting a renewed emphasis on national interest and access to critical minerals. While the order reaffirms longstanding U.S. concerns about the regulatory scope of the International Seabed Authority (ISA), </w:t>
      </w:r>
      <w:r w:rsidRPr="00C14688">
        <w:rPr>
          <w:rStyle w:val="StyleUnderline"/>
        </w:rPr>
        <w:t xml:space="preserve">it also </w:t>
      </w:r>
      <w:r w:rsidRPr="00C81DBF">
        <w:rPr>
          <w:rStyle w:val="StyleUnderline"/>
          <w:highlight w:val="cyan"/>
        </w:rPr>
        <w:t>introduces new tensions into an already delicate global effort to govern the seabed as a shared space</w:t>
      </w:r>
      <w:r w:rsidRPr="00C14688">
        <w:rPr>
          <w:rStyle w:val="StyleUnderline"/>
        </w:rPr>
        <w:t>.</w:t>
      </w:r>
      <w:r>
        <w:rPr>
          <w:rStyle w:val="StyleUnderline"/>
        </w:rPr>
        <w:t xml:space="preserve"> </w:t>
      </w:r>
      <w:r w:rsidRPr="00C14688">
        <w:rPr>
          <w:rStyle w:val="StyleUnderline"/>
        </w:rPr>
        <w:t xml:space="preserve">In contrast, </w:t>
      </w:r>
      <w:r w:rsidRPr="009246BE">
        <w:rPr>
          <w:rStyle w:val="StyleUnderline"/>
        </w:rPr>
        <w:t>China has continued to pursue its seabed mining ambitions through formal engagement with the ISA, holding multiple exploration contracts</w:t>
      </w:r>
      <w:r w:rsidRPr="00C14688">
        <w:rPr>
          <w:rStyle w:val="StyleUnderline"/>
        </w:rPr>
        <w:t xml:space="preserve"> and investing steadily in the technology and regulatory infrastructure required for eventual exploitation. </w:t>
      </w:r>
      <w:r w:rsidRPr="00B34DCE">
        <w:rPr>
          <w:sz w:val="16"/>
        </w:rPr>
        <w:t xml:space="preserve">These divergent approaches—one asserting national authority outside of the UNCLOS framework, the other operating within it—highlight broader differences in legal strategy, institutional engagement, and visions of global ocean governance. Trump’s Executive Order: Reviving a Unilateralist Ocean Strategy The Trump administration’s April 2025 executive order invokes the Deep Seabed Hard Mineral Resources Act (DSHMRA) as a domestic legal basis for licensing DSM operations beyond U.S. jurisdiction. While the United States has never ratified UNCLOS, it has generally adhered to many of its principles in practice. This order represents a reassertion of unilateral regulatory authority over commercial activities in the international seabed area, bypassing the ISA—the body established under UNCLOS to oversee mineral development in the “Area”. Supporters of the policy argue that it is necessary to secure access to critical minerals—such as cobalt, nickel, and rare earth elements—seen as essential for clean energy transitions and national security. Given the increasing geopolitical competition over supply chains, this rationale resonates with concerns over strategic vulnerabilities, particularly in relation to China’s dominant position in rare earth processing. </w:t>
      </w:r>
      <w:r w:rsidRPr="00B34DCE">
        <w:rPr>
          <w:rStyle w:val="StyleUnderline"/>
          <w:sz w:val="16"/>
        </w:rPr>
        <w:t xml:space="preserve">However, the executive order has prompted criticism from a range of observers. </w:t>
      </w:r>
      <w:r w:rsidRPr="00C14688">
        <w:rPr>
          <w:rStyle w:val="StyleUnderline"/>
        </w:rPr>
        <w:t>Envi</w:t>
      </w:r>
      <w:r w:rsidRPr="009246BE">
        <w:rPr>
          <w:rStyle w:val="StyleUnderline"/>
        </w:rPr>
        <w:t>ronmental organizations have raised alarms about potential ecological damage in the deep ocean and the precedent set by moving outside the multilateral regime.</w:t>
      </w:r>
      <w:r w:rsidRPr="00C14688">
        <w:rPr>
          <w:rStyle w:val="StyleUnderline"/>
        </w:rPr>
        <w:t xml:space="preserve"> The </w:t>
      </w:r>
      <w:r w:rsidRPr="00C81DBF">
        <w:rPr>
          <w:rStyle w:val="StyleUnderline"/>
          <w:highlight w:val="cyan"/>
        </w:rPr>
        <w:t>ISA Secretary-General</w:t>
      </w:r>
      <w:r w:rsidRPr="00C14688">
        <w:rPr>
          <w:rStyle w:val="StyleUnderline"/>
        </w:rPr>
        <w:t xml:space="preserve"> expressed </w:t>
      </w:r>
      <w:r w:rsidRPr="00C81DBF">
        <w:rPr>
          <w:rStyle w:val="StyleUnderline"/>
          <w:highlight w:val="cyan"/>
        </w:rPr>
        <w:t>concern that unilateral actions</w:t>
      </w:r>
      <w:r w:rsidRPr="00C14688">
        <w:rPr>
          <w:rStyle w:val="StyleUnderline"/>
        </w:rPr>
        <w:t xml:space="preserve"> may </w:t>
      </w:r>
      <w:r w:rsidRPr="00C81DBF">
        <w:rPr>
          <w:rStyle w:val="StyleUnderline"/>
          <w:highlight w:val="cyan"/>
        </w:rPr>
        <w:t>undermine collective efforts to manage the seabed</w:t>
      </w:r>
      <w:r w:rsidRPr="00C14688">
        <w:rPr>
          <w:rStyle w:val="StyleUnderline"/>
        </w:rPr>
        <w:t xml:space="preserve"> as the “common heritage of mankind.” Some U.S. allies, including </w:t>
      </w:r>
      <w:r w:rsidRPr="00C81DBF">
        <w:rPr>
          <w:rStyle w:val="StyleUnderline"/>
          <w:highlight w:val="cyan"/>
        </w:rPr>
        <w:t>European nations committed to the ISA process, have voiced unease over</w:t>
      </w:r>
      <w:r w:rsidRPr="00C14688">
        <w:rPr>
          <w:rStyle w:val="StyleUnderline"/>
        </w:rPr>
        <w:t xml:space="preserve"> what they see as a move toward </w:t>
      </w:r>
      <w:r w:rsidRPr="00C81DBF">
        <w:rPr>
          <w:rStyle w:val="StyleUnderline"/>
          <w:highlight w:val="cyan"/>
        </w:rPr>
        <w:t>regulatory fragmentation</w:t>
      </w:r>
      <w:r w:rsidRPr="00C14688">
        <w:rPr>
          <w:rStyle w:val="StyleUnderline"/>
        </w:rPr>
        <w:t>.</w:t>
      </w:r>
      <w:r>
        <w:rPr>
          <w:rStyle w:val="StyleUnderline"/>
        </w:rPr>
        <w:t xml:space="preserve"> </w:t>
      </w:r>
      <w:r w:rsidRPr="00B34DCE">
        <w:rPr>
          <w:sz w:val="16"/>
        </w:rPr>
        <w:t xml:space="preserve">China’s ISA-Driven Strategy: Embedded Multilateralism with Strategic Depth </w:t>
      </w:r>
      <w:r w:rsidRPr="00C81DBF">
        <w:rPr>
          <w:rStyle w:val="StyleUnderline"/>
          <w:highlight w:val="cyan"/>
        </w:rPr>
        <w:t>China</w:t>
      </w:r>
      <w:r w:rsidRPr="00C14688">
        <w:rPr>
          <w:rStyle w:val="StyleUnderline"/>
        </w:rPr>
        <w:t xml:space="preserve">’s approach to deep seabed mining </w:t>
      </w:r>
      <w:r w:rsidRPr="00C81DBF">
        <w:rPr>
          <w:rStyle w:val="StyleUnderline"/>
          <w:highlight w:val="cyan"/>
        </w:rPr>
        <w:t>has</w:t>
      </w:r>
      <w:r w:rsidRPr="00C14688">
        <w:rPr>
          <w:rStyle w:val="StyleUnderline"/>
        </w:rPr>
        <w:t xml:space="preserve"> evolved gradually, with </w:t>
      </w:r>
      <w:r w:rsidRPr="00C81DBF">
        <w:rPr>
          <w:rStyle w:val="StyleUnderline"/>
          <w:highlight w:val="cyan"/>
        </w:rPr>
        <w:t>a clear preference for operating within the established ISA framework</w:t>
      </w:r>
      <w:r w:rsidRPr="00B34DCE">
        <w:rPr>
          <w:sz w:val="16"/>
        </w:rPr>
        <w:t xml:space="preserve">. Through state-backed entities such as the China Ocean Mineral Resources R&amp;D Association (COMRA) and China Minmetals Corporation, </w:t>
      </w:r>
      <w:r w:rsidRPr="00C14688">
        <w:rPr>
          <w:rStyle w:val="StyleUnderline"/>
        </w:rPr>
        <w:t xml:space="preserve">China </w:t>
      </w:r>
      <w:r w:rsidRPr="00C81DBF">
        <w:rPr>
          <w:rStyle w:val="StyleUnderline"/>
          <w:highlight w:val="cyan"/>
        </w:rPr>
        <w:t>currently holds</w:t>
      </w:r>
      <w:r w:rsidRPr="00C14688">
        <w:rPr>
          <w:rStyle w:val="StyleUnderline"/>
        </w:rPr>
        <w:t xml:space="preserve"> multiples </w:t>
      </w:r>
      <w:r w:rsidRPr="00C81DBF">
        <w:rPr>
          <w:rStyle w:val="StyleUnderline"/>
          <w:highlight w:val="cyan"/>
        </w:rPr>
        <w:t>exploration contracts with the ISA</w:t>
      </w:r>
      <w:r w:rsidRPr="00B34DCE">
        <w:rPr>
          <w:sz w:val="16"/>
        </w:rPr>
        <w:t xml:space="preserve">, covering polymetallic nodules in the Clarion-Clipperton Zone and Western Pacific Ocean, polymetallic sulphides in the Southwest Indian Ridge, and cobalt-rich crusts in the Western Pacific. </w:t>
      </w:r>
      <w:r w:rsidRPr="00C14688">
        <w:rPr>
          <w:rStyle w:val="StyleUnderline"/>
        </w:rPr>
        <w:t xml:space="preserve">This strategy aligns with </w:t>
      </w:r>
      <w:r w:rsidRPr="00C81DBF">
        <w:rPr>
          <w:rStyle w:val="StyleUnderline"/>
          <w:highlight w:val="cyan"/>
        </w:rPr>
        <w:t>China’s broader efforts to position itself as a participant in global rule-making processes</w:t>
      </w:r>
      <w:r w:rsidRPr="00C14688">
        <w:rPr>
          <w:rStyle w:val="StyleUnderline"/>
        </w:rPr>
        <w:t xml:space="preserve">. </w:t>
      </w:r>
      <w:r w:rsidRPr="009246BE">
        <w:rPr>
          <w:sz w:val="16"/>
        </w:rPr>
        <w:t>Engaging with the ISA allows China to secure legal access to potential mining zones while contributing to the development of the ISA Mining Code—a set of rules and environmental safeguards still under negotiation. By remaining within this regime, China benefits from legal certainty and reputational legitimacy, even as it advances its national interests.</w:t>
      </w:r>
      <w:r>
        <w:rPr>
          <w:rStyle w:val="StyleUnderline"/>
        </w:rPr>
        <w:t xml:space="preserve"> </w:t>
      </w:r>
      <w:r w:rsidRPr="009246BE">
        <w:rPr>
          <w:sz w:val="16"/>
        </w:rPr>
        <w:t xml:space="preserve">That </w:t>
      </w:r>
      <w:r w:rsidRPr="00B34DCE">
        <w:rPr>
          <w:sz w:val="16"/>
        </w:rPr>
        <w:t xml:space="preserve">said, China’s approach is not without its challenges. Critics have questioned whether ISA mechanisms provide sufficient transparency, and environmental groups have called for more rigorous oversight of seabed mining practices globally, including Chinese initiatives. Like other major players, China must also confront growing global calls for a moratorium on DSM until stronger environmental protections are in place. Legal and Philosophical Divergences The U.S. and China’s contrasting strategies reflect broader philosophical differences in how each engages with international law and institutions. The U.S. approach—particularly under Trump—leans toward regulatory autonomy, emphasizing flexibility and national control. The executive order is consistent with a view that multilateral institutions should not impede commercial innovation or strategic competition, especially in a domain where the U.S. sees a potential technological edge. </w:t>
      </w:r>
      <w:r w:rsidRPr="00B34DCE">
        <w:rPr>
          <w:rStyle w:val="StyleUnderline"/>
        </w:rPr>
        <w:t xml:space="preserve">China, on the other hand, </w:t>
      </w:r>
      <w:r w:rsidRPr="00C81DBF">
        <w:rPr>
          <w:rStyle w:val="StyleUnderline"/>
          <w:highlight w:val="cyan"/>
        </w:rPr>
        <w:t>sees long-term value in shaping the rules from within</w:t>
      </w:r>
      <w:r w:rsidRPr="00B34DCE">
        <w:rPr>
          <w:rStyle w:val="StyleUnderline"/>
        </w:rPr>
        <w:t>. Its participation in the ISA Mining Code process enables it to influence standards and expectations while gaining operational experience through its state-backed operators.</w:t>
      </w:r>
      <w:r w:rsidRPr="00B34DCE">
        <w:rPr>
          <w:sz w:val="16"/>
        </w:rPr>
        <w:t xml:space="preserve"> China has also made significant investments in marine technology, environmental baseline studies, and subsea infrastructure, preparing for eventual commercial activity under the ISA’s evolving regulatory framework. Neither approach is without trade-offs. </w:t>
      </w:r>
      <w:r w:rsidRPr="00C81DBF">
        <w:rPr>
          <w:rStyle w:val="Emphasis"/>
          <w:highlight w:val="cyan"/>
        </w:rPr>
        <w:t>The U.S. risks triggering legal ambiguity and diplomatic friction by operating outside the ISA</w:t>
      </w:r>
      <w:r w:rsidRPr="00B34DCE">
        <w:rPr>
          <w:sz w:val="16"/>
        </w:rPr>
        <w:t xml:space="preserve">, while China must navigate concerns about environmental impacts and </w:t>
      </w:r>
      <w:r w:rsidRPr="00B34DCE">
        <w:rPr>
          <w:sz w:val="16"/>
        </w:rPr>
        <w:lastRenderedPageBreak/>
        <w:t xml:space="preserve">institutional trust in multilateral processes. Still, both countries aim to secure access to strategic resources and to build competitive advantage in what is likely to be a defining domain of future maritime activity. Risks of Fragmentation and Norm Divergence </w:t>
      </w:r>
      <w:r w:rsidRPr="00B34DCE">
        <w:rPr>
          <w:rStyle w:val="StyleUnderline"/>
        </w:rPr>
        <w:t xml:space="preserve">The key concern raised by observers is that </w:t>
      </w:r>
      <w:r w:rsidRPr="00C81DBF">
        <w:rPr>
          <w:rStyle w:val="StyleUnderline"/>
          <w:highlight w:val="cyan"/>
        </w:rPr>
        <w:t xml:space="preserve">diverging approaches may lead to fragmentation in seabed governance. If more countries follow the U.S. lead in issuing national licenses outside the ISA system, the result could be a weakening of global oversight mechanisms and a </w:t>
      </w:r>
      <w:r w:rsidRPr="00C81DBF">
        <w:rPr>
          <w:rStyle w:val="Emphasis"/>
          <w:highlight w:val="cyan"/>
        </w:rPr>
        <w:t>race to the bottom in regulatory standards</w:t>
      </w:r>
      <w:r w:rsidRPr="009246BE">
        <w:rPr>
          <w:sz w:val="14"/>
        </w:rPr>
        <w:t xml:space="preserve">. At the same time, frustration over the slow pace of the Mining Code negotiations may tempt other actors to explore alternative legal pathways. </w:t>
      </w:r>
      <w:r w:rsidRPr="00C81DBF">
        <w:rPr>
          <w:rStyle w:val="StyleUnderline"/>
          <w:highlight w:val="cyan"/>
        </w:rPr>
        <w:t>China, for now, remains committed to the ISA process, but it too will face strategic choices if others begin to act unilaterally</w:t>
      </w:r>
      <w:r w:rsidRPr="00B34DCE">
        <w:rPr>
          <w:rStyle w:val="StyleUnderline"/>
        </w:rPr>
        <w:t xml:space="preserve">. </w:t>
      </w:r>
      <w:r w:rsidRPr="009246BE">
        <w:rPr>
          <w:rStyle w:val="StyleUnderline"/>
          <w:sz w:val="14"/>
        </w:rPr>
        <w:t xml:space="preserve">A breakdown in ISA legitimacy could erode the predictability that currently underpins Chinese contracts and investments. Moreover, China’s reputation as a responsible actor in global ocean governance would be tested if multilateralism fails to deliver timely or credible outcomes. </w:t>
      </w:r>
      <w:r w:rsidRPr="00B34DCE">
        <w:rPr>
          <w:rStyle w:val="StyleUnderline"/>
        </w:rPr>
        <w:t>Both countries would benefit from a stable, clearly defined regime. Even amid strategic rivalry, the deep seabed represents an area where shared interests—legal certainty, environmental stewardship, and avoidance of conflict—may still foster common ground.</w:t>
      </w:r>
      <w:r>
        <w:rPr>
          <w:rStyle w:val="StyleUnderline"/>
        </w:rPr>
        <w:t xml:space="preserve"> </w:t>
      </w:r>
      <w:r w:rsidRPr="00B34DCE">
        <w:rPr>
          <w:sz w:val="16"/>
        </w:rPr>
        <w:t xml:space="preserve">Environmental Considerations: A Shared Challenge Both powers face growing scrutiny over the environmental and ethical implications of seabed mining. The deep ocean remains one of Earth’s least understood ecosystems. Mining operations risk disturbing fragile habitats, creating sediment plumes, and releasing toxic materials. China has begun investing in environmental baseline studies and impact assessment methodologies, largely to satisfy ISA requirements. The U.S., despite having a well-established regulatory framework for environmental protection, has not put forward a coherent environmental strategy alongside its licensing announcement—raising concerns that its approach may prioritize resource access over long-term sustainability. Civil society pressure is mounting on both sides. Calls for a global moratorium—led by environmental NGOs and small island states—highlight the risk that seabed mining becomes a new frontier for ecological degradation and inequality. Whether China and the U.S. incorporate environmental norms into their strategies—or dismiss them as geopolitical constraints—will shape the moral and legal contours of seabed governance in the decades to come. Future Trend: Competition, Cooperation, or Coexistence? The future of deep seabed mining remains uncertain. The United States and China represent two ends of a broader spectrum—between sovereign innovation and multilateral regulation, between speed and caution, and between national advantage and shared responsibility. Whether these approaches will converge or continue to coexist in tension remains to be seen. Turning deep seabed mining from a domain of strategic rivalry into a model of cooperative governance will require a nuanced, evidence-based strategy. By combining deep-sea-specific regulatory reform, flexible engagement with UNCLOS, regional partnerships, and targeted technology-sharing initiatives, the U.S. and China have the potential to jointly secure critical minerals while safeguarding the long-term health of the ocean’s last frontier. </w:t>
      </w:r>
      <w:r w:rsidRPr="00B34DCE">
        <w:rPr>
          <w:rStyle w:val="StyleUnderline"/>
        </w:rPr>
        <w:t xml:space="preserve">For now, </w:t>
      </w:r>
      <w:r w:rsidRPr="00C81DBF">
        <w:rPr>
          <w:rStyle w:val="StyleUnderline"/>
          <w:highlight w:val="cyan"/>
        </w:rPr>
        <w:t>the ISA remains the central platform for reconciling diverse interests and developing binding global rules.</w:t>
      </w:r>
      <w:r w:rsidRPr="00B34DCE">
        <w:rPr>
          <w:rStyle w:val="StyleUnderline"/>
        </w:rPr>
        <w:t xml:space="preserve"> </w:t>
      </w:r>
      <w:r w:rsidRPr="00C81DBF">
        <w:rPr>
          <w:rStyle w:val="StyleUnderline"/>
          <w:highlight w:val="cyan"/>
        </w:rPr>
        <w:t>If it succeeds in finalizing a credible, enforceable Mining Code</w:t>
      </w:r>
      <w:r w:rsidRPr="00B34DCE">
        <w:rPr>
          <w:rStyle w:val="StyleUnderline"/>
        </w:rPr>
        <w:t xml:space="preserve"> that balances commercial ambitions with environmental safeguards, </w:t>
      </w:r>
      <w:r w:rsidRPr="00C81DBF">
        <w:rPr>
          <w:rStyle w:val="StyleUnderline"/>
          <w:highlight w:val="cyan"/>
        </w:rPr>
        <w:t>there is</w:t>
      </w:r>
      <w:r w:rsidRPr="00B34DCE">
        <w:rPr>
          <w:rStyle w:val="StyleUnderline"/>
        </w:rPr>
        <w:t xml:space="preserve"> still </w:t>
      </w:r>
      <w:r w:rsidRPr="00C81DBF">
        <w:rPr>
          <w:rStyle w:val="StyleUnderline"/>
          <w:highlight w:val="cyan"/>
        </w:rPr>
        <w:t>hope for a unified international regime</w:t>
      </w:r>
      <w:r w:rsidRPr="00B34DCE">
        <w:rPr>
          <w:rStyle w:val="StyleUnderline"/>
        </w:rPr>
        <w:t xml:space="preserve">. </w:t>
      </w:r>
      <w:r w:rsidRPr="00C81DBF">
        <w:rPr>
          <w:rStyle w:val="StyleUnderline"/>
          <w:highlight w:val="cyan"/>
        </w:rPr>
        <w:t>If not, the risk of fragmented governance, legal uncertainty, and growing geopolitical tension on the ocean floor will intensify</w:t>
      </w:r>
      <w:r w:rsidRPr="00B34DCE">
        <w:rPr>
          <w:rStyle w:val="StyleUnderline"/>
        </w:rPr>
        <w:t>.</w:t>
      </w:r>
      <w:r>
        <w:rPr>
          <w:rStyle w:val="StyleUnderline"/>
        </w:rPr>
        <w:t xml:space="preserve"> </w:t>
      </w:r>
      <w:r w:rsidRPr="00B34DCE">
        <w:rPr>
          <w:rStyle w:val="StyleUnderline"/>
        </w:rPr>
        <w:t>Ultimately, deep seabed mining is more than a resource challenge—</w:t>
      </w:r>
      <w:r w:rsidRPr="00C81DBF">
        <w:rPr>
          <w:rStyle w:val="StyleUnderline"/>
          <w:highlight w:val="cyan"/>
        </w:rPr>
        <w:t>it is a test case for how major powers navigate global commons</w:t>
      </w:r>
      <w:r w:rsidRPr="00B34DCE">
        <w:rPr>
          <w:rStyle w:val="StyleUnderline"/>
        </w:rPr>
        <w:t xml:space="preserve">. Striking a durable balance between competition and cooperation in </w:t>
      </w:r>
      <w:r w:rsidRPr="00C81DBF">
        <w:rPr>
          <w:rStyle w:val="StyleUnderline"/>
          <w:highlight w:val="cyan"/>
        </w:rPr>
        <w:t>this</w:t>
      </w:r>
      <w:r w:rsidRPr="00B34DCE">
        <w:rPr>
          <w:rStyle w:val="StyleUnderline"/>
        </w:rPr>
        <w:t xml:space="preserve"> frontier </w:t>
      </w:r>
      <w:r w:rsidRPr="00C81DBF">
        <w:rPr>
          <w:rStyle w:val="StyleUnderline"/>
          <w:highlight w:val="cyan"/>
        </w:rPr>
        <w:t>domain</w:t>
      </w:r>
      <w:r w:rsidRPr="00B34DCE">
        <w:rPr>
          <w:rStyle w:val="StyleUnderline"/>
        </w:rPr>
        <w:t xml:space="preserve"> </w:t>
      </w:r>
      <w:r w:rsidRPr="00C81DBF">
        <w:rPr>
          <w:rStyle w:val="StyleUnderline"/>
          <w:highlight w:val="cyan"/>
        </w:rPr>
        <w:t>will shape</w:t>
      </w:r>
      <w:r w:rsidRPr="00B34DCE">
        <w:rPr>
          <w:rStyle w:val="StyleUnderline"/>
        </w:rPr>
        <w:t xml:space="preserve"> not only the future of seabed governance but also the broader trajectory of </w:t>
      </w:r>
      <w:r w:rsidRPr="00C81DBF">
        <w:rPr>
          <w:rStyle w:val="StyleUnderline"/>
          <w:highlight w:val="cyan"/>
        </w:rPr>
        <w:t>ocean law and international order</w:t>
      </w:r>
      <w:r w:rsidRPr="00B34DCE">
        <w:rPr>
          <w:rStyle w:val="StyleUnderline"/>
        </w:rPr>
        <w:t>.</w:t>
      </w:r>
    </w:p>
    <w:p w14:paraId="74CAC378" w14:textId="727F7CA3" w:rsidR="002379C2" w:rsidRPr="004B45BC" w:rsidRDefault="002379C2" w:rsidP="002379C2">
      <w:pPr>
        <w:pStyle w:val="Heading4"/>
        <w:rPr>
          <w:b w:val="0"/>
          <w:bCs/>
          <w:lang w:eastAsia="zh-CN"/>
        </w:rPr>
      </w:pPr>
      <w:r>
        <w:rPr>
          <w:lang w:eastAsia="zh-CN"/>
        </w:rPr>
        <w:t xml:space="preserve">China </w:t>
      </w:r>
      <w:r>
        <w:rPr>
          <w:lang w:eastAsia="zh-CN"/>
        </w:rPr>
        <w:t xml:space="preserve">rise is peaceful—their theories are based in flawed </w:t>
      </w:r>
      <w:r w:rsidR="00A4766A">
        <w:rPr>
          <w:lang w:eastAsia="zh-CN"/>
        </w:rPr>
        <w:t xml:space="preserve">claims about Chinese ambitions and identity </w:t>
      </w:r>
      <w:r w:rsidR="004B45BC">
        <w:rPr>
          <w:lang w:eastAsia="zh-CN"/>
        </w:rPr>
        <w:t xml:space="preserve">– </w:t>
      </w:r>
      <w:r w:rsidR="004B45BC">
        <w:rPr>
          <w:b w:val="0"/>
          <w:bCs/>
          <w:lang w:eastAsia="zh-CN"/>
        </w:rPr>
        <w:t>realism is wrong and constructivist interpretations are better at describing recent Chinese actions</w:t>
      </w:r>
    </w:p>
    <w:p w14:paraId="21B9CC5B" w14:textId="77777777" w:rsidR="002379C2" w:rsidRPr="00E8320B" w:rsidRDefault="002379C2" w:rsidP="002379C2">
      <w:pPr>
        <w:spacing w:before="100" w:beforeAutospacing="1" w:after="100" w:afterAutospacing="1" w:line="240" w:lineRule="auto"/>
        <w:rPr>
          <w:rFonts w:ascii="Times New Roman" w:eastAsia="Times New Roman" w:hAnsi="Times New Roman" w:cs="Times New Roman"/>
          <w:sz w:val="24"/>
          <w:szCs w:val="24"/>
        </w:rPr>
      </w:pPr>
      <w:r w:rsidRPr="00E8320B">
        <w:rPr>
          <w:rFonts w:eastAsiaTheme="majorEastAsia" w:cstheme="majorBidi"/>
          <w:b/>
          <w:iCs/>
          <w:sz w:val="26"/>
        </w:rPr>
        <w:t>Lee et al. 24</w:t>
      </w:r>
      <w:r>
        <w:rPr>
          <w:lang w:eastAsia="zh-CN"/>
        </w:rPr>
        <w:t xml:space="preserve">, PhD researcher at </w:t>
      </w:r>
      <w:r w:rsidRPr="00E8320B">
        <w:rPr>
          <w:rFonts w:ascii="Times New Roman" w:eastAsia="Times New Roman" w:hAnsi="Times New Roman" w:cs="Times New Roman"/>
          <w:sz w:val="24"/>
          <w:szCs w:val="24"/>
        </w:rPr>
        <w:t>School of International Relations and Public Affairs</w:t>
      </w:r>
      <w:r>
        <w:rPr>
          <w:rFonts w:ascii="Times New Roman" w:eastAsia="Times New Roman" w:hAnsi="Times New Roman" w:cs="Times New Roman"/>
          <w:sz w:val="24"/>
          <w:szCs w:val="24"/>
        </w:rPr>
        <w:t xml:space="preserve"> at</w:t>
      </w:r>
      <w:r w:rsidRPr="00E8320B">
        <w:rPr>
          <w:rFonts w:ascii="Times New Roman" w:eastAsia="Times New Roman" w:hAnsi="Times New Roman" w:cs="Times New Roman"/>
          <w:sz w:val="24"/>
          <w:szCs w:val="24"/>
        </w:rPr>
        <w:t xml:space="preserve"> Fudan University</w:t>
      </w:r>
      <w:r>
        <w:rPr>
          <w:rFonts w:ascii="Times New Roman" w:eastAsia="Times New Roman" w:hAnsi="Times New Roman" w:cs="Times New Roman"/>
          <w:sz w:val="24"/>
          <w:szCs w:val="24"/>
        </w:rPr>
        <w:t xml:space="preserve">, senior researcher at </w:t>
      </w:r>
      <w:r w:rsidRPr="00E8320B">
        <w:rPr>
          <w:rFonts w:ascii="Times New Roman" w:eastAsia="Times New Roman" w:hAnsi="Times New Roman" w:cs="Times New Roman"/>
          <w:sz w:val="24"/>
          <w:szCs w:val="24"/>
        </w:rPr>
        <w:t>Faculty of Government</w:t>
      </w:r>
      <w:r>
        <w:rPr>
          <w:rFonts w:ascii="Times New Roman" w:eastAsia="Times New Roman" w:hAnsi="Times New Roman" w:cs="Times New Roman"/>
          <w:sz w:val="24"/>
          <w:szCs w:val="24"/>
        </w:rPr>
        <w:t xml:space="preserve"> at</w:t>
      </w:r>
      <w:r w:rsidRPr="00E8320B">
        <w:rPr>
          <w:rFonts w:ascii="Times New Roman" w:eastAsia="Times New Roman" w:hAnsi="Times New Roman" w:cs="Times New Roman"/>
          <w:sz w:val="24"/>
          <w:szCs w:val="24"/>
        </w:rPr>
        <w:t xml:space="preserve"> Universidad del Desarrollo</w:t>
      </w:r>
      <w:r>
        <w:rPr>
          <w:rFonts w:ascii="Times New Roman" w:eastAsia="Times New Roman" w:hAnsi="Times New Roman" w:cs="Times New Roman"/>
          <w:sz w:val="24"/>
          <w:szCs w:val="24"/>
        </w:rPr>
        <w:t>. (</w:t>
      </w:r>
      <w:r>
        <w:rPr>
          <w:lang w:eastAsia="zh-CN"/>
        </w:rPr>
        <w:t xml:space="preserve">Brice Tseen Fu, “Rise of China: Hegemony or Harmony?” Chinese Political Science Review, </w:t>
      </w:r>
      <w:r>
        <w:rPr>
          <w:rFonts w:ascii="Times New Roman" w:eastAsia="Times New Roman" w:hAnsi="Times New Roman" w:cs="Times New Roman"/>
          <w:sz w:val="24"/>
          <w:szCs w:val="24"/>
        </w:rPr>
        <w:t xml:space="preserve"> </w:t>
      </w:r>
      <w:hyperlink r:id="rId39" w:history="1">
        <w:r w:rsidRPr="007762F0">
          <w:rPr>
            <w:rStyle w:val="Hyperlink"/>
            <w:rFonts w:ascii="Times New Roman" w:eastAsia="Times New Roman" w:hAnsi="Times New Roman" w:cs="Times New Roman"/>
            <w:sz w:val="24"/>
            <w:szCs w:val="24"/>
          </w:rPr>
          <w:t>https://link.springer.com/article/10.1007/s41111-024-00253-3</w:t>
        </w:r>
      </w:hyperlink>
      <w:r>
        <w:rPr>
          <w:rFonts w:ascii="Times New Roman" w:eastAsia="Times New Roman" w:hAnsi="Times New Roman" w:cs="Times New Roman"/>
          <w:sz w:val="24"/>
          <w:szCs w:val="24"/>
        </w:rPr>
        <w:t xml:space="preserve">) </w:t>
      </w:r>
    </w:p>
    <w:p w14:paraId="6FE178FA" w14:textId="77777777" w:rsidR="002379C2" w:rsidRPr="004B45BC" w:rsidRDefault="002379C2" w:rsidP="002379C2">
      <w:pPr>
        <w:rPr>
          <w:sz w:val="16"/>
        </w:rPr>
      </w:pPr>
      <w:r w:rsidRPr="004B45BC">
        <w:rPr>
          <w:sz w:val="16"/>
        </w:rPr>
        <w:t>4.1 Implications of Defense Industry Dynamics: Theoretical Insights</w:t>
      </w:r>
    </w:p>
    <w:p w14:paraId="4F0ED184" w14:textId="575F5A03" w:rsidR="002379C2" w:rsidRPr="004B45BC" w:rsidRDefault="002379C2" w:rsidP="002379C2">
      <w:pPr>
        <w:pStyle w:val="NormalWeb"/>
        <w:rPr>
          <w:sz w:val="16"/>
        </w:rPr>
      </w:pPr>
      <w:r w:rsidRPr="004B45BC">
        <w:rPr>
          <w:sz w:val="16"/>
        </w:rPr>
        <w:t xml:space="preserve">The theoretical implications concerning China's increasing presence in the global arms industry, while maintaining a relatively lower proportion of arms sales to total sales, offer rich opportunities to delve into the complex interplay of power, economy, and ideology within the frameworks of international relations theories. </w:t>
      </w:r>
      <w:r w:rsidRPr="0086106F">
        <w:rPr>
          <w:u w:val="single"/>
        </w:rPr>
        <w:t xml:space="preserve">China's strategy suggests a novel approach to navigating the geopolitical </w:t>
      </w:r>
      <w:r w:rsidRPr="0086106F">
        <w:rPr>
          <w:u w:val="single"/>
        </w:rPr>
        <w:lastRenderedPageBreak/>
        <w:t>landscape, fostering peaceful development while maintaining national defense capabilities.</w:t>
      </w:r>
      <w:r w:rsidR="004B45BC" w:rsidRPr="004B45BC">
        <w:rPr>
          <w:sz w:val="16"/>
        </w:rPr>
        <w:t xml:space="preserve"> </w:t>
      </w:r>
      <w:r w:rsidRPr="00605EA6">
        <w:rPr>
          <w:u w:val="single"/>
        </w:rPr>
        <w:t>Constructivism</w:t>
      </w:r>
      <w:r w:rsidRPr="004B45BC">
        <w:rPr>
          <w:sz w:val="16"/>
        </w:rPr>
        <w:t xml:space="preserve"> offers </w:t>
      </w:r>
      <w:r w:rsidRPr="00605EA6">
        <w:rPr>
          <w:u w:val="single"/>
        </w:rPr>
        <w:t>a particularly usefu</w:t>
      </w:r>
      <w:r w:rsidRPr="004B45BC">
        <w:rPr>
          <w:sz w:val="16"/>
        </w:rPr>
        <w:t xml:space="preserve">l lens </w:t>
      </w:r>
      <w:r w:rsidRPr="00605EA6">
        <w:rPr>
          <w:u w:val="single"/>
        </w:rPr>
        <w:t>for understanding China's approach</w:t>
      </w:r>
      <w:r w:rsidRPr="004B45BC">
        <w:rPr>
          <w:sz w:val="16"/>
        </w:rPr>
        <w:t xml:space="preserve">. In contrast to realism and liberal internationalism, which tend to emphasize states' material interests and capabilities, constructivism underscores the role of ideas, norms, and identities in shaping state behavior. </w:t>
      </w:r>
      <w:r w:rsidRPr="00605EA6">
        <w:rPr>
          <w:u w:val="single"/>
        </w:rPr>
        <w:t>According to the Chinese gov</w:t>
      </w:r>
      <w:r w:rsidRPr="004B45BC">
        <w:rPr>
          <w:sz w:val="16"/>
        </w:rPr>
        <w:t xml:space="preserve">ernment's official documents and public pronouncements, </w:t>
      </w:r>
      <w:r w:rsidRPr="00605EA6">
        <w:rPr>
          <w:u w:val="single"/>
        </w:rPr>
        <w:t>China's foreign policy is guided by the principles of "peaceful development" and a "community with a shared future for mankind." This suggests an ideational commitment to international harmony and cooperation.</w:t>
      </w:r>
      <w:r w:rsidRPr="004B45BC">
        <w:rPr>
          <w:sz w:val="16"/>
        </w:rPr>
        <w:t xml:space="preserve"> Even as Chinese firms have expanded their presence in the global arms industry, the </w:t>
      </w:r>
      <w:r w:rsidRPr="00605EA6">
        <w:rPr>
          <w:u w:val="single"/>
        </w:rPr>
        <w:t>proportion of arms sales to total sales remains comparatively low, potentially signaling a preference for balancing military preparedness with peaceful engagement in other economic sectors.</w:t>
      </w:r>
      <w:r w:rsidR="004B45BC">
        <w:rPr>
          <w:u w:val="single"/>
        </w:rPr>
        <w:t xml:space="preserve"> </w:t>
      </w:r>
      <w:r w:rsidRPr="004B45BC">
        <w:rPr>
          <w:sz w:val="16"/>
        </w:rPr>
        <w:t xml:space="preserve">Through the lens of constructivism, this behavior </w:t>
      </w:r>
      <w:r w:rsidRPr="00605EA6">
        <w:rPr>
          <w:u w:val="single"/>
        </w:rPr>
        <w:t>could be seen as a manifestation of China's identity as a peaceful power.</w:t>
      </w:r>
      <w:r w:rsidRPr="004B45BC">
        <w:rPr>
          <w:sz w:val="16"/>
        </w:rPr>
        <w:t xml:space="preserve"> This constructivist interpretation can be bolstered by drawing on Finnemore and Sikkink (</w:t>
      </w:r>
      <w:hyperlink r:id="rId40" w:anchor="ref-CR26" w:tooltip="Finnemore, Martha, and Kathryn Sikkink. 1998. International norm dynamics and political change. International Organization 52 (4): 887–917. &#10;                  https://doi.org/10.1162/002081898550789&#10;                  &#10;                ." w:history="1">
        <w:r>
          <w:rPr>
            <w:rStyle w:val="Hyperlink"/>
          </w:rPr>
          <w:t>1998</w:t>
        </w:r>
      </w:hyperlink>
      <w:r w:rsidRPr="004B45BC">
        <w:rPr>
          <w:sz w:val="16"/>
        </w:rPr>
        <w:t>) norm life cycle model where the Chinese government might be seen as a 'norm entrepreneur,' attempting to promote its vision of peaceful development and shared future on the international stage. This normative commitment could shape China's approach to the arms industry, striking a balance between maintaining necessary defense capabilities and participating in broader economic activities.</w:t>
      </w:r>
      <w:r w:rsidR="004B45BC" w:rsidRPr="004B45BC">
        <w:rPr>
          <w:sz w:val="16"/>
        </w:rPr>
        <w:t xml:space="preserve"> </w:t>
      </w:r>
      <w:r w:rsidRPr="00605EA6">
        <w:rPr>
          <w:u w:val="single"/>
        </w:rPr>
        <w:t>Liberal Internationalism,</w:t>
      </w:r>
      <w:r w:rsidRPr="004B45BC">
        <w:rPr>
          <w:sz w:val="16"/>
        </w:rPr>
        <w:t xml:space="preserve"> meanwhile, provides a platform to </w:t>
      </w:r>
      <w:r w:rsidRPr="00605EA6">
        <w:rPr>
          <w:u w:val="single"/>
        </w:rPr>
        <w:t>assess China's strategic economic integration</w:t>
      </w:r>
      <w:r w:rsidRPr="004B45BC">
        <w:rPr>
          <w:sz w:val="16"/>
        </w:rPr>
        <w:t xml:space="preserve"> (Paris </w:t>
      </w:r>
      <w:hyperlink r:id="rId41" w:anchor="ref-CR65" w:tooltip="Paris, Roland. 1997. Peacebuilding and the Limits of Liberal Internationalism. International Security 22 (2): 54–89. &#10;                  https://doi.org/10.1162/isec.22.2.54&#10;                  &#10;                ." w:history="1">
        <w:r>
          <w:rPr>
            <w:rStyle w:val="Hyperlink"/>
          </w:rPr>
          <w:t>1997</w:t>
        </w:r>
      </w:hyperlink>
      <w:r w:rsidRPr="004B45BC">
        <w:rPr>
          <w:sz w:val="16"/>
        </w:rPr>
        <w:t xml:space="preserve">). While the theory </w:t>
      </w:r>
      <w:r w:rsidRPr="00605EA6">
        <w:rPr>
          <w:u w:val="single"/>
        </w:rPr>
        <w:t>acknowledges states' security concerns</w:t>
      </w:r>
      <w:r w:rsidRPr="004B45BC">
        <w:rPr>
          <w:sz w:val="16"/>
        </w:rPr>
        <w:t xml:space="preserve">, it </w:t>
      </w:r>
      <w:r w:rsidRPr="00605EA6">
        <w:rPr>
          <w:u w:val="single"/>
        </w:rPr>
        <w:t>places a higher emphasis on</w:t>
      </w:r>
      <w:r w:rsidRPr="004B45BC">
        <w:rPr>
          <w:sz w:val="16"/>
        </w:rPr>
        <w:t xml:space="preserve"> the </w:t>
      </w:r>
      <w:r w:rsidRPr="00605EA6">
        <w:rPr>
          <w:u w:val="single"/>
        </w:rPr>
        <w:t>benefits of economic growth,</w:t>
      </w:r>
      <w:r w:rsidRPr="004B45BC">
        <w:rPr>
          <w:sz w:val="16"/>
        </w:rPr>
        <w:t xml:space="preserve"> economic </w:t>
      </w:r>
      <w:r w:rsidRPr="00605EA6">
        <w:rPr>
          <w:u w:val="single"/>
        </w:rPr>
        <w:t>interdependence and cooperation</w:t>
      </w:r>
      <w:r w:rsidRPr="004B45BC">
        <w:rPr>
          <w:sz w:val="16"/>
        </w:rPr>
        <w:t xml:space="preserve">. The significant </w:t>
      </w:r>
      <w:r w:rsidRPr="00605EA6">
        <w:rPr>
          <w:u w:val="single"/>
        </w:rPr>
        <w:t>total sales of Chinese arms firms</w:t>
      </w:r>
      <w:r w:rsidRPr="004B45BC">
        <w:rPr>
          <w:sz w:val="16"/>
        </w:rPr>
        <w:t xml:space="preserve">, going beyond mere arms sales, </w:t>
      </w:r>
      <w:r w:rsidRPr="00605EA6">
        <w:rPr>
          <w:u w:val="single"/>
        </w:rPr>
        <w:t>suggest a diversified economic strategy that enhances global economic integration</w:t>
      </w:r>
      <w:r w:rsidRPr="004B45BC">
        <w:rPr>
          <w:sz w:val="16"/>
        </w:rPr>
        <w:t xml:space="preserve">. This reflects the tenets of liberal internationalism and </w:t>
      </w:r>
      <w:r w:rsidRPr="00605EA6">
        <w:rPr>
          <w:u w:val="single"/>
        </w:rPr>
        <w:t>further substantiates China's ideological stand for peaceful development.</w:t>
      </w:r>
      <w:r w:rsidR="004B45BC">
        <w:rPr>
          <w:u w:val="single"/>
        </w:rPr>
        <w:t xml:space="preserve"> </w:t>
      </w:r>
      <w:r w:rsidRPr="004B45BC">
        <w:rPr>
          <w:sz w:val="16"/>
        </w:rPr>
        <w:t xml:space="preserve">Lastly, while </w:t>
      </w:r>
      <w:r w:rsidRPr="00605EA6">
        <w:rPr>
          <w:u w:val="single"/>
        </w:rPr>
        <w:t>Realism</w:t>
      </w:r>
      <w:r w:rsidRPr="004B45BC">
        <w:rPr>
          <w:sz w:val="16"/>
        </w:rPr>
        <w:t xml:space="preserve"> emphasizes power and security, it </w:t>
      </w:r>
      <w:r w:rsidRPr="00605EA6">
        <w:rPr>
          <w:u w:val="single"/>
        </w:rPr>
        <w:t>does not completely negate China's peaceful development strategy.</w:t>
      </w:r>
      <w:r w:rsidRPr="004B45BC">
        <w:rPr>
          <w:sz w:val="16"/>
        </w:rPr>
        <w:t xml:space="preserve"> The </w:t>
      </w:r>
      <w:r w:rsidRPr="00605EA6">
        <w:rPr>
          <w:u w:val="single"/>
        </w:rPr>
        <w:t xml:space="preserve">arms industry, by its nature, is tied to national security interests (Dalby </w:t>
      </w:r>
      <w:hyperlink r:id="rId42" w:anchor="ref-CR18" w:tooltip="Dalby, Simon. 1995. Security, intelligence, the national interest and the global environment. Intelligence and National Security 10 (4): 175–197. &#10;                  https://doi.org/10.1080/02684529508432332&#10;                  &#10;                ." w:history="1">
        <w:r w:rsidRPr="00605EA6">
          <w:rPr>
            <w:rStyle w:val="Hyperlink"/>
          </w:rPr>
          <w:t>1995</w:t>
        </w:r>
      </w:hyperlink>
      <w:r w:rsidRPr="00605EA6">
        <w:rPr>
          <w:u w:val="single"/>
        </w:rPr>
        <w:t>). Hence, China's growth in this sector indicates its effort to secure itself in an anarchic international system</w:t>
      </w:r>
      <w:r w:rsidRPr="004B45BC">
        <w:rPr>
          <w:sz w:val="16"/>
        </w:rPr>
        <w:t>. However, the relatively low percentage of arms sales to total sales can be interpreted as a nuanced approach that doesn't solely rely on military buildup to assert its status as a great power.</w:t>
      </w:r>
      <w:r w:rsidR="00F322D5" w:rsidRPr="004B45BC">
        <w:rPr>
          <w:sz w:val="16"/>
        </w:rPr>
        <w:t xml:space="preserve"> </w:t>
      </w:r>
      <w:r w:rsidRPr="004B45BC">
        <w:rPr>
          <w:sz w:val="16"/>
        </w:rPr>
        <w:t>China's increase in the production and sales of arms could indeed be seen through the lens of deterrence theory. While a major player in the global arms industry</w:t>
      </w:r>
      <w:r w:rsidRPr="00605EA6">
        <w:rPr>
          <w:u w:val="single"/>
        </w:rPr>
        <w:t>, China's relative restraint in the percentage of arms sales to total sales could be a manifestation of a 'minimum deterrence strategy'. Such a strategy entails maintaining only those military capabilities that are necessary to deter adversaries from aggression, but not beyond to the extent that would appear</w:t>
      </w:r>
      <w:r w:rsidRPr="004B45BC">
        <w:rPr>
          <w:sz w:val="16"/>
        </w:rPr>
        <w:t xml:space="preserve"> provocative or </w:t>
      </w:r>
      <w:r w:rsidRPr="00605EA6">
        <w:rPr>
          <w:u w:val="single"/>
        </w:rPr>
        <w:t>threatening</w:t>
      </w:r>
      <w:r w:rsidRPr="004B45BC">
        <w:rPr>
          <w:sz w:val="16"/>
        </w:rPr>
        <w:t>.</w:t>
      </w:r>
      <w:r w:rsidR="00F322D5" w:rsidRPr="004B45BC">
        <w:rPr>
          <w:sz w:val="16"/>
        </w:rPr>
        <w:t xml:space="preserve"> </w:t>
      </w:r>
      <w:r w:rsidRPr="004B45BC">
        <w:rPr>
          <w:sz w:val="16"/>
        </w:rPr>
        <w:t xml:space="preserve">This idea is </w:t>
      </w:r>
      <w:r w:rsidRPr="00605EA6">
        <w:rPr>
          <w:u w:val="single"/>
        </w:rPr>
        <w:t>in alignment with China's 'No First Use' policy regarding nuc</w:t>
      </w:r>
      <w:r w:rsidRPr="004B45BC">
        <w:rPr>
          <w:sz w:val="16"/>
        </w:rPr>
        <w:t>lear weapon</w:t>
      </w:r>
      <w:r w:rsidRPr="00605EA6">
        <w:rPr>
          <w:u w:val="single"/>
        </w:rPr>
        <w:t>s, a</w:t>
      </w:r>
      <w:r w:rsidRPr="004B45BC">
        <w:rPr>
          <w:sz w:val="16"/>
        </w:rPr>
        <w:t xml:space="preserve"> </w:t>
      </w:r>
      <w:r w:rsidRPr="00605EA6">
        <w:rPr>
          <w:u w:val="single"/>
        </w:rPr>
        <w:t>classic form of deterrence</w:t>
      </w:r>
      <w:r w:rsidRPr="004B45BC">
        <w:rPr>
          <w:sz w:val="16"/>
        </w:rPr>
        <w:t xml:space="preserve"> (Pan </w:t>
      </w:r>
      <w:hyperlink r:id="rId43" w:anchor="ref-CR63" w:tooltip="Pan, Zhenqiang. 2018. A study of China’s no-first-use policy on nuclear weapons. Journal for Peace and Nuclear Disarmament 1 (1): 115–136. &#10;                  https://doi.org/10.1080/25751654.2018.1458415&#10;                  &#10;                ." w:history="1">
        <w:r>
          <w:rPr>
            <w:rStyle w:val="Hyperlink"/>
          </w:rPr>
          <w:t>2018</w:t>
        </w:r>
      </w:hyperlink>
      <w:r w:rsidRPr="004B45BC">
        <w:rPr>
          <w:sz w:val="16"/>
        </w:rPr>
        <w:t xml:space="preserve">). It is plausible that China is applying a similar principle to its conventional military capabilities. Through this lens, </w:t>
      </w:r>
      <w:r w:rsidRPr="00605EA6">
        <w:rPr>
          <w:u w:val="single"/>
        </w:rPr>
        <w:t>China's growth in the arms industry can be seen as a careful balance</w:t>
      </w:r>
      <w:r w:rsidRPr="004B45BC">
        <w:rPr>
          <w:sz w:val="16"/>
        </w:rPr>
        <w:t xml:space="preserve">—seeking to </w:t>
      </w:r>
      <w:r w:rsidRPr="00605EA6">
        <w:rPr>
          <w:u w:val="single"/>
        </w:rPr>
        <w:t>create a strong</w:t>
      </w:r>
      <w:r w:rsidRPr="004B45BC">
        <w:rPr>
          <w:sz w:val="16"/>
        </w:rPr>
        <w:t xml:space="preserve"> enough </w:t>
      </w:r>
      <w:r w:rsidRPr="00605EA6">
        <w:rPr>
          <w:u w:val="single"/>
        </w:rPr>
        <w:t>deterrent to secure its national interests, without reaching a level of military buildup that might alarm other nations and trigger an arms race.</w:t>
      </w:r>
      <w:r w:rsidRPr="004B45BC">
        <w:rPr>
          <w:sz w:val="16"/>
        </w:rPr>
        <w:t xml:space="preserve"> Further reinforcing this point, China's 2019 Defense White Paper states, "China will never follow the beaten track of big powers in seeking hegemony. […] China's defense expenditure is reasonable and appropriate" (Liangyu </w:t>
      </w:r>
      <w:hyperlink r:id="rId44" w:anchor="ref-CR49" w:tooltip="Liangyu. 2019. " w:history="1">
        <w:r>
          <w:rPr>
            <w:rStyle w:val="Hyperlink"/>
          </w:rPr>
          <w:t>2019</w:t>
        </w:r>
      </w:hyperlink>
      <w:r w:rsidRPr="004B45BC">
        <w:rPr>
          <w:sz w:val="16"/>
        </w:rPr>
        <w:t xml:space="preserve">; Song and Chen </w:t>
      </w:r>
      <w:hyperlink r:id="rId45" w:anchor="ref-CR76" w:tooltip="Song, Yu., and Bo. Chen. 2024. Are the defense policy and military expenditure in China economically or politically driven? Journal of Chinese Political Science. &#10;                  https://doi.org/10.1007/s11366-024-09884-4&#10;                  &#10;                ." w:history="1">
        <w:r>
          <w:rPr>
            <w:rStyle w:val="Hyperlink"/>
          </w:rPr>
          <w:t>2024</w:t>
        </w:r>
      </w:hyperlink>
      <w:r w:rsidRPr="004B45BC">
        <w:rPr>
          <w:sz w:val="16"/>
        </w:rPr>
        <w:t xml:space="preserve">; Meng </w:t>
      </w:r>
      <w:hyperlink r:id="rId46" w:anchor="ref-CR59" w:tooltip="Meng, Weizhan. 2023. From defensive realism to hegemonic stability: Explaining the interactions between the imperial china and the surrounding regimes. Fudan Journal of the Humanities and Social Sciences 16 (4): 455–475. &#10;                  https://doi.org/10.1" w:history="1">
        <w:r>
          <w:rPr>
            <w:rStyle w:val="Hyperlink"/>
          </w:rPr>
          <w:t>2023</w:t>
        </w:r>
      </w:hyperlink>
      <w:r w:rsidRPr="004B45BC">
        <w:rPr>
          <w:sz w:val="16"/>
        </w:rPr>
        <w:t>). This statement underlines China's intentions of maintaining a defensive, deterrent stance rather than pursuing offensive militaristic objectives.</w:t>
      </w:r>
      <w:r w:rsidR="00A4766A" w:rsidRPr="004B45BC">
        <w:rPr>
          <w:sz w:val="16"/>
        </w:rPr>
        <w:t xml:space="preserve"> </w:t>
      </w:r>
      <w:r w:rsidRPr="004B45BC">
        <w:rPr>
          <w:sz w:val="16"/>
        </w:rPr>
        <w:t xml:space="preserve">By </w:t>
      </w:r>
      <w:r w:rsidRPr="00A4766A">
        <w:rPr>
          <w:b/>
          <w:bCs/>
          <w:u w:val="single"/>
        </w:rPr>
        <w:t>maintaining a robust, yet not overly aggressive arms industry, China sends a clear message to potential adversaries: It has the capabilities to retaliate if attacked, but is not seeking to threaten others or assert dominance through military might</w:t>
      </w:r>
      <w:r w:rsidRPr="004B45BC">
        <w:rPr>
          <w:sz w:val="16"/>
        </w:rPr>
        <w:t>. This potentially contributes to regional and global stability, as it deters aggression without provoking the kind of fear or suspicion that could lead to conflict. Thus, the deterrence theory complements our earlier analyses, further illustrating the multi-faceted and nuanced nature of China's approach to its growth in the global arms industry. This strategic stance embodies its pursuit of a peaceful development path in the international system, even as it navigates the complexities of global security dynamics.</w:t>
      </w:r>
      <w:r w:rsidR="00A4766A" w:rsidRPr="004B45BC">
        <w:rPr>
          <w:sz w:val="16"/>
        </w:rPr>
        <w:t xml:space="preserve"> </w:t>
      </w:r>
      <w:r w:rsidRPr="004B45BC">
        <w:rPr>
          <w:sz w:val="16"/>
        </w:rPr>
        <w:t xml:space="preserve">Therefore, by synthesizing the insights from different theoretical paradigms, we can better understand </w:t>
      </w:r>
      <w:r w:rsidRPr="00605EA6">
        <w:rPr>
          <w:u w:val="single"/>
        </w:rPr>
        <w:t>China's</w:t>
      </w:r>
      <w:r w:rsidRPr="004B45BC">
        <w:rPr>
          <w:sz w:val="16"/>
        </w:rPr>
        <w:t xml:space="preserve"> peaceful development strategy in the global arms industry. Its </w:t>
      </w:r>
      <w:r w:rsidRPr="00605EA6">
        <w:rPr>
          <w:u w:val="single"/>
        </w:rPr>
        <w:t>conduct</w:t>
      </w:r>
      <w:r w:rsidRPr="004B45BC">
        <w:rPr>
          <w:sz w:val="16"/>
        </w:rPr>
        <w:t xml:space="preserve">, as reflected in the arms production data, </w:t>
      </w:r>
      <w:r w:rsidRPr="00605EA6">
        <w:rPr>
          <w:u w:val="single"/>
        </w:rPr>
        <w:t>embodies a complex mix of normative commitment</w:t>
      </w:r>
      <w:r w:rsidRPr="004B45BC">
        <w:rPr>
          <w:sz w:val="16"/>
        </w:rPr>
        <w:t xml:space="preserve"> (constructivism), </w:t>
      </w:r>
      <w:r w:rsidRPr="00605EA6">
        <w:rPr>
          <w:u w:val="single"/>
        </w:rPr>
        <w:t>economic pragmatism</w:t>
      </w:r>
      <w:r w:rsidRPr="004B45BC">
        <w:rPr>
          <w:sz w:val="16"/>
        </w:rPr>
        <w:t xml:space="preserve"> (liberal internationalism), </w:t>
      </w:r>
      <w:r w:rsidRPr="00605EA6">
        <w:rPr>
          <w:u w:val="single"/>
        </w:rPr>
        <w:t xml:space="preserve">minimal deterrence strategy and security considerations </w:t>
      </w:r>
      <w:r w:rsidRPr="004B45BC">
        <w:rPr>
          <w:sz w:val="16"/>
        </w:rPr>
        <w:t xml:space="preserve">(realism), </w:t>
      </w:r>
      <w:r w:rsidRPr="00605EA6">
        <w:rPr>
          <w:u w:val="single"/>
        </w:rPr>
        <w:t>which aligns with its overarching ideology of peaceful development and shared future.</w:t>
      </w:r>
      <w:r w:rsidR="00A4766A" w:rsidRPr="004B45BC">
        <w:rPr>
          <w:sz w:val="16"/>
        </w:rPr>
        <w:t xml:space="preserve"> </w:t>
      </w:r>
      <w:r w:rsidRPr="004B45BC">
        <w:rPr>
          <w:sz w:val="16"/>
        </w:rPr>
        <w:t xml:space="preserve">The analysis of SIPRI arms import data from 2019 to 2022 provides a focused lens through which we can gauge China's military strategy, particularly its emphasis on self-reliance and peaceful development. China's relatively low arms import volume, compared to other major powers, suggests a strategic choice that diverges from aggressive military expansion, highlighting a preference for indigenous development and technological advancement (Bitzinger and Char </w:t>
      </w:r>
      <w:hyperlink r:id="rId47" w:anchor="ref-CR12" w:tooltip="Bitzinger, Richard, and James Char. 2020. Reshaping the Chinese military the PLA’s roles and missions in the Xi Jinping Era. Routledge." w:history="1">
        <w:r>
          <w:rPr>
            <w:rStyle w:val="Hyperlink"/>
          </w:rPr>
          <w:t>2020</w:t>
        </w:r>
      </w:hyperlink>
      <w:r w:rsidRPr="004B45BC">
        <w:rPr>
          <w:sz w:val="16"/>
        </w:rPr>
        <w:t>).</w:t>
      </w:r>
      <w:r w:rsidR="00A4766A" w:rsidRPr="004B45BC">
        <w:rPr>
          <w:sz w:val="16"/>
        </w:rPr>
        <w:t xml:space="preserve"> </w:t>
      </w:r>
      <w:r w:rsidRPr="004B45BC">
        <w:rPr>
          <w:sz w:val="16"/>
        </w:rPr>
        <w:t xml:space="preserve">This strategic choice might reflect China's broader objectives to enhance its military capabilities while maintaining a posture of non-aggression, aligning with its stated goals of peaceful development. China's significant role as an arms exporter underscores its advanced military and technological capabilities, further emphasizing its strategy to project power without reliance on foreign arms imports (Gilli and Gilli </w:t>
      </w:r>
      <w:hyperlink r:id="rId48" w:anchor="ref-CR29" w:tooltip="Gilli, Andrea, and Mauro Gilli. 2019. Why China has not caught up yet: Military-technological superiority and the limits of imitation, reverse engineering, and cyber espionage. International Security 43 (3): 141–189. &#10;                  https://doi.org/10.1162/" w:history="1">
        <w:r>
          <w:rPr>
            <w:rStyle w:val="Hyperlink"/>
          </w:rPr>
          <w:t>2019</w:t>
        </w:r>
      </w:hyperlink>
      <w:r w:rsidRPr="004B45BC">
        <w:rPr>
          <w:sz w:val="16"/>
        </w:rPr>
        <w:t>).</w:t>
      </w:r>
      <w:r w:rsidR="00A4766A" w:rsidRPr="004B45BC">
        <w:rPr>
          <w:sz w:val="16"/>
        </w:rPr>
        <w:t xml:space="preserve"> W</w:t>
      </w:r>
      <w:r w:rsidRPr="004B45BC">
        <w:rPr>
          <w:sz w:val="16"/>
        </w:rPr>
        <w:t xml:space="preserve">hile the data on arms imports offers valuable insights into China's military strategy, it is crucial to acknowledge that this metric alone does not provide a comprehensive view of China's or any country's hegemonic ambitions or overall military capabilities. The example of Russia's military activities illustrates that low arms imports do not necessarily correlate with non-aggressive behavior. Thus, while China's arms import data suggest a certain strategic restraint, this should be interpreted within the broader context of its military exports, indigenous production capabilities, and overall strategic posture. However, in the case of India and Pakistan, the arms import dynamics play a significant role in their enduring rivalry, where both nations have historically leveraged arms imports to bolster their military capabilities, directly impacting the security calculus and balance of power in South Asia which means imports are a good indicator as well of the intensifying military competition and preparedness each country aims to achieve in the context of their regional rivalry (Pattanaik </w:t>
      </w:r>
      <w:hyperlink r:id="rId49" w:anchor="ref-CR66" w:tooltip="Pattanaik, Smruti S. 2018. India, Pakistan and the contest for regional hegemony: The role of geo-economics. In Geoeconomics and Power Politics in the 21st Century, 1st edition, pp. 192–201. Routledge. ISBN 9781351172288. &#10;                  https://www.taylorf" w:history="1">
        <w:r>
          <w:rPr>
            <w:rStyle w:val="Hyperlink"/>
          </w:rPr>
          <w:t>2018</w:t>
        </w:r>
      </w:hyperlink>
      <w:r w:rsidRPr="004B45BC">
        <w:rPr>
          <w:sz w:val="16"/>
        </w:rPr>
        <w:t xml:space="preserve">, 173–83; Ali and Lee </w:t>
      </w:r>
      <w:hyperlink r:id="rId50" w:anchor="ref-CR1" w:tooltip="Ali, Salman, and Brice Tseen Fu. Lee. 2022. Deterrence Measure: A Cause for Promoting Regional Instability in South Asia. Chinese Journal of International Review. &#10;                  https://doi.org/10.1142/S2630531322500081&#10;                  &#10;                ." w:history="1">
        <w:r>
          <w:rPr>
            <w:rStyle w:val="Hyperlink"/>
          </w:rPr>
          <w:t>2022</w:t>
        </w:r>
      </w:hyperlink>
      <w:r w:rsidRPr="004B45BC">
        <w:rPr>
          <w:sz w:val="16"/>
        </w:rPr>
        <w:t xml:space="preserve">; Bibi and Lee </w:t>
      </w:r>
      <w:hyperlink r:id="rId51" w:anchor="ref-CR10" w:tooltip="Bibi, Gulshan, and Brice Tseen Fu. Lee. 2023. Ramifications of India’s naval build-up in nuclear realms. Margalla Papers 27 (2): 1–13. &#10;                  https://doi.org/10.54690/margallapapers.27.2.171&#10;                  &#10;                ." w:history="1">
        <w:r>
          <w:rPr>
            <w:rStyle w:val="Hyperlink"/>
          </w:rPr>
          <w:t>2023</w:t>
        </w:r>
      </w:hyperlink>
      <w:r w:rsidRPr="004B45BC">
        <w:rPr>
          <w:sz w:val="16"/>
        </w:rPr>
        <w:t>).</w:t>
      </w:r>
      <w:r w:rsidR="00A4766A" w:rsidRPr="004B45BC">
        <w:rPr>
          <w:sz w:val="16"/>
        </w:rPr>
        <w:t xml:space="preserve"> </w:t>
      </w:r>
      <w:r w:rsidRPr="004B45BC">
        <w:rPr>
          <w:sz w:val="16"/>
        </w:rPr>
        <w:t>In the context of East Asia, understanding China's military capabilities and strategic intentions is crucial given the region's complex security dynamics. China's approach to arms imports, coupled with its focus on indigenous military development, can be seen as a method to enhance its relative power in the region while avoiding the perception of pursuing outright hegemony. Therefore, the SIPRI data on China's arms imports is a valuable piece of the puzzle in understanding its military strategy and regional power dynamics. However, it is just one part of a larger narrative that requires a comprehensive analysis of China's military exports, domestic production capabilities, and strategic doctrines to fully understand its approach to power and influence in East Asia and beyond. This is especially important as arms import is a method to increase capabilities to increase relative power because it directly influences a nation's military strength and its ability to assert itself on the international stage, thereby impacting its strategic position and potential for regional or global influence.</w:t>
      </w:r>
      <w:r w:rsidR="00A4766A" w:rsidRPr="004B45BC">
        <w:rPr>
          <w:sz w:val="16"/>
        </w:rPr>
        <w:t xml:space="preserve"> </w:t>
      </w:r>
      <w:r w:rsidRPr="004B45BC">
        <w:rPr>
          <w:sz w:val="16"/>
        </w:rPr>
        <w:t>In light of the data provided by the Stockholm International Peace Research Institute (SIPRI), the trends indicate that from 2019 to 2022, China consistently positioned itself among the top five global arms exporters. This ranking is a clear demonstration of China's robust industrial and manufacturing capacities. Notably, by 2022, China ascended to the fourth position, marking a significant leap forward in its position within the global arms market. However, these developments must be examined within the broader context of China's political ideologies and strategic objectives.</w:t>
      </w:r>
      <w:r w:rsidR="00A4766A" w:rsidRPr="004B45BC">
        <w:rPr>
          <w:sz w:val="16"/>
        </w:rPr>
        <w:t xml:space="preserve"> </w:t>
      </w:r>
      <w:r w:rsidRPr="00A4766A">
        <w:rPr>
          <w:b/>
          <w:bCs/>
          <w:u w:val="single"/>
        </w:rPr>
        <w:t>Analyzing the literature and official Chinese documents and statements, the country's foreign policy principles have been articulated as mutual respect for sovereignty and territorial integrity, mutual non-aggression, non-interference in other countries' internal affairs, and the peaceful coexistence of nations</w:t>
      </w:r>
      <w:r w:rsidRPr="004B45BC">
        <w:rPr>
          <w:sz w:val="16"/>
        </w:rPr>
        <w:t xml:space="preserve">. This commitment to peaceful development, </w:t>
      </w:r>
      <w:r w:rsidRPr="00A4766A">
        <w:rPr>
          <w:b/>
          <w:bCs/>
          <w:u w:val="single"/>
        </w:rPr>
        <w:t xml:space="preserve">as echoed in the 2011 white paper "China's Peaceful Development", is an essential foundation in understanding China's approach to arms exports </w:t>
      </w:r>
      <w:r w:rsidRPr="004B45BC">
        <w:rPr>
          <w:sz w:val="16"/>
        </w:rPr>
        <w:t xml:space="preserve">(China’s peaceful development </w:t>
      </w:r>
      <w:hyperlink r:id="rId52" w:anchor="ref-CR16" w:tooltip="China’s peaceful development. 2011. " w:history="1">
        <w:r>
          <w:rPr>
            <w:rStyle w:val="Hyperlink"/>
          </w:rPr>
          <w:t>2011</w:t>
        </w:r>
      </w:hyperlink>
      <w:r w:rsidRPr="004B45BC">
        <w:rPr>
          <w:sz w:val="16"/>
        </w:rPr>
        <w:t>).</w:t>
      </w:r>
      <w:r w:rsidR="00A4766A" w:rsidRPr="004B45BC">
        <w:rPr>
          <w:sz w:val="16"/>
        </w:rPr>
        <w:t xml:space="preserve"> </w:t>
      </w:r>
      <w:r w:rsidRPr="004B45BC">
        <w:rPr>
          <w:sz w:val="16"/>
        </w:rPr>
        <w:t>However, this theoretical framework contrasts with China's robust growth in arms exports. It appears that the act of exporting military hardware aligns with its foreign policy principles, strengthening ties with partner nations that might be overlooked by Western arms manufacturers due to geopolitical or human rights considerations. This is in line with the analysis of Buzan and Cox (</w:t>
      </w:r>
      <w:hyperlink r:id="rId53" w:anchor="ref-CR13" w:tooltip="Buzan, B., and M. Cox. 2013. China and the US: comparable cases of ‘Peaceful Rise’? The Chinese Journal of International Politics 6 (2): 109–132. &#10;                  https://doi.org/10.1093/cjip/pot003&#10;                  &#10;                ." w:history="1">
        <w:r>
          <w:rPr>
            <w:rStyle w:val="Hyperlink"/>
          </w:rPr>
          <w:t>2013</w:t>
        </w:r>
      </w:hyperlink>
      <w:r w:rsidRPr="004B45BC">
        <w:rPr>
          <w:sz w:val="16"/>
        </w:rPr>
        <w:t>), who argued that China adopts a more selective approach towards military interventionism and the application of hard power, as a part of a broader strategy of establishing its peaceful rise.</w:t>
      </w:r>
      <w:r w:rsidR="00A4766A" w:rsidRPr="004B45BC">
        <w:rPr>
          <w:sz w:val="16"/>
        </w:rPr>
        <w:t xml:space="preserve"> </w:t>
      </w:r>
      <w:r w:rsidRPr="004B45BC">
        <w:rPr>
          <w:sz w:val="16"/>
        </w:rPr>
        <w:t>Despite the growth of China's arms exports, it is worth highlighting that the United States, the leading arms exporter, consistently exports five to seven times more in value than China. The United States' dominant position could be attributed to the perceived superiority and wider variety of American military hardware, a point supported by Gilli and Gilli (</w:t>
      </w:r>
      <w:hyperlink r:id="rId54" w:anchor="ref-CR29" w:tooltip="Gilli, Andrea, and Mauro Gilli. 2019. Why China has not caught up yet: Military-technological superiority and the limits of imitation, reverse engineering, and cyber espionage. International Security 43 (3): 141–189. &#10;                  https://doi.org/10.1162/" w:history="1">
        <w:r>
          <w:rPr>
            <w:rStyle w:val="Hyperlink"/>
          </w:rPr>
          <w:t>2019</w:t>
        </w:r>
      </w:hyperlink>
      <w:r w:rsidRPr="004B45BC">
        <w:rPr>
          <w:sz w:val="16"/>
        </w:rPr>
        <w:t>) work, emphasizing the difficulty in duplicating modern military technology.</w:t>
      </w:r>
      <w:r w:rsidR="00A4766A" w:rsidRPr="004B45BC">
        <w:rPr>
          <w:sz w:val="16"/>
        </w:rPr>
        <w:t xml:space="preserve"> </w:t>
      </w:r>
      <w:r w:rsidRPr="004B45BC">
        <w:rPr>
          <w:sz w:val="16"/>
        </w:rPr>
        <w:t>Additionally, analyzing China's arms export data in conjunction with its arms import data provides an interesting perspective. China, despite being a major arms exporter, is also a net importer of arms, demonstrating a nuanced strategy to its military development. This reflects the nation's attempt to strike a balance between leveraging foreign technologies and enhancing its domestic arms production, reinforcing its commitment to a calculated approach to military development.</w:t>
      </w:r>
      <w:r w:rsidR="00F322D5" w:rsidRPr="004B45BC">
        <w:rPr>
          <w:sz w:val="16"/>
        </w:rPr>
        <w:t xml:space="preserve"> </w:t>
      </w:r>
      <w:r w:rsidRPr="004B45BC">
        <w:rPr>
          <w:sz w:val="16"/>
        </w:rPr>
        <w:t>The potential regional and global security implications of China's arms export strategy warrant careful consideration. China's growth as a major arms exporter may impact regional power dynamics and security policies. In regions with substantial strategic interest for China, like Southeast Asia and Africa, this could create a power imbalance, exacerbating security concerns, a point which resonates with the arguments made by Glaser and Medeiros (</w:t>
      </w:r>
      <w:hyperlink r:id="rId55" w:anchor="ref-CR31" w:tooltip="Glaser, Bonnie S., and Evan S. Medeiros. 2007. The changing ecology of foreign policy-making in China: The ascension and demise of the theory of ‘Peaceful Rise.’ The China Quarterly 190 (June): 291–310. &#10;                  https://doi.org/10.1017/S0305741007001" w:history="1">
        <w:r>
          <w:rPr>
            <w:rStyle w:val="Hyperlink"/>
          </w:rPr>
          <w:t>2007</w:t>
        </w:r>
      </w:hyperlink>
      <w:r w:rsidRPr="004B45BC">
        <w:rPr>
          <w:sz w:val="16"/>
        </w:rPr>
        <w:t>) about China's potential as a disruptive force in the international system.</w:t>
      </w:r>
      <w:r w:rsidR="00F322D5" w:rsidRPr="004B45BC">
        <w:rPr>
          <w:sz w:val="16"/>
        </w:rPr>
        <w:t xml:space="preserve"> </w:t>
      </w:r>
      <w:r w:rsidRPr="004B45BC">
        <w:rPr>
          <w:sz w:val="16"/>
        </w:rPr>
        <w:t>Therefore, China's position as a growing arms exporter provides valuable insights into its manufacturing capabilities, strategic objectives, and ideological tenets. These developments, however, require careful monitoring and further research due to their potential impacts on global security dynamics. From the perspective of the "peaceful rise" or "peaceful development," the consistent position of China among the top global arms exporters doesn't necessarily contradict this principle. Yaqing (</w:t>
      </w:r>
      <w:hyperlink r:id="rId56" w:anchor="ref-CR91" w:tooltip="Yaqing, Q. 2010. International society as a process: Institutions, identities, and China’s peaceful rise. The Chinese Journal of International Politics 3 (2): 129–153. &#10;                  https://doi.org/10.1093/cjip/poq007&#10;                  &#10;                ." w:history="1">
        <w:r>
          <w:rPr>
            <w:rStyle w:val="Hyperlink"/>
          </w:rPr>
          <w:t>2010</w:t>
        </w:r>
      </w:hyperlink>
      <w:r w:rsidRPr="004B45BC">
        <w:rPr>
          <w:sz w:val="16"/>
        </w:rPr>
        <w:t>) notes that China has utilized its unique characteristics to gradually integrate and gain acceptance within the international community, pointing to its incremental growth as an arms exporter as a part of this process. Furthermore, China's careful navigation of the global arms market, rather than overtly challenging existing structures, aligns with its non-revisionist approach.</w:t>
      </w:r>
      <w:r w:rsidR="00F322D5" w:rsidRPr="004B45BC">
        <w:rPr>
          <w:sz w:val="16"/>
        </w:rPr>
        <w:t xml:space="preserve"> </w:t>
      </w:r>
      <w:r w:rsidRPr="004B45BC">
        <w:rPr>
          <w:sz w:val="16"/>
        </w:rPr>
        <w:t>Applying the "Harmonious World" concept to China's arms exports activity, China appears to foster relationships based on strategic economic and security considerations rather than ideological alignment, echoing the principle of non-enemy diplomacy. The increase in its arms exports could be seen as an extension of this policy, fostering stronger ties and dependencies with its customers, especially those in regions with strategic interest for China. This analysis supports Hao (</w:t>
      </w:r>
      <w:hyperlink r:id="rId57" w:anchor="ref-CR34" w:tooltip="Hao, Su. 2008. Harmonious world: The conceived international order in framework of China’s Foreign Affairs. Foreign Affairs 87 (1): 29–55." w:history="1">
        <w:r>
          <w:rPr>
            <w:rStyle w:val="Hyperlink"/>
          </w:rPr>
          <w:t>2008</w:t>
        </w:r>
      </w:hyperlink>
      <w:r w:rsidRPr="004B45BC">
        <w:rPr>
          <w:sz w:val="16"/>
        </w:rPr>
        <w:t>) views on China's approach to diplomacy and regional integration.</w:t>
      </w:r>
      <w:r w:rsidR="00F322D5" w:rsidRPr="004B45BC">
        <w:rPr>
          <w:sz w:val="16"/>
        </w:rPr>
        <w:t xml:space="preserve"> </w:t>
      </w:r>
      <w:r w:rsidRPr="00E8320B">
        <w:rPr>
          <w:u w:val="single"/>
        </w:rPr>
        <w:t>The "Chinese Dream," as per Wang (</w:t>
      </w:r>
      <w:hyperlink r:id="rId58" w:anchor="ref-CR84" w:tooltip="Wang, Zheng. 2014. The Chinese dream: Concept and context. Journal of Chinese Political Science 19 (1): 1–13. &#10;                  https://doi.org/10.1007/s11366-013-9272-0&#10;                  &#10;                ." w:history="1">
        <w:r w:rsidRPr="00E8320B">
          <w:rPr>
            <w:rStyle w:val="Hyperlink"/>
          </w:rPr>
          <w:t>2014</w:t>
        </w:r>
      </w:hyperlink>
      <w:r w:rsidRPr="00E8320B">
        <w:rPr>
          <w:u w:val="single"/>
        </w:rPr>
        <w:t xml:space="preserve">), continues to embody previous ideals like the "Harmonious World" and "Peaceful Development." Therefore, the growth in China's arms exports could be seen as an attempt to </w:t>
      </w:r>
      <w:r w:rsidRPr="00E8320B">
        <w:rPr>
          <w:u w:val="single"/>
        </w:rPr>
        <w:lastRenderedPageBreak/>
        <w:t xml:space="preserve">consolidate its influence and ensure its security, reflecting the dream's aspect of a powerful and prosperous China. </w:t>
      </w:r>
      <w:r w:rsidRPr="004B45BC">
        <w:rPr>
          <w:sz w:val="16"/>
        </w:rPr>
        <w:t>However, as Pu (</w:t>
      </w:r>
      <w:hyperlink r:id="rId59" w:anchor="ref-CR67" w:tooltip="Pu, Xiaoyu. 2017. Controversial identity of a rising China. The Chinese Journal of International Politics 10 (2): 131–149. &#10;                  https://doi.org/10.1093/cjip/pox004&#10;                  &#10;                ." w:history="1">
        <w:r>
          <w:rPr>
            <w:rStyle w:val="Hyperlink"/>
          </w:rPr>
          <w:t>2017</w:t>
        </w:r>
      </w:hyperlink>
      <w:r w:rsidRPr="004B45BC">
        <w:rPr>
          <w:sz w:val="16"/>
        </w:rPr>
        <w:t>) suggests, this increased activity and its implications might generate confusion and concern among global observers due to China's ongoing identity crisis.</w:t>
      </w:r>
      <w:r w:rsidR="00F322D5" w:rsidRPr="004B45BC">
        <w:rPr>
          <w:sz w:val="16"/>
        </w:rPr>
        <w:t xml:space="preserve"> </w:t>
      </w:r>
      <w:r w:rsidRPr="004B45BC">
        <w:rPr>
          <w:sz w:val="16"/>
        </w:rPr>
        <w:t xml:space="preserve">Viewing through the lens of a "Community with a Shared Future for Mankind," China's increase in arms exports may appear contradictory, given the principle's emphasis on peace and security. However, it could be argued that </w:t>
      </w:r>
      <w:r w:rsidRPr="00E8320B">
        <w:rPr>
          <w:u w:val="single"/>
        </w:rPr>
        <w:t>China sees these exports as a means to maintain balance in the global order, or as a tool to assist other nations in safeguarding their own security</w:t>
      </w:r>
      <w:r w:rsidRPr="00F322D5">
        <w:rPr>
          <w:b/>
          <w:bCs/>
          <w:u w:val="single"/>
        </w:rPr>
        <w:t>, aligning with its vision of mutual benefit and shared development.</w:t>
      </w:r>
    </w:p>
    <w:p w14:paraId="5B981782" w14:textId="77777777" w:rsidR="002379C2" w:rsidRPr="00B34DCE" w:rsidRDefault="002379C2" w:rsidP="007A09E7">
      <w:pPr>
        <w:rPr>
          <w:rStyle w:val="StyleUnderline"/>
        </w:rPr>
      </w:pPr>
    </w:p>
    <w:p w14:paraId="25A3A23F" w14:textId="55667C17" w:rsidR="00E270C6" w:rsidRDefault="008824E6" w:rsidP="008824E6">
      <w:pPr>
        <w:pStyle w:val="Heading3"/>
      </w:pPr>
      <w:r>
        <w:lastRenderedPageBreak/>
        <w:t xml:space="preserve">1nc/2nc—US heg bad </w:t>
      </w:r>
    </w:p>
    <w:p w14:paraId="708510DB" w14:textId="77777777" w:rsidR="008824E6" w:rsidRPr="006C615D" w:rsidRDefault="008824E6" w:rsidP="008824E6">
      <w:pPr>
        <w:pStyle w:val="Heading4"/>
        <w:rPr>
          <w:rStyle w:val="StyleUnderline"/>
          <w:u w:val="none"/>
        </w:rPr>
      </w:pPr>
      <w:r w:rsidRPr="006C615D">
        <w:rPr>
          <w:rStyle w:val="StyleUnderline"/>
          <w:u w:val="none"/>
        </w:rPr>
        <w:t>US Primacy and peace are mutually exclusive.</w:t>
      </w:r>
    </w:p>
    <w:p w14:paraId="3BE4849D" w14:textId="23A22E4E" w:rsidR="008824E6" w:rsidRPr="009F3E03" w:rsidRDefault="008824E6" w:rsidP="008824E6">
      <w:pPr>
        <w:rPr>
          <w:rStyle w:val="StyleUnderline"/>
          <w:u w:val="none"/>
        </w:rPr>
      </w:pPr>
      <w:r w:rsidRPr="009F3E03">
        <w:rPr>
          <w:rStyle w:val="StyleUnderline"/>
          <w:u w:val="none"/>
        </w:rPr>
        <w:t xml:space="preserve">Michael D. </w:t>
      </w:r>
      <w:r w:rsidRPr="009F3E03">
        <w:rPr>
          <w:rStyle w:val="Style13ptBold"/>
        </w:rPr>
        <w:t>Swaine and</w:t>
      </w:r>
      <w:r w:rsidRPr="009F3E03">
        <w:rPr>
          <w:rStyle w:val="StyleUnderline"/>
          <w:u w:val="none"/>
        </w:rPr>
        <w:t xml:space="preserve"> Andrew </w:t>
      </w:r>
      <w:r w:rsidRPr="009F3E03">
        <w:rPr>
          <w:rStyle w:val="Style13ptBold"/>
        </w:rPr>
        <w:t>Bacevich</w:t>
      </w:r>
      <w:r w:rsidRPr="009F3E03">
        <w:rPr>
          <w:rStyle w:val="StyleUnderline"/>
          <w:u w:val="none"/>
        </w:rPr>
        <w:t xml:space="preserve"> 20</w:t>
      </w:r>
      <w:r w:rsidRPr="009F3E03">
        <w:rPr>
          <w:rStyle w:val="Style13ptBold"/>
        </w:rPr>
        <w:t>23</w:t>
      </w:r>
      <w:r w:rsidR="009F3E03">
        <w:rPr>
          <w:rStyle w:val="Style13ptBold"/>
        </w:rPr>
        <w:t xml:space="preserve"> </w:t>
      </w:r>
      <w:r w:rsidR="009F3E03">
        <w:rPr>
          <w:rStyle w:val="StyleUnderline"/>
          <w:u w:val="none"/>
        </w:rPr>
        <w:t>(</w:t>
      </w:r>
      <w:r w:rsidRPr="009F3E03">
        <w:rPr>
          <w:rStyle w:val="StyleUnderline"/>
          <w:u w:val="none"/>
        </w:rPr>
        <w:t>American political scientis</w:t>
      </w:r>
      <w:r w:rsidR="009F3E03">
        <w:rPr>
          <w:rStyle w:val="StyleUnderline"/>
          <w:u w:val="none"/>
        </w:rPr>
        <w:t xml:space="preserve"> and </w:t>
      </w:r>
      <w:r w:rsidRPr="009F3E03">
        <w:rPr>
          <w:rStyle w:val="StyleUnderline"/>
          <w:u w:val="none"/>
        </w:rPr>
        <w:t xml:space="preserve"> senior research fellow in the East Asia Program at the Quincy Institute for Responsible Statecraft, April 18 2023, Quincy Institute for Responsible Statecraft, https://quincyinst.org/research/u-s-relations-with-china-a-strategy-based-on-restraint/#executive-summary)</w:t>
      </w:r>
    </w:p>
    <w:p w14:paraId="48C059F8" w14:textId="77777777" w:rsidR="008824E6" w:rsidRPr="002B21DB" w:rsidRDefault="008824E6" w:rsidP="008824E6">
      <w:pPr>
        <w:rPr>
          <w:sz w:val="16"/>
        </w:rPr>
      </w:pPr>
      <w:r w:rsidRPr="003D4B2B">
        <w:rPr>
          <w:rStyle w:val="StyleUnderline"/>
        </w:rPr>
        <w:t xml:space="preserve">One core Restraint set of views is that </w:t>
      </w:r>
      <w:r w:rsidRPr="00C81DBF">
        <w:rPr>
          <w:rStyle w:val="StyleUnderline"/>
          <w:highlight w:val="cyan"/>
        </w:rPr>
        <w:t>the United States is unnecessarily over–extended in its military involvement</w:t>
      </w:r>
      <w:r w:rsidRPr="003D4B2B">
        <w:rPr>
          <w:rStyle w:val="StyleUnderline"/>
        </w:rPr>
        <w:t xml:space="preserve"> across the globe, has an excessively broad definition of its vital interests, and </w:t>
      </w:r>
      <w:r w:rsidRPr="00C81DBF">
        <w:rPr>
          <w:rStyle w:val="StyleUnderline"/>
          <w:highlight w:val="cyan"/>
        </w:rPr>
        <w:t>too frequently relies on military over diplomatic means</w:t>
      </w:r>
      <w:r w:rsidRPr="003D4B2B">
        <w:rPr>
          <w:rStyle w:val="StyleUnderline"/>
        </w:rPr>
        <w:t xml:space="preserve"> to defend those interests while seeking to maintain, to the maximum extent possible,</w:t>
      </w:r>
      <w:r w:rsidRPr="002F13E8">
        <w:rPr>
          <w:sz w:val="16"/>
        </w:rPr>
        <w:t xml:space="preserve"> economic and military dominance worldwide and to extend democracy to as many nations as possible. 2</w:t>
      </w:r>
      <w:r w:rsidRPr="003D4B2B">
        <w:rPr>
          <w:rStyle w:val="StyleUnderline"/>
        </w:rPr>
        <w:t xml:space="preserve"> A second Restraint view that follows from the above is the notion that post–Cold War </w:t>
      </w:r>
      <w:r w:rsidRPr="00C81DBF">
        <w:rPr>
          <w:rStyle w:val="StyleUnderline"/>
          <w:highlight w:val="cyan"/>
        </w:rPr>
        <w:t>efforts to maintain U.S. global military primacy</w:t>
      </w:r>
      <w:r w:rsidRPr="003D4B2B">
        <w:rPr>
          <w:rStyle w:val="StyleUnderline"/>
        </w:rPr>
        <w:t xml:space="preserve">, whether emphasizing deterrence or active intervention, </w:t>
      </w:r>
      <w:r w:rsidRPr="00C81DBF">
        <w:rPr>
          <w:rStyle w:val="StyleUnderline"/>
          <w:highlight w:val="cyan"/>
        </w:rPr>
        <w:t>have most often produced a more dangerous, less stable world</w:t>
      </w:r>
      <w:r w:rsidRPr="003D4B2B">
        <w:rPr>
          <w:rStyle w:val="StyleUnderline"/>
        </w:rPr>
        <w:t>, thereby undermining the most vital U.S. interest of safeguarding the security and well–being of the American people</w:t>
      </w:r>
      <w:r w:rsidRPr="002F13E8">
        <w:rPr>
          <w:sz w:val="16"/>
        </w:rPr>
        <w:t xml:space="preserve">. 3 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vital national interests should thus be limited to the defense and preservation of conditions directly necessary to the territorial integrity, security, and well–being of the American people and their way of life. 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w:t>
      </w:r>
      <w:r w:rsidRPr="003D4B2B">
        <w:rPr>
          <w:rStyle w:val="StyleUnderline"/>
        </w:rPr>
        <w:t>It does not require absolute security, the maintenance of a prominent global military presence, a reliance on frequent overseas military forays, or extensive, formal, often one–sided, security commitments to a wide range of other nations.</w:t>
      </w:r>
      <w:r w:rsidRPr="002F13E8">
        <w:rPr>
          <w:sz w:val="16"/>
        </w:rPr>
        <w:t xml:space="preserve"> A third Restraint viewpoint stresses the fact that the international system within which the United States defends or advances its interests is no longer unipolar. 4 The conditions that elevated the United States to the status of global hegemon after the fall of the Soviet Union in 1991 no longer exist and cannot be restored. </w:t>
      </w:r>
      <w:r w:rsidRPr="003D4B2B">
        <w:rPr>
          <w:rStyle w:val="Emphasis"/>
        </w:rPr>
        <w:t xml:space="preserve">The United States has </w:t>
      </w:r>
      <w:r w:rsidRPr="00C81DBF">
        <w:rPr>
          <w:rStyle w:val="Emphasis"/>
          <w:highlight w:val="cyan"/>
        </w:rPr>
        <w:t>no practical alternative but to accept the reality of</w:t>
      </w:r>
      <w:r w:rsidRPr="003D4B2B">
        <w:rPr>
          <w:rStyle w:val="Emphasis"/>
        </w:rPr>
        <w:t xml:space="preserve"> an increasingly </w:t>
      </w:r>
      <w:r w:rsidRPr="00C81DBF">
        <w:rPr>
          <w:rStyle w:val="Emphasis"/>
          <w:highlight w:val="cyan"/>
        </w:rPr>
        <w:t>multipolar world</w:t>
      </w:r>
      <w:r w:rsidRPr="003D4B2B">
        <w:rPr>
          <w:rStyle w:val="Emphasis"/>
        </w:rPr>
        <w:t xml:space="preserve"> and recognize that both </w:t>
      </w:r>
      <w:r w:rsidRPr="00C81DBF">
        <w:rPr>
          <w:rStyle w:val="Emphasis"/>
          <w:highlight w:val="cyan"/>
        </w:rPr>
        <w:t>continued U.S. dominance and world peace are illusions</w:t>
      </w:r>
      <w:r w:rsidRPr="003D4B2B">
        <w:rPr>
          <w:rStyle w:val="Emphasis"/>
        </w:rPr>
        <w:t>.</w:t>
      </w:r>
      <w:r w:rsidRPr="002F13E8">
        <w:rPr>
          <w:sz w:val="16"/>
        </w:rPr>
        <w:t xml:space="preserve"> For the foreseeable future, mutual coexistence, compromise, and balance among the great powers will have to suffice as an operative conception of “peace.” 5 This concept thus rejects the use of distorting and dangerous, usually zero–sum ideological frameworks in understanding global politics, such as “democracy versus authoritarianism,” or a singular stress on “great power competition.” 6 The Restraint view holds that, within this system, two existential or near–existential international threats endanger humankind above all else in the present century: first, the increased possibility of large–scale nuclear war (as a result of proliferation, new technologies, the erosion of arms control agreements, and deepening great power rivalries); and second, the largely unchecked worsening of the climate crisis as the preeminent expression of global environmental degradation. 7 A third threat is primarily domestic and mostly affects democratic states, although it certainly also has international implications: the rise of extremely nationalist, anti–democratic, race–based nativism and the political polarization and dysfunction it engenders. 8 For Restraint advocates,</w:t>
      </w:r>
      <w:r w:rsidRPr="003D4B2B">
        <w:rPr>
          <w:rStyle w:val="StyleUnderline"/>
        </w:rPr>
        <w:t xml:space="preserve"> </w:t>
      </w:r>
      <w:r w:rsidRPr="00C81DBF">
        <w:rPr>
          <w:rStyle w:val="StyleUnderline"/>
          <w:highlight w:val="cyan"/>
        </w:rPr>
        <w:t>these threats supersede any supposed global</w:t>
      </w:r>
      <w:r w:rsidRPr="003D4B2B">
        <w:rPr>
          <w:rStyle w:val="StyleUnderline"/>
        </w:rPr>
        <w:t xml:space="preserve">, value–based threats, including the commonly perceived inflated and distorted international </w:t>
      </w:r>
      <w:r w:rsidRPr="00C81DBF">
        <w:rPr>
          <w:rStyle w:val="StyleUnderline"/>
          <w:highlight w:val="cyan"/>
        </w:rPr>
        <w:t>struggle between democracy and authoritarianism</w:t>
      </w:r>
      <w:r w:rsidRPr="002F13E8">
        <w:rPr>
          <w:sz w:val="16"/>
        </w:rPr>
        <w:t xml:space="preserve">, as well as narrower, conventional security or economic rivalries among non–nuclear powers. 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w:t>
      </w:r>
      <w:r w:rsidRPr="003D4B2B">
        <w:rPr>
          <w:rStyle w:val="StyleUnderline"/>
        </w:rPr>
        <w:t xml:space="preserve">This fact, along with the gradual emergence of a multipolar order and the </w:t>
      </w:r>
      <w:r w:rsidRPr="00C81DBF">
        <w:rPr>
          <w:rStyle w:val="StyleUnderline"/>
          <w:highlight w:val="cyan"/>
        </w:rPr>
        <w:t>frequent historical failures of U.S.–led attempts to invade, occupy, and remake distant nation</w:t>
      </w:r>
      <w:r w:rsidRPr="003D4B2B">
        <w:rPr>
          <w:rStyle w:val="StyleUnderline"/>
        </w:rPr>
        <w:t xml:space="preserve">–states, </w:t>
      </w:r>
      <w:r w:rsidRPr="00C81DBF">
        <w:rPr>
          <w:rStyle w:val="StyleUnderline"/>
          <w:highlight w:val="cyan"/>
        </w:rPr>
        <w:t>provide good reasons to prioritize diplomacy</w:t>
      </w:r>
      <w:r w:rsidRPr="003D4B2B">
        <w:rPr>
          <w:rStyle w:val="StyleUnderline"/>
        </w:rPr>
        <w:t xml:space="preserve"> </w:t>
      </w:r>
      <w:r w:rsidRPr="002F13E8">
        <w:rPr>
          <w:rStyle w:val="StyleUnderline"/>
          <w:sz w:val="16"/>
        </w:rPr>
        <w:t>and economic or other forms of non–violent tools of statecraft over military intervention. 9</w:t>
      </w:r>
      <w:r w:rsidRPr="002F13E8">
        <w:rPr>
          <w:sz w:val="16"/>
        </w:rPr>
        <w:t xml:space="preserve"> While the political use of military capabilities is in many cases essential in the conduct of diplomacy, any actual use of force should be considered a last resort, employed only under extreme conditions, and in the defense of vital interests only. </w:t>
      </w:r>
      <w:r w:rsidRPr="00C81DBF">
        <w:rPr>
          <w:rStyle w:val="StyleUnderline"/>
          <w:highlight w:val="cyan"/>
        </w:rPr>
        <w:t>The U</w:t>
      </w:r>
      <w:r w:rsidRPr="002F13E8">
        <w:rPr>
          <w:rStyle w:val="StyleUnderline"/>
        </w:rPr>
        <w:t xml:space="preserve">nited </w:t>
      </w:r>
      <w:r w:rsidRPr="00C81DBF">
        <w:rPr>
          <w:rStyle w:val="StyleUnderline"/>
          <w:highlight w:val="cyan"/>
        </w:rPr>
        <w:t>S</w:t>
      </w:r>
      <w:r w:rsidRPr="002F13E8">
        <w:rPr>
          <w:rStyle w:val="StyleUnderline"/>
        </w:rPr>
        <w:t xml:space="preserve">tates, as the dominant military and economic power on the planet, has developed and </w:t>
      </w:r>
      <w:r w:rsidRPr="00C81DBF">
        <w:rPr>
          <w:rStyle w:val="StyleUnderline"/>
          <w:highlight w:val="cyan"/>
        </w:rPr>
        <w:t>maintained the dangerous notion that only American global primacy and “leadership” can keep the world peaceful and ensure prosperity</w:t>
      </w:r>
      <w:r w:rsidRPr="002F13E8">
        <w:rPr>
          <w:rStyle w:val="StyleUnderline"/>
        </w:rPr>
        <w:t xml:space="preserve">. </w:t>
      </w:r>
      <w:r w:rsidRPr="002F13E8">
        <w:rPr>
          <w:sz w:val="16"/>
        </w:rPr>
        <w:t xml:space="preserve">10 Restrainers believe this </w:t>
      </w:r>
      <w:r w:rsidRPr="002F13E8">
        <w:rPr>
          <w:sz w:val="16"/>
        </w:rPr>
        <w:lastRenderedPageBreak/>
        <w:t xml:space="preserve">idea has led the United States to engage frequently in a feckless misuse of military power, resulting in large part from inflated threats, overconfidence, and a deep belief in American exceptionalism. With the possible exception of Israel, no nation employs force as frequently. Moreover, many Americans remain strongly supportive of high levels of U.S. defense spending and Washington’s many global security alliances. However, many citizens are also growing weary of U.S. military interventions and the heavy reliance on military options in handling foreign problems. 11 Large numbers of Americans now favor diplomacy over military force. 12 And some question the need for large numbers of overseas military bases around the world. 13 This suggests popular support for a Restraint–oriented foreign policy, including reduced defense spending if and as security competitions with other great powers are reduced. 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 14 Politicians often exploit the worsening domestic situation by inflating the threats posed by undemocratic states like China to divert attention from their own responsibility for problems at home and to unify their political base. 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 16 Restrainers assert that this dynamic, </w:t>
      </w:r>
      <w:r w:rsidRPr="002F13E8">
        <w:rPr>
          <w:rStyle w:val="StyleUnderline"/>
        </w:rPr>
        <w:t xml:space="preserve">along with </w:t>
      </w:r>
      <w:r w:rsidRPr="00C81DBF">
        <w:rPr>
          <w:rStyle w:val="StyleUnderline"/>
          <w:highlight w:val="cyan"/>
        </w:rPr>
        <w:t>a deeply–rooted commitment to sustaining high levels of defense spending and hundreds of overseas bases, are increasing the chance of conflict with non–democratic powers</w:t>
      </w:r>
      <w:r w:rsidRPr="002F13E8">
        <w:rPr>
          <w:rStyle w:val="StyleUnderline"/>
        </w:rPr>
        <w:t xml:space="preserve"> while undermining efforts to properly define, prioritize and deal with threats at home and abroad. </w:t>
      </w:r>
      <w:r w:rsidRPr="002F13E8">
        <w:rPr>
          <w:sz w:val="16"/>
        </w:rPr>
        <w:t xml:space="preserve">17 Finally, many U.S. friends and allies have both the capacity and the need to do far more to provide for their own defense, thereby allowing the United States to significantly reduce its own global military posture. But Restraint does not encourage those countries to rapidly ramp up their defense spending. </w:t>
      </w:r>
      <w:r w:rsidRPr="00C81DBF">
        <w:rPr>
          <w:rStyle w:val="StyleUnderline"/>
          <w:highlight w:val="cyan"/>
        </w:rPr>
        <w:t>Deepening interdependence</w:t>
      </w:r>
      <w:r w:rsidRPr="002F13E8">
        <w:rPr>
          <w:rStyle w:val="StyleUnderline"/>
        </w:rPr>
        <w:t xml:space="preserve">, the possibility of large–scale nuclear war, and the emergence of high priority common security threats such as climate change </w:t>
      </w:r>
      <w:r w:rsidRPr="00C81DBF">
        <w:rPr>
          <w:rStyle w:val="StyleUnderline"/>
          <w:highlight w:val="cyan"/>
        </w:rPr>
        <w:t>all argue in favor of efforts to reduce interstate security competition, which would lower the need for ever higher defense budgets, and enhance incentives for more cooperative forms of security.</w:t>
      </w:r>
      <w:r w:rsidRPr="002F13E8">
        <w:rPr>
          <w:rStyle w:val="StyleUnderline"/>
        </w:rPr>
        <w:t xml:space="preserve"> </w:t>
      </w:r>
      <w:r w:rsidRPr="002F13E8">
        <w:rPr>
          <w:sz w:val="16"/>
        </w:rPr>
        <w:t xml:space="preserve">18 If successfully implemented, Restraint as a basis of policy vis–à–vis China will buy the United States time to repair its severely damaged domestic order and reallocate national security resources to concerns that pose a greater threat to the security and well–being of the American people than China. More broadly, it will facilitate the identification of clear red lines based on the protection of genuinely vital interests, the adoption of prudent and balanced approaches to contentious issues, and the opening of intellectual and political space allowing for greater dialogue, understanding, and compromise between Washington and Beijing. 19 This will significantly reduce the chances of conflict. </w:t>
      </w:r>
    </w:p>
    <w:p w14:paraId="16485E41" w14:textId="3C192395" w:rsidR="008824E6" w:rsidRDefault="008824E6" w:rsidP="008824E6">
      <w:pPr>
        <w:pStyle w:val="Heading4"/>
      </w:pPr>
      <w:r>
        <w:t>US Hegemony is unsustainable</w:t>
      </w:r>
    </w:p>
    <w:p w14:paraId="7154B150" w14:textId="77777777" w:rsidR="008824E6" w:rsidRPr="00C81DBF" w:rsidRDefault="008824E6" w:rsidP="008824E6">
      <w:pPr>
        <w:rPr>
          <w:highlight w:val="cyan"/>
        </w:rPr>
      </w:pPr>
      <w:r w:rsidRPr="00A33182">
        <w:t xml:space="preserve">Christopher </w:t>
      </w:r>
      <w:r w:rsidRPr="00A33182">
        <w:rPr>
          <w:rStyle w:val="Style13ptBold"/>
        </w:rPr>
        <w:t>Preble</w:t>
      </w:r>
      <w:r w:rsidRPr="00A33182">
        <w:t>, 1-25-20</w:t>
      </w:r>
      <w:r w:rsidRPr="00A33182">
        <w:rPr>
          <w:rStyle w:val="Style13ptBold"/>
        </w:rPr>
        <w:t>24</w:t>
      </w:r>
      <w:r w:rsidRPr="00A33182">
        <w:t>,</w:t>
      </w:r>
      <w:r>
        <w:t xml:space="preserve"> (</w:t>
      </w:r>
      <w:r w:rsidRPr="00A33182">
        <w:t>a PhD in history from Temple University</w:t>
      </w:r>
      <w:r>
        <w:t>)</w:t>
      </w:r>
      <w:r w:rsidRPr="00A33182">
        <w:t xml:space="preserve"> "A Credible Grand Strategy: The Urgent Need to Set Priorities</w:t>
      </w:r>
      <w:r>
        <w:t xml:space="preserve">”, </w:t>
      </w:r>
      <w:r w:rsidRPr="00A33182">
        <w:t>Stimson Center, https://www.stimson.org/2024/a-credible-grand-strategy-the-urgent-need-to-set-priorities</w:t>
      </w:r>
    </w:p>
    <w:p w14:paraId="18117368" w14:textId="6C3B1BB8" w:rsidR="008824E6" w:rsidRDefault="008824E6" w:rsidP="008824E6">
      <w:pPr>
        <w:rPr>
          <w:sz w:val="16"/>
        </w:rPr>
      </w:pPr>
      <w:r w:rsidRPr="00C81DBF">
        <w:rPr>
          <w:rStyle w:val="Emphasis"/>
          <w:highlight w:val="cyan"/>
        </w:rPr>
        <w:t>Old Think vs. New Think</w:t>
      </w:r>
      <w:r>
        <w:rPr>
          <w:sz w:val="16"/>
        </w:rPr>
        <w:t xml:space="preserve"> </w:t>
      </w:r>
      <w:r w:rsidRPr="00CE6537">
        <w:rPr>
          <w:sz w:val="16"/>
        </w:rPr>
        <w:t>Issue</w:t>
      </w:r>
      <w:r>
        <w:rPr>
          <w:sz w:val="16"/>
        </w:rPr>
        <w:t xml:space="preserve"> </w:t>
      </w:r>
      <w:r w:rsidRPr="00CE6537">
        <w:rPr>
          <w:sz w:val="16"/>
        </w:rPr>
        <w:t>Old Think</w:t>
      </w:r>
      <w:r>
        <w:rPr>
          <w:sz w:val="16"/>
        </w:rPr>
        <w:t xml:space="preserve"> </w:t>
      </w:r>
      <w:r w:rsidRPr="00CE6537">
        <w:rPr>
          <w:sz w:val="16"/>
        </w:rPr>
        <w:t>New Think</w:t>
      </w:r>
      <w:r>
        <w:rPr>
          <w:sz w:val="16"/>
        </w:rPr>
        <w:t xml:space="preserve"> </w:t>
      </w:r>
      <w:r w:rsidRPr="00CE6537">
        <w:rPr>
          <w:sz w:val="16"/>
        </w:rPr>
        <w:t>Strategic paradigm</w:t>
      </w:r>
      <w:r>
        <w:rPr>
          <w:sz w:val="16"/>
        </w:rPr>
        <w:t xml:space="preserve"> </w:t>
      </w:r>
      <w:r w:rsidRPr="00CE6537">
        <w:rPr>
          <w:sz w:val="16"/>
        </w:rPr>
        <w:t>Liberal hegemony; United States as the indispensable nation.</w:t>
      </w:r>
      <w:r>
        <w:rPr>
          <w:sz w:val="16"/>
        </w:rPr>
        <w:t xml:space="preserve"> </w:t>
      </w:r>
      <w:r w:rsidRPr="00B25857">
        <w:rPr>
          <w:rStyle w:val="StyleUnderline"/>
        </w:rPr>
        <w:t xml:space="preserve">Humility and restraint: </w:t>
      </w:r>
      <w:r w:rsidRPr="00C81DBF">
        <w:rPr>
          <w:rStyle w:val="StyleUnderline"/>
          <w:highlight w:val="cyan"/>
        </w:rPr>
        <w:t>The United States must work with others on big global challenges</w:t>
      </w:r>
      <w:r w:rsidRPr="00B25857">
        <w:rPr>
          <w:rStyle w:val="StyleUnderline"/>
        </w:rPr>
        <w:t>.</w:t>
      </w:r>
      <w:r>
        <w:rPr>
          <w:sz w:val="16"/>
        </w:rPr>
        <w:t xml:space="preserve"> </w:t>
      </w:r>
      <w:r w:rsidRPr="00CE6537">
        <w:rPr>
          <w:sz w:val="16"/>
        </w:rPr>
        <w:t>Hard choices</w:t>
      </w:r>
      <w:r>
        <w:rPr>
          <w:sz w:val="16"/>
        </w:rPr>
        <w:t xml:space="preserve"> </w:t>
      </w:r>
      <w:r w:rsidRPr="00CE6537">
        <w:rPr>
          <w:sz w:val="16"/>
        </w:rPr>
        <w:t>Avoid them — doing so is essential to maintaining U.S. dominance in all regions, at all times.</w:t>
      </w:r>
      <w:r>
        <w:rPr>
          <w:sz w:val="16"/>
        </w:rPr>
        <w:t xml:space="preserve"> </w:t>
      </w:r>
      <w:r w:rsidRPr="00CE6537">
        <w:rPr>
          <w:sz w:val="16"/>
        </w:rPr>
        <w:t>Inevitable — crafting a credible strategy entails reconciling ends, ways, and means as the United States faces challenges at home and probable slower economic growth. Strategists must prioritize.</w:t>
      </w:r>
      <w:r>
        <w:rPr>
          <w:sz w:val="16"/>
        </w:rPr>
        <w:t xml:space="preserve"> </w:t>
      </w:r>
      <w:r w:rsidRPr="00CE6537">
        <w:rPr>
          <w:sz w:val="16"/>
        </w:rPr>
        <w:t>U.S. economic power</w:t>
      </w:r>
      <w:r>
        <w:rPr>
          <w:sz w:val="16"/>
        </w:rPr>
        <w:t xml:space="preserve"> </w:t>
      </w:r>
      <w:r w:rsidRPr="00CE6537">
        <w:rPr>
          <w:sz w:val="16"/>
        </w:rPr>
        <w:t>Even as the relative weight of U.S. economic power lessens, US-dollar dominance provides leverage over others.</w:t>
      </w:r>
      <w:r>
        <w:rPr>
          <w:sz w:val="16"/>
        </w:rPr>
        <w:t xml:space="preserve"> </w:t>
      </w:r>
      <w:r w:rsidRPr="00C81DBF">
        <w:rPr>
          <w:rStyle w:val="StyleUnderline"/>
          <w:highlight w:val="cyan"/>
        </w:rPr>
        <w:t>Economic power is</w:t>
      </w:r>
      <w:r w:rsidRPr="00B25857">
        <w:rPr>
          <w:rStyle w:val="StyleUnderline"/>
        </w:rPr>
        <w:t xml:space="preserve"> vast but </w:t>
      </w:r>
      <w:r w:rsidRPr="00C81DBF">
        <w:rPr>
          <w:rStyle w:val="StyleUnderline"/>
          <w:highlight w:val="cyan"/>
        </w:rPr>
        <w:t>limited</w:t>
      </w:r>
      <w:r w:rsidRPr="00B25857">
        <w:rPr>
          <w:rStyle w:val="StyleUnderline"/>
        </w:rPr>
        <w:t xml:space="preserve">, and the U.S. economic </w:t>
      </w:r>
      <w:r w:rsidRPr="00C81DBF">
        <w:rPr>
          <w:rStyle w:val="StyleUnderline"/>
          <w:highlight w:val="cyan"/>
        </w:rPr>
        <w:t>position is fragile and susceptible to</w:t>
      </w:r>
      <w:r w:rsidRPr="00B25857">
        <w:rPr>
          <w:rStyle w:val="StyleUnderline"/>
        </w:rPr>
        <w:t xml:space="preserve"> being undermined by both </w:t>
      </w:r>
      <w:r w:rsidRPr="00C81DBF">
        <w:rPr>
          <w:rStyle w:val="StyleUnderline"/>
          <w:highlight w:val="cyan"/>
        </w:rPr>
        <w:t>hubris</w:t>
      </w:r>
      <w:r w:rsidRPr="00B25857">
        <w:rPr>
          <w:rStyle w:val="StyleUnderline"/>
        </w:rPr>
        <w:t xml:space="preserve"> (overuse) and neglect</w:t>
      </w:r>
      <w:r w:rsidRPr="00CE6537">
        <w:rPr>
          <w:sz w:val="16"/>
        </w:rPr>
        <w:t xml:space="preserve"> (from internal decay and political paralysis).</w:t>
      </w:r>
      <w:r>
        <w:rPr>
          <w:sz w:val="16"/>
        </w:rPr>
        <w:t xml:space="preserve"> </w:t>
      </w:r>
      <w:r w:rsidRPr="00C81DBF">
        <w:rPr>
          <w:rStyle w:val="Emphasis"/>
          <w:highlight w:val="cyan"/>
        </w:rPr>
        <w:t>U.S. military superiority</w:t>
      </w:r>
      <w:r>
        <w:rPr>
          <w:sz w:val="16"/>
        </w:rPr>
        <w:t xml:space="preserve">. </w:t>
      </w:r>
      <w:r w:rsidRPr="00CE6537">
        <w:rPr>
          <w:sz w:val="16"/>
        </w:rPr>
        <w:t>The lynchpin of global peace and prosperity.</w:t>
      </w:r>
      <w:r>
        <w:rPr>
          <w:sz w:val="16"/>
        </w:rPr>
        <w:t xml:space="preserve"> </w:t>
      </w:r>
      <w:r w:rsidRPr="00C81DBF">
        <w:rPr>
          <w:rStyle w:val="StyleUnderline"/>
          <w:highlight w:val="cyan"/>
        </w:rPr>
        <w:t>A blunt instrument that often crowds out more effective instruments of American power.</w:t>
      </w:r>
      <w:r w:rsidRPr="00B25857">
        <w:rPr>
          <w:rStyle w:val="StyleUnderline"/>
        </w:rPr>
        <w:t xml:space="preserve"> </w:t>
      </w:r>
      <w:r w:rsidRPr="00CE6537">
        <w:rPr>
          <w:sz w:val="16"/>
        </w:rPr>
        <w:t>China</w:t>
      </w:r>
      <w:r>
        <w:rPr>
          <w:sz w:val="16"/>
        </w:rPr>
        <w:t xml:space="preserve"> </w:t>
      </w:r>
      <w:r w:rsidRPr="00CE6537">
        <w:rPr>
          <w:sz w:val="16"/>
        </w:rPr>
        <w:t>The preeminent challenger that must be defeated at all costs.</w:t>
      </w:r>
      <w:r>
        <w:rPr>
          <w:sz w:val="16"/>
        </w:rPr>
        <w:t xml:space="preserve"> </w:t>
      </w:r>
      <w:r w:rsidRPr="00CE6537">
        <w:rPr>
          <w:sz w:val="16"/>
        </w:rPr>
        <w:t xml:space="preserve">A global powerhouse. </w:t>
      </w:r>
      <w:r w:rsidRPr="00C81DBF">
        <w:rPr>
          <w:rStyle w:val="StyleUnderline"/>
          <w:highlight w:val="cyan"/>
        </w:rPr>
        <w:t>Avoiding a catastrophic war with China is a primary objective</w:t>
      </w:r>
      <w:r w:rsidRPr="00B25857">
        <w:rPr>
          <w:rStyle w:val="StyleUnderline"/>
        </w:rPr>
        <w:t xml:space="preserve"> of this strategy. </w:t>
      </w:r>
      <w:r w:rsidRPr="00C81DBF">
        <w:rPr>
          <w:rStyle w:val="StyleUnderline"/>
          <w:highlight w:val="cyan"/>
        </w:rPr>
        <w:t>U.S. policy should focus on finding areas of convergence</w:t>
      </w:r>
      <w:r w:rsidRPr="00B25857">
        <w:rPr>
          <w:rStyle w:val="StyleUnderline"/>
        </w:rPr>
        <w:t>.</w:t>
      </w:r>
      <w:r w:rsidRPr="00CE6537">
        <w:rPr>
          <w:sz w:val="16"/>
        </w:rPr>
        <w:t xml:space="preserve"> A weak/failing China benefits no one.</w:t>
      </w:r>
      <w:r>
        <w:rPr>
          <w:sz w:val="16"/>
        </w:rPr>
        <w:t xml:space="preserve"> </w:t>
      </w:r>
      <w:r w:rsidRPr="00CE6537">
        <w:rPr>
          <w:sz w:val="16"/>
        </w:rPr>
        <w:t>Russia</w:t>
      </w:r>
      <w:r>
        <w:rPr>
          <w:sz w:val="16"/>
        </w:rPr>
        <w:t xml:space="preserve"> </w:t>
      </w:r>
      <w:r w:rsidRPr="00CE6537">
        <w:rPr>
          <w:sz w:val="16"/>
        </w:rPr>
        <w:t>An irreconcilable global menace.</w:t>
      </w:r>
      <w:r>
        <w:rPr>
          <w:sz w:val="16"/>
        </w:rPr>
        <w:t xml:space="preserve"> </w:t>
      </w:r>
      <w:r w:rsidRPr="00CE6537">
        <w:rPr>
          <w:sz w:val="16"/>
        </w:rPr>
        <w:t xml:space="preserve">An opportunistic spoiler. Although it will be impossible to restore constructive relations as long as Vladimir Putin rules Russia, </w:t>
      </w:r>
      <w:r w:rsidRPr="00C81DBF">
        <w:rPr>
          <w:rStyle w:val="StyleUnderline"/>
          <w:highlight w:val="cyan"/>
        </w:rPr>
        <w:t>the</w:t>
      </w:r>
      <w:r w:rsidRPr="00B25857">
        <w:rPr>
          <w:rStyle w:val="StyleUnderline"/>
        </w:rPr>
        <w:t xml:space="preserve"> medium- to long-term </w:t>
      </w:r>
      <w:r w:rsidRPr="00C81DBF">
        <w:rPr>
          <w:rStyle w:val="StyleUnderline"/>
          <w:highlight w:val="cyan"/>
        </w:rPr>
        <w:t>aim</w:t>
      </w:r>
      <w:r w:rsidRPr="00B25857">
        <w:rPr>
          <w:rStyle w:val="StyleUnderline"/>
        </w:rPr>
        <w:t xml:space="preserve"> of U.S. policy </w:t>
      </w:r>
      <w:r w:rsidRPr="00C81DBF">
        <w:rPr>
          <w:rStyle w:val="StyleUnderline"/>
          <w:highlight w:val="cyan"/>
        </w:rPr>
        <w:t>should be to</w:t>
      </w:r>
      <w:r w:rsidRPr="00B25857">
        <w:rPr>
          <w:rStyle w:val="StyleUnderline"/>
        </w:rPr>
        <w:t xml:space="preserve"> draw Russia back from a de facto alliance with China and </w:t>
      </w:r>
      <w:r w:rsidRPr="00C81DBF">
        <w:rPr>
          <w:rStyle w:val="StyleUnderline"/>
          <w:highlight w:val="cyan"/>
        </w:rPr>
        <w:t>encourage Russia’s eventual integration into the European security order</w:t>
      </w:r>
      <w:r w:rsidRPr="00B25857">
        <w:rPr>
          <w:rStyle w:val="StyleUnderline"/>
        </w:rPr>
        <w:t xml:space="preserve">. Given the United States’ limited resources, </w:t>
      </w:r>
      <w:r w:rsidRPr="00C81DBF">
        <w:rPr>
          <w:rStyle w:val="StyleUnderline"/>
          <w:highlight w:val="cyan"/>
        </w:rPr>
        <w:t>policymakers should work to construct a new global compact that does not rely on sustaining overwhelming U.S. power in all places</w:t>
      </w:r>
      <w:r w:rsidRPr="00B25857">
        <w:rPr>
          <w:rStyle w:val="StyleUnderline"/>
        </w:rPr>
        <w:t>, and at all times</w:t>
      </w:r>
      <w:r w:rsidRPr="00CE6537">
        <w:rPr>
          <w:sz w:val="16"/>
        </w:rPr>
        <w:t xml:space="preserve">. They should reimagine U.S. power in a multipolar world of many capable actors and work with allies and partners to redistribute defense burdens and costs. Policymakers should focus on reducing the risk of conflict and eliminating barriers to commerce. This strategy calls for rebalancing the US-foreign-policy toolkit by elevating diplomacy, trade, and </w:t>
      </w:r>
      <w:r w:rsidRPr="00CE6537">
        <w:rPr>
          <w:sz w:val="16"/>
        </w:rPr>
        <w:lastRenderedPageBreak/>
        <w:t>cultural exchanges, and by deemphasizing the use of force and coercion. Specifically, the United States should:</w:t>
      </w:r>
      <w:r>
        <w:rPr>
          <w:sz w:val="16"/>
        </w:rPr>
        <w:t xml:space="preserve"> </w:t>
      </w:r>
      <w:r w:rsidRPr="00CE6537">
        <w:rPr>
          <w:sz w:val="16"/>
        </w:rPr>
        <w:t>Invest in Diplomacy, Including Public Diplomacy. For most of American history, U.S. leaders relied on diplomacy to extend U.S. influence and secure vital U.S. interests. In the latter half of the 20th century, however, diplomacy was often supplanted by U.S. military power. If diplomacy is to again become a leading tool for advancing U.S. interests in an increasingly complex world, the State Department needs to be fully resourced. Consistent and reliable two-way communication between government agencies and the public is critical to establishing a broad and durable consensus on foreign affairs. Absent sufficient outreach to the public, U.S. foreign policy will remain a “black box” to most Americans.</w:t>
      </w:r>
    </w:p>
    <w:p w14:paraId="365CDB2C" w14:textId="44815E96" w:rsidR="00AC2165" w:rsidRDefault="00AC2165" w:rsidP="00AC2165">
      <w:pPr>
        <w:pStyle w:val="Heading3"/>
      </w:pPr>
      <w:r>
        <w:lastRenderedPageBreak/>
        <w:t xml:space="preserve">1nc—no impact—china tech heg </w:t>
      </w:r>
    </w:p>
    <w:p w14:paraId="222B6F87" w14:textId="1A7E5167" w:rsidR="00AC2165" w:rsidRPr="00B81546" w:rsidRDefault="00AC2165" w:rsidP="00AC2165">
      <w:pPr>
        <w:pStyle w:val="Heading4"/>
        <w:rPr>
          <w:rFonts w:cs="Times New Roman"/>
        </w:rPr>
      </w:pPr>
      <w:r>
        <w:rPr>
          <w:rFonts w:cs="Times New Roman"/>
        </w:rPr>
        <w:t>No</w:t>
      </w:r>
      <w:r>
        <w:rPr>
          <w:rFonts w:cs="Times New Roman"/>
        </w:rPr>
        <w:t xml:space="preserve"> impact </w:t>
      </w:r>
      <w:r>
        <w:rPr>
          <w:rFonts w:cs="Times New Roman"/>
        </w:rPr>
        <w:t xml:space="preserve">---lack of domination doesn’t stop </w:t>
      </w:r>
      <w:r>
        <w:rPr>
          <w:rFonts w:cs="Times New Roman"/>
          <w:u w:val="single"/>
        </w:rPr>
        <w:t>standard setting</w:t>
      </w:r>
      <w:r>
        <w:rPr>
          <w:rFonts w:cs="Times New Roman"/>
        </w:rPr>
        <w:t xml:space="preserve">. </w:t>
      </w:r>
    </w:p>
    <w:p w14:paraId="7762433D" w14:textId="77777777" w:rsidR="00AC2165" w:rsidRDefault="00AC2165" w:rsidP="00AC2165">
      <w:r w:rsidRPr="00CE0C68">
        <w:t xml:space="preserve">Michael D. </w:t>
      </w:r>
      <w:r w:rsidRPr="00CE0C68">
        <w:rPr>
          <w:rStyle w:val="Style13ptBold"/>
        </w:rPr>
        <w:t>Swaine 21</w:t>
      </w:r>
      <w:r w:rsidRPr="00CE0C68">
        <w:t xml:space="preserve">, Director of the East Asia program at the Quincy Institute, Ph.D. in Government from Harvard University, “China Doesn’t Pose an Existential Threat for America,” Foreign Policy, 04-21-2021, </w:t>
      </w:r>
      <w:hyperlink r:id="rId60" w:history="1">
        <w:r w:rsidRPr="00C0090A">
          <w:rPr>
            <w:rStyle w:val="Hyperlink"/>
          </w:rPr>
          <w:t>https://foreignpolicy.com/2021/04/21/china-existential-threat-america</w:t>
        </w:r>
      </w:hyperlink>
    </w:p>
    <w:p w14:paraId="0FBA7A04" w14:textId="77777777" w:rsidR="00AC2165" w:rsidRPr="00CE0C68" w:rsidRDefault="00AC2165" w:rsidP="00AC2165">
      <w:pPr>
        <w:rPr>
          <w:sz w:val="16"/>
        </w:rPr>
      </w:pPr>
      <w:r w:rsidRPr="00C81DBF">
        <w:rPr>
          <w:rStyle w:val="StyleUnderline"/>
          <w:highlight w:val="cyan"/>
        </w:rPr>
        <w:t>Some</w:t>
      </w:r>
      <w:r w:rsidRPr="00CE0C68">
        <w:rPr>
          <w:sz w:val="16"/>
        </w:rPr>
        <w:t xml:space="preserve"> observers </w:t>
      </w:r>
      <w:r w:rsidRPr="00C81DBF">
        <w:rPr>
          <w:rStyle w:val="StyleUnderline"/>
          <w:highlight w:val="cyan"/>
        </w:rPr>
        <w:t>claim</w:t>
      </w:r>
      <w:r w:rsidRPr="00CE0C68">
        <w:rPr>
          <w:sz w:val="16"/>
        </w:rPr>
        <w:t xml:space="preserve"> that </w:t>
      </w:r>
      <w:r w:rsidRPr="00C81DBF">
        <w:rPr>
          <w:rStyle w:val="StyleUnderline"/>
          <w:highlight w:val="cyan"/>
        </w:rPr>
        <w:t>Beijing</w:t>
      </w:r>
      <w:r w:rsidRPr="00CE0C68">
        <w:rPr>
          <w:rStyle w:val="StyleUnderline"/>
        </w:rPr>
        <w:t xml:space="preserve"> could</w:t>
      </w:r>
      <w:r w:rsidRPr="00CE0C68">
        <w:rPr>
          <w:sz w:val="16"/>
        </w:rPr>
        <w:t xml:space="preserve"> somehow </w:t>
      </w:r>
      <w:r w:rsidRPr="00C81DBF">
        <w:rPr>
          <w:rStyle w:val="StyleUnderline"/>
          <w:highlight w:val="cyan"/>
        </w:rPr>
        <w:t>set standards in</w:t>
      </w:r>
      <w:r w:rsidRPr="00CE0C68">
        <w:rPr>
          <w:sz w:val="16"/>
        </w:rPr>
        <w:t xml:space="preserve"> critical </w:t>
      </w:r>
      <w:r w:rsidRPr="00C81DBF">
        <w:rPr>
          <w:rStyle w:val="Emphasis"/>
          <w:highlight w:val="cyan"/>
        </w:rPr>
        <w:t>tech</w:t>
      </w:r>
      <w:r w:rsidRPr="00CE0C68">
        <w:rPr>
          <w:rStyle w:val="StyleUnderline"/>
        </w:rPr>
        <w:t>nology</w:t>
      </w:r>
      <w:r w:rsidRPr="00CE0C68">
        <w:rPr>
          <w:sz w:val="16"/>
        </w:rPr>
        <w:t xml:space="preserve"> areas and install tech hardware around the world, to the extent that China would be able to relegate the United States to a permanently inferior status in both the commercial and military realms, thus threatening the very existence of the country. This is also highly unlikely.</w:t>
      </w:r>
    </w:p>
    <w:p w14:paraId="7FE7B2DB" w14:textId="77777777" w:rsidR="00AC2165" w:rsidRPr="00CE0C68" w:rsidRDefault="00AC2165" w:rsidP="00AC2165">
      <w:pPr>
        <w:rPr>
          <w:sz w:val="16"/>
        </w:rPr>
      </w:pPr>
      <w:r w:rsidRPr="00CE0C68">
        <w:rPr>
          <w:rStyle w:val="StyleUnderline"/>
        </w:rPr>
        <w:t>Chinese companies are certainly</w:t>
      </w:r>
      <w:r w:rsidRPr="00CE0C68">
        <w:rPr>
          <w:sz w:val="16"/>
        </w:rPr>
        <w:t xml:space="preserve"> participating in </w:t>
      </w:r>
      <w:r w:rsidRPr="00CE0C68">
        <w:rPr>
          <w:rStyle w:val="StyleUnderline"/>
        </w:rPr>
        <w:t>standard-setting in key areas</w:t>
      </w:r>
      <w:r w:rsidRPr="00CE0C68">
        <w:rPr>
          <w:sz w:val="16"/>
        </w:rPr>
        <w:t xml:space="preserve">, including 5G. But </w:t>
      </w:r>
      <w:r w:rsidRPr="00CE0C68">
        <w:rPr>
          <w:rStyle w:val="Emphasis"/>
        </w:rPr>
        <w:t xml:space="preserve">this </w:t>
      </w:r>
      <w:r w:rsidRPr="00C81DBF">
        <w:rPr>
          <w:rStyle w:val="Emphasis"/>
          <w:highlight w:val="cyan"/>
        </w:rPr>
        <w:t>process is highly competitive</w:t>
      </w:r>
      <w:r w:rsidRPr="00CE0C68">
        <w:rPr>
          <w:rStyle w:val="Emphasis"/>
        </w:rPr>
        <w:t xml:space="preserve"> </w:t>
      </w:r>
      <w:r w:rsidRPr="00CE0C68">
        <w:rPr>
          <w:sz w:val="16"/>
        </w:rPr>
        <w:t xml:space="preserve">globally, </w:t>
      </w:r>
      <w:r w:rsidRPr="00CE0C68">
        <w:rPr>
          <w:rStyle w:val="StyleUnderline"/>
        </w:rPr>
        <w:t xml:space="preserve">and </w:t>
      </w:r>
      <w:r w:rsidRPr="00C81DBF">
        <w:rPr>
          <w:rStyle w:val="StyleUnderline"/>
          <w:highlight w:val="cyan"/>
        </w:rPr>
        <w:t>U.S., Asian, and European</w:t>
      </w:r>
      <w:r w:rsidRPr="00CE0C68">
        <w:rPr>
          <w:rStyle w:val="StyleUnderline"/>
        </w:rPr>
        <w:t xml:space="preserve"> </w:t>
      </w:r>
      <w:r w:rsidRPr="00C81DBF">
        <w:rPr>
          <w:rStyle w:val="StyleUnderline"/>
          <w:highlight w:val="cyan"/>
        </w:rPr>
        <w:t>companies</w:t>
      </w:r>
      <w:r w:rsidRPr="00CE0C68">
        <w:rPr>
          <w:sz w:val="16"/>
        </w:rPr>
        <w:t xml:space="preserve"> all </w:t>
      </w:r>
      <w:r w:rsidRPr="00CE0C68">
        <w:rPr>
          <w:rStyle w:val="StyleUnderline"/>
        </w:rPr>
        <w:t>hold major portions of</w:t>
      </w:r>
      <w:r w:rsidRPr="00CE0C68">
        <w:rPr>
          <w:sz w:val="16"/>
        </w:rPr>
        <w:t xml:space="preserve"> the </w:t>
      </w:r>
      <w:r w:rsidRPr="00CE0C68">
        <w:rPr>
          <w:rStyle w:val="StyleUnderline"/>
        </w:rPr>
        <w:t>standards</w:t>
      </w:r>
      <w:r w:rsidRPr="00CE0C68">
        <w:rPr>
          <w:sz w:val="16"/>
        </w:rPr>
        <w:t xml:space="preserve"> and the standard-essential patents </w:t>
      </w:r>
      <w:r w:rsidRPr="00CE0C68">
        <w:rPr>
          <w:rStyle w:val="StyleUnderline"/>
        </w:rPr>
        <w:t xml:space="preserve">that </w:t>
      </w:r>
      <w:r w:rsidRPr="00C81DBF">
        <w:rPr>
          <w:rStyle w:val="StyleUnderline"/>
          <w:highlight w:val="cyan"/>
        </w:rPr>
        <w:t>undergird the</w:t>
      </w:r>
      <w:r w:rsidRPr="00CE0C68">
        <w:rPr>
          <w:sz w:val="16"/>
        </w:rPr>
        <w:t xml:space="preserve"> global technology </w:t>
      </w:r>
      <w:r w:rsidRPr="00C81DBF">
        <w:rPr>
          <w:rStyle w:val="StyleUnderline"/>
          <w:highlight w:val="cyan"/>
        </w:rPr>
        <w:t>ecosystem</w:t>
      </w:r>
      <w:r w:rsidRPr="00CE0C68">
        <w:rPr>
          <w:sz w:val="16"/>
        </w:rPr>
        <w:t xml:space="preserve">. </w:t>
      </w:r>
      <w:r w:rsidRPr="00CE0C68">
        <w:rPr>
          <w:rStyle w:val="Emphasis"/>
        </w:rPr>
        <w:t xml:space="preserve">There is </w:t>
      </w:r>
      <w:r w:rsidRPr="00C81DBF">
        <w:rPr>
          <w:rStyle w:val="Emphasis"/>
          <w:highlight w:val="cyan"/>
        </w:rPr>
        <w:t>little if any chance</w:t>
      </w:r>
      <w:r w:rsidRPr="00CE0C68">
        <w:rPr>
          <w:sz w:val="16"/>
        </w:rPr>
        <w:t xml:space="preserve"> that </w:t>
      </w:r>
      <w:r w:rsidRPr="00C81DBF">
        <w:rPr>
          <w:rStyle w:val="Emphasis"/>
          <w:highlight w:val="cyan"/>
        </w:rPr>
        <w:t>Chinese</w:t>
      </w:r>
      <w:r w:rsidRPr="00CE0C68">
        <w:rPr>
          <w:rStyle w:val="Emphasis"/>
        </w:rPr>
        <w:t xml:space="preserve"> </w:t>
      </w:r>
      <w:r w:rsidRPr="00C81DBF">
        <w:rPr>
          <w:rStyle w:val="Emphasis"/>
          <w:highlight w:val="cyan"/>
        </w:rPr>
        <w:t>companies could</w:t>
      </w:r>
      <w:r w:rsidRPr="00CE0C68">
        <w:rPr>
          <w:sz w:val="16"/>
        </w:rPr>
        <w:t xml:space="preserve"> come to </w:t>
      </w:r>
      <w:r w:rsidRPr="00C81DBF">
        <w:rPr>
          <w:rStyle w:val="Emphasis"/>
          <w:highlight w:val="cyan"/>
        </w:rPr>
        <w:t>dominate</w:t>
      </w:r>
      <w:r w:rsidRPr="00CE0C68">
        <w:rPr>
          <w:rStyle w:val="Emphasis"/>
        </w:rPr>
        <w:t xml:space="preserve"> this process</w:t>
      </w:r>
      <w:r w:rsidRPr="00CE0C68">
        <w:rPr>
          <w:sz w:val="16"/>
        </w:rPr>
        <w:t xml:space="preserve">. Many tech experts state that </w:t>
      </w:r>
      <w:r w:rsidRPr="00CE0C68">
        <w:rPr>
          <w:rStyle w:val="StyleUnderline"/>
        </w:rPr>
        <w:t>the</w:t>
      </w:r>
      <w:r w:rsidRPr="00CE0C68">
        <w:rPr>
          <w:sz w:val="16"/>
        </w:rPr>
        <w:t xml:space="preserve"> most likely </w:t>
      </w:r>
      <w:r w:rsidRPr="00C81DBF">
        <w:rPr>
          <w:rStyle w:val="StyleUnderline"/>
          <w:highlight w:val="cyan"/>
        </w:rPr>
        <w:t>worst-case</w:t>
      </w:r>
      <w:r w:rsidRPr="00CE0C68">
        <w:rPr>
          <w:rStyle w:val="StyleUnderline"/>
        </w:rPr>
        <w:t xml:space="preserve"> outcome </w:t>
      </w:r>
      <w:r w:rsidRPr="00CE0C68">
        <w:rPr>
          <w:sz w:val="16"/>
        </w:rPr>
        <w:t xml:space="preserve">of Chinese gains regarding standards and hardware </w:t>
      </w:r>
      <w:r w:rsidRPr="00CE0C68">
        <w:rPr>
          <w:rStyle w:val="StyleUnderline"/>
        </w:rPr>
        <w:t xml:space="preserve">would be a </w:t>
      </w:r>
      <w:r w:rsidRPr="00C81DBF">
        <w:rPr>
          <w:rStyle w:val="StyleUnderline"/>
          <w:highlight w:val="cyan"/>
        </w:rPr>
        <w:t>fragmented</w:t>
      </w:r>
      <w:r w:rsidRPr="00CE0C68">
        <w:rPr>
          <w:sz w:val="16"/>
        </w:rPr>
        <w:t xml:space="preserve"> technology </w:t>
      </w:r>
      <w:r w:rsidRPr="00C81DBF">
        <w:rPr>
          <w:rStyle w:val="StyleUnderline"/>
          <w:highlight w:val="cyan"/>
        </w:rPr>
        <w:t>ecosystem</w:t>
      </w:r>
      <w:r w:rsidRPr="00CE0C68">
        <w:rPr>
          <w:sz w:val="16"/>
        </w:rPr>
        <w:t xml:space="preserve"> that would impoverish all countries, not give China a level of power that would enable it to vanquish the United States.</w:t>
      </w:r>
    </w:p>
    <w:p w14:paraId="76C57FBB" w14:textId="77777777" w:rsidR="00AC2165" w:rsidRPr="004404CB" w:rsidRDefault="00AC2165" w:rsidP="00AC2165">
      <w:pPr>
        <w:rPr>
          <w:sz w:val="16"/>
        </w:rPr>
      </w:pPr>
      <w:r w:rsidRPr="00CE0C68">
        <w:rPr>
          <w:sz w:val="16"/>
        </w:rPr>
        <w:t xml:space="preserve">More realistically, Beijing might over time exclude high-tech companies in the United States and other countries from its market, which might make it difficult for them to continue to grow and innovate. And Chinese financing power and supply chains could conceivably create a kind of “turnkey” solution in some developing countries that lock them into a Chinese tech ecosystem. But such </w:t>
      </w:r>
      <w:r w:rsidRPr="00C81DBF">
        <w:rPr>
          <w:rStyle w:val="StyleUnderline"/>
          <w:highlight w:val="cyan"/>
        </w:rPr>
        <w:t>developments</w:t>
      </w:r>
      <w:r w:rsidRPr="00CE0C68">
        <w:rPr>
          <w:sz w:val="16"/>
        </w:rPr>
        <w:t xml:space="preserve"> would </w:t>
      </w:r>
      <w:r w:rsidRPr="00C81DBF">
        <w:rPr>
          <w:rStyle w:val="StyleUnderline"/>
          <w:highlight w:val="cyan"/>
        </w:rPr>
        <w:t>come nowhere near</w:t>
      </w:r>
      <w:r w:rsidRPr="00CE0C68">
        <w:rPr>
          <w:sz w:val="16"/>
        </w:rPr>
        <w:t xml:space="preserve"> to constituting </w:t>
      </w:r>
      <w:r w:rsidRPr="00CE0C68">
        <w:rPr>
          <w:rStyle w:val="StyleUnderline"/>
        </w:rPr>
        <w:t xml:space="preserve">an </w:t>
      </w:r>
      <w:r w:rsidRPr="00C81DBF">
        <w:rPr>
          <w:rStyle w:val="Emphasis"/>
          <w:highlight w:val="cyan"/>
        </w:rPr>
        <w:t>ex</w:t>
      </w:r>
      <w:r w:rsidRPr="00B81546">
        <w:rPr>
          <w:rStyle w:val="StyleUnderline"/>
        </w:rPr>
        <w:t xml:space="preserve">istential </w:t>
      </w:r>
      <w:r w:rsidRPr="00C81DBF">
        <w:rPr>
          <w:rStyle w:val="StyleUnderline"/>
          <w:highlight w:val="cyan"/>
        </w:rPr>
        <w:t>threat</w:t>
      </w:r>
      <w:r w:rsidRPr="00CE0C68">
        <w:rPr>
          <w:rStyle w:val="StyleUnderline"/>
        </w:rPr>
        <w:t xml:space="preserve"> to the </w:t>
      </w:r>
      <w:r w:rsidRPr="00CE0C68">
        <w:rPr>
          <w:rStyle w:val="Emphasis"/>
        </w:rPr>
        <w:t>U</w:t>
      </w:r>
      <w:r w:rsidRPr="00CE0C68">
        <w:rPr>
          <w:rStyle w:val="StyleUnderline"/>
        </w:rPr>
        <w:t xml:space="preserve">nited </w:t>
      </w:r>
      <w:r w:rsidRPr="00CE0C68">
        <w:rPr>
          <w:rStyle w:val="Emphasis"/>
        </w:rPr>
        <w:t>S</w:t>
      </w:r>
      <w:r w:rsidRPr="00CE0C68">
        <w:rPr>
          <w:rStyle w:val="StyleUnderline"/>
        </w:rPr>
        <w:t>tates</w:t>
      </w:r>
      <w:r w:rsidRPr="00CE0C68">
        <w:rPr>
          <w:sz w:val="16"/>
        </w:rPr>
        <w:t xml:space="preserve">, </w:t>
      </w:r>
      <w:r w:rsidRPr="00C81DBF">
        <w:rPr>
          <w:rStyle w:val="StyleUnderline"/>
          <w:highlight w:val="cyan"/>
        </w:rPr>
        <w:t>given</w:t>
      </w:r>
      <w:r w:rsidRPr="00CE0C68">
        <w:rPr>
          <w:rStyle w:val="StyleUnderline"/>
        </w:rPr>
        <w:t xml:space="preserve"> the </w:t>
      </w:r>
      <w:r w:rsidRPr="00C81DBF">
        <w:rPr>
          <w:rStyle w:val="StyleUnderline"/>
          <w:highlight w:val="cyan"/>
        </w:rPr>
        <w:t>global reach</w:t>
      </w:r>
      <w:r w:rsidRPr="00C81DBF">
        <w:rPr>
          <w:sz w:val="16"/>
          <w:highlight w:val="cyan"/>
        </w:rPr>
        <w:t xml:space="preserve"> </w:t>
      </w:r>
      <w:r w:rsidRPr="00C81DBF">
        <w:rPr>
          <w:rStyle w:val="StyleUnderline"/>
          <w:highlight w:val="cyan"/>
        </w:rPr>
        <w:t>of non-Chinese</w:t>
      </w:r>
      <w:r w:rsidRPr="00CE0C68">
        <w:rPr>
          <w:rStyle w:val="StyleUnderline"/>
        </w:rPr>
        <w:t xml:space="preserve"> high-tech </w:t>
      </w:r>
      <w:r w:rsidRPr="00C81DBF">
        <w:rPr>
          <w:rStyle w:val="StyleUnderline"/>
          <w:highlight w:val="cyan"/>
        </w:rPr>
        <w:t>companies and</w:t>
      </w:r>
      <w:r w:rsidRPr="00CE0C68">
        <w:rPr>
          <w:rStyle w:val="StyleUnderline"/>
        </w:rPr>
        <w:t xml:space="preserve"> the</w:t>
      </w:r>
      <w:r w:rsidRPr="00CE0C68">
        <w:rPr>
          <w:sz w:val="16"/>
        </w:rPr>
        <w:t xml:space="preserve"> overall </w:t>
      </w:r>
      <w:r w:rsidRPr="00C81DBF">
        <w:rPr>
          <w:rStyle w:val="StyleUnderline"/>
          <w:highlight w:val="cyan"/>
        </w:rPr>
        <w:t>limited reach of any Chinese high-tech ecosystem</w:t>
      </w:r>
      <w:r w:rsidRPr="00CE0C68">
        <w:rPr>
          <w:sz w:val="16"/>
        </w:rPr>
        <w:t xml:space="preserve"> in the developing world </w:t>
      </w:r>
      <w:r w:rsidRPr="00C81DBF">
        <w:rPr>
          <w:rStyle w:val="StyleUnderline"/>
          <w:highlight w:val="cyan"/>
        </w:rPr>
        <w:t>in the face of</w:t>
      </w:r>
      <w:r w:rsidRPr="00CE0C68">
        <w:rPr>
          <w:rStyle w:val="StyleUnderline"/>
        </w:rPr>
        <w:t xml:space="preserve"> such </w:t>
      </w:r>
      <w:r w:rsidRPr="00C81DBF">
        <w:rPr>
          <w:rStyle w:val="StyleUnderline"/>
          <w:highlight w:val="cyan"/>
        </w:rPr>
        <w:t>competition</w:t>
      </w:r>
      <w:r w:rsidRPr="00CE0C68">
        <w:rPr>
          <w:sz w:val="16"/>
        </w:rPr>
        <w:t>.</w:t>
      </w:r>
    </w:p>
    <w:p w14:paraId="24EC8EB5" w14:textId="7C59DC90" w:rsidR="00AC2165" w:rsidRDefault="008C118B" w:rsidP="008C118B">
      <w:pPr>
        <w:pStyle w:val="Heading3"/>
      </w:pPr>
      <w:r>
        <w:lastRenderedPageBreak/>
        <w:t>1nc—no IL</w:t>
      </w:r>
      <w:r w:rsidR="000B4C49">
        <w:t xml:space="preserve">—backsliding </w:t>
      </w:r>
    </w:p>
    <w:p w14:paraId="09757495" w14:textId="746A89F8" w:rsidR="000B4C49" w:rsidRPr="00B94D86" w:rsidRDefault="000B4C49" w:rsidP="000B4C49">
      <w:pPr>
        <w:pStyle w:val="Heading4"/>
        <w:rPr>
          <w:rFonts w:cs="Arial"/>
          <w:u w:val="single"/>
        </w:rPr>
      </w:pPr>
      <w:r>
        <w:rPr>
          <w:rFonts w:cs="Arial"/>
        </w:rPr>
        <w:t>No impact to backsliding—democracies are</w:t>
      </w:r>
      <w:r w:rsidRPr="00B94D86">
        <w:rPr>
          <w:rFonts w:cs="Arial"/>
        </w:rPr>
        <w:t xml:space="preserve"> </w:t>
      </w:r>
      <w:r w:rsidRPr="00B94D86">
        <w:rPr>
          <w:rFonts w:cs="Arial"/>
          <w:u w:val="single"/>
        </w:rPr>
        <w:t>resilient</w:t>
      </w:r>
      <w:r w:rsidRPr="00B94D86">
        <w:rPr>
          <w:rFonts w:cs="Arial"/>
        </w:rPr>
        <w:t xml:space="preserve"> but </w:t>
      </w:r>
      <w:r>
        <w:rPr>
          <w:rFonts w:cs="Arial"/>
          <w:u w:val="single"/>
        </w:rPr>
        <w:t>irrelevant</w:t>
      </w:r>
      <w:r w:rsidRPr="00DF5E1B">
        <w:rPr>
          <w:rFonts w:cs="Arial"/>
        </w:rPr>
        <w:t>.</w:t>
      </w:r>
    </w:p>
    <w:p w14:paraId="7A061DF7" w14:textId="77777777" w:rsidR="000B4C49" w:rsidRPr="00B94D86" w:rsidRDefault="000B4C49" w:rsidP="000B4C49">
      <w:r w:rsidRPr="00B94D86">
        <w:rPr>
          <w:rStyle w:val="Style13ptBold"/>
        </w:rPr>
        <w:t>Doorenspleet ’19</w:t>
      </w:r>
      <w:r w:rsidRPr="00B94D86">
        <w:t xml:space="preserve"> [Renske Doorenspleet, Politics Professor at the University of Warwick, “Conclusion: Rethinking the Value of Democracy,” Rethinking the Value of Democracy, Springer Berlin Heidelberg, 2019, pp. p. 239-243]</w:t>
      </w:r>
    </w:p>
    <w:p w14:paraId="57B88284" w14:textId="77777777" w:rsidR="000B4C49" w:rsidRPr="00B94D86" w:rsidRDefault="000B4C49" w:rsidP="000B4C49">
      <w:r w:rsidRPr="00B94D86">
        <w:t>Key Findings: Rethinking the Value of Democracy</w:t>
      </w:r>
    </w:p>
    <w:p w14:paraId="5C73F079" w14:textId="77777777" w:rsidR="000B4C49" w:rsidRPr="00B94D86" w:rsidRDefault="000B4C49" w:rsidP="000B4C49">
      <w:pPr>
        <w:rPr>
          <w:rStyle w:val="StyleUnderline"/>
        </w:rPr>
      </w:pPr>
      <w:r w:rsidRPr="00B94D86">
        <w:rPr>
          <w:rStyle w:val="StyleUnderline"/>
        </w:rPr>
        <w:t>The value of democracy has been taken for granted</w:t>
      </w:r>
      <w:r w:rsidRPr="00B94D86">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C81DBF">
        <w:rPr>
          <w:rStyle w:val="Style13ptBold"/>
          <w:highlight w:val="cyan"/>
        </w:rPr>
        <w:t xml:space="preserve">This </w:t>
      </w:r>
      <w:r w:rsidRPr="00C81DBF">
        <w:rPr>
          <w:rStyle w:val="StyleUnderline"/>
          <w:highlight w:val="cyan"/>
        </w:rPr>
        <w:t>study was based on</w:t>
      </w:r>
      <w:r w:rsidRPr="00B94D86">
        <w:rPr>
          <w:rStyle w:val="StyleUnderline"/>
        </w:rPr>
        <w:t xml:space="preserve"> a search of </w:t>
      </w:r>
      <w:r w:rsidRPr="00C81DBF">
        <w:rPr>
          <w:rStyle w:val="StyleUnderline"/>
          <w:highlight w:val="cyan"/>
        </w:rPr>
        <w:t xml:space="preserve">an </w:t>
      </w:r>
      <w:r w:rsidRPr="00C81DBF">
        <w:rPr>
          <w:rStyle w:val="Emphasis"/>
          <w:highlight w:val="cyan"/>
        </w:rPr>
        <w:t>enormous academic database</w:t>
      </w:r>
      <w:r w:rsidRPr="00B94D86">
        <w:rPr>
          <w:rStyle w:val="StyleUnderline"/>
        </w:rPr>
        <w:t xml:space="preserve"> for certain keywords,</w:t>
      </w:r>
      <w:r w:rsidRPr="00DF5E1B">
        <w:t xml:space="preserve">6 </w:t>
      </w:r>
      <w:r w:rsidRPr="00DF5E1B">
        <w:rPr>
          <w:rStyle w:val="StyleUnderline"/>
        </w:rPr>
        <w:t>then</w:t>
      </w:r>
      <w:r w:rsidRPr="00B94D86">
        <w:rPr>
          <w:rStyle w:val="StyleUnderline"/>
        </w:rPr>
        <w:t xml:space="preserve"> </w:t>
      </w:r>
      <w:r w:rsidRPr="00C81DBF">
        <w:rPr>
          <w:rStyle w:val="StyleUnderline"/>
          <w:highlight w:val="cyan"/>
        </w:rPr>
        <w:t>pruned</w:t>
      </w:r>
      <w:r w:rsidRPr="00B94D86">
        <w:rPr>
          <w:rStyle w:val="StyleUnderline"/>
        </w:rPr>
        <w:t xml:space="preserve"> the thousands of articles down </w:t>
      </w:r>
      <w:r w:rsidRPr="00C81DBF">
        <w:rPr>
          <w:rStyle w:val="StyleUnderline"/>
          <w:highlight w:val="cyan"/>
        </w:rPr>
        <w:t xml:space="preserve">to </w:t>
      </w:r>
      <w:r w:rsidRPr="00C81DBF">
        <w:rPr>
          <w:rStyle w:val="Emphasis"/>
          <w:highlight w:val="cyan"/>
        </w:rPr>
        <w:t xml:space="preserve">a </w:t>
      </w:r>
      <w:r w:rsidRPr="00DF5E1B">
        <w:rPr>
          <w:rStyle w:val="Emphasis"/>
        </w:rPr>
        <w:t xml:space="preserve">few </w:t>
      </w:r>
      <w:r w:rsidRPr="00C81DBF">
        <w:rPr>
          <w:rStyle w:val="Emphasis"/>
          <w:highlight w:val="cyan"/>
        </w:rPr>
        <w:t>hundred articles</w:t>
      </w:r>
      <w:r w:rsidRPr="00B94D86">
        <w:rPr>
          <w:rStyle w:val="StyleUnderline"/>
        </w:rPr>
        <w:t xml:space="preserve"> (see Appendix) </w:t>
      </w:r>
      <w:r w:rsidRPr="00C81DBF">
        <w:rPr>
          <w:rStyle w:val="StyleUnderline"/>
          <w:highlight w:val="cyan"/>
        </w:rPr>
        <w:t xml:space="preserve">which statistically </w:t>
      </w:r>
      <w:r w:rsidRPr="00C81DBF">
        <w:rPr>
          <w:rStyle w:val="Emphasis"/>
          <w:highlight w:val="cyan"/>
        </w:rPr>
        <w:t xml:space="preserve">analysed </w:t>
      </w:r>
      <w:r w:rsidRPr="00DF5E1B">
        <w:rPr>
          <w:rStyle w:val="Emphasis"/>
        </w:rPr>
        <w:t xml:space="preserve">the connection between the </w:t>
      </w:r>
      <w:r w:rsidRPr="00C81DBF">
        <w:rPr>
          <w:rStyle w:val="Emphasis"/>
          <w:highlight w:val="cyan"/>
        </w:rPr>
        <w:t xml:space="preserve">democracy </w:t>
      </w:r>
      <w:r w:rsidRPr="00DF5E1B">
        <w:rPr>
          <w:rStyle w:val="Emphasis"/>
        </w:rPr>
        <w:t>and the four expected outcomes</w:t>
      </w:r>
      <w:r w:rsidRPr="00B94D86">
        <w:rPr>
          <w:rStyle w:val="StyleUnderline"/>
        </w:rPr>
        <w:t xml:space="preserve">. </w:t>
      </w:r>
    </w:p>
    <w:p w14:paraId="66DD28B9" w14:textId="77777777" w:rsidR="000B4C49" w:rsidRPr="00B94D86" w:rsidRDefault="000B4C49" w:rsidP="000B4C49">
      <w:r w:rsidRPr="00B94D86">
        <w:t xml:space="preserve">The </w:t>
      </w:r>
      <w:r>
        <w:t>first</w:t>
      </w:r>
      <w:r w:rsidRPr="00B94D86">
        <w:t xml:space="preserve"> </w:t>
      </w:r>
      <w:r>
        <w:t>finding</w:t>
      </w:r>
      <w:r w:rsidRPr="00B94D86">
        <w:t xml:space="preserve"> is that </w:t>
      </w:r>
      <w:r w:rsidRPr="00C81DBF">
        <w:rPr>
          <w:rStyle w:val="Emphasis"/>
          <w:highlight w:val="cyan"/>
        </w:rPr>
        <w:t>a reverse wave</w:t>
      </w:r>
      <w:r w:rsidRPr="00B94D86">
        <w:rPr>
          <w:rStyle w:val="Emphasis"/>
        </w:rPr>
        <w:t xml:space="preserve"> away </w:t>
      </w:r>
      <w:r w:rsidRPr="00C81DBF">
        <w:rPr>
          <w:rStyle w:val="Emphasis"/>
          <w:highlight w:val="cyan"/>
        </w:rPr>
        <w:t>from democracy</w:t>
      </w:r>
      <w:r w:rsidRPr="00C81DBF">
        <w:rPr>
          <w:rStyle w:val="Style13ptBold"/>
          <w:highlight w:val="cyan"/>
        </w:rPr>
        <w:t xml:space="preserve"> has </w:t>
      </w:r>
      <w:r w:rsidRPr="00C81DBF">
        <w:rPr>
          <w:rStyle w:val="Emphasis"/>
          <w:highlight w:val="cyan"/>
        </w:rPr>
        <w:t>not happened</w:t>
      </w:r>
      <w:r w:rsidRPr="00B94D86">
        <w:t xml:space="preserve"> (see Chapter 2). Not yet, at least. </w:t>
      </w:r>
      <w:r w:rsidRPr="00B94D86">
        <w:rPr>
          <w:rStyle w:val="StyleUnderline"/>
        </w:rPr>
        <w:t xml:space="preserve">Democracy is not doing worse than before, at least not in comparative perspective. While it is true that there is a dramatic decline in democracy in </w:t>
      </w:r>
      <w:r w:rsidRPr="00DF5E1B">
        <w:rPr>
          <w:rStyle w:val="Emphasis"/>
        </w:rPr>
        <w:t>some countries</w:t>
      </w:r>
      <w:r w:rsidRPr="00B94D86">
        <w:rPr>
          <w:rStyle w:val="StyleUnderline"/>
        </w:rPr>
        <w:t>,</w:t>
      </w:r>
      <w:r w:rsidRPr="00DF5E1B">
        <w:t xml:space="preserve">7 </w:t>
      </w:r>
      <w:r w:rsidRPr="00B94D86">
        <w:rPr>
          <w:rStyle w:val="StyleUnderline"/>
        </w:rPr>
        <w:t xml:space="preserve">a </w:t>
      </w:r>
      <w:r w:rsidRPr="00DF5E1B">
        <w:rPr>
          <w:rStyle w:val="Emphasis"/>
        </w:rPr>
        <w:t>general trend</w:t>
      </w:r>
      <w:r w:rsidRPr="00B94D86">
        <w:rPr>
          <w:rStyle w:val="StyleUnderline"/>
        </w:rPr>
        <w:t xml:space="preserve"> downwards cannot yet be detected.</w:t>
      </w:r>
      <w:r w:rsidRPr="00B94D86">
        <w:t xml:space="preserve"> It would be better to talk about ‘stagnation’, as not many dictatorships have democratized recently, while democracies have not yet collapsed. </w:t>
      </w:r>
    </w:p>
    <w:p w14:paraId="4D702815" w14:textId="77777777" w:rsidR="000B4C49" w:rsidRPr="00B94D86" w:rsidRDefault="000B4C49" w:rsidP="000B4C49">
      <w:r w:rsidRPr="00B94D86">
        <w:t xml:space="preserve">Another </w:t>
      </w:r>
      <w:r>
        <w:t>finding</w:t>
      </w:r>
      <w:r w:rsidRPr="00B94D86">
        <w:t xml:space="preserve">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B94D86">
        <w:rPr>
          <w:rStyle w:val="StyleUnderline"/>
        </w:rPr>
        <w:t>There has been ‘no consensus’ in the quantitative literature on whether democracy has instrumental value which leads some beneficial general outcomes. Some scholars claim there is a consensus, but they only do so by ignoring a huge amount of literature which rejects their own point of view</w:t>
      </w:r>
      <w:r w:rsidRPr="00B94D86">
        <w:t xml:space="preserve">. After undertaking a large-scale analysis of carefully selected articles published on the topic (see Appendix), </w:t>
      </w:r>
      <w:r w:rsidRPr="00B94D86">
        <w:rPr>
          <w:rStyle w:val="StyleUnderline"/>
        </w:rPr>
        <w:t xml:space="preserve">this book can conclude that the </w:t>
      </w:r>
      <w:r w:rsidRPr="00C81DBF">
        <w:rPr>
          <w:rStyle w:val="StyleUnderline"/>
          <w:highlight w:val="cyan"/>
        </w:rPr>
        <w:t xml:space="preserve">connections between </w:t>
      </w:r>
      <w:r w:rsidRPr="00C81DBF">
        <w:rPr>
          <w:rStyle w:val="Emphasis"/>
          <w:highlight w:val="cyan"/>
        </w:rPr>
        <w:t>democracy and expected benefts</w:t>
      </w:r>
      <w:r w:rsidRPr="00C81DBF">
        <w:rPr>
          <w:rStyle w:val="StyleUnderline"/>
          <w:highlight w:val="cyan"/>
        </w:rPr>
        <w:t xml:space="preserve"> are not</w:t>
      </w:r>
      <w:r w:rsidRPr="00B94D86">
        <w:rPr>
          <w:rStyle w:val="StyleUnderline"/>
        </w:rPr>
        <w:t xml:space="preserve"> as </w:t>
      </w:r>
      <w:r w:rsidRPr="00C81DBF">
        <w:rPr>
          <w:rStyle w:val="StyleUnderline"/>
          <w:highlight w:val="cyan"/>
        </w:rPr>
        <w:t>strong</w:t>
      </w:r>
      <w:r w:rsidRPr="00B94D86">
        <w:rPr>
          <w:rStyle w:val="StyleUnderline"/>
        </w:rPr>
        <w:t xml:space="preserve"> </w:t>
      </w:r>
      <w:r w:rsidRPr="00DF5E1B">
        <w:rPr>
          <w:rStyle w:val="StyleUnderline"/>
        </w:rPr>
        <w:t>as they seem.</w:t>
      </w:r>
      <w:r w:rsidRPr="00B94D86">
        <w:t xml:space="preserve"> Hence, we should not overstate the links between the phenomena. </w:t>
      </w:r>
    </w:p>
    <w:p w14:paraId="62BE9687" w14:textId="77777777" w:rsidR="000B4C49" w:rsidRPr="00B94D86" w:rsidRDefault="000B4C49" w:rsidP="000B4C49">
      <w:r w:rsidRPr="00DF5E1B">
        <w:rPr>
          <w:rStyle w:val="Emphasis"/>
        </w:rPr>
        <w:t>The overall evidence</w:t>
      </w:r>
      <w:r w:rsidRPr="00DF5E1B">
        <w:rPr>
          <w:rStyle w:val="Style13ptBold"/>
        </w:rPr>
        <w:t xml:space="preserve"> is </w:t>
      </w:r>
      <w:r w:rsidRPr="00DF5E1B">
        <w:rPr>
          <w:rStyle w:val="Emphasis"/>
        </w:rPr>
        <w:t>weak</w:t>
      </w:r>
      <w:r w:rsidRPr="00DF5E1B">
        <w:rPr>
          <w:rStyle w:val="StyleUnderline"/>
        </w:rPr>
        <w:t xml:space="preserve">. </w:t>
      </w:r>
      <w:r w:rsidRPr="00DF5E1B">
        <w:t>Take the expected impact of</w:t>
      </w:r>
      <w:r w:rsidRPr="00B94D86">
        <w:t xml:space="preserve">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B94D86">
        <w:rPr>
          <w:rStyle w:val="StyleUnderline"/>
        </w:rPr>
        <w:t xml:space="preserve">Most statistical </w:t>
      </w:r>
      <w:r w:rsidRPr="00C81DBF">
        <w:rPr>
          <w:rStyle w:val="StyleUnderline"/>
          <w:highlight w:val="cyan"/>
        </w:rPr>
        <w:t>studies have not found a</w:t>
      </w:r>
      <w:r w:rsidRPr="00B94D86">
        <w:rPr>
          <w:rStyle w:val="StyleUnderline"/>
        </w:rPr>
        <w:t xml:space="preserve"> strong </w:t>
      </w:r>
      <w:r w:rsidRPr="00C81DBF">
        <w:rPr>
          <w:rStyle w:val="StyleUnderline"/>
          <w:highlight w:val="cyan"/>
        </w:rPr>
        <w:t xml:space="preserve">correlation between </w:t>
      </w:r>
      <w:r w:rsidRPr="00C81DBF">
        <w:rPr>
          <w:rStyle w:val="Emphasis"/>
          <w:highlight w:val="cyan"/>
        </w:rPr>
        <w:t>democracy and</w:t>
      </w:r>
      <w:r w:rsidRPr="00DF5E1B">
        <w:rPr>
          <w:rStyle w:val="Emphasis"/>
        </w:rPr>
        <w:t xml:space="preserve"> interstate </w:t>
      </w:r>
      <w:r w:rsidRPr="00C81DBF">
        <w:rPr>
          <w:rStyle w:val="Emphasis"/>
          <w:highlight w:val="cyan"/>
        </w:rPr>
        <w:t>war</w:t>
      </w:r>
      <w:r w:rsidRPr="00B94D86">
        <w:rPr>
          <w:rStyle w:val="StyleUnderline"/>
        </w:rPr>
        <w:t xml:space="preserve"> at the dyadic level. They show that </w:t>
      </w:r>
      <w:r w:rsidRPr="00C81DBF">
        <w:rPr>
          <w:rStyle w:val="StyleUnderline"/>
          <w:highlight w:val="cyan"/>
        </w:rPr>
        <w:t xml:space="preserve">there are </w:t>
      </w:r>
      <w:r w:rsidRPr="00C81DBF">
        <w:rPr>
          <w:rStyle w:val="Emphasis"/>
          <w:highlight w:val="cyan"/>
        </w:rPr>
        <w:t>other</w:t>
      </w:r>
      <w:r w:rsidRPr="00B94D86">
        <w:rPr>
          <w:rStyle w:val="StyleUnderline"/>
        </w:rPr>
        <w:t>—</w:t>
      </w:r>
      <w:r w:rsidRPr="00C81DBF">
        <w:rPr>
          <w:rStyle w:val="Emphasis"/>
          <w:highlight w:val="cyan"/>
        </w:rPr>
        <w:t>more powerful</w:t>
      </w:r>
      <w:r w:rsidRPr="00C81DBF">
        <w:rPr>
          <w:rStyle w:val="StyleUnderline"/>
          <w:highlight w:val="cyan"/>
        </w:rPr>
        <w:t>—explanations for war</w:t>
      </w:r>
      <w:r w:rsidRPr="00B94D86">
        <w:t xml:space="preserve"> and peace, and even that </w:t>
      </w:r>
      <w:r w:rsidRPr="00DF5E1B">
        <w:rPr>
          <w:rStyle w:val="StyleUnderline"/>
        </w:rPr>
        <w:t>the impact of</w:t>
      </w:r>
      <w:r w:rsidRPr="00B94D86">
        <w:rPr>
          <w:rStyle w:val="StyleUnderline"/>
        </w:rPr>
        <w:t xml:space="preserve"> democracy is a spurious one </w:t>
      </w:r>
      <w:r w:rsidRPr="00DF5E1B">
        <w:t>(caveat 1)</w:t>
      </w:r>
      <w:r w:rsidRPr="00B94D86">
        <w:rPr>
          <w:rStyle w:val="StyleUnderline"/>
        </w:rPr>
        <w:t>. Moreover, the theoretical foundation of the democratic peace hypothesis is weak, and the causal mechanisms are unclear (caveat 2). In addition, democracies are not necessarily more peaceful in general, and the evidence for the democratic peace hypothesis at the monadic level is inconclusive</w:t>
      </w:r>
      <w:r w:rsidRPr="00DF5E1B">
        <w:t xml:space="preserve"> (caveat 3)</w:t>
      </w:r>
      <w:r w:rsidRPr="00B94D86">
        <w:rPr>
          <w:rStyle w:val="StyleUnderline"/>
        </w:rPr>
        <w:t xml:space="preserve">. Finally, </w:t>
      </w:r>
      <w:r w:rsidRPr="00C81DBF">
        <w:rPr>
          <w:rStyle w:val="StyleUnderline"/>
          <w:highlight w:val="cyan"/>
        </w:rPr>
        <w:t xml:space="preserve">the </w:t>
      </w:r>
      <w:r w:rsidRPr="00C81DBF">
        <w:rPr>
          <w:rStyle w:val="Emphasis"/>
          <w:highlight w:val="cyan"/>
        </w:rPr>
        <w:t>process of democratization is dangerous</w:t>
      </w:r>
      <w:r w:rsidRPr="00DF5E1B">
        <w:rPr>
          <w:rStyle w:val="StyleUnderline"/>
        </w:rPr>
        <w:t>.</w:t>
      </w:r>
      <w:r w:rsidRPr="00B94D86">
        <w:t xml:space="preserve"> Living in a democratizing country means living in a less </w:t>
      </w:r>
      <w:r w:rsidRPr="00B94D86">
        <w:lastRenderedPageBreak/>
        <w:t xml:space="preserve">peaceful country (caveat 4). With regard to peace between countries, we cannot defend the idea that democracy has instrumental value. </w:t>
      </w:r>
    </w:p>
    <w:p w14:paraId="44A19E45" w14:textId="77777777" w:rsidR="000B4C49" w:rsidRPr="00B94D86" w:rsidRDefault="000B4C49" w:rsidP="000B4C49">
      <w:pPr>
        <w:rPr>
          <w:szCs w:val="16"/>
        </w:rPr>
      </w:pPr>
      <w:r w:rsidRPr="00B94D86">
        <w:rPr>
          <w:rStyle w:val="StyleUnderline"/>
        </w:rPr>
        <w:t>Can the (instrumental) value of democracy be found in the prevention of civil war?</w:t>
      </w:r>
      <w:r w:rsidRPr="00B94D86">
        <w:t xml:space="preserve"> </w:t>
      </w:r>
      <w:r w:rsidRPr="00B94D86">
        <w:rPr>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w:t>
      </w:r>
      <w:r w:rsidRPr="00B94D86">
        <w:t xml:space="preserve">Moreover, </w:t>
      </w:r>
      <w:r w:rsidRPr="00B94D86">
        <w:rPr>
          <w:rStyle w:val="Style13ptBold"/>
        </w:rPr>
        <w:t xml:space="preserve">there is </w:t>
      </w:r>
      <w:r w:rsidRPr="00DF5E1B">
        <w:rPr>
          <w:rStyle w:val="Emphasis"/>
        </w:rPr>
        <w:t>no linear link</w:t>
      </w:r>
      <w:r w:rsidRPr="00DF5E1B">
        <w:rPr>
          <w:rStyle w:val="Style13ptBold"/>
        </w:rPr>
        <w:t xml:space="preserve">: </w:t>
      </w:r>
      <w:r w:rsidRPr="00DF5E1B">
        <w:rPr>
          <w:rStyle w:val="StyleUnderline"/>
        </w:rPr>
        <w:t>civil wars are just as unlikely</w:t>
      </w:r>
      <w:r w:rsidRPr="00DF5E1B">
        <w:rPr>
          <w:rStyle w:val="Style13ptBold"/>
        </w:rPr>
        <w:t xml:space="preserve"> </w:t>
      </w:r>
      <w:r w:rsidRPr="00DF5E1B">
        <w:rPr>
          <w:rStyle w:val="StyleUnderline"/>
        </w:rPr>
        <w:t>in democracies as in dictatorships</w:t>
      </w:r>
      <w:r w:rsidRPr="00DF5E1B">
        <w:t xml:space="preserve"> (caveat 2)</w:t>
      </w:r>
      <w:r w:rsidRPr="00DF5E1B">
        <w:rPr>
          <w:rStyle w:val="StyleUnderline"/>
        </w:rPr>
        <w:t>.</w:t>
      </w:r>
      <w:r w:rsidRPr="00DF5E1B">
        <w:t xml:space="preserve"> Civil war is most likely in times of political change. </w:t>
      </w:r>
      <w:r w:rsidRPr="00DF5E1B">
        <w:rPr>
          <w:rStyle w:val="StyleUnderline"/>
        </w:rPr>
        <w:t>Democratization is</w:t>
      </w:r>
      <w:r w:rsidRPr="00DF5E1B">
        <w:rPr>
          <w:rStyle w:val="Style13ptBold"/>
        </w:rPr>
        <w:t xml:space="preserve"> </w:t>
      </w:r>
      <w:r w:rsidRPr="00DF5E1B">
        <w:rPr>
          <w:rStyle w:val="Emphasis"/>
        </w:rPr>
        <w:t>a very unpredictable</w:t>
      </w:r>
      <w:r w:rsidRPr="00DF5E1B">
        <w:rPr>
          <w:rStyle w:val="Style13ptBold"/>
        </w:rPr>
        <w:t xml:space="preserve">, </w:t>
      </w:r>
      <w:r w:rsidRPr="00DF5E1B">
        <w:rPr>
          <w:rStyle w:val="Emphasis"/>
        </w:rPr>
        <w:t>dangerous process</w:t>
      </w:r>
      <w:r w:rsidRPr="00DF5E1B">
        <w:rPr>
          <w:rStyle w:val="Style13ptBold"/>
        </w:rPr>
        <w:t xml:space="preserve">, </w:t>
      </w:r>
      <w:r w:rsidRPr="00C81DBF">
        <w:rPr>
          <w:rStyle w:val="StyleUnderline"/>
          <w:highlight w:val="cyan"/>
        </w:rPr>
        <w:t xml:space="preserve">increasing the chance of </w:t>
      </w:r>
      <w:r w:rsidRPr="00C81DBF">
        <w:rPr>
          <w:rStyle w:val="Emphasis"/>
          <w:highlight w:val="cyan"/>
        </w:rPr>
        <w:t>civil war</w:t>
      </w:r>
      <w:r w:rsidRPr="00C81DBF">
        <w:rPr>
          <w:rStyle w:val="StyleUnderline"/>
          <w:highlight w:val="cyan"/>
        </w:rPr>
        <w:t xml:space="preserve"> significantly.</w:t>
      </w:r>
      <w:r w:rsidRPr="00B94D86">
        <w:t xml:space="preserve"> Hybrid systems are at risk as well: the chance of civil war is much higher compared to other political systems (caveat 3). More specifcally, both the strength and type of political institutions matter when explaining civil war. However, </w:t>
      </w:r>
      <w:r w:rsidRPr="00B94D86">
        <w:rPr>
          <w:rStyle w:val="StyleUnderline"/>
        </w:rPr>
        <w:t xml:space="preserve">the type of political system (e.g. </w:t>
      </w:r>
      <w:r w:rsidRPr="00DF5E1B">
        <w:rPr>
          <w:rStyle w:val="Emphasis"/>
        </w:rPr>
        <w:t>democracy or dictatorship</w:t>
      </w:r>
      <w:r w:rsidRPr="00B94D86">
        <w:rPr>
          <w:rStyle w:val="StyleUnderline"/>
        </w:rPr>
        <w:t xml:space="preserve">) is not the decisive factor at all (caveat 4). Finally, democracy has only limited explanatory power (caveat 5). Economic factors are </w:t>
      </w:r>
      <w:r w:rsidRPr="00DF5E1B">
        <w:rPr>
          <w:rStyle w:val="Emphasis"/>
        </w:rPr>
        <w:t>far more significant</w:t>
      </w:r>
      <w:r w:rsidRPr="00B94D86">
        <w:rPr>
          <w:rStyle w:val="StyleUnderline"/>
        </w:rPr>
        <w:t xml:space="preserve"> than political factors (such as </w:t>
      </w:r>
      <w:r w:rsidRPr="00DF5E1B">
        <w:rPr>
          <w:rStyle w:val="Emphasis"/>
        </w:rPr>
        <w:t>having a democratic system</w:t>
      </w:r>
      <w:r w:rsidRPr="00B94D86">
        <w:rPr>
          <w:rStyle w:val="StyleUnderline"/>
        </w:rPr>
        <w:t>) when explaining the onset, duration and severity of civil war. To prevent civil war, it would make more sense to make poorer countries richer, instead of promoting democracy. Helping countries to democratize would even be a very dangerous idea</w:t>
      </w:r>
      <w:r w:rsidRPr="00B94D86">
        <w:rPr>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0741A61F" w14:textId="77777777" w:rsidR="000B4C49" w:rsidRPr="00DF5E1B" w:rsidRDefault="000B4C49" w:rsidP="000B4C49">
      <w:r w:rsidRPr="00DF5E1B">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democratizing countries are the poorest performers with regard to controlling corruption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7C8E99B2" w14:textId="77777777" w:rsidR="000B4C49" w:rsidRPr="00B94D86" w:rsidRDefault="000B4C49" w:rsidP="000B4C49">
      <w:r w:rsidRPr="00B94D86">
        <w:rPr>
          <w:szCs w:val="16"/>
        </w:rPr>
        <w:t xml:space="preserve">The </w:t>
      </w:r>
      <w:r w:rsidRPr="00DF5E1B">
        <w:rPr>
          <w:rStyle w:val="StyleUnderline"/>
        </w:rPr>
        <w:t xml:space="preserve">perceived impact of democracy on development has been </w:t>
      </w:r>
      <w:r w:rsidRPr="00DF5E1B">
        <w:rPr>
          <w:rStyle w:val="Emphasis"/>
        </w:rPr>
        <w:t>highly contested as well</w:t>
      </w:r>
      <w:r w:rsidRPr="00B94D86">
        <w:rPr>
          <w:szCs w:val="16"/>
        </w:rPr>
        <w:t xml:space="preserve"> (see Chapter 6)</w:t>
      </w:r>
      <w:r w:rsidRPr="00DF5E1B">
        <w:rPr>
          <w:rStyle w:val="StyleUnderline"/>
        </w:rPr>
        <w:t>.</w:t>
      </w:r>
      <w:r w:rsidRPr="00B94D86">
        <w:rPr>
          <w:szCs w:val="16"/>
        </w:rPr>
        <w:t xml:space="preserve"> Some scholars argue that democratic systems have a positive impact, while others argue that high levels </w:t>
      </w:r>
      <w:r w:rsidRPr="00B94D86">
        <w:rPr>
          <w:szCs w:val="16"/>
        </w:rPr>
        <w:lastRenderedPageBreak/>
        <w:t xml:space="preserve">of democracy actually reduce the levels of economic growth and development. Particularly since the 1990s, </w:t>
      </w:r>
      <w:r w:rsidRPr="00DF5E1B">
        <w:rPr>
          <w:rStyle w:val="StyleUnderline"/>
        </w:rPr>
        <w:t>statistical studies have focused on this debate, and the</w:t>
      </w:r>
      <w:r w:rsidRPr="00B94D86">
        <w:rPr>
          <w:rStyle w:val="StyleUnderline"/>
        </w:rPr>
        <w:t xml:space="preserve"> empirical evidence is clear</w:t>
      </w:r>
      <w:r w:rsidRPr="00B94D86">
        <w:rPr>
          <w:rStyle w:val="Style13ptBold"/>
        </w:rPr>
        <w:t xml:space="preserve">: </w:t>
      </w:r>
      <w:r w:rsidRPr="00C81DBF">
        <w:rPr>
          <w:rStyle w:val="StyleUnderline"/>
          <w:highlight w:val="cyan"/>
        </w:rPr>
        <w:t>there is</w:t>
      </w:r>
      <w:r w:rsidRPr="00C81DBF">
        <w:rPr>
          <w:rStyle w:val="Style13ptBold"/>
          <w:highlight w:val="cyan"/>
        </w:rPr>
        <w:t xml:space="preserve"> </w:t>
      </w:r>
      <w:r w:rsidRPr="00C81DBF">
        <w:rPr>
          <w:rStyle w:val="Emphasis"/>
          <w:highlight w:val="cyan"/>
        </w:rPr>
        <w:t>no</w:t>
      </w:r>
      <w:r w:rsidRPr="00B94D86">
        <w:rPr>
          <w:rStyle w:val="Emphasis"/>
        </w:rPr>
        <w:t xml:space="preserve"> direct </w:t>
      </w:r>
      <w:r w:rsidRPr="00C81DBF">
        <w:rPr>
          <w:rStyle w:val="Emphasis"/>
          <w:highlight w:val="cyan"/>
        </w:rPr>
        <w:t>impact</w:t>
      </w:r>
      <w:r w:rsidRPr="00C81DBF">
        <w:rPr>
          <w:rStyle w:val="Style13ptBold"/>
          <w:highlight w:val="cyan"/>
        </w:rPr>
        <w:t xml:space="preserve"> </w:t>
      </w:r>
      <w:r w:rsidRPr="00C81DBF">
        <w:rPr>
          <w:rStyle w:val="StyleUnderline"/>
          <w:highlight w:val="cyan"/>
        </w:rPr>
        <w:t>of democracy on</w:t>
      </w:r>
      <w:r w:rsidRPr="00C81DBF">
        <w:rPr>
          <w:rStyle w:val="Style13ptBold"/>
          <w:highlight w:val="cyan"/>
        </w:rPr>
        <w:t xml:space="preserve"> </w:t>
      </w:r>
      <w:r w:rsidRPr="00C81DBF">
        <w:rPr>
          <w:rStyle w:val="Emphasis"/>
          <w:highlight w:val="cyan"/>
        </w:rPr>
        <w:t>development</w:t>
      </w:r>
      <w:r w:rsidRPr="00C81DBF">
        <w:rPr>
          <w:rStyle w:val="StyleUnderline"/>
          <w:highlight w:val="cyan"/>
        </w:rPr>
        <w:t>.</w:t>
      </w:r>
      <w:r w:rsidRPr="00B94D86">
        <w:t xml:space="preserve"> Hence, both approaches cannot be supported (see caveat 1). The indirect impact via other factors is also questionable (caveat 2). Moreover, </w:t>
      </w:r>
      <w:r w:rsidRPr="00C81DBF">
        <w:rPr>
          <w:rStyle w:val="StyleUnderline"/>
          <w:highlight w:val="cyan"/>
        </w:rPr>
        <w:t xml:space="preserve">there is </w:t>
      </w:r>
      <w:r w:rsidRPr="00C81DBF">
        <w:rPr>
          <w:rStyle w:val="Emphasis"/>
          <w:highlight w:val="cyan"/>
        </w:rPr>
        <w:t>too much variation</w:t>
      </w:r>
      <w:r w:rsidRPr="00C81DBF">
        <w:rPr>
          <w:rStyle w:val="StyleUnderline"/>
          <w:highlight w:val="cyan"/>
        </w:rPr>
        <w:t xml:space="preserve"> in</w:t>
      </w:r>
      <w:r w:rsidRPr="00DF5E1B">
        <w:rPr>
          <w:rStyle w:val="StyleUnderline"/>
        </w:rPr>
        <w:t xml:space="preserve"> levels of economic</w:t>
      </w:r>
      <w:r w:rsidRPr="00B94D86">
        <w:rPr>
          <w:rStyle w:val="StyleUnderline"/>
        </w:rPr>
        <w:t xml:space="preserve"> </w:t>
      </w:r>
      <w:r w:rsidRPr="00C81DBF">
        <w:rPr>
          <w:rStyle w:val="StyleUnderline"/>
          <w:highlight w:val="cyan"/>
        </w:rPr>
        <w:t>growth</w:t>
      </w:r>
      <w:r w:rsidRPr="00B94D86">
        <w:t xml:space="preserve"> and development </w:t>
      </w:r>
      <w:r w:rsidRPr="00C81DBF">
        <w:rPr>
          <w:rStyle w:val="StyleUnderline"/>
          <w:highlight w:val="cyan"/>
        </w:rPr>
        <w:t>among</w:t>
      </w:r>
      <w:r w:rsidRPr="00B94D86">
        <w:rPr>
          <w:rStyle w:val="StyleUnderline"/>
        </w:rPr>
        <w:t xml:space="preserve"> the </w:t>
      </w:r>
      <w:r w:rsidRPr="00C81DBF">
        <w:rPr>
          <w:rStyle w:val="Emphasis"/>
          <w:highlight w:val="cyan"/>
        </w:rPr>
        <w:t>dictatorial systems</w:t>
      </w:r>
      <w:r w:rsidRPr="00B94D86">
        <w:t xml:space="preserve">, </w:t>
      </w:r>
      <w:r w:rsidRPr="00C81DBF">
        <w:rPr>
          <w:rStyle w:val="StyleUnderline"/>
          <w:highlight w:val="cyan"/>
        </w:rPr>
        <w:t xml:space="preserve">and there are </w:t>
      </w:r>
      <w:r w:rsidRPr="00C81DBF">
        <w:rPr>
          <w:rStyle w:val="Emphasis"/>
          <w:highlight w:val="cyan"/>
        </w:rPr>
        <w:t>huge regional differences</w:t>
      </w:r>
      <w:r w:rsidRPr="00B94D86">
        <w:t xml:space="preserve"> (caveat 3). Adopting a one-size-f</w:t>
      </w:r>
      <w:r>
        <w:t>i</w:t>
      </w:r>
      <w:r w:rsidRPr="00B94D86">
        <w:t>ts</w:t>
      </w:r>
      <w:r>
        <w:t xml:space="preserve"> </w:t>
      </w:r>
      <w:r w:rsidRPr="00B94D86">
        <w:t xml:space="preserve">all approach would not be wise at all. In addition, in order to increase development, it would be better to focus on alternative factors such as improving institutional quality and good governance (caveat 4). There is not sufficient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05AB48D7" w14:textId="77777777" w:rsidR="000B4C49" w:rsidRDefault="000B4C49" w:rsidP="000B4C49">
      <w:r w:rsidRPr="00B94D86">
        <w:t xml:space="preserve">Overall, </w:t>
      </w:r>
      <w:r w:rsidRPr="00C81DBF">
        <w:rPr>
          <w:rStyle w:val="StyleUnderline"/>
          <w:highlight w:val="cyan"/>
        </w:rPr>
        <w:t>the instrumental value of democracy is</w:t>
      </w:r>
      <w:r w:rsidRPr="00DF5E1B">
        <w:t>—at best—tentative, or—if being less mild—</w:t>
      </w:r>
      <w:r w:rsidRPr="00DF5E1B">
        <w:rPr>
          <w:rStyle w:val="Emphasis"/>
        </w:rPr>
        <w:t xml:space="preserve">simply </w:t>
      </w:r>
      <w:r w:rsidRPr="00C81DBF">
        <w:rPr>
          <w:rStyle w:val="Emphasis"/>
          <w:highlight w:val="cyan"/>
        </w:rPr>
        <w:t>non-existent</w:t>
      </w:r>
      <w:r w:rsidRPr="00DF5E1B">
        <w:rPr>
          <w:rStyle w:val="StyleUnderline"/>
        </w:rPr>
        <w:t>.</w:t>
      </w:r>
      <w:r w:rsidRPr="00B94D86">
        <w:rPr>
          <w:rStyle w:val="StyleUnderline"/>
        </w:rPr>
        <w:t xml:space="preserve"> Democracy is not necessarily better than any alternative form of government. </w:t>
      </w:r>
      <w:r w:rsidRPr="00C81DBF">
        <w:rPr>
          <w:rStyle w:val="StyleUnderline"/>
          <w:highlight w:val="cyan"/>
        </w:rPr>
        <w:t>With</w:t>
      </w:r>
      <w:r w:rsidRPr="00B94D86">
        <w:rPr>
          <w:rStyle w:val="StyleUnderline"/>
        </w:rPr>
        <w:t xml:space="preserve"> regard to many of the expected benefts—such as less </w:t>
      </w:r>
      <w:r w:rsidRPr="00C81DBF">
        <w:rPr>
          <w:rStyle w:val="Emphasis"/>
          <w:highlight w:val="cyan"/>
        </w:rPr>
        <w:t>war</w:t>
      </w:r>
      <w:r w:rsidRPr="00B94D86">
        <w:rPr>
          <w:rStyle w:val="StyleUnderline"/>
        </w:rPr>
        <w:t xml:space="preserve">, less </w:t>
      </w:r>
      <w:r w:rsidRPr="00C81DBF">
        <w:rPr>
          <w:rStyle w:val="Emphasis"/>
          <w:highlight w:val="cyan"/>
        </w:rPr>
        <w:t>corruption</w:t>
      </w:r>
      <w:r w:rsidRPr="00C81DBF">
        <w:rPr>
          <w:rStyle w:val="StyleUnderline"/>
          <w:highlight w:val="cyan"/>
        </w:rPr>
        <w:t xml:space="preserve"> and</w:t>
      </w:r>
      <w:r w:rsidRPr="00B94D86">
        <w:rPr>
          <w:rStyle w:val="StyleUnderline"/>
        </w:rPr>
        <w:t xml:space="preserve"> more </w:t>
      </w:r>
      <w:r w:rsidRPr="00DF5E1B">
        <w:rPr>
          <w:rStyle w:val="Emphasis"/>
        </w:rPr>
        <w:t xml:space="preserve">economic </w:t>
      </w:r>
      <w:r w:rsidRPr="00C81DBF">
        <w:rPr>
          <w:rStyle w:val="Emphasis"/>
          <w:highlight w:val="cyan"/>
        </w:rPr>
        <w:t>development</w:t>
      </w:r>
      <w:r w:rsidRPr="00DF5E1B">
        <w:rPr>
          <w:rStyle w:val="StyleUnderline"/>
        </w:rPr>
        <w:t xml:space="preserve">—democracy does deliver, but </w:t>
      </w:r>
      <w:r w:rsidRPr="00DF5E1B">
        <w:rPr>
          <w:rStyle w:val="Emphasis"/>
        </w:rPr>
        <w:t>so do nondemocratic systems</w:t>
      </w:r>
      <w:r w:rsidRPr="00DF5E1B">
        <w:t>. High or low levels of democracy do not make a distinctive difference. Mid-range democracy levels do matter though. Hybrid systems can be associated with many negative outcomes</w:t>
      </w:r>
      <w:r w:rsidRPr="00B94D86">
        <w:t>,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37D88BBC" w14:textId="77777777" w:rsidR="000B4C49" w:rsidRPr="000B4C49" w:rsidRDefault="000B4C49" w:rsidP="000B4C49"/>
    <w:p w14:paraId="05A4305B" w14:textId="1086E15E" w:rsidR="00D42108" w:rsidRDefault="00D42108" w:rsidP="00D42108">
      <w:pPr>
        <w:pStyle w:val="Heading1"/>
      </w:pPr>
      <w:r>
        <w:lastRenderedPageBreak/>
        <w:t xml:space="preserve">Off Case </w:t>
      </w:r>
    </w:p>
    <w:p w14:paraId="4D4BDC6A" w14:textId="20E4D3F5" w:rsidR="007C10CF" w:rsidRPr="00BC7ECA" w:rsidRDefault="007C10CF" w:rsidP="007C10CF">
      <w:pPr>
        <w:pStyle w:val="Heading2"/>
        <w:rPr>
          <w:rFonts w:asciiTheme="minorHAnsi" w:hAnsiTheme="minorHAnsi" w:cstheme="minorHAnsi"/>
        </w:rPr>
      </w:pPr>
      <w:r w:rsidRPr="00BC7ECA">
        <w:rPr>
          <w:rFonts w:asciiTheme="minorHAnsi" w:hAnsiTheme="minorHAnsi" w:cstheme="minorHAnsi"/>
        </w:rPr>
        <w:lastRenderedPageBreak/>
        <w:t>UNCLOS DA-- NEG</w:t>
      </w:r>
    </w:p>
    <w:p w14:paraId="7253B7B4" w14:textId="77777777" w:rsidR="007C10CF" w:rsidRPr="00BC7ECA" w:rsidRDefault="007C10CF" w:rsidP="007C10CF">
      <w:pPr>
        <w:pStyle w:val="Heading3"/>
        <w:rPr>
          <w:rFonts w:asciiTheme="minorHAnsi" w:hAnsiTheme="minorHAnsi" w:cstheme="minorHAnsi"/>
        </w:rPr>
      </w:pPr>
      <w:r w:rsidRPr="00BC7ECA">
        <w:rPr>
          <w:rFonts w:asciiTheme="minorHAnsi" w:hAnsiTheme="minorHAnsi" w:cstheme="minorHAnsi"/>
        </w:rPr>
        <w:lastRenderedPageBreak/>
        <w:t>1NC---OFF</w:t>
      </w:r>
    </w:p>
    <w:p w14:paraId="10BB757F"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The US is aligned with UNCLOS now.</w:t>
      </w:r>
    </w:p>
    <w:p w14:paraId="02973B6B"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 xml:space="preserve">Fuchs 24 </w:t>
      </w:r>
      <w:r w:rsidRPr="00BC7ECA">
        <w:rPr>
          <w:rFonts w:asciiTheme="minorHAnsi" w:hAnsiTheme="minorHAnsi" w:cstheme="minorHAnsi"/>
          <w:sz w:val="26"/>
          <w:szCs w:val="26"/>
        </w:rPr>
        <w:t>[12/9/24, Dr. Ilan Fuchs is a scholar of international law and legal history and he holds a Ph.D. in law from Bar-Ilan University., “What Is Maritime Law and Why Does It Matter to Nations?”, American Public University,</w:t>
      </w:r>
      <w:r w:rsidRPr="00BC7ECA">
        <w:rPr>
          <w:rFonts w:asciiTheme="minorHAnsi" w:hAnsiTheme="minorHAnsi" w:cstheme="minorHAnsi"/>
        </w:rPr>
        <w:t xml:space="preserve"> </w:t>
      </w:r>
      <w:r w:rsidRPr="00BC7ECA">
        <w:rPr>
          <w:rFonts w:asciiTheme="minorHAnsi" w:hAnsiTheme="minorHAnsi" w:cstheme="minorHAnsi"/>
          <w:sz w:val="26"/>
          <w:szCs w:val="26"/>
        </w:rPr>
        <w:t xml:space="preserve">https://www.apu.apus.edu/area-of-study/security-and-global-studies/resources/what-is-maritime-law-and-why-does-it-matter-to-nations/#about-authors] HongruiH </w:t>
      </w:r>
    </w:p>
    <w:p w14:paraId="7ECF26C6" w14:textId="77777777" w:rsidR="007C10CF" w:rsidRPr="00BC7ECA" w:rsidRDefault="007C10CF" w:rsidP="007C10CF">
      <w:pPr>
        <w:rPr>
          <w:rStyle w:val="StyleUnderline"/>
          <w:rFonts w:asciiTheme="minorHAnsi" w:hAnsiTheme="minorHAnsi" w:cstheme="minorHAnsi"/>
        </w:rPr>
      </w:pPr>
      <w:r w:rsidRPr="00C81DBF">
        <w:rPr>
          <w:rStyle w:val="StyleUnderline"/>
          <w:rFonts w:asciiTheme="minorHAnsi" w:hAnsiTheme="minorHAnsi" w:cstheme="minorHAnsi"/>
          <w:highlight w:val="cyan"/>
        </w:rPr>
        <w:t>Although</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U</w:t>
      </w:r>
      <w:r w:rsidRPr="00BC7ECA">
        <w:rPr>
          <w:rStyle w:val="StyleUnderline"/>
          <w:rFonts w:asciiTheme="minorHAnsi" w:hAnsiTheme="minorHAnsi" w:cstheme="minorHAnsi"/>
        </w:rPr>
        <w:t xml:space="preserve">nited </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tates </w:t>
      </w:r>
      <w:r w:rsidRPr="00C81DBF">
        <w:rPr>
          <w:rStyle w:val="StyleUnderline"/>
          <w:rFonts w:asciiTheme="minorHAnsi" w:hAnsiTheme="minorHAnsi" w:cstheme="minorHAnsi"/>
          <w:highlight w:val="cyan"/>
        </w:rPr>
        <w:t>has not formally ratified UNCLOS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it recognizes many of its provisions</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as</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c</w:t>
      </w:r>
      <w:r w:rsidRPr="00BC7ECA">
        <w:rPr>
          <w:rStyle w:val="StyleUnderline"/>
          <w:rFonts w:asciiTheme="minorHAnsi" w:hAnsiTheme="minorHAnsi" w:cstheme="minorHAnsi"/>
          <w:b/>
          <w:bCs/>
        </w:rPr>
        <w:t xml:space="preserve">ustomary </w:t>
      </w:r>
      <w:r w:rsidRPr="00C81DBF">
        <w:rPr>
          <w:rStyle w:val="StyleUnderline"/>
          <w:rFonts w:asciiTheme="minorHAnsi" w:hAnsiTheme="minorHAnsi" w:cstheme="minorHAnsi"/>
          <w:b/>
          <w:bCs/>
          <w:highlight w:val="cyan"/>
        </w:rPr>
        <w:t>i</w:t>
      </w:r>
      <w:r w:rsidRPr="00BC7ECA">
        <w:rPr>
          <w:rStyle w:val="StyleUnderline"/>
          <w:rFonts w:asciiTheme="minorHAnsi" w:hAnsiTheme="minorHAnsi" w:cstheme="minorHAnsi"/>
          <w:b/>
          <w:bCs/>
        </w:rPr>
        <w:t xml:space="preserve">nternational </w:t>
      </w:r>
      <w:r w:rsidRPr="00C81DBF">
        <w:rPr>
          <w:rStyle w:val="StyleUnderline"/>
          <w:rFonts w:asciiTheme="minorHAnsi" w:hAnsiTheme="minorHAnsi" w:cstheme="minorHAnsi"/>
          <w:b/>
          <w:bCs/>
          <w:highlight w:val="cyan"/>
        </w:rPr>
        <w:t>l</w:t>
      </w:r>
      <w:r w:rsidRPr="00BC7ECA">
        <w:rPr>
          <w:rStyle w:val="StyleUnderline"/>
          <w:rFonts w:asciiTheme="minorHAnsi" w:hAnsiTheme="minorHAnsi" w:cstheme="minorHAnsi"/>
          <w:b/>
          <w:bCs/>
        </w:rPr>
        <w:t>aw</w:t>
      </w:r>
      <w:r w:rsidRPr="00BC7ECA">
        <w:rPr>
          <w:rStyle w:val="StyleUnderline"/>
          <w:rFonts w:asciiTheme="minorHAnsi" w:hAnsiTheme="minorHAnsi" w:cstheme="minorHAnsi"/>
        </w:rPr>
        <w:t xml:space="preserve">. Successive </w:t>
      </w:r>
      <w:r w:rsidRPr="00C81DBF">
        <w:rPr>
          <w:rStyle w:val="StyleUnderline"/>
          <w:rFonts w:asciiTheme="minorHAnsi" w:hAnsiTheme="minorHAnsi" w:cstheme="minorHAnsi"/>
          <w:highlight w:val="cyan"/>
        </w:rPr>
        <w:t>U.S. administrations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have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adhered to UNCLOS</w:t>
      </w:r>
      <w:r w:rsidRPr="00BC7ECA">
        <w:rPr>
          <w:rStyle w:val="StyleUnderline"/>
          <w:rFonts w:asciiTheme="minorHAnsi" w:hAnsiTheme="minorHAnsi" w:cstheme="minorHAnsi"/>
          <w:b/>
          <w:bCs/>
        </w:rPr>
        <w:t xml:space="preserve"> principles</w:t>
      </w:r>
      <w:r w:rsidRPr="00BC7ECA">
        <w:rPr>
          <w:rStyle w:val="StyleUnderline"/>
          <w:rFonts w:asciiTheme="minorHAnsi" w:hAnsiTheme="minorHAnsi" w:cstheme="minorHAnsi"/>
        </w:rPr>
        <w:t>, especially regarding navigational freedoms and territorial demarcations, as they align with U.S. interests in maritime mobility and national security.</w:t>
      </w:r>
    </w:p>
    <w:p w14:paraId="6C0F6EE5"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However, concerns over sovereignty and regulatory encroachments have historically prevented full ratification. Many policymakers believe that accepting UNCLOS without reservation could limit U.S. ability to exploit marine resources or act unilaterally in its territorial waters.</w:t>
      </w:r>
    </w:p>
    <w:p w14:paraId="271E266D"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President Ronald Reagan chose not to sign the UNCLOS in 1982, due to concerns about specific provisions in Part XI, which governed deep-seabed mining. Reagan's administration feared that the treaty’s provisions on resource exploitation in international waters would limit the United States' access to valuable resources, such as minerals on the ocean floor, and impede the activities of U.S. private companies.</w:t>
      </w:r>
    </w:p>
    <w:p w14:paraId="4AB4F857"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Part XI of UNCLOS established the International Seabed Authority (ISA), an organization with the power to control mineral-related activities in the international seabed area and redistribute the proceeds to developing countries. Reagan saw the ISA’s work as contrary to U.S. economic interests and free-market principles.</w:t>
      </w:r>
    </w:p>
    <w:p w14:paraId="1BA80C28"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The U.S. was also concerned that the treaty’s seabed provisions would effectively transfer technology to other countries, including rival states, which could diminish the competitive advantage of U.S. companies.</w:t>
      </w:r>
    </w:p>
    <w:p w14:paraId="18E71940" w14:textId="77777777" w:rsidR="007C10CF" w:rsidRPr="00BC7ECA" w:rsidRDefault="007C10CF" w:rsidP="007C10CF">
      <w:pPr>
        <w:rPr>
          <w:rStyle w:val="StyleUnderline"/>
          <w:rFonts w:asciiTheme="minorHAnsi" w:hAnsiTheme="minorHAnsi" w:cstheme="minorHAnsi"/>
        </w:rPr>
      </w:pPr>
      <w:r w:rsidRPr="00BC7ECA">
        <w:rPr>
          <w:rFonts w:asciiTheme="minorHAnsi" w:hAnsiTheme="minorHAnsi" w:cstheme="minorHAnsi"/>
        </w:rPr>
        <w:t xml:space="preserve">Despite these concerns, </w:t>
      </w:r>
      <w:r w:rsidRPr="00C81DBF">
        <w:rPr>
          <w:rStyle w:val="StyleUnderline"/>
          <w:rFonts w:asciiTheme="minorHAnsi" w:hAnsiTheme="minorHAnsi" w:cstheme="minorHAnsi"/>
          <w:b/>
          <w:bCs/>
          <w:highlight w:val="cyan"/>
        </w:rPr>
        <w:t>the U.S. acknowledges UNCLOS as a crucial framework</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respecting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its rules on freedom of navigation</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 using it as a basis for diplomatic</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negotiations</w:t>
      </w:r>
      <w:r w:rsidRPr="00BC7ECA">
        <w:rPr>
          <w:rStyle w:val="StyleUnderline"/>
          <w:rFonts w:asciiTheme="minorHAnsi" w:hAnsiTheme="minorHAnsi" w:cstheme="minorHAnsi"/>
        </w:rPr>
        <w:t xml:space="preserve"> with other maritime nations. </w:t>
      </w:r>
      <w:r w:rsidRPr="00C81DBF">
        <w:rPr>
          <w:rStyle w:val="StyleUnderline"/>
          <w:rFonts w:asciiTheme="minorHAnsi" w:hAnsiTheme="minorHAnsi" w:cstheme="minorHAnsi"/>
          <w:highlight w:val="cyan"/>
        </w:rPr>
        <w:t>This ambivalence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underlines the </w:t>
      </w:r>
      <w:r w:rsidRPr="00C81DBF">
        <w:rPr>
          <w:rStyle w:val="StyleUnderline"/>
          <w:rFonts w:asciiTheme="minorHAnsi" w:hAnsiTheme="minorHAnsi" w:cstheme="minorHAnsi"/>
          <w:b/>
          <w:bCs/>
          <w:highlight w:val="cyan"/>
        </w:rPr>
        <w:t>balancing</w:t>
      </w:r>
      <w:r w:rsidRPr="00BC7ECA">
        <w:rPr>
          <w:rStyle w:val="StyleUnderline"/>
          <w:rFonts w:asciiTheme="minorHAnsi" w:hAnsiTheme="minorHAnsi" w:cstheme="minorHAnsi"/>
          <w:b/>
          <w:bCs/>
        </w:rPr>
        <w:t xml:space="preserve"> act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the U.S. performs between its own</w:t>
      </w:r>
      <w:r w:rsidRPr="00BC7ECA">
        <w:rPr>
          <w:rStyle w:val="StyleUnderline"/>
          <w:rFonts w:asciiTheme="minorHAnsi" w:hAnsiTheme="minorHAnsi" w:cstheme="minorHAnsi"/>
        </w:rPr>
        <w:t xml:space="preserve"> maritime </w:t>
      </w:r>
      <w:r w:rsidRPr="00C81DBF">
        <w:rPr>
          <w:rStyle w:val="StyleUnderline"/>
          <w:rFonts w:asciiTheme="minorHAnsi" w:hAnsiTheme="minorHAnsi" w:cstheme="minorHAnsi"/>
          <w:highlight w:val="cyan"/>
        </w:rPr>
        <w:t>interests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 global cooperation.</w:t>
      </w:r>
    </w:p>
    <w:p w14:paraId="74C060FF"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There is an ongoing discussion among policymakers about the future of the U.S. and UNCLOS. Some have advised reconsidering Reagan’s decision to not ratify UNCLOS, since ratification might enable more U.S. access to sea mining outside territorial waters.</w:t>
      </w:r>
    </w:p>
    <w:p w14:paraId="1356120C" w14:textId="77777777" w:rsidR="007C10CF" w:rsidRPr="00BC7ECA" w:rsidRDefault="007C10CF" w:rsidP="007C10CF">
      <w:pPr>
        <w:rPr>
          <w:rFonts w:asciiTheme="minorHAnsi" w:hAnsiTheme="minorHAnsi" w:cstheme="minorHAnsi"/>
        </w:rPr>
      </w:pPr>
    </w:p>
    <w:p w14:paraId="67FF1021"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 xml:space="preserve">US is prohibited from DSM without ratifying UNCLOS </w:t>
      </w:r>
    </w:p>
    <w:p w14:paraId="3F1A9D8D" w14:textId="77777777" w:rsidR="007C10CF" w:rsidRPr="00BC7ECA" w:rsidRDefault="007C10CF" w:rsidP="007C10CF">
      <w:pPr>
        <w:rPr>
          <w:rStyle w:val="Style13ptBold"/>
          <w:rFonts w:asciiTheme="minorHAnsi" w:hAnsiTheme="minorHAnsi" w:cstheme="minorHAnsi"/>
        </w:rPr>
      </w:pPr>
      <w:r w:rsidRPr="00BC7ECA">
        <w:rPr>
          <w:rStyle w:val="Style13ptBold"/>
          <w:rFonts w:asciiTheme="minorHAnsi" w:hAnsiTheme="minorHAnsi" w:cstheme="minorHAnsi"/>
        </w:rPr>
        <w:t>Korkut and Fowler 2019</w:t>
      </w:r>
    </w:p>
    <w:p w14:paraId="7B1B02B6" w14:textId="77777777" w:rsidR="007C10CF" w:rsidRPr="00BC7ECA" w:rsidRDefault="007C10CF" w:rsidP="007C10CF">
      <w:pPr>
        <w:rPr>
          <w:rFonts w:asciiTheme="minorHAnsi" w:hAnsiTheme="minorHAnsi" w:cstheme="minorHAnsi"/>
          <w:szCs w:val="40"/>
        </w:rPr>
      </w:pPr>
      <w:r w:rsidRPr="00BC7ECA">
        <w:rPr>
          <w:rFonts w:asciiTheme="minorHAnsi" w:hAnsiTheme="minorHAnsi" w:cstheme="minorHAnsi"/>
          <w:szCs w:val="40"/>
        </w:rPr>
        <w:t>Ekrem Korkut, a Postdoctoral Scholar at Penn State Law; Lara B. Fowler, attorney, law professor, and mediator and Chief Sustainability Officer of Penn State and Director of Penn State Sustainability. "Melting Ice and Deep Waters: The United States and Deep Seabed Mining in the Arctic," Natural Resources &amp; Environment 34, no. 2 (Fall 2019): 27-30. Accessed 6/28/2025.</w:t>
      </w:r>
    </w:p>
    <w:p w14:paraId="5643EDD0" w14:textId="77777777" w:rsidR="007C10CF" w:rsidRPr="00BC7ECA" w:rsidRDefault="007C10CF" w:rsidP="007C10CF">
      <w:pPr>
        <w:rPr>
          <w:rFonts w:asciiTheme="minorHAnsi" w:hAnsiTheme="minorHAnsi" w:cstheme="minorHAnsi"/>
          <w:sz w:val="16"/>
        </w:rPr>
      </w:pPr>
      <w:r w:rsidRPr="00BC7ECA">
        <w:rPr>
          <w:rFonts w:asciiTheme="minorHAnsi" w:hAnsiTheme="minorHAnsi" w:cstheme="minorHAnsi"/>
          <w:sz w:val="16"/>
        </w:rPr>
        <w:t xml:space="preserve">On August 2, 2007, Russia used a submarine to plant its lag on the bottom of the Arctic Ocean. </w:t>
      </w:r>
      <w:r w:rsidRPr="00BC7ECA">
        <w:rPr>
          <w:rStyle w:val="Emphasis"/>
          <w:rFonts w:asciiTheme="minorHAnsi" w:hAnsiTheme="minorHAnsi" w:cstheme="minorHAnsi"/>
          <w:bCs/>
        </w:rPr>
        <w:t>The goal of this symbolic move was to lay a claim to the potential oil, gas, and minerals below the Arctic ice. The</w:t>
      </w:r>
      <w:r w:rsidRPr="00BC7ECA">
        <w:rPr>
          <w:rFonts w:asciiTheme="minorHAnsi" w:hAnsiTheme="minorHAnsi" w:cstheme="minorHAnsi"/>
          <w:sz w:val="16"/>
        </w:rPr>
        <w:t xml:space="preserve"> Arctic contains significant amounts of minerals and hydrocarbons, including an estimated 90 billion barrels of oil and 44 billion barrels of natural gas, long protected by ice. However, the Arctic region is now warming twice as fast compared to tropical regions, resulting in less formation of ice during cold periods, faster melting, and an overall reduction in sea ice. </w:t>
      </w:r>
      <w:r w:rsidRPr="00C81DBF">
        <w:rPr>
          <w:rFonts w:asciiTheme="minorHAnsi" w:hAnsiTheme="minorHAnsi" w:cstheme="minorHAnsi"/>
          <w:b/>
          <w:bCs/>
          <w:highlight w:val="cyan"/>
          <w:u w:val="single"/>
        </w:rPr>
        <w:t>The right to</w:t>
      </w:r>
      <w:r w:rsidRPr="00BC7ECA">
        <w:rPr>
          <w:rFonts w:asciiTheme="minorHAnsi" w:hAnsiTheme="minorHAnsi" w:cstheme="minorHAnsi"/>
          <w:b/>
          <w:bCs/>
          <w:u w:val="single"/>
        </w:rPr>
        <w:t xml:space="preserve"> access and harvest such </w:t>
      </w:r>
      <w:r w:rsidRPr="00C81DBF">
        <w:rPr>
          <w:rFonts w:asciiTheme="minorHAnsi" w:hAnsiTheme="minorHAnsi" w:cstheme="minorHAnsi"/>
          <w:b/>
          <w:bCs/>
          <w:highlight w:val="cyan"/>
          <w:u w:val="single"/>
        </w:rPr>
        <w:t>minerals</w:t>
      </w:r>
      <w:r w:rsidRPr="00BC7ECA">
        <w:rPr>
          <w:rFonts w:asciiTheme="minorHAnsi" w:hAnsiTheme="minorHAnsi" w:cstheme="minorHAnsi"/>
          <w:b/>
          <w:bCs/>
          <w:u w:val="single"/>
        </w:rPr>
        <w:t xml:space="preserve"> and hydrocarbons </w:t>
      </w:r>
      <w:r w:rsidRPr="00C81DBF">
        <w:rPr>
          <w:rFonts w:asciiTheme="minorHAnsi" w:hAnsiTheme="minorHAnsi" w:cstheme="minorHAnsi"/>
          <w:b/>
          <w:bCs/>
          <w:highlight w:val="cyan"/>
          <w:u w:val="single"/>
        </w:rPr>
        <w:t>depends</w:t>
      </w:r>
      <w:r w:rsidRPr="00BC7ECA">
        <w:rPr>
          <w:rFonts w:asciiTheme="minorHAnsi" w:hAnsiTheme="minorHAnsi" w:cstheme="minorHAnsi"/>
          <w:b/>
          <w:bCs/>
          <w:u w:val="single"/>
        </w:rPr>
        <w:t xml:space="preserve"> both </w:t>
      </w:r>
      <w:r w:rsidRPr="00C81DBF">
        <w:rPr>
          <w:rFonts w:asciiTheme="minorHAnsi" w:hAnsiTheme="minorHAnsi" w:cstheme="minorHAnsi"/>
          <w:b/>
          <w:bCs/>
          <w:highlight w:val="cyan"/>
          <w:u w:val="single"/>
        </w:rPr>
        <w:t>on</w:t>
      </w:r>
      <w:r w:rsidRPr="00BC7ECA">
        <w:rPr>
          <w:rFonts w:asciiTheme="minorHAnsi" w:hAnsiTheme="minorHAnsi" w:cstheme="minorHAnsi"/>
          <w:b/>
          <w:bCs/>
          <w:u w:val="single"/>
        </w:rPr>
        <w:t xml:space="preserve"> customary international law and</w:t>
      </w:r>
      <w:r w:rsidRPr="00BC7ECA">
        <w:rPr>
          <w:rFonts w:asciiTheme="minorHAnsi" w:hAnsiTheme="minorHAnsi" w:cstheme="minorHAnsi"/>
          <w:sz w:val="16"/>
        </w:rPr>
        <w:t xml:space="preserve"> </w:t>
      </w:r>
      <w:r w:rsidRPr="00BC7ECA">
        <w:rPr>
          <w:rFonts w:asciiTheme="minorHAnsi" w:hAnsiTheme="minorHAnsi" w:cstheme="minorHAnsi"/>
          <w:u w:val="single"/>
        </w:rPr>
        <w:t xml:space="preserve">the 1982 United Nations Convention on the Law of </w:t>
      </w:r>
      <w:r w:rsidRPr="00BC7ECA">
        <w:rPr>
          <w:rFonts w:asciiTheme="minorHAnsi" w:hAnsiTheme="minorHAnsi" w:cstheme="minorHAnsi"/>
          <w:u w:val="single"/>
        </w:rPr>
        <w:lastRenderedPageBreak/>
        <w:t>the Sea</w:t>
      </w:r>
      <w:r w:rsidRPr="00BC7ECA">
        <w:rPr>
          <w:rFonts w:asciiTheme="minorHAnsi" w:hAnsiTheme="minorHAnsi" w:cstheme="minorHAnsi"/>
          <w:sz w:val="16"/>
        </w:rPr>
        <w:t xml:space="preserve"> </w:t>
      </w:r>
      <w:r w:rsidRPr="00BC7ECA">
        <w:rPr>
          <w:rFonts w:asciiTheme="minorHAnsi" w:hAnsiTheme="minorHAnsi" w:cstheme="minorHAnsi"/>
          <w:b/>
          <w:bCs/>
          <w:u w:val="single"/>
        </w:rPr>
        <w:t>(</w:t>
      </w:r>
      <w:r w:rsidRPr="00C81DBF">
        <w:rPr>
          <w:rFonts w:asciiTheme="minorHAnsi" w:hAnsiTheme="minorHAnsi" w:cstheme="minorHAnsi"/>
          <w:b/>
          <w:bCs/>
          <w:highlight w:val="cyan"/>
          <w:u w:val="single"/>
        </w:rPr>
        <w:t>UNCLOS</w:t>
      </w:r>
      <w:r w:rsidRPr="00BC7ECA">
        <w:rPr>
          <w:rFonts w:asciiTheme="minorHAnsi" w:hAnsiTheme="minorHAnsi" w:cstheme="minorHAnsi"/>
          <w:b/>
          <w:bCs/>
          <w:u w:val="single"/>
        </w:rPr>
        <w:t xml:space="preserve"> </w:t>
      </w:r>
      <w:r w:rsidRPr="00BC7ECA">
        <w:rPr>
          <w:rFonts w:asciiTheme="minorHAnsi" w:hAnsiTheme="minorHAnsi" w:cstheme="minorHAnsi"/>
          <w:sz w:val="16"/>
        </w:rPr>
        <w:t xml:space="preserve">or the Convention), Dec. 10, 1982, 1833 U.N.T.S. 397, art. 76. </w:t>
      </w:r>
      <w:r w:rsidRPr="00C81DBF">
        <w:rPr>
          <w:rFonts w:asciiTheme="minorHAnsi" w:hAnsiTheme="minorHAnsi" w:cstheme="minorHAnsi"/>
          <w:b/>
          <w:bCs/>
          <w:highlight w:val="cyan"/>
          <w:u w:val="single"/>
        </w:rPr>
        <w:t>The race a</w:t>
      </w:r>
      <w:r w:rsidRPr="00BC7ECA">
        <w:rPr>
          <w:rFonts w:asciiTheme="minorHAnsi" w:hAnsiTheme="minorHAnsi" w:cstheme="minorHAnsi"/>
          <w:b/>
          <w:bCs/>
          <w:u w:val="single"/>
        </w:rPr>
        <w:t xml:space="preserve">mong nations </w:t>
      </w:r>
      <w:r w:rsidRPr="00C81DBF">
        <w:rPr>
          <w:rFonts w:asciiTheme="minorHAnsi" w:hAnsiTheme="minorHAnsi" w:cstheme="minorHAnsi"/>
          <w:b/>
          <w:bCs/>
          <w:highlight w:val="cyan"/>
          <w:u w:val="single"/>
        </w:rPr>
        <w:t>to access</w:t>
      </w:r>
      <w:r w:rsidRPr="00BC7ECA">
        <w:rPr>
          <w:rFonts w:asciiTheme="minorHAnsi" w:hAnsiTheme="minorHAnsi" w:cstheme="minorHAnsi"/>
          <w:b/>
          <w:bCs/>
          <w:u w:val="single"/>
        </w:rPr>
        <w:t xml:space="preserve"> what may be found on and under </w:t>
      </w:r>
      <w:r w:rsidRPr="00C81DBF">
        <w:rPr>
          <w:rFonts w:asciiTheme="minorHAnsi" w:hAnsiTheme="minorHAnsi" w:cstheme="minorHAnsi"/>
          <w:b/>
          <w:bCs/>
          <w:highlight w:val="cyan"/>
          <w:u w:val="single"/>
        </w:rPr>
        <w:t>the seabed</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is</w:t>
      </w:r>
      <w:r w:rsidRPr="00BC7ECA">
        <w:rPr>
          <w:rFonts w:asciiTheme="minorHAnsi" w:hAnsiTheme="minorHAnsi" w:cstheme="minorHAnsi"/>
          <w:b/>
          <w:bCs/>
          <w:u w:val="single"/>
        </w:rPr>
        <w:t xml:space="preserve"> significant and more </w:t>
      </w:r>
      <w:r w:rsidRPr="00C81DBF">
        <w:rPr>
          <w:rFonts w:asciiTheme="minorHAnsi" w:hAnsiTheme="minorHAnsi" w:cstheme="minorHAnsi"/>
          <w:b/>
          <w:bCs/>
          <w:highlight w:val="cyan"/>
          <w:u w:val="single"/>
        </w:rPr>
        <w:t>fraught for the U</w:t>
      </w:r>
      <w:r w:rsidRPr="00BC7ECA">
        <w:rPr>
          <w:rFonts w:asciiTheme="minorHAnsi" w:hAnsiTheme="minorHAnsi" w:cstheme="minorHAnsi"/>
          <w:b/>
          <w:bCs/>
          <w:u w:val="single"/>
        </w:rPr>
        <w:t xml:space="preserve">nited </w:t>
      </w:r>
      <w:r w:rsidRPr="00C81DBF">
        <w:rPr>
          <w:rFonts w:asciiTheme="minorHAnsi" w:hAnsiTheme="minorHAnsi" w:cstheme="minorHAnsi"/>
          <w:b/>
          <w:bCs/>
          <w:highlight w:val="cyan"/>
          <w:u w:val="single"/>
        </w:rPr>
        <w:t>States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because</w:t>
      </w:r>
      <w:r w:rsidRPr="00BC7ECA">
        <w:rPr>
          <w:rFonts w:asciiTheme="minorHAnsi" w:hAnsiTheme="minorHAnsi" w:cstheme="minorHAnsi"/>
          <w:b/>
          <w:bCs/>
          <w:u w:val="single"/>
        </w:rPr>
        <w:t xml:space="preserve"> it has not become a signatory to UNCLOS</w:t>
      </w:r>
      <w:r w:rsidRPr="00BC7ECA">
        <w:rPr>
          <w:rFonts w:asciiTheme="minorHAnsi" w:hAnsiTheme="minorHAnsi" w:cstheme="minorHAnsi"/>
          <w:sz w:val="16"/>
        </w:rPr>
        <w:t xml:space="preserve">. As the ice melts, the desire to maximize certainty regarding its rights under the Arctic Ocean may provide the impetus needed for the United States to become a party to UNCLOS. This is particularly true as </w:t>
      </w:r>
      <w:r w:rsidRPr="00C81DBF">
        <w:rPr>
          <w:rFonts w:asciiTheme="minorHAnsi" w:hAnsiTheme="minorHAnsi" w:cstheme="minorHAnsi"/>
          <w:b/>
          <w:bCs/>
          <w:highlight w:val="cyan"/>
          <w:u w:val="single"/>
        </w:rPr>
        <w:t>UNCLOS does not allow nonUNCLOS parties to explore</w:t>
      </w:r>
      <w:r w:rsidRPr="00BC7ECA">
        <w:rPr>
          <w:rFonts w:asciiTheme="minorHAnsi" w:hAnsiTheme="minorHAnsi" w:cstheme="minorHAnsi"/>
          <w:b/>
          <w:bCs/>
          <w:u w:val="single"/>
        </w:rPr>
        <w:t xml:space="preserve"> or exploit the “Area,” </w:t>
      </w:r>
      <w:r w:rsidRPr="00C81DBF">
        <w:rPr>
          <w:rFonts w:asciiTheme="minorHAnsi" w:hAnsiTheme="minorHAnsi" w:cstheme="minorHAnsi"/>
          <w:b/>
          <w:bCs/>
          <w:highlight w:val="cyan"/>
          <w:u w:val="single"/>
        </w:rPr>
        <w:t>the area beyond any country’s individual jurisdiction</w:t>
      </w:r>
      <w:r w:rsidRPr="00BC7ECA">
        <w:rPr>
          <w:rFonts w:asciiTheme="minorHAnsi" w:hAnsiTheme="minorHAnsi" w:cstheme="minorHAnsi"/>
          <w:sz w:val="16"/>
        </w:rPr>
        <w:t xml:space="preserve">. Id. at art. 153. The Area is believed to have abundant mineral and hydrocarbon resources. However, </w:t>
      </w:r>
      <w:r w:rsidRPr="00C81DBF">
        <w:rPr>
          <w:rFonts w:asciiTheme="minorHAnsi" w:hAnsiTheme="minorHAnsi" w:cstheme="minorHAnsi"/>
          <w:b/>
          <w:bCs/>
          <w:highlight w:val="cyan"/>
          <w:u w:val="single"/>
        </w:rPr>
        <w:t>as a non-state party, the U</w:t>
      </w:r>
      <w:r w:rsidRPr="00BC7ECA">
        <w:rPr>
          <w:rFonts w:asciiTheme="minorHAnsi" w:hAnsiTheme="minorHAnsi" w:cstheme="minorHAnsi"/>
          <w:b/>
          <w:bCs/>
          <w:u w:val="single"/>
        </w:rPr>
        <w:t xml:space="preserve">nited </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 xml:space="preserve">tates </w:t>
      </w:r>
      <w:r w:rsidRPr="00C81DBF">
        <w:rPr>
          <w:rFonts w:asciiTheme="minorHAnsi" w:hAnsiTheme="minorHAnsi" w:cstheme="minorHAnsi"/>
          <w:b/>
          <w:bCs/>
          <w:highlight w:val="cyan"/>
          <w:u w:val="single"/>
        </w:rPr>
        <w:t>is prohibited from any mining activities on the deep seabed in the Area</w:t>
      </w:r>
      <w:r w:rsidRPr="00BC7ECA">
        <w:rPr>
          <w:rFonts w:asciiTheme="minorHAnsi" w:hAnsiTheme="minorHAnsi" w:cstheme="minorHAnsi"/>
          <w:b/>
          <w:bCs/>
          <w:u w:val="single"/>
        </w:rPr>
        <w:t>.</w:t>
      </w:r>
      <w:r w:rsidRPr="00BC7ECA">
        <w:rPr>
          <w:rFonts w:asciiTheme="minorHAnsi" w:hAnsiTheme="minorHAnsi" w:cstheme="minorHAnsi"/>
          <w:sz w:val="16"/>
        </w:rPr>
        <w:t xml:space="preserve"> Although the Arctic Ocean does not necessarily need to be open to mining, ensuring the certainty of U.S. rights can be better achieved by signing UNCLOS, which in turn provides the United States a voice in the Arctic governance for mining activities and potential protection of the environment. </w:t>
      </w:r>
      <w:r w:rsidRPr="00BC7ECA">
        <w:rPr>
          <w:rFonts w:asciiTheme="minorHAnsi" w:hAnsiTheme="minorHAnsi" w:cstheme="minorHAnsi"/>
          <w:u w:val="single"/>
        </w:rPr>
        <w:t>The United Nations adopted UNCLOS in 1982 to delineate different countries’ jurisdiction over coastal waters to the high seas. UNCLOS entered into force in 1994 after 60 countries ratiied it. T</w:t>
      </w:r>
      <w:r w:rsidRPr="00BC7ECA">
        <w:rPr>
          <w:rFonts w:asciiTheme="minorHAnsi" w:hAnsiTheme="minorHAnsi" w:cstheme="minorHAnsi"/>
          <w:sz w:val="16"/>
        </w:rPr>
        <w:t>he Convention establishes a legal order for the oceans and seas by providing sovereign rights for coastal states over coastal zones. UNCLOS also promotes the peaceful uses of the seas and oceans, efficient utilization of resources, conservation of living resources, and protection and preservation of the marine environment.</w:t>
      </w:r>
    </w:p>
    <w:p w14:paraId="07071B68" w14:textId="77777777" w:rsidR="007C10CF" w:rsidRPr="00BC7ECA" w:rsidRDefault="007C10CF" w:rsidP="007C10CF">
      <w:pPr>
        <w:rPr>
          <w:rFonts w:asciiTheme="minorHAnsi" w:hAnsiTheme="minorHAnsi" w:cstheme="minorHAnsi"/>
        </w:rPr>
      </w:pPr>
    </w:p>
    <w:p w14:paraId="36B32C44"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Authorizing deep-sea mining cooks global cooperation.</w:t>
      </w:r>
    </w:p>
    <w:p w14:paraId="12B5EB1F"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 xml:space="preserve">Civillini 25 </w:t>
      </w:r>
      <w:r w:rsidRPr="00BC7ECA">
        <w:rPr>
          <w:rFonts w:asciiTheme="minorHAnsi" w:hAnsiTheme="minorHAnsi" w:cstheme="minorHAnsi"/>
          <w:sz w:val="26"/>
          <w:szCs w:val="26"/>
        </w:rPr>
        <w:t>[4/25/25, Matteo Civillini has been a reporter at Climate Home News since February 2023., “Trump throws lifeline to Canadian deep-sea miner, setting scene for international clash”, Climate Home News, https://www.climatechangenews.com/2025/04/25/trump-throws-lifeline-to-canadian-deep-sea-miner-setting-scene-for-international-clash/] HongruiH</w:t>
      </w:r>
    </w:p>
    <w:p w14:paraId="6809C380" w14:textId="77777777" w:rsidR="007C10CF" w:rsidRPr="00BC7ECA" w:rsidRDefault="007C10CF" w:rsidP="007C10CF">
      <w:pPr>
        <w:rPr>
          <w:rFonts w:asciiTheme="minorHAnsi" w:hAnsiTheme="minorHAnsi" w:cstheme="minorHAnsi"/>
        </w:rPr>
      </w:pPr>
      <w:r w:rsidRPr="00BC7ECA">
        <w:rPr>
          <w:rStyle w:val="StyleUnderline"/>
          <w:rFonts w:asciiTheme="minorHAnsi" w:hAnsiTheme="minorHAnsi" w:cstheme="minorHAnsi"/>
        </w:rPr>
        <w:t>“</w:t>
      </w:r>
      <w:r w:rsidRPr="00C81DBF">
        <w:rPr>
          <w:rStyle w:val="StyleUnderline"/>
          <w:rFonts w:asciiTheme="minorHAnsi" w:hAnsiTheme="minorHAnsi" w:cstheme="minorHAnsi"/>
          <w:highlight w:val="cyan"/>
        </w:rPr>
        <w:t>Authorizing deep-sea mining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outside i</w:t>
      </w:r>
      <w:r w:rsidRPr="00BC7ECA">
        <w:rPr>
          <w:rStyle w:val="StyleUnderline"/>
          <w:rFonts w:asciiTheme="minorHAnsi" w:hAnsiTheme="minorHAnsi" w:cstheme="minorHAnsi"/>
        </w:rPr>
        <w:t xml:space="preserve">nternational </w:t>
      </w:r>
      <w:r w:rsidRPr="00C81DBF">
        <w:rPr>
          <w:rStyle w:val="StyleUnderline"/>
          <w:rFonts w:asciiTheme="minorHAnsi" w:hAnsiTheme="minorHAnsi" w:cstheme="minorHAnsi"/>
          <w:highlight w:val="cyan"/>
        </w:rPr>
        <w:t>law</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is like lighting a match in a room full of dynamite</w:t>
      </w:r>
      <w:r w:rsidRPr="00BC7ECA">
        <w:rPr>
          <w:rStyle w:val="StyleUnderline"/>
          <w:rFonts w:asciiTheme="minorHAnsi" w:hAnsiTheme="minorHAnsi" w:cstheme="minorHAnsi"/>
        </w:rPr>
        <w:t xml:space="preserve"> – </w:t>
      </w:r>
      <w:r w:rsidRPr="00C81DBF">
        <w:rPr>
          <w:rStyle w:val="StyleUnderline"/>
          <w:rFonts w:asciiTheme="minorHAnsi" w:hAnsiTheme="minorHAnsi" w:cstheme="minorHAnsi"/>
          <w:highlight w:val="cyan"/>
        </w:rPr>
        <w:t>it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threatens</w:t>
      </w:r>
      <w:r w:rsidRPr="00BC7ECA">
        <w:rPr>
          <w:rStyle w:val="StyleUnderline"/>
          <w:rFonts w:asciiTheme="minorHAnsi" w:hAnsiTheme="minorHAnsi" w:cstheme="minorHAnsi"/>
        </w:rPr>
        <w:t xml:space="preserve"> ecosystems, </w:t>
      </w:r>
      <w:r w:rsidRPr="00C81DBF">
        <w:rPr>
          <w:rStyle w:val="StyleUnderline"/>
          <w:rFonts w:asciiTheme="minorHAnsi" w:hAnsiTheme="minorHAnsi" w:cstheme="minorHAnsi"/>
          <w:highlight w:val="cyan"/>
        </w:rPr>
        <w:t>global</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cooperation</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and US credibility all at once</w:t>
      </w:r>
      <w:r w:rsidRPr="00BC7ECA">
        <w:rPr>
          <w:rStyle w:val="StyleUnderline"/>
          <w:rFonts w:asciiTheme="minorHAnsi" w:hAnsiTheme="minorHAnsi" w:cstheme="minorHAnsi"/>
        </w:rPr>
        <w:t>,”</w:t>
      </w:r>
      <w:r w:rsidRPr="00BC7ECA">
        <w:rPr>
          <w:rFonts w:asciiTheme="minorHAnsi" w:hAnsiTheme="minorHAnsi" w:cstheme="minorHAnsi"/>
        </w:rPr>
        <w:t xml:space="preserve"> said Arlo Hemphill of Greenpeace.</w:t>
      </w:r>
    </w:p>
    <w:p w14:paraId="599DEB07" w14:textId="77777777" w:rsidR="007C10CF" w:rsidRPr="00BC7ECA" w:rsidRDefault="007C10CF" w:rsidP="007C10CF">
      <w:pPr>
        <w:rPr>
          <w:rFonts w:asciiTheme="minorHAnsi" w:hAnsiTheme="minorHAnsi" w:cstheme="minorHAnsi"/>
        </w:rPr>
      </w:pPr>
      <w:r w:rsidRPr="00BC7ECA">
        <w:rPr>
          <w:rStyle w:val="StyleUnderline"/>
          <w:rFonts w:asciiTheme="minorHAnsi" w:hAnsiTheme="minorHAnsi" w:cstheme="minorHAnsi"/>
        </w:rPr>
        <w:t>“</w:t>
      </w:r>
      <w:r w:rsidRPr="00C81DBF">
        <w:rPr>
          <w:rStyle w:val="StyleUnderline"/>
          <w:rFonts w:asciiTheme="minorHAnsi" w:hAnsiTheme="minorHAnsi" w:cstheme="minorHAnsi"/>
          <w:highlight w:val="cyan"/>
        </w:rPr>
        <w:t>The United States</w:t>
      </w:r>
      <w:r w:rsidRPr="00BC7ECA">
        <w:rPr>
          <w:rStyle w:val="StyleUnderline"/>
          <w:rFonts w:asciiTheme="minorHAnsi" w:hAnsiTheme="minorHAnsi" w:cstheme="minorHAnsi"/>
        </w:rPr>
        <w:t xml:space="preserve"> government </w:t>
      </w:r>
      <w:r w:rsidRPr="00C81DBF">
        <w:rPr>
          <w:rStyle w:val="StyleUnderline"/>
          <w:rFonts w:asciiTheme="minorHAnsi" w:hAnsiTheme="minorHAnsi" w:cstheme="minorHAnsi"/>
          <w:highlight w:val="cyan"/>
        </w:rPr>
        <w:t>has no right to unilaterally allow an industry to destroy the common heritage of humankind</w:t>
      </w:r>
      <w:r w:rsidRPr="00BC7ECA">
        <w:rPr>
          <w:rStyle w:val="StyleUnderline"/>
          <w:rFonts w:asciiTheme="minorHAnsi" w:hAnsiTheme="minorHAnsi" w:cstheme="minorHAnsi"/>
        </w:rPr>
        <w:t>, and rip up the deep sea for the profit of a few corporations,”</w:t>
      </w:r>
      <w:r w:rsidRPr="00BC7ECA">
        <w:rPr>
          <w:rFonts w:asciiTheme="minorHAnsi" w:hAnsiTheme="minorHAnsi" w:cstheme="minorHAnsi"/>
        </w:rPr>
        <w:t xml:space="preserve"> he added.</w:t>
      </w:r>
    </w:p>
    <w:p w14:paraId="1A4E4A1B"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TMC is one of the companies with the most to potentially gain.</w:t>
      </w:r>
    </w:p>
    <w:p w14:paraId="487DAA20"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In a call with analysts in late March, an executive from the Vancouver-based firm indicated that the US backing could be a much-needed spur to attract external investment.</w:t>
      </w:r>
    </w:p>
    <w:p w14:paraId="17F46FEF" w14:textId="77777777" w:rsidR="007C10CF" w:rsidRPr="00BC7ECA" w:rsidRDefault="007C10CF" w:rsidP="007C10CF">
      <w:pPr>
        <w:rPr>
          <w:rFonts w:asciiTheme="minorHAnsi" w:hAnsiTheme="minorHAnsi" w:cstheme="minorHAnsi"/>
        </w:rPr>
      </w:pPr>
      <w:r w:rsidRPr="00BC7ECA">
        <w:rPr>
          <w:rStyle w:val="StyleUnderline"/>
          <w:rFonts w:asciiTheme="minorHAnsi" w:hAnsiTheme="minorHAnsi" w:cstheme="minorHAnsi"/>
        </w:rPr>
        <w:t xml:space="preserve">“If we get to the point where regulatory uncertainty is no longer there and, you know, </w:t>
      </w:r>
      <w:r w:rsidRPr="00C81DBF">
        <w:rPr>
          <w:rStyle w:val="StyleUnderline"/>
          <w:rFonts w:asciiTheme="minorHAnsi" w:hAnsiTheme="minorHAnsi" w:cstheme="minorHAnsi"/>
          <w:highlight w:val="cyan"/>
        </w:rPr>
        <w:t>things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are moving along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at a very fast clip</w:t>
      </w:r>
      <w:r w:rsidRPr="00BC7ECA">
        <w:rPr>
          <w:rStyle w:val="StyleUnderline"/>
          <w:rFonts w:asciiTheme="minorHAnsi" w:hAnsiTheme="minorHAnsi" w:cstheme="minorHAnsi"/>
        </w:rPr>
        <w:t>,</w:t>
      </w:r>
      <w:r w:rsidRPr="00BC7ECA">
        <w:rPr>
          <w:rFonts w:asciiTheme="minorHAnsi" w:hAnsiTheme="minorHAnsi" w:cstheme="minorHAnsi"/>
        </w:rPr>
        <w:t xml:space="preserve"> </w:t>
      </w:r>
      <w:r w:rsidRPr="00BC7ECA">
        <w:rPr>
          <w:rStyle w:val="StyleUnderline"/>
          <w:rFonts w:asciiTheme="minorHAnsi" w:hAnsiTheme="minorHAnsi" w:cstheme="minorHAnsi"/>
        </w:rPr>
        <w:t xml:space="preserve">let’s say through the US process, well that may put us in a different financial position,” </w:t>
      </w:r>
      <w:r w:rsidRPr="00BC7ECA">
        <w:rPr>
          <w:rFonts w:asciiTheme="minorHAnsi" w:hAnsiTheme="minorHAnsi" w:cstheme="minorHAnsi"/>
        </w:rPr>
        <w:t>said Craig Shesky, the company’s CFO.</w:t>
      </w:r>
    </w:p>
    <w:p w14:paraId="1776E34B" w14:textId="77777777" w:rsidR="007C10CF" w:rsidRPr="00BC7ECA" w:rsidRDefault="007C10CF" w:rsidP="007C10CF">
      <w:pPr>
        <w:rPr>
          <w:rFonts w:asciiTheme="minorHAnsi" w:hAnsiTheme="minorHAnsi" w:cstheme="minorHAnsi"/>
        </w:rPr>
      </w:pPr>
    </w:p>
    <w:p w14:paraId="46FA61F4"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 xml:space="preserve">International cooperation solves extinction. </w:t>
      </w:r>
    </w:p>
    <w:p w14:paraId="0E8C9FD7" w14:textId="77777777" w:rsidR="007C10CF" w:rsidRPr="00BC7ECA" w:rsidRDefault="007C10CF" w:rsidP="007C10CF">
      <w:pPr>
        <w:rPr>
          <w:rFonts w:asciiTheme="minorHAnsi" w:hAnsiTheme="minorHAnsi" w:cstheme="minorHAnsi"/>
        </w:rPr>
      </w:pPr>
      <w:r w:rsidRPr="00BC7ECA">
        <w:rPr>
          <w:rStyle w:val="Style13ptBold"/>
          <w:rFonts w:asciiTheme="minorHAnsi" w:hAnsiTheme="minorHAnsi" w:cstheme="minorHAnsi"/>
        </w:rPr>
        <w:t>Burns 20</w:t>
      </w:r>
      <w:r w:rsidRPr="00BC7ECA">
        <w:rPr>
          <w:rFonts w:asciiTheme="minorHAnsi" w:hAnsiTheme="minorHAnsi" w:cstheme="minorHAnsi"/>
        </w:rPr>
        <w:t xml:space="preserve"> </w:t>
      </w:r>
      <w:r w:rsidRPr="00BC7ECA">
        <w:rPr>
          <w:rFonts w:asciiTheme="minorHAnsi" w:hAnsiTheme="minorHAnsi" w:cstheme="minorHAnsi"/>
          <w:sz w:val="26"/>
          <w:szCs w:val="26"/>
        </w:rPr>
        <w:t>[July-August 2020, Nicholas Burns is the Roy and Barbara Goodman Family Professor of the Practice of Diplomacy and International Relations at Harvard University's Kennedy School, “The Indispensable Power,” Harvard Magazine, https://www.harvardmagazine.com/2020/06/features-forum-indispensable-power] HongruiH</w:t>
      </w:r>
    </w:p>
    <w:p w14:paraId="43DCB88C" w14:textId="77777777" w:rsidR="007C10CF" w:rsidRPr="00BC7ECA" w:rsidRDefault="007C10CF" w:rsidP="007C10CF">
      <w:pPr>
        <w:rPr>
          <w:rStyle w:val="StyleUnderline"/>
          <w:rFonts w:asciiTheme="minorHAnsi" w:hAnsiTheme="minorHAnsi" w:cstheme="minorHAnsi"/>
          <w:b/>
          <w:bCs/>
        </w:rPr>
      </w:pPr>
      <w:r w:rsidRPr="00C81DBF">
        <w:rPr>
          <w:rStyle w:val="StyleUnderline"/>
          <w:rFonts w:asciiTheme="minorHAnsi" w:hAnsiTheme="minorHAnsi" w:cstheme="minorHAnsi"/>
          <w:b/>
          <w:bCs/>
          <w:highlight w:val="cyan"/>
        </w:rPr>
        <w:lastRenderedPageBreak/>
        <w:t>Diplomacy</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has never been so</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important</w:t>
      </w:r>
      <w:r w:rsidRPr="00BC7ECA">
        <w:rPr>
          <w:rStyle w:val="StyleUnderline"/>
          <w:rFonts w:asciiTheme="minorHAnsi" w:hAnsiTheme="minorHAnsi" w:cstheme="minorHAnsi"/>
        </w:rPr>
        <w:t xml:space="preserve"> as now, </w:t>
      </w:r>
      <w:r w:rsidRPr="00C81DBF">
        <w:rPr>
          <w:rStyle w:val="StyleUnderline"/>
          <w:rFonts w:asciiTheme="minorHAnsi" w:hAnsiTheme="minorHAnsi" w:cstheme="minorHAnsi"/>
          <w:highlight w:val="cyan"/>
        </w:rPr>
        <w:t>when we are confronting</w:t>
      </w:r>
      <w:r w:rsidRPr="00BC7ECA">
        <w:rPr>
          <w:rStyle w:val="StyleUnderline"/>
          <w:rFonts w:asciiTheme="minorHAnsi" w:hAnsiTheme="minorHAnsi" w:cstheme="minorHAnsi"/>
        </w:rPr>
        <w:t xml:space="preserve"> the most serious crises since the Second World War: </w:t>
      </w:r>
      <w:r w:rsidRPr="00BC7ECA">
        <w:rPr>
          <w:rStyle w:val="StyleUnderline"/>
          <w:rFonts w:asciiTheme="minorHAnsi" w:hAnsiTheme="minorHAnsi" w:cstheme="minorHAnsi"/>
          <w:b/>
          <w:bCs/>
        </w:rPr>
        <w:t xml:space="preserve">the global </w:t>
      </w:r>
      <w:r w:rsidRPr="00C81DBF">
        <w:rPr>
          <w:rStyle w:val="StyleUnderline"/>
          <w:rFonts w:asciiTheme="minorHAnsi" w:hAnsiTheme="minorHAnsi" w:cstheme="minorHAnsi"/>
          <w:b/>
          <w:bCs/>
          <w:highlight w:val="cyan"/>
        </w:rPr>
        <w:t>pandemic</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and economic</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collapse</w:t>
      </w:r>
      <w:r w:rsidRPr="00BC7ECA">
        <w:rPr>
          <w:rStyle w:val="StyleUnderline"/>
          <w:rFonts w:asciiTheme="minorHAnsi" w:hAnsiTheme="minorHAnsi" w:cstheme="minorHAnsi"/>
          <w:b/>
          <w:bCs/>
        </w:rPr>
        <w:t>.</w:t>
      </w:r>
    </w:p>
    <w:p w14:paraId="05A0AA9B"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When we emerge finally from the grip of the coronavirus, Americans will need to account for a public-health disaster that has killed well over 100,000 people to date and shuttered nearly every institution in our society (including Harvard) for much of the spring and into the summer.</w:t>
      </w:r>
    </w:p>
    <w:p w14:paraId="7FBDA451"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But we’ll also need to look beyond our borders to assess what went wrong globally. Why did the World Health Organization—its long and continuing record of expertise in matters of global health notwithstanding—not press China more aggressively to tell the truth about the virus in early January? How should nations be better prepared for a possible second wave? Can they agree to share a vaccine equitably among the world’s 7.7 billion people? Will the major economies collaborate to prevent the current recession from turning into another Great Depression? The answer to these questions will depend in large measure on our ability to work diplomatically across the world in this multi-front struggle.</w:t>
      </w:r>
    </w:p>
    <w:p w14:paraId="2955B77B"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As a former career Foreign Service officer</w:t>
      </w:r>
      <w:r w:rsidRPr="00BC7ECA">
        <w:rPr>
          <w:rStyle w:val="StyleUnderline"/>
          <w:rFonts w:asciiTheme="minorHAnsi" w:hAnsiTheme="minorHAnsi" w:cstheme="minorHAnsi"/>
        </w:rPr>
        <w:t>, I have spent four decades of my professional life representing the United States overseas and teaching about America’s role as the indispensable power in the international arena.</w:t>
      </w:r>
      <w:r w:rsidRPr="00BC7ECA">
        <w:rPr>
          <w:rFonts w:asciiTheme="minorHAnsi" w:hAnsiTheme="minorHAnsi" w:cstheme="minorHAnsi"/>
          <w:sz w:val="16"/>
          <w:szCs w:val="16"/>
        </w:rPr>
        <w:t xml:space="preserve"> </w:t>
      </w:r>
      <w:r w:rsidRPr="00BC7ECA">
        <w:rPr>
          <w:rStyle w:val="StyleUnderline"/>
          <w:rFonts w:asciiTheme="minorHAnsi" w:hAnsiTheme="minorHAnsi" w:cstheme="minorHAnsi"/>
        </w:rPr>
        <w:t xml:space="preserve">For much of that time, the nation leaned heavily on its unmatched military might—during the Cold War, after 9/11, and in the Afghan and Iraq wars. Now, with the spread of the coronavirus to every inhabited continent, </w:t>
      </w:r>
      <w:r w:rsidRPr="00C81DBF">
        <w:rPr>
          <w:rStyle w:val="StyleUnderline"/>
          <w:rFonts w:asciiTheme="minorHAnsi" w:hAnsiTheme="minorHAnsi" w:cstheme="minorHAnsi"/>
          <w:highlight w:val="cyan"/>
        </w:rPr>
        <w:t>diplomacy’s time has come in the reconstruction of a more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stable and better world.</w:t>
      </w:r>
    </w:p>
    <w:p w14:paraId="586CAD7E"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Unfortunately, restoring the role of U.S. diplomacy won’t be easy. One early casualty of the pandemic is our plummeting credibility as the unmatched global power. For the first time since World War II, America has chosen not to lead in confronting a quintessentially global threat. With American energy and confidence in short supply, President Donald Trump is a spectral figure on the world stage as nations struggle to contain the virus. Instead of leading the G-20 major economies against the contagion, the world has watched an American president castigate China for birthing the “Wuhan Virus,” pin the blame for the failed response on the World Health Organization, and—as one of my European students lamented—fail even to offer a simple word of sympathy in all those endless news conferences to those dying in Italy and Spain and other bedrock allies.</w:t>
      </w:r>
    </w:p>
    <w:p w14:paraId="5C48A35F" w14:textId="77777777" w:rsidR="007C10CF" w:rsidRPr="00BC7ECA" w:rsidRDefault="007C10CF" w:rsidP="007C10CF">
      <w:pPr>
        <w:rPr>
          <w:rFonts w:asciiTheme="minorHAnsi" w:hAnsiTheme="minorHAnsi" w:cstheme="minorHAnsi"/>
          <w:sz w:val="16"/>
          <w:szCs w:val="16"/>
        </w:rPr>
      </w:pPr>
      <w:r w:rsidRPr="00BC7ECA">
        <w:rPr>
          <w:rStyle w:val="StyleUnderline"/>
          <w:rFonts w:asciiTheme="minorHAnsi" w:hAnsiTheme="minorHAnsi" w:cstheme="minorHAnsi"/>
        </w:rPr>
        <w:t xml:space="preserve">Former Secretary of State Colin Powell has long maintained that </w:t>
      </w:r>
      <w:r w:rsidRPr="00C81DBF">
        <w:rPr>
          <w:rStyle w:val="StyleUnderline"/>
          <w:rFonts w:asciiTheme="minorHAnsi" w:hAnsiTheme="minorHAnsi" w:cstheme="minorHAnsi"/>
          <w:b/>
          <w:bCs/>
          <w:highlight w:val="cyan"/>
        </w:rPr>
        <w:t>America should place its diplomats out in front</w:t>
      </w:r>
      <w:r w:rsidRPr="00BC7ECA">
        <w:rPr>
          <w:rStyle w:val="StyleUnderline"/>
          <w:rFonts w:asciiTheme="minorHAnsi" w:hAnsiTheme="minorHAnsi" w:cstheme="minorHAnsi"/>
        </w:rPr>
        <w:t xml:space="preserve"> (“on point” in the military vernacular), with the armed forces in reserve, to be used only when diplomacy fails.</w:t>
      </w:r>
      <w:r w:rsidRPr="00BC7ECA">
        <w:rPr>
          <w:rFonts w:asciiTheme="minorHAnsi" w:hAnsiTheme="minorHAnsi" w:cstheme="minorHAnsi"/>
          <w:sz w:val="16"/>
          <w:szCs w:val="16"/>
        </w:rPr>
        <w:t xml:space="preserve"> Powell’s dictum is an important reminder of how the United States should seek to lead in this time of pandemic, for the coronavirus is only one of many among a new type of threat that requires us to lead as much through the power of diplomacy as through that of the military.</w:t>
      </w:r>
    </w:p>
    <w:p w14:paraId="69B0633A" w14:textId="77777777" w:rsidR="007C10CF" w:rsidRPr="00BC7ECA" w:rsidRDefault="007C10CF" w:rsidP="007C10CF">
      <w:pPr>
        <w:rPr>
          <w:rStyle w:val="StyleUnderline"/>
          <w:rFonts w:asciiTheme="minorHAnsi" w:hAnsiTheme="minorHAnsi" w:cstheme="minorHAnsi"/>
        </w:rPr>
      </w:pPr>
      <w:r w:rsidRPr="00BC7ECA">
        <w:rPr>
          <w:rStyle w:val="StyleUnderline"/>
          <w:rFonts w:asciiTheme="minorHAnsi" w:hAnsiTheme="minorHAnsi" w:cstheme="minorHAnsi"/>
        </w:rPr>
        <w:t xml:space="preserve">Many of the students I teach point to </w:t>
      </w:r>
      <w:r w:rsidRPr="00C81DBF">
        <w:rPr>
          <w:rStyle w:val="StyleUnderline"/>
          <w:rFonts w:asciiTheme="minorHAnsi" w:hAnsiTheme="minorHAnsi" w:cstheme="minorHAnsi"/>
          <w:highlight w:val="cyan"/>
        </w:rPr>
        <w:t>transnational threats that affect every nation and person on earth</w:t>
      </w:r>
      <w:r w:rsidRPr="00BC7ECA">
        <w:rPr>
          <w:rStyle w:val="StyleUnderline"/>
          <w:rFonts w:asciiTheme="minorHAnsi" w:hAnsiTheme="minorHAnsi" w:cstheme="minorHAnsi"/>
        </w:rPr>
        <w:t xml:space="preserve"> as our greatest challenges:</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climate</w:t>
      </w:r>
      <w:r w:rsidRPr="00BC7ECA">
        <w:rPr>
          <w:rStyle w:val="StyleUnderline"/>
          <w:rFonts w:asciiTheme="minorHAnsi" w:hAnsiTheme="minorHAnsi" w:cstheme="minorHAnsi"/>
        </w:rPr>
        <w:t xml:space="preserve"> change, </w:t>
      </w:r>
      <w:r w:rsidRPr="00C81DBF">
        <w:rPr>
          <w:rStyle w:val="StyleUnderline"/>
          <w:rFonts w:asciiTheme="minorHAnsi" w:hAnsiTheme="minorHAnsi" w:cstheme="minorHAnsi"/>
          <w:b/>
          <w:bCs/>
          <w:highlight w:val="cyan"/>
        </w:rPr>
        <w:t>food</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highlight w:val="cyan"/>
        </w:rPr>
        <w:t>and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water</w:t>
      </w:r>
      <w:r w:rsidRPr="00BC7ECA">
        <w:rPr>
          <w:rStyle w:val="StyleUnderline"/>
          <w:rFonts w:asciiTheme="minorHAnsi" w:hAnsiTheme="minorHAnsi" w:cstheme="minorHAnsi"/>
        </w:rPr>
        <w:t xml:space="preserve"> shortages, </w:t>
      </w:r>
      <w:r w:rsidRPr="00C81DBF">
        <w:rPr>
          <w:rStyle w:val="StyleUnderline"/>
          <w:rFonts w:asciiTheme="minorHAnsi" w:hAnsiTheme="minorHAnsi" w:cstheme="minorHAnsi"/>
          <w:b/>
          <w:bCs/>
          <w:highlight w:val="cyan"/>
        </w:rPr>
        <w:t>narcotics</w:t>
      </w:r>
      <w:r w:rsidRPr="00BC7ECA">
        <w:rPr>
          <w:rStyle w:val="StyleUnderline"/>
          <w:rFonts w:asciiTheme="minorHAnsi" w:hAnsiTheme="minorHAnsi" w:cstheme="minorHAnsi"/>
        </w:rPr>
        <w:t xml:space="preserve"> and </w:t>
      </w:r>
      <w:r w:rsidRPr="00C81DBF">
        <w:rPr>
          <w:rStyle w:val="StyleUnderline"/>
          <w:rFonts w:asciiTheme="minorHAnsi" w:hAnsiTheme="minorHAnsi" w:cstheme="minorHAnsi"/>
          <w:b/>
          <w:bCs/>
          <w:highlight w:val="cyan"/>
        </w:rPr>
        <w:t>crime</w:t>
      </w:r>
      <w:r w:rsidRPr="00BC7ECA">
        <w:rPr>
          <w:rStyle w:val="StyleUnderline"/>
          <w:rFonts w:asciiTheme="minorHAnsi" w:hAnsiTheme="minorHAnsi" w:cstheme="minorHAnsi"/>
        </w:rPr>
        <w:t xml:space="preserve"> cartels, </w:t>
      </w:r>
      <w:r w:rsidRPr="00C81DBF">
        <w:rPr>
          <w:rStyle w:val="StyleUnderline"/>
          <w:rFonts w:asciiTheme="minorHAnsi" w:hAnsiTheme="minorHAnsi" w:cstheme="minorHAnsi"/>
          <w:highlight w:val="cyan"/>
        </w:rPr>
        <w:t>the lack of</w:t>
      </w:r>
      <w:r w:rsidRPr="00C81DBF">
        <w:rPr>
          <w:rStyle w:val="StyleUnderline"/>
          <w:rFonts w:asciiTheme="minorHAnsi" w:hAnsiTheme="minorHAnsi" w:cstheme="minorHAnsi"/>
          <w:b/>
          <w:bCs/>
          <w:highlight w:val="cyan"/>
        </w:rPr>
        <w:t xml:space="preserve"> cyber</w:t>
      </w:r>
      <w:r w:rsidRPr="00C81DBF">
        <w:rPr>
          <w:rStyle w:val="StyleUnderline"/>
          <w:rFonts w:asciiTheme="minorHAnsi" w:hAnsiTheme="minorHAnsi" w:cstheme="minorHAnsi"/>
          <w:highlight w:val="cyan"/>
        </w:rPr>
        <w:t xml:space="preserve"> security</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w:t>
      </w:r>
      <w:r w:rsidRPr="00C81DBF">
        <w:rPr>
          <w:rStyle w:val="StyleUnderline"/>
          <w:rFonts w:asciiTheme="minorHAnsi" w:hAnsiTheme="minorHAnsi" w:cstheme="minorHAnsi"/>
          <w:b/>
          <w:bCs/>
          <w:highlight w:val="cyan"/>
        </w:rPr>
        <w:t xml:space="preserve"> pandemics</w:t>
      </w:r>
      <w:r w:rsidRPr="00BC7ECA">
        <w:rPr>
          <w:rStyle w:val="StyleUnderline"/>
          <w:rFonts w:asciiTheme="minorHAnsi" w:hAnsiTheme="minorHAnsi" w:cstheme="minorHAnsi"/>
        </w:rPr>
        <w:t xml:space="preserve"> top the list. </w:t>
      </w:r>
      <w:r w:rsidRPr="00C81DBF">
        <w:rPr>
          <w:rStyle w:val="StyleUnderline"/>
          <w:rFonts w:asciiTheme="minorHAnsi" w:hAnsiTheme="minorHAnsi" w:cstheme="minorHAnsi"/>
          <w:highlight w:val="cyan"/>
        </w:rPr>
        <w:t>We cannot succeed in containing them</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without</w:t>
      </w:r>
      <w:r w:rsidRPr="00BC7ECA">
        <w:rPr>
          <w:rStyle w:val="StyleUnderline"/>
          <w:rFonts w:asciiTheme="minorHAnsi" w:hAnsiTheme="minorHAnsi" w:cstheme="minorHAnsi"/>
        </w:rPr>
        <w:t xml:space="preserve"> forming </w:t>
      </w:r>
      <w:r w:rsidRPr="00C81DBF">
        <w:rPr>
          <w:rStyle w:val="StyleUnderline"/>
          <w:rFonts w:asciiTheme="minorHAnsi" w:hAnsiTheme="minorHAnsi" w:cstheme="minorHAnsi"/>
          <w:highlight w:val="cyan"/>
        </w:rPr>
        <w:t>diplomatic alliances</w:t>
      </w:r>
      <w:r w:rsidRPr="00BC7ECA">
        <w:rPr>
          <w:rStyle w:val="StyleUnderline"/>
          <w:rFonts w:asciiTheme="minorHAnsi" w:hAnsiTheme="minorHAnsi" w:cstheme="minorHAnsi"/>
        </w:rPr>
        <w:t xml:space="preserve"> among governments, universities, foundations, businesses, and citizens.</w:t>
      </w:r>
    </w:p>
    <w:p w14:paraId="2EDBA19B" w14:textId="77777777" w:rsidR="007C10CF" w:rsidRPr="00BC7ECA" w:rsidRDefault="007C10CF" w:rsidP="007C10CF">
      <w:pPr>
        <w:rPr>
          <w:rStyle w:val="StyleUnderline"/>
          <w:rFonts w:asciiTheme="minorHAnsi" w:hAnsiTheme="minorHAnsi" w:cstheme="minorHAnsi"/>
        </w:rPr>
      </w:pPr>
      <w:r w:rsidRPr="00BC7ECA">
        <w:rPr>
          <w:rFonts w:asciiTheme="minorHAnsi" w:hAnsiTheme="minorHAnsi" w:cstheme="minorHAnsi"/>
          <w:sz w:val="16"/>
          <w:szCs w:val="16"/>
        </w:rPr>
        <w:t xml:space="preserve">This new brand of diplomacy is not an alternative to the military but its logical partner in the twenty-first century American arsenal. The military remains essential to fight terrorists, and to counter rivals Russia and China and outlaw governments in North Korea and Iran, but even in these cases we have to have robust diplomacy to achieve our aims. Even if we deployed the full might of the U.S. military to eliminate the North Korean and Iranian nuclear programs, and the regimes that support them, does anyone believe that would, by itself, “solve” the problem? </w:t>
      </w:r>
      <w:r w:rsidRPr="00BC7ECA">
        <w:rPr>
          <w:rStyle w:val="StyleUnderline"/>
          <w:rFonts w:asciiTheme="minorHAnsi" w:hAnsiTheme="minorHAnsi" w:cstheme="minorHAnsi"/>
        </w:rPr>
        <w:t xml:space="preserve">Even in those cases, deft, </w:t>
      </w:r>
      <w:r w:rsidRPr="00C81DBF">
        <w:rPr>
          <w:rStyle w:val="StyleUnderline"/>
          <w:rFonts w:asciiTheme="minorHAnsi" w:hAnsiTheme="minorHAnsi" w:cstheme="minorHAnsi"/>
          <w:b/>
          <w:bCs/>
          <w:highlight w:val="cyan"/>
        </w:rPr>
        <w:t>multilateral</w:t>
      </w:r>
      <w:r w:rsidRPr="00BC7ECA">
        <w:rPr>
          <w:rStyle w:val="StyleUnderline"/>
          <w:rFonts w:asciiTheme="minorHAnsi" w:hAnsiTheme="minorHAnsi" w:cstheme="minorHAnsi"/>
          <w:b/>
          <w:bCs/>
        </w:rPr>
        <w:t xml:space="preserve"> dipl</w:t>
      </w:r>
      <w:r w:rsidRPr="00C81DBF">
        <w:rPr>
          <w:rStyle w:val="StyleUnderline"/>
          <w:rFonts w:asciiTheme="minorHAnsi" w:hAnsiTheme="minorHAnsi" w:cstheme="minorHAnsi"/>
          <w:b/>
          <w:bCs/>
          <w:highlight w:val="cyan"/>
        </w:rPr>
        <w:t>omacy will have to play a lead role</w:t>
      </w:r>
      <w:r w:rsidRPr="00BC7ECA">
        <w:rPr>
          <w:rStyle w:val="StyleUnderline"/>
          <w:rFonts w:asciiTheme="minorHAnsi" w:hAnsiTheme="minorHAnsi" w:cstheme="minorHAnsi"/>
        </w:rPr>
        <w:t>—as recent experience has shown. We can no longer default to force alone, as we have done so often since 9/11.</w:t>
      </w:r>
    </w:p>
    <w:p w14:paraId="3AD3829D" w14:textId="77777777" w:rsidR="007C10CF" w:rsidRPr="00BC7ECA" w:rsidRDefault="007C10CF" w:rsidP="007C10CF">
      <w:pPr>
        <w:pStyle w:val="Heading3"/>
        <w:rPr>
          <w:rFonts w:asciiTheme="minorHAnsi" w:hAnsiTheme="minorHAnsi" w:cstheme="minorHAnsi"/>
        </w:rPr>
      </w:pPr>
      <w:r w:rsidRPr="00BC7ECA">
        <w:rPr>
          <w:rFonts w:asciiTheme="minorHAnsi" w:hAnsiTheme="minorHAnsi" w:cstheme="minorHAnsi"/>
        </w:rPr>
        <w:lastRenderedPageBreak/>
        <w:t>UQ---AT: US ignores UNCLOS---2NC/1NR</w:t>
      </w:r>
    </w:p>
    <w:p w14:paraId="5F468990"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The US generally follows UNCLOS.</w:t>
      </w:r>
    </w:p>
    <w:p w14:paraId="301852EC"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Keating-Bitonti 24</w:t>
      </w:r>
      <w:r w:rsidRPr="00BC7ECA">
        <w:rPr>
          <w:rFonts w:asciiTheme="minorHAnsi" w:hAnsiTheme="minorHAnsi" w:cstheme="minorHAnsi"/>
          <w:sz w:val="26"/>
          <w:szCs w:val="26"/>
        </w:rPr>
        <w:t xml:space="preserve"> [12/19/24, Caitlin Keating-Bitonti is an Analyst in Natural Resource Policy at the Congressional Research Service, “United Nations Convention on the Law of the Sea (UNCLOS): Living Resources Provisions”, Library of Congress, https://www.congress.gov/crs-product/R47744] HongruiH</w:t>
      </w:r>
    </w:p>
    <w:p w14:paraId="3031FA02" w14:textId="77777777" w:rsidR="007C10CF" w:rsidRPr="00BC7ECA" w:rsidRDefault="007C10CF" w:rsidP="007C10CF">
      <w:pPr>
        <w:rPr>
          <w:rStyle w:val="StyleUnderline"/>
          <w:rFonts w:asciiTheme="minorHAnsi" w:hAnsiTheme="minorHAnsi" w:cstheme="minorHAnsi"/>
        </w:rPr>
      </w:pPr>
      <w:r w:rsidRPr="00BC7ECA">
        <w:rPr>
          <w:rFonts w:asciiTheme="minorHAnsi" w:hAnsiTheme="minorHAnsi" w:cstheme="minorHAnsi"/>
          <w:sz w:val="16"/>
          <w:szCs w:val="16"/>
        </w:rPr>
        <w:t>Stakeholders have differing views on what U.S. accession to UNCLOS would accomplish</w:t>
      </w:r>
      <w:r w:rsidRPr="00BC7ECA">
        <w:rPr>
          <w:rFonts w:asciiTheme="minorHAnsi" w:hAnsiTheme="minorHAnsi" w:cstheme="minorHAnsi"/>
        </w:rPr>
        <w:t xml:space="preserve">. </w:t>
      </w:r>
      <w:r w:rsidRPr="00BC7ECA">
        <w:rPr>
          <w:rStyle w:val="StyleUnderline"/>
          <w:rFonts w:asciiTheme="minorHAnsi" w:hAnsiTheme="minorHAnsi" w:cstheme="minorHAnsi"/>
        </w:rPr>
        <w:t xml:space="preserve">As presently understood and interpreted, </w:t>
      </w:r>
      <w:r w:rsidRPr="00C81DBF">
        <w:rPr>
          <w:rStyle w:val="StyleUnderline"/>
          <w:rFonts w:asciiTheme="minorHAnsi" w:hAnsiTheme="minorHAnsi" w:cstheme="minorHAnsi"/>
          <w:b/>
          <w:bCs/>
          <w:highlight w:val="cyan"/>
        </w:rPr>
        <w:t>UNCLOS provisions generally</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appear</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to reflect current</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U.S. policy</w:t>
      </w:r>
      <w:r w:rsidRPr="00BC7ECA">
        <w:rPr>
          <w:rStyle w:val="StyleUnderline"/>
          <w:rFonts w:asciiTheme="minorHAnsi" w:hAnsiTheme="minorHAnsi" w:cstheme="minorHAnsi"/>
        </w:rPr>
        <w:t xml:space="preserve"> with respect to living marine resource management, conservation, and exploitation.</w:t>
      </w:r>
      <w:r w:rsidRPr="00BC7ECA">
        <w:rPr>
          <w:rFonts w:asciiTheme="minorHAnsi" w:hAnsiTheme="minorHAnsi" w:cstheme="minorHAnsi"/>
        </w:rPr>
        <w:t xml:space="preserve"> Thus, some may not see a benefit of U.S. accession to UNCLOS, </w:t>
      </w:r>
      <w:r w:rsidRPr="00BC7ECA">
        <w:rPr>
          <w:rStyle w:val="StyleUnderline"/>
          <w:rFonts w:asciiTheme="minorHAnsi" w:hAnsiTheme="minorHAnsi" w:cstheme="minorHAnsi"/>
        </w:rPr>
        <w:t xml:space="preserve">given that </w:t>
      </w:r>
      <w:r w:rsidRPr="00C81DBF">
        <w:rPr>
          <w:rStyle w:val="StyleUnderline"/>
          <w:rFonts w:asciiTheme="minorHAnsi" w:hAnsiTheme="minorHAnsi" w:cstheme="minorHAnsi"/>
          <w:b/>
          <w:bCs/>
          <w:highlight w:val="cyan"/>
        </w:rPr>
        <w:t>U.S. policies generally reflect its provisions</w:t>
      </w:r>
      <w:r w:rsidRPr="00BC7ECA">
        <w:rPr>
          <w:rStyle w:val="StyleUnderline"/>
          <w:rFonts w:asciiTheme="minorHAnsi" w:hAnsiTheme="minorHAnsi" w:cstheme="minorHAnsi"/>
        </w:rPr>
        <w:t>.</w:t>
      </w:r>
      <w:r w:rsidRPr="00BC7ECA">
        <w:rPr>
          <w:rFonts w:asciiTheme="minorHAnsi" w:hAnsiTheme="minorHAnsi" w:cstheme="minorHAnsi"/>
        </w:rPr>
        <w:t xml:space="preserve"> </w:t>
      </w:r>
      <w:r w:rsidRPr="00BC7ECA">
        <w:rPr>
          <w:rFonts w:asciiTheme="minorHAnsi" w:hAnsiTheme="minorHAnsi" w:cstheme="minorHAnsi"/>
          <w:sz w:val="16"/>
          <w:szCs w:val="16"/>
        </w:rPr>
        <w:t>However, some experts view certain U.S. living resource laws as exceeding the obligations set forth in UNCLOS, which may complicate U.S. bilateral negotiations with nations party to UNCLOS</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Some</w:t>
      </w:r>
      <w:r w:rsidRPr="00BC7ECA">
        <w:rPr>
          <w:rStyle w:val="StyleUnderline"/>
          <w:rFonts w:asciiTheme="minorHAnsi" w:hAnsiTheme="minorHAnsi" w:cstheme="minorHAnsi"/>
        </w:rPr>
        <w:t xml:space="preserve"> legal </w:t>
      </w:r>
      <w:r w:rsidRPr="00C81DBF">
        <w:rPr>
          <w:rStyle w:val="StyleUnderline"/>
          <w:rFonts w:asciiTheme="minorHAnsi" w:hAnsiTheme="minorHAnsi" w:cstheme="minorHAnsi"/>
          <w:highlight w:val="cyan"/>
        </w:rPr>
        <w:t>scholars</w:t>
      </w:r>
      <w:r w:rsidRPr="00BC7ECA">
        <w:rPr>
          <w:rStyle w:val="StyleUnderline"/>
          <w:rFonts w:asciiTheme="minorHAnsi" w:hAnsiTheme="minorHAnsi" w:cstheme="minorHAnsi"/>
        </w:rPr>
        <w:t xml:space="preserve"> also </w:t>
      </w:r>
      <w:r w:rsidRPr="00C81DBF">
        <w:rPr>
          <w:rStyle w:val="StyleUnderline"/>
          <w:rFonts w:asciiTheme="minorHAnsi" w:hAnsiTheme="minorHAnsi" w:cstheme="minorHAnsi"/>
          <w:highlight w:val="cyan"/>
        </w:rPr>
        <w:t>view many U.S. laws as reflecting "use-by-use" or "issue-by-issue"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approaches</w:t>
      </w:r>
      <w:r w:rsidRPr="00BC7ECA">
        <w:rPr>
          <w:rStyle w:val="StyleUnderline"/>
          <w:rFonts w:asciiTheme="minorHAnsi" w:hAnsiTheme="minorHAnsi" w:cstheme="minorHAnsi"/>
        </w:rPr>
        <w:t xml:space="preserve"> for living marine resources, and thus view U.S. accession to UNCLOS as providing a more comprehensive U.S. approach.</w:t>
      </w:r>
    </w:p>
    <w:p w14:paraId="0850E324" w14:textId="77777777" w:rsidR="007C10CF" w:rsidRPr="00BC7ECA" w:rsidRDefault="007C10CF" w:rsidP="007C10CF">
      <w:pPr>
        <w:rPr>
          <w:rFonts w:asciiTheme="minorHAnsi" w:hAnsiTheme="minorHAnsi" w:cstheme="minorHAnsi"/>
        </w:rPr>
      </w:pPr>
    </w:p>
    <w:p w14:paraId="22268956"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The US is aligned with most of UNCLOS.</w:t>
      </w:r>
    </w:p>
    <w:p w14:paraId="3B6F76FE"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 xml:space="preserve">Kraus 23 </w:t>
      </w:r>
      <w:r w:rsidRPr="00BC7ECA">
        <w:rPr>
          <w:rFonts w:asciiTheme="minorHAnsi" w:hAnsiTheme="minorHAnsi" w:cstheme="minorHAnsi"/>
          <w:sz w:val="26"/>
          <w:szCs w:val="26"/>
        </w:rPr>
        <w:t>[6/26/23, John Kraus is a Research Associate at the Institute for Defense Analyses., “Unmoored from the UN: The Struggle to Ratify UNCLOS in the United States”, The SAIS Review of International Affairs, https://saisreview.sais.jhu.edu/unmoored-from-the-un-the-struggle-to-ratify-unclos-in-the-united-states/] HongruiH</w:t>
      </w:r>
    </w:p>
    <w:p w14:paraId="3E34C471" w14:textId="77777777" w:rsidR="007C10CF" w:rsidRPr="00BC7ECA" w:rsidRDefault="007C10CF" w:rsidP="007C10CF">
      <w:pPr>
        <w:rPr>
          <w:rStyle w:val="StyleUnderline"/>
          <w:rFonts w:asciiTheme="minorHAnsi" w:hAnsiTheme="minorHAnsi" w:cstheme="minorHAnsi"/>
        </w:rPr>
      </w:pPr>
      <w:r w:rsidRPr="00BC7ECA">
        <w:rPr>
          <w:rFonts w:asciiTheme="minorHAnsi" w:hAnsiTheme="minorHAnsi" w:cstheme="minorHAnsi"/>
          <w:sz w:val="16"/>
          <w:szCs w:val="16"/>
        </w:rPr>
        <w:t>Among other reasons for refusing to sign the agreement was his administration’s disagreement with technology transfer rights to the international seabed mining regime and a lack of de facto veto power for the United States within its governing body.² So on December 10, 1982, the United Nations rolled out UNCLOS in Montego Bay, Jamaica without the United States.</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As of 202</w:t>
      </w:r>
      <w:r w:rsidRPr="00BC7ECA">
        <w:rPr>
          <w:rStyle w:val="StyleUnderline"/>
          <w:rFonts w:asciiTheme="minorHAnsi" w:hAnsiTheme="minorHAnsi" w:cstheme="minorHAnsi"/>
        </w:rPr>
        <w:t xml:space="preserve">3, </w:t>
      </w:r>
      <w:r w:rsidRPr="00C81DBF">
        <w:rPr>
          <w:rStyle w:val="StyleUnderline"/>
          <w:rFonts w:asciiTheme="minorHAnsi" w:hAnsiTheme="minorHAnsi" w:cstheme="minorHAnsi"/>
          <w:highlight w:val="cyan"/>
        </w:rPr>
        <w:t xml:space="preserve">Washington remains a non-participant in the Convention despite its </w:t>
      </w:r>
      <w:r w:rsidRPr="00C81DBF">
        <w:rPr>
          <w:rStyle w:val="StyleUnderline"/>
          <w:rFonts w:asciiTheme="minorHAnsi" w:hAnsiTheme="minorHAnsi" w:cstheme="minorHAnsi"/>
          <w:b/>
          <w:bCs/>
          <w:highlight w:val="cyan"/>
        </w:rPr>
        <w:t>close adherence</w:t>
      </w:r>
      <w:r w:rsidRPr="00C81DBF">
        <w:rPr>
          <w:rStyle w:val="StyleUnderline"/>
          <w:rFonts w:asciiTheme="minorHAnsi" w:hAnsiTheme="minorHAnsi" w:cstheme="minorHAnsi"/>
          <w:highlight w:val="cyan"/>
        </w:rPr>
        <w:t xml:space="preserve"> to most the treaty’s provisions.</w:t>
      </w:r>
    </w:p>
    <w:p w14:paraId="0960F88C" w14:textId="77777777" w:rsidR="007C10CF" w:rsidRPr="00BC7ECA" w:rsidRDefault="007C10CF" w:rsidP="007C10CF">
      <w:pPr>
        <w:rPr>
          <w:rFonts w:asciiTheme="minorHAnsi" w:hAnsiTheme="minorHAnsi" w:cstheme="minorHAnsi"/>
        </w:rPr>
      </w:pPr>
    </w:p>
    <w:p w14:paraId="1D30ED8E" w14:textId="0EA5619F" w:rsidR="002D01DE" w:rsidRPr="00BC7ECA" w:rsidRDefault="002D01DE" w:rsidP="002D01DE">
      <w:pPr>
        <w:pStyle w:val="Heading4"/>
        <w:rPr>
          <w:rFonts w:asciiTheme="minorHAnsi" w:hAnsiTheme="minorHAnsi" w:cstheme="minorHAnsi"/>
        </w:rPr>
      </w:pPr>
      <w:r>
        <w:rPr>
          <w:rFonts w:asciiTheme="minorHAnsi" w:hAnsiTheme="minorHAnsi" w:cstheme="minorHAnsi"/>
        </w:rPr>
        <w:t xml:space="preserve">U.S. </w:t>
      </w:r>
      <w:r w:rsidR="00041937">
        <w:rPr>
          <w:rFonts w:asciiTheme="minorHAnsi" w:hAnsiTheme="minorHAnsi" w:cstheme="minorHAnsi"/>
        </w:rPr>
        <w:t xml:space="preserve">historically adheres to UNCLOS stipulations—the aff would be a shot out of the blue </w:t>
      </w:r>
    </w:p>
    <w:p w14:paraId="7916194E" w14:textId="77777777" w:rsidR="002D01DE" w:rsidRPr="00BC7ECA" w:rsidRDefault="002D01DE" w:rsidP="002D01DE">
      <w:pPr>
        <w:rPr>
          <w:rStyle w:val="Style13ptBold"/>
          <w:rFonts w:asciiTheme="minorHAnsi" w:hAnsiTheme="minorHAnsi" w:cstheme="minorHAnsi"/>
        </w:rPr>
      </w:pPr>
      <w:r w:rsidRPr="00BC7ECA">
        <w:rPr>
          <w:rStyle w:val="Style13ptBold"/>
          <w:rFonts w:asciiTheme="minorHAnsi" w:hAnsiTheme="minorHAnsi" w:cstheme="minorHAnsi"/>
        </w:rPr>
        <w:t>Korkut and Fowler 2019</w:t>
      </w:r>
    </w:p>
    <w:p w14:paraId="5FD5B26E" w14:textId="77777777" w:rsidR="002D01DE" w:rsidRPr="00041937" w:rsidRDefault="002D01DE" w:rsidP="002D01DE">
      <w:pPr>
        <w:rPr>
          <w:rFonts w:asciiTheme="minorHAnsi" w:hAnsiTheme="minorHAnsi" w:cstheme="minorHAnsi"/>
          <w:sz w:val="16"/>
          <w:szCs w:val="40"/>
        </w:rPr>
      </w:pPr>
      <w:r w:rsidRPr="00041937">
        <w:rPr>
          <w:rFonts w:asciiTheme="minorHAnsi" w:hAnsiTheme="minorHAnsi" w:cstheme="minorHAnsi"/>
          <w:sz w:val="16"/>
          <w:szCs w:val="40"/>
        </w:rPr>
        <w:t>Ekrem Korkut, a Postdoctoral Scholar at Penn State Law; Lara B. Fowler, attorney, law professor, and mediator and Chief Sustainability Officer of Penn State and Director of Penn State Sustainability. "Melting Ice and Deep Waters: The United States and Deep Seabed Mining in the Arctic," Natural Resources &amp; Environment 34, no. 2 (Fall 2019): 27-30. Accessed 6/28/2025.</w:t>
      </w:r>
    </w:p>
    <w:p w14:paraId="242B11C9" w14:textId="0C4BC948" w:rsidR="002D01DE" w:rsidRPr="00BC7ECA" w:rsidRDefault="002D01DE" w:rsidP="002D01DE">
      <w:pPr>
        <w:rPr>
          <w:rFonts w:asciiTheme="minorHAnsi" w:hAnsiTheme="minorHAnsi" w:cstheme="minorHAnsi"/>
          <w:b/>
          <w:bCs/>
          <w:u w:val="single"/>
        </w:rPr>
      </w:pPr>
      <w:r w:rsidRPr="00BC7ECA">
        <w:rPr>
          <w:rFonts w:asciiTheme="minorHAnsi" w:hAnsiTheme="minorHAnsi" w:cstheme="minorHAnsi"/>
          <w:b/>
          <w:bCs/>
          <w:u w:val="single"/>
        </w:rPr>
        <w:t xml:space="preserve">Because it has not acceded to UNCLOS, </w:t>
      </w:r>
      <w:r w:rsidRPr="00C81DBF">
        <w:rPr>
          <w:rFonts w:asciiTheme="minorHAnsi" w:hAnsiTheme="minorHAnsi" w:cstheme="minorHAnsi"/>
          <w:b/>
          <w:bCs/>
          <w:highlight w:val="cyan"/>
          <w:u w:val="single"/>
        </w:rPr>
        <w:t>the U</w:t>
      </w:r>
      <w:r w:rsidRPr="00BC7ECA">
        <w:rPr>
          <w:rFonts w:asciiTheme="minorHAnsi" w:hAnsiTheme="minorHAnsi" w:cstheme="minorHAnsi"/>
          <w:b/>
          <w:bCs/>
          <w:u w:val="single"/>
        </w:rPr>
        <w:t xml:space="preserve">nited </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 xml:space="preserve">tates </w:t>
      </w:r>
      <w:r w:rsidRPr="00C81DBF">
        <w:rPr>
          <w:rFonts w:asciiTheme="minorHAnsi" w:hAnsiTheme="minorHAnsi" w:cstheme="minorHAnsi"/>
          <w:b/>
          <w:bCs/>
          <w:highlight w:val="cyan"/>
          <w:u w:val="single"/>
        </w:rPr>
        <w:t>is</w:t>
      </w:r>
      <w:r w:rsidRPr="00BC7ECA">
        <w:rPr>
          <w:rFonts w:asciiTheme="minorHAnsi" w:hAnsiTheme="minorHAnsi" w:cstheme="minorHAnsi"/>
          <w:b/>
          <w:bCs/>
          <w:u w:val="single"/>
        </w:rPr>
        <w:t xml:space="preserve"> in a </w:t>
      </w:r>
      <w:r w:rsidRPr="00C81DBF">
        <w:rPr>
          <w:rFonts w:asciiTheme="minorHAnsi" w:hAnsiTheme="minorHAnsi" w:cstheme="minorHAnsi"/>
          <w:b/>
          <w:bCs/>
          <w:highlight w:val="cyan"/>
          <w:u w:val="single"/>
        </w:rPr>
        <w:t>more vulnerable</w:t>
      </w:r>
      <w:r w:rsidRPr="00BC7ECA">
        <w:rPr>
          <w:rFonts w:asciiTheme="minorHAnsi" w:hAnsiTheme="minorHAnsi" w:cstheme="minorHAnsi"/>
          <w:b/>
          <w:bCs/>
          <w:u w:val="single"/>
        </w:rPr>
        <w:t xml:space="preserve"> position in asserting its claims to the Area than if it were a party. Article 153(2) restricts exploration and exploitation activities in the Area </w:t>
      </w:r>
      <w:r w:rsidRPr="00041937">
        <w:rPr>
          <w:rFonts w:asciiTheme="minorHAnsi" w:hAnsiTheme="minorHAnsi" w:cstheme="minorHAnsi"/>
          <w:sz w:val="16"/>
        </w:rPr>
        <w:t xml:space="preserve">only to the Enterprise or state parties (or their nationals). </w:t>
      </w:r>
      <w:r w:rsidRPr="00BC7ECA">
        <w:rPr>
          <w:rFonts w:asciiTheme="minorHAnsi" w:hAnsiTheme="minorHAnsi" w:cstheme="minorHAnsi"/>
          <w:b/>
          <w:bCs/>
          <w:u w:val="single"/>
        </w:rPr>
        <w:t xml:space="preserve">As a non-state party, the United States may not engage in activities in the Area or sponsor its nationals to do so. Some argue that because the United States is not a party </w:t>
      </w:r>
      <w:r w:rsidRPr="00C81DBF">
        <w:rPr>
          <w:rFonts w:asciiTheme="minorHAnsi" w:hAnsiTheme="minorHAnsi" w:cstheme="minorHAnsi"/>
          <w:b/>
          <w:bCs/>
          <w:highlight w:val="cyan"/>
          <w:u w:val="single"/>
        </w:rPr>
        <w:t>to UNCLOS</w:t>
      </w:r>
      <w:r w:rsidRPr="00BC7ECA">
        <w:rPr>
          <w:rFonts w:asciiTheme="minorHAnsi" w:hAnsiTheme="minorHAnsi" w:cstheme="minorHAnsi"/>
          <w:b/>
          <w:bCs/>
          <w:u w:val="single"/>
        </w:rPr>
        <w:t xml:space="preserve">, it may not be subject to the </w:t>
      </w:r>
      <w:r w:rsidRPr="00C81DBF">
        <w:rPr>
          <w:rFonts w:asciiTheme="minorHAnsi" w:hAnsiTheme="minorHAnsi" w:cstheme="minorHAnsi"/>
          <w:b/>
          <w:bCs/>
          <w:highlight w:val="cyan"/>
          <w:u w:val="single"/>
        </w:rPr>
        <w:t>limitation for mining</w:t>
      </w:r>
      <w:r w:rsidRPr="00BC7ECA">
        <w:rPr>
          <w:rFonts w:asciiTheme="minorHAnsi" w:hAnsiTheme="minorHAnsi" w:cstheme="minorHAnsi"/>
          <w:b/>
          <w:bCs/>
          <w:u w:val="single"/>
        </w:rPr>
        <w:t xml:space="preserve"> in the seabed area as stipulated in Article 153(2).</w:t>
      </w:r>
      <w:r w:rsidRPr="00041937">
        <w:rPr>
          <w:rFonts w:asciiTheme="minorHAnsi" w:hAnsiTheme="minorHAnsi" w:cstheme="minorHAnsi"/>
          <w:sz w:val="16"/>
        </w:rPr>
        <w:t xml:space="preserve"> </w:t>
      </w:r>
      <w:r w:rsidRPr="00BC7ECA">
        <w:rPr>
          <w:rFonts w:asciiTheme="minorHAnsi" w:hAnsiTheme="minorHAnsi" w:cstheme="minorHAnsi"/>
          <w:b/>
          <w:bCs/>
          <w:u w:val="single"/>
        </w:rPr>
        <w:t>This position cannot be correct.</w:t>
      </w:r>
      <w:r w:rsidRPr="00041937">
        <w:rPr>
          <w:rFonts w:asciiTheme="minorHAnsi" w:hAnsiTheme="minorHAnsi" w:cstheme="minorHAnsi"/>
          <w:sz w:val="16"/>
        </w:rPr>
        <w:t xml:space="preserve"> The 1994 Agreement, as explained above, complements and, if there is inconsistency, replaces UNCLOS. The 1994 Agreement has replaced neither the “common heritage of </w:t>
      </w:r>
      <w:r w:rsidRPr="00041937">
        <w:rPr>
          <w:rFonts w:asciiTheme="minorHAnsi" w:hAnsiTheme="minorHAnsi" w:cstheme="minorHAnsi"/>
          <w:sz w:val="16"/>
        </w:rPr>
        <w:lastRenderedPageBreak/>
        <w:t xml:space="preserve">mankind” doctrine nor Article 153(2). Aware of these provisions, the United States voted in favor of the 1994 Agreement, although it has yet to ratify it. Under Article 18 of the Vienna Convention on Law of Treaties, once a state signs a treaty, it has an obligation not to act against the object and purpose of the treaty. See Houck, supra, at 18. </w:t>
      </w:r>
      <w:r w:rsidRPr="00BC7ECA">
        <w:rPr>
          <w:rFonts w:asciiTheme="minorHAnsi" w:hAnsiTheme="minorHAnsi" w:cstheme="minorHAnsi"/>
          <w:b/>
          <w:bCs/>
          <w:u w:val="single"/>
        </w:rPr>
        <w:t>If the United States were to engage in seabed activities without acceding to UNCLOS and 1994 Agreement, it would be in violation of the 1994 Agreement.</w:t>
      </w:r>
      <w:r w:rsidRPr="00041937">
        <w:rPr>
          <w:rFonts w:asciiTheme="minorHAnsi" w:hAnsiTheme="minorHAnsi" w:cstheme="minorHAnsi"/>
          <w:sz w:val="16"/>
        </w:rPr>
        <w:t xml:space="preserve"> Furthermore, </w:t>
      </w:r>
      <w:r w:rsidRPr="00BC7ECA">
        <w:rPr>
          <w:rFonts w:asciiTheme="minorHAnsi" w:hAnsiTheme="minorHAnsi" w:cstheme="minorHAnsi"/>
          <w:b/>
          <w:bCs/>
          <w:u w:val="single"/>
        </w:rPr>
        <w:t>given that UNCLOS has been ratiied by 168 parties, most of its provisions are accepted as customary international law.</w:t>
      </w:r>
      <w:r w:rsidRPr="00041937">
        <w:rPr>
          <w:rFonts w:asciiTheme="minorHAnsi" w:hAnsiTheme="minorHAnsi" w:cstheme="minorHAnsi"/>
          <w:sz w:val="16"/>
        </w:rPr>
        <w:t xml:space="preserve"> The statute of International Court of Justice deines customary international law as “evidence of a general practice accepted as law.” See Statute of the International Court of Justice, art. 38(1)(b), June 26, 1945, 8 U.N.T.S. 993. This definition consists of two components: state practice and opinion juris. State practice is the indication of how states behave in a particular situation. On the other hand, opinion juris requires that such state practice is “rendered obligatory by the existence of a rule of law requiring it.” See Continental Shelf (Fed. Rep. of Ger. v. Den.; Fed. Rep. of Ger. v. Neth.), Judgment, 1969 I.C.J. Rep. 3, 44 </w:t>
      </w:r>
      <w:r w:rsidR="004B45BC" w:rsidRPr="004B45BC">
        <w:rPr>
          <w:rFonts w:asciiTheme="minorHAnsi" w:hAnsiTheme="minorHAnsi" w:cstheme="minorHAnsi"/>
          <w:sz w:val="12"/>
        </w:rPr>
        <w:t>¶</w:t>
      </w:r>
      <w:r w:rsidRPr="00041937">
        <w:rPr>
          <w:rFonts w:asciiTheme="minorHAnsi" w:hAnsiTheme="minorHAnsi" w:cstheme="minorHAnsi"/>
          <w:sz w:val="16"/>
        </w:rPr>
        <w:t xml:space="preserve"> 77 (Feb. 20). The opinion juris is a subjective element, i.e., “the states concerned must therefore feel that they are conforming to what amounts to a legal obligation.” Id. However, </w:t>
      </w:r>
      <w:r w:rsidRPr="00BC7ECA">
        <w:rPr>
          <w:rFonts w:asciiTheme="minorHAnsi" w:hAnsiTheme="minorHAnsi" w:cstheme="minorHAnsi"/>
          <w:u w:val="single"/>
        </w:rPr>
        <w:t>under the persistent objector rule, a state that persistently objects to a rule of customary international law from its formation may not be deemed bound by that rule.</w:t>
      </w:r>
      <w:r w:rsidRPr="00041937">
        <w:rPr>
          <w:rFonts w:asciiTheme="minorHAnsi" w:hAnsiTheme="minorHAnsi" w:cstheme="minorHAnsi"/>
          <w:sz w:val="16"/>
        </w:rPr>
        <w:t xml:space="preserve"> See Olufemi Elias, Persistent Objector, Oxford Pub. Int’l L. (Sept. 2006). </w:t>
      </w:r>
      <w:r w:rsidRPr="00BC7ECA">
        <w:rPr>
          <w:rFonts w:asciiTheme="minorHAnsi" w:hAnsiTheme="minorHAnsi" w:cstheme="minorHAnsi"/>
          <w:u w:val="single"/>
        </w:rPr>
        <w:t xml:space="preserve">When voting in favor of the 1994 Agreement, the United States never raised an objection to the prohibition on non-states parties regarding seabed activities. </w:t>
      </w:r>
      <w:r w:rsidRPr="00C81DBF">
        <w:rPr>
          <w:rFonts w:asciiTheme="minorHAnsi" w:hAnsiTheme="minorHAnsi" w:cstheme="minorHAnsi"/>
          <w:highlight w:val="cyan"/>
          <w:u w:val="single"/>
        </w:rPr>
        <w:t>On too many occasions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the U</w:t>
      </w:r>
      <w:r w:rsidRPr="00BC7ECA">
        <w:rPr>
          <w:rFonts w:asciiTheme="minorHAnsi" w:hAnsiTheme="minorHAnsi" w:cstheme="minorHAnsi"/>
          <w:u w:val="single"/>
        </w:rPr>
        <w:t xml:space="preserve">nited </w:t>
      </w:r>
      <w:r w:rsidRPr="00C81DBF">
        <w:rPr>
          <w:rFonts w:asciiTheme="minorHAnsi" w:hAnsiTheme="minorHAnsi" w:cstheme="minorHAnsi"/>
          <w:highlight w:val="cyan"/>
          <w:u w:val="single"/>
        </w:rPr>
        <w:t>S</w:t>
      </w:r>
      <w:r w:rsidRPr="00BC7ECA">
        <w:rPr>
          <w:rFonts w:asciiTheme="minorHAnsi" w:hAnsiTheme="minorHAnsi" w:cstheme="minorHAnsi"/>
          <w:u w:val="single"/>
        </w:rPr>
        <w:t xml:space="preserve">tates also indicated that it </w:t>
      </w:r>
      <w:r w:rsidRPr="00C81DBF">
        <w:rPr>
          <w:rFonts w:asciiTheme="minorHAnsi" w:hAnsiTheme="minorHAnsi" w:cstheme="minorHAnsi"/>
          <w:highlight w:val="cyan"/>
          <w:u w:val="single"/>
        </w:rPr>
        <w:t>accepts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most of the provisions of UNCLOS as c</w:t>
      </w:r>
      <w:r w:rsidRPr="00BC7ECA">
        <w:rPr>
          <w:rFonts w:asciiTheme="minorHAnsi" w:hAnsiTheme="minorHAnsi" w:cstheme="minorHAnsi"/>
          <w:u w:val="single"/>
        </w:rPr>
        <w:t xml:space="preserve">ustomary </w:t>
      </w:r>
      <w:r w:rsidRPr="00C81DBF">
        <w:rPr>
          <w:rFonts w:asciiTheme="minorHAnsi" w:hAnsiTheme="minorHAnsi" w:cstheme="minorHAnsi"/>
          <w:highlight w:val="cyan"/>
          <w:u w:val="single"/>
        </w:rPr>
        <w:t>i</w:t>
      </w:r>
      <w:r w:rsidRPr="00BC7ECA">
        <w:rPr>
          <w:rFonts w:asciiTheme="minorHAnsi" w:hAnsiTheme="minorHAnsi" w:cstheme="minorHAnsi"/>
          <w:u w:val="single"/>
        </w:rPr>
        <w:t xml:space="preserve">nternational </w:t>
      </w:r>
      <w:r w:rsidRPr="00C81DBF">
        <w:rPr>
          <w:rFonts w:asciiTheme="minorHAnsi" w:hAnsiTheme="minorHAnsi" w:cstheme="minorHAnsi"/>
          <w:highlight w:val="cyan"/>
          <w:u w:val="single"/>
        </w:rPr>
        <w:t>l</w:t>
      </w:r>
      <w:r w:rsidRPr="00BC7ECA">
        <w:rPr>
          <w:rFonts w:asciiTheme="minorHAnsi" w:hAnsiTheme="minorHAnsi" w:cstheme="minorHAnsi"/>
          <w:u w:val="single"/>
        </w:rPr>
        <w:t xml:space="preserve">aw. All </w:t>
      </w:r>
      <w:r w:rsidRPr="00C81DBF">
        <w:rPr>
          <w:rFonts w:asciiTheme="minorHAnsi" w:hAnsiTheme="minorHAnsi" w:cstheme="minorHAnsi"/>
          <w:highlight w:val="cyan"/>
          <w:u w:val="single"/>
        </w:rPr>
        <w:t>these factors,</w:t>
      </w:r>
      <w:r w:rsidRPr="00BC7ECA">
        <w:rPr>
          <w:rFonts w:asciiTheme="minorHAnsi" w:hAnsiTheme="minorHAnsi" w:cstheme="minorHAnsi"/>
          <w:u w:val="single"/>
        </w:rPr>
        <w:t xml:space="preserve"> in turn, </w:t>
      </w:r>
      <w:r w:rsidRPr="00C81DBF">
        <w:rPr>
          <w:rFonts w:asciiTheme="minorHAnsi" w:hAnsiTheme="minorHAnsi" w:cstheme="minorHAnsi"/>
          <w:highlight w:val="cyan"/>
          <w:u w:val="single"/>
        </w:rPr>
        <w:t>might be used as evidence that seabed mining provisions are binding on the U</w:t>
      </w:r>
      <w:r w:rsidRPr="00BC7ECA">
        <w:rPr>
          <w:rFonts w:asciiTheme="minorHAnsi" w:hAnsiTheme="minorHAnsi" w:cstheme="minorHAnsi"/>
          <w:u w:val="single"/>
        </w:rPr>
        <w:t xml:space="preserve">nited </w:t>
      </w:r>
      <w:r w:rsidRPr="00C81DBF">
        <w:rPr>
          <w:rFonts w:asciiTheme="minorHAnsi" w:hAnsiTheme="minorHAnsi" w:cstheme="minorHAnsi"/>
          <w:highlight w:val="cyan"/>
          <w:u w:val="single"/>
        </w:rPr>
        <w:t>S</w:t>
      </w:r>
      <w:r w:rsidRPr="00BC7ECA">
        <w:rPr>
          <w:rFonts w:asciiTheme="minorHAnsi" w:hAnsiTheme="minorHAnsi" w:cstheme="minorHAnsi"/>
          <w:u w:val="single"/>
        </w:rPr>
        <w:t>tates as customary international</w:t>
      </w:r>
      <w:r w:rsidRPr="00041937">
        <w:rPr>
          <w:rFonts w:asciiTheme="minorHAnsi" w:hAnsiTheme="minorHAnsi" w:cstheme="minorHAnsi"/>
          <w:sz w:val="16"/>
        </w:rPr>
        <w:t xml:space="preserve"> law. Houck, supra, at 18; Baumert, supra, at 852, 857. Therefore, </w:t>
      </w:r>
      <w:r w:rsidRPr="00C81DBF">
        <w:rPr>
          <w:rFonts w:asciiTheme="minorHAnsi" w:hAnsiTheme="minorHAnsi" w:cstheme="minorHAnsi"/>
          <w:b/>
          <w:bCs/>
          <w:highlight w:val="cyan"/>
          <w:u w:val="single"/>
        </w:rPr>
        <w:t>the U</w:t>
      </w:r>
      <w:r w:rsidRPr="00BC7ECA">
        <w:rPr>
          <w:rFonts w:asciiTheme="minorHAnsi" w:hAnsiTheme="minorHAnsi" w:cstheme="minorHAnsi"/>
          <w:b/>
          <w:bCs/>
          <w:u w:val="single"/>
        </w:rPr>
        <w:t xml:space="preserve">nited </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 xml:space="preserve">tates </w:t>
      </w:r>
      <w:r w:rsidRPr="00C81DBF">
        <w:rPr>
          <w:rFonts w:asciiTheme="minorHAnsi" w:hAnsiTheme="minorHAnsi" w:cstheme="minorHAnsi"/>
          <w:b/>
          <w:bCs/>
          <w:highlight w:val="cyan"/>
          <w:u w:val="single"/>
        </w:rPr>
        <w:t>must accede to UNCLOS i</w:t>
      </w:r>
      <w:r w:rsidRPr="00BC7ECA">
        <w:rPr>
          <w:rFonts w:asciiTheme="minorHAnsi" w:hAnsiTheme="minorHAnsi" w:cstheme="minorHAnsi"/>
          <w:b/>
          <w:bCs/>
          <w:u w:val="single"/>
        </w:rPr>
        <w:t xml:space="preserve">n </w:t>
      </w:r>
      <w:r w:rsidRPr="00C81DBF">
        <w:rPr>
          <w:rFonts w:asciiTheme="minorHAnsi" w:hAnsiTheme="minorHAnsi" w:cstheme="minorHAnsi"/>
          <w:b/>
          <w:bCs/>
          <w:highlight w:val="cyan"/>
          <w:u w:val="single"/>
        </w:rPr>
        <w:t>order to have a voice in Arctic seabed mining.</w:t>
      </w:r>
    </w:p>
    <w:p w14:paraId="25959D2B" w14:textId="377EDF94" w:rsidR="00237522" w:rsidRDefault="00237522" w:rsidP="00237522">
      <w:pPr>
        <w:pStyle w:val="Heading4"/>
      </w:pPr>
      <w:r>
        <w:t xml:space="preserve">All their UQ answers </w:t>
      </w:r>
      <w:r w:rsidR="00A5320F">
        <w:t>prove</w:t>
      </w:r>
      <w:r w:rsidR="005C5CB5">
        <w:t xml:space="preserve"> ILAW on the brink now </w:t>
      </w:r>
      <w:r w:rsidR="00A5320F">
        <w:t>but recovery is possible</w:t>
      </w:r>
    </w:p>
    <w:p w14:paraId="77BB35E3" w14:textId="77777777" w:rsidR="00237522" w:rsidRPr="003606E9" w:rsidRDefault="00237522" w:rsidP="00237522">
      <w:r w:rsidRPr="003606E9">
        <w:rPr>
          <w:rStyle w:val="Style13ptBold"/>
        </w:rPr>
        <w:t>Ridgewell ’24</w:t>
      </w:r>
      <w:r>
        <w:t>, [H</w:t>
      </w:r>
      <w:r w:rsidRPr="003606E9">
        <w:t>enry Ridgwell</w:t>
      </w:r>
      <w:r>
        <w:t xml:space="preserve"> is a </w:t>
      </w:r>
      <w:r w:rsidRPr="003606E9">
        <w:t>Policy and Public Affairs Executive at Cystic Fibrosis Trust</w:t>
      </w:r>
      <w:r>
        <w:t xml:space="preserve"> with a masters in journalism; </w:t>
      </w:r>
      <w:r w:rsidRPr="003606E9">
        <w:t>4</w:t>
      </w:r>
      <w:r>
        <w:t>/</w:t>
      </w:r>
      <w:r w:rsidRPr="003606E9">
        <w:t>24</w:t>
      </w:r>
      <w:r>
        <w:t>/</w:t>
      </w:r>
      <w:r w:rsidRPr="003606E9">
        <w:t>2024</w:t>
      </w:r>
      <w:r>
        <w:t>;</w:t>
      </w:r>
      <w:r w:rsidRPr="003606E9">
        <w:t xml:space="preserve"> "Amnesty: Global rule of law on brink of collapse, fueled by AI," Voice of America, </w:t>
      </w:r>
      <w:r w:rsidRPr="00EE46DB">
        <w:t>https://www.voanews.com/a/amnesty-global-rule-of-law-on-brink-of-collapse-fueled-by-ai/7583493.html</w:t>
      </w:r>
      <w:r>
        <w:t>] md</w:t>
      </w:r>
    </w:p>
    <w:p w14:paraId="640F394D" w14:textId="77777777" w:rsidR="00237522" w:rsidRPr="00C12DB9" w:rsidRDefault="00237522" w:rsidP="00237522">
      <w:pPr>
        <w:rPr>
          <w:sz w:val="16"/>
          <w:szCs w:val="16"/>
        </w:rPr>
      </w:pPr>
      <w:r w:rsidRPr="00C12DB9">
        <w:rPr>
          <w:sz w:val="16"/>
          <w:szCs w:val="16"/>
        </w:rPr>
        <w:t xml:space="preserve">A </w:t>
      </w:r>
      <w:r w:rsidRPr="00B6475D">
        <w:rPr>
          <w:rStyle w:val="Emphasis"/>
        </w:rPr>
        <w:t>breakdown</w:t>
      </w:r>
      <w:r w:rsidRPr="000A7F96">
        <w:rPr>
          <w:rStyle w:val="StyleUnderline"/>
        </w:rPr>
        <w:t xml:space="preserve"> in the </w:t>
      </w:r>
      <w:r w:rsidRPr="00B6475D">
        <w:rPr>
          <w:rStyle w:val="Emphasis"/>
        </w:rPr>
        <w:t>i</w:t>
      </w:r>
      <w:r w:rsidRPr="000A7F96">
        <w:rPr>
          <w:rStyle w:val="StyleUnderline"/>
        </w:rPr>
        <w:t xml:space="preserve">nternational rule of </w:t>
      </w:r>
      <w:r w:rsidRPr="00B6475D">
        <w:rPr>
          <w:rStyle w:val="Emphasis"/>
        </w:rPr>
        <w:t>law</w:t>
      </w:r>
      <w:r w:rsidRPr="000A7F96">
        <w:rPr>
          <w:rStyle w:val="StyleUnderline"/>
        </w:rPr>
        <w:t xml:space="preserve"> is being accelerated through rapid </w:t>
      </w:r>
      <w:r w:rsidRPr="00B6475D">
        <w:rPr>
          <w:rStyle w:val="Emphasis"/>
        </w:rPr>
        <w:t>advancement in technology</w:t>
      </w:r>
      <w:r w:rsidRPr="000A7F96">
        <w:rPr>
          <w:rStyle w:val="StyleUnderline"/>
        </w:rPr>
        <w:t xml:space="preserve"> and artificial intelligence</w:t>
      </w:r>
      <w:r w:rsidRPr="00C12DB9">
        <w:rPr>
          <w:sz w:val="16"/>
          <w:szCs w:val="16"/>
        </w:rPr>
        <w:t>, which risks a “supercharging” of human rights violations, according to an annual report, by Amnesty International, published April 24.</w:t>
      </w:r>
    </w:p>
    <w:p w14:paraId="37163848" w14:textId="77777777" w:rsidR="00237522" w:rsidRPr="00C12DB9" w:rsidRDefault="00237522" w:rsidP="00237522">
      <w:pPr>
        <w:rPr>
          <w:sz w:val="16"/>
          <w:szCs w:val="16"/>
        </w:rPr>
      </w:pPr>
      <w:r w:rsidRPr="00C12DB9">
        <w:rPr>
          <w:sz w:val="16"/>
          <w:szCs w:val="16"/>
        </w:rPr>
        <w:t xml:space="preserve">“The </w:t>
      </w:r>
      <w:r w:rsidRPr="000A7F96">
        <w:rPr>
          <w:rStyle w:val="StyleUnderline"/>
        </w:rPr>
        <w:t xml:space="preserve">international rules-based order is on the </w:t>
      </w:r>
      <w:r w:rsidRPr="00B6475D">
        <w:rPr>
          <w:rStyle w:val="Emphasis"/>
        </w:rPr>
        <w:t>brink of collapse</w:t>
      </w:r>
      <w:r w:rsidRPr="00C12DB9">
        <w:rPr>
          <w:sz w:val="16"/>
          <w:szCs w:val="16"/>
        </w:rPr>
        <w:t xml:space="preserve">. The violations of international law have been multiple and have increased, in fact, largely because of the increasing number of armed conflicts. </w:t>
      </w:r>
      <w:r w:rsidRPr="000A7F96">
        <w:rPr>
          <w:rStyle w:val="StyleUnderline"/>
        </w:rPr>
        <w:t xml:space="preserve">Perpetrators not only violate international law but seek to justify those violations in the name of </w:t>
      </w:r>
      <w:r w:rsidRPr="00B6475D">
        <w:rPr>
          <w:rStyle w:val="Emphasis"/>
        </w:rPr>
        <w:t>self-defense</w:t>
      </w:r>
      <w:r w:rsidRPr="000A7F96">
        <w:rPr>
          <w:rStyle w:val="StyleUnderline"/>
        </w:rPr>
        <w:t xml:space="preserve">, </w:t>
      </w:r>
      <w:r w:rsidRPr="00B6475D">
        <w:rPr>
          <w:rStyle w:val="Emphasis"/>
        </w:rPr>
        <w:t>national security,</w:t>
      </w:r>
      <w:r w:rsidRPr="000A7F96">
        <w:rPr>
          <w:rStyle w:val="StyleUnderline"/>
        </w:rPr>
        <w:t xml:space="preserve"> or </w:t>
      </w:r>
      <w:r w:rsidRPr="00B6475D">
        <w:rPr>
          <w:rStyle w:val="Emphasis"/>
        </w:rPr>
        <w:t>counterterrorism</w:t>
      </w:r>
      <w:r w:rsidRPr="00C12DB9">
        <w:rPr>
          <w:sz w:val="16"/>
          <w:szCs w:val="16"/>
        </w:rPr>
        <w:t>,” Amnesty’s secretary-general, Agnes Callamard, told VOA.</w:t>
      </w:r>
    </w:p>
    <w:p w14:paraId="6A79FEEA" w14:textId="77777777" w:rsidR="00237522" w:rsidRPr="00C12DB9" w:rsidRDefault="00237522" w:rsidP="00237522">
      <w:pPr>
        <w:rPr>
          <w:sz w:val="16"/>
          <w:szCs w:val="16"/>
        </w:rPr>
      </w:pPr>
      <w:r w:rsidRPr="00C12DB9">
        <w:rPr>
          <w:sz w:val="16"/>
          <w:szCs w:val="16"/>
        </w:rPr>
        <w:t>Gaza violations</w:t>
      </w:r>
    </w:p>
    <w:p w14:paraId="65355243" w14:textId="77777777" w:rsidR="00237522" w:rsidRPr="00C12DB9" w:rsidRDefault="00237522" w:rsidP="00237522">
      <w:pPr>
        <w:rPr>
          <w:sz w:val="16"/>
          <w:szCs w:val="16"/>
        </w:rPr>
      </w:pPr>
      <w:r w:rsidRPr="00C12DB9">
        <w:rPr>
          <w:sz w:val="16"/>
          <w:szCs w:val="16"/>
        </w:rPr>
        <w:t>Amnesty highlights the conflict between Israel and Hamas in Gaza. The Hamas-run health ministry in Gaza says more than 34,000 people have been killed, most of them women and children. The figure, which includes Hamas combatants, cannot be independently verified.</w:t>
      </w:r>
    </w:p>
    <w:p w14:paraId="49A1CCD3" w14:textId="77777777" w:rsidR="00237522" w:rsidRPr="00C12DB9" w:rsidRDefault="00237522" w:rsidP="00237522">
      <w:pPr>
        <w:rPr>
          <w:sz w:val="16"/>
          <w:szCs w:val="16"/>
        </w:rPr>
      </w:pPr>
      <w:r w:rsidRPr="00C12DB9">
        <w:rPr>
          <w:sz w:val="16"/>
          <w:szCs w:val="16"/>
        </w:rPr>
        <w:t>“In a conflict that defined 2023 and shows no sign of abating, evidence of war crimes continues to mount as the Israeli government makes a mockery of international law in Gaza. Following the horrific attacks by Hamas and other armed groups on 7 October, Israeli authorities responded with unrelenting air strikes on populated civilian areas often wiping out entire families, forcibly displacing nearly 1.9 million Palestinians and restricting the access of desperately needed humanitarian aid despite growing famine in Gaza,” the report says.</w:t>
      </w:r>
    </w:p>
    <w:p w14:paraId="5F3B977D" w14:textId="77777777" w:rsidR="00237522" w:rsidRPr="00C12DB9" w:rsidRDefault="00237522" w:rsidP="00237522">
      <w:pPr>
        <w:rPr>
          <w:sz w:val="16"/>
          <w:szCs w:val="16"/>
        </w:rPr>
      </w:pPr>
      <w:r w:rsidRPr="00C12DB9">
        <w:rPr>
          <w:sz w:val="16"/>
          <w:szCs w:val="16"/>
        </w:rPr>
        <w:t>Amnesty’s Callamard said the Gaza conflict had seen “the greatest number of journalists killed, and the greatest number of humanitarian actors killed.”</w:t>
      </w:r>
    </w:p>
    <w:p w14:paraId="0C2F7247" w14:textId="77777777" w:rsidR="00237522" w:rsidRPr="00C12DB9" w:rsidRDefault="00237522" w:rsidP="00237522">
      <w:pPr>
        <w:rPr>
          <w:sz w:val="16"/>
          <w:szCs w:val="16"/>
        </w:rPr>
      </w:pPr>
      <w:r w:rsidRPr="00C12DB9">
        <w:rPr>
          <w:sz w:val="16"/>
          <w:szCs w:val="16"/>
        </w:rPr>
        <w:t>Israel strongly denies breaking the Geneva Convention or targeting civilians, whom it says Hamas uses as human shields. Israel also denies blocking relief supplies into Gaza despite numerous such accusations from aid groups.</w:t>
      </w:r>
    </w:p>
    <w:p w14:paraId="133FB56F" w14:textId="77777777" w:rsidR="00237522" w:rsidRPr="00C12DB9" w:rsidRDefault="00237522" w:rsidP="00237522">
      <w:pPr>
        <w:rPr>
          <w:sz w:val="16"/>
          <w:szCs w:val="16"/>
        </w:rPr>
      </w:pPr>
      <w:r w:rsidRPr="00C12DB9">
        <w:rPr>
          <w:sz w:val="16"/>
          <w:szCs w:val="16"/>
        </w:rPr>
        <w:t>UN paralysis</w:t>
      </w:r>
    </w:p>
    <w:p w14:paraId="0E201A2D" w14:textId="77777777" w:rsidR="00237522" w:rsidRPr="00C12DB9" w:rsidRDefault="00237522" w:rsidP="00237522">
      <w:pPr>
        <w:rPr>
          <w:sz w:val="16"/>
          <w:szCs w:val="16"/>
        </w:rPr>
      </w:pPr>
      <w:r w:rsidRPr="00C12DB9">
        <w:rPr>
          <w:sz w:val="16"/>
          <w:szCs w:val="16"/>
        </w:rPr>
        <w:lastRenderedPageBreak/>
        <w:t xml:space="preserve">Amnesty’s report says Israel’s </w:t>
      </w:r>
      <w:r w:rsidRPr="000A7F96">
        <w:rPr>
          <w:rStyle w:val="StyleUnderline"/>
        </w:rPr>
        <w:t>Western allies</w:t>
      </w:r>
      <w:r w:rsidRPr="00C12DB9">
        <w:rPr>
          <w:sz w:val="16"/>
          <w:szCs w:val="16"/>
        </w:rPr>
        <w:t xml:space="preserve"> have failed to stop the bloodshed, citing “the USA’s brazen use of its veto to paralyse the UN Security Council for months on a much-needed resolution for a ceasefire, as it continues to arm Israel with munitions that have been used to </w:t>
      </w:r>
      <w:r w:rsidRPr="000A7F96">
        <w:rPr>
          <w:rStyle w:val="StyleUnderline"/>
        </w:rPr>
        <w:t>commit</w:t>
      </w:r>
      <w:r w:rsidRPr="00C12DB9">
        <w:rPr>
          <w:sz w:val="16"/>
          <w:szCs w:val="16"/>
        </w:rPr>
        <w:t xml:space="preserve"> what likely amounts to </w:t>
      </w:r>
      <w:r w:rsidRPr="000A7F96">
        <w:rPr>
          <w:rStyle w:val="Emphasis"/>
        </w:rPr>
        <w:t>war crimes</w:t>
      </w:r>
      <w:r w:rsidRPr="00C12DB9">
        <w:rPr>
          <w:sz w:val="16"/>
          <w:szCs w:val="16"/>
        </w:rPr>
        <w:t>.”</w:t>
      </w:r>
    </w:p>
    <w:p w14:paraId="0098E254" w14:textId="77777777" w:rsidR="00237522" w:rsidRPr="00C12DB9" w:rsidRDefault="00237522" w:rsidP="00237522">
      <w:pPr>
        <w:rPr>
          <w:sz w:val="16"/>
          <w:szCs w:val="16"/>
        </w:rPr>
      </w:pPr>
      <w:r w:rsidRPr="00C12DB9">
        <w:rPr>
          <w:sz w:val="16"/>
          <w:szCs w:val="16"/>
        </w:rPr>
        <w:t>The United States has repeatedly defended its support for Israel, asserting that its ally has the right to defend itself following the October 7 terror attacks by Hamas that killed more than 1,100 people, with dozens of hostages still being held in Gaza.</w:t>
      </w:r>
    </w:p>
    <w:p w14:paraId="042F69EA" w14:textId="77777777" w:rsidR="00237522" w:rsidRPr="00C12DB9" w:rsidRDefault="00237522" w:rsidP="00237522">
      <w:pPr>
        <w:rPr>
          <w:sz w:val="16"/>
          <w:szCs w:val="16"/>
        </w:rPr>
      </w:pPr>
      <w:r w:rsidRPr="00C12DB9">
        <w:rPr>
          <w:sz w:val="16"/>
          <w:szCs w:val="16"/>
        </w:rPr>
        <w:t>Russia's invasion of Ukraine</w:t>
      </w:r>
    </w:p>
    <w:p w14:paraId="29FEEEBB" w14:textId="77777777" w:rsidR="00237522" w:rsidRPr="00C12DB9" w:rsidRDefault="00237522" w:rsidP="00237522">
      <w:pPr>
        <w:rPr>
          <w:sz w:val="16"/>
          <w:szCs w:val="16"/>
        </w:rPr>
      </w:pPr>
      <w:r w:rsidRPr="00C12DB9">
        <w:rPr>
          <w:sz w:val="16"/>
          <w:szCs w:val="16"/>
        </w:rPr>
        <w:t xml:space="preserve">The report also highlights </w:t>
      </w:r>
      <w:r w:rsidRPr="000A7F96">
        <w:rPr>
          <w:rStyle w:val="StyleUnderline"/>
        </w:rPr>
        <w:t xml:space="preserve">widespread </w:t>
      </w:r>
      <w:r w:rsidRPr="00B6475D">
        <w:rPr>
          <w:rStyle w:val="Emphasis"/>
        </w:rPr>
        <w:t>human rights abuses</w:t>
      </w:r>
      <w:r w:rsidRPr="000A7F96">
        <w:rPr>
          <w:rStyle w:val="StyleUnderline"/>
        </w:rPr>
        <w:t xml:space="preserve"> and </w:t>
      </w:r>
      <w:r w:rsidRPr="00B6475D">
        <w:rPr>
          <w:rStyle w:val="Emphasis"/>
        </w:rPr>
        <w:t>law violations</w:t>
      </w:r>
      <w:r w:rsidRPr="000A7F96">
        <w:rPr>
          <w:rStyle w:val="StyleUnderline"/>
        </w:rPr>
        <w:t xml:space="preserve"> by Russia in its illegal invasion of </w:t>
      </w:r>
      <w:r w:rsidRPr="00B6475D">
        <w:rPr>
          <w:rStyle w:val="Emphasis"/>
        </w:rPr>
        <w:t>Ukraine</w:t>
      </w:r>
      <w:r w:rsidRPr="00C12DB9">
        <w:rPr>
          <w:sz w:val="16"/>
          <w:szCs w:val="16"/>
        </w:rPr>
        <w:t xml:space="preserve">, including “indiscriminate </w:t>
      </w:r>
      <w:r w:rsidRPr="000A7F96">
        <w:rPr>
          <w:rStyle w:val="StyleUnderline"/>
        </w:rPr>
        <w:t>attacks</w:t>
      </w:r>
      <w:r w:rsidRPr="00C12DB9">
        <w:rPr>
          <w:sz w:val="16"/>
          <w:szCs w:val="16"/>
        </w:rPr>
        <w:t xml:space="preserve"> </w:t>
      </w:r>
      <w:r w:rsidRPr="000A7F96">
        <w:rPr>
          <w:rStyle w:val="StyleUnderline"/>
        </w:rPr>
        <w:t>on</w:t>
      </w:r>
      <w:r w:rsidRPr="00C12DB9">
        <w:rPr>
          <w:sz w:val="16"/>
          <w:szCs w:val="16"/>
        </w:rPr>
        <w:t xml:space="preserve"> densely populated </w:t>
      </w:r>
      <w:r w:rsidRPr="000A7F96">
        <w:rPr>
          <w:rStyle w:val="StyleUnderline"/>
        </w:rPr>
        <w:t>civilian areas, as well as energy and grain export infrastructure</w:t>
      </w:r>
      <w:r w:rsidRPr="00C12DB9">
        <w:rPr>
          <w:sz w:val="16"/>
          <w:szCs w:val="16"/>
        </w:rPr>
        <w:t xml:space="preserve">; and the </w:t>
      </w:r>
      <w:r w:rsidRPr="000A7F96">
        <w:rPr>
          <w:rStyle w:val="StyleUnderline"/>
        </w:rPr>
        <w:t>use of torture or other ill-treatment against prisoners of war.”</w:t>
      </w:r>
      <w:r w:rsidRPr="00C12DB9">
        <w:rPr>
          <w:sz w:val="16"/>
          <w:szCs w:val="16"/>
        </w:rPr>
        <w:t xml:space="preserve"> Moscow denies such accusations.</w:t>
      </w:r>
    </w:p>
    <w:p w14:paraId="34194E2A" w14:textId="77777777" w:rsidR="00237522" w:rsidRPr="000A7F96" w:rsidRDefault="00237522" w:rsidP="00237522">
      <w:pPr>
        <w:rPr>
          <w:rStyle w:val="StyleUnderline"/>
        </w:rPr>
      </w:pPr>
      <w:r w:rsidRPr="00C12DB9">
        <w:rPr>
          <w:sz w:val="16"/>
          <w:szCs w:val="16"/>
        </w:rPr>
        <w:t xml:space="preserve">The </w:t>
      </w:r>
      <w:r w:rsidRPr="000A7F96">
        <w:rPr>
          <w:rStyle w:val="StyleUnderline"/>
        </w:rPr>
        <w:t>global order built in the wake of World War II is breaking down</w:t>
      </w:r>
      <w:r w:rsidRPr="00C12DB9">
        <w:rPr>
          <w:sz w:val="16"/>
          <w:szCs w:val="16"/>
        </w:rPr>
        <w:t xml:space="preserve">, warned Amnesty’s Callamard. “We are witnessing a rule-based order on the </w:t>
      </w:r>
      <w:r w:rsidRPr="000A7F96">
        <w:rPr>
          <w:rStyle w:val="StyleUnderline"/>
        </w:rPr>
        <w:t>brink of collapse because the architects of the 1948 system, the architects of that system are failing it and are failing the people.”</w:t>
      </w:r>
    </w:p>
    <w:p w14:paraId="49D86DB9" w14:textId="77777777" w:rsidR="00237522" w:rsidRPr="00C12DB9" w:rsidRDefault="00237522" w:rsidP="00237522">
      <w:pPr>
        <w:rPr>
          <w:sz w:val="16"/>
          <w:szCs w:val="16"/>
        </w:rPr>
      </w:pPr>
      <w:r w:rsidRPr="00C12DB9">
        <w:rPr>
          <w:sz w:val="16"/>
          <w:szCs w:val="16"/>
        </w:rPr>
        <w:t xml:space="preserve">Amnesty </w:t>
      </w:r>
      <w:r w:rsidRPr="000A7F96">
        <w:rPr>
          <w:rStyle w:val="StyleUnderline"/>
        </w:rPr>
        <w:t xml:space="preserve">highlights a </w:t>
      </w:r>
      <w:r w:rsidRPr="00B6475D">
        <w:rPr>
          <w:rStyle w:val="Emphasis"/>
        </w:rPr>
        <w:t>worsening</w:t>
      </w:r>
      <w:r w:rsidRPr="000A7F96">
        <w:rPr>
          <w:rStyle w:val="StyleUnderline"/>
        </w:rPr>
        <w:t xml:space="preserve"> civil </w:t>
      </w:r>
      <w:r w:rsidRPr="00B6475D">
        <w:rPr>
          <w:rStyle w:val="Emphasis"/>
        </w:rPr>
        <w:t>conflict in Sudan</w:t>
      </w:r>
      <w:r w:rsidRPr="00C12DB9">
        <w:rPr>
          <w:sz w:val="16"/>
          <w:szCs w:val="16"/>
        </w:rPr>
        <w:t xml:space="preserve">, which it says has </w:t>
      </w:r>
      <w:r w:rsidRPr="000A7F96">
        <w:rPr>
          <w:rStyle w:val="StyleUnderline"/>
        </w:rPr>
        <w:t>triggered the largest displacement crisis in the world,</w:t>
      </w:r>
      <w:r w:rsidRPr="00C12DB9">
        <w:rPr>
          <w:sz w:val="16"/>
          <w:szCs w:val="16"/>
        </w:rPr>
        <w:t xml:space="preserve"> with more than 8 million people forced to flee. The report also highlights China’s role in providing support to Myanmar’s military junta, in its war on minority groups and crackdown on basic human rights.</w:t>
      </w:r>
    </w:p>
    <w:p w14:paraId="0EF626D8" w14:textId="77777777" w:rsidR="00237522" w:rsidRPr="00C12DB9" w:rsidRDefault="00237522" w:rsidP="00237522">
      <w:pPr>
        <w:rPr>
          <w:sz w:val="16"/>
          <w:szCs w:val="16"/>
        </w:rPr>
      </w:pPr>
      <w:r w:rsidRPr="00C12DB9">
        <w:rPr>
          <w:sz w:val="16"/>
          <w:szCs w:val="16"/>
        </w:rPr>
        <w:t>Big tech and AI</w:t>
      </w:r>
    </w:p>
    <w:p w14:paraId="143CD2FC" w14:textId="77777777" w:rsidR="00237522" w:rsidRPr="00C12DB9" w:rsidRDefault="00237522" w:rsidP="00237522">
      <w:pPr>
        <w:rPr>
          <w:sz w:val="16"/>
          <w:szCs w:val="16"/>
        </w:rPr>
      </w:pPr>
      <w:r w:rsidRPr="00C12DB9">
        <w:rPr>
          <w:sz w:val="16"/>
          <w:szCs w:val="16"/>
        </w:rPr>
        <w:t>Amnesty also warns of a disturbing convergence of human rights abuses and technology, including artificial intelligence, or AI.</w:t>
      </w:r>
    </w:p>
    <w:p w14:paraId="7C76CEF5" w14:textId="77777777" w:rsidR="00237522" w:rsidRPr="00C12DB9" w:rsidRDefault="00237522" w:rsidP="00237522">
      <w:pPr>
        <w:rPr>
          <w:sz w:val="16"/>
          <w:szCs w:val="16"/>
        </w:rPr>
      </w:pPr>
      <w:r w:rsidRPr="00C12DB9">
        <w:rPr>
          <w:sz w:val="16"/>
          <w:szCs w:val="16"/>
        </w:rPr>
        <w:t xml:space="preserve">“In an increasingly precarious world, </w:t>
      </w:r>
      <w:r w:rsidRPr="00B6475D">
        <w:rPr>
          <w:rStyle w:val="Emphasis"/>
        </w:rPr>
        <w:t>unregulated proliferation</w:t>
      </w:r>
      <w:r w:rsidRPr="00B6475D">
        <w:rPr>
          <w:rStyle w:val="StyleUnderline"/>
        </w:rPr>
        <w:t xml:space="preserve"> and deployment of technologies such as </w:t>
      </w:r>
      <w:r w:rsidRPr="00B6475D">
        <w:rPr>
          <w:rStyle w:val="Emphasis"/>
        </w:rPr>
        <w:t>gen</w:t>
      </w:r>
      <w:r w:rsidRPr="00B6475D">
        <w:rPr>
          <w:rStyle w:val="StyleUnderline"/>
        </w:rPr>
        <w:t xml:space="preserve">erative </w:t>
      </w:r>
      <w:r w:rsidRPr="00B6475D">
        <w:rPr>
          <w:rStyle w:val="Emphasis"/>
        </w:rPr>
        <w:t>AI</w:t>
      </w:r>
      <w:r w:rsidRPr="00B6475D">
        <w:rPr>
          <w:rStyle w:val="StyleUnderline"/>
        </w:rPr>
        <w:t xml:space="preserve">, facial recognition and </w:t>
      </w:r>
      <w:r w:rsidRPr="00B6475D">
        <w:rPr>
          <w:rStyle w:val="Emphasis"/>
        </w:rPr>
        <w:t>spyware</w:t>
      </w:r>
      <w:r w:rsidRPr="00C12DB9">
        <w:rPr>
          <w:sz w:val="16"/>
          <w:szCs w:val="16"/>
        </w:rPr>
        <w:t xml:space="preserve"> are poised to be a pernicious foe – </w:t>
      </w:r>
      <w:r w:rsidRPr="00B6475D">
        <w:rPr>
          <w:rStyle w:val="StyleUnderline"/>
        </w:rPr>
        <w:t>scaling up and supercharging violations of international law and human rights to exceptional level</w:t>
      </w:r>
      <w:r w:rsidRPr="00C12DB9">
        <w:rPr>
          <w:sz w:val="16"/>
          <w:szCs w:val="16"/>
        </w:rPr>
        <w:t>s,” the report said.</w:t>
      </w:r>
    </w:p>
    <w:p w14:paraId="74EE7CCB" w14:textId="77777777" w:rsidR="00237522" w:rsidRPr="00C12DB9" w:rsidRDefault="00237522" w:rsidP="00237522">
      <w:pPr>
        <w:rPr>
          <w:sz w:val="16"/>
          <w:szCs w:val="16"/>
        </w:rPr>
      </w:pPr>
      <w:r w:rsidRPr="00C12DB9">
        <w:rPr>
          <w:sz w:val="16"/>
          <w:szCs w:val="16"/>
        </w:rPr>
        <w:t xml:space="preserve">Amnesty said the </w:t>
      </w:r>
      <w:r w:rsidRPr="00B6475D">
        <w:rPr>
          <w:rStyle w:val="StyleUnderline"/>
        </w:rPr>
        <w:t>technologies</w:t>
      </w:r>
      <w:r w:rsidRPr="00C12DB9">
        <w:rPr>
          <w:sz w:val="16"/>
          <w:szCs w:val="16"/>
        </w:rPr>
        <w:t xml:space="preserve"> </w:t>
      </w:r>
      <w:r w:rsidRPr="00B6475D">
        <w:rPr>
          <w:rStyle w:val="Emphasis"/>
        </w:rPr>
        <w:t>pose significant risks</w:t>
      </w:r>
      <w:r w:rsidRPr="00C12DB9">
        <w:rPr>
          <w:sz w:val="16"/>
          <w:szCs w:val="16"/>
        </w:rPr>
        <w:t xml:space="preserve"> as huge numbers of people across the globe vote in elections in 2024.</w:t>
      </w:r>
    </w:p>
    <w:p w14:paraId="7C36783F" w14:textId="77777777" w:rsidR="00237522" w:rsidRPr="00C12DB9" w:rsidRDefault="00237522" w:rsidP="00237522">
      <w:pPr>
        <w:rPr>
          <w:sz w:val="16"/>
          <w:szCs w:val="16"/>
        </w:rPr>
      </w:pPr>
      <w:r w:rsidRPr="00C12DB9">
        <w:rPr>
          <w:sz w:val="16"/>
          <w:szCs w:val="16"/>
        </w:rPr>
        <w:t xml:space="preserve">“Politicians have long used manipulation of ‘us vs. them’ narratives to win votes and outmaneuver legitimate questions about economic and security fears. We’ve seen how unregulated technologies, such as facial recognition, have been used </w:t>
      </w:r>
      <w:r w:rsidRPr="00B6475D">
        <w:rPr>
          <w:rStyle w:val="StyleUnderline"/>
        </w:rPr>
        <w:t xml:space="preserve">to </w:t>
      </w:r>
      <w:r w:rsidRPr="00B6475D">
        <w:rPr>
          <w:rStyle w:val="Emphasis"/>
        </w:rPr>
        <w:t>entrench discrimination</w:t>
      </w:r>
      <w:r w:rsidRPr="00C12DB9">
        <w:rPr>
          <w:sz w:val="16"/>
          <w:szCs w:val="16"/>
        </w:rPr>
        <w:t>.”</w:t>
      </w:r>
    </w:p>
    <w:p w14:paraId="50AFF682" w14:textId="77777777" w:rsidR="00237522" w:rsidRPr="00C12DB9" w:rsidRDefault="00237522" w:rsidP="00237522">
      <w:pPr>
        <w:rPr>
          <w:sz w:val="16"/>
          <w:szCs w:val="16"/>
        </w:rPr>
      </w:pPr>
      <w:r w:rsidRPr="00C12DB9">
        <w:rPr>
          <w:sz w:val="16"/>
          <w:szCs w:val="16"/>
        </w:rPr>
        <w:t xml:space="preserve">“Coupled with this, Big Tech’s surveillance business model is pouring fuel on this fire of hate, </w:t>
      </w:r>
      <w:r w:rsidRPr="00B6475D">
        <w:rPr>
          <w:rStyle w:val="StyleUnderline"/>
        </w:rPr>
        <w:t>enabling those with malintent to hound, dehumanize and amplify dangerous narratives to consolidate power or polling</w:t>
      </w:r>
      <w:r w:rsidRPr="00C12DB9">
        <w:rPr>
          <w:sz w:val="16"/>
          <w:szCs w:val="16"/>
        </w:rPr>
        <w:t>. It’s a chilling spectre of what’s to come as technological advances rapaciously outpace accountability,” the report said.</w:t>
      </w:r>
    </w:p>
    <w:p w14:paraId="23560E1C" w14:textId="77777777" w:rsidR="002D01DE" w:rsidRPr="00041937" w:rsidRDefault="002D01DE" w:rsidP="002D01DE">
      <w:pPr>
        <w:rPr>
          <w:rFonts w:asciiTheme="minorHAnsi" w:hAnsiTheme="minorHAnsi" w:cstheme="minorHAnsi"/>
          <w:sz w:val="16"/>
        </w:rPr>
      </w:pPr>
    </w:p>
    <w:p w14:paraId="682BD000" w14:textId="77777777" w:rsidR="007C10CF" w:rsidRPr="00BC7ECA" w:rsidRDefault="007C10CF" w:rsidP="007C10CF">
      <w:pPr>
        <w:pStyle w:val="Heading3"/>
        <w:rPr>
          <w:rFonts w:asciiTheme="minorHAnsi" w:hAnsiTheme="minorHAnsi" w:cstheme="minorHAnsi"/>
        </w:rPr>
      </w:pPr>
      <w:r w:rsidRPr="00BC7ECA">
        <w:rPr>
          <w:rFonts w:asciiTheme="minorHAnsi" w:hAnsiTheme="minorHAnsi" w:cstheme="minorHAnsi"/>
        </w:rPr>
        <w:lastRenderedPageBreak/>
        <w:t>UQ---AT: US allowed to mine---2NC/1NR</w:t>
      </w:r>
    </w:p>
    <w:p w14:paraId="73D7723A"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The US is not allowed to deep sea mine under UNCLOS.</w:t>
      </w:r>
    </w:p>
    <w:p w14:paraId="2B46204B"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 xml:space="preserve">Fuchs 24 </w:t>
      </w:r>
      <w:r w:rsidRPr="00BC7ECA">
        <w:rPr>
          <w:rFonts w:asciiTheme="minorHAnsi" w:hAnsiTheme="minorHAnsi" w:cstheme="minorHAnsi"/>
          <w:sz w:val="26"/>
          <w:szCs w:val="26"/>
        </w:rPr>
        <w:t>[12/9/24, Dr. Ilan Fuchs is a scholar of international law and legal history and he holds a Ph.D. in law from Bar-Ilan University., “What Is Maritime Law and Why Does It Matter to Nations?”, American Public University,</w:t>
      </w:r>
      <w:r w:rsidRPr="00BC7ECA">
        <w:rPr>
          <w:rFonts w:asciiTheme="minorHAnsi" w:hAnsiTheme="minorHAnsi" w:cstheme="minorHAnsi"/>
        </w:rPr>
        <w:t xml:space="preserve"> </w:t>
      </w:r>
      <w:r w:rsidRPr="00BC7ECA">
        <w:rPr>
          <w:rFonts w:asciiTheme="minorHAnsi" w:hAnsiTheme="minorHAnsi" w:cstheme="minorHAnsi"/>
          <w:sz w:val="26"/>
          <w:szCs w:val="26"/>
        </w:rPr>
        <w:t xml:space="preserve">https://www.apu.apus.edu/area-of-study/security-and-global-studies/resources/what-is-maritime-law-and-why-does-it-matter-to-nations/#about-authors] HongruiH </w:t>
      </w:r>
    </w:p>
    <w:p w14:paraId="3C51B596" w14:textId="77777777" w:rsidR="007C10CF" w:rsidRPr="00BC7ECA" w:rsidRDefault="007C10CF" w:rsidP="007C10CF">
      <w:pPr>
        <w:rPr>
          <w:rStyle w:val="StyleUnderline"/>
          <w:rFonts w:asciiTheme="minorHAnsi" w:hAnsiTheme="minorHAnsi" w:cstheme="minorHAnsi"/>
          <w:b/>
          <w:bCs/>
        </w:rPr>
      </w:pPr>
      <w:r w:rsidRPr="00BC7ECA">
        <w:rPr>
          <w:rStyle w:val="StyleUnderline"/>
          <w:rFonts w:asciiTheme="minorHAnsi" w:hAnsiTheme="minorHAnsi" w:cstheme="minorHAnsi"/>
        </w:rPr>
        <w:t xml:space="preserve">President Ronald </w:t>
      </w:r>
      <w:r w:rsidRPr="00C81DBF">
        <w:rPr>
          <w:rStyle w:val="StyleUnderline"/>
          <w:rFonts w:asciiTheme="minorHAnsi" w:hAnsiTheme="minorHAnsi" w:cstheme="minorHAnsi"/>
          <w:highlight w:val="cyan"/>
        </w:rPr>
        <w:t>Reagan</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chose not to sign the UNCLOS in 1982,</w:t>
      </w:r>
      <w:r w:rsidRPr="00BC7ECA">
        <w:rPr>
          <w:rFonts w:asciiTheme="minorHAnsi" w:hAnsiTheme="minorHAnsi" w:cstheme="minorHAnsi"/>
        </w:rPr>
        <w:t xml:space="preserve"> </w:t>
      </w:r>
      <w:r w:rsidRPr="00C81DBF">
        <w:rPr>
          <w:rStyle w:val="StyleUnderline"/>
          <w:rFonts w:asciiTheme="minorHAnsi" w:hAnsiTheme="minorHAnsi" w:cstheme="minorHAnsi"/>
          <w:b/>
          <w:bCs/>
          <w:highlight w:val="cyan"/>
        </w:rPr>
        <w:t>due to concerns about specific provisions</w:t>
      </w:r>
      <w:r w:rsidRPr="00BC7ECA">
        <w:rPr>
          <w:rStyle w:val="StyleUnderline"/>
          <w:rFonts w:asciiTheme="minorHAnsi" w:hAnsiTheme="minorHAnsi" w:cstheme="minorHAnsi"/>
        </w:rPr>
        <w:t xml:space="preserve"> in Part XI, </w:t>
      </w:r>
      <w:r w:rsidRPr="00C81DBF">
        <w:rPr>
          <w:rStyle w:val="StyleUnderline"/>
          <w:rFonts w:asciiTheme="minorHAnsi" w:hAnsiTheme="minorHAnsi" w:cstheme="minorHAnsi"/>
          <w:b/>
          <w:bCs/>
          <w:highlight w:val="cyan"/>
        </w:rPr>
        <w:t>which governed deep-seabed mining.</w:t>
      </w:r>
      <w:r w:rsidRPr="00BC7ECA">
        <w:rPr>
          <w:rStyle w:val="StyleUnderline"/>
          <w:rFonts w:asciiTheme="minorHAnsi" w:hAnsiTheme="minorHAnsi" w:cstheme="minorHAnsi"/>
        </w:rPr>
        <w:t xml:space="preserve"> </w:t>
      </w:r>
      <w:r w:rsidRPr="00BC7ECA">
        <w:rPr>
          <w:rStyle w:val="StyleUnderline"/>
          <w:rFonts w:asciiTheme="minorHAnsi" w:hAnsiTheme="minorHAnsi" w:cstheme="minorHAnsi"/>
          <w:b/>
          <w:bCs/>
        </w:rPr>
        <w:t xml:space="preserve">Reagan's administration feared that </w:t>
      </w:r>
      <w:r w:rsidRPr="00C81DBF">
        <w:rPr>
          <w:rStyle w:val="StyleUnderline"/>
          <w:rFonts w:asciiTheme="minorHAnsi" w:hAnsiTheme="minorHAnsi" w:cstheme="minorHAnsi"/>
          <w:b/>
          <w:bCs/>
          <w:highlight w:val="cyan"/>
        </w:rPr>
        <w:t>the treaty’s provisions</w:t>
      </w:r>
      <w:r w:rsidRPr="00BC7ECA">
        <w:rPr>
          <w:rStyle w:val="StyleUnderline"/>
          <w:rFonts w:asciiTheme="minorHAnsi" w:hAnsiTheme="minorHAnsi" w:cstheme="minorHAnsi"/>
          <w:b/>
          <w:bCs/>
        </w:rPr>
        <w:t xml:space="preserve"> on resource exploitation</w:t>
      </w:r>
      <w:r w:rsidRPr="00BC7ECA">
        <w:rPr>
          <w:rStyle w:val="StyleUnderline"/>
          <w:rFonts w:asciiTheme="minorHAnsi" w:hAnsiTheme="minorHAnsi" w:cstheme="minorHAnsi"/>
        </w:rPr>
        <w:t xml:space="preserve"> in international waters would </w:t>
      </w:r>
      <w:r w:rsidRPr="00C81DBF">
        <w:rPr>
          <w:rStyle w:val="StyleUnderline"/>
          <w:rFonts w:asciiTheme="minorHAnsi" w:hAnsiTheme="minorHAnsi" w:cstheme="minorHAnsi"/>
          <w:b/>
          <w:bCs/>
          <w:highlight w:val="cyan"/>
        </w:rPr>
        <w:t>limit</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 xml:space="preserve">the United States' access to </w:t>
      </w:r>
      <w:r w:rsidRPr="00BC7ECA">
        <w:rPr>
          <w:rStyle w:val="StyleUnderline"/>
          <w:rFonts w:asciiTheme="minorHAnsi" w:hAnsiTheme="minorHAnsi" w:cstheme="minorHAnsi"/>
          <w:b/>
          <w:bCs/>
        </w:rPr>
        <w:t xml:space="preserve">valuable </w:t>
      </w:r>
      <w:r w:rsidRPr="00C81DBF">
        <w:rPr>
          <w:rStyle w:val="StyleUnderline"/>
          <w:rFonts w:asciiTheme="minorHAnsi" w:hAnsiTheme="minorHAnsi" w:cstheme="minorHAnsi"/>
          <w:b/>
          <w:bCs/>
          <w:highlight w:val="cyan"/>
        </w:rPr>
        <w:t>resources</w:t>
      </w:r>
      <w:r w:rsidRPr="00BC7ECA">
        <w:rPr>
          <w:rStyle w:val="StyleUnderline"/>
          <w:rFonts w:asciiTheme="minorHAnsi" w:hAnsiTheme="minorHAnsi" w:cstheme="minorHAnsi"/>
          <w:b/>
          <w:bCs/>
        </w:rPr>
        <w:t>,</w:t>
      </w:r>
      <w:r w:rsidRPr="00BC7ECA">
        <w:rPr>
          <w:rStyle w:val="StyleUnderline"/>
          <w:rFonts w:asciiTheme="minorHAnsi" w:hAnsiTheme="minorHAnsi" w:cstheme="minorHAnsi"/>
        </w:rPr>
        <w:t xml:space="preserve"> such as minerals on the ocean floor, </w:t>
      </w:r>
      <w:r w:rsidRPr="00C81DBF">
        <w:rPr>
          <w:rStyle w:val="StyleUnderline"/>
          <w:rFonts w:asciiTheme="minorHAnsi" w:hAnsiTheme="minorHAnsi" w:cstheme="minorHAnsi"/>
          <w:b/>
          <w:bCs/>
          <w:highlight w:val="cyan"/>
        </w:rPr>
        <w:t>and impede the activities of U.S. private companies</w:t>
      </w:r>
      <w:r w:rsidRPr="00BC7ECA">
        <w:rPr>
          <w:rStyle w:val="StyleUnderline"/>
          <w:rFonts w:asciiTheme="minorHAnsi" w:hAnsiTheme="minorHAnsi" w:cstheme="minorHAnsi"/>
          <w:b/>
          <w:bCs/>
        </w:rPr>
        <w:t>.</w:t>
      </w:r>
    </w:p>
    <w:p w14:paraId="25B01B41" w14:textId="77777777" w:rsidR="007C10CF" w:rsidRPr="00BC7ECA" w:rsidRDefault="007C10CF" w:rsidP="007C10CF">
      <w:pPr>
        <w:rPr>
          <w:rStyle w:val="StyleUnderline"/>
          <w:rFonts w:asciiTheme="minorHAnsi" w:hAnsiTheme="minorHAnsi" w:cstheme="minorHAnsi"/>
        </w:rPr>
      </w:pPr>
      <w:r w:rsidRPr="00BC7ECA">
        <w:rPr>
          <w:rStyle w:val="StyleUnderline"/>
          <w:rFonts w:asciiTheme="minorHAnsi" w:hAnsiTheme="minorHAnsi" w:cstheme="minorHAnsi"/>
        </w:rPr>
        <w:t xml:space="preserve">Part XI of </w:t>
      </w:r>
      <w:r w:rsidRPr="00C81DBF">
        <w:rPr>
          <w:rStyle w:val="StyleUnderline"/>
          <w:rFonts w:asciiTheme="minorHAnsi" w:hAnsiTheme="minorHAnsi" w:cstheme="minorHAnsi"/>
          <w:highlight w:val="cyan"/>
        </w:rPr>
        <w:t>UNCLOS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established the</w:t>
      </w:r>
      <w:r w:rsidRPr="00BC7ECA">
        <w:rPr>
          <w:rStyle w:val="StyleUnderline"/>
          <w:rFonts w:asciiTheme="minorHAnsi" w:hAnsiTheme="minorHAnsi" w:cstheme="minorHAnsi"/>
        </w:rPr>
        <w:t xml:space="preserve"> International Seabed Authority (</w:t>
      </w:r>
      <w:r w:rsidRPr="00C81DBF">
        <w:rPr>
          <w:rStyle w:val="StyleUnderline"/>
          <w:rFonts w:asciiTheme="minorHAnsi" w:hAnsiTheme="minorHAnsi" w:cstheme="minorHAnsi"/>
          <w:b/>
          <w:bCs/>
          <w:highlight w:val="cyan"/>
        </w:rPr>
        <w:t>ISA</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an organization with the power to control mineral-related activitie</w:t>
      </w:r>
      <w:r w:rsidRPr="00BC7ECA">
        <w:rPr>
          <w:rStyle w:val="StyleUnderline"/>
          <w:rFonts w:asciiTheme="minorHAnsi" w:hAnsiTheme="minorHAnsi" w:cstheme="minorHAnsi"/>
          <w:b/>
          <w:bCs/>
        </w:rPr>
        <w:t>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in the international seabed area and </w:t>
      </w:r>
      <w:r w:rsidRPr="00C81DBF">
        <w:rPr>
          <w:rStyle w:val="StyleUnderline"/>
          <w:rFonts w:asciiTheme="minorHAnsi" w:hAnsiTheme="minorHAnsi" w:cstheme="minorHAnsi"/>
          <w:b/>
          <w:bCs/>
          <w:highlight w:val="cyan"/>
        </w:rPr>
        <w:t>redistribute the proceeds to developing countries</w:t>
      </w:r>
      <w:r w:rsidRPr="00BC7ECA">
        <w:rPr>
          <w:rStyle w:val="StyleUnderline"/>
          <w:rFonts w:asciiTheme="minorHAnsi" w:hAnsiTheme="minorHAnsi" w:cstheme="minorHAnsi"/>
        </w:rPr>
        <w:t>. Reagan saw the ISA’s work as contrary to U.S. economic interests and free-market principles.</w:t>
      </w:r>
    </w:p>
    <w:p w14:paraId="70124555" w14:textId="77777777" w:rsidR="007C10CF" w:rsidRPr="00BC7ECA" w:rsidRDefault="007C10CF" w:rsidP="007C10CF">
      <w:pPr>
        <w:rPr>
          <w:rStyle w:val="StyleUnderline"/>
          <w:rFonts w:asciiTheme="minorHAnsi" w:hAnsiTheme="minorHAnsi" w:cstheme="minorHAnsi"/>
        </w:rPr>
      </w:pPr>
    </w:p>
    <w:p w14:paraId="07FABAFA" w14:textId="77777777" w:rsidR="007C10CF" w:rsidRPr="00BC7ECA" w:rsidRDefault="007C10CF" w:rsidP="007C10CF">
      <w:pPr>
        <w:pStyle w:val="Heading4"/>
        <w:rPr>
          <w:rFonts w:asciiTheme="minorHAnsi" w:eastAsia="Times New Roman" w:hAnsiTheme="minorHAnsi" w:cstheme="minorHAnsi"/>
          <w:color w:val="000000" w:themeColor="text1"/>
        </w:rPr>
      </w:pPr>
      <w:r w:rsidRPr="00BC7ECA">
        <w:rPr>
          <w:rFonts w:asciiTheme="minorHAnsi" w:eastAsia="Times New Roman" w:hAnsiTheme="minorHAnsi" w:cstheme="minorHAnsi"/>
          <w:color w:val="000000" w:themeColor="text1"/>
        </w:rPr>
        <w:t>DSM bidding isn’t allowed for the US under UNCLOS.</w:t>
      </w:r>
    </w:p>
    <w:p w14:paraId="38E3CE48"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 xml:space="preserve">Beckman 22 </w:t>
      </w:r>
      <w:r w:rsidRPr="00BC7ECA">
        <w:rPr>
          <w:rFonts w:asciiTheme="minorHAnsi" w:hAnsiTheme="minorHAnsi" w:cstheme="minorHAnsi"/>
          <w:sz w:val="26"/>
          <w:szCs w:val="26"/>
        </w:rPr>
        <w:t>[8/5/22, Robert Beckman is an Emeritus Professor at the Faculty of Law and Head of the Ocean Law and Policy Programme of the Centre for International Law, National University of Singapore (NUS)., “On the United States, the UN Convention on the Law of the Sea and US Freedom of Navigation Operations”, Fulcrum, https://fulcrum.sg/on-the-united-states-the-un-convention-on-the-law-of-the-sea-and-us-freedom-of-navigation-operations/#:~:text=In%20addition%2C%20the%20US%20cannot,dispute%20settlement%20system%20in%20UNCLOS.] HongruiH</w:t>
      </w:r>
    </w:p>
    <w:p w14:paraId="166D623F" w14:textId="77777777" w:rsidR="007C10CF" w:rsidRPr="00BC7ECA" w:rsidRDefault="007C10CF" w:rsidP="007C10CF">
      <w:pPr>
        <w:rPr>
          <w:rStyle w:val="StyleUnderline"/>
          <w:rFonts w:asciiTheme="minorHAnsi" w:hAnsiTheme="minorHAnsi" w:cstheme="minorHAnsi"/>
        </w:rPr>
      </w:pPr>
      <w:r w:rsidRPr="00C81DBF">
        <w:rPr>
          <w:rStyle w:val="StyleUnderline"/>
          <w:rFonts w:asciiTheme="minorHAnsi" w:hAnsiTheme="minorHAnsi" w:cstheme="minorHAnsi"/>
          <w:b/>
          <w:bCs/>
          <w:highlight w:val="cyan"/>
        </w:rPr>
        <w:t>As America has not acceded to UNCLOS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its nationals cannot serve on the institutions</w:t>
      </w:r>
      <w:r w:rsidRPr="00BC7ECA">
        <w:rPr>
          <w:rStyle w:val="StyleUnderline"/>
          <w:rFonts w:asciiTheme="minorHAnsi" w:hAnsiTheme="minorHAnsi" w:cstheme="minorHAnsi"/>
        </w:rPr>
        <w:t xml:space="preserve"> established </w:t>
      </w:r>
      <w:r w:rsidRPr="00C81DBF">
        <w:rPr>
          <w:rStyle w:val="StyleUnderline"/>
          <w:rFonts w:asciiTheme="minorHAnsi" w:hAnsiTheme="minorHAnsi" w:cstheme="minorHAnsi"/>
          <w:highlight w:val="cyan"/>
        </w:rPr>
        <w:t>under</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UNCLOS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including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the</w:t>
      </w:r>
      <w:r w:rsidRPr="00BC7ECA">
        <w:rPr>
          <w:rStyle w:val="StyleUnderline"/>
          <w:rFonts w:asciiTheme="minorHAnsi" w:hAnsiTheme="minorHAnsi" w:cstheme="minorHAnsi"/>
        </w:rPr>
        <w:t xml:space="preserve"> International Tribunal for the Law of the Sea, the </w:t>
      </w:r>
      <w:r w:rsidRPr="00C81DBF">
        <w:rPr>
          <w:rStyle w:val="StyleUnderline"/>
          <w:rFonts w:asciiTheme="minorHAnsi" w:hAnsiTheme="minorHAnsi" w:cstheme="minorHAnsi"/>
          <w:highlight w:val="cyan"/>
        </w:rPr>
        <w:t>International Seabed Authority</w:t>
      </w:r>
      <w:r w:rsidRPr="00BC7ECA">
        <w:rPr>
          <w:rStyle w:val="StyleUnderline"/>
          <w:rFonts w:asciiTheme="minorHAnsi" w:hAnsiTheme="minorHAnsi" w:cstheme="minorHAnsi"/>
        </w:rPr>
        <w:t xml:space="preserve"> and the Commission on the Limits of the Continental Shelf. In addition, </w:t>
      </w:r>
      <w:r w:rsidRPr="00C81DBF">
        <w:rPr>
          <w:rStyle w:val="StyleUnderline"/>
          <w:rFonts w:asciiTheme="minorHAnsi" w:hAnsiTheme="minorHAnsi" w:cstheme="minorHAnsi"/>
          <w:b/>
          <w:bCs/>
          <w:highlight w:val="cyan"/>
        </w:rPr>
        <w:t xml:space="preserve">the US cannot bid for deep sea mining sites </w:t>
      </w:r>
      <w:r w:rsidRPr="00C81DBF">
        <w:rPr>
          <w:rStyle w:val="StyleUnderline"/>
          <w:rFonts w:asciiTheme="minorHAnsi" w:hAnsiTheme="minorHAnsi" w:cstheme="minorHAnsi"/>
          <w:highlight w:val="cyan"/>
        </w:rPr>
        <w:t>from</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the I</w:t>
      </w:r>
      <w:r w:rsidRPr="00BC7ECA">
        <w:rPr>
          <w:rStyle w:val="StyleUnderline"/>
          <w:rFonts w:asciiTheme="minorHAnsi" w:hAnsiTheme="minorHAnsi" w:cstheme="minorHAnsi"/>
        </w:rPr>
        <w:t xml:space="preserve">nternational </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eabed </w:t>
      </w:r>
      <w:r w:rsidRPr="00C81DBF">
        <w:rPr>
          <w:rStyle w:val="StyleUnderline"/>
          <w:rFonts w:asciiTheme="minorHAnsi" w:hAnsiTheme="minorHAnsi" w:cstheme="minorHAnsi"/>
          <w:highlight w:val="cyan"/>
        </w:rPr>
        <w:t>A</w:t>
      </w:r>
      <w:r w:rsidRPr="00BC7ECA">
        <w:rPr>
          <w:rStyle w:val="StyleUnderline"/>
          <w:rFonts w:asciiTheme="minorHAnsi" w:hAnsiTheme="minorHAnsi" w:cstheme="minorHAnsi"/>
        </w:rPr>
        <w:t>uthority. Furthermore, as a non-party to UNCLOS, the US does not have access to the dispute settlement system in UNCLOS.</w:t>
      </w:r>
    </w:p>
    <w:p w14:paraId="7D5EC64D"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 xml:space="preserve">US is prohibited from DSM without ratifying UNCLOS </w:t>
      </w:r>
    </w:p>
    <w:p w14:paraId="37EA79C0" w14:textId="77777777" w:rsidR="007C10CF" w:rsidRPr="00BC7ECA" w:rsidRDefault="007C10CF" w:rsidP="007C10CF">
      <w:pPr>
        <w:rPr>
          <w:rStyle w:val="Style13ptBold"/>
          <w:rFonts w:asciiTheme="minorHAnsi" w:hAnsiTheme="minorHAnsi" w:cstheme="minorHAnsi"/>
        </w:rPr>
      </w:pPr>
      <w:r w:rsidRPr="00BC7ECA">
        <w:rPr>
          <w:rStyle w:val="Style13ptBold"/>
          <w:rFonts w:asciiTheme="minorHAnsi" w:hAnsiTheme="minorHAnsi" w:cstheme="minorHAnsi"/>
        </w:rPr>
        <w:t>Korkut and Fowler 2019</w:t>
      </w:r>
    </w:p>
    <w:p w14:paraId="394D854E" w14:textId="77777777" w:rsidR="007C10CF" w:rsidRPr="00BC7ECA" w:rsidRDefault="007C10CF" w:rsidP="007C10CF">
      <w:pPr>
        <w:rPr>
          <w:rFonts w:asciiTheme="minorHAnsi" w:hAnsiTheme="minorHAnsi" w:cstheme="minorHAnsi"/>
          <w:szCs w:val="40"/>
        </w:rPr>
      </w:pPr>
      <w:r w:rsidRPr="00BC7ECA">
        <w:rPr>
          <w:rFonts w:asciiTheme="minorHAnsi" w:hAnsiTheme="minorHAnsi" w:cstheme="minorHAnsi"/>
          <w:szCs w:val="40"/>
        </w:rPr>
        <w:t>Ekrem Korkut, a Postdoctoral Scholar at Penn State Law; Lara B. Fowler, attorney, law professor, and mediator and Chief Sustainability Officer of Penn State and Director of Penn State Sustainability. "Melting Ice and Deep Waters: The United States and Deep Seabed Mining in the Arctic," Natural Resources &amp; Environment 34, no. 2 (Fall 2019): 27-30. Accessed 6/28/2025.</w:t>
      </w:r>
    </w:p>
    <w:p w14:paraId="6DFFD0E8" w14:textId="77777777" w:rsidR="007C10CF" w:rsidRPr="00BC7ECA" w:rsidRDefault="007C10CF" w:rsidP="007C10CF">
      <w:pPr>
        <w:rPr>
          <w:rFonts w:asciiTheme="minorHAnsi" w:hAnsiTheme="minorHAnsi" w:cstheme="minorHAnsi"/>
          <w:sz w:val="16"/>
        </w:rPr>
      </w:pPr>
      <w:r w:rsidRPr="00BC7ECA">
        <w:rPr>
          <w:rFonts w:asciiTheme="minorHAnsi" w:hAnsiTheme="minorHAnsi" w:cstheme="minorHAnsi"/>
          <w:sz w:val="16"/>
        </w:rPr>
        <w:lastRenderedPageBreak/>
        <w:t xml:space="preserve">On August 2, 2007, Russia used a submarine to plant its lag on the bottom of the Arctic Ocean. </w:t>
      </w:r>
      <w:r w:rsidRPr="00BC7ECA">
        <w:rPr>
          <w:rStyle w:val="Emphasis"/>
          <w:rFonts w:asciiTheme="minorHAnsi" w:hAnsiTheme="minorHAnsi" w:cstheme="minorHAnsi"/>
          <w:b w:val="0"/>
          <w:bCs/>
        </w:rPr>
        <w:t>The goal of this symbolic move was to lay a claim to the potential oil, gas, and minerals below the Arctic ice. The</w:t>
      </w:r>
      <w:r w:rsidRPr="00BC7ECA">
        <w:rPr>
          <w:rFonts w:asciiTheme="minorHAnsi" w:hAnsiTheme="minorHAnsi" w:cstheme="minorHAnsi"/>
          <w:sz w:val="16"/>
        </w:rPr>
        <w:t xml:space="preserve"> Arctic contains significant amounts of minerals and hydrocarbons, including an estimated 90 billion barrels of oil and 44 billion barrels of natural gas, long protected by ice. However, the Arctic region is now warming twice as fast compared to tropical regions, resulting in less formation of ice during cold periods, faster melting, and an overall reduction in sea ice. </w:t>
      </w:r>
      <w:r w:rsidRPr="00C81DBF">
        <w:rPr>
          <w:rFonts w:asciiTheme="minorHAnsi" w:hAnsiTheme="minorHAnsi" w:cstheme="minorHAnsi"/>
          <w:b/>
          <w:bCs/>
          <w:highlight w:val="cyan"/>
          <w:u w:val="single"/>
        </w:rPr>
        <w:t>The right to</w:t>
      </w:r>
      <w:r w:rsidRPr="00BC7ECA">
        <w:rPr>
          <w:rFonts w:asciiTheme="minorHAnsi" w:hAnsiTheme="minorHAnsi" w:cstheme="minorHAnsi"/>
          <w:b/>
          <w:bCs/>
          <w:u w:val="single"/>
        </w:rPr>
        <w:t xml:space="preserve"> access and harvest such </w:t>
      </w:r>
      <w:r w:rsidRPr="00C81DBF">
        <w:rPr>
          <w:rFonts w:asciiTheme="minorHAnsi" w:hAnsiTheme="minorHAnsi" w:cstheme="minorHAnsi"/>
          <w:b/>
          <w:bCs/>
          <w:highlight w:val="cyan"/>
          <w:u w:val="single"/>
        </w:rPr>
        <w:t>minerals</w:t>
      </w:r>
      <w:r w:rsidRPr="00BC7ECA">
        <w:rPr>
          <w:rFonts w:asciiTheme="minorHAnsi" w:hAnsiTheme="minorHAnsi" w:cstheme="minorHAnsi"/>
          <w:b/>
          <w:bCs/>
          <w:u w:val="single"/>
        </w:rPr>
        <w:t xml:space="preserve"> and hydrocarbons </w:t>
      </w:r>
      <w:r w:rsidRPr="00C81DBF">
        <w:rPr>
          <w:rFonts w:asciiTheme="minorHAnsi" w:hAnsiTheme="minorHAnsi" w:cstheme="minorHAnsi"/>
          <w:b/>
          <w:bCs/>
          <w:highlight w:val="cyan"/>
          <w:u w:val="single"/>
        </w:rPr>
        <w:t>depends</w:t>
      </w:r>
      <w:r w:rsidRPr="00BC7ECA">
        <w:rPr>
          <w:rFonts w:asciiTheme="minorHAnsi" w:hAnsiTheme="minorHAnsi" w:cstheme="minorHAnsi"/>
          <w:b/>
          <w:bCs/>
          <w:u w:val="single"/>
        </w:rPr>
        <w:t xml:space="preserve"> both </w:t>
      </w:r>
      <w:r w:rsidRPr="00C81DBF">
        <w:rPr>
          <w:rFonts w:asciiTheme="minorHAnsi" w:hAnsiTheme="minorHAnsi" w:cstheme="minorHAnsi"/>
          <w:b/>
          <w:bCs/>
          <w:highlight w:val="cyan"/>
          <w:u w:val="single"/>
        </w:rPr>
        <w:t>on</w:t>
      </w:r>
      <w:r w:rsidRPr="00BC7ECA">
        <w:rPr>
          <w:rFonts w:asciiTheme="minorHAnsi" w:hAnsiTheme="minorHAnsi" w:cstheme="minorHAnsi"/>
          <w:b/>
          <w:bCs/>
          <w:u w:val="single"/>
        </w:rPr>
        <w:t xml:space="preserve"> customary international law and</w:t>
      </w:r>
      <w:r w:rsidRPr="00BC7ECA">
        <w:rPr>
          <w:rFonts w:asciiTheme="minorHAnsi" w:hAnsiTheme="minorHAnsi" w:cstheme="minorHAnsi"/>
          <w:sz w:val="16"/>
        </w:rPr>
        <w:t xml:space="preserve"> </w:t>
      </w:r>
      <w:r w:rsidRPr="00BC7ECA">
        <w:rPr>
          <w:rFonts w:asciiTheme="minorHAnsi" w:hAnsiTheme="minorHAnsi" w:cstheme="minorHAnsi"/>
          <w:u w:val="single"/>
        </w:rPr>
        <w:t>the 1982 United Nations Convention on the Law of the Sea</w:t>
      </w:r>
      <w:r w:rsidRPr="00BC7ECA">
        <w:rPr>
          <w:rFonts w:asciiTheme="minorHAnsi" w:hAnsiTheme="minorHAnsi" w:cstheme="minorHAnsi"/>
          <w:sz w:val="16"/>
        </w:rPr>
        <w:t xml:space="preserve"> </w:t>
      </w:r>
      <w:r w:rsidRPr="00BC7ECA">
        <w:rPr>
          <w:rFonts w:asciiTheme="minorHAnsi" w:hAnsiTheme="minorHAnsi" w:cstheme="minorHAnsi"/>
          <w:b/>
          <w:bCs/>
          <w:u w:val="single"/>
        </w:rPr>
        <w:t>(</w:t>
      </w:r>
      <w:r w:rsidRPr="00C81DBF">
        <w:rPr>
          <w:rFonts w:asciiTheme="minorHAnsi" w:hAnsiTheme="minorHAnsi" w:cstheme="minorHAnsi"/>
          <w:b/>
          <w:bCs/>
          <w:highlight w:val="cyan"/>
          <w:u w:val="single"/>
        </w:rPr>
        <w:t>UNCLOS</w:t>
      </w:r>
      <w:r w:rsidRPr="00BC7ECA">
        <w:rPr>
          <w:rFonts w:asciiTheme="minorHAnsi" w:hAnsiTheme="minorHAnsi" w:cstheme="minorHAnsi"/>
          <w:b/>
          <w:bCs/>
          <w:u w:val="single"/>
        </w:rPr>
        <w:t xml:space="preserve"> </w:t>
      </w:r>
      <w:r w:rsidRPr="00BC7ECA">
        <w:rPr>
          <w:rFonts w:asciiTheme="minorHAnsi" w:hAnsiTheme="minorHAnsi" w:cstheme="minorHAnsi"/>
          <w:sz w:val="16"/>
        </w:rPr>
        <w:t xml:space="preserve">or the Convention), Dec. 10, 1982, 1833 U.N.T.S. 397, art. 76. </w:t>
      </w:r>
      <w:r w:rsidRPr="00C81DBF">
        <w:rPr>
          <w:rFonts w:asciiTheme="minorHAnsi" w:hAnsiTheme="minorHAnsi" w:cstheme="minorHAnsi"/>
          <w:b/>
          <w:bCs/>
          <w:highlight w:val="cyan"/>
          <w:u w:val="single"/>
        </w:rPr>
        <w:t>The race a</w:t>
      </w:r>
      <w:r w:rsidRPr="00BC7ECA">
        <w:rPr>
          <w:rFonts w:asciiTheme="minorHAnsi" w:hAnsiTheme="minorHAnsi" w:cstheme="minorHAnsi"/>
          <w:b/>
          <w:bCs/>
          <w:u w:val="single"/>
        </w:rPr>
        <w:t xml:space="preserve">mong nations </w:t>
      </w:r>
      <w:r w:rsidRPr="00C81DBF">
        <w:rPr>
          <w:rFonts w:asciiTheme="minorHAnsi" w:hAnsiTheme="minorHAnsi" w:cstheme="minorHAnsi"/>
          <w:b/>
          <w:bCs/>
          <w:highlight w:val="cyan"/>
          <w:u w:val="single"/>
        </w:rPr>
        <w:t>to access</w:t>
      </w:r>
      <w:r w:rsidRPr="00BC7ECA">
        <w:rPr>
          <w:rFonts w:asciiTheme="minorHAnsi" w:hAnsiTheme="minorHAnsi" w:cstheme="minorHAnsi"/>
          <w:b/>
          <w:bCs/>
          <w:u w:val="single"/>
        </w:rPr>
        <w:t xml:space="preserve"> what may be found on and under </w:t>
      </w:r>
      <w:r w:rsidRPr="00C81DBF">
        <w:rPr>
          <w:rFonts w:asciiTheme="minorHAnsi" w:hAnsiTheme="minorHAnsi" w:cstheme="minorHAnsi"/>
          <w:b/>
          <w:bCs/>
          <w:highlight w:val="cyan"/>
          <w:u w:val="single"/>
        </w:rPr>
        <w:t>the seabed</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is</w:t>
      </w:r>
      <w:r w:rsidRPr="00BC7ECA">
        <w:rPr>
          <w:rFonts w:asciiTheme="minorHAnsi" w:hAnsiTheme="minorHAnsi" w:cstheme="minorHAnsi"/>
          <w:b/>
          <w:bCs/>
          <w:u w:val="single"/>
        </w:rPr>
        <w:t xml:space="preserve"> significant and more </w:t>
      </w:r>
      <w:r w:rsidRPr="00C81DBF">
        <w:rPr>
          <w:rFonts w:asciiTheme="minorHAnsi" w:hAnsiTheme="minorHAnsi" w:cstheme="minorHAnsi"/>
          <w:b/>
          <w:bCs/>
          <w:highlight w:val="cyan"/>
          <w:u w:val="single"/>
        </w:rPr>
        <w:t>fraught for the U</w:t>
      </w:r>
      <w:r w:rsidRPr="00BC7ECA">
        <w:rPr>
          <w:rFonts w:asciiTheme="minorHAnsi" w:hAnsiTheme="minorHAnsi" w:cstheme="minorHAnsi"/>
          <w:b/>
          <w:bCs/>
          <w:u w:val="single"/>
        </w:rPr>
        <w:t xml:space="preserve">nited </w:t>
      </w:r>
      <w:r w:rsidRPr="00C81DBF">
        <w:rPr>
          <w:rFonts w:asciiTheme="minorHAnsi" w:hAnsiTheme="minorHAnsi" w:cstheme="minorHAnsi"/>
          <w:b/>
          <w:bCs/>
          <w:highlight w:val="cyan"/>
          <w:u w:val="single"/>
        </w:rPr>
        <w:t>States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because</w:t>
      </w:r>
      <w:r w:rsidRPr="00BC7ECA">
        <w:rPr>
          <w:rFonts w:asciiTheme="minorHAnsi" w:hAnsiTheme="minorHAnsi" w:cstheme="minorHAnsi"/>
          <w:b/>
          <w:bCs/>
          <w:u w:val="single"/>
        </w:rPr>
        <w:t xml:space="preserve"> it has not become a signatory to UNCLOS</w:t>
      </w:r>
      <w:r w:rsidRPr="00BC7ECA">
        <w:rPr>
          <w:rFonts w:asciiTheme="minorHAnsi" w:hAnsiTheme="minorHAnsi" w:cstheme="minorHAnsi"/>
          <w:sz w:val="16"/>
        </w:rPr>
        <w:t xml:space="preserve">. As the ice melts, the desire to maximize certainty regarding its rights under the Arctic Ocean may provide the impetus needed for the United States to become a party to UNCLOS. This is particularly true as </w:t>
      </w:r>
      <w:r w:rsidRPr="00C81DBF">
        <w:rPr>
          <w:rFonts w:asciiTheme="minorHAnsi" w:hAnsiTheme="minorHAnsi" w:cstheme="minorHAnsi"/>
          <w:b/>
          <w:bCs/>
          <w:highlight w:val="cyan"/>
          <w:u w:val="single"/>
        </w:rPr>
        <w:t>UNCLOS does not allow nonUNCLOS parties to explore</w:t>
      </w:r>
      <w:r w:rsidRPr="00BC7ECA">
        <w:rPr>
          <w:rFonts w:asciiTheme="minorHAnsi" w:hAnsiTheme="minorHAnsi" w:cstheme="minorHAnsi"/>
          <w:b/>
          <w:bCs/>
          <w:u w:val="single"/>
        </w:rPr>
        <w:t xml:space="preserve"> or exploit the “Area,” </w:t>
      </w:r>
      <w:r w:rsidRPr="00C81DBF">
        <w:rPr>
          <w:rFonts w:asciiTheme="minorHAnsi" w:hAnsiTheme="minorHAnsi" w:cstheme="minorHAnsi"/>
          <w:b/>
          <w:bCs/>
          <w:highlight w:val="cyan"/>
          <w:u w:val="single"/>
        </w:rPr>
        <w:t>the area beyond any country’s individual jurisdiction</w:t>
      </w:r>
      <w:r w:rsidRPr="00BC7ECA">
        <w:rPr>
          <w:rFonts w:asciiTheme="minorHAnsi" w:hAnsiTheme="minorHAnsi" w:cstheme="minorHAnsi"/>
          <w:sz w:val="16"/>
        </w:rPr>
        <w:t xml:space="preserve">. Id. at art. 153. The Area is believed to have abundant mineral and hydrocarbon resources. However, </w:t>
      </w:r>
      <w:r w:rsidRPr="00C81DBF">
        <w:rPr>
          <w:rFonts w:asciiTheme="minorHAnsi" w:hAnsiTheme="minorHAnsi" w:cstheme="minorHAnsi"/>
          <w:b/>
          <w:bCs/>
          <w:highlight w:val="cyan"/>
          <w:u w:val="single"/>
        </w:rPr>
        <w:t>as a non-state party, the U</w:t>
      </w:r>
      <w:r w:rsidRPr="00BC7ECA">
        <w:rPr>
          <w:rFonts w:asciiTheme="minorHAnsi" w:hAnsiTheme="minorHAnsi" w:cstheme="minorHAnsi"/>
          <w:b/>
          <w:bCs/>
          <w:u w:val="single"/>
        </w:rPr>
        <w:t xml:space="preserve">nited </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 xml:space="preserve">tates </w:t>
      </w:r>
      <w:r w:rsidRPr="00C81DBF">
        <w:rPr>
          <w:rFonts w:asciiTheme="minorHAnsi" w:hAnsiTheme="minorHAnsi" w:cstheme="minorHAnsi"/>
          <w:b/>
          <w:bCs/>
          <w:highlight w:val="cyan"/>
          <w:u w:val="single"/>
        </w:rPr>
        <w:t>is prohibited from any mining activities on the deep seabed in the Area</w:t>
      </w:r>
      <w:r w:rsidRPr="00BC7ECA">
        <w:rPr>
          <w:rFonts w:asciiTheme="minorHAnsi" w:hAnsiTheme="minorHAnsi" w:cstheme="minorHAnsi"/>
          <w:b/>
          <w:bCs/>
          <w:u w:val="single"/>
        </w:rPr>
        <w:t>.</w:t>
      </w:r>
      <w:r w:rsidRPr="00BC7ECA">
        <w:rPr>
          <w:rFonts w:asciiTheme="minorHAnsi" w:hAnsiTheme="minorHAnsi" w:cstheme="minorHAnsi"/>
          <w:sz w:val="16"/>
        </w:rPr>
        <w:t xml:space="preserve"> Although the Arctic Ocean does not necessarily need to be open to mining, ensuring the certainty of U.S. rights can be better achieved by signing UNCLOS, which in turn provides the United States a voice in the Arctic governance for mining activities and potential protection of the environment. </w:t>
      </w:r>
      <w:r w:rsidRPr="00BC7ECA">
        <w:rPr>
          <w:rFonts w:asciiTheme="minorHAnsi" w:hAnsiTheme="minorHAnsi" w:cstheme="minorHAnsi"/>
          <w:u w:val="single"/>
        </w:rPr>
        <w:t>The United Nations adopted UNCLOS in 1982 to delineate different countries’ jurisdiction over coastal waters to the high seas. UNCLOS entered into force in 1994 after 60 countries ratiied it. T</w:t>
      </w:r>
      <w:r w:rsidRPr="00BC7ECA">
        <w:rPr>
          <w:rFonts w:asciiTheme="minorHAnsi" w:hAnsiTheme="minorHAnsi" w:cstheme="minorHAnsi"/>
          <w:sz w:val="16"/>
        </w:rPr>
        <w:t>he Convention establishes a legal order for the oceans and seas by providing sovereign rights for coastal states over coastal zones. UNCLOS also promotes the peaceful uses of the seas and oceans, efficient utilization of resources, conservation of living resources, and protection and preservation of the marine environment.</w:t>
      </w:r>
    </w:p>
    <w:p w14:paraId="09FE50BE" w14:textId="77777777" w:rsidR="007C10CF" w:rsidRPr="00BC7ECA" w:rsidRDefault="007C10CF" w:rsidP="007C10CF">
      <w:pPr>
        <w:pStyle w:val="Heading4"/>
        <w:rPr>
          <w:rFonts w:asciiTheme="minorHAnsi" w:eastAsia="Times New Roman" w:hAnsiTheme="minorHAnsi" w:cstheme="minorHAnsi"/>
          <w:color w:val="000000" w:themeColor="text1"/>
        </w:rPr>
      </w:pPr>
      <w:r w:rsidRPr="00BC7ECA">
        <w:rPr>
          <w:rFonts w:asciiTheme="minorHAnsi" w:eastAsia="Times New Roman" w:hAnsiTheme="minorHAnsi" w:cstheme="minorHAnsi"/>
          <w:color w:val="000000" w:themeColor="text1"/>
        </w:rPr>
        <w:t>UNCLOS doesn’t allow deep sea mining and actively discourages it.</w:t>
      </w:r>
    </w:p>
    <w:p w14:paraId="7C6C3142"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 xml:space="preserve">Doug </w:t>
      </w:r>
      <w:r w:rsidRPr="00BC7ECA">
        <w:rPr>
          <w:rFonts w:asciiTheme="minorHAnsi" w:hAnsiTheme="minorHAnsi" w:cstheme="minorHAnsi"/>
          <w:b/>
          <w:bCs/>
          <w:sz w:val="26"/>
          <w:szCs w:val="26"/>
        </w:rPr>
        <w:t>Bandow</w:t>
      </w:r>
      <w:r w:rsidRPr="00BC7ECA">
        <w:rPr>
          <w:rFonts w:asciiTheme="minorHAnsi" w:hAnsiTheme="minorHAnsi" w:cstheme="minorHAnsi"/>
        </w:rPr>
        <w:t>, 09-20</w:t>
      </w:r>
      <w:r w:rsidRPr="00BC7ECA">
        <w:rPr>
          <w:rFonts w:asciiTheme="minorHAnsi" w:hAnsiTheme="minorHAnsi" w:cstheme="minorHAnsi"/>
          <w:b/>
          <w:bCs/>
          <w:sz w:val="26"/>
          <w:szCs w:val="26"/>
        </w:rPr>
        <w:t>07</w:t>
      </w:r>
      <w:r w:rsidRPr="00BC7ECA">
        <w:rPr>
          <w:rFonts w:asciiTheme="minorHAnsi" w:hAnsiTheme="minorHAnsi" w:cstheme="minorHAnsi"/>
        </w:rPr>
        <w:t xml:space="preserve">, </w:t>
      </w:r>
      <w:hyperlink r:id="rId61" w:history="1">
        <w:r w:rsidRPr="00BC7ECA">
          <w:rPr>
            <w:rStyle w:val="Hyperlink"/>
            <w:rFonts w:asciiTheme="minorHAnsi" w:hAnsiTheme="minorHAnsi" w:cstheme="minorHAnsi"/>
          </w:rPr>
          <w:t>https://cei.org/sites/default/files/Doug%20Bandow%20-%20The%20Law%20of%20the%20Sea%20Treaty.pdf</w:t>
        </w:r>
      </w:hyperlink>
    </w:p>
    <w:p w14:paraId="5DAA9F92" w14:textId="77777777" w:rsidR="007C10CF" w:rsidRPr="00C81DBF" w:rsidRDefault="007C10CF" w:rsidP="007C10CF">
      <w:pPr>
        <w:shd w:val="clear" w:color="auto" w:fill="FFFFFF"/>
        <w:spacing w:after="360"/>
        <w:rPr>
          <w:rFonts w:asciiTheme="minorHAnsi" w:hAnsiTheme="minorHAnsi" w:cstheme="minorHAnsi"/>
          <w:b/>
          <w:bCs/>
          <w:color w:val="000000" w:themeColor="text1"/>
          <w:highlight w:val="cyan"/>
          <w:u w:val="single"/>
          <w:shd w:val="clear" w:color="auto" w:fill="FFFFFF"/>
        </w:rPr>
      </w:pPr>
      <w:r w:rsidRPr="00BC7ECA">
        <w:rPr>
          <w:rFonts w:asciiTheme="minorHAnsi" w:hAnsiTheme="minorHAnsi" w:cstheme="minorHAnsi"/>
          <w:color w:val="000000" w:themeColor="text1"/>
          <w:shd w:val="clear" w:color="auto" w:fill="FFFFFF"/>
        </w:rPr>
        <w:t xml:space="preserve">Nevertheless, operations might eventually become economically feasible as technologies evolve and market conditions change. Seabed mining is in some senses a distant cousin of the undersea oil exploration that is already occurring in shallower ocean waters. But such </w:t>
      </w:r>
      <w:r w:rsidRPr="00C81DBF">
        <w:rPr>
          <w:rFonts w:asciiTheme="minorHAnsi" w:hAnsiTheme="minorHAnsi" w:cstheme="minorHAnsi"/>
          <w:b/>
          <w:bCs/>
          <w:color w:val="000000" w:themeColor="text1"/>
          <w:highlight w:val="cyan"/>
          <w:u w:val="single"/>
          <w:shd w:val="clear" w:color="auto" w:fill="FFFFFF"/>
        </w:rPr>
        <w:t>developments are unlikely to go on with the Law of the Seat Treaty in its current form</w:t>
      </w:r>
      <w:r w:rsidRPr="00BC7ECA">
        <w:rPr>
          <w:rFonts w:asciiTheme="minorHAnsi" w:hAnsiTheme="minorHAnsi" w:cstheme="minorHAnsi"/>
          <w:color w:val="000000" w:themeColor="text1"/>
          <w:shd w:val="clear" w:color="auto" w:fill="FFFFFF"/>
        </w:rPr>
        <w:t xml:space="preserve">, and it may even threaten innovations to harvest resources such as oil from deeper ocean sources. As noted previously, the </w:t>
      </w:r>
      <w:r w:rsidRPr="00C81DBF">
        <w:rPr>
          <w:rFonts w:asciiTheme="minorHAnsi" w:hAnsiTheme="minorHAnsi" w:cstheme="minorHAnsi"/>
          <w:b/>
          <w:bCs/>
          <w:color w:val="000000" w:themeColor="text1"/>
          <w:highlight w:val="cyan"/>
          <w:u w:val="single"/>
          <w:shd w:val="clear" w:color="auto" w:fill="FFFFFF"/>
        </w:rPr>
        <w:t>LOST requires sharing the revenues</w:t>
      </w:r>
      <w:r w:rsidRPr="00BC7ECA">
        <w:rPr>
          <w:rFonts w:asciiTheme="minorHAnsi" w:hAnsiTheme="minorHAnsi" w:cstheme="minorHAnsi"/>
          <w:color w:val="000000" w:themeColor="text1"/>
          <w:shd w:val="clear" w:color="auto" w:fill="FFFFFF"/>
        </w:rPr>
        <w:t xml:space="preserve"> of oil drawn from the Outer Continental Shelf from 200 or more nautical miles beyond U.S. shores. </w:t>
      </w:r>
      <w:r w:rsidRPr="00C81DBF">
        <w:rPr>
          <w:rFonts w:asciiTheme="minorHAnsi" w:hAnsiTheme="minorHAnsi" w:cstheme="minorHAnsi"/>
          <w:b/>
          <w:bCs/>
          <w:color w:val="000000" w:themeColor="text1"/>
          <w:highlight w:val="cyan"/>
          <w:u w:val="single"/>
          <w:shd w:val="clear" w:color="auto" w:fill="FFFFFF"/>
        </w:rPr>
        <w:t>Seven percent of revenues is a significant levy, heavy enough to discourage more costly or risky exploration and production</w:t>
      </w:r>
      <w:r w:rsidRPr="00BC7ECA">
        <w:rPr>
          <w:rFonts w:asciiTheme="minorHAnsi" w:hAnsiTheme="minorHAnsi" w:cstheme="minorHAnsi"/>
          <w:color w:val="000000" w:themeColor="text1"/>
          <w:shd w:val="clear" w:color="auto" w:fill="FFFFFF"/>
        </w:rPr>
        <w:t xml:space="preserve">. Today, it is </w:t>
      </w:r>
      <w:r w:rsidRPr="00C81DBF">
        <w:rPr>
          <w:rFonts w:asciiTheme="minorHAnsi" w:hAnsiTheme="minorHAnsi" w:cstheme="minorHAnsi"/>
          <w:b/>
          <w:bCs/>
          <w:color w:val="000000" w:themeColor="text1"/>
          <w:highlight w:val="cyan"/>
          <w:u w:val="single"/>
          <w:shd w:val="clear" w:color="auto" w:fill="FFFFFF"/>
        </w:rPr>
        <w:t>hard to imagine any entrepreneur investing capital sufficient to create a viable deep seabed mining operation</w:t>
      </w:r>
      <w:r w:rsidRPr="00BC7ECA">
        <w:rPr>
          <w:rFonts w:asciiTheme="minorHAnsi" w:hAnsiTheme="minorHAnsi" w:cstheme="minorHAnsi"/>
          <w:color w:val="000000" w:themeColor="text1"/>
          <w:shd w:val="clear" w:color="auto" w:fill="FFFFFF"/>
        </w:rPr>
        <w:t xml:space="preserve">. The underwater environment is forbidding, in ways potentially as challenging as space. The great depths, incredible pressure, and uneven seabed make the creation of a workable, let alone an economical, mining operation extremely difficult. </w:t>
      </w:r>
      <w:r w:rsidRPr="00C81DBF">
        <w:rPr>
          <w:rFonts w:asciiTheme="minorHAnsi" w:hAnsiTheme="minorHAnsi" w:cstheme="minorHAnsi"/>
          <w:b/>
          <w:bCs/>
          <w:color w:val="000000" w:themeColor="text1"/>
          <w:highlight w:val="cyan"/>
          <w:u w:val="single"/>
          <w:shd w:val="clear" w:color="auto" w:fill="FFFFFF"/>
        </w:rPr>
        <w:t>But absent intrusive regulation, entrepreneurs have accomplished the seemingly impossible before.</w:t>
      </w:r>
    </w:p>
    <w:p w14:paraId="75B881C5" w14:textId="77777777" w:rsidR="007C10CF" w:rsidRPr="007D55A9" w:rsidRDefault="007C10CF" w:rsidP="007C10CF">
      <w:pPr>
        <w:pStyle w:val="Heading4"/>
        <w:rPr>
          <w:sz w:val="28"/>
          <w:szCs w:val="24"/>
        </w:rPr>
      </w:pPr>
      <w:r>
        <w:rPr>
          <w:sz w:val="28"/>
          <w:szCs w:val="24"/>
        </w:rPr>
        <w:t>UNCLOS and ISA prevent any unilateral exploitation of resources in international waters</w:t>
      </w:r>
    </w:p>
    <w:p w14:paraId="42576BAF" w14:textId="77777777" w:rsidR="007C10CF" w:rsidRPr="003C24AB" w:rsidRDefault="007C10CF" w:rsidP="007C10CF">
      <w:r>
        <w:rPr>
          <w:b/>
          <w:bCs/>
          <w:sz w:val="32"/>
          <w:szCs w:val="32"/>
        </w:rPr>
        <w:t>ISA 7/9</w:t>
      </w:r>
      <w:r>
        <w:t xml:space="preserve">, </w:t>
      </w:r>
      <w:r w:rsidRPr="0015110B">
        <w:t>United Nations body that is responsible for regulating seabed mining and related activities in the international seabed area, also known as "the Area"</w:t>
      </w:r>
      <w:r>
        <w:t xml:space="preserve">, 7/9/25, </w:t>
      </w:r>
      <w:r w:rsidRPr="0015110B">
        <w:t>https://www.isa.org.jm/faq-for-media</w:t>
      </w:r>
    </w:p>
    <w:p w14:paraId="2ECB0200" w14:textId="77777777" w:rsidR="007C10CF" w:rsidRPr="00873849" w:rsidRDefault="007C10CF" w:rsidP="007C10CF">
      <w:pPr>
        <w:rPr>
          <w:sz w:val="24"/>
          <w:szCs w:val="24"/>
          <w:u w:val="single"/>
        </w:rPr>
      </w:pPr>
      <w:r w:rsidRPr="00873849">
        <w:rPr>
          <w:b/>
          <w:bCs/>
          <w:sz w:val="16"/>
          <w:szCs w:val="24"/>
        </w:rPr>
        <w:br/>
        <w:t xml:space="preserve">A. </w:t>
      </w:r>
      <w:r w:rsidRPr="00873849">
        <w:rPr>
          <w:sz w:val="16"/>
          <w:szCs w:val="24"/>
        </w:rPr>
        <w:t xml:space="preserve">It is important to state that the </w:t>
      </w:r>
      <w:r w:rsidRPr="00C81DBF">
        <w:rPr>
          <w:sz w:val="24"/>
          <w:szCs w:val="24"/>
          <w:highlight w:val="cyan"/>
          <w:u w:val="single"/>
        </w:rPr>
        <w:t>legal mandate to regulate mineral-related activities in the seabed</w:t>
      </w:r>
      <w:r w:rsidRPr="00576348">
        <w:rPr>
          <w:sz w:val="24"/>
          <w:szCs w:val="24"/>
          <w:u w:val="single"/>
        </w:rPr>
        <w:t xml:space="preserve"> beyond coastal countries’ national jurisdictions (the Area) </w:t>
      </w:r>
      <w:r w:rsidRPr="00C81DBF">
        <w:rPr>
          <w:sz w:val="24"/>
          <w:szCs w:val="24"/>
          <w:highlight w:val="cyan"/>
          <w:u w:val="single"/>
        </w:rPr>
        <w:t>rests solely with the</w:t>
      </w:r>
      <w:r w:rsidRPr="00576348">
        <w:rPr>
          <w:sz w:val="24"/>
          <w:szCs w:val="24"/>
          <w:u w:val="single"/>
        </w:rPr>
        <w:t xml:space="preserve"> International </w:t>
      </w:r>
      <w:r w:rsidRPr="00576348">
        <w:rPr>
          <w:sz w:val="24"/>
          <w:szCs w:val="24"/>
          <w:u w:val="single"/>
        </w:rPr>
        <w:lastRenderedPageBreak/>
        <w:t>Seabed Authority (</w:t>
      </w:r>
      <w:r w:rsidRPr="00C81DBF">
        <w:rPr>
          <w:sz w:val="24"/>
          <w:szCs w:val="24"/>
          <w:highlight w:val="cyan"/>
          <w:u w:val="single"/>
        </w:rPr>
        <w:t>ISA), as enshrined in</w:t>
      </w:r>
      <w:r w:rsidRPr="00576348">
        <w:rPr>
          <w:sz w:val="24"/>
          <w:szCs w:val="24"/>
          <w:u w:val="single"/>
        </w:rPr>
        <w:t xml:space="preserve"> the United Nations Convention on the Law of the Sea (</w:t>
      </w:r>
      <w:r w:rsidRPr="00C81DBF">
        <w:rPr>
          <w:sz w:val="24"/>
          <w:szCs w:val="24"/>
          <w:highlight w:val="cyan"/>
          <w:u w:val="single"/>
        </w:rPr>
        <w:t>UNCLOS</w:t>
      </w:r>
      <w:r w:rsidRPr="00576348">
        <w:rPr>
          <w:sz w:val="24"/>
          <w:szCs w:val="24"/>
          <w:u w:val="single"/>
        </w:rPr>
        <w:t>)</w:t>
      </w:r>
      <w:r w:rsidRPr="00873849">
        <w:rPr>
          <w:sz w:val="16"/>
          <w:szCs w:val="24"/>
        </w:rPr>
        <w:t xml:space="preserve">. As a result, </w:t>
      </w:r>
      <w:r w:rsidRPr="00C81DBF">
        <w:rPr>
          <w:sz w:val="24"/>
          <w:szCs w:val="24"/>
          <w:highlight w:val="cyan"/>
          <w:u w:val="single"/>
        </w:rPr>
        <w:t>no private entity or State may undertake such activities</w:t>
      </w:r>
      <w:r w:rsidRPr="00576348">
        <w:rPr>
          <w:sz w:val="24"/>
          <w:szCs w:val="24"/>
          <w:u w:val="single"/>
        </w:rPr>
        <w:t xml:space="preserve"> outside this framework </w:t>
      </w:r>
      <w:r w:rsidRPr="00C81DBF">
        <w:rPr>
          <w:sz w:val="24"/>
          <w:szCs w:val="24"/>
          <w:highlight w:val="cyan"/>
          <w:u w:val="single"/>
        </w:rPr>
        <w:t>without contravening the</w:t>
      </w:r>
      <w:r w:rsidRPr="00576348">
        <w:rPr>
          <w:sz w:val="24"/>
          <w:szCs w:val="24"/>
          <w:u w:val="single"/>
        </w:rPr>
        <w:t xml:space="preserve"> international legal regime, including </w:t>
      </w:r>
      <w:r w:rsidRPr="00C81DBF">
        <w:rPr>
          <w:sz w:val="24"/>
          <w:szCs w:val="24"/>
          <w:highlight w:val="cyan"/>
          <w:u w:val="single"/>
        </w:rPr>
        <w:t>c</w:t>
      </w:r>
      <w:r w:rsidRPr="00576348">
        <w:rPr>
          <w:sz w:val="24"/>
          <w:szCs w:val="24"/>
          <w:u w:val="single"/>
        </w:rPr>
        <w:t xml:space="preserve">ustomary </w:t>
      </w:r>
      <w:r w:rsidRPr="00C81DBF">
        <w:rPr>
          <w:sz w:val="24"/>
          <w:szCs w:val="24"/>
          <w:highlight w:val="cyan"/>
          <w:u w:val="single"/>
        </w:rPr>
        <w:t>i</w:t>
      </w:r>
      <w:r w:rsidRPr="00576348">
        <w:rPr>
          <w:sz w:val="24"/>
          <w:szCs w:val="24"/>
          <w:u w:val="single"/>
        </w:rPr>
        <w:t xml:space="preserve">nternational </w:t>
      </w:r>
      <w:r w:rsidRPr="00C81DBF">
        <w:rPr>
          <w:sz w:val="24"/>
          <w:szCs w:val="24"/>
          <w:highlight w:val="cyan"/>
          <w:u w:val="single"/>
        </w:rPr>
        <w:t>l</w:t>
      </w:r>
      <w:r w:rsidRPr="00576348">
        <w:rPr>
          <w:sz w:val="24"/>
          <w:szCs w:val="24"/>
          <w:u w:val="single"/>
        </w:rPr>
        <w:t>aw</w:t>
      </w:r>
      <w:r w:rsidRPr="00873849">
        <w:rPr>
          <w:sz w:val="16"/>
          <w:szCs w:val="24"/>
        </w:rPr>
        <w:t xml:space="preserve">, that governs the Area as the common heritage of humankind. </w:t>
      </w:r>
      <w:r w:rsidRPr="00C81DBF">
        <w:rPr>
          <w:sz w:val="24"/>
          <w:szCs w:val="24"/>
          <w:highlight w:val="cyan"/>
          <w:u w:val="single"/>
        </w:rPr>
        <w:t>Any action outside this multilateral system undermines this principle</w:t>
      </w:r>
      <w:r w:rsidRPr="00873849">
        <w:rPr>
          <w:sz w:val="16"/>
          <w:szCs w:val="24"/>
        </w:rPr>
        <w:t xml:space="preserve">. The international legal regime established </w:t>
      </w:r>
      <w:r w:rsidRPr="00576348">
        <w:rPr>
          <w:sz w:val="24"/>
          <w:szCs w:val="24"/>
          <w:u w:val="single"/>
        </w:rPr>
        <w:t>under UNCLOS provides that</w:t>
      </w:r>
      <w:r w:rsidRPr="008311D5">
        <w:rPr>
          <w:sz w:val="24"/>
          <w:szCs w:val="24"/>
          <w:u w:val="single"/>
        </w:rPr>
        <w:t xml:space="preserve"> </w:t>
      </w:r>
      <w:r w:rsidRPr="00576348">
        <w:rPr>
          <w:sz w:val="24"/>
          <w:szCs w:val="24"/>
          <w:u w:val="single"/>
        </w:rPr>
        <w:t>the Area and its mineral resources are the common heritage of humankind</w:t>
      </w:r>
      <w:r w:rsidRPr="00873849">
        <w:rPr>
          <w:sz w:val="16"/>
          <w:szCs w:val="24"/>
        </w:rPr>
        <w:t xml:space="preserve">. Therefore, the claim or exercise of sovereignty or sovereign rights over any part of the Area or its resources, and the appropriation, alienation or exercise of any right with respect to the minerals recovered from the Area, is prohibited for any State or natural or juridical person </w:t>
      </w:r>
      <w:r w:rsidRPr="00C81DBF">
        <w:rPr>
          <w:sz w:val="24"/>
          <w:szCs w:val="24"/>
          <w:highlight w:val="cyan"/>
          <w:u w:val="single"/>
        </w:rPr>
        <w:t>unilateral exploitation of resources</w:t>
      </w:r>
      <w:r w:rsidRPr="00576348">
        <w:rPr>
          <w:sz w:val="24"/>
          <w:szCs w:val="24"/>
          <w:u w:val="single"/>
        </w:rPr>
        <w:t xml:space="preserve"> that </w:t>
      </w:r>
      <w:r w:rsidRPr="00C81DBF">
        <w:rPr>
          <w:sz w:val="24"/>
          <w:szCs w:val="24"/>
          <w:highlight w:val="cyan"/>
          <w:u w:val="single"/>
        </w:rPr>
        <w:t>belong to</w:t>
      </w:r>
      <w:r w:rsidRPr="00576348">
        <w:rPr>
          <w:sz w:val="24"/>
          <w:szCs w:val="24"/>
          <w:u w:val="single"/>
        </w:rPr>
        <w:t xml:space="preserve"> no single State but to </w:t>
      </w:r>
      <w:r w:rsidRPr="00C81DBF">
        <w:rPr>
          <w:sz w:val="24"/>
          <w:szCs w:val="24"/>
          <w:highlight w:val="cyan"/>
          <w:u w:val="single"/>
        </w:rPr>
        <w:t>all of humanity</w:t>
      </w:r>
      <w:r w:rsidRPr="00576348">
        <w:rPr>
          <w:sz w:val="24"/>
          <w:szCs w:val="24"/>
          <w:u w:val="single"/>
        </w:rPr>
        <w:t xml:space="preserve"> is prohibited</w:t>
      </w:r>
      <w:r w:rsidRPr="00873849">
        <w:rPr>
          <w:sz w:val="16"/>
          <w:szCs w:val="24"/>
        </w:rPr>
        <w:t xml:space="preserve"> this applies to all States</w:t>
      </w:r>
      <w:r w:rsidRPr="00576348">
        <w:rPr>
          <w:sz w:val="24"/>
          <w:szCs w:val="24"/>
          <w:u w:val="single"/>
        </w:rPr>
        <w:t xml:space="preserve">, whether they are parties to UNCLOS or not, </w:t>
      </w:r>
      <w:r w:rsidRPr="00C81DBF">
        <w:rPr>
          <w:sz w:val="24"/>
          <w:szCs w:val="24"/>
          <w:highlight w:val="cyan"/>
          <w:u w:val="single"/>
        </w:rPr>
        <w:t>and constitutes general international law and customary international law</w:t>
      </w:r>
      <w:r w:rsidRPr="00873849">
        <w:rPr>
          <w:sz w:val="16"/>
          <w:szCs w:val="24"/>
        </w:rPr>
        <w:t xml:space="preserve"> all activities in the Area must be conducted under the organization and control of the ISA in accordance with UNCLOS and the 1994 Agreement States have a duty not to recognize any claim, acquisition of resources or exercise of rights over the resources of the Area that is made in any manner other than in accordance with Part XI of the Convention, the 1994 Agreement and the rules, regulations and procedures of ISA. </w:t>
      </w:r>
      <w:r w:rsidRPr="00576348">
        <w:rPr>
          <w:sz w:val="24"/>
          <w:szCs w:val="24"/>
          <w:u w:val="single"/>
        </w:rPr>
        <w:t xml:space="preserve">Thus, </w:t>
      </w:r>
      <w:r w:rsidRPr="00C81DBF">
        <w:rPr>
          <w:sz w:val="24"/>
          <w:szCs w:val="24"/>
          <w:highlight w:val="cyan"/>
          <w:u w:val="single"/>
        </w:rPr>
        <w:t>any commercial exploitation</w:t>
      </w:r>
      <w:r w:rsidRPr="00576348">
        <w:rPr>
          <w:sz w:val="24"/>
          <w:szCs w:val="24"/>
          <w:u w:val="single"/>
        </w:rPr>
        <w:t xml:space="preserve"> outside of national jurisdiction carried out </w:t>
      </w:r>
      <w:r w:rsidRPr="00C81DBF">
        <w:rPr>
          <w:sz w:val="24"/>
          <w:szCs w:val="24"/>
          <w:highlight w:val="cyan"/>
          <w:u w:val="single"/>
        </w:rPr>
        <w:t>without the authorization of ISA would constitute a violation</w:t>
      </w:r>
      <w:r w:rsidRPr="00576348">
        <w:rPr>
          <w:sz w:val="24"/>
          <w:szCs w:val="24"/>
          <w:u w:val="single"/>
        </w:rPr>
        <w:t xml:space="preserve"> of international law, from which arises international responsibility. </w:t>
      </w:r>
      <w:r w:rsidRPr="00C81DBF">
        <w:rPr>
          <w:sz w:val="24"/>
          <w:szCs w:val="24"/>
          <w:highlight w:val="cyan"/>
          <w:u w:val="single"/>
        </w:rPr>
        <w:t>Activities outside the</w:t>
      </w:r>
      <w:r w:rsidRPr="00576348">
        <w:rPr>
          <w:sz w:val="24"/>
          <w:szCs w:val="24"/>
          <w:u w:val="single"/>
        </w:rPr>
        <w:t xml:space="preserve"> international legal </w:t>
      </w:r>
      <w:r w:rsidRPr="00C81DBF">
        <w:rPr>
          <w:sz w:val="24"/>
          <w:szCs w:val="24"/>
          <w:highlight w:val="cyan"/>
          <w:u w:val="single"/>
        </w:rPr>
        <w:t>framework would compromise</w:t>
      </w:r>
      <w:r w:rsidRPr="00576348">
        <w:rPr>
          <w:sz w:val="24"/>
          <w:szCs w:val="24"/>
          <w:u w:val="single"/>
        </w:rPr>
        <w:t xml:space="preserve"> the integrity of the whole </w:t>
      </w:r>
      <w:r w:rsidRPr="00C81DBF">
        <w:rPr>
          <w:sz w:val="24"/>
          <w:szCs w:val="24"/>
          <w:highlight w:val="cyan"/>
          <w:u w:val="single"/>
        </w:rPr>
        <w:t>UNCLOS</w:t>
      </w:r>
      <w:r w:rsidRPr="00576348">
        <w:rPr>
          <w:sz w:val="24"/>
          <w:szCs w:val="24"/>
          <w:u w:val="single"/>
        </w:rPr>
        <w:t xml:space="preserve"> and the comprehensive regime it establishes</w:t>
      </w:r>
      <w:r w:rsidRPr="00873849">
        <w:rPr>
          <w:sz w:val="16"/>
          <w:szCs w:val="24"/>
        </w:rPr>
        <w:t xml:space="preserve">. It would undermine the legitimacy of the multilateral system, which is essential for the international community to organize and coordinate its respective rights and duties in a space that belongs to all. In her </w:t>
      </w:r>
      <w:r w:rsidRPr="00873849">
        <w:rPr>
          <w:i/>
          <w:iCs/>
          <w:sz w:val="16"/>
          <w:szCs w:val="24"/>
        </w:rPr>
        <w:t>Statement on the announcement by TMC</w:t>
      </w:r>
      <w:r w:rsidRPr="00873849">
        <w:rPr>
          <w:sz w:val="16"/>
          <w:szCs w:val="24"/>
        </w:rPr>
        <w:t xml:space="preserve"> in March 2025 during Part I of the thirtieth session of ISA, the Secretary-General of ISA, Madam Leticia Carvalho, expressed deep concern over TMC’s announcement to seek a US permit for deep-sea mining, bypassing ISA’s established framework. Madam Secretary-General emphasized that </w:t>
      </w:r>
      <w:r w:rsidRPr="00576348">
        <w:rPr>
          <w:sz w:val="24"/>
          <w:szCs w:val="24"/>
          <w:u w:val="single"/>
        </w:rPr>
        <w:t xml:space="preserve">such </w:t>
      </w:r>
      <w:r w:rsidRPr="00C81DBF">
        <w:rPr>
          <w:sz w:val="24"/>
          <w:szCs w:val="24"/>
          <w:highlight w:val="cyan"/>
          <w:u w:val="single"/>
        </w:rPr>
        <w:t xml:space="preserve">unilateral actions violate international law and undermine the principle of </w:t>
      </w:r>
      <w:r w:rsidRPr="00576348">
        <w:rPr>
          <w:sz w:val="24"/>
          <w:szCs w:val="24"/>
          <w:u w:val="single"/>
        </w:rPr>
        <w:t xml:space="preserve">the seabed as the </w:t>
      </w:r>
      <w:r w:rsidRPr="00C81DBF">
        <w:rPr>
          <w:sz w:val="24"/>
          <w:szCs w:val="24"/>
          <w:highlight w:val="cyan"/>
          <w:u w:val="single"/>
        </w:rPr>
        <w:t>common heritage of humankind</w:t>
      </w:r>
      <w:r w:rsidRPr="00576348">
        <w:rPr>
          <w:sz w:val="24"/>
          <w:szCs w:val="24"/>
          <w:u w:val="single"/>
        </w:rPr>
        <w:t>, as enshrined in the UNCLOS</w:t>
      </w:r>
      <w:r w:rsidRPr="00C81DBF">
        <w:rPr>
          <w:sz w:val="16"/>
          <w:szCs w:val="24"/>
          <w:highlight w:val="cyan"/>
        </w:rPr>
        <w:t>.</w:t>
      </w:r>
      <w:r w:rsidRPr="00873849">
        <w:rPr>
          <w:sz w:val="16"/>
          <w:szCs w:val="24"/>
        </w:rPr>
        <w:t xml:space="preserve"> Madam Secretary-General reaffirmed ISA’s exclusive mandate to oversee all mineral-related activities in the Area and called for continued multilateral cooperation to ensure that seabed resources are managed for the benefit of all humanity. Following that statement, ISA Member States broadly reiterated their commitment to the ISA and its exclusive role in regulating activities in the Area under international law. In that sense, it was reassuring to see that </w:t>
      </w:r>
      <w:r w:rsidRPr="00576348">
        <w:rPr>
          <w:sz w:val="24"/>
          <w:szCs w:val="24"/>
          <w:u w:val="single"/>
        </w:rPr>
        <w:t xml:space="preserve">virtually all States, especially those States that currently have exploration contracts with </w:t>
      </w:r>
      <w:r w:rsidRPr="00C81DBF">
        <w:rPr>
          <w:sz w:val="24"/>
          <w:szCs w:val="24"/>
          <w:highlight w:val="cyan"/>
          <w:u w:val="single"/>
        </w:rPr>
        <w:t>ISA</w:t>
      </w:r>
      <w:r w:rsidRPr="00576348">
        <w:rPr>
          <w:sz w:val="24"/>
          <w:szCs w:val="24"/>
          <w:u w:val="single"/>
        </w:rPr>
        <w:t xml:space="preserve"> and could have plans to proceed to the next phases towards exploitation, </w:t>
      </w:r>
      <w:r w:rsidRPr="00C81DBF">
        <w:rPr>
          <w:sz w:val="24"/>
          <w:szCs w:val="24"/>
          <w:highlight w:val="cyan"/>
          <w:u w:val="single"/>
        </w:rPr>
        <w:t>strongly rejected the possibility of acting outside the system and without ISA.</w:t>
      </w:r>
      <w:r>
        <w:rPr>
          <w:sz w:val="24"/>
          <w:szCs w:val="24"/>
          <w:u w:val="single"/>
        </w:rPr>
        <w:t xml:space="preserve"> </w:t>
      </w:r>
      <w:r w:rsidRPr="00873849">
        <w:rPr>
          <w:sz w:val="16"/>
          <w:szCs w:val="24"/>
        </w:rPr>
        <w:t xml:space="preserve">To pause or proceed? This is the current dilemma facing States and the ISA in relation to DSM exploitation activities. As the scientific community has gained greater understanding of the potential impacts of DSM, some States have called for a “moratorium”, “precautionary pause”, or a total ban on DSM. On the other hand, despite the lack of agreed Exploitation Regulations, UNCLOS and the Implementation Agreement permit applications to be made for exploitation activities – a position States Parties to UNCLOS agreed upon in negotiating these texts. In </w:t>
      </w:r>
      <w:r w:rsidRPr="00873849">
        <w:rPr>
          <w:b/>
          <w:bCs/>
          <w:sz w:val="16"/>
          <w:szCs w:val="24"/>
        </w:rPr>
        <w:t xml:space="preserve">Part One </w:t>
      </w:r>
      <w:r w:rsidRPr="00873849">
        <w:rPr>
          <w:sz w:val="16"/>
          <w:szCs w:val="24"/>
        </w:rPr>
        <w:t xml:space="preserve">of our three-part series, we provided an introduction to DSM, its processes, and the science behind it. </w:t>
      </w:r>
      <w:r w:rsidRPr="00873849">
        <w:rPr>
          <w:b/>
          <w:bCs/>
          <w:sz w:val="16"/>
          <w:szCs w:val="24"/>
        </w:rPr>
        <w:t>Part Two</w:t>
      </w:r>
      <w:r w:rsidRPr="00873849">
        <w:rPr>
          <w:sz w:val="16"/>
          <w:szCs w:val="24"/>
        </w:rPr>
        <w:t xml:space="preserve"> analysed the regulatory and legal frameworks applicable to DSM. In this </w:t>
      </w:r>
      <w:r w:rsidRPr="00873849">
        <w:rPr>
          <w:b/>
          <w:bCs/>
          <w:sz w:val="16"/>
          <w:szCs w:val="24"/>
        </w:rPr>
        <w:t>Part Three</w:t>
      </w:r>
      <w:r w:rsidRPr="00873849">
        <w:rPr>
          <w:sz w:val="16"/>
          <w:szCs w:val="24"/>
        </w:rPr>
        <w:t xml:space="preserve">, we consider the wider international law issues at play and the landscape of international and domestic disputes likely to arise in relation to DSM. Implementing the Implementation Agreement: exploitation in the absence of regulation As discussed in </w:t>
      </w:r>
      <w:r w:rsidRPr="00873849">
        <w:rPr>
          <w:b/>
          <w:bCs/>
          <w:sz w:val="16"/>
          <w:szCs w:val="24"/>
        </w:rPr>
        <w:t>Part One</w:t>
      </w:r>
      <w:r w:rsidRPr="00873849">
        <w:rPr>
          <w:sz w:val="16"/>
          <w:szCs w:val="24"/>
        </w:rPr>
        <w:t xml:space="preserve"> of our series, the science presents strong evidence for both proponents and opponents of DSM. Despite the Implementation Agreement permitting applications for exploitation contracts, the international community’s understanding of the potential impacts of DSM exploitation have evolved over time, resulting in some States calling for a “moratorium”, “precautionary pause”, or a total ban on DSM. On the other hand, some States are ready to take the plunge and commence DSM exploitation activities. Most recently, on 24 April 2025, President Donald Trump signed an Executive Order, to “</w:t>
      </w:r>
      <w:r w:rsidRPr="00873849">
        <w:rPr>
          <w:i/>
          <w:iCs/>
          <w:sz w:val="16"/>
          <w:szCs w:val="24"/>
        </w:rPr>
        <w:t>restore American dominance in offshore critical minerals and resources</w:t>
      </w:r>
      <w:r w:rsidRPr="00873849">
        <w:rPr>
          <w:sz w:val="16"/>
          <w:szCs w:val="24"/>
        </w:rPr>
        <w:t>”.</w:t>
      </w:r>
      <w:r w:rsidRPr="00873849">
        <w:rPr>
          <w:sz w:val="16"/>
          <w:szCs w:val="24"/>
          <w:vertAlign w:val="superscript"/>
        </w:rPr>
        <w:t>1</w:t>
      </w:r>
      <w:r w:rsidRPr="00873849">
        <w:rPr>
          <w:sz w:val="16"/>
          <w:szCs w:val="24"/>
        </w:rPr>
        <w:t xml:space="preserve"> The Executive Order notes that the United States of America “</w:t>
      </w:r>
      <w:r w:rsidRPr="00873849">
        <w:rPr>
          <w:i/>
          <w:iCs/>
          <w:sz w:val="16"/>
          <w:szCs w:val="24"/>
        </w:rPr>
        <w:t>must take immediate action to accelerate the responsible development of seabed mineral resources, quantify the Nation’s endowment of seabed minerals, reinvigorate American leadership in associated extraction and processing technologies, and ensure secure supply chains for our defense, infrastructure, and energy sectors</w:t>
      </w:r>
      <w:r w:rsidRPr="00873849">
        <w:rPr>
          <w:sz w:val="16"/>
          <w:szCs w:val="24"/>
        </w:rPr>
        <w:t>”.</w:t>
      </w:r>
      <w:r w:rsidRPr="00873849">
        <w:rPr>
          <w:sz w:val="16"/>
          <w:szCs w:val="24"/>
          <w:vertAlign w:val="superscript"/>
        </w:rPr>
        <w:t>2</w:t>
      </w:r>
      <w:r w:rsidRPr="00873849">
        <w:rPr>
          <w:sz w:val="16"/>
          <w:szCs w:val="24"/>
        </w:rPr>
        <w:t xml:space="preserve"> In relation to DSM in the Area, </w:t>
      </w:r>
      <w:r w:rsidRPr="00C81DBF">
        <w:rPr>
          <w:sz w:val="24"/>
          <w:szCs w:val="24"/>
          <w:highlight w:val="cyan"/>
          <w:u w:val="single"/>
        </w:rPr>
        <w:t>the E</w:t>
      </w:r>
      <w:r w:rsidRPr="0015110B">
        <w:rPr>
          <w:sz w:val="24"/>
          <w:szCs w:val="24"/>
          <w:u w:val="single"/>
        </w:rPr>
        <w:t xml:space="preserve">xecutive </w:t>
      </w:r>
      <w:r w:rsidRPr="00C81DBF">
        <w:rPr>
          <w:sz w:val="24"/>
          <w:szCs w:val="24"/>
          <w:highlight w:val="cyan"/>
          <w:u w:val="single"/>
        </w:rPr>
        <w:t>O</w:t>
      </w:r>
      <w:r w:rsidRPr="0015110B">
        <w:rPr>
          <w:sz w:val="24"/>
          <w:szCs w:val="24"/>
          <w:u w:val="single"/>
        </w:rPr>
        <w:t xml:space="preserve">rder instructs the Secretary of Commerce to </w:t>
      </w:r>
      <w:r w:rsidRPr="00C81DBF">
        <w:rPr>
          <w:sz w:val="24"/>
          <w:szCs w:val="24"/>
          <w:highlight w:val="cyan"/>
          <w:u w:val="single"/>
        </w:rPr>
        <w:t>expedite the process for</w:t>
      </w:r>
      <w:r w:rsidRPr="0015110B">
        <w:rPr>
          <w:sz w:val="24"/>
          <w:szCs w:val="24"/>
          <w:u w:val="single"/>
        </w:rPr>
        <w:t xml:space="preserve"> reviewing and issuing </w:t>
      </w:r>
      <w:r w:rsidRPr="00C81DBF">
        <w:rPr>
          <w:sz w:val="24"/>
          <w:szCs w:val="24"/>
          <w:highlight w:val="cyan"/>
          <w:u w:val="single"/>
        </w:rPr>
        <w:t>seabed mineral exploration licences</w:t>
      </w:r>
      <w:r w:rsidRPr="0015110B">
        <w:rPr>
          <w:sz w:val="24"/>
          <w:szCs w:val="24"/>
          <w:u w:val="single"/>
        </w:rPr>
        <w:t xml:space="preserve"> and commercial recovery permits, in areas </w:t>
      </w:r>
      <w:r w:rsidRPr="00C81DBF">
        <w:rPr>
          <w:sz w:val="24"/>
          <w:szCs w:val="24"/>
          <w:highlight w:val="cyan"/>
          <w:u w:val="single"/>
        </w:rPr>
        <w:t>beyond national jurisdiction</w:t>
      </w:r>
      <w:r w:rsidRPr="0015110B">
        <w:rPr>
          <w:sz w:val="24"/>
          <w:szCs w:val="24"/>
          <w:u w:val="single"/>
        </w:rPr>
        <w:t>, under the</w:t>
      </w:r>
      <w:r w:rsidRPr="00E03D00">
        <w:rPr>
          <w:sz w:val="24"/>
          <w:szCs w:val="24"/>
          <w:u w:val="single"/>
        </w:rPr>
        <w:t xml:space="preserve"> </w:t>
      </w:r>
      <w:r w:rsidRPr="0015110B">
        <w:rPr>
          <w:i/>
          <w:iCs/>
          <w:sz w:val="24"/>
          <w:szCs w:val="24"/>
          <w:u w:val="single"/>
        </w:rPr>
        <w:t>Deep Seabed Hard Mineral Resources Act</w:t>
      </w:r>
      <w:r w:rsidRPr="0015110B">
        <w:rPr>
          <w:sz w:val="24"/>
          <w:szCs w:val="24"/>
          <w:u w:val="single"/>
        </w:rPr>
        <w:t>.</w:t>
      </w:r>
      <w:r w:rsidRPr="00873849">
        <w:rPr>
          <w:sz w:val="16"/>
          <w:szCs w:val="24"/>
        </w:rPr>
        <w:t xml:space="preserve"> Following the Executive Order, on 29 April 2025, The Metals Company (</w:t>
      </w:r>
      <w:r w:rsidRPr="00873849">
        <w:rPr>
          <w:b/>
          <w:bCs/>
          <w:sz w:val="16"/>
          <w:szCs w:val="24"/>
        </w:rPr>
        <w:t>TMC</w:t>
      </w:r>
      <w:r w:rsidRPr="00873849">
        <w:rPr>
          <w:sz w:val="16"/>
          <w:szCs w:val="24"/>
        </w:rPr>
        <w:t xml:space="preserve">) submitted applications to the National Oceanic and Atmospheric Administration for two exploration licences and one commercial recovery permit (otherwise known as an exploitation licence) under the </w:t>
      </w:r>
      <w:r w:rsidRPr="00873849">
        <w:rPr>
          <w:i/>
          <w:iCs/>
          <w:sz w:val="16"/>
          <w:szCs w:val="24"/>
        </w:rPr>
        <w:t>Deep Seabed Hard Mineral Resources Act</w:t>
      </w:r>
      <w:r w:rsidRPr="00873849">
        <w:rPr>
          <w:sz w:val="16"/>
          <w:szCs w:val="24"/>
        </w:rPr>
        <w:t xml:space="preserve"> and </w:t>
      </w:r>
      <w:r w:rsidRPr="00873849">
        <w:rPr>
          <w:sz w:val="16"/>
          <w:szCs w:val="24"/>
        </w:rPr>
        <w:lastRenderedPageBreak/>
        <w:t>National Oceanic and Atmospheric Administration implementing regulations, which form the US seabed mining code.</w:t>
      </w:r>
      <w:r w:rsidRPr="00873849">
        <w:rPr>
          <w:sz w:val="16"/>
          <w:szCs w:val="24"/>
          <w:vertAlign w:val="superscript"/>
        </w:rPr>
        <w:t>3</w:t>
      </w:r>
      <w:r w:rsidRPr="00873849">
        <w:rPr>
          <w:sz w:val="16"/>
          <w:szCs w:val="24"/>
        </w:rPr>
        <w:t xml:space="preserve"> The application area for the commercial recovery permit, is 25,160 km</w:t>
      </w:r>
      <w:r w:rsidRPr="00873849">
        <w:rPr>
          <w:sz w:val="16"/>
          <w:szCs w:val="24"/>
          <w:vertAlign w:val="superscript"/>
        </w:rPr>
        <w:t>2</w:t>
      </w:r>
      <w:r w:rsidRPr="00873849">
        <w:rPr>
          <w:sz w:val="16"/>
          <w:szCs w:val="24"/>
        </w:rPr>
        <w:t xml:space="preserve"> in the Clarion Clipperton Zone (</w:t>
      </w:r>
      <w:r w:rsidRPr="00873849">
        <w:rPr>
          <w:b/>
          <w:bCs/>
          <w:sz w:val="16"/>
          <w:szCs w:val="24"/>
        </w:rPr>
        <w:t>CCZ</w:t>
      </w:r>
      <w:r w:rsidRPr="00873849">
        <w:rPr>
          <w:sz w:val="16"/>
          <w:szCs w:val="24"/>
        </w:rPr>
        <w:t>).</w:t>
      </w:r>
      <w:r w:rsidRPr="00873849">
        <w:rPr>
          <w:sz w:val="16"/>
          <w:szCs w:val="24"/>
          <w:vertAlign w:val="superscript"/>
        </w:rPr>
        <w:t>4</w:t>
      </w:r>
      <w:r w:rsidRPr="00873849">
        <w:rPr>
          <w:sz w:val="16"/>
          <w:szCs w:val="24"/>
        </w:rPr>
        <w:t xml:space="preserve"> The application area for the exploration licences is a combined 199,895 km</w:t>
      </w:r>
      <w:r w:rsidRPr="00873849">
        <w:rPr>
          <w:sz w:val="16"/>
          <w:szCs w:val="24"/>
          <w:vertAlign w:val="superscript"/>
        </w:rPr>
        <w:t>2</w:t>
      </w:r>
      <w:r w:rsidRPr="00873849">
        <w:rPr>
          <w:sz w:val="16"/>
          <w:szCs w:val="24"/>
        </w:rPr>
        <w:t>.</w:t>
      </w:r>
      <w:r w:rsidRPr="00873849">
        <w:rPr>
          <w:sz w:val="16"/>
          <w:szCs w:val="24"/>
          <w:vertAlign w:val="superscript"/>
        </w:rPr>
        <w:t>5</w:t>
      </w:r>
      <w:r w:rsidRPr="00873849">
        <w:rPr>
          <w:sz w:val="16"/>
          <w:szCs w:val="24"/>
        </w:rPr>
        <w:t xml:space="preserve"> The precise areas applied for (referred to as TMC USA A, B, and A-A2) for exploration are not publicly known.</w:t>
      </w:r>
      <w:r w:rsidRPr="00873849">
        <w:rPr>
          <w:sz w:val="16"/>
          <w:szCs w:val="24"/>
          <w:vertAlign w:val="superscript"/>
        </w:rPr>
        <w:t>6</w:t>
      </w:r>
      <w:r w:rsidRPr="00873849">
        <w:rPr>
          <w:sz w:val="16"/>
          <w:szCs w:val="24"/>
        </w:rPr>
        <w:t xml:space="preserve"> However, TMC has indicated they include “</w:t>
      </w:r>
      <w:r w:rsidRPr="00873849">
        <w:rPr>
          <w:i/>
          <w:iCs/>
          <w:sz w:val="16"/>
          <w:szCs w:val="24"/>
        </w:rPr>
        <w:t>areas that contain the Company’s already indicated and measured resources,</w:t>
      </w:r>
      <w:r w:rsidRPr="00873849">
        <w:rPr>
          <w:sz w:val="16"/>
          <w:szCs w:val="24"/>
        </w:rPr>
        <w:t>” suggesting they may overlap with the ISA exploration licenses held by Nauru Ocean Resources Inc. (</w:t>
      </w:r>
      <w:r w:rsidRPr="00873849">
        <w:rPr>
          <w:b/>
          <w:bCs/>
          <w:sz w:val="16"/>
          <w:szCs w:val="24"/>
        </w:rPr>
        <w:t>NORI</w:t>
      </w:r>
      <w:r w:rsidRPr="00873849">
        <w:rPr>
          <w:sz w:val="16"/>
          <w:szCs w:val="24"/>
        </w:rPr>
        <w:t>) in the CCZ.</w:t>
      </w:r>
      <w:r w:rsidRPr="00873849">
        <w:rPr>
          <w:sz w:val="16"/>
          <w:szCs w:val="24"/>
          <w:vertAlign w:val="superscript"/>
        </w:rPr>
        <w:t>7</w:t>
      </w:r>
      <w:r w:rsidRPr="00873849">
        <w:rPr>
          <w:sz w:val="16"/>
          <w:szCs w:val="24"/>
        </w:rPr>
        <w:t xml:space="preserve"> These announcements coincided with the ISA’s 30th session. Part One of the 30th session was held in Jamaica at the end of March 2025, during which “</w:t>
      </w:r>
      <w:r w:rsidRPr="00873849">
        <w:rPr>
          <w:i/>
          <w:iCs/>
          <w:sz w:val="16"/>
          <w:szCs w:val="24"/>
        </w:rPr>
        <w:t>the Council completed a reading of the Revised Consolidated Text of the Draft Exploitation Regulations, issued by the President of the Council in November 2024, covering the Preamble through draft regulation 55</w:t>
      </w:r>
      <w:r w:rsidRPr="00873849">
        <w:rPr>
          <w:sz w:val="16"/>
          <w:szCs w:val="24"/>
        </w:rPr>
        <w:t>” and “</w:t>
      </w:r>
      <w:r w:rsidRPr="00873849">
        <w:rPr>
          <w:i/>
          <w:iCs/>
          <w:sz w:val="16"/>
          <w:szCs w:val="24"/>
        </w:rPr>
        <w:t>negotiations proceeded on a regulation-by-regulation basis, fostering in-depth discussions among delegations</w:t>
      </w:r>
      <w:r w:rsidRPr="00873849">
        <w:rPr>
          <w:sz w:val="16"/>
          <w:szCs w:val="24"/>
        </w:rPr>
        <w:t>”.</w:t>
      </w:r>
      <w:r w:rsidRPr="00873849">
        <w:rPr>
          <w:sz w:val="16"/>
          <w:szCs w:val="24"/>
          <w:vertAlign w:val="superscript"/>
        </w:rPr>
        <w:t>8</w:t>
      </w:r>
      <w:r w:rsidRPr="00873849">
        <w:rPr>
          <w:sz w:val="16"/>
          <w:szCs w:val="24"/>
        </w:rPr>
        <w:t xml:space="preserve"> As discussed in </w:t>
      </w:r>
      <w:r w:rsidRPr="00873849">
        <w:rPr>
          <w:b/>
          <w:bCs/>
          <w:sz w:val="16"/>
          <w:szCs w:val="24"/>
        </w:rPr>
        <w:t>Part Two</w:t>
      </w:r>
      <w:r w:rsidRPr="00873849">
        <w:rPr>
          <w:sz w:val="16"/>
          <w:szCs w:val="24"/>
        </w:rPr>
        <w:t xml:space="preserve"> of our series, Part Two of </w:t>
      </w:r>
      <w:r w:rsidRPr="00C81DBF">
        <w:rPr>
          <w:sz w:val="24"/>
          <w:szCs w:val="24"/>
          <w:highlight w:val="cyan"/>
          <w:u w:val="single"/>
        </w:rPr>
        <w:t>the ISA's 30th session</w:t>
      </w:r>
      <w:r w:rsidRPr="0015110B">
        <w:rPr>
          <w:sz w:val="24"/>
          <w:szCs w:val="24"/>
          <w:u w:val="single"/>
        </w:rPr>
        <w:t xml:space="preserve"> is being held this month between 7 to 18 July 2025, </w:t>
      </w:r>
      <w:r w:rsidRPr="00C81DBF">
        <w:rPr>
          <w:sz w:val="24"/>
          <w:szCs w:val="24"/>
          <w:highlight w:val="cyan"/>
          <w:u w:val="single"/>
        </w:rPr>
        <w:t>where discussions on agreeing the consolidated text of the Draft Exploitation Regulations continue</w:t>
      </w:r>
      <w:r w:rsidRPr="00873849">
        <w:rPr>
          <w:sz w:val="16"/>
          <w:szCs w:val="24"/>
        </w:rPr>
        <w:t xml:space="preserve">. It is hoped the Draft Exploitation Regulations will be agreed during this session. Navigating unchartered waters: the legality of pausing or proceeding with DSM exploitation activities The texts of UNCLOS and the Implementation Agreement, which explicitly permit exploitation activities to proceed in the absence of exploitation regulations, create a tension with the position that several States have advanced calling for a moratorium on DSM. Proceeding with, or pausing, DSM activities are both likely to give rise to international law issues that will implicate both Contractors and States alike. </w:t>
      </w:r>
      <w:r w:rsidRPr="00873849">
        <w:rPr>
          <w:b/>
          <w:bCs/>
          <w:sz w:val="16"/>
          <w:szCs w:val="24"/>
        </w:rPr>
        <w:t>Legal validity of any moratorium or precautionary pause What are the legal arguments for a “moratorium” or “precautionary pause”?</w:t>
      </w:r>
      <w:r w:rsidRPr="00873849">
        <w:rPr>
          <w:sz w:val="16"/>
          <w:szCs w:val="24"/>
        </w:rPr>
        <w:t xml:space="preserve"> As explained in </w:t>
      </w:r>
      <w:r w:rsidRPr="00873849">
        <w:rPr>
          <w:b/>
          <w:bCs/>
          <w:sz w:val="16"/>
          <w:szCs w:val="24"/>
        </w:rPr>
        <w:t>Part Two</w:t>
      </w:r>
      <w:r w:rsidRPr="00873849">
        <w:rPr>
          <w:sz w:val="16"/>
          <w:szCs w:val="24"/>
        </w:rPr>
        <w:t xml:space="preserve"> of our series, despite the Implementation Agreement permitting applications for exploitation contracts, the international community’s understanding of the potential impacts of DSM exploitation have evolved over time, resulting in some States calling for a moratorium on DSM. Those States seeking to justify a “moratorium” or “precautionary pause” advance two key arguments: the customary international law “precautionary principle”, a principle that dictates that in the absence of full scientific certainty, States should take preventative measures to prevent serious or irreversible damage to the environment, and requires States to defer exploitation activities until more is known about the potential harm from these activities to the marine environment; and Article 145 and Part XII of UNCLOS regulate protection of the marine environment (including the Area), and oblige States Parties to defer DSM activities until protecting of the marine environment can be guaranteed. The precautionary principle has been included in the exploration regulations and the Draft Exploitation Regulations. The recent International Tribunal for the Law of the Sea (</w:t>
      </w:r>
      <w:r w:rsidRPr="00873849">
        <w:rPr>
          <w:b/>
          <w:bCs/>
          <w:sz w:val="16"/>
          <w:szCs w:val="24"/>
        </w:rPr>
        <w:t>ITLOS</w:t>
      </w:r>
      <w:r w:rsidRPr="00873849">
        <w:rPr>
          <w:sz w:val="16"/>
          <w:szCs w:val="24"/>
        </w:rPr>
        <w:t>) advisory opinion on climate change considered the precautionary principle in the context of anthropogenic greenhouse gas emissions, and the principle may be relevant to future DSM regulations and negotiations. In the context of anthropogenic greenhouse gas emissions, ITLOS stated that “</w:t>
      </w:r>
      <w:r w:rsidRPr="00873849">
        <w:rPr>
          <w:i/>
          <w:iCs/>
          <w:sz w:val="16"/>
          <w:szCs w:val="24"/>
        </w:rPr>
        <w:t>States must apply the precautionary approach</w:t>
      </w:r>
      <w:r w:rsidRPr="00873849">
        <w:rPr>
          <w:sz w:val="16"/>
          <w:szCs w:val="24"/>
        </w:rPr>
        <w:t>” to determine the necessary measures that they are required to take to regulate marine pollution. Much earlier, in 2011, the Seabed Disputes Chamber (</w:t>
      </w:r>
      <w:r w:rsidRPr="00873849">
        <w:rPr>
          <w:b/>
          <w:bCs/>
          <w:sz w:val="16"/>
          <w:szCs w:val="24"/>
        </w:rPr>
        <w:t>SDC</w:t>
      </w:r>
      <w:r w:rsidRPr="00873849">
        <w:rPr>
          <w:sz w:val="16"/>
          <w:szCs w:val="24"/>
        </w:rPr>
        <w:t xml:space="preserve">) in its Advisory Opinion on </w:t>
      </w:r>
      <w:r w:rsidRPr="00873849">
        <w:rPr>
          <w:i/>
          <w:iCs/>
          <w:sz w:val="16"/>
          <w:szCs w:val="24"/>
        </w:rPr>
        <w:t xml:space="preserve">Responsibilities and obligations of States with respect to activities in the Area </w:t>
      </w:r>
      <w:r w:rsidRPr="00873849">
        <w:rPr>
          <w:sz w:val="16"/>
          <w:szCs w:val="24"/>
        </w:rPr>
        <w:t xml:space="preserve">noted that the precautionary principle was on </w:t>
      </w:r>
      <w:r w:rsidRPr="00873849">
        <w:rPr>
          <w:i/>
          <w:iCs/>
          <w:sz w:val="16"/>
          <w:szCs w:val="24"/>
        </w:rPr>
        <w:t>"a trend towards [being] part of customary international law"</w:t>
      </w:r>
      <w:r w:rsidRPr="00873849">
        <w:rPr>
          <w:sz w:val="16"/>
          <w:szCs w:val="24"/>
        </w:rPr>
        <w:t>.</w:t>
      </w:r>
      <w:r w:rsidRPr="00873849">
        <w:rPr>
          <w:sz w:val="16"/>
          <w:szCs w:val="24"/>
          <w:vertAlign w:val="superscript"/>
        </w:rPr>
        <w:t>9</w:t>
      </w:r>
      <w:r w:rsidRPr="00873849">
        <w:rPr>
          <w:sz w:val="16"/>
          <w:szCs w:val="24"/>
        </w:rPr>
        <w:t xml:space="preserve"> ITLOS concluded that the obligation to take measures necessary to protect and preserve the marine environment, is one of due diligence (see Art 192 UNCLOS). The obligation’s contents are dependent on the specific treaty, however, the standard of the obligation is stringent and determined by an assessment of the risk and level of harm combined.</w:t>
      </w:r>
      <w:r w:rsidRPr="00873849">
        <w:rPr>
          <w:sz w:val="16"/>
          <w:szCs w:val="24"/>
          <w:vertAlign w:val="superscript"/>
        </w:rPr>
        <w:t>10</w:t>
      </w:r>
      <w:r w:rsidRPr="00873849">
        <w:rPr>
          <w:sz w:val="16"/>
          <w:szCs w:val="24"/>
        </w:rPr>
        <w:t xml:space="preserve"> Consequently, ITLOS concluded that </w:t>
      </w:r>
      <w:r w:rsidRPr="00873849">
        <w:rPr>
          <w:i/>
          <w:iCs/>
          <w:sz w:val="16"/>
          <w:szCs w:val="24"/>
        </w:rPr>
        <w:t>“States are required to take measures as far-reaching and efficacious as possible to prevent or reduce the deleterious effects of climate change and ocean acidification on the marine environment”</w:t>
      </w:r>
      <w:r w:rsidRPr="00873849">
        <w:rPr>
          <w:sz w:val="16"/>
          <w:szCs w:val="24"/>
        </w:rPr>
        <w:t>.</w:t>
      </w:r>
      <w:r w:rsidRPr="00873849">
        <w:rPr>
          <w:sz w:val="16"/>
          <w:szCs w:val="24"/>
          <w:vertAlign w:val="superscript"/>
        </w:rPr>
        <w:t>11</w:t>
      </w:r>
      <w:r w:rsidRPr="00873849">
        <w:rPr>
          <w:sz w:val="16"/>
          <w:szCs w:val="24"/>
        </w:rPr>
        <w:t xml:space="preserve"> In the context of DSM, </w:t>
      </w:r>
      <w:r w:rsidRPr="00C81DBF">
        <w:rPr>
          <w:sz w:val="24"/>
          <w:szCs w:val="24"/>
          <w:highlight w:val="cyan"/>
          <w:u w:val="single"/>
        </w:rPr>
        <w:t xml:space="preserve">all States must adhere to these </w:t>
      </w:r>
      <w:r w:rsidRPr="0015110B">
        <w:rPr>
          <w:sz w:val="24"/>
          <w:szCs w:val="24"/>
          <w:u w:val="single"/>
        </w:rPr>
        <w:t xml:space="preserve">stringent due diligence </w:t>
      </w:r>
      <w:r w:rsidRPr="00C81DBF">
        <w:rPr>
          <w:sz w:val="24"/>
          <w:szCs w:val="24"/>
          <w:highlight w:val="cyan"/>
          <w:u w:val="single"/>
        </w:rPr>
        <w:t>obligations, sourced either through UNCLOS or c</w:t>
      </w:r>
      <w:r w:rsidRPr="0015110B">
        <w:rPr>
          <w:sz w:val="24"/>
          <w:szCs w:val="24"/>
          <w:u w:val="single"/>
        </w:rPr>
        <w:t xml:space="preserve">ustomary </w:t>
      </w:r>
      <w:r w:rsidRPr="00C81DBF">
        <w:rPr>
          <w:sz w:val="24"/>
          <w:szCs w:val="24"/>
          <w:highlight w:val="cyan"/>
          <w:u w:val="single"/>
        </w:rPr>
        <w:t>i</w:t>
      </w:r>
      <w:r w:rsidRPr="0015110B">
        <w:rPr>
          <w:sz w:val="24"/>
          <w:szCs w:val="24"/>
          <w:u w:val="single"/>
        </w:rPr>
        <w:t xml:space="preserve">nternational </w:t>
      </w:r>
      <w:r w:rsidRPr="00C81DBF">
        <w:rPr>
          <w:sz w:val="24"/>
          <w:szCs w:val="24"/>
          <w:highlight w:val="cyan"/>
          <w:u w:val="single"/>
        </w:rPr>
        <w:t>l</w:t>
      </w:r>
      <w:r w:rsidRPr="0015110B">
        <w:rPr>
          <w:sz w:val="24"/>
          <w:szCs w:val="24"/>
          <w:u w:val="single"/>
        </w:rPr>
        <w:t>aw, to ensure that their activities do not harm the marine environment</w:t>
      </w:r>
      <w:r w:rsidRPr="00873849">
        <w:rPr>
          <w:sz w:val="16"/>
          <w:szCs w:val="24"/>
        </w:rPr>
        <w:t>. The ITLOS advisory opinion is also important for future DSM activities due to the explicit recognition that the obligation to conduct environmental impact assessments is crucial to ensure that activities do not harm the marine environment. Further, the International Court of Justice (</w:t>
      </w:r>
      <w:r w:rsidRPr="00873849">
        <w:rPr>
          <w:b/>
          <w:bCs/>
          <w:sz w:val="16"/>
          <w:szCs w:val="24"/>
        </w:rPr>
        <w:t>ICJ</w:t>
      </w:r>
      <w:r w:rsidRPr="00873849">
        <w:rPr>
          <w:sz w:val="16"/>
          <w:szCs w:val="24"/>
        </w:rPr>
        <w:t xml:space="preserve">) is currently considering a request from the General Assembly to clarify States' obligations under general international law to protect the climate system from anthropogenic greenhouse gas emissions, including the legal consequences for breaching those obligations. It is possible that the ICJ’s opinion will have an impact on the obligations of States with respect to DSM, the development of DSM regulations, and the scope of DSM activities. In light of these UNCLOS provisions and ITLOS’ recent findings, some argue that a precautionary pause or moratorium is necessary </w:t>
      </w:r>
      <w:r w:rsidRPr="00873849">
        <w:rPr>
          <w:i/>
          <w:iCs/>
          <w:sz w:val="16"/>
          <w:szCs w:val="24"/>
        </w:rPr>
        <w:t>“to ensure compliance with the environmental protection imperatives of UNCLOS”</w:t>
      </w:r>
      <w:r w:rsidRPr="00873849">
        <w:rPr>
          <w:sz w:val="16"/>
          <w:szCs w:val="24"/>
        </w:rPr>
        <w:t xml:space="preserve">, as </w:t>
      </w:r>
      <w:r w:rsidRPr="00873849">
        <w:rPr>
          <w:i/>
          <w:iCs/>
          <w:sz w:val="16"/>
          <w:szCs w:val="24"/>
        </w:rPr>
        <w:t>“States must not permit exploitation to be undertaken if they cannot be confident”</w:t>
      </w:r>
      <w:r w:rsidRPr="00873849">
        <w:rPr>
          <w:sz w:val="16"/>
          <w:szCs w:val="24"/>
        </w:rPr>
        <w:t xml:space="preserve"> of ensuring the protection of the marine environment.</w:t>
      </w:r>
      <w:r w:rsidRPr="00873849">
        <w:rPr>
          <w:sz w:val="16"/>
          <w:szCs w:val="24"/>
          <w:vertAlign w:val="superscript"/>
        </w:rPr>
        <w:t>12</w:t>
      </w:r>
      <w:r w:rsidRPr="00873849">
        <w:rPr>
          <w:sz w:val="16"/>
          <w:szCs w:val="24"/>
        </w:rPr>
        <w:t xml:space="preserve"> </w:t>
      </w:r>
      <w:r w:rsidRPr="00873849">
        <w:rPr>
          <w:b/>
          <w:bCs/>
          <w:sz w:val="16"/>
          <w:szCs w:val="24"/>
        </w:rPr>
        <w:t xml:space="preserve">Is a “moratorium” likely to be permanent? </w:t>
      </w:r>
      <w:r w:rsidRPr="00873849">
        <w:rPr>
          <w:sz w:val="16"/>
          <w:szCs w:val="24"/>
        </w:rPr>
        <w:t>Where UNCLOS and the Implementation Agreement currently permit applications for exploitation activities, a moratorium is unlikely to be permanent, and the ISA has not expressed any intention that it will implement a moratorium or precautionary pause. However, a moratorium is not foreign to the law of the sea and environmental issues. In 1982, faced with calls to consider new scientific research and led by the anti-whaling movement, the International Whaling Commission voted to temporarily pause commercial whale killings. Consequently, a “temporary deferral” of DSM exploitations is not unprecedented.</w:t>
      </w:r>
      <w:r w:rsidRPr="00873849">
        <w:rPr>
          <w:sz w:val="16"/>
          <w:szCs w:val="24"/>
          <w:vertAlign w:val="superscript"/>
        </w:rPr>
        <w:t>13</w:t>
      </w:r>
      <w:r w:rsidRPr="00873849">
        <w:rPr>
          <w:sz w:val="16"/>
          <w:szCs w:val="24"/>
        </w:rPr>
        <w:t xml:space="preserve"> </w:t>
      </w:r>
      <w:r w:rsidRPr="00873849">
        <w:rPr>
          <w:b/>
          <w:bCs/>
          <w:sz w:val="16"/>
          <w:szCs w:val="24"/>
        </w:rPr>
        <w:t>Legality of unregulated exploitation What are the legal arguments for proceeding with exploitation activities in the absence of Exploitation Regulations?</w:t>
      </w:r>
      <w:r w:rsidRPr="00873849">
        <w:rPr>
          <w:sz w:val="16"/>
          <w:szCs w:val="24"/>
        </w:rPr>
        <w:t xml:space="preserve"> As outlined in </w:t>
      </w:r>
      <w:r w:rsidRPr="00873849">
        <w:rPr>
          <w:b/>
          <w:bCs/>
          <w:sz w:val="16"/>
          <w:szCs w:val="24"/>
        </w:rPr>
        <w:t>Part Two</w:t>
      </w:r>
      <w:r w:rsidRPr="00873849">
        <w:rPr>
          <w:sz w:val="16"/>
          <w:szCs w:val="24"/>
        </w:rPr>
        <w:t xml:space="preserve"> of this series, Nauru triggered a two-year process whereby the ISA was to conclude the Draft Exploitation Regulations. Upon expiration of the deadline (regardless of whether the Draft Exploitation Regulations have been agreed), all State Parties to UNCLOS would be permitted to apply for an exploitation licence. Where the explicit text of UNCLOS and the Implementation Agreement do not prohibit such activities, imposing a ban on DSM activities would likely be contrary to the express agreement of the State Parties in the treaties. Notwithstanding the absence of Exploitation Regulations, State Parties must adhere to existing obligations and principles set out in UNCLOS. Article 139 is a key provision and requires Sponsoring States </w:t>
      </w:r>
      <w:r w:rsidRPr="00873849">
        <w:rPr>
          <w:i/>
          <w:iCs/>
          <w:sz w:val="16"/>
          <w:szCs w:val="24"/>
        </w:rPr>
        <w:t>“to ensure”</w:t>
      </w:r>
      <w:r w:rsidRPr="00873849">
        <w:rPr>
          <w:sz w:val="16"/>
          <w:szCs w:val="24"/>
        </w:rPr>
        <w:t xml:space="preserve"> activities in the Area are carried out with due diligence and in conformity with UNCLOS, the regulations, the ISA, and contracts. Sponsoring States also have </w:t>
      </w:r>
      <w:r w:rsidRPr="00873849">
        <w:rPr>
          <w:i/>
          <w:iCs/>
          <w:sz w:val="16"/>
          <w:szCs w:val="24"/>
        </w:rPr>
        <w:t>“direct obligations”</w:t>
      </w:r>
      <w:r w:rsidRPr="00873849">
        <w:rPr>
          <w:sz w:val="16"/>
          <w:szCs w:val="24"/>
        </w:rPr>
        <w:t xml:space="preserve"> under UNCLOS and the regulations to assist the ISA in its exercise of control over activities in the Area (Article 153(4) UNCLOS), to apply a precautionary approach (under Regulation 2 of the Draft Exploitation Regulations and customary international law), to apply best </w:t>
      </w:r>
      <w:r w:rsidRPr="00873849">
        <w:rPr>
          <w:sz w:val="16"/>
          <w:szCs w:val="24"/>
        </w:rPr>
        <w:lastRenderedPageBreak/>
        <w:t>environmental practices (under the Sulphides and Ferromanganese Regulations) and to conduct environmental impact assessments (under section 1(7) of the Annex to the Implementation Agreement as well as the Nodule, Sulphides and Ferromanganese Regulations).</w:t>
      </w:r>
      <w:r w:rsidRPr="00873849">
        <w:rPr>
          <w:sz w:val="16"/>
          <w:szCs w:val="24"/>
          <w:vertAlign w:val="superscript"/>
        </w:rPr>
        <w:t>14</w:t>
      </w:r>
      <w:r w:rsidRPr="00873849">
        <w:rPr>
          <w:sz w:val="16"/>
          <w:szCs w:val="24"/>
        </w:rPr>
        <w:t xml:space="preserve"> Other provisions of UNCLOS and the Implementation Agreement relating to DSM may also inform the interpretation of these provisions, as do the treaties’ object and purpose, in accordance with rules of treaty interpretation (Article 31 Vienna Convention on the Law of Treaties (</w:t>
      </w:r>
      <w:r w:rsidRPr="00873849">
        <w:rPr>
          <w:b/>
          <w:bCs/>
          <w:sz w:val="16"/>
          <w:szCs w:val="24"/>
        </w:rPr>
        <w:t>VCLT</w:t>
      </w:r>
      <w:r w:rsidRPr="00873849">
        <w:rPr>
          <w:sz w:val="16"/>
          <w:szCs w:val="24"/>
        </w:rPr>
        <w:t xml:space="preserve">)). For example, where the Implementation Agreement permits State Parties to apply for exploitation licences, the assessment of that licence application should be informed by the provisions of Part XII, Part XI and Article 145 of UNCLOS to promote protection of the marine environment in the Area, and Sponsoring States’ due diligence obligations to supervise their Contractors in the Area. Where DSM proponents are legally permitted to make exploitation applications, and can align their activities with the environmental protection expectations set forth in UNCLOS, then arguably Contractors can proceed in accordance with international law and a manner that protects the marine environment. </w:t>
      </w:r>
      <w:r w:rsidRPr="00873849">
        <w:rPr>
          <w:b/>
          <w:bCs/>
          <w:sz w:val="16"/>
          <w:szCs w:val="24"/>
        </w:rPr>
        <w:t>Does the same legal argument apply to States that are not parties to UNCLOS and the Implementation Agreement?</w:t>
      </w:r>
      <w:r w:rsidRPr="00873849">
        <w:rPr>
          <w:sz w:val="16"/>
          <w:szCs w:val="24"/>
        </w:rPr>
        <w:t xml:space="preserve"> While State Parties are bound by the two treaties, rules and regulations, non-Parties to UNCLOS and the Implementation Agreement are not bound to the rules, regulations, and procedures of the ISA. This is particularly important when considering the position of the United States of America - a non-Party to UNCLOS, but a signatory to the Implementation Agreement</w:t>
      </w:r>
      <w:r w:rsidRPr="0015110B">
        <w:rPr>
          <w:sz w:val="24"/>
          <w:szCs w:val="24"/>
          <w:u w:val="single"/>
        </w:rPr>
        <w:t>.</w:t>
      </w:r>
      <w:r w:rsidRPr="00E03D00">
        <w:rPr>
          <w:sz w:val="24"/>
          <w:szCs w:val="24"/>
          <w:u w:val="single"/>
        </w:rPr>
        <w:t xml:space="preserve"> </w:t>
      </w:r>
      <w:r w:rsidRPr="00C81DBF">
        <w:rPr>
          <w:sz w:val="24"/>
          <w:szCs w:val="24"/>
          <w:highlight w:val="cyan"/>
          <w:u w:val="single"/>
        </w:rPr>
        <w:t>As a non-Party to UNCLOS</w:t>
      </w:r>
      <w:r w:rsidRPr="0015110B">
        <w:rPr>
          <w:sz w:val="24"/>
          <w:szCs w:val="24"/>
          <w:u w:val="single"/>
        </w:rPr>
        <w:t>, commentators contend that the United States could assert its entitlement to exploit natural resources without the ISA’s permission</w:t>
      </w:r>
      <w:r w:rsidRPr="00873849">
        <w:rPr>
          <w:sz w:val="16"/>
          <w:szCs w:val="24"/>
        </w:rPr>
        <w:t xml:space="preserve">. </w:t>
      </w:r>
      <w:r w:rsidRPr="0015110B">
        <w:rPr>
          <w:sz w:val="24"/>
          <w:szCs w:val="24"/>
          <w:u w:val="single"/>
        </w:rPr>
        <w:t xml:space="preserve">However, on the other hand, as a signatory to the Implementation Agreement, under Article 18(a) of the VCLT, the </w:t>
      </w:r>
      <w:r w:rsidRPr="00C81DBF">
        <w:rPr>
          <w:sz w:val="24"/>
          <w:szCs w:val="24"/>
          <w:highlight w:val="cyan"/>
          <w:u w:val="single"/>
        </w:rPr>
        <w:t xml:space="preserve">United States has an obligation </w:t>
      </w:r>
      <w:r w:rsidRPr="00C81DBF">
        <w:rPr>
          <w:i/>
          <w:iCs/>
          <w:sz w:val="24"/>
          <w:szCs w:val="24"/>
          <w:highlight w:val="cyan"/>
          <w:u w:val="single"/>
        </w:rPr>
        <w:t>“to refrain from acts which would defeat the object and purpose of a treaty</w:t>
      </w:r>
      <w:r w:rsidRPr="0015110B">
        <w:rPr>
          <w:i/>
          <w:iCs/>
          <w:sz w:val="24"/>
          <w:szCs w:val="24"/>
          <w:u w:val="single"/>
        </w:rPr>
        <w:t>”</w:t>
      </w:r>
      <w:r w:rsidRPr="0015110B">
        <w:rPr>
          <w:sz w:val="24"/>
          <w:szCs w:val="24"/>
          <w:u w:val="single"/>
        </w:rPr>
        <w:t>.</w:t>
      </w:r>
      <w:r w:rsidRPr="00E03D00">
        <w:rPr>
          <w:sz w:val="24"/>
          <w:szCs w:val="24"/>
          <w:u w:val="single"/>
        </w:rPr>
        <w:t xml:space="preserve"> </w:t>
      </w:r>
      <w:r w:rsidRPr="0015110B">
        <w:rPr>
          <w:sz w:val="24"/>
          <w:szCs w:val="24"/>
          <w:u w:val="single"/>
        </w:rPr>
        <w:t xml:space="preserve">Non-Parties have obligations to protect and preserve the marine environment, because </w:t>
      </w:r>
      <w:r w:rsidRPr="00C81DBF">
        <w:rPr>
          <w:sz w:val="24"/>
          <w:szCs w:val="24"/>
          <w:highlight w:val="cyan"/>
          <w:u w:val="single"/>
        </w:rPr>
        <w:t>Article 192 of UNCLOS is part of c</w:t>
      </w:r>
      <w:r w:rsidRPr="0015110B">
        <w:rPr>
          <w:sz w:val="24"/>
          <w:szCs w:val="24"/>
          <w:u w:val="single"/>
        </w:rPr>
        <w:t xml:space="preserve">ustomary </w:t>
      </w:r>
      <w:r w:rsidRPr="00C81DBF">
        <w:rPr>
          <w:sz w:val="24"/>
          <w:szCs w:val="24"/>
          <w:highlight w:val="cyan"/>
          <w:u w:val="single"/>
        </w:rPr>
        <w:t>i</w:t>
      </w:r>
      <w:r w:rsidRPr="0015110B">
        <w:rPr>
          <w:sz w:val="24"/>
          <w:szCs w:val="24"/>
          <w:u w:val="single"/>
        </w:rPr>
        <w:t xml:space="preserve">nternational </w:t>
      </w:r>
      <w:r w:rsidRPr="00C81DBF">
        <w:rPr>
          <w:sz w:val="24"/>
          <w:szCs w:val="24"/>
          <w:highlight w:val="cyan"/>
          <w:u w:val="single"/>
        </w:rPr>
        <w:t>l</w:t>
      </w:r>
      <w:r w:rsidRPr="0015110B">
        <w:rPr>
          <w:sz w:val="24"/>
          <w:szCs w:val="24"/>
          <w:u w:val="single"/>
        </w:rPr>
        <w:t>aw</w:t>
      </w:r>
      <w:r w:rsidRPr="00873849">
        <w:rPr>
          <w:sz w:val="16"/>
          <w:szCs w:val="24"/>
        </w:rPr>
        <w:t>.</w:t>
      </w:r>
      <w:r w:rsidRPr="00873849">
        <w:rPr>
          <w:sz w:val="16"/>
          <w:szCs w:val="24"/>
          <w:vertAlign w:val="superscript"/>
        </w:rPr>
        <w:t>15</w:t>
      </w:r>
      <w:r w:rsidRPr="00873849">
        <w:rPr>
          <w:sz w:val="16"/>
          <w:szCs w:val="24"/>
        </w:rPr>
        <w:t xml:space="preserve"> Some commentators argue that </w:t>
      </w:r>
      <w:r w:rsidRPr="00873849">
        <w:rPr>
          <w:i/>
          <w:iCs/>
          <w:sz w:val="16"/>
          <w:szCs w:val="24"/>
        </w:rPr>
        <w:t xml:space="preserve">“the normative nature of the </w:t>
      </w:r>
      <w:r w:rsidRPr="00873849">
        <w:rPr>
          <w:sz w:val="16"/>
          <w:szCs w:val="24"/>
        </w:rPr>
        <w:t>[common heritage of mankind]</w:t>
      </w:r>
      <w:r w:rsidRPr="00873849">
        <w:rPr>
          <w:i/>
          <w:iCs/>
          <w:sz w:val="16"/>
          <w:szCs w:val="24"/>
        </w:rPr>
        <w:t xml:space="preserve"> along with the widespread participation in </w:t>
      </w:r>
      <w:r w:rsidRPr="00873849">
        <w:rPr>
          <w:sz w:val="16"/>
          <w:szCs w:val="24"/>
        </w:rPr>
        <w:t>[UNCLOS]</w:t>
      </w:r>
      <w:r w:rsidRPr="00873849">
        <w:rPr>
          <w:i/>
          <w:iCs/>
          <w:sz w:val="16"/>
          <w:szCs w:val="24"/>
        </w:rPr>
        <w:t xml:space="preserve"> and the </w:t>
      </w:r>
      <w:r w:rsidRPr="00873849">
        <w:rPr>
          <w:sz w:val="16"/>
          <w:szCs w:val="24"/>
        </w:rPr>
        <w:t>[Implementation]</w:t>
      </w:r>
      <w:r w:rsidRPr="00873849">
        <w:rPr>
          <w:i/>
          <w:iCs/>
          <w:sz w:val="16"/>
          <w:szCs w:val="24"/>
        </w:rPr>
        <w:t xml:space="preserve"> Agreement by states, coastal and landlocked, including big maritime states with the requisite marine technology, would appear to lend credence to the view that the concept of the </w:t>
      </w:r>
      <w:r w:rsidRPr="00873849">
        <w:rPr>
          <w:sz w:val="16"/>
          <w:szCs w:val="24"/>
        </w:rPr>
        <w:t>[common heritage of mankind]</w:t>
      </w:r>
      <w:r w:rsidRPr="00873849">
        <w:rPr>
          <w:i/>
          <w:iCs/>
          <w:sz w:val="16"/>
          <w:szCs w:val="24"/>
        </w:rPr>
        <w:t xml:space="preserve"> is part of </w:t>
      </w:r>
      <w:r w:rsidRPr="00873849">
        <w:rPr>
          <w:sz w:val="16"/>
          <w:szCs w:val="24"/>
        </w:rPr>
        <w:t>[customary international law]</w:t>
      </w:r>
      <w:r w:rsidRPr="00873849">
        <w:rPr>
          <w:i/>
          <w:iCs/>
          <w:sz w:val="16"/>
          <w:szCs w:val="24"/>
        </w:rPr>
        <w:t>’</w:t>
      </w:r>
      <w:r w:rsidRPr="00873849">
        <w:rPr>
          <w:sz w:val="16"/>
          <w:szCs w:val="24"/>
        </w:rPr>
        <w:t>.</w:t>
      </w:r>
      <w:r w:rsidRPr="00873849">
        <w:rPr>
          <w:sz w:val="16"/>
          <w:szCs w:val="24"/>
          <w:vertAlign w:val="superscript"/>
        </w:rPr>
        <w:t>16</w:t>
      </w:r>
      <w:r w:rsidRPr="00873849">
        <w:rPr>
          <w:sz w:val="16"/>
          <w:szCs w:val="24"/>
        </w:rPr>
        <w:t xml:space="preserve"> Customary international law binds all States (except for persistent objectors), regardless of whether that State is also party to a treaty which imposes that right or obligation. </w:t>
      </w:r>
      <w:r w:rsidRPr="0015110B">
        <w:rPr>
          <w:sz w:val="24"/>
          <w:szCs w:val="24"/>
          <w:u w:val="single"/>
        </w:rPr>
        <w:t>Where the principle of the “common heritage of mankind” (discussed in</w:t>
      </w:r>
      <w:r w:rsidRPr="00E03D00">
        <w:rPr>
          <w:sz w:val="24"/>
          <w:szCs w:val="24"/>
          <w:u w:val="single"/>
        </w:rPr>
        <w:t xml:space="preserve"> </w:t>
      </w:r>
      <w:r w:rsidRPr="0015110B">
        <w:rPr>
          <w:b/>
          <w:bCs/>
          <w:sz w:val="24"/>
          <w:szCs w:val="24"/>
          <w:u w:val="single"/>
        </w:rPr>
        <w:t>Part Two</w:t>
      </w:r>
      <w:r w:rsidRPr="00E03D00">
        <w:rPr>
          <w:sz w:val="24"/>
          <w:szCs w:val="24"/>
          <w:u w:val="single"/>
        </w:rPr>
        <w:t xml:space="preserve"> </w:t>
      </w:r>
      <w:r w:rsidRPr="0015110B">
        <w:rPr>
          <w:sz w:val="24"/>
          <w:szCs w:val="24"/>
          <w:u w:val="single"/>
        </w:rPr>
        <w:t xml:space="preserve">of this series) is considered customary international law, </w:t>
      </w:r>
      <w:r w:rsidRPr="00C81DBF">
        <w:rPr>
          <w:sz w:val="24"/>
          <w:szCs w:val="24"/>
          <w:highlight w:val="cyan"/>
          <w:u w:val="single"/>
        </w:rPr>
        <w:t>non-Parties to UNCLOS are required to operate in the Area in a manner that respects the notions of equitable benefit sharing and protection of the marine environment for all States’ use</w:t>
      </w:r>
      <w:r w:rsidRPr="0015110B">
        <w:rPr>
          <w:sz w:val="24"/>
          <w:szCs w:val="24"/>
          <w:u w:val="single"/>
        </w:rPr>
        <w:t>.</w:t>
      </w:r>
      <w:r w:rsidRPr="00873849">
        <w:rPr>
          <w:sz w:val="16"/>
          <w:szCs w:val="24"/>
        </w:rPr>
        <w:t xml:space="preserve"> There are different views as to whether this entails that States cannot exploit some of the resources of the Area unilaterally. Some multinationals domiciled in one non-Party jurisdiction have avoided the legal uncertainty of non-Parties by acquiring ISA contracts from subsidiaries in State Parties to UNCLOS. Disputing DSM: disputes and enforcement of current legal obligations The final crucial question is how DSM obligations can and will be enforced. UNCLOS governs exploration and exploitation of the Area and it is the starting point for dispute resolution relating to DSM activities in the Area, whether before ITLOS, the SDC or an ad hoc arbitral tribunal, or in a non-binding conciliation process. For Sponsoring States and their sponsored Contractor, the contractual dispute settlement mechanism in a Sponsorship Agreement, typically arbitration, also provides additional recourse for claims arising in relation to DSM activities or regulation. Finally, for DSM activities within a State's national jurisdiction, national courts also offer an additional avenue for dispute resolution proceedings.</w:t>
      </w:r>
      <w:r w:rsidRPr="00873849">
        <w:rPr>
          <w:sz w:val="16"/>
          <w:szCs w:val="24"/>
          <w:vertAlign w:val="superscript"/>
        </w:rPr>
        <w:t>17</w:t>
      </w:r>
      <w:r w:rsidRPr="00873849">
        <w:rPr>
          <w:sz w:val="16"/>
          <w:szCs w:val="24"/>
        </w:rPr>
        <w:t xml:space="preserve"> </w:t>
      </w:r>
      <w:r w:rsidRPr="00873849">
        <w:rPr>
          <w:b/>
          <w:bCs/>
          <w:sz w:val="16"/>
          <w:szCs w:val="24"/>
        </w:rPr>
        <w:t xml:space="preserve">Dispute resolution under UNCLOS </w:t>
      </w:r>
      <w:r w:rsidRPr="00873849">
        <w:rPr>
          <w:sz w:val="16"/>
          <w:szCs w:val="24"/>
        </w:rPr>
        <w:t xml:space="preserve">UNCLOS, as the framework agreement, establishes several dispute settlement mechanisms that enable State Parties, Sponsoring States, Contractors and the ISA to enforce their rights. Importantly, the dispute settlement mechanisms under UNCLOS regarding DSM activities can be activated by either proponents or opponents of DSM. </w:t>
      </w:r>
      <w:r w:rsidRPr="00873849">
        <w:rPr>
          <w:b/>
          <w:bCs/>
          <w:sz w:val="16"/>
          <w:szCs w:val="24"/>
        </w:rPr>
        <w:t>Dispute settlement avenues for States</w:t>
      </w:r>
      <w:r>
        <w:rPr>
          <w:sz w:val="24"/>
          <w:szCs w:val="24"/>
          <w:u w:val="single"/>
        </w:rPr>
        <w:t xml:space="preserve"> </w:t>
      </w:r>
      <w:r w:rsidRPr="00873849">
        <w:rPr>
          <w:sz w:val="16"/>
          <w:szCs w:val="24"/>
        </w:rPr>
        <w:t xml:space="preserve">States have a broader range of dispute settlement options compared to Contractors. First, the SDC has jurisdiction (see Article 187 UNCLOS) to hear disputes between States, or between a State and the ISA relating to DSM activities, including Part XI of UNCLOS and the Implementation Agreement, the ISA’s acts or omissions, and work plans and licenses. For example, a Sponsoring State could potentially commence proceedings against a State advocating a moratorium on DSM. Similarly, a State Party (either for or against DSM) could potentially commence a claim against the ISA for failing to adopt the Exploitation Regulations within the deadline. Article 188(1) of UNCLOS extends the forums for State Party disputes, allowing State Parties to bring the dispute in a special chamber of ITLOS, an ad hoc chamber of the SDC, or a commercial arbitral tribunal for resolution. Disputes relating to the general interpretation and application of UNCLOS can be pursued in these forums. For example, a State may seek to bring a claim against another State for DSM activities relating to an alleged breach of the marine protection provisions in Part XII of UNCLOS. </w:t>
      </w:r>
      <w:r w:rsidRPr="00873849">
        <w:rPr>
          <w:b/>
          <w:bCs/>
          <w:sz w:val="16"/>
          <w:szCs w:val="24"/>
        </w:rPr>
        <w:t>Dispute settlement avenues for Contractors</w:t>
      </w:r>
      <w:r w:rsidRPr="00873849">
        <w:rPr>
          <w:sz w:val="16"/>
          <w:szCs w:val="24"/>
        </w:rPr>
        <w:t xml:space="preserve"> The SDC is the sole dispute settlement mechanism for Contractors under UNCLOS, given its </w:t>
      </w:r>
      <w:r w:rsidRPr="00873849">
        <w:rPr>
          <w:i/>
          <w:iCs/>
          <w:sz w:val="16"/>
          <w:szCs w:val="24"/>
        </w:rPr>
        <w:t>rationae materiae</w:t>
      </w:r>
      <w:r w:rsidRPr="00873849">
        <w:rPr>
          <w:sz w:val="16"/>
          <w:szCs w:val="24"/>
        </w:rPr>
        <w:t xml:space="preserve"> jurisdiction in Article 187 of UNCLOS and Articles 20 and 21 of the Statute of ITLOS. There are four potential disputes Contractors may seek to bring before the SDC,: • a Contractor’s rights relating to the ISA; • the ISA’s acts or omissions “directed to the other party or directly affecting its legitimate interests”; • “a refusal to grant a contract or a legal issue arising in the negotiation of the contract”; and • where the ISA has incurred liability for damage from its wrongful acts. The SDC can hear disputes relating to the negotiation and conclusion of contracts, so long as the dispute does not relate to the ISA exercising its discretionary powers. To illustrate this point, an unsuccessful applicant could bring a dispute before the SDC relating to the Legal and Technical Commission’s failure to apply the rules in a uniform and non-discriminatory manner, as a “misuse of power”. Nevertheless, an unsuccessful applicant could not challenge the ISA’s decision to refuse a contract where the applicant fails to provide adequate information about the mineral resources and environment. </w:t>
      </w:r>
      <w:r w:rsidRPr="00873849">
        <w:rPr>
          <w:b/>
          <w:bCs/>
          <w:sz w:val="16"/>
          <w:szCs w:val="24"/>
        </w:rPr>
        <w:t xml:space="preserve">Dispute resolution under sponsorship agreements </w:t>
      </w:r>
      <w:r w:rsidRPr="00873849">
        <w:rPr>
          <w:sz w:val="16"/>
          <w:szCs w:val="24"/>
        </w:rPr>
        <w:t xml:space="preserve">A sponsorship agreement creates a contractual relationship between the Contractor and the Sponsoring State, and </w:t>
      </w:r>
      <w:r w:rsidRPr="00873849">
        <w:rPr>
          <w:sz w:val="16"/>
          <w:szCs w:val="24"/>
        </w:rPr>
        <w:lastRenderedPageBreak/>
        <w:t>these agreements do not fall within the DSM UNCLOS framework.</w:t>
      </w:r>
      <w:r w:rsidRPr="00873849">
        <w:rPr>
          <w:sz w:val="16"/>
          <w:szCs w:val="24"/>
          <w:vertAlign w:val="superscript"/>
        </w:rPr>
        <w:t>18</w:t>
      </w:r>
      <w:r w:rsidRPr="00873849">
        <w:rPr>
          <w:sz w:val="16"/>
          <w:szCs w:val="24"/>
        </w:rPr>
        <w:t xml:space="preserve"> Rather, a Sponsorship Agreement is a matter of domestic law of the Sponsoring State. However, a Sponsoring Party provides a certificate of sponsorship to the ISA to demonstrate a legal connection between the Sponsoring State and its contractor. When a Sponsoring State terminates its certificate of sponsorship, it notifies the ISA and must state the reasons for the termination. In the absence of a stabilisation clause, UNCLOS does not provide any mechanism for settlement of disputes between contractors and Sponsoring States arising out of the termination of a certificate of sponsorship agreement. Such disputes would need to be resolved through the dispute resolution provision of the sponsorship agreement and by national courts. For example, the Sponsorship Agreement between The Republic of Nauru and Nauru Ocean Resources Inc. (</w:t>
      </w:r>
      <w:r w:rsidRPr="00873849">
        <w:rPr>
          <w:b/>
          <w:bCs/>
          <w:sz w:val="16"/>
          <w:szCs w:val="24"/>
        </w:rPr>
        <w:t>Nauru Sponsorship Agreement</w:t>
      </w:r>
      <w:r w:rsidRPr="00873849">
        <w:rPr>
          <w:sz w:val="16"/>
          <w:szCs w:val="24"/>
        </w:rPr>
        <w:t xml:space="preserve">) provides an escalating dispute settlement mechanism. In relation to a dispute </w:t>
      </w:r>
      <w:r w:rsidRPr="00873849">
        <w:rPr>
          <w:i/>
          <w:iCs/>
          <w:sz w:val="16"/>
          <w:szCs w:val="24"/>
        </w:rPr>
        <w:t xml:space="preserve">“arising out of or in connection with the Agreement” </w:t>
      </w:r>
      <w:r w:rsidRPr="00873849">
        <w:rPr>
          <w:sz w:val="16"/>
          <w:szCs w:val="24"/>
        </w:rPr>
        <w:t xml:space="preserve">or </w:t>
      </w:r>
      <w:r w:rsidRPr="00873849">
        <w:rPr>
          <w:i/>
          <w:iCs/>
          <w:sz w:val="16"/>
          <w:szCs w:val="24"/>
        </w:rPr>
        <w:t>“the breach, termination, or validity thereof”</w:t>
      </w:r>
      <w:r w:rsidRPr="00873849">
        <w:rPr>
          <w:sz w:val="16"/>
          <w:szCs w:val="24"/>
        </w:rPr>
        <w:t>, the Parties must first seek to negotiate and resolve the dispute, before a dispute can be settled by arbitration in accordance with the UNCITRAL Arbitration Rules.</w:t>
      </w:r>
      <w:r w:rsidRPr="00873849">
        <w:rPr>
          <w:sz w:val="16"/>
          <w:szCs w:val="24"/>
          <w:vertAlign w:val="superscript"/>
        </w:rPr>
        <w:t>19</w:t>
      </w:r>
      <w:r w:rsidRPr="00873849">
        <w:rPr>
          <w:sz w:val="16"/>
          <w:szCs w:val="24"/>
        </w:rPr>
        <w:t xml:space="preserve"> The escalating mechanism is without prejudice to either parties’ right to seek urgent injunctive, interrogatory, or declaratory relief from a court of competent jurisdiction. Similarly, the Sponsorship Agreement between The Kingdom of Tonga and Tonga Offshore Mining Limited follows the same escalating dispute resolution process and provides for arbitration in accordance with the UNCITRAL Arbitration Rules. In respect of termination, the Nauru Sponsorship Agreement provides that if Nauru terminates the Sponsorship Agreement, it must not revoke the Certificate of Sponsorship </w:t>
      </w:r>
      <w:r w:rsidRPr="00873849">
        <w:rPr>
          <w:i/>
          <w:iCs/>
          <w:sz w:val="16"/>
          <w:szCs w:val="24"/>
        </w:rPr>
        <w:t>“until at least six months from the date of the Republic Termination Notice”</w:t>
      </w:r>
      <w:r w:rsidRPr="00873849">
        <w:rPr>
          <w:sz w:val="16"/>
          <w:szCs w:val="24"/>
        </w:rPr>
        <w:t>. Nauru is also obliged, if requested by Nauru Ocean Resources Inc (</w:t>
      </w:r>
      <w:r w:rsidRPr="00873849">
        <w:rPr>
          <w:b/>
          <w:bCs/>
          <w:sz w:val="16"/>
          <w:szCs w:val="24"/>
        </w:rPr>
        <w:t>NORI</w:t>
      </w:r>
      <w:r w:rsidRPr="00873849">
        <w:rPr>
          <w:sz w:val="16"/>
          <w:szCs w:val="24"/>
        </w:rPr>
        <w:t xml:space="preserve">), to do all things necessary to maintain sponsorship during this period and assist NORI to assign its rights. </w:t>
      </w:r>
      <w:r w:rsidRPr="00873849">
        <w:rPr>
          <w:b/>
          <w:bCs/>
          <w:sz w:val="16"/>
          <w:szCs w:val="24"/>
        </w:rPr>
        <w:t xml:space="preserve">Domestic dispute resolution </w:t>
      </w:r>
      <w:r w:rsidRPr="00873849">
        <w:rPr>
          <w:sz w:val="16"/>
          <w:szCs w:val="24"/>
        </w:rPr>
        <w:t xml:space="preserve">Disputes in relation to deep sea mining have already borne several cases in domestic courts. For instance, in 2021, the New Zealand Supreme Court held in Trans-Tasman Resources Ltd v Taranaki Whanganui Conservation Board [2021] NZSC 127 that a marine consent for seabed mining in New Zealand's Exclusive Economic Zone could not be granted unless the decision-maker is satisfied that material harm (pollution) to the environment will be avoided, among other factors. Courting clarity: where to next? The myriad of unresolved issues associated with DSM provides scope for significant litigation at both international and domestic levels. Even if the new target date of July 2025 for the finalisation of the Draft Exploitation Regulations is not met, Contractors may submit a mining lease application at any time, operating without formal Exploitation Regulations. There are significant gaps in the current legal framework for appropriately litigating disputes between contractors and Sponsoring States engaged in DSM activities. As States become increasingly restless with the ISA process, and appreciating the increasing risk that the Draft Exploitation Regulations may not be approved in the ISA's next session, States could move to clarify the scope and legal obligations relating to DSM activities through strategic international litigation. For example, States have recently relied on advisory opinions to clarify issues relating to States’ obligations and the environment, including the marine environment. </w:t>
      </w:r>
      <w:r w:rsidRPr="00C81DBF">
        <w:rPr>
          <w:sz w:val="24"/>
          <w:szCs w:val="24"/>
          <w:highlight w:val="cyan"/>
          <w:u w:val="single"/>
        </w:rPr>
        <w:t>States could seek</w:t>
      </w:r>
      <w:r w:rsidRPr="0015110B">
        <w:rPr>
          <w:sz w:val="24"/>
          <w:szCs w:val="24"/>
          <w:u w:val="single"/>
        </w:rPr>
        <w:t xml:space="preserve"> an advisory </w:t>
      </w:r>
      <w:r w:rsidRPr="00C81DBF">
        <w:rPr>
          <w:sz w:val="24"/>
          <w:szCs w:val="24"/>
          <w:highlight w:val="cyan"/>
          <w:u w:val="single"/>
        </w:rPr>
        <w:t>opinion from ITLOS or the SDC</w:t>
      </w:r>
      <w:r w:rsidRPr="0015110B">
        <w:rPr>
          <w:sz w:val="24"/>
          <w:szCs w:val="24"/>
          <w:u w:val="single"/>
        </w:rPr>
        <w:t xml:space="preserve"> to further clarify States and contractors’ obligations </w:t>
      </w:r>
      <w:r w:rsidRPr="00C81DBF">
        <w:rPr>
          <w:sz w:val="24"/>
          <w:szCs w:val="24"/>
          <w:highlight w:val="cyan"/>
          <w:u w:val="single"/>
        </w:rPr>
        <w:t>with respect to DSM activities</w:t>
      </w:r>
      <w:r w:rsidRPr="0015110B">
        <w:rPr>
          <w:sz w:val="24"/>
          <w:szCs w:val="24"/>
          <w:u w:val="single"/>
        </w:rPr>
        <w:t xml:space="preserve">, particularly </w:t>
      </w:r>
      <w:r w:rsidRPr="00C81DBF">
        <w:rPr>
          <w:sz w:val="24"/>
          <w:szCs w:val="24"/>
          <w:highlight w:val="cyan"/>
          <w:u w:val="single"/>
        </w:rPr>
        <w:t>in the absence of Exploitation Regulations</w:t>
      </w:r>
      <w:r w:rsidRPr="00873849">
        <w:rPr>
          <w:sz w:val="16"/>
          <w:szCs w:val="24"/>
        </w:rPr>
        <w:t>. Alternatively, a State, or group of States, could pursue contentious proceedings against the ISA for failing to adopt the Draft Articles within the deadline, or for refusing to approve an exploitation contract in the absence of agreed regulations. It is hoped that the Draft Exploitation Regulations will be agreed soon, establishing a clearer remedial mechanism to provide certainty to both Sponsoring States and contractors.</w:t>
      </w:r>
    </w:p>
    <w:p w14:paraId="3D188348" w14:textId="77777777" w:rsidR="007C10CF" w:rsidRPr="00BC7ECA" w:rsidRDefault="007C10CF" w:rsidP="007C10CF">
      <w:pPr>
        <w:rPr>
          <w:rStyle w:val="StyleUnderline"/>
          <w:rFonts w:asciiTheme="minorHAnsi" w:hAnsiTheme="minorHAnsi" w:cstheme="minorHAnsi"/>
        </w:rPr>
      </w:pPr>
    </w:p>
    <w:p w14:paraId="70712D5B" w14:textId="77777777" w:rsidR="007C10CF" w:rsidRPr="00BC7ECA" w:rsidRDefault="007C10CF" w:rsidP="007C10CF">
      <w:pPr>
        <w:pStyle w:val="Heading3"/>
        <w:rPr>
          <w:rFonts w:asciiTheme="minorHAnsi" w:hAnsiTheme="minorHAnsi" w:cstheme="minorHAnsi"/>
        </w:rPr>
      </w:pPr>
      <w:r w:rsidRPr="00BC7ECA">
        <w:rPr>
          <w:rFonts w:asciiTheme="minorHAnsi" w:hAnsiTheme="minorHAnsi" w:cstheme="minorHAnsi"/>
        </w:rPr>
        <w:lastRenderedPageBreak/>
        <w:t>Link---Deep Sea Mining---2NC/1NR</w:t>
      </w:r>
    </w:p>
    <w:p w14:paraId="40E5F1D9"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 xml:space="preserve">Deep sea mining would facilitates hostility within UNCLOS. </w:t>
      </w:r>
    </w:p>
    <w:p w14:paraId="507BD9FD"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 xml:space="preserve">Cusick </w:t>
      </w:r>
      <w:r w:rsidRPr="00BC7ECA">
        <w:rPr>
          <w:rFonts w:asciiTheme="minorHAnsi" w:hAnsiTheme="minorHAnsi" w:cstheme="minorHAnsi"/>
          <w:sz w:val="26"/>
          <w:szCs w:val="26"/>
        </w:rPr>
        <w:t xml:space="preserve">et al </w:t>
      </w:r>
      <w:r w:rsidRPr="00BC7ECA">
        <w:rPr>
          <w:rFonts w:asciiTheme="minorHAnsi" w:hAnsiTheme="minorHAnsi" w:cstheme="minorHAnsi"/>
          <w:b/>
          <w:bCs/>
          <w:sz w:val="26"/>
          <w:szCs w:val="26"/>
        </w:rPr>
        <w:t xml:space="preserve">25 </w:t>
      </w:r>
      <w:r w:rsidRPr="00BC7ECA">
        <w:rPr>
          <w:rFonts w:asciiTheme="minorHAnsi" w:hAnsiTheme="minorHAnsi" w:cstheme="minorHAnsi"/>
          <w:sz w:val="26"/>
          <w:szCs w:val="26"/>
        </w:rPr>
        <w:t>[5/6/25, Daniel Cusick covers climate change adaptation and resilience for E&amp;E News, Hannah Northey covers the nexus of mining, environmental policy and politics, “Trump’s seabed mining bid throws NOAA into uncharted waters”, E&amp;E News, https://www.eenews.net/articles/trumps-seabed-mining-bid-throws-noaa-into-uncharted-waters/] HongruiH</w:t>
      </w:r>
    </w:p>
    <w:p w14:paraId="3A6695AE" w14:textId="77777777" w:rsidR="007C10CF" w:rsidRPr="00BC7ECA" w:rsidRDefault="007C10CF" w:rsidP="007C10CF">
      <w:pPr>
        <w:rPr>
          <w:rFonts w:asciiTheme="minorHAnsi" w:hAnsiTheme="minorHAnsi" w:cstheme="minorHAnsi"/>
          <w:sz w:val="16"/>
          <w:szCs w:val="16"/>
        </w:rPr>
      </w:pPr>
      <w:r w:rsidRPr="00C81DBF">
        <w:rPr>
          <w:rStyle w:val="StyleUnderline"/>
          <w:rFonts w:asciiTheme="minorHAnsi" w:hAnsiTheme="minorHAnsi" w:cstheme="minorHAnsi"/>
          <w:highlight w:val="cyan"/>
        </w:rPr>
        <w:t>The State Department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has</w:t>
      </w:r>
      <w:r w:rsidRPr="00BC7ECA">
        <w:rPr>
          <w:rStyle w:val="StyleUnderline"/>
          <w:rFonts w:asciiTheme="minorHAnsi" w:hAnsiTheme="minorHAnsi" w:cstheme="minorHAnsi"/>
        </w:rPr>
        <w:t xml:space="preserve"> long </w:t>
      </w:r>
      <w:r w:rsidRPr="00C81DBF">
        <w:rPr>
          <w:rStyle w:val="StyleUnderline"/>
          <w:rFonts w:asciiTheme="minorHAnsi" w:hAnsiTheme="minorHAnsi" w:cstheme="minorHAnsi"/>
          <w:highlight w:val="cyan"/>
        </w:rPr>
        <w:t xml:space="preserve">argued it’s in the national interest of </w:t>
      </w:r>
      <w:r w:rsidRPr="00C81DBF">
        <w:rPr>
          <w:rStyle w:val="StyleUnderline"/>
          <w:rFonts w:asciiTheme="minorHAnsi" w:hAnsiTheme="minorHAnsi" w:cstheme="minorHAnsi"/>
          <w:b/>
          <w:bCs/>
          <w:highlight w:val="cyan"/>
        </w:rPr>
        <w:t>the U.S. to accept core provisions of the</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Law of the Sea</w:t>
      </w:r>
      <w:r w:rsidRPr="00BC7ECA">
        <w:rPr>
          <w:rStyle w:val="StyleUnderline"/>
          <w:rFonts w:asciiTheme="minorHAnsi" w:hAnsiTheme="minorHAnsi" w:cstheme="minorHAnsi"/>
        </w:rPr>
        <w:t xml:space="preserve"> Convention, </w:t>
      </w:r>
      <w:r w:rsidRPr="00C81DBF">
        <w:rPr>
          <w:rStyle w:val="StyleUnderline"/>
          <w:rFonts w:asciiTheme="minorHAnsi" w:hAnsiTheme="minorHAnsi" w:cstheme="minorHAnsi"/>
          <w:highlight w:val="cyan"/>
        </w:rPr>
        <w:t>including</w:t>
      </w:r>
      <w:r w:rsidRPr="00BC7ECA">
        <w:rPr>
          <w:rStyle w:val="StyleUnderline"/>
          <w:rFonts w:asciiTheme="minorHAnsi" w:hAnsiTheme="minorHAnsi" w:cstheme="minorHAnsi"/>
        </w:rPr>
        <w:t xml:space="preserve"> respecting the role of the ISA in regulating </w:t>
      </w:r>
      <w:r w:rsidRPr="00C81DBF">
        <w:rPr>
          <w:rStyle w:val="StyleUnderline"/>
          <w:rFonts w:asciiTheme="minorHAnsi" w:hAnsiTheme="minorHAnsi" w:cstheme="minorHAnsi"/>
          <w:b/>
          <w:bCs/>
          <w:highlight w:val="cyan"/>
        </w:rPr>
        <w:t>seabed activities</w:t>
      </w:r>
      <w:r w:rsidRPr="00BC7ECA">
        <w:rPr>
          <w:rFonts w:asciiTheme="minorHAnsi" w:hAnsiTheme="minorHAnsi" w:cstheme="minorHAnsi"/>
          <w:b/>
          <w:bCs/>
          <w:sz w:val="16"/>
          <w:szCs w:val="16"/>
        </w:rPr>
        <w:t>,</w:t>
      </w:r>
      <w:r w:rsidRPr="00BC7ECA">
        <w:rPr>
          <w:rFonts w:asciiTheme="minorHAnsi" w:hAnsiTheme="minorHAnsi" w:cstheme="minorHAnsi"/>
          <w:sz w:val="16"/>
          <w:szCs w:val="16"/>
        </w:rPr>
        <w:t xml:space="preserve"> UC Berkeley's Doremus said.</w:t>
      </w:r>
    </w:p>
    <w:p w14:paraId="0C88F4BA" w14:textId="77777777" w:rsidR="007C10CF" w:rsidRPr="00BC7ECA" w:rsidRDefault="007C10CF" w:rsidP="007C10CF">
      <w:pPr>
        <w:rPr>
          <w:rFonts w:asciiTheme="minorHAnsi" w:hAnsiTheme="minorHAnsi" w:cstheme="minorHAnsi"/>
        </w:rPr>
      </w:pPr>
      <w:r w:rsidRPr="00BC7ECA">
        <w:rPr>
          <w:rStyle w:val="StyleUnderline"/>
          <w:rFonts w:asciiTheme="minorHAnsi" w:hAnsiTheme="minorHAnsi" w:cstheme="minorHAnsi"/>
        </w:rPr>
        <w:t xml:space="preserve">But patience among both ISA member states and non-partners like </w:t>
      </w:r>
      <w:r w:rsidRPr="00BC7ECA">
        <w:rPr>
          <w:rStyle w:val="StyleUnderline"/>
          <w:rFonts w:asciiTheme="minorHAnsi" w:hAnsiTheme="minorHAnsi" w:cstheme="minorHAnsi"/>
          <w:b/>
          <w:bCs/>
        </w:rPr>
        <w:t xml:space="preserve">the </w:t>
      </w:r>
      <w:r w:rsidRPr="00C81DBF">
        <w:rPr>
          <w:rStyle w:val="StyleUnderline"/>
          <w:rFonts w:asciiTheme="minorHAnsi" w:hAnsiTheme="minorHAnsi" w:cstheme="minorHAnsi"/>
          <w:b/>
          <w:bCs/>
          <w:highlight w:val="cyan"/>
        </w:rPr>
        <w:t>U.S. has</w:t>
      </w:r>
      <w:r w:rsidRPr="00BC7ECA">
        <w:rPr>
          <w:rStyle w:val="StyleUnderline"/>
          <w:rFonts w:asciiTheme="minorHAnsi" w:hAnsiTheme="minorHAnsi" w:cstheme="minorHAnsi"/>
          <w:b/>
          <w:bCs/>
        </w:rPr>
        <w:t xml:space="preserve"> been </w:t>
      </w:r>
      <w:r w:rsidRPr="00C81DBF">
        <w:rPr>
          <w:rStyle w:val="StyleUnderline"/>
          <w:rFonts w:asciiTheme="minorHAnsi" w:hAnsiTheme="minorHAnsi" w:cstheme="minorHAnsi"/>
          <w:b/>
          <w:bCs/>
          <w:highlight w:val="cyan"/>
        </w:rPr>
        <w:t>tested</w:t>
      </w:r>
      <w:r w:rsidRPr="00BC7ECA">
        <w:rPr>
          <w:rStyle w:val="StyleUnderline"/>
          <w:rFonts w:asciiTheme="minorHAnsi" w:hAnsiTheme="minorHAnsi" w:cstheme="minorHAnsi"/>
          <w:b/>
          <w:bCs/>
        </w:rPr>
        <w:t xml:space="preserve"> by </w:t>
      </w:r>
      <w:r w:rsidRPr="00C81DBF">
        <w:rPr>
          <w:rStyle w:val="StyleUnderline"/>
          <w:rFonts w:asciiTheme="minorHAnsi" w:hAnsiTheme="minorHAnsi" w:cstheme="minorHAnsi"/>
          <w:b/>
          <w:bCs/>
          <w:highlight w:val="cyan"/>
        </w:rPr>
        <w:t>the</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authority’s</w:t>
      </w:r>
      <w:r w:rsidRPr="00BC7ECA">
        <w:rPr>
          <w:rStyle w:val="StyleUnderline"/>
          <w:rFonts w:asciiTheme="minorHAnsi" w:hAnsiTheme="minorHAnsi" w:cstheme="minorHAnsi"/>
          <w:b/>
          <w:bCs/>
        </w:rPr>
        <w:t xml:space="preserve"> inherently slow deliberative process</w:t>
      </w:r>
      <w:r w:rsidRPr="00BC7ECA">
        <w:rPr>
          <w:rFonts w:asciiTheme="minorHAnsi" w:hAnsiTheme="minorHAnsi" w:cstheme="minorHAnsi"/>
        </w:rPr>
        <w:t xml:space="preserve"> </w:t>
      </w:r>
      <w:r w:rsidRPr="00BC7ECA">
        <w:rPr>
          <w:rFonts w:asciiTheme="minorHAnsi" w:hAnsiTheme="minorHAnsi" w:cstheme="minorHAnsi"/>
          <w:sz w:val="16"/>
          <w:szCs w:val="16"/>
        </w:rPr>
        <w:t>that relies on consensus among more than 170 countries to set regulatory standards, said Doremus.</w:t>
      </w:r>
    </w:p>
    <w:p w14:paraId="7D21461A"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Companies like The Metals Co. that are pushing to move forward more quickly insist they can do so without harming sensitive species in the deep seas, a position that Republican lawmakers eager to push Trump’s mining agenda have backed.</w:t>
      </w:r>
    </w:p>
    <w:p w14:paraId="008B5F0A" w14:textId="77777777" w:rsidR="007C10CF" w:rsidRPr="00BC7ECA" w:rsidRDefault="007C10CF" w:rsidP="007C10CF">
      <w:pPr>
        <w:rPr>
          <w:rStyle w:val="StyleUnderline"/>
          <w:rFonts w:asciiTheme="minorHAnsi" w:hAnsiTheme="minorHAnsi" w:cstheme="minorHAnsi"/>
        </w:rPr>
      </w:pPr>
      <w:r w:rsidRPr="00BC7ECA">
        <w:rPr>
          <w:rFonts w:asciiTheme="minorHAnsi" w:hAnsiTheme="minorHAnsi" w:cstheme="minorHAnsi"/>
        </w:rPr>
        <w:t xml:space="preserve">Among ISA members, there are widely divergent views about seabed mining; Some have embraced it as a way of keeping their economies thriving, while others believe the environmental risks are too high. </w:t>
      </w:r>
      <w:r w:rsidRPr="00C81DBF">
        <w:rPr>
          <w:rStyle w:val="StyleUnderline"/>
          <w:rFonts w:asciiTheme="minorHAnsi" w:hAnsiTheme="minorHAnsi" w:cstheme="minorHAnsi"/>
          <w:highlight w:val="cyan"/>
        </w:rPr>
        <w:t>More than two dozen countries</w:t>
      </w:r>
      <w:r w:rsidRPr="00BC7ECA">
        <w:rPr>
          <w:rStyle w:val="StyleUnderline"/>
          <w:rFonts w:asciiTheme="minorHAnsi" w:hAnsiTheme="minorHAnsi" w:cstheme="minorHAnsi"/>
        </w:rPr>
        <w:t xml:space="preserve"> and a host of companies and conservation groups </w:t>
      </w:r>
      <w:r w:rsidRPr="00C81DBF">
        <w:rPr>
          <w:rStyle w:val="StyleUnderline"/>
          <w:rFonts w:asciiTheme="minorHAnsi" w:hAnsiTheme="minorHAnsi" w:cstheme="minorHAnsi"/>
          <w:highlight w:val="cyan"/>
        </w:rPr>
        <w:t>have called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for</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a permitting moratorium</w:t>
      </w:r>
      <w:r w:rsidRPr="00BC7ECA">
        <w:rPr>
          <w:rStyle w:val="StyleUnderline"/>
          <w:rFonts w:asciiTheme="minorHAnsi" w:hAnsiTheme="minorHAnsi" w:cstheme="minorHAnsi"/>
        </w:rPr>
        <w:t xml:space="preserve"> until scientists have a better understanding of the economic and environmental trade-offs.</w:t>
      </w:r>
    </w:p>
    <w:p w14:paraId="7DC9C564" w14:textId="77777777" w:rsidR="007C10CF" w:rsidRPr="00BC7ECA" w:rsidRDefault="007C10CF" w:rsidP="007C10CF">
      <w:pPr>
        <w:rPr>
          <w:rStyle w:val="StyleUnderline"/>
          <w:rFonts w:asciiTheme="minorHAnsi" w:hAnsiTheme="minorHAnsi" w:cstheme="minorHAnsi"/>
        </w:rPr>
      </w:pPr>
      <w:r w:rsidRPr="00BC7ECA">
        <w:rPr>
          <w:rFonts w:asciiTheme="minorHAnsi" w:hAnsiTheme="minorHAnsi" w:cstheme="minorHAnsi"/>
          <w:sz w:val="16"/>
          <w:szCs w:val="16"/>
        </w:rPr>
        <w:t>Duncan Currie, a legal adviser for the Deep Sea Conservation Coalition, told House members at a hearing on April 29 that NOAA’s permitting regime</w:t>
      </w:r>
      <w:r w:rsidRPr="00BC7ECA">
        <w:rPr>
          <w:rStyle w:val="StyleUnderline"/>
          <w:rFonts w:asciiTheme="minorHAnsi" w:hAnsiTheme="minorHAnsi" w:cstheme="minorHAnsi"/>
        </w:rPr>
        <w:t xml:space="preserve"> will face a host of legal questions around how it overlaps or whether it violates international treaties</w:t>
      </w:r>
      <w:r w:rsidRPr="00BC7ECA">
        <w:rPr>
          <w:rFonts w:asciiTheme="minorHAnsi" w:hAnsiTheme="minorHAnsi" w:cstheme="minorHAnsi"/>
        </w:rPr>
        <w:t xml:space="preserve">. </w:t>
      </w:r>
      <w:r w:rsidRPr="00BC7ECA">
        <w:rPr>
          <w:rStyle w:val="StyleUnderline"/>
          <w:rFonts w:asciiTheme="minorHAnsi" w:hAnsiTheme="minorHAnsi" w:cstheme="minorHAnsi"/>
        </w:rPr>
        <w:t xml:space="preserve">Currie added that the </w:t>
      </w:r>
      <w:r w:rsidRPr="00C81DBF">
        <w:rPr>
          <w:rStyle w:val="StyleUnderline"/>
          <w:rFonts w:asciiTheme="minorHAnsi" w:hAnsiTheme="minorHAnsi" w:cstheme="minorHAnsi"/>
          <w:highlight w:val="cyan"/>
        </w:rPr>
        <w:t xml:space="preserve">deep oceans are also a </w:t>
      </w:r>
      <w:r w:rsidRPr="00C81DBF">
        <w:rPr>
          <w:rStyle w:val="StyleUnderline"/>
          <w:rFonts w:asciiTheme="minorHAnsi" w:hAnsiTheme="minorHAnsi" w:cstheme="minorHAnsi"/>
          <w:b/>
          <w:bCs/>
          <w:highlight w:val="cyan"/>
        </w:rPr>
        <w:t>hostile environment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where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activity</w:t>
      </w:r>
      <w:r w:rsidRPr="00BC7ECA">
        <w:rPr>
          <w:rStyle w:val="StyleUnderline"/>
          <w:rFonts w:asciiTheme="minorHAnsi" w:hAnsiTheme="minorHAnsi" w:cstheme="minorHAnsi"/>
        </w:rPr>
        <w:t xml:space="preserve"> — </w:t>
      </w:r>
      <w:r w:rsidRPr="00C81DBF">
        <w:rPr>
          <w:rStyle w:val="StyleUnderline"/>
          <w:rFonts w:asciiTheme="minorHAnsi" w:hAnsiTheme="minorHAnsi" w:cstheme="minorHAnsi"/>
          <w:highlight w:val="cyan"/>
        </w:rPr>
        <w:t>and therefore regulations, permitting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oversight</w:t>
      </w:r>
      <w:r w:rsidRPr="00BC7ECA">
        <w:rPr>
          <w:rStyle w:val="StyleUnderline"/>
          <w:rFonts w:asciiTheme="minorHAnsi" w:hAnsiTheme="minorHAnsi" w:cstheme="minorHAnsi"/>
        </w:rPr>
        <w:t xml:space="preserve"> — </w:t>
      </w:r>
      <w:r w:rsidRPr="00C81DBF">
        <w:rPr>
          <w:rStyle w:val="StyleUnderline"/>
          <w:rFonts w:asciiTheme="minorHAnsi" w:hAnsiTheme="minorHAnsi" w:cstheme="minorHAnsi"/>
          <w:highlight w:val="cyan"/>
        </w:rPr>
        <w:t xml:space="preserve">will be </w:t>
      </w:r>
      <w:r w:rsidRPr="00C81DBF">
        <w:rPr>
          <w:rStyle w:val="StyleUnderline"/>
          <w:rFonts w:asciiTheme="minorHAnsi" w:hAnsiTheme="minorHAnsi" w:cstheme="minorHAnsi"/>
          <w:b/>
          <w:bCs/>
          <w:highlight w:val="cyan"/>
        </w:rPr>
        <w:t>incredibly difficult</w:t>
      </w:r>
      <w:r w:rsidRPr="00BC7ECA">
        <w:rPr>
          <w:rStyle w:val="StyleUnderline"/>
          <w:rFonts w:asciiTheme="minorHAnsi" w:hAnsiTheme="minorHAnsi" w:cstheme="minorHAnsi"/>
          <w:b/>
          <w:bCs/>
        </w:rPr>
        <w:t>.</w:t>
      </w:r>
    </w:p>
    <w:p w14:paraId="40A68776" w14:textId="77777777" w:rsidR="007C10CF" w:rsidRPr="00BC7ECA" w:rsidRDefault="007C10CF" w:rsidP="007C10CF">
      <w:pPr>
        <w:rPr>
          <w:rFonts w:asciiTheme="minorHAnsi" w:hAnsiTheme="minorHAnsi" w:cstheme="minorHAnsi"/>
          <w:sz w:val="16"/>
          <w:szCs w:val="16"/>
        </w:rPr>
      </w:pPr>
      <w:r w:rsidRPr="00BC7ECA">
        <w:rPr>
          <w:rFonts w:asciiTheme="minorHAnsi" w:hAnsiTheme="minorHAnsi" w:cstheme="minorHAnsi"/>
          <w:sz w:val="16"/>
          <w:szCs w:val="16"/>
        </w:rPr>
        <w:t>“I don’t envy the few remaining staff at NOAA who have to deal with this,” said Currie.</w:t>
      </w:r>
    </w:p>
    <w:p w14:paraId="4FA7A218" w14:textId="77777777" w:rsidR="007C10CF" w:rsidRPr="00BC7ECA" w:rsidRDefault="007C10CF" w:rsidP="007C10CF">
      <w:pPr>
        <w:rPr>
          <w:rFonts w:asciiTheme="minorHAnsi" w:hAnsiTheme="minorHAnsi" w:cstheme="minorHAnsi"/>
        </w:rPr>
      </w:pPr>
    </w:p>
    <w:p w14:paraId="6D023F98"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Unilateral deep sea mining is illegal encourages global disobedience of UNCLOS.</w:t>
      </w:r>
    </w:p>
    <w:p w14:paraId="0A4E91FF"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 xml:space="preserve">Cusick </w:t>
      </w:r>
      <w:r w:rsidRPr="00BC7ECA">
        <w:rPr>
          <w:rFonts w:asciiTheme="minorHAnsi" w:hAnsiTheme="minorHAnsi" w:cstheme="minorHAnsi"/>
          <w:sz w:val="26"/>
          <w:szCs w:val="26"/>
        </w:rPr>
        <w:t xml:space="preserve">et al </w:t>
      </w:r>
      <w:r w:rsidRPr="00BC7ECA">
        <w:rPr>
          <w:rFonts w:asciiTheme="minorHAnsi" w:hAnsiTheme="minorHAnsi" w:cstheme="minorHAnsi"/>
          <w:b/>
          <w:bCs/>
          <w:sz w:val="26"/>
          <w:szCs w:val="26"/>
        </w:rPr>
        <w:t xml:space="preserve">25 </w:t>
      </w:r>
      <w:r w:rsidRPr="00BC7ECA">
        <w:rPr>
          <w:rFonts w:asciiTheme="minorHAnsi" w:hAnsiTheme="minorHAnsi" w:cstheme="minorHAnsi"/>
          <w:sz w:val="26"/>
          <w:szCs w:val="26"/>
        </w:rPr>
        <w:t>[5/6/25, Daniel Cusick covers climate change adaptation and resilience for E&amp;E News, Hannah Northey covers the nexus of mining, environmental policy and politics, “Trump’s seabed mining bid throws NOAA into uncharted waters”, E&amp;E News, https://www.eenews.net/articles/trumps-seabed-mining-bid-throws-noaa-into-uncharted-waters/] HongruiH</w:t>
      </w:r>
    </w:p>
    <w:p w14:paraId="0343AD25" w14:textId="77777777" w:rsidR="007C10CF" w:rsidRPr="00BC7ECA" w:rsidRDefault="007C10CF" w:rsidP="007C10CF">
      <w:pPr>
        <w:rPr>
          <w:rStyle w:val="StyleUnderline"/>
          <w:rFonts w:asciiTheme="minorHAnsi" w:hAnsiTheme="minorHAnsi" w:cstheme="minorHAnsi"/>
          <w:b/>
          <w:bCs/>
        </w:rPr>
      </w:pPr>
      <w:r w:rsidRPr="00BC7ECA">
        <w:rPr>
          <w:rFonts w:asciiTheme="minorHAnsi" w:hAnsiTheme="minorHAnsi" w:cstheme="minorHAnsi"/>
        </w:rPr>
        <w:t xml:space="preserve">President Donald </w:t>
      </w:r>
      <w:r w:rsidRPr="00C81DBF">
        <w:rPr>
          <w:rStyle w:val="StyleUnderline"/>
          <w:rFonts w:asciiTheme="minorHAnsi" w:hAnsiTheme="minorHAnsi" w:cstheme="minorHAnsi"/>
          <w:b/>
          <w:bCs/>
          <w:highlight w:val="cyan"/>
        </w:rPr>
        <w:t>Trump’s assertion</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that the U.S. government can unilaterally</w:t>
      </w:r>
      <w:r w:rsidRPr="00C81DBF">
        <w:rPr>
          <w:rStyle w:val="StyleUnderline"/>
          <w:rFonts w:asciiTheme="minorHAnsi" w:hAnsiTheme="minorHAnsi" w:cstheme="minorHAnsi"/>
          <w:highlight w:val="cyan"/>
        </w:rPr>
        <w:t xml:space="preserve"> give companies permission to plumb the deep-sea floor</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for</w:t>
      </w:r>
      <w:r w:rsidRPr="00BC7ECA">
        <w:rPr>
          <w:rStyle w:val="StyleUnderline"/>
          <w:rFonts w:asciiTheme="minorHAnsi" w:hAnsiTheme="minorHAnsi" w:cstheme="minorHAnsi"/>
        </w:rPr>
        <w:t xml:space="preserve"> critical </w:t>
      </w:r>
      <w:r w:rsidRPr="00C81DBF">
        <w:rPr>
          <w:rStyle w:val="StyleUnderline"/>
          <w:rFonts w:asciiTheme="minorHAnsi" w:hAnsiTheme="minorHAnsi" w:cstheme="minorHAnsi"/>
          <w:highlight w:val="cyan"/>
        </w:rPr>
        <w:t>minerals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thrusts</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NOAA into largely untested legal</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and geopolitical terrain</w:t>
      </w:r>
      <w:r w:rsidRPr="00BC7ECA">
        <w:rPr>
          <w:rStyle w:val="StyleUnderline"/>
          <w:rFonts w:asciiTheme="minorHAnsi" w:hAnsiTheme="minorHAnsi" w:cstheme="minorHAnsi"/>
          <w:b/>
          <w:bCs/>
        </w:rPr>
        <w:t>.</w:t>
      </w:r>
    </w:p>
    <w:p w14:paraId="56561F2F" w14:textId="77777777" w:rsidR="007C10CF" w:rsidRPr="00BC7ECA" w:rsidRDefault="007C10CF" w:rsidP="007C10CF">
      <w:pPr>
        <w:rPr>
          <w:rFonts w:asciiTheme="minorHAnsi" w:hAnsiTheme="minorHAnsi" w:cstheme="minorHAnsi"/>
        </w:rPr>
      </w:pPr>
      <w:r w:rsidRPr="00BC7ECA">
        <w:rPr>
          <w:rFonts w:asciiTheme="minorHAnsi" w:hAnsiTheme="minorHAnsi" w:cstheme="minorHAnsi"/>
          <w:sz w:val="16"/>
          <w:szCs w:val="16"/>
        </w:rPr>
        <w:t>The deep oceans targeted by mining companies are far removed from the United States' coasts and waters</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International</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regulators</w:t>
      </w:r>
      <w:r w:rsidRPr="00BC7ECA">
        <w:rPr>
          <w:rStyle w:val="StyleUnderline"/>
          <w:rFonts w:asciiTheme="minorHAnsi" w:hAnsiTheme="minorHAnsi" w:cstheme="minorHAnsi"/>
        </w:rPr>
        <w:t xml:space="preserve"> who for years have worked on potential regulations for deep-sea mining </w:t>
      </w:r>
      <w:r w:rsidRPr="00C81DBF">
        <w:rPr>
          <w:rStyle w:val="StyleUnderline"/>
          <w:rFonts w:asciiTheme="minorHAnsi" w:hAnsiTheme="minorHAnsi" w:cstheme="minorHAnsi"/>
          <w:highlight w:val="cyan"/>
        </w:rPr>
        <w:t xml:space="preserve">are calling </w:t>
      </w:r>
      <w:r w:rsidRPr="00C81DBF">
        <w:rPr>
          <w:rStyle w:val="StyleUnderline"/>
          <w:rFonts w:asciiTheme="minorHAnsi" w:hAnsiTheme="minorHAnsi" w:cstheme="minorHAnsi"/>
          <w:b/>
          <w:bCs/>
          <w:highlight w:val="cyan"/>
        </w:rPr>
        <w:t>Trump’s move brazenly illegal</w:t>
      </w:r>
      <w:r w:rsidRPr="00BC7ECA">
        <w:rPr>
          <w:rStyle w:val="StyleUnderline"/>
          <w:rFonts w:asciiTheme="minorHAnsi" w:hAnsiTheme="minorHAnsi" w:cstheme="minorHAnsi"/>
          <w:b/>
          <w:bCs/>
        </w:rPr>
        <w:t>.</w:t>
      </w:r>
    </w:p>
    <w:p w14:paraId="40F73780" w14:textId="77777777" w:rsidR="007C10CF" w:rsidRPr="00BC7ECA" w:rsidRDefault="007C10CF" w:rsidP="007C10CF">
      <w:pPr>
        <w:rPr>
          <w:rFonts w:asciiTheme="minorHAnsi" w:hAnsiTheme="minorHAnsi" w:cstheme="minorHAnsi"/>
        </w:rPr>
      </w:pPr>
      <w:r w:rsidRPr="00C81DBF">
        <w:rPr>
          <w:rStyle w:val="StyleUnderline"/>
          <w:rFonts w:asciiTheme="minorHAnsi" w:hAnsiTheme="minorHAnsi" w:cstheme="minorHAnsi"/>
          <w:highlight w:val="cyan"/>
        </w:rPr>
        <w:lastRenderedPageBreak/>
        <w:t>The</w:t>
      </w:r>
      <w:r w:rsidRPr="00BC7ECA">
        <w:rPr>
          <w:rStyle w:val="StyleUnderline"/>
          <w:rFonts w:asciiTheme="minorHAnsi" w:hAnsiTheme="minorHAnsi" w:cstheme="minorHAnsi"/>
        </w:rPr>
        <w:t xml:space="preserve"> president's </w:t>
      </w:r>
      <w:r w:rsidRPr="00C81DBF">
        <w:rPr>
          <w:rStyle w:val="StyleUnderline"/>
          <w:rFonts w:asciiTheme="minorHAnsi" w:hAnsiTheme="minorHAnsi" w:cstheme="minorHAnsi"/>
          <w:highlight w:val="cyan"/>
        </w:rPr>
        <w:t>aggressive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pursuit for ocean minerals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is also bucking long-standing U.S. policy abiding by international treaties</w:t>
      </w:r>
      <w:r w:rsidRPr="00BC7ECA">
        <w:rPr>
          <w:rStyle w:val="StyleUnderline"/>
          <w:rFonts w:asciiTheme="minorHAnsi" w:hAnsiTheme="minorHAnsi" w:cstheme="minorHAnsi"/>
        </w:rPr>
        <w:t xml:space="preserve"> around ocean activities that are enshrined in the U.N. Convention on the Law of the Sea</w:t>
      </w:r>
      <w:r w:rsidRPr="00BC7ECA">
        <w:rPr>
          <w:rFonts w:asciiTheme="minorHAnsi" w:hAnsiTheme="minorHAnsi" w:cstheme="minorHAnsi"/>
        </w:rPr>
        <w:t>, adopted in 1982 and ratified by most of the world’s countries.</w:t>
      </w:r>
    </w:p>
    <w:p w14:paraId="671909C8" w14:textId="77777777" w:rsidR="007C10CF" w:rsidRPr="00BC7ECA" w:rsidRDefault="007C10CF" w:rsidP="007C10CF">
      <w:pPr>
        <w:rPr>
          <w:rStyle w:val="StyleUnderline"/>
          <w:rFonts w:asciiTheme="minorHAnsi" w:hAnsiTheme="minorHAnsi" w:cstheme="minorHAnsi"/>
        </w:rPr>
      </w:pPr>
      <w:r w:rsidRPr="00BC7ECA">
        <w:rPr>
          <w:rFonts w:asciiTheme="minorHAnsi" w:hAnsiTheme="minorHAnsi" w:cstheme="minorHAnsi"/>
        </w:rPr>
        <w:t xml:space="preserve">But the United States never signed on. </w:t>
      </w:r>
      <w:r w:rsidRPr="00BC7ECA">
        <w:rPr>
          <w:rStyle w:val="StyleUnderline"/>
          <w:rFonts w:asciiTheme="minorHAnsi" w:hAnsiTheme="minorHAnsi" w:cstheme="minorHAnsi"/>
        </w:rPr>
        <w:t xml:space="preserve">This gives Trump a potential loophole to meet the nation’s rising demand for critical minerals </w:t>
      </w:r>
      <w:r w:rsidRPr="00BC7ECA">
        <w:rPr>
          <w:rFonts w:asciiTheme="minorHAnsi" w:hAnsiTheme="minorHAnsi" w:cstheme="minorHAnsi"/>
        </w:rPr>
        <w:t xml:space="preserve">— </w:t>
      </w:r>
      <w:r w:rsidRPr="00BC7ECA">
        <w:rPr>
          <w:rFonts w:asciiTheme="minorHAnsi" w:hAnsiTheme="minorHAnsi" w:cstheme="minorHAnsi"/>
          <w:sz w:val="16"/>
          <w:szCs w:val="16"/>
        </w:rPr>
        <w:t>like cobalt, manganese, nickel and rare earths — that drive the 21st-century tech-based economy.</w:t>
      </w:r>
      <w:r w:rsidRPr="00BC7ECA">
        <w:rPr>
          <w:rFonts w:asciiTheme="minorHAnsi" w:hAnsiTheme="minorHAnsi" w:cstheme="minorHAnsi"/>
        </w:rPr>
        <w:t xml:space="preserve"> </w:t>
      </w:r>
      <w:r w:rsidRPr="00BC7ECA">
        <w:rPr>
          <w:rStyle w:val="StyleUnderline"/>
          <w:rFonts w:asciiTheme="minorHAnsi" w:hAnsiTheme="minorHAnsi" w:cstheme="minorHAnsi"/>
        </w:rPr>
        <w:t>The administration underscores that embracing mining of the seafloor could also help wean the country off imported minerals that come largely from China, which controls much of the world’s critical mineral processing.</w:t>
      </w:r>
    </w:p>
    <w:p w14:paraId="46992728" w14:textId="77777777" w:rsidR="007C10CF" w:rsidRPr="00BC7ECA" w:rsidRDefault="007C10CF" w:rsidP="007C10CF">
      <w:pPr>
        <w:rPr>
          <w:rStyle w:val="StyleUnderline"/>
          <w:rFonts w:asciiTheme="minorHAnsi" w:hAnsiTheme="minorHAnsi" w:cstheme="minorHAnsi"/>
        </w:rPr>
      </w:pPr>
      <w:r w:rsidRPr="00BC7ECA">
        <w:rPr>
          <w:rFonts w:asciiTheme="minorHAnsi" w:hAnsiTheme="minorHAnsi" w:cstheme="minorHAnsi"/>
          <w:sz w:val="16"/>
          <w:szCs w:val="16"/>
        </w:rPr>
        <w:t>One looming question, however, is how many geopolitical lines Trump will cross to reach the ocean floor and how quickly the federal government can spin into gear to meet his objectives.</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The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president's</w:t>
      </w:r>
      <w:r w:rsidRPr="00BC7ECA">
        <w:rPr>
          <w:rStyle w:val="StyleUnderline"/>
          <w:rFonts w:asciiTheme="minorHAnsi" w:hAnsiTheme="minorHAnsi" w:cstheme="minorHAnsi"/>
        </w:rPr>
        <w:t xml:space="preserve"> go-it-alone </w:t>
      </w:r>
      <w:r w:rsidRPr="00C81DBF">
        <w:rPr>
          <w:rStyle w:val="StyleUnderline"/>
          <w:rFonts w:asciiTheme="minorHAnsi" w:hAnsiTheme="minorHAnsi" w:cstheme="minorHAnsi"/>
          <w:b/>
          <w:bCs/>
          <w:highlight w:val="cyan"/>
        </w:rPr>
        <w:t>push could inspire other countries to take a similar approach</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creating a frenzy</w:t>
      </w:r>
      <w:r w:rsidRPr="00C81DBF">
        <w:rPr>
          <w:rStyle w:val="StyleUnderline"/>
          <w:rFonts w:asciiTheme="minorHAnsi" w:hAnsiTheme="minorHAnsi" w:cstheme="minorHAnsi"/>
          <w:highlight w:val="cyan"/>
        </w:rPr>
        <w:t xml:space="preserve"> when much is still unknown about the long-term environmental effects of deep-sea mining.</w:t>
      </w:r>
    </w:p>
    <w:p w14:paraId="7C7FF9C7" w14:textId="77777777" w:rsidR="007C10CF" w:rsidRPr="00BC7ECA" w:rsidRDefault="007C10CF" w:rsidP="007C10CF">
      <w:pPr>
        <w:rPr>
          <w:rStyle w:val="StyleUnderline"/>
          <w:rFonts w:asciiTheme="minorHAnsi" w:hAnsiTheme="minorHAnsi" w:cstheme="minorHAnsi"/>
        </w:rPr>
      </w:pPr>
    </w:p>
    <w:p w14:paraId="549E35BD"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 xml:space="preserve">Unilateral action to do deep sea mining isolates the U.S. from allies and wrecks diplomatic standing </w:t>
      </w:r>
    </w:p>
    <w:p w14:paraId="5480639C"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 xml:space="preserve">Hannah </w:t>
      </w:r>
      <w:r w:rsidRPr="00BC7ECA">
        <w:rPr>
          <w:rFonts w:asciiTheme="minorHAnsi" w:hAnsiTheme="minorHAnsi" w:cstheme="minorHAnsi"/>
          <w:b/>
          <w:bCs/>
        </w:rPr>
        <w:t>Northey</w:t>
      </w:r>
      <w:r w:rsidRPr="00BC7ECA">
        <w:rPr>
          <w:rFonts w:asciiTheme="minorHAnsi" w:hAnsiTheme="minorHAnsi" w:cstheme="minorHAnsi"/>
        </w:rPr>
        <w:t xml:space="preserve"> and Kelsey </w:t>
      </w:r>
      <w:r w:rsidRPr="00BC7ECA">
        <w:rPr>
          <w:rFonts w:asciiTheme="minorHAnsi" w:hAnsiTheme="minorHAnsi" w:cstheme="minorHAnsi"/>
          <w:b/>
          <w:bCs/>
        </w:rPr>
        <w:t>Brugger</w:t>
      </w:r>
      <w:r w:rsidRPr="00BC7ECA">
        <w:rPr>
          <w:rFonts w:asciiTheme="minorHAnsi" w:hAnsiTheme="minorHAnsi" w:cstheme="minorHAnsi"/>
        </w:rPr>
        <w:t>, 20</w:t>
      </w:r>
      <w:r w:rsidRPr="00BC7ECA">
        <w:rPr>
          <w:rFonts w:asciiTheme="minorHAnsi" w:hAnsiTheme="minorHAnsi" w:cstheme="minorHAnsi"/>
          <w:b/>
          <w:bCs/>
        </w:rPr>
        <w:t>23</w:t>
      </w:r>
      <w:r w:rsidRPr="00BC7ECA">
        <w:rPr>
          <w:rFonts w:asciiTheme="minorHAnsi" w:hAnsiTheme="minorHAnsi" w:cstheme="minorHAnsi"/>
        </w:rPr>
        <w:t xml:space="preserve"> – MA in environmental journalism, BA in History of Public Policy, news reporters, covers mining, environmental policy and politics, recognized by the Society of Professional Journalists. “Bipartisan bid to break sea-mining impasse struggles in Senate,” E&amp;E News, https://www.eenews.net/articles/bipartisan-bid-to-break-sea-mining-impasse-struggles-in-senate/, POLITICO.</w:t>
      </w:r>
    </w:p>
    <w:p w14:paraId="5C7A2A3E" w14:textId="77777777" w:rsidR="007C10CF" w:rsidRPr="00BC7ECA" w:rsidRDefault="007C10CF" w:rsidP="007C10CF">
      <w:pPr>
        <w:spacing w:after="0"/>
        <w:rPr>
          <w:rFonts w:asciiTheme="minorHAnsi" w:hAnsiTheme="minorHAnsi" w:cstheme="minorHAnsi"/>
          <w:sz w:val="16"/>
        </w:rPr>
      </w:pPr>
    </w:p>
    <w:p w14:paraId="55B36CCE" w14:textId="77777777" w:rsidR="007C10CF" w:rsidRPr="00BC7ECA" w:rsidRDefault="007C10CF" w:rsidP="007C10CF">
      <w:pPr>
        <w:spacing w:after="0"/>
        <w:rPr>
          <w:rFonts w:asciiTheme="minorHAnsi" w:hAnsiTheme="minorHAnsi" w:cstheme="minorHAnsi"/>
          <w:sz w:val="16"/>
        </w:rPr>
      </w:pPr>
      <w:r w:rsidRPr="00BC7ECA">
        <w:rPr>
          <w:rFonts w:asciiTheme="minorHAnsi" w:hAnsiTheme="minorHAnsi" w:cstheme="minorHAnsi"/>
          <w:sz w:val="16"/>
        </w:rPr>
        <w:t>Another Republican on the committee, Sen. Mitt Romney of Utah, said he was looking into the issue but had no comment yet.</w:t>
      </w:r>
    </w:p>
    <w:p w14:paraId="5F620455" w14:textId="77777777" w:rsidR="007C10CF" w:rsidRPr="00BC7ECA" w:rsidRDefault="007C10CF" w:rsidP="007C10CF">
      <w:pPr>
        <w:spacing w:after="0"/>
        <w:rPr>
          <w:rFonts w:asciiTheme="minorHAnsi" w:hAnsiTheme="minorHAnsi" w:cstheme="minorHAnsi"/>
          <w:sz w:val="16"/>
        </w:rPr>
      </w:pPr>
      <w:r w:rsidRPr="00BC7ECA">
        <w:rPr>
          <w:rFonts w:asciiTheme="minorHAnsi" w:hAnsiTheme="minorHAnsi" w:cstheme="minorHAnsi"/>
          <w:sz w:val="16"/>
        </w:rPr>
        <w:t xml:space="preserve">Even so, senators who joined Murkowski in floating the resolution say times have changed and that </w:t>
      </w:r>
      <w:r w:rsidRPr="00C81DBF">
        <w:rPr>
          <w:rFonts w:asciiTheme="minorHAnsi" w:hAnsiTheme="minorHAnsi" w:cstheme="minorHAnsi"/>
          <w:b/>
          <w:bCs/>
          <w:highlight w:val="cyan"/>
          <w:u w:val="single"/>
        </w:rPr>
        <w:t>escalating tension with China</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makes U.S. action essential</w:t>
      </w:r>
      <w:r w:rsidRPr="00BC7ECA">
        <w:rPr>
          <w:rFonts w:asciiTheme="minorHAnsi" w:hAnsiTheme="minorHAnsi" w:cstheme="minorHAnsi"/>
          <w:sz w:val="16"/>
        </w:rPr>
        <w:t xml:space="preserve">. “I’m talking with my fellow Republicans about how to go forward,” said Cassidy. “There are outside groups, which are also kind of educating people. And </w:t>
      </w:r>
      <w:r w:rsidRPr="00C81DBF">
        <w:rPr>
          <w:rStyle w:val="StyleUnderline"/>
          <w:rFonts w:asciiTheme="minorHAnsi" w:hAnsiTheme="minorHAnsi" w:cstheme="minorHAnsi"/>
          <w:highlight w:val="cyan"/>
        </w:rPr>
        <w:t>right now China</w:t>
      </w:r>
      <w:r w:rsidRPr="00BC7ECA">
        <w:rPr>
          <w:rStyle w:val="StyleUnderline"/>
          <w:rFonts w:asciiTheme="minorHAnsi" w:hAnsiTheme="minorHAnsi" w:cstheme="minorHAnsi"/>
        </w:rPr>
        <w:t xml:space="preserve"> is </w:t>
      </w:r>
      <w:r w:rsidRPr="00C81DBF">
        <w:rPr>
          <w:rStyle w:val="StyleUnderline"/>
          <w:rFonts w:asciiTheme="minorHAnsi" w:hAnsiTheme="minorHAnsi" w:cstheme="minorHAnsi"/>
          <w:highlight w:val="cyan"/>
        </w:rPr>
        <w:t>taking</w:t>
      </w:r>
      <w:r w:rsidRPr="00BC7ECA">
        <w:rPr>
          <w:rStyle w:val="StyleUnderline"/>
          <w:rFonts w:asciiTheme="minorHAnsi" w:hAnsiTheme="minorHAnsi" w:cstheme="minorHAnsi"/>
        </w:rPr>
        <w:t xml:space="preserve"> total </w:t>
      </w:r>
      <w:r w:rsidRPr="00C81DBF">
        <w:rPr>
          <w:rStyle w:val="StyleUnderline"/>
          <w:rFonts w:asciiTheme="minorHAnsi" w:hAnsiTheme="minorHAnsi" w:cstheme="minorHAnsi"/>
          <w:highlight w:val="cyan"/>
        </w:rPr>
        <w:t>advantage of this</w:t>
      </w:r>
      <w:r w:rsidRPr="00BC7ECA">
        <w:rPr>
          <w:rStyle w:val="StyleUnderline"/>
          <w:rFonts w:asciiTheme="minorHAnsi" w:hAnsiTheme="minorHAnsi" w:cstheme="minorHAnsi"/>
        </w:rPr>
        <w:t>.</w:t>
      </w:r>
      <w:r w:rsidRPr="00BC7ECA">
        <w:rPr>
          <w:rFonts w:asciiTheme="minorHAnsi" w:hAnsiTheme="minorHAnsi" w:cstheme="minorHAnsi"/>
          <w:sz w:val="16"/>
        </w:rPr>
        <w:t xml:space="preserve"> So is there something we can do?” Sen. Marco Rubio (R-Fla.), who served on the committee when the issue came up a decade ago, said: “I haven’t looked at it in so long. I know it’s out there. … I think we have so many other things going on.” Limited U.S. role The debate around deep-sea mining is heating up as the world searches for materials for electric vehicles and other renewable energy technologies without disturbing land and critical watersheds. The process involves using remote-controlled vehicles to retrieve “nodules,” or potato-sized mineral-rich rocks found on the ocean floor along flat expanses, vents and underwater mountains.It’s up to ISA, a little-known international agency, to determine how fast — and under what conditions — companies and countries can mine. But without ratifying the treaty, the U.S. cannot be a member of ISA, nor can it apply for or obtain a contract or license to mine the seabed in international waters, either on behalf of the federal government or a private company, said Matt Gianni, political and policy adviser for the Deep Sea Conservation Coalition. International Seabed Authority Council meeting. A meeting of the International Seabed Authority Council in Kingston, Jamaica, this year. While the U.S recognizes the treaty as codifying “customary international law” and participates in the negotiations at ISA, it does so only as an observer, Gianni noted. “The </w:t>
      </w:r>
      <w:r w:rsidRPr="00C81DBF">
        <w:rPr>
          <w:rFonts w:asciiTheme="minorHAnsi" w:hAnsiTheme="minorHAnsi" w:cstheme="minorHAnsi"/>
          <w:sz w:val="16"/>
          <w:highlight w:val="cyan"/>
        </w:rPr>
        <w:t>U.S.</w:t>
      </w:r>
      <w:r w:rsidRPr="00BC7ECA">
        <w:rPr>
          <w:rFonts w:asciiTheme="minorHAnsi" w:hAnsiTheme="minorHAnsi" w:cstheme="minorHAnsi"/>
          <w:sz w:val="16"/>
        </w:rPr>
        <w:t xml:space="preserve"> could </w:t>
      </w:r>
      <w:r w:rsidRPr="00C81DBF">
        <w:rPr>
          <w:rFonts w:asciiTheme="minorHAnsi" w:hAnsiTheme="minorHAnsi" w:cstheme="minorHAnsi"/>
          <w:sz w:val="16"/>
          <w:highlight w:val="cyan"/>
        </w:rPr>
        <w:t>go</w:t>
      </w:r>
      <w:r w:rsidRPr="00BC7ECA">
        <w:rPr>
          <w:rFonts w:asciiTheme="minorHAnsi" w:hAnsiTheme="minorHAnsi" w:cstheme="minorHAnsi"/>
          <w:sz w:val="16"/>
        </w:rPr>
        <w:t xml:space="preserve"> it </w:t>
      </w:r>
      <w:r w:rsidRPr="00C81DBF">
        <w:rPr>
          <w:rFonts w:asciiTheme="minorHAnsi" w:hAnsiTheme="minorHAnsi" w:cstheme="minorHAnsi"/>
          <w:sz w:val="16"/>
          <w:highlight w:val="cyan"/>
        </w:rPr>
        <w:t>alone and authorize mining</w:t>
      </w:r>
      <w:r w:rsidRPr="00BC7ECA">
        <w:rPr>
          <w:rFonts w:asciiTheme="minorHAnsi" w:hAnsiTheme="minorHAnsi" w:cstheme="minorHAnsi"/>
          <w:sz w:val="16"/>
        </w:rPr>
        <w:t xml:space="preserve"> </w:t>
      </w:r>
      <w:r w:rsidRPr="00C81DBF">
        <w:rPr>
          <w:rFonts w:asciiTheme="minorHAnsi" w:hAnsiTheme="minorHAnsi" w:cstheme="minorHAnsi"/>
          <w:sz w:val="16"/>
          <w:highlight w:val="cyan"/>
        </w:rPr>
        <w:t>in</w:t>
      </w:r>
      <w:r w:rsidRPr="00BC7ECA">
        <w:rPr>
          <w:rFonts w:asciiTheme="minorHAnsi" w:hAnsiTheme="minorHAnsi" w:cstheme="minorHAnsi"/>
          <w:sz w:val="16"/>
        </w:rPr>
        <w:t xml:space="preserve"> the </w:t>
      </w:r>
      <w:r w:rsidRPr="00C81DBF">
        <w:rPr>
          <w:rFonts w:asciiTheme="minorHAnsi" w:hAnsiTheme="minorHAnsi" w:cstheme="minorHAnsi"/>
          <w:sz w:val="16"/>
          <w:highlight w:val="cyan"/>
        </w:rPr>
        <w:t>international seabed</w:t>
      </w:r>
      <w:r w:rsidRPr="00BC7ECA">
        <w:rPr>
          <w:rFonts w:asciiTheme="minorHAnsi" w:hAnsiTheme="minorHAnsi" w:cstheme="minorHAnsi"/>
          <w:sz w:val="16"/>
        </w:rPr>
        <w:t xml:space="preserve"> area, but that </w:t>
      </w:r>
      <w:r w:rsidRPr="00C81DBF">
        <w:rPr>
          <w:rFonts w:asciiTheme="minorHAnsi" w:hAnsiTheme="minorHAnsi" w:cstheme="minorHAnsi"/>
          <w:highlight w:val="cyan"/>
          <w:u w:val="single"/>
        </w:rPr>
        <w:t xml:space="preserve">would </w:t>
      </w:r>
      <w:r w:rsidRPr="00C81DBF">
        <w:rPr>
          <w:rStyle w:val="Emphasis"/>
          <w:rFonts w:asciiTheme="minorHAnsi" w:hAnsiTheme="minorHAnsi" w:cstheme="minorHAnsi"/>
          <w:highlight w:val="cyan"/>
        </w:rPr>
        <w:t>cause</w:t>
      </w:r>
      <w:r w:rsidRPr="00BC7ECA">
        <w:rPr>
          <w:rStyle w:val="Emphasis"/>
          <w:rFonts w:asciiTheme="minorHAnsi" w:hAnsiTheme="minorHAnsi" w:cstheme="minorHAnsi"/>
        </w:rPr>
        <w:t xml:space="preserve"> a </w:t>
      </w:r>
      <w:r w:rsidRPr="00C81DBF">
        <w:rPr>
          <w:rStyle w:val="Emphasis"/>
          <w:rFonts w:asciiTheme="minorHAnsi" w:hAnsiTheme="minorHAnsi" w:cstheme="minorHAnsi"/>
          <w:highlight w:val="cyan"/>
        </w:rPr>
        <w:t>major diplomatic row</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with</w:t>
      </w:r>
      <w:r w:rsidRPr="00BC7ECA">
        <w:rPr>
          <w:rFonts w:asciiTheme="minorHAnsi" w:hAnsiTheme="minorHAnsi" w:cstheme="minorHAnsi"/>
          <w:u w:val="single"/>
        </w:rPr>
        <w:t xml:space="preserve"> most of the </w:t>
      </w:r>
      <w:r w:rsidRPr="00C81DBF">
        <w:rPr>
          <w:rFonts w:asciiTheme="minorHAnsi" w:hAnsiTheme="minorHAnsi" w:cstheme="minorHAnsi"/>
          <w:highlight w:val="cyan"/>
          <w:u w:val="single"/>
        </w:rPr>
        <w:t>rest of the world</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and</w:t>
      </w:r>
      <w:r w:rsidRPr="00BC7ECA">
        <w:rPr>
          <w:rFonts w:asciiTheme="minorHAnsi" w:hAnsiTheme="minorHAnsi" w:cstheme="minorHAnsi"/>
          <w:u w:val="single"/>
        </w:rPr>
        <w:t xml:space="preserve"> would seriously </w:t>
      </w:r>
      <w:r w:rsidRPr="00C81DBF">
        <w:rPr>
          <w:rFonts w:asciiTheme="minorHAnsi" w:hAnsiTheme="minorHAnsi" w:cstheme="minorHAnsi"/>
          <w:highlight w:val="cyan"/>
          <w:u w:val="single"/>
        </w:rPr>
        <w:t>undermine any U.S.</w:t>
      </w:r>
      <w:r w:rsidRPr="00BC7ECA">
        <w:rPr>
          <w:rFonts w:asciiTheme="minorHAnsi" w:hAnsiTheme="minorHAnsi" w:cstheme="minorHAnsi"/>
          <w:u w:val="single"/>
        </w:rPr>
        <w:t xml:space="preserve"> argument in </w:t>
      </w:r>
      <w:r w:rsidRPr="00C81DBF">
        <w:rPr>
          <w:rFonts w:asciiTheme="minorHAnsi" w:hAnsiTheme="minorHAnsi" w:cstheme="minorHAnsi"/>
          <w:highlight w:val="cyan"/>
          <w:u w:val="single"/>
        </w:rPr>
        <w:t>support</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of</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upholding</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international</w:t>
      </w:r>
      <w:r w:rsidRPr="00BC7ECA">
        <w:rPr>
          <w:rFonts w:asciiTheme="minorHAnsi" w:hAnsiTheme="minorHAnsi" w:cstheme="minorHAnsi"/>
          <w:u w:val="single"/>
        </w:rPr>
        <w:t xml:space="preserve"> maritime </w:t>
      </w:r>
      <w:r w:rsidRPr="00C81DBF">
        <w:rPr>
          <w:rFonts w:asciiTheme="minorHAnsi" w:hAnsiTheme="minorHAnsi" w:cstheme="minorHAnsi"/>
          <w:highlight w:val="cyan"/>
          <w:u w:val="single"/>
        </w:rPr>
        <w:t>law</w:t>
      </w:r>
      <w:r w:rsidRPr="00BC7ECA">
        <w:rPr>
          <w:rFonts w:asciiTheme="minorHAnsi" w:hAnsiTheme="minorHAnsi" w:cstheme="minorHAnsi"/>
          <w:u w:val="single"/>
        </w:rPr>
        <w:t>,”</w:t>
      </w:r>
      <w:r w:rsidRPr="00BC7ECA">
        <w:rPr>
          <w:rFonts w:asciiTheme="minorHAnsi" w:hAnsiTheme="minorHAnsi" w:cstheme="minorHAnsi"/>
          <w:sz w:val="16"/>
        </w:rPr>
        <w:t xml:space="preserve"> he said. “For example, the U.S. position in support of recognizing the maritime boundaries under the UNCLOS of all countries bordering the South China Sea.” Louisa Casson, global project leader for Greenpeace’s Stop Deep Sea Mining campaign, agreed and said </w:t>
      </w:r>
      <w:r w:rsidRPr="00BC7ECA">
        <w:rPr>
          <w:rFonts w:asciiTheme="minorHAnsi" w:hAnsiTheme="minorHAnsi" w:cstheme="minorHAnsi"/>
          <w:b/>
          <w:bCs/>
          <w:u w:val="single"/>
        </w:rPr>
        <w:t xml:space="preserve">that </w:t>
      </w:r>
      <w:r w:rsidRPr="00C81DBF">
        <w:rPr>
          <w:rFonts w:asciiTheme="minorHAnsi" w:hAnsiTheme="minorHAnsi" w:cstheme="minorHAnsi"/>
          <w:b/>
          <w:bCs/>
          <w:highlight w:val="cyan"/>
          <w:u w:val="single"/>
        </w:rPr>
        <w:t>without ratifying</w:t>
      </w:r>
      <w:r w:rsidRPr="00BC7ECA">
        <w:rPr>
          <w:rFonts w:asciiTheme="minorHAnsi" w:hAnsiTheme="minorHAnsi" w:cstheme="minorHAnsi"/>
          <w:b/>
          <w:bCs/>
          <w:u w:val="single"/>
        </w:rPr>
        <w:t xml:space="preserve"> the </w:t>
      </w:r>
      <w:r w:rsidRPr="00C81DBF">
        <w:rPr>
          <w:rFonts w:asciiTheme="minorHAnsi" w:hAnsiTheme="minorHAnsi" w:cstheme="minorHAnsi"/>
          <w:b/>
          <w:bCs/>
          <w:highlight w:val="cyan"/>
          <w:u w:val="single"/>
        </w:rPr>
        <w:t>agreement</w:t>
      </w:r>
      <w:r w:rsidRPr="00BC7ECA">
        <w:rPr>
          <w:rFonts w:asciiTheme="minorHAnsi" w:hAnsiTheme="minorHAnsi" w:cstheme="minorHAnsi"/>
          <w:b/>
          <w:bCs/>
          <w:u w:val="single"/>
        </w:rPr>
        <w:t xml:space="preserve">, the </w:t>
      </w:r>
      <w:r w:rsidRPr="00C81DBF">
        <w:rPr>
          <w:rFonts w:asciiTheme="minorHAnsi" w:hAnsiTheme="minorHAnsi" w:cstheme="minorHAnsi"/>
          <w:b/>
          <w:bCs/>
          <w:highlight w:val="cyan"/>
          <w:u w:val="single"/>
        </w:rPr>
        <w:t>U.S.</w:t>
      </w:r>
      <w:r w:rsidRPr="00BC7ECA">
        <w:rPr>
          <w:rFonts w:asciiTheme="minorHAnsi" w:hAnsiTheme="minorHAnsi" w:cstheme="minorHAnsi"/>
          <w:b/>
          <w:bCs/>
          <w:u w:val="single"/>
        </w:rPr>
        <w:t xml:space="preserve"> will be </w:t>
      </w:r>
      <w:r w:rsidRPr="00C81DBF">
        <w:rPr>
          <w:rFonts w:asciiTheme="minorHAnsi" w:hAnsiTheme="minorHAnsi" w:cstheme="minorHAnsi"/>
          <w:b/>
          <w:bCs/>
          <w:highlight w:val="cyan"/>
          <w:u w:val="single"/>
        </w:rPr>
        <w:t>unable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to</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be</w:t>
      </w:r>
      <w:r w:rsidRPr="00BC7ECA">
        <w:rPr>
          <w:rFonts w:asciiTheme="minorHAnsi" w:hAnsiTheme="minorHAnsi" w:cstheme="minorHAnsi"/>
          <w:b/>
          <w:bCs/>
          <w:u w:val="single"/>
        </w:rPr>
        <w:t xml:space="preserve"> a </w:t>
      </w:r>
      <w:r w:rsidRPr="00C81DBF">
        <w:rPr>
          <w:rFonts w:asciiTheme="minorHAnsi" w:hAnsiTheme="minorHAnsi" w:cstheme="minorHAnsi"/>
          <w:b/>
          <w:bCs/>
          <w:highlight w:val="cyan"/>
          <w:u w:val="single"/>
        </w:rPr>
        <w:t>sponsoring state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for d</w:t>
      </w:r>
      <w:r w:rsidRPr="00BC7ECA">
        <w:rPr>
          <w:rFonts w:asciiTheme="minorHAnsi" w:hAnsiTheme="minorHAnsi" w:cstheme="minorHAnsi"/>
          <w:b/>
          <w:bCs/>
          <w:u w:val="single"/>
        </w:rPr>
        <w:t>eep-</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ea</w:t>
      </w:r>
      <w:r w:rsidRPr="00C81DBF">
        <w:rPr>
          <w:rFonts w:asciiTheme="minorHAnsi" w:hAnsiTheme="minorHAnsi" w:cstheme="minorHAnsi"/>
          <w:b/>
          <w:bCs/>
          <w:highlight w:val="cyan"/>
          <w:u w:val="single"/>
        </w:rPr>
        <w:t xml:space="preserve"> m</w:t>
      </w:r>
      <w:r w:rsidRPr="00BC7ECA">
        <w:rPr>
          <w:rFonts w:asciiTheme="minorHAnsi" w:hAnsiTheme="minorHAnsi" w:cstheme="minorHAnsi"/>
          <w:b/>
          <w:bCs/>
          <w:u w:val="single"/>
        </w:rPr>
        <w:t>ining in international waters</w:t>
      </w:r>
      <w:r w:rsidRPr="00BC7ECA">
        <w:rPr>
          <w:rFonts w:asciiTheme="minorHAnsi" w:hAnsiTheme="minorHAnsi" w:cstheme="minorHAnsi"/>
          <w:sz w:val="16"/>
        </w:rPr>
        <w:t xml:space="preserve">. “So it would only be able to get involved in deep-sea mining within U.S. waters or via processing, but never a sponsoring state,” Casson said. As it stands, Canada-based Metals Co. has said it plans to seek permission to begin mining a massive, mineral-rich expanse of the Pacific Ocean between Hawaii and Mexico in the so-called Clarion-Clipperton Zone, more than 1,000 miles off the U.S. Western Seaboard. Metals Co., which plans to submit an application with ISA sometime after July of next year, is sponsored by the Pacific island nation of Nauru, which has a long history of phosphate mining. Last summer, Nauru invoked a legal provision that compels ISA to finalize new deep-sea mining rules this month. ‘No-brainer’ Despite years of persistent Republican opposition, a packaged agenda and elections nearing, co-signers of Murkowski’s resolution are holding out hope. King said he’s angling for a deal next year: “It’s </w:t>
      </w:r>
      <w:r w:rsidRPr="00BC7ECA">
        <w:rPr>
          <w:rFonts w:asciiTheme="minorHAnsi" w:hAnsiTheme="minorHAnsi" w:cstheme="minorHAnsi"/>
          <w:sz w:val="16"/>
        </w:rPr>
        <w:lastRenderedPageBreak/>
        <w:t xml:space="preserve">important, so we’re going to keep trying.” Van Hollen concurred: “It is very much in our national interest … which is why Senator Murkowski’s bill seems like a no-brainer, but there seems to be some Republican phobia to any kind of international agreement even though those are clearly in our interest.” A number of House Republicans called on Secretary of Defense Lloyd Austin in a letter earlier this month to develop a plan to address the </w:t>
      </w:r>
      <w:r w:rsidRPr="00C81DBF">
        <w:rPr>
          <w:rFonts w:asciiTheme="minorHAnsi" w:hAnsiTheme="minorHAnsi" w:cstheme="minorHAnsi"/>
          <w:highlight w:val="cyan"/>
          <w:u w:val="single"/>
        </w:rPr>
        <w:t>national security implications</w:t>
      </w:r>
      <w:r w:rsidRPr="00C81DBF">
        <w:rPr>
          <w:rFonts w:asciiTheme="minorHAnsi" w:hAnsiTheme="minorHAnsi" w:cstheme="minorHAnsi"/>
          <w:sz w:val="16"/>
          <w:highlight w:val="cyan"/>
        </w:rPr>
        <w:t xml:space="preserve"> of China’s ambitions</w:t>
      </w:r>
      <w:r w:rsidRPr="00BC7ECA">
        <w:rPr>
          <w:rFonts w:asciiTheme="minorHAnsi" w:hAnsiTheme="minorHAnsi" w:cstheme="minorHAnsi"/>
          <w:sz w:val="16"/>
        </w:rPr>
        <w:t xml:space="preserve"> for deep-sea mining, right as the country moves to restrict exports of EV battery metals like graphite, as well as gallium and germanium products. “</w:t>
      </w:r>
      <w:r w:rsidRPr="00BC7ECA">
        <w:rPr>
          <w:rFonts w:asciiTheme="minorHAnsi" w:hAnsiTheme="minorHAnsi" w:cstheme="minorHAnsi"/>
          <w:u w:val="single"/>
        </w:rPr>
        <w:t xml:space="preserve">We </w:t>
      </w:r>
      <w:r w:rsidRPr="00BC7ECA">
        <w:rPr>
          <w:rStyle w:val="Emphasis"/>
          <w:rFonts w:asciiTheme="minorHAnsi" w:hAnsiTheme="minorHAnsi" w:cstheme="minorHAnsi"/>
        </w:rPr>
        <w:t>cannot afford to cede another critical mineral resource to China.</w:t>
      </w:r>
      <w:r w:rsidRPr="00BC7ECA">
        <w:rPr>
          <w:rFonts w:asciiTheme="minorHAnsi" w:hAnsiTheme="minorHAnsi" w:cstheme="minorHAnsi"/>
          <w:sz w:val="16"/>
        </w:rPr>
        <w:t xml:space="preserve"> The </w:t>
      </w:r>
      <w:r w:rsidRPr="00C81DBF">
        <w:rPr>
          <w:rFonts w:asciiTheme="minorHAnsi" w:hAnsiTheme="minorHAnsi" w:cstheme="minorHAnsi"/>
          <w:sz w:val="16"/>
          <w:highlight w:val="cyan"/>
        </w:rPr>
        <w:t>United States</w:t>
      </w:r>
      <w:r w:rsidRPr="00BC7ECA">
        <w:rPr>
          <w:rFonts w:asciiTheme="minorHAnsi" w:hAnsiTheme="minorHAnsi" w:cstheme="minorHAnsi"/>
          <w:sz w:val="16"/>
        </w:rPr>
        <w:t xml:space="preserve">, and specifically, the Department of Defense, </w:t>
      </w:r>
      <w:r w:rsidRPr="00C81DBF">
        <w:rPr>
          <w:rFonts w:asciiTheme="minorHAnsi" w:hAnsiTheme="minorHAnsi" w:cstheme="minorHAnsi"/>
          <w:sz w:val="16"/>
          <w:highlight w:val="cyan"/>
        </w:rPr>
        <w:t>should be engaging</w:t>
      </w:r>
      <w:r w:rsidRPr="00BC7ECA">
        <w:rPr>
          <w:rFonts w:asciiTheme="minorHAnsi" w:hAnsiTheme="minorHAnsi" w:cstheme="minorHAnsi"/>
          <w:sz w:val="16"/>
        </w:rPr>
        <w:t xml:space="preserve"> </w:t>
      </w:r>
      <w:r w:rsidRPr="00C81DBF">
        <w:rPr>
          <w:rFonts w:asciiTheme="minorHAnsi" w:hAnsiTheme="minorHAnsi" w:cstheme="minorHAnsi"/>
          <w:sz w:val="16"/>
          <w:highlight w:val="cyan"/>
        </w:rPr>
        <w:t>with allies</w:t>
      </w:r>
      <w:r w:rsidRPr="00BC7ECA">
        <w:rPr>
          <w:rFonts w:asciiTheme="minorHAnsi" w:hAnsiTheme="minorHAnsi" w:cstheme="minorHAnsi"/>
          <w:sz w:val="16"/>
        </w:rPr>
        <w:t xml:space="preserve">, partners, and industry </w:t>
      </w:r>
      <w:r w:rsidRPr="00C81DBF">
        <w:rPr>
          <w:rFonts w:asciiTheme="minorHAnsi" w:hAnsiTheme="minorHAnsi" w:cstheme="minorHAnsi"/>
          <w:sz w:val="16"/>
          <w:highlight w:val="cyan"/>
        </w:rPr>
        <w:t xml:space="preserve">to </w:t>
      </w:r>
      <w:r w:rsidRPr="00C81DBF">
        <w:rPr>
          <w:rFonts w:asciiTheme="minorHAnsi" w:hAnsiTheme="minorHAnsi" w:cstheme="minorHAnsi"/>
          <w:highlight w:val="cyan"/>
          <w:u w:val="single"/>
        </w:rPr>
        <w:t>ensure</w:t>
      </w:r>
      <w:r w:rsidRPr="00BC7ECA">
        <w:rPr>
          <w:rFonts w:asciiTheme="minorHAnsi" w:hAnsiTheme="minorHAnsi" w:cstheme="minorHAnsi"/>
          <w:u w:val="single"/>
        </w:rPr>
        <w:t xml:space="preserve"> that </w:t>
      </w:r>
      <w:r w:rsidRPr="00C81DBF">
        <w:rPr>
          <w:rFonts w:asciiTheme="minorHAnsi" w:hAnsiTheme="minorHAnsi" w:cstheme="minorHAnsi"/>
          <w:highlight w:val="cyan"/>
          <w:u w:val="single"/>
        </w:rPr>
        <w:t>China does not seize unfettered control of deep-sea assets</w:t>
      </w:r>
      <w:r w:rsidRPr="00BC7ECA">
        <w:rPr>
          <w:rFonts w:asciiTheme="minorHAnsi" w:hAnsiTheme="minorHAnsi" w:cstheme="minorHAnsi"/>
          <w:sz w:val="16"/>
        </w:rPr>
        <w:t>,” wrote Rep. Elise Stefanik of New York and more than two dozen of her colleagues. Treaty backers say such Republicans should join their cause. “</w:t>
      </w:r>
      <w:r w:rsidRPr="00BC7ECA">
        <w:rPr>
          <w:rFonts w:asciiTheme="minorHAnsi" w:hAnsiTheme="minorHAnsi" w:cstheme="minorHAnsi"/>
          <w:u w:val="single"/>
        </w:rPr>
        <w:t xml:space="preserve">By </w:t>
      </w:r>
      <w:r w:rsidRPr="00C81DBF">
        <w:rPr>
          <w:rFonts w:asciiTheme="minorHAnsi" w:hAnsiTheme="minorHAnsi" w:cstheme="minorHAnsi"/>
          <w:highlight w:val="cyan"/>
          <w:u w:val="single"/>
        </w:rPr>
        <w:t>failing to move forward</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on</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Law of the Sea</w:t>
      </w:r>
      <w:r w:rsidRPr="00BC7ECA">
        <w:rPr>
          <w:rFonts w:asciiTheme="minorHAnsi" w:hAnsiTheme="minorHAnsi" w:cstheme="minorHAnsi"/>
          <w:u w:val="single"/>
        </w:rPr>
        <w:t xml:space="preserve"> agreement, we </w:t>
      </w:r>
      <w:r w:rsidRPr="00C81DBF">
        <w:rPr>
          <w:rFonts w:asciiTheme="minorHAnsi" w:hAnsiTheme="minorHAnsi" w:cstheme="minorHAnsi"/>
          <w:highlight w:val="cyan"/>
          <w:u w:val="single"/>
        </w:rPr>
        <w:t>weaken</w:t>
      </w:r>
      <w:r w:rsidRPr="00BC7ECA">
        <w:rPr>
          <w:rFonts w:asciiTheme="minorHAnsi" w:hAnsiTheme="minorHAnsi" w:cstheme="minorHAnsi"/>
          <w:u w:val="single"/>
        </w:rPr>
        <w:t xml:space="preserve"> our </w:t>
      </w:r>
      <w:r w:rsidRPr="00C81DBF">
        <w:rPr>
          <w:rFonts w:asciiTheme="minorHAnsi" w:hAnsiTheme="minorHAnsi" w:cstheme="minorHAnsi"/>
          <w:highlight w:val="cyan"/>
          <w:u w:val="single"/>
        </w:rPr>
        <w:t>position</w:t>
      </w:r>
      <w:r w:rsidRPr="00BC7ECA">
        <w:rPr>
          <w:rFonts w:asciiTheme="minorHAnsi" w:hAnsiTheme="minorHAnsi" w:cstheme="minorHAnsi"/>
          <w:sz w:val="16"/>
        </w:rPr>
        <w:t>,” said Van Hollen. “</w:t>
      </w:r>
      <w:r w:rsidRPr="00C81DBF">
        <w:rPr>
          <w:rFonts w:asciiTheme="minorHAnsi" w:hAnsiTheme="minorHAnsi" w:cstheme="minorHAnsi"/>
          <w:sz w:val="16"/>
          <w:highlight w:val="cyan"/>
        </w:rPr>
        <w:t>Every day that goes</w:t>
      </w:r>
      <w:r w:rsidRPr="00BC7ECA">
        <w:rPr>
          <w:rFonts w:asciiTheme="minorHAnsi" w:hAnsiTheme="minorHAnsi" w:cstheme="minorHAnsi"/>
          <w:sz w:val="16"/>
        </w:rPr>
        <w:t xml:space="preserve"> </w:t>
      </w:r>
      <w:r w:rsidRPr="00C81DBF">
        <w:rPr>
          <w:rFonts w:asciiTheme="minorHAnsi" w:hAnsiTheme="minorHAnsi" w:cstheme="minorHAnsi"/>
          <w:sz w:val="16"/>
          <w:highlight w:val="cyan"/>
        </w:rPr>
        <w:t>by</w:t>
      </w:r>
      <w:r w:rsidRPr="00BC7ECA">
        <w:rPr>
          <w:rFonts w:asciiTheme="minorHAnsi" w:hAnsiTheme="minorHAnsi" w:cstheme="minorHAnsi"/>
          <w:sz w:val="16"/>
        </w:rPr>
        <w:t xml:space="preserve">, we are </w:t>
      </w:r>
      <w:r w:rsidRPr="00C81DBF">
        <w:rPr>
          <w:rStyle w:val="Emphasis"/>
          <w:rFonts w:asciiTheme="minorHAnsi" w:hAnsiTheme="minorHAnsi" w:cstheme="minorHAnsi"/>
          <w:highlight w:val="cyan"/>
        </w:rPr>
        <w:t>hurt</w:t>
      </w:r>
      <w:r w:rsidRPr="00BC7ECA">
        <w:rPr>
          <w:rStyle w:val="Emphasis"/>
          <w:rFonts w:asciiTheme="minorHAnsi" w:hAnsiTheme="minorHAnsi" w:cstheme="minorHAnsi"/>
        </w:rPr>
        <w:t xml:space="preserve">ing </w:t>
      </w:r>
      <w:r w:rsidRPr="00C81DBF">
        <w:rPr>
          <w:rStyle w:val="Emphasis"/>
          <w:rFonts w:asciiTheme="minorHAnsi" w:hAnsiTheme="minorHAnsi" w:cstheme="minorHAnsi"/>
          <w:highlight w:val="cyan"/>
        </w:rPr>
        <w:t>our own interests</w:t>
      </w:r>
      <w:r w:rsidRPr="00BC7ECA">
        <w:rPr>
          <w:rFonts w:asciiTheme="minorHAnsi" w:hAnsiTheme="minorHAnsi" w:cstheme="minorHAnsi"/>
          <w:sz w:val="16"/>
        </w:rPr>
        <w:t>.”</w:t>
      </w:r>
    </w:p>
    <w:p w14:paraId="4E4D277D" w14:textId="77777777" w:rsidR="007C10CF" w:rsidRPr="00BC7ECA" w:rsidRDefault="007C10CF" w:rsidP="007C10CF">
      <w:pPr>
        <w:rPr>
          <w:rFonts w:asciiTheme="minorHAnsi" w:hAnsiTheme="minorHAnsi" w:cstheme="minorHAnsi"/>
        </w:rPr>
      </w:pPr>
    </w:p>
    <w:p w14:paraId="00F0D4DC"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Deep sea mining harms international cooperation.</w:t>
      </w:r>
    </w:p>
    <w:p w14:paraId="3222A55C"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 xml:space="preserve">CFR 24 </w:t>
      </w:r>
      <w:r w:rsidRPr="00BC7ECA">
        <w:rPr>
          <w:rFonts w:asciiTheme="minorHAnsi" w:hAnsiTheme="minorHAnsi" w:cstheme="minorHAnsi"/>
          <w:sz w:val="26"/>
          <w:szCs w:val="26"/>
        </w:rPr>
        <w:t>[7/3/24, CFR is a think tank on foreign relations, “Should the United States Ratify the Law of the Sea?”, CFR, https://education.cfr.org/teach/mini-simulation/should-united-states-ratify-law-sea] HongruiH</w:t>
      </w:r>
    </w:p>
    <w:p w14:paraId="762E7F0E" w14:textId="77777777" w:rsidR="007C10CF" w:rsidRDefault="007C10CF" w:rsidP="007C10CF">
      <w:pPr>
        <w:rPr>
          <w:rStyle w:val="StyleUnderline"/>
          <w:rFonts w:asciiTheme="minorHAnsi" w:hAnsiTheme="minorHAnsi" w:cstheme="minorHAnsi"/>
        </w:rPr>
      </w:pPr>
      <w:r w:rsidRPr="00C81DBF">
        <w:rPr>
          <w:rStyle w:val="StyleUnderline"/>
          <w:rFonts w:asciiTheme="minorHAnsi" w:hAnsiTheme="minorHAnsi" w:cstheme="minorHAnsi"/>
          <w:highlight w:val="cyan"/>
        </w:rPr>
        <w:t>The United States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could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technically mine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the deep sea</w:t>
      </w:r>
      <w:r w:rsidRPr="00BC7ECA">
        <w:rPr>
          <w:rStyle w:val="StyleUnderline"/>
          <w:rFonts w:asciiTheme="minorHAnsi" w:hAnsiTheme="minorHAnsi" w:cstheme="minorHAnsi"/>
        </w:rPr>
        <w:t xml:space="preserve">bed </w:t>
      </w:r>
      <w:r w:rsidRPr="00C81DBF">
        <w:rPr>
          <w:rStyle w:val="StyleUnderline"/>
          <w:rFonts w:asciiTheme="minorHAnsi" w:hAnsiTheme="minorHAnsi" w:cstheme="minorHAnsi"/>
          <w:highlight w:val="cyan"/>
        </w:rPr>
        <w:t>without joining UNCLOS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Although, </w:t>
      </w:r>
      <w:r w:rsidRPr="00C81DBF">
        <w:rPr>
          <w:rStyle w:val="StyleUnderline"/>
          <w:rFonts w:asciiTheme="minorHAnsi" w:hAnsiTheme="minorHAnsi" w:cstheme="minorHAnsi"/>
          <w:b/>
          <w:bCs/>
          <w:highlight w:val="cyan"/>
        </w:rPr>
        <w:t>doing so could harm international cooperation</w:t>
      </w:r>
      <w:r w:rsidRPr="00BC7ECA">
        <w:rPr>
          <w:rFonts w:asciiTheme="minorHAnsi" w:hAnsiTheme="minorHAnsi" w:cstheme="minorHAnsi"/>
        </w:rPr>
        <w:t xml:space="preserve">. If the United States bypasses the Law of the Sea, other countries may follow suit. </w:t>
      </w:r>
      <w:r w:rsidRPr="00C81DBF">
        <w:rPr>
          <w:rStyle w:val="StyleUnderline"/>
          <w:rFonts w:asciiTheme="minorHAnsi" w:hAnsiTheme="minorHAnsi" w:cstheme="minorHAnsi"/>
          <w:highlight w:val="cyan"/>
        </w:rPr>
        <w:t xml:space="preserve">This would </w:t>
      </w:r>
      <w:r w:rsidRPr="00C81DBF">
        <w:rPr>
          <w:rStyle w:val="StyleUnderline"/>
          <w:rFonts w:asciiTheme="minorHAnsi" w:hAnsiTheme="minorHAnsi" w:cstheme="minorHAnsi"/>
          <w:b/>
          <w:bCs/>
          <w:highlight w:val="cyan"/>
        </w:rPr>
        <w:t>undermine the idea of working together in good faith</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Without international accountability</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it becomes difficult to manage global resources globally</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This could have devastating</w:t>
      </w:r>
      <w:r w:rsidRPr="00BC7ECA">
        <w:rPr>
          <w:rStyle w:val="StyleUnderline"/>
          <w:rFonts w:asciiTheme="minorHAnsi" w:hAnsiTheme="minorHAnsi" w:cstheme="minorHAnsi"/>
        </w:rPr>
        <w:t xml:space="preserve"> environmental </w:t>
      </w:r>
      <w:r w:rsidRPr="00C81DBF">
        <w:rPr>
          <w:rStyle w:val="StyleUnderline"/>
          <w:rFonts w:asciiTheme="minorHAnsi" w:hAnsiTheme="minorHAnsi" w:cstheme="minorHAnsi"/>
          <w:highlight w:val="cyan"/>
        </w:rPr>
        <w:t>consequences</w:t>
      </w:r>
      <w:r w:rsidRPr="00BC7ECA">
        <w:rPr>
          <w:rStyle w:val="StyleUnderline"/>
          <w:rFonts w:asciiTheme="minorHAnsi" w:hAnsiTheme="minorHAnsi" w:cstheme="minorHAnsi"/>
        </w:rPr>
        <w:t>, leading to chaos and competition.</w:t>
      </w:r>
    </w:p>
    <w:p w14:paraId="70CD301C" w14:textId="77777777" w:rsidR="007C10CF" w:rsidRDefault="007C10CF" w:rsidP="007C10CF">
      <w:pPr>
        <w:pStyle w:val="Heading3"/>
        <w:rPr>
          <w:rStyle w:val="StyleUnderline"/>
          <w:rFonts w:asciiTheme="minorHAnsi" w:hAnsiTheme="minorHAnsi" w:cstheme="minorHAnsi"/>
        </w:rPr>
      </w:pPr>
      <w:r>
        <w:rPr>
          <w:rStyle w:val="StyleUnderline"/>
          <w:rFonts w:asciiTheme="minorHAnsi" w:hAnsiTheme="minorHAnsi" w:cstheme="minorHAnsi"/>
        </w:rPr>
        <w:lastRenderedPageBreak/>
        <w:t>Link—Turns Case—emboldens R/C</w:t>
      </w:r>
    </w:p>
    <w:p w14:paraId="0ABB99B0" w14:textId="77777777" w:rsidR="007C10CF" w:rsidRDefault="007C10CF" w:rsidP="007C10CF">
      <w:pPr>
        <w:pStyle w:val="Heading4"/>
      </w:pPr>
      <w:r>
        <w:t xml:space="preserve">Russia and China </w:t>
      </w:r>
      <w:r>
        <w:rPr>
          <w:u w:val="single"/>
        </w:rPr>
        <w:t>hate</w:t>
      </w:r>
      <w:r>
        <w:t xml:space="preserve"> US claims to DSM</w:t>
      </w:r>
    </w:p>
    <w:p w14:paraId="5A039D9F" w14:textId="77777777" w:rsidR="007C10CF" w:rsidRPr="004616B3" w:rsidRDefault="007C10CF" w:rsidP="007C10CF">
      <w:r w:rsidRPr="004616B3">
        <w:rPr>
          <w:rFonts w:eastAsiaTheme="majorEastAsia" w:cstheme="majorBidi"/>
          <w:b/>
          <w:iCs/>
          <w:sz w:val="26"/>
        </w:rPr>
        <w:t>Hamilton 24</w:t>
      </w:r>
      <w:r>
        <w:t xml:space="preserve"> [</w:t>
      </w:r>
      <w:r w:rsidRPr="004616B3">
        <w:t>Isobel Asher Hamilton, senior reporter at The Daily Upside</w:t>
      </w:r>
      <w:r>
        <w:t xml:space="preserve">, </w:t>
      </w:r>
      <w:r w:rsidRPr="004616B3">
        <w:t>worked at Business Insider and Mashable. She specializes in covering Big Tech, social media, and AI</w:t>
      </w:r>
      <w:r>
        <w:t xml:space="preserve">, </w:t>
      </w:r>
      <w:r w:rsidRPr="004616B3">
        <w:t>3-25-2024, "US Tussles with China and Russia over Deep-Sea Mining Rights", Daily Upside, https://www.thedailyupside.com/industries/industrials/us-tussles-with-china-and-russia-over-deep-sea-mining-rights/</w:t>
      </w:r>
      <w:r>
        <w:t>] //adiiiiG</w:t>
      </w:r>
    </w:p>
    <w:p w14:paraId="57C2CECD" w14:textId="77777777" w:rsidR="007C10CF" w:rsidRPr="004616B3" w:rsidRDefault="007C10CF" w:rsidP="007C10CF">
      <w:r w:rsidRPr="004616B3">
        <w:t>Our new Cold War has its first major sea battle. </w:t>
      </w:r>
    </w:p>
    <w:p w14:paraId="678479D8" w14:textId="77777777" w:rsidR="007C10CF" w:rsidRPr="004616B3" w:rsidRDefault="007C10CF" w:rsidP="007C10CF">
      <w:r w:rsidRPr="004616B3">
        <w:t xml:space="preserve">The Financial Times reported on Monday that </w:t>
      </w:r>
      <w:r w:rsidRPr="00C81DBF">
        <w:rPr>
          <w:highlight w:val="cyan"/>
          <w:u w:val="single"/>
        </w:rPr>
        <w:t>China and Russia</w:t>
      </w:r>
      <w:r w:rsidRPr="004616B3">
        <w:rPr>
          <w:u w:val="single"/>
        </w:rPr>
        <w:t xml:space="preserve"> are </w:t>
      </w:r>
      <w:r w:rsidRPr="00C81DBF">
        <w:rPr>
          <w:highlight w:val="cyan"/>
          <w:u w:val="single"/>
        </w:rPr>
        <w:t>challenging an area o</w:t>
      </w:r>
      <w:r w:rsidRPr="004616B3">
        <w:rPr>
          <w:u w:val="single"/>
        </w:rPr>
        <w:t xml:space="preserve">f seabed that the </w:t>
      </w:r>
      <w:r w:rsidRPr="00C81DBF">
        <w:rPr>
          <w:highlight w:val="cyan"/>
          <w:u w:val="single"/>
        </w:rPr>
        <w:t>US</w:t>
      </w:r>
      <w:r w:rsidRPr="004616B3">
        <w:rPr>
          <w:u w:val="single"/>
        </w:rPr>
        <w:t xml:space="preserve"> wants to </w:t>
      </w:r>
      <w:r w:rsidRPr="00C81DBF">
        <w:rPr>
          <w:highlight w:val="cyan"/>
          <w:u w:val="single"/>
        </w:rPr>
        <w:t>claim to</w:t>
      </w:r>
      <w:r w:rsidRPr="004616B3">
        <w:rPr>
          <w:u w:val="single"/>
        </w:rPr>
        <w:t xml:space="preserve"> pursue </w:t>
      </w:r>
      <w:r w:rsidRPr="00C81DBF">
        <w:rPr>
          <w:highlight w:val="cyan"/>
          <w:u w:val="single"/>
        </w:rPr>
        <w:t>deep-sea mining</w:t>
      </w:r>
      <w:r w:rsidRPr="004616B3">
        <w:rPr>
          <w:u w:val="single"/>
        </w:rPr>
        <w:t>.</w:t>
      </w:r>
      <w:r w:rsidRPr="004616B3">
        <w:t xml:space="preserve"> Previous arguments have revolved around whether anyone should be deep-sea mining at all, given the risk to ecosystems. Now, we’re moving on to the “who gets to potentially damage the ecosystems first” stage of the debate.</w:t>
      </w:r>
    </w:p>
    <w:p w14:paraId="60433878" w14:textId="77777777" w:rsidR="007C10CF" w:rsidRPr="004616B3" w:rsidRDefault="007C10CF" w:rsidP="007C10CF">
      <w:r w:rsidRPr="004616B3">
        <w:t>Entrenched Sides</w:t>
      </w:r>
    </w:p>
    <w:p w14:paraId="0DDA4E1B" w14:textId="77777777" w:rsidR="007C10CF" w:rsidRPr="004616B3" w:rsidRDefault="007C10CF" w:rsidP="007C10CF">
      <w:r w:rsidRPr="004616B3">
        <w:t>Deep-sea mining is starting to turn from theory into industrial reality. It involves sending machines to the seafloor to pick up nodules — mineral deposits the size of a potato — that have formed over millions of years. These nodules contain minerals such as cobalt, nickel, and manganese, which are extremely valuable to the battery-building industry, making them just as valuable to the electric vehicle industry.</w:t>
      </w:r>
    </w:p>
    <w:p w14:paraId="0AF3149D" w14:textId="77777777" w:rsidR="007C10CF" w:rsidRPr="004616B3" w:rsidRDefault="007C10CF" w:rsidP="007C10CF">
      <w:r w:rsidRPr="004616B3">
        <w:t>While some countries including Germany and France have argued that no one should be mining these nodules, China, the US, and a few others are raring to go.</w:t>
      </w:r>
    </w:p>
    <w:p w14:paraId="2A6A845B" w14:textId="77777777" w:rsidR="007C10CF" w:rsidRPr="004616B3" w:rsidRDefault="007C10CF" w:rsidP="007C10CF">
      <w:r w:rsidRPr="004616B3">
        <w:t>Exactly where you can prospect for ultra-valuable potatoes is dictated by a 1982 UN treaty called UNCLOS (the United Nations Convention on the Law of the Sea). T</w:t>
      </w:r>
      <w:r w:rsidRPr="004616B3">
        <w:rPr>
          <w:u w:val="single"/>
        </w:rPr>
        <w:t xml:space="preserve">he </w:t>
      </w:r>
      <w:r w:rsidRPr="00C81DBF">
        <w:rPr>
          <w:highlight w:val="cyan"/>
          <w:u w:val="single"/>
        </w:rPr>
        <w:t>US has never</w:t>
      </w:r>
      <w:r w:rsidRPr="004616B3">
        <w:rPr>
          <w:u w:val="single"/>
        </w:rPr>
        <w:t xml:space="preserve"> </w:t>
      </w:r>
      <w:r w:rsidRPr="00C81DBF">
        <w:rPr>
          <w:highlight w:val="cyan"/>
          <w:u w:val="single"/>
        </w:rPr>
        <w:t>ratified UNCLOS</w:t>
      </w:r>
      <w:r w:rsidRPr="004616B3">
        <w:t>, and China (ratified in 1996) and Russia (ratified in 1997) are using that as a wedge issue:</w:t>
      </w:r>
    </w:p>
    <w:p w14:paraId="53646F2C" w14:textId="77777777" w:rsidR="007C10CF" w:rsidRPr="004616B3" w:rsidRDefault="007C10CF" w:rsidP="007C10CF">
      <w:r w:rsidRPr="004616B3">
        <w:t xml:space="preserve">Per the FT, the US said last December it was looking to extend its marine area of jurisdiction to include a particularly mineral-rich area that lies on its continental shelf. While a source said nations have the right to try to expand their jurisdictions, </w:t>
      </w:r>
      <w:r w:rsidRPr="00C81DBF">
        <w:rPr>
          <w:highlight w:val="cyan"/>
          <w:u w:val="single"/>
        </w:rPr>
        <w:t>China and Russia are pushing</w:t>
      </w:r>
      <w:r w:rsidRPr="004616B3">
        <w:rPr>
          <w:u w:val="single"/>
        </w:rPr>
        <w:t xml:space="preserve"> </w:t>
      </w:r>
      <w:r w:rsidRPr="00C81DBF">
        <w:rPr>
          <w:highlight w:val="cyan"/>
          <w:u w:val="single"/>
        </w:rPr>
        <w:t>back</w:t>
      </w:r>
      <w:r w:rsidRPr="004616B3">
        <w:rPr>
          <w:u w:val="single"/>
        </w:rPr>
        <w:t xml:space="preserve"> </w:t>
      </w:r>
      <w:r w:rsidRPr="00C81DBF">
        <w:rPr>
          <w:highlight w:val="cyan"/>
          <w:u w:val="single"/>
        </w:rPr>
        <w:t>by arguing</w:t>
      </w:r>
      <w:r w:rsidRPr="004616B3">
        <w:rPr>
          <w:u w:val="single"/>
        </w:rPr>
        <w:t xml:space="preserve"> that the </w:t>
      </w:r>
      <w:r w:rsidRPr="00C81DBF">
        <w:rPr>
          <w:highlight w:val="cyan"/>
          <w:u w:val="single"/>
        </w:rPr>
        <w:t>US doesn’t have that right</w:t>
      </w:r>
      <w:r w:rsidRPr="004616B3">
        <w:rPr>
          <w:u w:val="single"/>
        </w:rPr>
        <w:t xml:space="preserve"> without ratifying UNCLOS</w:t>
      </w:r>
      <w:r w:rsidRPr="004616B3">
        <w:t>.</w:t>
      </w:r>
    </w:p>
    <w:p w14:paraId="4F09DC33" w14:textId="77777777" w:rsidR="007C10CF" w:rsidRPr="004616B3" w:rsidRDefault="007C10CF" w:rsidP="007C10CF">
      <w:r w:rsidRPr="004616B3">
        <w:t>For some US lawmakers, there is an immediate concern that if the country doesn’t get into deep-sea mining in a big way, China will dominate the field and control a crucial part of the battery supply chain.</w:t>
      </w:r>
    </w:p>
    <w:p w14:paraId="48517BF9" w14:textId="77777777" w:rsidR="007C10CF" w:rsidRPr="001F0EF1" w:rsidRDefault="007C10CF" w:rsidP="007C10CF">
      <w:r w:rsidRPr="004616B3">
        <w:t>The Wind in China’s Sails: </w:t>
      </w:r>
      <w:r w:rsidRPr="00C81DBF">
        <w:rPr>
          <w:highlight w:val="cyan"/>
          <w:u w:val="single"/>
        </w:rPr>
        <w:t>China</w:t>
      </w:r>
      <w:r w:rsidRPr="004616B3">
        <w:rPr>
          <w:u w:val="single"/>
        </w:rPr>
        <w:t xml:space="preserve"> has </w:t>
      </w:r>
      <w:r w:rsidRPr="00C81DBF">
        <w:rPr>
          <w:highlight w:val="cyan"/>
          <w:u w:val="single"/>
        </w:rPr>
        <w:t>been particularly active in trying to get deep-sea mining</w:t>
      </w:r>
      <w:r w:rsidRPr="004616B3">
        <w:rPr>
          <w:u w:val="single"/>
        </w:rPr>
        <w:t xml:space="preserve"> </w:t>
      </w:r>
      <w:r w:rsidRPr="00C81DBF">
        <w:rPr>
          <w:highlight w:val="cyan"/>
          <w:u w:val="single"/>
        </w:rPr>
        <w:t>off the ground</w:t>
      </w:r>
      <w:r w:rsidRPr="004616B3">
        <w:rPr>
          <w:u w:val="single"/>
        </w:rPr>
        <w:t>, but it also has more ground to make up</w:t>
      </w:r>
      <w:r w:rsidRPr="004616B3">
        <w:t>. When UNCLOS was signed, it introduced “exclusive economic zones” for each country which extend 200 nautical miles from their coasts. The US ended up getting 12.4 million square miles of ocean compared to China’s 900,000. So squabbles over jurisdiction could get pretty heated — to say nothing of the vast swathes of open ocean that at least for the moment remain unclaimed by any country.</w:t>
      </w:r>
    </w:p>
    <w:p w14:paraId="790DEB6D" w14:textId="77777777" w:rsidR="007C10CF" w:rsidRDefault="007C10CF" w:rsidP="007C10CF">
      <w:pPr>
        <w:pStyle w:val="Heading4"/>
      </w:pPr>
      <w:r>
        <w:t xml:space="preserve">The link </w:t>
      </w:r>
      <w:r w:rsidRPr="00F2216F">
        <w:rPr>
          <w:u w:val="single"/>
        </w:rPr>
        <w:t>turns</w:t>
      </w:r>
      <w:r>
        <w:t xml:space="preserve"> case. </w:t>
      </w:r>
      <w:r w:rsidRPr="00F2216F">
        <w:t>Violating</w:t>
      </w:r>
      <w:r>
        <w:t xml:space="preserve"> UNCLOS and the ISA </w:t>
      </w:r>
      <w:r>
        <w:rPr>
          <w:u w:val="single"/>
        </w:rPr>
        <w:t>emboldens</w:t>
      </w:r>
      <w:r>
        <w:t xml:space="preserve"> China and Russia</w:t>
      </w:r>
    </w:p>
    <w:p w14:paraId="260DAAFC" w14:textId="77777777" w:rsidR="007C10CF" w:rsidRPr="009A76D3" w:rsidRDefault="007C10CF" w:rsidP="007C10CF">
      <w:r w:rsidRPr="004D4BEF">
        <w:rPr>
          <w:b/>
          <w:bCs/>
          <w:sz w:val="26"/>
          <w:szCs w:val="26"/>
        </w:rPr>
        <w:t>Pohle 25</w:t>
      </w:r>
      <w:r>
        <w:t xml:space="preserve"> [</w:t>
      </w:r>
      <w:r w:rsidRPr="009A76D3">
        <w:t>Camilla Pohle,</w:t>
      </w:r>
      <w:r>
        <w:t xml:space="preserve"> co</w:t>
      </w:r>
      <w:r w:rsidRPr="009A76D3">
        <w:t>vered the Pacific Islands as an analyst for eight years, with five years in the U.S. federal government and three years at the U.S. Institute of Peace</w:t>
      </w:r>
      <w:r>
        <w:t>,</w:t>
      </w:r>
      <w:r w:rsidRPr="009A76D3">
        <w:t xml:space="preserve"> 5-16-2025, "As Pacific Islands </w:t>
      </w:r>
      <w:r w:rsidRPr="009A76D3">
        <w:lastRenderedPageBreak/>
        <w:t>Caution Against Seabed Mining, the US Prepares to Trash the Rules</w:t>
      </w:r>
      <w:r>
        <w:t>,</w:t>
      </w:r>
      <w:r w:rsidRPr="009A76D3">
        <w:t>" The Diplomat, https://thediplomat.com/2025/05/as-pacific-islands-caution-against-seabed-mining-the-us-prepares-to-trash-the-rules</w:t>
      </w:r>
      <w:r>
        <w:t>/] //adiiiiG</w:t>
      </w:r>
    </w:p>
    <w:p w14:paraId="75655F15" w14:textId="77777777" w:rsidR="007C10CF" w:rsidRPr="00F2216F" w:rsidRDefault="007C10CF" w:rsidP="007C10CF">
      <w:pPr>
        <w:rPr>
          <w:sz w:val="16"/>
        </w:rPr>
      </w:pPr>
      <w:r w:rsidRPr="00F2216F">
        <w:rPr>
          <w:sz w:val="16"/>
        </w:rPr>
        <w:t xml:space="preserve">In recent years, </w:t>
      </w:r>
      <w:r w:rsidRPr="00C81DBF">
        <w:rPr>
          <w:highlight w:val="cyan"/>
          <w:u w:val="single"/>
        </w:rPr>
        <w:t>d</w:t>
      </w:r>
      <w:r w:rsidRPr="00F2216F">
        <w:rPr>
          <w:u w:val="single"/>
        </w:rPr>
        <w:t>eep-</w:t>
      </w:r>
      <w:r w:rsidRPr="00C81DBF">
        <w:rPr>
          <w:highlight w:val="cyan"/>
          <w:u w:val="single"/>
        </w:rPr>
        <w:t>s</w:t>
      </w:r>
      <w:r w:rsidRPr="00F2216F">
        <w:rPr>
          <w:u w:val="single"/>
        </w:rPr>
        <w:t xml:space="preserve">ea </w:t>
      </w:r>
      <w:r w:rsidRPr="00C81DBF">
        <w:rPr>
          <w:highlight w:val="cyan"/>
          <w:u w:val="single"/>
        </w:rPr>
        <w:t>m</w:t>
      </w:r>
      <w:r w:rsidRPr="00F2216F">
        <w:rPr>
          <w:u w:val="single"/>
        </w:rPr>
        <w:t xml:space="preserve">ining has emerged as a </w:t>
      </w:r>
      <w:r w:rsidRPr="00C81DBF">
        <w:rPr>
          <w:highlight w:val="cyan"/>
          <w:u w:val="single"/>
        </w:rPr>
        <w:t>polarizing issue in the Pacific Islands</w:t>
      </w:r>
      <w:r w:rsidRPr="00F2216F">
        <w:rPr>
          <w:sz w:val="16"/>
        </w:rPr>
        <w:t xml:space="preserve">, and the nascent </w:t>
      </w:r>
      <w:r w:rsidRPr="00F2216F">
        <w:rPr>
          <w:u w:val="single"/>
        </w:rPr>
        <w:t xml:space="preserve">industry is </w:t>
      </w:r>
      <w:r w:rsidRPr="00C81DBF">
        <w:rPr>
          <w:highlight w:val="cyan"/>
          <w:u w:val="single"/>
        </w:rPr>
        <w:t>not yet regulated</w:t>
      </w:r>
      <w:r w:rsidRPr="00F2216F">
        <w:rPr>
          <w:sz w:val="16"/>
        </w:rPr>
        <w:t xml:space="preserve">. Now the </w:t>
      </w:r>
      <w:r w:rsidRPr="00C81DBF">
        <w:rPr>
          <w:highlight w:val="cyan"/>
          <w:u w:val="single"/>
        </w:rPr>
        <w:t>region is contending with</w:t>
      </w:r>
      <w:r w:rsidRPr="00F2216F">
        <w:rPr>
          <w:u w:val="single"/>
        </w:rPr>
        <w:t xml:space="preserve"> another challenge</w:t>
      </w:r>
      <w:r w:rsidRPr="00F2216F">
        <w:rPr>
          <w:sz w:val="16"/>
        </w:rPr>
        <w:t xml:space="preserve">: the </w:t>
      </w:r>
      <w:r w:rsidRPr="00F2216F">
        <w:rPr>
          <w:u w:val="single"/>
        </w:rPr>
        <w:t xml:space="preserve">potential </w:t>
      </w:r>
      <w:r w:rsidRPr="00C81DBF">
        <w:rPr>
          <w:highlight w:val="cyan"/>
          <w:u w:val="single"/>
        </w:rPr>
        <w:t>breakdown of international rules</w:t>
      </w:r>
      <w:r w:rsidRPr="00F2216F">
        <w:rPr>
          <w:u w:val="single"/>
        </w:rPr>
        <w:t xml:space="preserve"> that might be the marine environment’s last defense</w:t>
      </w:r>
      <w:r w:rsidRPr="00F2216F">
        <w:rPr>
          <w:sz w:val="16"/>
        </w:rPr>
        <w:t>.</w:t>
      </w:r>
    </w:p>
    <w:p w14:paraId="4CFDAB27" w14:textId="77777777" w:rsidR="007C10CF" w:rsidRPr="00F2216F" w:rsidRDefault="007C10CF" w:rsidP="007C10CF">
      <w:pPr>
        <w:rPr>
          <w:sz w:val="16"/>
        </w:rPr>
      </w:pPr>
      <w:r w:rsidRPr="00F2216F">
        <w:rPr>
          <w:sz w:val="16"/>
        </w:rPr>
        <w:t>The Pacific seabed is estimated to hold billions of dollars worth of manganese, cobalt, copper, and nickel, which are used to make smartphones, batteries for electric vehicles, and solar panels, and which are also crucial to the defense and aerospace industries. </w:t>
      </w:r>
    </w:p>
    <w:p w14:paraId="3A9BE131" w14:textId="77777777" w:rsidR="007C10CF" w:rsidRPr="00F2216F" w:rsidRDefault="007C10CF" w:rsidP="007C10CF">
      <w:pPr>
        <w:rPr>
          <w:sz w:val="16"/>
        </w:rPr>
      </w:pPr>
      <w:r w:rsidRPr="00F2216F">
        <w:rPr>
          <w:sz w:val="16"/>
        </w:rPr>
        <w:t>But mining these resources would disrupt ocean ecosystems, including endangering thousands of undiscovered species. Polymetallic nodules – lumps of minerals that accrue on the seabed over millions of years – cannot be removed from the ocean floor without disturbing large amounts of sediment, the surrounding environment, and the creatures that live on the nodules themselves.</w:t>
      </w:r>
    </w:p>
    <w:p w14:paraId="091AEF78" w14:textId="77777777" w:rsidR="007C10CF" w:rsidRPr="00F2216F" w:rsidRDefault="007C10CF" w:rsidP="007C10CF">
      <w:pPr>
        <w:rPr>
          <w:sz w:val="16"/>
        </w:rPr>
      </w:pPr>
      <w:r w:rsidRPr="00F2216F">
        <w:rPr>
          <w:sz w:val="16"/>
        </w:rPr>
        <w:t>According to a study conducted in 2023, deep-sea mining could also threaten tuna fisheries, which many Pacific Island countries depend on for food and economic revenue. A study published in March showed that an area of the Pacific sea floor where a mining test was conducted in 1979 has still not recovered.</w:t>
      </w:r>
    </w:p>
    <w:p w14:paraId="696179D3" w14:textId="77777777" w:rsidR="007C10CF" w:rsidRPr="00F2216F" w:rsidRDefault="007C10CF" w:rsidP="007C10CF">
      <w:pPr>
        <w:rPr>
          <w:sz w:val="16"/>
        </w:rPr>
      </w:pPr>
      <w:r w:rsidRPr="00F2216F">
        <w:rPr>
          <w:sz w:val="16"/>
        </w:rPr>
        <w:t>More and more Pacific Island countries and territories are calling for a moratorium on deep-sea mining, warning about its effects on the health of the ocean. In 2019, Papua New Guinea announced a 10-year pause on mining in its own waters, sparking calls for a Pacific-wide moratorium.</w:t>
      </w:r>
    </w:p>
    <w:p w14:paraId="5B8B8C6F" w14:textId="77777777" w:rsidR="007C10CF" w:rsidRPr="00F2216F" w:rsidRDefault="007C10CF" w:rsidP="007C10CF">
      <w:pPr>
        <w:rPr>
          <w:sz w:val="16"/>
        </w:rPr>
      </w:pPr>
      <w:r w:rsidRPr="00F2216F">
        <w:rPr>
          <w:sz w:val="16"/>
        </w:rPr>
        <w:t>The idea gained traction in the following years. By 2023, Fiji, Palau, Samoa, Vanuatu, and New Zealand were all voicing support for a moratorium in international waters. In 2024, Tuvalu joined them, with the Marshall Islands calling for a precautionary approach to the industry. </w:t>
      </w:r>
    </w:p>
    <w:p w14:paraId="13977709" w14:textId="77777777" w:rsidR="007C10CF" w:rsidRPr="00F2216F" w:rsidRDefault="007C10CF" w:rsidP="007C10CF">
      <w:pPr>
        <w:rPr>
          <w:sz w:val="16"/>
        </w:rPr>
      </w:pPr>
      <w:r w:rsidRPr="00F2216F">
        <w:rPr>
          <w:sz w:val="16"/>
        </w:rPr>
        <w:t>Several non-independent Pacific Islands have banned seabed mining in their waters, including French Polynesia in 2022, Hawai‘i in 2024, and New Caledonia in May.</w:t>
      </w:r>
    </w:p>
    <w:p w14:paraId="34BE5FA6" w14:textId="77777777" w:rsidR="007C10CF" w:rsidRPr="00F2216F" w:rsidRDefault="007C10CF" w:rsidP="007C10CF">
      <w:pPr>
        <w:rPr>
          <w:sz w:val="16"/>
        </w:rPr>
      </w:pPr>
      <w:r w:rsidRPr="00F2216F">
        <w:rPr>
          <w:sz w:val="16"/>
        </w:rPr>
        <w:t>Meanwhile, the Cook Islands, Kiribati, Nauru, and Tonga have promoted deep-sea mining as a potential source of revenue. (That isn’t to say that civil society is on board: Cook Islands environmental groups, in particular, have raised concerns about the industry and criticized their government’s position on the issue.)</w:t>
      </w:r>
    </w:p>
    <w:p w14:paraId="066832CF" w14:textId="77777777" w:rsidR="007C10CF" w:rsidRPr="00F2216F" w:rsidRDefault="007C10CF" w:rsidP="007C10CF">
      <w:pPr>
        <w:rPr>
          <w:sz w:val="16"/>
        </w:rPr>
      </w:pPr>
      <w:r w:rsidRPr="00F2216F">
        <w:rPr>
          <w:sz w:val="16"/>
        </w:rPr>
        <w:t>In February, in a major shock to its close partner New Zealand, the Cook Islands signed an agreement with Beijing to “strengthen collaboration on seabed mineral research.” In March, a Kiribati government official said that the country had discussed with China “potential collaboration for the sustainable exploration of the deep ocean resources.”</w:t>
      </w:r>
    </w:p>
    <w:p w14:paraId="6671D7F5" w14:textId="77777777" w:rsidR="007C10CF" w:rsidRPr="00F2216F" w:rsidRDefault="007C10CF" w:rsidP="007C10CF">
      <w:pPr>
        <w:rPr>
          <w:sz w:val="16"/>
        </w:rPr>
      </w:pPr>
      <w:r w:rsidRPr="00F2216F">
        <w:rPr>
          <w:sz w:val="16"/>
        </w:rPr>
        <w:t>Nauru and Tonga both have agreements with Canadian firm The Metals Company, which is seeking to mine in the Clarion-Clipperton Zone, an area of international waters spanning 4.5 million square kilometers between Hawai‘i and Mexico.</w:t>
      </w:r>
    </w:p>
    <w:p w14:paraId="3876CB04" w14:textId="77777777" w:rsidR="007C10CF" w:rsidRPr="00F2216F" w:rsidRDefault="007C10CF" w:rsidP="007C10CF">
      <w:pPr>
        <w:rPr>
          <w:sz w:val="16"/>
        </w:rPr>
      </w:pPr>
      <w:r w:rsidRPr="00F2216F">
        <w:rPr>
          <w:sz w:val="16"/>
        </w:rPr>
        <w:t>Although countries can mine within their own national jurisdiction, the Clarion-Clipperton Zone is under the administration of the International Seabed Authority (ISA), a U.N. agency that governs mineral resources in international waters. </w:t>
      </w:r>
    </w:p>
    <w:p w14:paraId="40571957" w14:textId="77777777" w:rsidR="007C10CF" w:rsidRPr="00F2216F" w:rsidRDefault="007C10CF" w:rsidP="007C10CF">
      <w:pPr>
        <w:rPr>
          <w:sz w:val="16"/>
        </w:rPr>
      </w:pPr>
      <w:r w:rsidRPr="00F2216F">
        <w:rPr>
          <w:sz w:val="16"/>
        </w:rPr>
        <w:t>The ISA has granted 31 exploration contracts in the Clarion-Clipperton Zone: China holds five, and the Cook Islands, Nauru, and Tonga each hold one. However, the ISA has not approved any mining licenses because its member states have not yet agreed on regulations covering the industry: there are plans to set these rules in 2025.</w:t>
      </w:r>
    </w:p>
    <w:p w14:paraId="687403FB" w14:textId="77777777" w:rsidR="007C10CF" w:rsidRPr="00F2216F" w:rsidRDefault="007C10CF" w:rsidP="007C10CF">
      <w:pPr>
        <w:rPr>
          <w:sz w:val="16"/>
        </w:rPr>
      </w:pPr>
      <w:r w:rsidRPr="00F2216F">
        <w:rPr>
          <w:sz w:val="16"/>
        </w:rPr>
        <w:t>As ISA members negotiate over these regulations, which will have major implications for the marine environment, a new challenge is emerging: access to critical minerals on the Pacific sea floor is becoming another part of geopolitical competition between China and the United States, and Washington may break international rules to try to win.</w:t>
      </w:r>
    </w:p>
    <w:p w14:paraId="45C9AB2B" w14:textId="77777777" w:rsidR="007C10CF" w:rsidRPr="00F2216F" w:rsidRDefault="007C10CF" w:rsidP="007C10CF">
      <w:pPr>
        <w:rPr>
          <w:sz w:val="16"/>
        </w:rPr>
      </w:pPr>
      <w:r w:rsidRPr="00F2216F">
        <w:rPr>
          <w:sz w:val="16"/>
        </w:rPr>
        <w:t>In April, U.S. President Donald Trump signed an executive order directing the National Oceanic and Atmospheric Administration (NOAA) to grant permits for deep-sea mining “in areas beyond national jurisdiction,” which would bypass the ISA. The United States has not ratified the U.N. Convention on the Law of the Sea (UNCLOS) and therefore is not a member of the ISA, whereas most other countries in the world, including China, have ratified UNCLOS.</w:t>
      </w:r>
    </w:p>
    <w:p w14:paraId="64B87B8B" w14:textId="77777777" w:rsidR="007C10CF" w:rsidRPr="00F2216F" w:rsidRDefault="007C10CF" w:rsidP="007C10CF">
      <w:pPr>
        <w:rPr>
          <w:sz w:val="16"/>
        </w:rPr>
      </w:pPr>
      <w:r w:rsidRPr="00F2216F">
        <w:rPr>
          <w:sz w:val="16"/>
        </w:rPr>
        <w:t>Immediately, The Metals Company applied for a commercial license from the U.S. government to mine in international waters, flouting the authority of the ISA. </w:t>
      </w:r>
    </w:p>
    <w:p w14:paraId="1468650E" w14:textId="77777777" w:rsidR="007C10CF" w:rsidRPr="00F2216F" w:rsidRDefault="007C10CF" w:rsidP="007C10CF">
      <w:pPr>
        <w:rPr>
          <w:sz w:val="16"/>
        </w:rPr>
      </w:pPr>
      <w:r w:rsidRPr="00F2216F">
        <w:rPr>
          <w:sz w:val="16"/>
        </w:rPr>
        <w:t xml:space="preserve">According to ISA secretary-general Leticia Carvalho, </w:t>
      </w:r>
      <w:r w:rsidRPr="00F2216F">
        <w:rPr>
          <w:u w:val="single"/>
        </w:rPr>
        <w:t>“</w:t>
      </w:r>
      <w:r w:rsidRPr="00C81DBF">
        <w:rPr>
          <w:highlight w:val="cyan"/>
          <w:u w:val="single"/>
        </w:rPr>
        <w:t>Any unilateral action</w:t>
      </w:r>
      <w:r w:rsidRPr="00F2216F">
        <w:rPr>
          <w:u w:val="single"/>
        </w:rPr>
        <w:t xml:space="preserve"> would </w:t>
      </w:r>
      <w:r w:rsidRPr="00C81DBF">
        <w:rPr>
          <w:highlight w:val="cyan"/>
          <w:u w:val="single"/>
        </w:rPr>
        <w:t>constitute a violation of international law and</w:t>
      </w:r>
      <w:r w:rsidRPr="00F2216F">
        <w:rPr>
          <w:u w:val="single"/>
        </w:rPr>
        <w:t xml:space="preserve"> directly </w:t>
      </w:r>
      <w:r w:rsidRPr="00C81DBF">
        <w:rPr>
          <w:highlight w:val="cyan"/>
          <w:u w:val="single"/>
        </w:rPr>
        <w:t>undermine the fundamental principles of multilateralism</w:t>
      </w:r>
      <w:r w:rsidRPr="00F2216F">
        <w:rPr>
          <w:u w:val="single"/>
        </w:rPr>
        <w:t xml:space="preserve">, the peaceful use of the oceans </w:t>
      </w:r>
      <w:r w:rsidRPr="00C81DBF">
        <w:rPr>
          <w:highlight w:val="cyan"/>
          <w:u w:val="single"/>
        </w:rPr>
        <w:t>and</w:t>
      </w:r>
      <w:r w:rsidRPr="00F2216F">
        <w:rPr>
          <w:u w:val="single"/>
        </w:rPr>
        <w:t xml:space="preserve"> the </w:t>
      </w:r>
      <w:r w:rsidRPr="00C81DBF">
        <w:rPr>
          <w:highlight w:val="cyan"/>
          <w:u w:val="single"/>
        </w:rPr>
        <w:t>collective governance framework established under UNCLOS.</w:t>
      </w:r>
      <w:r w:rsidRPr="00F2216F">
        <w:rPr>
          <w:u w:val="single"/>
        </w:rPr>
        <w:t>”</w:t>
      </w:r>
    </w:p>
    <w:p w14:paraId="03F99099" w14:textId="77777777" w:rsidR="007C10CF" w:rsidRPr="00F2216F" w:rsidRDefault="007C10CF" w:rsidP="007C10CF">
      <w:pPr>
        <w:rPr>
          <w:sz w:val="16"/>
        </w:rPr>
      </w:pPr>
      <w:r w:rsidRPr="00F2216F">
        <w:rPr>
          <w:sz w:val="16"/>
        </w:rPr>
        <w:lastRenderedPageBreak/>
        <w:t>Cynthia Mehboob, an expert on undersea cables at the Australian Strategic Policy Institute, wrote last month that “</w:t>
      </w:r>
      <w:r w:rsidRPr="00C81DBF">
        <w:rPr>
          <w:highlight w:val="cyan"/>
          <w:u w:val="single"/>
        </w:rPr>
        <w:t>discarding multilateral frameworks</w:t>
      </w:r>
      <w:r w:rsidRPr="00F2216F">
        <w:rPr>
          <w:u w:val="single"/>
        </w:rPr>
        <w:t xml:space="preserve">… would </w:t>
      </w:r>
      <w:r w:rsidRPr="00C81DBF">
        <w:rPr>
          <w:highlight w:val="cyan"/>
          <w:u w:val="single"/>
        </w:rPr>
        <w:t>enable China, Russia</w:t>
      </w:r>
      <w:r w:rsidRPr="00F2216F">
        <w:rPr>
          <w:u w:val="single"/>
        </w:rPr>
        <w:t xml:space="preserve"> and others </w:t>
      </w:r>
      <w:r w:rsidRPr="00C81DBF">
        <w:rPr>
          <w:highlight w:val="cyan"/>
          <w:u w:val="single"/>
        </w:rPr>
        <w:t>to justify departures from seabed governance</w:t>
      </w:r>
      <w:r w:rsidRPr="00F2216F">
        <w:rPr>
          <w:u w:val="single"/>
        </w:rPr>
        <w:t xml:space="preserve"> norms. The outcome would be a </w:t>
      </w:r>
      <w:r w:rsidRPr="00C81DBF">
        <w:rPr>
          <w:highlight w:val="cyan"/>
          <w:u w:val="single"/>
        </w:rPr>
        <w:t>patchwork of self-authorized claims,</w:t>
      </w:r>
      <w:r w:rsidRPr="00F2216F">
        <w:rPr>
          <w:u w:val="single"/>
        </w:rPr>
        <w:t xml:space="preserve"> </w:t>
      </w:r>
      <w:r w:rsidRPr="00C81DBF">
        <w:rPr>
          <w:highlight w:val="cyan"/>
          <w:u w:val="single"/>
        </w:rPr>
        <w:t>eroding oversight and reduced protections</w:t>
      </w:r>
      <w:r w:rsidRPr="00F2216F">
        <w:rPr>
          <w:u w:val="single"/>
        </w:rPr>
        <w:t xml:space="preserve"> for some smaller Pacific states advocating for a moratorium on seabed mining</w:t>
      </w:r>
      <w:r w:rsidRPr="00F2216F">
        <w:rPr>
          <w:sz w:val="16"/>
        </w:rPr>
        <w:t>.”</w:t>
      </w:r>
    </w:p>
    <w:p w14:paraId="182CEE23" w14:textId="77777777" w:rsidR="007C10CF" w:rsidRPr="00F2216F" w:rsidRDefault="007C10CF" w:rsidP="007C10CF">
      <w:pPr>
        <w:rPr>
          <w:sz w:val="16"/>
        </w:rPr>
      </w:pPr>
      <w:r w:rsidRPr="00F2216F">
        <w:rPr>
          <w:sz w:val="16"/>
        </w:rPr>
        <w:t>The region knows it. Te Ipukarea Society, a Cook Islands environmental group, released statements last week condemning Trump’s executive order. “The arrogance of Donald Trump to think that he can break international law by authorizing deep seabed mining in international waters is astounding,” said Kelvin Passfield, the society’s technical director. </w:t>
      </w:r>
    </w:p>
    <w:p w14:paraId="0EB8832B" w14:textId="77777777" w:rsidR="007C10CF" w:rsidRPr="00F2216F" w:rsidRDefault="007C10CF" w:rsidP="007C10CF">
      <w:pPr>
        <w:rPr>
          <w:sz w:val="16"/>
        </w:rPr>
      </w:pPr>
      <w:r w:rsidRPr="00F2216F">
        <w:rPr>
          <w:sz w:val="16"/>
        </w:rPr>
        <w:t>“The United States cannot pick and choose which aspects of the United Nations Law of the Sea it will follow, and which ones it will ignore. This is the action of a bully,” he added.</w:t>
      </w:r>
    </w:p>
    <w:p w14:paraId="578CC2EA" w14:textId="77777777" w:rsidR="007C10CF" w:rsidRPr="00F2216F" w:rsidRDefault="007C10CF" w:rsidP="007C10CF">
      <w:pPr>
        <w:rPr>
          <w:sz w:val="16"/>
        </w:rPr>
      </w:pPr>
      <w:r w:rsidRPr="00F2216F">
        <w:rPr>
          <w:sz w:val="16"/>
        </w:rPr>
        <w:t xml:space="preserve">Washington has long claimed that it is a better partner than Beijing because it upholds the international rules-based order. Encouraging a breakdown of international rules governing deep-sea mining would further damage U.S. relations with the Pacific Islands, complicate efforts to protect the marine environment, and hand China an easy win. </w:t>
      </w:r>
    </w:p>
    <w:p w14:paraId="4E1E70FC" w14:textId="77777777" w:rsidR="007C10CF" w:rsidRPr="00F2216F" w:rsidRDefault="007C10CF" w:rsidP="007C10CF">
      <w:pPr>
        <w:rPr>
          <w:sz w:val="16"/>
        </w:rPr>
      </w:pPr>
      <w:r w:rsidRPr="00F2216F">
        <w:rPr>
          <w:sz w:val="16"/>
        </w:rPr>
        <w:t xml:space="preserve">Although Trump’s executive order is widely seen as an </w:t>
      </w:r>
      <w:r w:rsidRPr="00C81DBF">
        <w:rPr>
          <w:highlight w:val="cyan"/>
          <w:u w:val="single"/>
        </w:rPr>
        <w:t>attempt to challenge China’s dominance in</w:t>
      </w:r>
      <w:r w:rsidRPr="00F2216F">
        <w:rPr>
          <w:u w:val="single"/>
        </w:rPr>
        <w:t xml:space="preserve"> the critical </w:t>
      </w:r>
      <w:r w:rsidRPr="00C81DBF">
        <w:rPr>
          <w:highlight w:val="cyan"/>
          <w:u w:val="single"/>
        </w:rPr>
        <w:t>minerals</w:t>
      </w:r>
      <w:r w:rsidRPr="00F2216F">
        <w:rPr>
          <w:u w:val="single"/>
        </w:rPr>
        <w:t xml:space="preserve"> sector</w:t>
      </w:r>
      <w:r w:rsidRPr="00F2216F">
        <w:rPr>
          <w:sz w:val="16"/>
        </w:rPr>
        <w:t xml:space="preserve">, it </w:t>
      </w:r>
      <w:r w:rsidRPr="00F2216F">
        <w:rPr>
          <w:u w:val="single"/>
        </w:rPr>
        <w:t xml:space="preserve">could </w:t>
      </w:r>
      <w:r w:rsidRPr="00C81DBF">
        <w:rPr>
          <w:highlight w:val="cyan"/>
          <w:u w:val="single"/>
        </w:rPr>
        <w:t xml:space="preserve">achieve </w:t>
      </w:r>
      <w:r w:rsidRPr="00F2216F">
        <w:rPr>
          <w:u w:val="single"/>
        </w:rPr>
        <w:t xml:space="preserve">the </w:t>
      </w:r>
      <w:r w:rsidRPr="00C81DBF">
        <w:rPr>
          <w:highlight w:val="cyan"/>
          <w:u w:val="single"/>
        </w:rPr>
        <w:t>exact opposite</w:t>
      </w:r>
      <w:r w:rsidRPr="00F2216F">
        <w:rPr>
          <w:u w:val="single"/>
        </w:rPr>
        <w:t xml:space="preserve">, </w:t>
      </w:r>
      <w:r w:rsidRPr="00C81DBF">
        <w:rPr>
          <w:highlight w:val="cyan"/>
          <w:u w:val="single"/>
        </w:rPr>
        <w:t>opening up a free-for-all</w:t>
      </w:r>
      <w:r w:rsidRPr="00F2216F">
        <w:rPr>
          <w:u w:val="single"/>
        </w:rPr>
        <w:t xml:space="preserve"> in </w:t>
      </w:r>
      <w:r w:rsidRPr="00C81DBF">
        <w:rPr>
          <w:highlight w:val="cyan"/>
          <w:u w:val="single"/>
        </w:rPr>
        <w:t>which</w:t>
      </w:r>
      <w:r w:rsidRPr="00F2216F">
        <w:rPr>
          <w:u w:val="single"/>
        </w:rPr>
        <w:t xml:space="preserve"> it is actually </w:t>
      </w:r>
      <w:r w:rsidRPr="00C81DBF">
        <w:rPr>
          <w:highlight w:val="cyan"/>
          <w:u w:val="single"/>
        </w:rPr>
        <w:t>easier for China to access deep-sea resources</w:t>
      </w:r>
      <w:r w:rsidRPr="00F2216F">
        <w:rPr>
          <w:u w:val="single"/>
        </w:rPr>
        <w:t>.</w:t>
      </w:r>
    </w:p>
    <w:p w14:paraId="00E1558F" w14:textId="77777777" w:rsidR="007C10CF" w:rsidRPr="00F2216F" w:rsidRDefault="007C10CF" w:rsidP="007C10CF">
      <w:pPr>
        <w:rPr>
          <w:sz w:val="16"/>
        </w:rPr>
      </w:pPr>
      <w:r w:rsidRPr="00F2216F">
        <w:rPr>
          <w:sz w:val="16"/>
        </w:rPr>
        <w:t>As usual when bigger countries break the rules, it is smaller countries, and the Pacific Ocean itself, that will pay the price.</w:t>
      </w:r>
    </w:p>
    <w:p w14:paraId="787AD11A" w14:textId="77777777" w:rsidR="007C10CF" w:rsidRPr="00BC7ECA" w:rsidRDefault="007C10CF" w:rsidP="007C10CF">
      <w:pPr>
        <w:rPr>
          <w:rStyle w:val="StyleUnderline"/>
          <w:rFonts w:asciiTheme="minorHAnsi" w:hAnsiTheme="minorHAnsi" w:cstheme="minorHAnsi"/>
        </w:rPr>
      </w:pPr>
    </w:p>
    <w:p w14:paraId="1AB4D379" w14:textId="77777777" w:rsidR="007C10CF" w:rsidRPr="00BC7ECA" w:rsidRDefault="007C10CF" w:rsidP="007C10CF">
      <w:pPr>
        <w:pStyle w:val="Heading3"/>
        <w:rPr>
          <w:rFonts w:asciiTheme="minorHAnsi" w:hAnsiTheme="minorHAnsi" w:cstheme="minorHAnsi"/>
        </w:rPr>
      </w:pPr>
      <w:r w:rsidRPr="00BC7ECA">
        <w:rPr>
          <w:rFonts w:asciiTheme="minorHAnsi" w:hAnsiTheme="minorHAnsi" w:cstheme="minorHAnsi"/>
        </w:rPr>
        <w:lastRenderedPageBreak/>
        <w:t>Internal Link---2NC/1NR</w:t>
      </w:r>
    </w:p>
    <w:p w14:paraId="26219AB5" w14:textId="77777777" w:rsidR="007C10CF" w:rsidRPr="00BC7ECA" w:rsidRDefault="007C10CF" w:rsidP="007C10CF">
      <w:pPr>
        <w:pStyle w:val="Heading4"/>
        <w:rPr>
          <w:rStyle w:val="StyleUnderline"/>
          <w:rFonts w:asciiTheme="minorHAnsi" w:hAnsiTheme="minorHAnsi" w:cstheme="minorHAnsi"/>
          <w:sz w:val="26"/>
          <w:u w:val="none"/>
        </w:rPr>
      </w:pPr>
      <w:r w:rsidRPr="00BC7ECA">
        <w:rPr>
          <w:rStyle w:val="StyleUnderline"/>
          <w:rFonts w:asciiTheme="minorHAnsi" w:hAnsiTheme="minorHAnsi" w:cstheme="minorHAnsi"/>
          <w:sz w:val="26"/>
          <w:u w:val="none"/>
        </w:rPr>
        <w:t>UNCLOS facilitates global multilateralism.</w:t>
      </w:r>
    </w:p>
    <w:p w14:paraId="7238CBBF" w14:textId="77777777" w:rsidR="007C10CF" w:rsidRPr="00BC7ECA" w:rsidRDefault="007C10CF" w:rsidP="007C10CF">
      <w:pPr>
        <w:rPr>
          <w:rStyle w:val="StyleUnderline"/>
          <w:rFonts w:asciiTheme="minorHAnsi" w:hAnsiTheme="minorHAnsi" w:cstheme="minorHAnsi"/>
          <w:sz w:val="26"/>
          <w:szCs w:val="26"/>
          <w:u w:val="none"/>
        </w:rPr>
      </w:pPr>
      <w:r w:rsidRPr="00BC7ECA">
        <w:rPr>
          <w:rStyle w:val="StyleUnderline"/>
          <w:rFonts w:asciiTheme="minorHAnsi" w:hAnsiTheme="minorHAnsi" w:cstheme="minorHAnsi"/>
          <w:b/>
          <w:bCs/>
          <w:sz w:val="26"/>
          <w:szCs w:val="26"/>
          <w:u w:val="none"/>
        </w:rPr>
        <w:t xml:space="preserve">Kraska 09 </w:t>
      </w:r>
      <w:r w:rsidRPr="00BC7ECA">
        <w:rPr>
          <w:rStyle w:val="StyleUnderline"/>
          <w:rFonts w:asciiTheme="minorHAnsi" w:hAnsiTheme="minorHAnsi" w:cstheme="minorHAnsi"/>
          <w:sz w:val="26"/>
          <w:szCs w:val="26"/>
          <w:u w:val="none"/>
        </w:rPr>
        <w:t>[2009, James Kraska is chair and Charles H. Stockton Professor of International Maritime Law in the Stockton Center for International Law at the Naval War College, “Grasping “the Influence of Law on Sea Power”, Naval War College Review, https://digital-commons.usnwc.edu/cgi/viewcontent.cgi?article=1693&amp;context=nwc-review] HongruiH</w:t>
      </w:r>
    </w:p>
    <w:p w14:paraId="07ED4EDC" w14:textId="77777777" w:rsidR="007C10CF" w:rsidRPr="00BC7ECA" w:rsidRDefault="007C10CF" w:rsidP="007C10CF">
      <w:pPr>
        <w:rPr>
          <w:rStyle w:val="StyleUnderline"/>
          <w:rFonts w:asciiTheme="minorHAnsi" w:hAnsiTheme="minorHAnsi" w:cstheme="minorHAnsi"/>
        </w:rPr>
      </w:pPr>
      <w:r w:rsidRPr="00BC7ECA">
        <w:rPr>
          <w:rFonts w:asciiTheme="minorHAnsi" w:hAnsiTheme="minorHAnsi" w:cstheme="minorHAnsi"/>
          <w:sz w:val="16"/>
          <w:szCs w:val="16"/>
        </w:rPr>
        <w:t>THE EMERGING FRAMEWORK FOR MARITIME SECURITY This narrative on the importance of international law at sea is at odds with much of the conventional wisdom that characterizes the oceans as an ungoverned legal vacuum.</w:t>
      </w:r>
      <w:r w:rsidRPr="00BC7ECA">
        <w:rPr>
          <w:rStyle w:val="StyleUnderline"/>
          <w:rFonts w:asciiTheme="minorHAnsi" w:hAnsiTheme="minorHAnsi" w:cstheme="minorHAnsi"/>
        </w:rPr>
        <w:t xml:space="preserve">19 </w:t>
      </w:r>
      <w:r w:rsidRPr="00C81DBF">
        <w:rPr>
          <w:rStyle w:val="StyleUnderline"/>
          <w:rFonts w:asciiTheme="minorHAnsi" w:hAnsiTheme="minorHAnsi" w:cstheme="minorHAnsi"/>
          <w:highlight w:val="cyan"/>
        </w:rPr>
        <w:t>The global order of</w:t>
      </w:r>
      <w:r w:rsidRPr="00BC7ECA">
        <w:rPr>
          <w:rStyle w:val="StyleUnderline"/>
          <w:rFonts w:asciiTheme="minorHAnsi" w:hAnsiTheme="minorHAnsi" w:cstheme="minorHAnsi"/>
        </w:rPr>
        <w:t xml:space="preserve"> the </w:t>
      </w:r>
      <w:r w:rsidRPr="00C81DBF">
        <w:rPr>
          <w:rStyle w:val="StyleUnderline"/>
          <w:rFonts w:asciiTheme="minorHAnsi" w:hAnsiTheme="minorHAnsi" w:cstheme="minorHAnsi"/>
          <w:highlight w:val="cyan"/>
        </w:rPr>
        <w:t>oceans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springs from the architecture of the international law of the sea</w:t>
      </w:r>
      <w:r w:rsidRPr="00BC7ECA">
        <w:rPr>
          <w:rStyle w:val="StyleUnderline"/>
          <w:rFonts w:asciiTheme="minorHAnsi" w:hAnsiTheme="minorHAnsi" w:cstheme="minorHAnsi"/>
        </w:rPr>
        <w:t xml:space="preserve"> and of the IMO, and the new maritime security regimes fall within those frameworks</w:t>
      </w:r>
      <w:r w:rsidRPr="00BC7ECA">
        <w:rPr>
          <w:rFonts w:asciiTheme="minorHAnsi" w:hAnsiTheme="minorHAnsi" w:cstheme="minorHAnsi"/>
          <w:sz w:val="16"/>
          <w:szCs w:val="16"/>
        </w:rPr>
        <w:t xml:space="preserve">. The 1982 Law of the Sea Convention was the first—and remains the foremost—international instrument for realizing collaborative approaches to maritime security. Attempts in 1930, 1958, and 1960 at developing a widely accepted multilateral framework on oceans law had either ended in utter failure or achieved only modest gains. </w:t>
      </w:r>
      <w:r w:rsidRPr="00BC7ECA">
        <w:rPr>
          <w:rStyle w:val="StyleUnderline"/>
          <w:rFonts w:asciiTheme="minorHAnsi" w:hAnsiTheme="minorHAnsi" w:cstheme="minorHAnsi"/>
        </w:rPr>
        <w:t xml:space="preserve">In contrast, </w:t>
      </w:r>
      <w:r w:rsidRPr="00C81DBF">
        <w:rPr>
          <w:rStyle w:val="StyleUnderline"/>
          <w:rFonts w:asciiTheme="minorHAnsi" w:hAnsiTheme="minorHAnsi" w:cstheme="minorHAnsi"/>
          <w:b/>
          <w:bCs/>
          <w:highlight w:val="cyan"/>
        </w:rPr>
        <w:t>UNCLOS</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contributes directly to</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international peace and security</w:t>
      </w:r>
      <w:r w:rsidRPr="00BC7ECA">
        <w:rPr>
          <w:rStyle w:val="StyleUnderline"/>
          <w:rFonts w:asciiTheme="minorHAnsi" w:hAnsiTheme="minorHAnsi" w:cstheme="minorHAnsi"/>
          <w:b/>
          <w:bCs/>
        </w:rPr>
        <w: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by</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replacing abundant </w:t>
      </w:r>
      <w:r w:rsidRPr="00C81DBF">
        <w:rPr>
          <w:rStyle w:val="StyleUnderline"/>
          <w:rFonts w:asciiTheme="minorHAnsi" w:hAnsiTheme="minorHAnsi" w:cstheme="minorHAnsi"/>
          <w:b/>
          <w:bCs/>
          <w:highlight w:val="cyan"/>
        </w:rPr>
        <w:t>conflicting</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maritime claims with</w:t>
      </w:r>
      <w:r w:rsidRPr="00BC7ECA">
        <w:rPr>
          <w:rStyle w:val="StyleUnderline"/>
          <w:rFonts w:asciiTheme="minorHAnsi" w:hAnsiTheme="minorHAnsi" w:cstheme="minorHAnsi"/>
        </w:rPr>
        <w:t xml:space="preserve"> universally agreed limits on coastal-state sovereignty and jurisdiction. </w:t>
      </w:r>
      <w:r w:rsidRPr="00BC7ECA">
        <w:rPr>
          <w:rFonts w:asciiTheme="minorHAnsi" w:hAnsiTheme="minorHAnsi" w:cstheme="minorHAnsi"/>
          <w:sz w:val="16"/>
          <w:szCs w:val="16"/>
        </w:rPr>
        <w:t>The treaty is anchored in a set of navigational regimes that establish common expectations, delineating the rights and duties of flag, port, and coastal states. Even though some state parties occasionally propose rules that evidence unorthodox misreadings of the convention—such as China’s bogus security claims in the East China and Yellow seas—</w:t>
      </w:r>
      <w:r w:rsidRPr="00C81DBF">
        <w:rPr>
          <w:rStyle w:val="StyleUnderline"/>
          <w:rFonts w:asciiTheme="minorHAnsi" w:hAnsiTheme="minorHAnsi" w:cstheme="minorHAnsi"/>
          <w:highlight w:val="cyan"/>
        </w:rPr>
        <w:t>UNCLOS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has served as a stabilizing force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a framework that protects</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and promotes</w:t>
      </w:r>
      <w:r w:rsidRPr="00BC7ECA">
        <w:rPr>
          <w:rStyle w:val="StyleUnderline"/>
          <w:rFonts w:asciiTheme="minorHAnsi" w:hAnsiTheme="minorHAnsi" w:cstheme="minorHAnsi"/>
        </w:rPr>
        <w:t xml:space="preserve"> the principal American interest in freedom of the seas. In doing so the </w:t>
      </w:r>
      <w:r w:rsidRPr="00C81DBF">
        <w:rPr>
          <w:rStyle w:val="StyleUnderline"/>
          <w:rFonts w:asciiTheme="minorHAnsi" w:hAnsiTheme="minorHAnsi" w:cstheme="minorHAnsi"/>
          <w:b/>
          <w:bCs/>
          <w:highlight w:val="cyan"/>
        </w:rPr>
        <w:t>multilateral</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agreement,</w:t>
      </w:r>
      <w:r w:rsidRPr="00BC7ECA">
        <w:rPr>
          <w:rStyle w:val="StyleUnderline"/>
          <w:rFonts w:asciiTheme="minorHAnsi" w:hAnsiTheme="minorHAnsi" w:cstheme="minorHAnsi"/>
        </w:rPr>
        <w:t xml:space="preserve"> which now has more than 155 state parties, picked the international community out of what D. P. O’Connell once described as an “intellectual morass” in which competing opinions and views served as a substitute for law. As a result, the number of controversies in the oceans has declined.20</w:t>
      </w:r>
    </w:p>
    <w:p w14:paraId="35F6F3C3" w14:textId="77777777" w:rsidR="007C10CF" w:rsidRPr="00BC7ECA" w:rsidRDefault="007C10CF" w:rsidP="007C10CF">
      <w:pPr>
        <w:rPr>
          <w:rFonts w:asciiTheme="minorHAnsi" w:hAnsiTheme="minorHAnsi" w:cstheme="minorHAnsi"/>
        </w:rPr>
      </w:pPr>
    </w:p>
    <w:p w14:paraId="5DF24F43" w14:textId="77777777" w:rsidR="007C10CF" w:rsidRPr="00BC7ECA" w:rsidRDefault="007C10CF" w:rsidP="007C10CF">
      <w:pPr>
        <w:pStyle w:val="Heading3"/>
        <w:rPr>
          <w:rFonts w:asciiTheme="minorHAnsi" w:hAnsiTheme="minorHAnsi" w:cstheme="minorHAnsi"/>
        </w:rPr>
      </w:pPr>
      <w:r w:rsidRPr="00BC7ECA">
        <w:rPr>
          <w:rFonts w:asciiTheme="minorHAnsi" w:hAnsiTheme="minorHAnsi" w:cstheme="minorHAnsi"/>
        </w:rPr>
        <w:lastRenderedPageBreak/>
        <w:t>Impact---AT: Trump Thumps---2AC</w:t>
      </w:r>
    </w:p>
    <w:p w14:paraId="33D7ABDC"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Trump is trying to pursue global cooperation</w:t>
      </w:r>
    </w:p>
    <w:p w14:paraId="73E8EDB0" w14:textId="77777777" w:rsidR="007C10CF" w:rsidRPr="00BC7ECA" w:rsidRDefault="007C10CF" w:rsidP="007C10CF">
      <w:pPr>
        <w:rPr>
          <w:rFonts w:asciiTheme="minorHAnsi" w:hAnsiTheme="minorHAnsi" w:cstheme="minorHAnsi"/>
          <w:sz w:val="26"/>
          <w:szCs w:val="26"/>
        </w:rPr>
      </w:pPr>
      <w:r w:rsidRPr="00BC7ECA">
        <w:rPr>
          <w:rFonts w:asciiTheme="minorHAnsi" w:hAnsiTheme="minorHAnsi" w:cstheme="minorHAnsi"/>
          <w:b/>
          <w:bCs/>
          <w:sz w:val="26"/>
          <w:szCs w:val="26"/>
        </w:rPr>
        <w:t xml:space="preserve">Rauch-Mannino 25 </w:t>
      </w:r>
      <w:r w:rsidRPr="00BC7ECA">
        <w:rPr>
          <w:rFonts w:asciiTheme="minorHAnsi" w:hAnsiTheme="minorHAnsi" w:cstheme="minorHAnsi"/>
          <w:sz w:val="26"/>
          <w:szCs w:val="26"/>
        </w:rPr>
        <w:t xml:space="preserve">[7/2/25, Ned Rauch-Mannino is an opinion contributor for the Hill, “Monumental peace agreement in Africa marks yet another win for Trump”, The Hill, </w:t>
      </w:r>
      <w:hyperlink r:id="rId62" w:history="1">
        <w:r w:rsidRPr="00BC7ECA">
          <w:rPr>
            <w:rStyle w:val="Hyperlink"/>
            <w:rFonts w:asciiTheme="minorHAnsi" w:hAnsiTheme="minorHAnsi" w:cstheme="minorHAnsi"/>
            <w:sz w:val="26"/>
            <w:szCs w:val="26"/>
          </w:rPr>
          <w:t>https://thehill.com/opinion/white-house/5379832-trump-administration-congo-rwanda-peace/</w:t>
        </w:r>
      </w:hyperlink>
      <w:r w:rsidRPr="00BC7ECA">
        <w:rPr>
          <w:rFonts w:asciiTheme="minorHAnsi" w:hAnsiTheme="minorHAnsi" w:cstheme="minorHAnsi"/>
          <w:sz w:val="26"/>
          <w:szCs w:val="26"/>
        </w:rPr>
        <w:t>] HongruiH</w:t>
      </w:r>
    </w:p>
    <w:p w14:paraId="49F35FD0" w14:textId="77777777" w:rsidR="007C10CF" w:rsidRPr="00BC7ECA" w:rsidRDefault="007C10CF" w:rsidP="007C10CF">
      <w:pPr>
        <w:rPr>
          <w:rStyle w:val="StyleUnderline"/>
          <w:rFonts w:asciiTheme="minorHAnsi" w:hAnsiTheme="minorHAnsi" w:cstheme="minorHAnsi"/>
        </w:rPr>
      </w:pPr>
      <w:r w:rsidRPr="00BC7ECA">
        <w:rPr>
          <w:rStyle w:val="StyleUnderline"/>
          <w:rFonts w:asciiTheme="minorHAnsi" w:hAnsiTheme="minorHAnsi" w:cstheme="minorHAnsi"/>
        </w:rPr>
        <w:t xml:space="preserve">Last month, the </w:t>
      </w:r>
      <w:r w:rsidRPr="00C81DBF">
        <w:rPr>
          <w:rStyle w:val="StyleUnderline"/>
          <w:rFonts w:asciiTheme="minorHAnsi" w:hAnsiTheme="minorHAnsi" w:cstheme="minorHAnsi"/>
          <w:highlight w:val="cyan"/>
        </w:rPr>
        <w:t>Trump</w:t>
      </w:r>
      <w:r w:rsidRPr="00BC7ECA">
        <w:rPr>
          <w:rStyle w:val="StyleUnderline"/>
          <w:rFonts w:asciiTheme="minorHAnsi" w:hAnsiTheme="minorHAnsi" w:cstheme="minorHAnsi"/>
        </w:rPr>
        <w:t xml:space="preserve"> administration </w:t>
      </w:r>
      <w:r w:rsidRPr="00C81DBF">
        <w:rPr>
          <w:rStyle w:val="StyleUnderline"/>
          <w:rFonts w:asciiTheme="minorHAnsi" w:hAnsiTheme="minorHAnsi" w:cstheme="minorHAnsi"/>
          <w:highlight w:val="cyan"/>
        </w:rPr>
        <w:t>hosted the signing of a peace agreement to resolve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one of the world’s longest-standing conflicts between the Democratic</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Republic of the Congo and Rwanda</w:t>
      </w:r>
      <w:r w:rsidRPr="00BC7ECA">
        <w:rPr>
          <w:rStyle w:val="StyleUnderline"/>
          <w:rFonts w:asciiTheme="minorHAnsi" w:hAnsiTheme="minorHAnsi" w:cstheme="minorHAnsi"/>
        </w:rPr>
        <w:t xml:space="preserve">. The agreement, brokered by the United States with support from Qatar, is expected to announce commitments to resolve decades-long issues on </w:t>
      </w:r>
      <w:r w:rsidRPr="00BC7ECA">
        <w:rPr>
          <w:rStyle w:val="Emphasis"/>
          <w:rFonts w:asciiTheme="minorHAnsi" w:hAnsiTheme="minorHAnsi" w:cstheme="minorHAnsi"/>
        </w:rPr>
        <w:t>disarmament, border integrity, paramilitary groups</w:t>
      </w:r>
      <w:r w:rsidRPr="00BC7ECA">
        <w:rPr>
          <w:rStyle w:val="StyleUnderline"/>
          <w:rFonts w:asciiTheme="minorHAnsi" w:hAnsiTheme="minorHAnsi" w:cstheme="minorHAnsi"/>
        </w:rPr>
        <w:t xml:space="preserve">, </w:t>
      </w:r>
      <w:r w:rsidRPr="00BC7ECA">
        <w:rPr>
          <w:rStyle w:val="Emphasis"/>
          <w:rFonts w:asciiTheme="minorHAnsi" w:hAnsiTheme="minorHAnsi" w:cstheme="minorHAnsi"/>
        </w:rPr>
        <w:t>economic integration</w:t>
      </w:r>
      <w:r w:rsidRPr="00BC7ECA">
        <w:rPr>
          <w:rStyle w:val="StyleUnderline"/>
          <w:rFonts w:asciiTheme="minorHAnsi" w:hAnsiTheme="minorHAnsi" w:cstheme="minorHAnsi"/>
        </w:rPr>
        <w:t xml:space="preserve">, and the </w:t>
      </w:r>
      <w:r w:rsidRPr="00BC7ECA">
        <w:rPr>
          <w:rStyle w:val="Emphasis"/>
          <w:rFonts w:asciiTheme="minorHAnsi" w:hAnsiTheme="minorHAnsi" w:cstheme="minorHAnsi"/>
        </w:rPr>
        <w:t>return of refugees</w:t>
      </w:r>
      <w:r w:rsidRPr="00BC7ECA">
        <w:rPr>
          <w:rStyle w:val="StyleUnderline"/>
          <w:rFonts w:asciiTheme="minorHAnsi" w:hAnsiTheme="minorHAnsi" w:cstheme="minorHAnsi"/>
        </w:rPr>
        <w:t xml:space="preserve"> and </w:t>
      </w:r>
      <w:r w:rsidRPr="00BC7ECA">
        <w:rPr>
          <w:rStyle w:val="Emphasis"/>
          <w:rFonts w:asciiTheme="minorHAnsi" w:hAnsiTheme="minorHAnsi" w:cstheme="minorHAnsi"/>
        </w:rPr>
        <w:t>humanitarian access</w:t>
      </w:r>
      <w:r w:rsidRPr="00BC7ECA">
        <w:rPr>
          <w:rStyle w:val="StyleUnderline"/>
          <w:rFonts w:asciiTheme="minorHAnsi" w:hAnsiTheme="minorHAnsi" w:cstheme="minorHAnsi"/>
        </w:rPr>
        <w:t xml:space="preserve"> to the region. </w:t>
      </w:r>
    </w:p>
    <w:p w14:paraId="18AF978A" w14:textId="77777777" w:rsidR="007C10CF" w:rsidRPr="00BC7ECA" w:rsidRDefault="007C10CF" w:rsidP="007C10CF">
      <w:pPr>
        <w:rPr>
          <w:rStyle w:val="Emphasis"/>
          <w:rFonts w:asciiTheme="minorHAnsi" w:hAnsiTheme="minorHAnsi" w:cstheme="minorHAnsi"/>
        </w:rPr>
      </w:pPr>
      <w:r w:rsidRPr="00BC7ECA">
        <w:rPr>
          <w:rFonts w:asciiTheme="minorHAnsi" w:hAnsiTheme="minorHAnsi" w:cstheme="minorHAnsi"/>
        </w:rPr>
        <w:t>This is a historic moment for two African states eager to transition into a new era of stability and prosperity, and an opportunity to signal to the world where the continent’s future is focused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This agreement is</w:t>
      </w:r>
      <w:r w:rsidRPr="00BC7ECA">
        <w:rPr>
          <w:rStyle w:val="StyleUnderline"/>
          <w:rFonts w:asciiTheme="minorHAnsi" w:hAnsiTheme="minorHAnsi" w:cstheme="minorHAnsi"/>
        </w:rPr>
        <w:t xml:space="preserve"> also </w:t>
      </w:r>
      <w:r w:rsidRPr="00C81DBF">
        <w:rPr>
          <w:rStyle w:val="StyleUnderline"/>
          <w:rFonts w:asciiTheme="minorHAnsi" w:hAnsiTheme="minorHAnsi" w:cstheme="minorHAnsi"/>
          <w:highlight w:val="cyan"/>
        </w:rPr>
        <w:t>evidence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of</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where</w:t>
      </w:r>
      <w:r w:rsidRPr="00BC7ECA">
        <w:rPr>
          <w:rStyle w:val="StyleUnderline"/>
          <w:rFonts w:asciiTheme="minorHAnsi" w:hAnsiTheme="minorHAnsi" w:cstheme="minorHAnsi"/>
        </w:rPr>
        <w:t xml:space="preserve"> President </w:t>
      </w:r>
      <w:r w:rsidRPr="00C81DBF">
        <w:rPr>
          <w:rStyle w:val="StyleUnderline"/>
          <w:rFonts w:asciiTheme="minorHAnsi" w:hAnsiTheme="minorHAnsi" w:cstheme="minorHAnsi"/>
          <w:highlight w:val="cyan"/>
        </w:rPr>
        <w:t>Trump is focused</w:t>
      </w:r>
      <w:r w:rsidRPr="00C81DBF">
        <w:rPr>
          <w:rStyle w:val="Emphasis"/>
          <w:rFonts w:asciiTheme="minorHAnsi" w:hAnsiTheme="minorHAnsi" w:cstheme="minorHAnsi"/>
          <w:highlight w:val="cyan"/>
        </w:rPr>
        <w:t>: facilitating the mechanics and politics to end “endless wars”</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and</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welcome</w:t>
      </w:r>
      <w:r w:rsidRPr="00BC7ECA">
        <w:rPr>
          <w:rStyle w:val="Emphasis"/>
          <w:rFonts w:asciiTheme="minorHAnsi" w:hAnsiTheme="minorHAnsi" w:cstheme="minorHAnsi"/>
        </w:rPr>
        <w:t xml:space="preserve"> an era of </w:t>
      </w:r>
      <w:r w:rsidRPr="00C81DBF">
        <w:rPr>
          <w:rStyle w:val="Emphasis"/>
          <w:rFonts w:asciiTheme="minorHAnsi" w:hAnsiTheme="minorHAnsi" w:cstheme="minorHAnsi"/>
          <w:highlight w:val="cyan"/>
        </w:rPr>
        <w:t>peace</w:t>
      </w:r>
      <w:r w:rsidRPr="00BC7ECA">
        <w:rPr>
          <w:rStyle w:val="Emphasis"/>
          <w:rFonts w:asciiTheme="minorHAnsi" w:hAnsiTheme="minorHAnsi" w:cstheme="minorHAnsi"/>
        </w:rPr>
        <w:t xml:space="preserve"> for those who want it. </w:t>
      </w:r>
    </w:p>
    <w:p w14:paraId="23554EF8" w14:textId="77777777" w:rsidR="007C10CF" w:rsidRPr="00BC7ECA" w:rsidRDefault="007C10CF" w:rsidP="007C10CF">
      <w:pPr>
        <w:rPr>
          <w:rStyle w:val="Emphasis"/>
          <w:rFonts w:asciiTheme="minorHAnsi" w:hAnsiTheme="minorHAnsi" w:cstheme="minorHAnsi"/>
        </w:rPr>
      </w:pPr>
      <w:r w:rsidRPr="00BC7ECA">
        <w:rPr>
          <w:rStyle w:val="StyleUnderline"/>
          <w:rFonts w:asciiTheme="minorHAnsi" w:hAnsiTheme="minorHAnsi" w:cstheme="minorHAnsi"/>
        </w:rPr>
        <w:t xml:space="preserve">Throughout his campaign, President </w:t>
      </w:r>
      <w:r w:rsidRPr="00C81DBF">
        <w:rPr>
          <w:rStyle w:val="Emphasis"/>
          <w:rFonts w:asciiTheme="minorHAnsi" w:hAnsiTheme="minorHAnsi" w:cstheme="minorHAnsi"/>
          <w:highlight w:val="cyan"/>
        </w:rPr>
        <w:t>Trump promised a commitment to peace</w:t>
      </w:r>
      <w:r w:rsidRPr="00BC7ECA">
        <w:rPr>
          <w:rStyle w:val="StyleUnderline"/>
          <w:rFonts w:asciiTheme="minorHAnsi" w:hAnsiTheme="minorHAnsi" w:cstheme="minorHAnsi"/>
        </w:rPr>
        <w:t xml:space="preserve"> — determined to continue the successes from his first term, like the Abraham Accords, which confronted generational issues with a bold, American-led declaration. His second term has opened a pathway for mediation for countries willing to lean into </w:t>
      </w:r>
      <w:r w:rsidRPr="00BC7ECA">
        <w:rPr>
          <w:rStyle w:val="Emphasis"/>
          <w:rFonts w:asciiTheme="minorHAnsi" w:hAnsiTheme="minorHAnsi" w:cstheme="minorHAnsi"/>
        </w:rPr>
        <w:t>America’s unique role as peacemaker.</w:t>
      </w:r>
      <w:r w:rsidRPr="00BC7ECA">
        <w:rPr>
          <w:rFonts w:asciiTheme="minorHAnsi" w:hAnsiTheme="minorHAnsi" w:cstheme="minorHAnsi"/>
        </w:rPr>
        <w:t xml:space="preserve"> </w:t>
      </w:r>
      <w:r w:rsidRPr="00BC7ECA">
        <w:rPr>
          <w:rStyle w:val="StyleUnderline"/>
          <w:rFonts w:asciiTheme="minorHAnsi" w:hAnsiTheme="minorHAnsi" w:cstheme="minorHAnsi"/>
        </w:rPr>
        <w:t xml:space="preserve">Every deliberation is different and results are rarely immediate, of course, but at </w:t>
      </w:r>
      <w:r w:rsidRPr="00BC7ECA">
        <w:rPr>
          <w:rStyle w:val="Emphasis"/>
          <w:rFonts w:asciiTheme="minorHAnsi" w:hAnsiTheme="minorHAnsi" w:cstheme="minorHAnsi"/>
        </w:rPr>
        <w:t xml:space="preserve">present, </w:t>
      </w:r>
      <w:r w:rsidRPr="00C81DBF">
        <w:rPr>
          <w:rStyle w:val="Emphasis"/>
          <w:rFonts w:asciiTheme="minorHAnsi" w:hAnsiTheme="minorHAnsi" w:cstheme="minorHAnsi"/>
          <w:highlight w:val="cyan"/>
        </w:rPr>
        <w:t>the U.S.-led negotiation</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between</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the Congo and Rwanda is commendable.</w:t>
      </w:r>
      <w:r w:rsidRPr="00BC7ECA">
        <w:rPr>
          <w:rStyle w:val="Emphasis"/>
          <w:rFonts w:asciiTheme="minorHAnsi" w:hAnsiTheme="minorHAnsi" w:cstheme="minorHAnsi"/>
        </w:rPr>
        <w:t xml:space="preserve"> </w:t>
      </w:r>
    </w:p>
    <w:p w14:paraId="1AC33EA9" w14:textId="77777777" w:rsidR="007C10CF" w:rsidRPr="00BC7ECA" w:rsidRDefault="007C10CF" w:rsidP="007C10CF">
      <w:pPr>
        <w:rPr>
          <w:rStyle w:val="StyleUnderline"/>
          <w:rFonts w:asciiTheme="minorHAnsi" w:hAnsiTheme="minorHAnsi" w:cstheme="minorHAnsi"/>
        </w:rPr>
      </w:pPr>
      <w:r w:rsidRPr="00BC7ECA">
        <w:rPr>
          <w:rStyle w:val="StyleUnderline"/>
          <w:rFonts w:asciiTheme="minorHAnsi" w:hAnsiTheme="minorHAnsi" w:cstheme="minorHAnsi"/>
        </w:rPr>
        <w:t xml:space="preserve">In a moment that should enjoy bipartisan acclaim, this peace agreement signing is the result of an effective presidency and is significant for several reasons. </w:t>
      </w:r>
    </w:p>
    <w:p w14:paraId="4F47A692" w14:textId="77777777" w:rsidR="007C10CF" w:rsidRPr="00BC7ECA" w:rsidRDefault="007C10CF" w:rsidP="007C10CF">
      <w:pPr>
        <w:rPr>
          <w:rFonts w:asciiTheme="minorHAnsi" w:hAnsiTheme="minorHAnsi" w:cstheme="minorHAnsi"/>
        </w:rPr>
      </w:pPr>
      <w:r w:rsidRPr="00BC7ECA">
        <w:rPr>
          <w:rStyle w:val="StyleUnderline"/>
          <w:rFonts w:asciiTheme="minorHAnsi" w:hAnsiTheme="minorHAnsi" w:cstheme="minorHAnsi"/>
        </w:rPr>
        <w:t>First, the deal provides resolution to a conflict underway for more than 30 years</w:t>
      </w:r>
      <w:r w:rsidRPr="00BC7ECA">
        <w:rPr>
          <w:rFonts w:asciiTheme="minorHAnsi" w:hAnsiTheme="minorHAnsi" w:cstheme="minorHAnsi"/>
        </w:rPr>
        <w:t xml:space="preserve">, one marked by the 1994 Rwandan genocide of nearly 1 million ethnic Tutsis and continuing since to encompass fighting over territory, security and control of natural resources. The violence (or continuous threat thereof) stunted any sense of stability for an Eastern Congolese region facing issues like food insecurity and infrastructure challenges, and susceptible to an ever-present Ebola risk. </w:t>
      </w:r>
      <w:r w:rsidRPr="00BC7ECA">
        <w:rPr>
          <w:rStyle w:val="StyleUnderline"/>
          <w:rFonts w:asciiTheme="minorHAnsi" w:hAnsiTheme="minorHAnsi" w:cstheme="minorHAnsi"/>
        </w:rPr>
        <w:t>The peace agreement can be a difference-maker to address these issues, and offers real potential for the region’s development aspirations.</w:t>
      </w:r>
      <w:r w:rsidRPr="00BC7ECA">
        <w:rPr>
          <w:rFonts w:asciiTheme="minorHAnsi" w:hAnsiTheme="minorHAnsi" w:cstheme="minorHAnsi"/>
        </w:rPr>
        <w:t xml:space="preserve"> </w:t>
      </w:r>
    </w:p>
    <w:p w14:paraId="0ACE0C54" w14:textId="77777777" w:rsidR="007C10CF" w:rsidRPr="00BC7ECA" w:rsidRDefault="007C10CF" w:rsidP="007C10CF">
      <w:pPr>
        <w:rPr>
          <w:rStyle w:val="Emphasis"/>
          <w:rFonts w:asciiTheme="minorHAnsi" w:hAnsiTheme="minorHAnsi" w:cstheme="minorHAnsi"/>
        </w:rPr>
      </w:pPr>
      <w:r w:rsidRPr="00BC7ECA">
        <w:rPr>
          <w:rStyle w:val="StyleUnderline"/>
          <w:rFonts w:asciiTheme="minorHAnsi" w:hAnsiTheme="minorHAnsi" w:cstheme="minorHAnsi"/>
        </w:rPr>
        <w:t xml:space="preserve">Second, </w:t>
      </w:r>
      <w:r w:rsidRPr="00C81DBF">
        <w:rPr>
          <w:rStyle w:val="Emphasis"/>
          <w:rFonts w:asciiTheme="minorHAnsi" w:hAnsiTheme="minorHAnsi" w:cstheme="minorHAnsi"/>
          <w:highlight w:val="cyan"/>
        </w:rPr>
        <w:t>the</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agreement underscores the White House’s commitment to a campaign promise</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in</w:t>
      </w:r>
      <w:r w:rsidRPr="00BC7ECA">
        <w:rPr>
          <w:rStyle w:val="Emphasis"/>
          <w:rFonts w:asciiTheme="minorHAnsi" w:hAnsiTheme="minorHAnsi" w:cstheme="minorHAnsi"/>
        </w:rPr>
        <w:t xml:space="preserve"> </w:t>
      </w:r>
      <w:r w:rsidRPr="00C81DBF">
        <w:rPr>
          <w:rStyle w:val="Emphasis"/>
          <w:rFonts w:asciiTheme="minorHAnsi" w:hAnsiTheme="minorHAnsi" w:cstheme="minorHAnsi"/>
          <w:highlight w:val="cyan"/>
        </w:rPr>
        <w:t>pursuing an end to the world’s</w:t>
      </w:r>
      <w:r w:rsidRPr="00BC7ECA">
        <w:rPr>
          <w:rStyle w:val="Emphasis"/>
          <w:rFonts w:asciiTheme="minorHAnsi" w:hAnsiTheme="minorHAnsi" w:cstheme="minorHAnsi"/>
        </w:rPr>
        <w:t xml:space="preserve"> ongoing </w:t>
      </w:r>
      <w:r w:rsidRPr="00C81DBF">
        <w:rPr>
          <w:rStyle w:val="Emphasis"/>
          <w:rFonts w:asciiTheme="minorHAnsi" w:hAnsiTheme="minorHAnsi" w:cstheme="minorHAnsi"/>
          <w:highlight w:val="cyan"/>
        </w:rPr>
        <w:t>wars</w:t>
      </w:r>
      <w:r w:rsidRPr="00BC7ECA">
        <w:rPr>
          <w:rFonts w:asciiTheme="minorHAnsi" w:hAnsiTheme="minorHAnsi" w:cstheme="minorHAnsi"/>
        </w:rPr>
        <w:t xml:space="preserve">. This is particularly important to Africa, where clashes elsewhere impact U.S. national and economic security interests and create the conditions for terrorism, extremism, famine and migration crises. Though the U.S. may not play a role in every situation, </w:t>
      </w:r>
      <w:r w:rsidRPr="00BC7ECA">
        <w:rPr>
          <w:rStyle w:val="StyleUnderline"/>
          <w:rFonts w:asciiTheme="minorHAnsi" w:hAnsiTheme="minorHAnsi" w:cstheme="minorHAnsi"/>
        </w:rPr>
        <w:t xml:space="preserve">the Congo-Rwanda example demonstrates that the </w:t>
      </w:r>
      <w:r w:rsidRPr="00BC7ECA">
        <w:rPr>
          <w:rStyle w:val="Emphasis"/>
          <w:rFonts w:asciiTheme="minorHAnsi" w:hAnsiTheme="minorHAnsi" w:cstheme="minorHAnsi"/>
        </w:rPr>
        <w:t xml:space="preserve">U.S. can productively engage in any situation where parties are willing. </w:t>
      </w:r>
    </w:p>
    <w:p w14:paraId="1DBBAB77" w14:textId="77777777" w:rsidR="007C10CF" w:rsidRPr="00BC7ECA" w:rsidRDefault="007C10CF" w:rsidP="007C10CF">
      <w:pPr>
        <w:rPr>
          <w:rFonts w:asciiTheme="minorHAnsi" w:hAnsiTheme="minorHAnsi" w:cstheme="minorHAnsi"/>
        </w:rPr>
      </w:pPr>
    </w:p>
    <w:p w14:paraId="43ADA981" w14:textId="77777777" w:rsidR="007C10CF" w:rsidRPr="00BC7ECA" w:rsidRDefault="007C10CF" w:rsidP="007C10CF">
      <w:pPr>
        <w:pStyle w:val="Heading3"/>
        <w:rPr>
          <w:rFonts w:asciiTheme="minorHAnsi" w:hAnsiTheme="minorHAnsi" w:cstheme="minorHAnsi"/>
        </w:rPr>
      </w:pPr>
      <w:r w:rsidRPr="00BC7ECA">
        <w:rPr>
          <w:rFonts w:asciiTheme="minorHAnsi" w:hAnsiTheme="minorHAnsi" w:cstheme="minorHAnsi"/>
        </w:rPr>
        <w:lastRenderedPageBreak/>
        <w:t>Impact---2NC/1NR</w:t>
      </w:r>
    </w:p>
    <w:p w14:paraId="784C9952"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u w:val="single"/>
        </w:rPr>
        <w:t>Unraveling</w:t>
      </w:r>
      <w:r w:rsidRPr="00BC7ECA">
        <w:rPr>
          <w:rFonts w:asciiTheme="minorHAnsi" w:hAnsiTheme="minorHAnsi" w:cstheme="minorHAnsi"/>
        </w:rPr>
        <w:t xml:space="preserve"> of international cooperation and arms control make the </w:t>
      </w:r>
      <w:r w:rsidRPr="00BC7ECA">
        <w:rPr>
          <w:rFonts w:asciiTheme="minorHAnsi" w:hAnsiTheme="minorHAnsi" w:cstheme="minorHAnsi"/>
          <w:u w:val="single"/>
        </w:rPr>
        <w:t>third nuclear age</w:t>
      </w:r>
      <w:r w:rsidRPr="00BC7ECA">
        <w:rPr>
          <w:rFonts w:asciiTheme="minorHAnsi" w:hAnsiTheme="minorHAnsi" w:cstheme="minorHAnsi"/>
        </w:rPr>
        <w:t xml:space="preserve"> inevitable. </w:t>
      </w:r>
    </w:p>
    <w:p w14:paraId="2DA2C85D" w14:textId="77777777" w:rsidR="007C10CF" w:rsidRPr="00BC7ECA" w:rsidRDefault="007C10CF" w:rsidP="007C10CF">
      <w:pPr>
        <w:rPr>
          <w:rFonts w:asciiTheme="minorHAnsi" w:hAnsiTheme="minorHAnsi" w:cstheme="minorHAnsi"/>
        </w:rPr>
      </w:pPr>
      <w:r w:rsidRPr="00BC7ECA">
        <w:rPr>
          <w:rStyle w:val="Style13ptBold"/>
          <w:rFonts w:asciiTheme="minorHAnsi" w:hAnsiTheme="minorHAnsi" w:cstheme="minorHAnsi"/>
        </w:rPr>
        <w:t>Aylward 24</w:t>
      </w:r>
      <w:r w:rsidRPr="00BC7ECA">
        <w:rPr>
          <w:rFonts w:asciiTheme="minorHAnsi" w:hAnsiTheme="minorHAnsi" w:cstheme="minorHAnsi"/>
        </w:rPr>
        <w:t xml:space="preserve"> </w:t>
      </w:r>
      <w:r w:rsidRPr="00BC7ECA">
        <w:rPr>
          <w:rFonts w:asciiTheme="minorHAnsi" w:hAnsiTheme="minorHAnsi" w:cstheme="minorHAnsi"/>
          <w:sz w:val="26"/>
          <w:szCs w:val="26"/>
        </w:rPr>
        <w:t xml:space="preserve">[2024, Mary Kate Aylward, Peter Engelke, Uri Friedman, and Paul Kielstra; Atlantic Council, publications editor for the Atlantic Council’s editorial team; Senior Fellow, Scowcroft Strategy Initiative and Nonresident Senior Fellow, Global Energy Center, senior editorial director at the Atlantic Council, Atlantic Council journalist,  “Welcome to 2034: What the world could look like in 10 years, according to nearly 300 experts,” Atlantic Council, </w:t>
      </w:r>
      <w:hyperlink r:id="rId63" w:anchor="nuclear" w:history="1">
        <w:r w:rsidRPr="00BC7ECA">
          <w:rPr>
            <w:rStyle w:val="Hyperlink"/>
            <w:rFonts w:asciiTheme="minorHAnsi" w:hAnsiTheme="minorHAnsi" w:cstheme="minorHAnsi"/>
            <w:sz w:val="26"/>
            <w:szCs w:val="26"/>
          </w:rPr>
          <w:t>https://www.atlanticcouncil.org/content-series/atlantic-council-strategy-paper-series/welcome-to-2034-what-the-world-could-look-like-in-ten-years-according-to-nearly-300-experts/#nuclear</w:t>
        </w:r>
      </w:hyperlink>
      <w:r w:rsidRPr="00BC7ECA">
        <w:rPr>
          <w:rFonts w:asciiTheme="minorHAnsi" w:hAnsiTheme="minorHAnsi" w:cstheme="minorHAnsi"/>
          <w:sz w:val="26"/>
          <w:szCs w:val="26"/>
        </w:rPr>
        <w:t>] /recut HongruiH</w:t>
      </w:r>
    </w:p>
    <w:p w14:paraId="58ED6F13" w14:textId="77777777" w:rsidR="007C10CF" w:rsidRPr="00BC7ECA" w:rsidRDefault="007C10CF" w:rsidP="007C10CF">
      <w:pPr>
        <w:rPr>
          <w:rStyle w:val="StyleUnderline"/>
          <w:rFonts w:asciiTheme="minorHAnsi" w:hAnsiTheme="minorHAnsi" w:cstheme="minorHAnsi"/>
        </w:rPr>
      </w:pPr>
      <w:r w:rsidRPr="00C81DBF">
        <w:rPr>
          <w:rStyle w:val="StyleUnderline"/>
          <w:rFonts w:asciiTheme="minorHAnsi" w:hAnsiTheme="minorHAnsi" w:cstheme="minorHAnsi"/>
          <w:b/>
          <w:bCs/>
          <w:highlight w:val="cyan"/>
        </w:rPr>
        <w:t>We appear to be entering a third nuclear age</w:t>
      </w:r>
      <w:r w:rsidRPr="00BC7ECA">
        <w:rPr>
          <w:rStyle w:val="StyleUnderline"/>
          <w:rFonts w:asciiTheme="minorHAnsi" w:hAnsiTheme="minorHAnsi" w:cstheme="minorHAnsi"/>
        </w:rPr>
        <w:t xml:space="preserve"> following those that occurred during the Cold War and post-Cold War periods. And </w:t>
      </w:r>
      <w:r w:rsidRPr="00C81DBF">
        <w:rPr>
          <w:rStyle w:val="StyleUnderline"/>
          <w:rFonts w:asciiTheme="minorHAnsi" w:hAnsiTheme="minorHAnsi" w:cstheme="minorHAnsi"/>
          <w:b/>
          <w:bCs/>
          <w:highlight w:val="cyan"/>
        </w:rPr>
        <w:t>a lack of international governance</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is likely to be one of the new nuclear age’s defining features</w:t>
      </w:r>
      <w:r w:rsidRPr="00BC7ECA">
        <w:rPr>
          <w:rFonts w:asciiTheme="minorHAnsi" w:hAnsiTheme="minorHAnsi" w:cstheme="minorHAnsi"/>
        </w:rPr>
        <w:t>, as geopolitical competition intensifies and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nuclear arms-control treaties unravel</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What</w:t>
      </w:r>
      <w:r w:rsidRPr="00BC7ECA">
        <w:rPr>
          <w:rStyle w:val="StyleUnderline"/>
          <w:rFonts w:asciiTheme="minorHAnsi" w:hAnsiTheme="minorHAnsi" w:cstheme="minorHAnsi"/>
        </w:rPr>
        <w:t xml:space="preserve"> ha</w:t>
      </w:r>
      <w:r w:rsidRPr="00C81DBF">
        <w:rPr>
          <w:rStyle w:val="StyleUnderline"/>
          <w:rFonts w:asciiTheme="minorHAnsi" w:hAnsiTheme="minorHAnsi" w:cstheme="minorHAnsi"/>
          <w:highlight w:val="cyan"/>
        </w:rPr>
        <w:t>ppens when the guardrails</w:t>
      </w:r>
      <w:r w:rsidRPr="00BC7ECA">
        <w:rPr>
          <w:rStyle w:val="StyleUnderline"/>
          <w:rFonts w:asciiTheme="minorHAnsi" w:hAnsiTheme="minorHAnsi" w:cstheme="minorHAnsi"/>
        </w:rPr>
        <w:t xml:space="preserve"> for limiting the buildup, spread, and use of nuclear weapons </w:t>
      </w:r>
      <w:r w:rsidRPr="00C81DBF">
        <w:rPr>
          <w:rStyle w:val="StyleUnderline"/>
          <w:rFonts w:asciiTheme="minorHAnsi" w:hAnsiTheme="minorHAnsi" w:cstheme="minorHAnsi"/>
          <w:highlight w:val="cyan"/>
        </w:rPr>
        <w:t>are removed</w:t>
      </w:r>
      <w:r w:rsidRPr="00BC7ECA">
        <w:rPr>
          <w:rStyle w:val="StyleUnderline"/>
          <w:rFonts w:asciiTheme="minorHAnsi" w:hAnsiTheme="minorHAnsi" w:cstheme="minorHAnsi"/>
        </w:rPr>
        <w:t>?</w:t>
      </w:r>
    </w:p>
    <w:p w14:paraId="27CB1D32"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 xml:space="preserve">A huge majority of respondents foresees proliferation: </w:t>
      </w:r>
      <w:r w:rsidRPr="00BC7ECA">
        <w:rPr>
          <w:rStyle w:val="StyleUnderline"/>
          <w:rFonts w:asciiTheme="minorHAnsi" w:hAnsiTheme="minorHAnsi" w:cstheme="minorHAnsi"/>
        </w:rPr>
        <w:t>Eighty-four percent say that at least one currently non-nuclear state will obtain these weapons by 2034.</w:t>
      </w:r>
      <w:r w:rsidRPr="00BC7ECA">
        <w:rPr>
          <w:rFonts w:asciiTheme="minorHAnsi" w:hAnsiTheme="minorHAnsi" w:cstheme="minorHAnsi"/>
        </w:rPr>
        <w:t xml:space="preserve"> The most likely country, cited by 73 percent of experts, is Iran, but considerable numbers also expect Saudi Arabia (40 percent), South Korea (25 percent), and Japan (19 percent) to join the nuclear club. These numbers are similar to the results from last year’s survey, but one difference is worrying. In the survey conducted at the end of 2022, on average respondents thought that 1.4 new actors would have nuclear weapons within a decade. This has now risen to 1.7. Though this may seem like a small increase, it suggests that compared with 2022, experts now believe nuclear weapons will spread more quickly—about 21 percent more quickly, in fact.</w:t>
      </w:r>
    </w:p>
    <w:p w14:paraId="362BD338"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&lt;&lt;FIGURE OMMITTED&gt;&gt;</w:t>
      </w:r>
    </w:p>
    <w:p w14:paraId="4A52CCD5" w14:textId="77777777" w:rsidR="007C10CF" w:rsidRPr="00BC7ECA" w:rsidRDefault="007C10CF" w:rsidP="007C10CF">
      <w:pPr>
        <w:rPr>
          <w:rFonts w:asciiTheme="minorHAnsi" w:hAnsiTheme="minorHAnsi" w:cstheme="minorHAnsi"/>
        </w:rPr>
      </w:pPr>
      <w:r w:rsidRPr="00BC7ECA">
        <w:rPr>
          <w:rStyle w:val="StyleUnderline"/>
          <w:rFonts w:asciiTheme="minorHAnsi" w:hAnsiTheme="minorHAnsi" w:cstheme="minorHAnsi"/>
        </w:rPr>
        <w:t xml:space="preserve">When asked about which actors they expect </w:t>
      </w:r>
      <w:r w:rsidRPr="00C81DBF">
        <w:rPr>
          <w:rStyle w:val="StyleUnderline"/>
          <w:rFonts w:asciiTheme="minorHAnsi" w:hAnsiTheme="minorHAnsi" w:cstheme="minorHAnsi"/>
          <w:highlight w:val="cyan"/>
        </w:rPr>
        <w:t>to</w:t>
      </w:r>
      <w:r w:rsidRPr="00BC7ECA">
        <w:rPr>
          <w:rStyle w:val="StyleUnderline"/>
          <w:rFonts w:asciiTheme="minorHAnsi" w:hAnsiTheme="minorHAnsi" w:cstheme="minorHAnsi"/>
        </w:rPr>
        <w:t xml:space="preserve"> actually </w:t>
      </w:r>
      <w:r w:rsidRPr="00C81DBF">
        <w:rPr>
          <w:rStyle w:val="StyleUnderline"/>
          <w:rFonts w:asciiTheme="minorHAnsi" w:hAnsiTheme="minorHAnsi" w:cstheme="minorHAnsi"/>
          <w:highlight w:val="cyan"/>
        </w:rPr>
        <w:t>use a nuclear weapon</w:t>
      </w:r>
      <w:r w:rsidRPr="00BC7ECA">
        <w:rPr>
          <w:rStyle w:val="StyleUnderline"/>
          <w:rFonts w:asciiTheme="minorHAnsi" w:hAnsiTheme="minorHAnsi" w:cstheme="minorHAnsi"/>
        </w:rPr>
        <w:t xml:space="preserve"> within the next ten years, 20 percent of our experts said a </w:t>
      </w:r>
      <w:r w:rsidRPr="00C81DBF">
        <w:rPr>
          <w:rStyle w:val="StyleUnderline"/>
          <w:rFonts w:asciiTheme="minorHAnsi" w:hAnsiTheme="minorHAnsi" w:cstheme="minorHAnsi"/>
          <w:b/>
          <w:bCs/>
          <w:highlight w:val="cyan"/>
        </w:rPr>
        <w:t>terrorist</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group</w:t>
      </w:r>
      <w:r w:rsidRPr="00BC7ECA">
        <w:rPr>
          <w:rFonts w:asciiTheme="minorHAnsi" w:hAnsiTheme="minorHAnsi" w:cstheme="minorHAnsi"/>
        </w:rPr>
        <w:t xml:space="preserve">—up from just 3 percent last year. </w:t>
      </w:r>
      <w:r w:rsidRPr="00BC7ECA">
        <w:rPr>
          <w:rStyle w:val="StyleUnderline"/>
          <w:rFonts w:asciiTheme="minorHAnsi" w:hAnsiTheme="minorHAnsi" w:cstheme="minorHAnsi"/>
        </w:rPr>
        <w:t>In this year’s survey we included terrorist groups explicitly among our multiple-choice options whereas in last year’s we included a more general “</w:t>
      </w:r>
      <w:r w:rsidRPr="00C81DBF">
        <w:rPr>
          <w:rStyle w:val="StyleUnderline"/>
          <w:rFonts w:asciiTheme="minorHAnsi" w:hAnsiTheme="minorHAnsi" w:cstheme="minorHAnsi"/>
          <w:b/>
          <w:bCs/>
          <w:highlight w:val="cyan"/>
        </w:rPr>
        <w:t>other state or a non-state actor</w:t>
      </w:r>
      <w:r w:rsidRPr="00BC7ECA">
        <w:rPr>
          <w:rStyle w:val="StyleUnderline"/>
          <w:rFonts w:asciiTheme="minorHAnsi" w:hAnsiTheme="minorHAnsi" w:cstheme="minorHAnsi"/>
        </w:rPr>
        <w:t xml:space="preserve">” option, which may account for some of the year-over-year difference. </w:t>
      </w:r>
      <w:r w:rsidRPr="00BC7ECA">
        <w:rPr>
          <w:rFonts w:asciiTheme="minorHAnsi" w:hAnsiTheme="minorHAnsi" w:cstheme="minorHAnsi"/>
        </w:rPr>
        <w:t xml:space="preserve">But the fact that one in five respondents is forecasting such an alarming scenario is still noteworthy and concerning. </w:t>
      </w:r>
      <w:r w:rsidRPr="00BC7ECA">
        <w:rPr>
          <w:rStyle w:val="StyleUnderline"/>
          <w:rFonts w:asciiTheme="minorHAnsi" w:hAnsiTheme="minorHAnsi" w:cstheme="minorHAnsi"/>
        </w:rPr>
        <w:t xml:space="preserve">Around 14 percent of respondents expect </w:t>
      </w:r>
      <w:r w:rsidRPr="00C81DBF">
        <w:rPr>
          <w:rStyle w:val="StyleUnderline"/>
          <w:rFonts w:asciiTheme="minorHAnsi" w:hAnsiTheme="minorHAnsi" w:cstheme="minorHAnsi"/>
          <w:b/>
          <w:bCs/>
          <w:highlight w:val="cyan"/>
        </w:rPr>
        <w:t>Russia to use a nuclear weapon</w:t>
      </w:r>
      <w:r w:rsidRPr="00BC7ECA">
        <w:rPr>
          <w:rStyle w:val="StyleUnderline"/>
          <w:rFonts w:asciiTheme="minorHAnsi" w:hAnsiTheme="minorHAnsi" w:cstheme="minorHAnsi"/>
        </w:rPr>
        <w:t xml:space="preserve"> by 2024, while roughly 15 percent forecast that North Korea will do so. </w:t>
      </w:r>
      <w:r w:rsidRPr="00BC7ECA">
        <w:rPr>
          <w:rFonts w:asciiTheme="minorHAnsi" w:hAnsiTheme="minorHAnsi" w:cstheme="minorHAnsi"/>
          <w:sz w:val="16"/>
          <w:szCs w:val="16"/>
        </w:rPr>
        <w:t>But on a more positive note: More than 60 percent of respondents believe nuclear weapons won’t be used over the coming decade.</w:t>
      </w:r>
    </w:p>
    <w:p w14:paraId="22954EF4" w14:textId="154590A5" w:rsidR="00E3161A" w:rsidRDefault="00E3161A" w:rsidP="00E3161A">
      <w:pPr>
        <w:pStyle w:val="Heading4"/>
        <w:rPr>
          <w:szCs w:val="26"/>
        </w:rPr>
      </w:pPr>
      <w:r>
        <w:rPr>
          <w:szCs w:val="26"/>
        </w:rPr>
        <w:t xml:space="preserve">Ilaw is key to conflict resolution </w:t>
      </w:r>
      <w:r w:rsidR="002E2F8A">
        <w:rPr>
          <w:szCs w:val="26"/>
        </w:rPr>
        <w:t xml:space="preserve">and caps escalation </w:t>
      </w:r>
    </w:p>
    <w:p w14:paraId="5502B5FD" w14:textId="77777777" w:rsidR="00E3161A" w:rsidRPr="00DC173A" w:rsidRDefault="00E3161A" w:rsidP="00E3161A">
      <w:r w:rsidRPr="00DC173A">
        <w:rPr>
          <w:rStyle w:val="Style13ptBold"/>
        </w:rPr>
        <w:t>Dorbanyani ’23</w:t>
      </w:r>
      <w:r>
        <w:t>, [</w:t>
      </w:r>
      <w:r w:rsidRPr="00DC173A">
        <w:t>Mosi Dorbayani</w:t>
      </w:r>
      <w:r>
        <w:t xml:space="preserve"> is a </w:t>
      </w:r>
      <w:r w:rsidRPr="00DC173A">
        <w:t>Canadian executive</w:t>
      </w:r>
      <w:r>
        <w:t xml:space="preserve"> and</w:t>
      </w:r>
      <w:r w:rsidRPr="00DC173A">
        <w:t xml:space="preserve"> leading expert in cultural diplomacy</w:t>
      </w:r>
      <w:r>
        <w:t xml:space="preserve"> in the </w:t>
      </w:r>
      <w:r w:rsidRPr="00DC173A">
        <w:t>Department of Leadership and People Management</w:t>
      </w:r>
      <w:r>
        <w:t>; 8/25/23; “</w:t>
      </w:r>
      <w:r w:rsidRPr="00DC173A">
        <w:t>Conflict Resolution and International Law: How The Law of Treaties Can Facilitate Understanding Amongst Nations</w:t>
      </w:r>
      <w:r>
        <w:t xml:space="preserve">” </w:t>
      </w:r>
      <w:r w:rsidRPr="00EE46DB">
        <w:t>https://papers.ssrn.com/sol3/papers.cfm?abstract_id=4605163</w:t>
      </w:r>
      <w:r>
        <w:t>] md</w:t>
      </w:r>
    </w:p>
    <w:p w14:paraId="640C9276" w14:textId="77777777" w:rsidR="00E3161A" w:rsidRDefault="00E3161A" w:rsidP="00E3161A">
      <w:pPr>
        <w:rPr>
          <w:sz w:val="16"/>
          <w:szCs w:val="16"/>
        </w:rPr>
      </w:pPr>
      <w:r w:rsidRPr="00944354">
        <w:rPr>
          <w:sz w:val="16"/>
          <w:szCs w:val="16"/>
        </w:rPr>
        <w:lastRenderedPageBreak/>
        <w:t xml:space="preserve">Because </w:t>
      </w:r>
      <w:r w:rsidRPr="00C81DBF">
        <w:rPr>
          <w:rStyle w:val="StyleUnderline"/>
          <w:highlight w:val="cyan"/>
        </w:rPr>
        <w:t>states can negotiate</w:t>
      </w:r>
      <w:r w:rsidRPr="00DC173A">
        <w:rPr>
          <w:rStyle w:val="StyleUnderline"/>
        </w:rPr>
        <w:t xml:space="preserve"> the terms of their agreements </w:t>
      </w:r>
      <w:r w:rsidRPr="00C81DBF">
        <w:rPr>
          <w:rStyle w:val="StyleUnderline"/>
          <w:highlight w:val="cyan"/>
        </w:rPr>
        <w:t>with confidence</w:t>
      </w:r>
      <w:r w:rsidRPr="00DC173A">
        <w:rPr>
          <w:rStyle w:val="StyleUnderline"/>
        </w:rPr>
        <w:t xml:space="preserve">, </w:t>
      </w:r>
      <w:r w:rsidRPr="00C81DBF">
        <w:rPr>
          <w:rStyle w:val="StyleUnderline"/>
          <w:highlight w:val="cyan"/>
        </w:rPr>
        <w:t>knowing</w:t>
      </w:r>
      <w:r w:rsidRPr="00DC173A">
        <w:rPr>
          <w:rStyle w:val="StyleUnderline"/>
        </w:rPr>
        <w:t xml:space="preserve"> that </w:t>
      </w:r>
      <w:r w:rsidRPr="00C81DBF">
        <w:rPr>
          <w:rStyle w:val="StyleUnderline"/>
          <w:highlight w:val="cyan"/>
        </w:rPr>
        <w:t>disputes</w:t>
      </w:r>
      <w:r w:rsidRPr="00DC173A">
        <w:rPr>
          <w:rStyle w:val="StyleUnderline"/>
        </w:rPr>
        <w:t xml:space="preserve"> </w:t>
      </w:r>
      <w:r w:rsidRPr="00C81DBF">
        <w:rPr>
          <w:rStyle w:val="StyleUnderline"/>
          <w:highlight w:val="cyan"/>
        </w:rPr>
        <w:t>resulting from</w:t>
      </w:r>
      <w:r w:rsidRPr="00DC173A">
        <w:rPr>
          <w:rStyle w:val="StyleUnderline"/>
        </w:rPr>
        <w:t xml:space="preserve"> ambiguous or </w:t>
      </w:r>
      <w:r w:rsidRPr="00C81DBF">
        <w:rPr>
          <w:rStyle w:val="StyleUnderline"/>
          <w:highlight w:val="cyan"/>
        </w:rPr>
        <w:t>confusing provisions are avoided</w:t>
      </w:r>
      <w:r w:rsidRPr="00DC173A">
        <w:rPr>
          <w:rStyle w:val="StyleUnderline"/>
        </w:rPr>
        <w:t>,</w:t>
      </w:r>
      <w:r w:rsidRPr="00944354">
        <w:rPr>
          <w:sz w:val="16"/>
          <w:szCs w:val="16"/>
        </w:rPr>
        <w:t xml:space="preserve"> it </w:t>
      </w:r>
      <w:r w:rsidRPr="00C81DBF">
        <w:rPr>
          <w:rStyle w:val="StyleUnderline"/>
          <w:highlight w:val="cyan"/>
        </w:rPr>
        <w:t>promotes</w:t>
      </w:r>
      <w:r w:rsidRPr="00944354">
        <w:rPr>
          <w:sz w:val="16"/>
          <w:szCs w:val="16"/>
        </w:rPr>
        <w:t xml:space="preserve"> </w:t>
      </w:r>
      <w:r w:rsidRPr="00DC173A">
        <w:rPr>
          <w:rStyle w:val="StyleUnderline"/>
        </w:rPr>
        <w:t xml:space="preserve">a </w:t>
      </w:r>
      <w:r w:rsidRPr="00C81DBF">
        <w:rPr>
          <w:rStyle w:val="StyleUnderline"/>
          <w:highlight w:val="cyan"/>
        </w:rPr>
        <w:t>climate</w:t>
      </w:r>
      <w:r>
        <w:rPr>
          <w:sz w:val="16"/>
          <w:szCs w:val="16"/>
        </w:rPr>
        <w:t xml:space="preserve"> </w:t>
      </w:r>
      <w:r w:rsidRPr="00944354">
        <w:rPr>
          <w:sz w:val="16"/>
          <w:szCs w:val="16"/>
        </w:rPr>
        <w:t xml:space="preserve">that is </w:t>
      </w:r>
      <w:r w:rsidRPr="00C81DBF">
        <w:rPr>
          <w:rStyle w:val="StyleUnderline"/>
          <w:highlight w:val="cyan"/>
        </w:rPr>
        <w:t>friendly</w:t>
      </w:r>
      <w:r w:rsidRPr="00DC173A">
        <w:rPr>
          <w:rStyle w:val="StyleUnderline"/>
        </w:rPr>
        <w:t xml:space="preserve"> </w:t>
      </w:r>
      <w:r w:rsidRPr="00C81DBF">
        <w:rPr>
          <w:rStyle w:val="StyleUnderline"/>
          <w:highlight w:val="cyan"/>
        </w:rPr>
        <w:t>to</w:t>
      </w:r>
      <w:r w:rsidRPr="00DC173A">
        <w:rPr>
          <w:rStyle w:val="StyleUnderline"/>
        </w:rPr>
        <w:t xml:space="preserve"> </w:t>
      </w:r>
      <w:r w:rsidRPr="00C81DBF">
        <w:rPr>
          <w:rStyle w:val="Emphasis"/>
          <w:highlight w:val="cyan"/>
        </w:rPr>
        <w:t>cooperation</w:t>
      </w:r>
      <w:r w:rsidRPr="00DC173A">
        <w:rPr>
          <w:rStyle w:val="Emphasis"/>
        </w:rPr>
        <w:t xml:space="preserve"> and trust</w:t>
      </w:r>
      <w:r w:rsidRPr="00DC173A">
        <w:rPr>
          <w:rStyle w:val="StyleUnderline"/>
        </w:rPr>
        <w:t>.</w:t>
      </w:r>
      <w:r w:rsidRPr="00944354">
        <w:rPr>
          <w:sz w:val="16"/>
          <w:szCs w:val="16"/>
        </w:rPr>
        <w:t xml:space="preserve"> In conclusion, </w:t>
      </w:r>
      <w:r w:rsidRPr="00C81DBF">
        <w:rPr>
          <w:rStyle w:val="StyleUnderline"/>
          <w:highlight w:val="cyan"/>
        </w:rPr>
        <w:t>by establishing clarity</w:t>
      </w:r>
      <w:r w:rsidRPr="00944354">
        <w:rPr>
          <w:sz w:val="16"/>
          <w:szCs w:val="16"/>
        </w:rPr>
        <w:t>, openness, and a</w:t>
      </w:r>
      <w:r>
        <w:rPr>
          <w:sz w:val="16"/>
          <w:szCs w:val="16"/>
        </w:rPr>
        <w:t xml:space="preserve"> </w:t>
      </w:r>
      <w:r w:rsidRPr="00944354">
        <w:rPr>
          <w:sz w:val="16"/>
          <w:szCs w:val="16"/>
        </w:rPr>
        <w:t>common understanding among nations involved in treaty interactions, the law of treaties acts</w:t>
      </w:r>
      <w:r>
        <w:rPr>
          <w:sz w:val="16"/>
          <w:szCs w:val="16"/>
        </w:rPr>
        <w:t xml:space="preserve"> </w:t>
      </w:r>
      <w:r w:rsidRPr="00944354">
        <w:rPr>
          <w:sz w:val="16"/>
          <w:szCs w:val="16"/>
        </w:rPr>
        <w:t>as a pillar for fostering cooperation and averting disputes.11</w:t>
      </w:r>
      <w:r>
        <w:rPr>
          <w:sz w:val="16"/>
          <w:szCs w:val="16"/>
        </w:rPr>
        <w:t xml:space="preserve"> </w:t>
      </w:r>
      <w:r w:rsidRPr="00944354">
        <w:rPr>
          <w:sz w:val="16"/>
          <w:szCs w:val="16"/>
        </w:rPr>
        <w:t xml:space="preserve">Furthermore, </w:t>
      </w:r>
      <w:r w:rsidRPr="00C81DBF">
        <w:rPr>
          <w:rStyle w:val="StyleUnderline"/>
          <w:highlight w:val="cyan"/>
        </w:rPr>
        <w:t>International judicial bodies</w:t>
      </w:r>
      <w:r w:rsidRPr="00944354">
        <w:rPr>
          <w:sz w:val="16"/>
          <w:szCs w:val="16"/>
        </w:rPr>
        <w:t xml:space="preserve">, such as the International Court of Justice (ICJ), </w:t>
      </w:r>
      <w:r w:rsidRPr="00C81DBF">
        <w:rPr>
          <w:rStyle w:val="StyleUnderline"/>
          <w:highlight w:val="cyan"/>
        </w:rPr>
        <w:t>play</w:t>
      </w:r>
      <w:r w:rsidRPr="00DC173A">
        <w:rPr>
          <w:rStyle w:val="StyleUnderline"/>
        </w:rPr>
        <w:t xml:space="preserve"> a </w:t>
      </w:r>
      <w:r w:rsidRPr="00C81DBF">
        <w:rPr>
          <w:rStyle w:val="StyleUnderline"/>
          <w:highlight w:val="cyan"/>
        </w:rPr>
        <w:t>pivotal role in</w:t>
      </w:r>
      <w:r w:rsidRPr="00DC173A">
        <w:rPr>
          <w:rStyle w:val="StyleUnderline"/>
        </w:rPr>
        <w:t xml:space="preserve"> interpreting and </w:t>
      </w:r>
      <w:r w:rsidRPr="00C81DBF">
        <w:rPr>
          <w:rStyle w:val="StyleUnderline"/>
          <w:highlight w:val="cyan"/>
        </w:rPr>
        <w:t>enforcing</w:t>
      </w:r>
      <w:r w:rsidRPr="00DC173A">
        <w:rPr>
          <w:rStyle w:val="StyleUnderline"/>
        </w:rPr>
        <w:t xml:space="preserve"> treaty </w:t>
      </w:r>
      <w:r w:rsidRPr="00C81DBF">
        <w:rPr>
          <w:rStyle w:val="StyleUnderline"/>
          <w:highlight w:val="cyan"/>
        </w:rPr>
        <w:t>obligations</w:t>
      </w:r>
      <w:r w:rsidRPr="00944354">
        <w:rPr>
          <w:sz w:val="16"/>
          <w:szCs w:val="16"/>
        </w:rPr>
        <w:t xml:space="preserve">. </w:t>
      </w:r>
      <w:r w:rsidRPr="001336FB">
        <w:rPr>
          <w:rStyle w:val="StyleUnderline"/>
        </w:rPr>
        <w:t>States</w:t>
      </w:r>
      <w:r w:rsidRPr="00DC173A">
        <w:rPr>
          <w:rStyle w:val="StyleUnderline"/>
        </w:rPr>
        <w:t xml:space="preserve"> can bring disputes before these courts, seeking </w:t>
      </w:r>
      <w:r w:rsidRPr="001336FB">
        <w:rPr>
          <w:rStyle w:val="Emphasis"/>
        </w:rPr>
        <w:t>impartial</w:t>
      </w:r>
      <w:r w:rsidRPr="00DC173A">
        <w:rPr>
          <w:rStyle w:val="StyleUnderline"/>
        </w:rPr>
        <w:t xml:space="preserve"> and </w:t>
      </w:r>
      <w:r w:rsidRPr="001336FB">
        <w:rPr>
          <w:rStyle w:val="Emphasis"/>
        </w:rPr>
        <w:t>legally binding</w:t>
      </w:r>
      <w:r w:rsidRPr="00DC173A">
        <w:rPr>
          <w:rStyle w:val="StyleUnderline"/>
        </w:rPr>
        <w:t xml:space="preserve"> judgments</w:t>
      </w:r>
      <w:r w:rsidRPr="00944354">
        <w:rPr>
          <w:sz w:val="16"/>
          <w:szCs w:val="16"/>
        </w:rPr>
        <w:t>. The existence of such judicial</w:t>
      </w:r>
      <w:r>
        <w:rPr>
          <w:sz w:val="16"/>
          <w:szCs w:val="16"/>
        </w:rPr>
        <w:t xml:space="preserve"> </w:t>
      </w:r>
      <w:r w:rsidRPr="00944354">
        <w:rPr>
          <w:sz w:val="16"/>
          <w:szCs w:val="16"/>
        </w:rPr>
        <w:t xml:space="preserve">mechanisms </w:t>
      </w:r>
      <w:r w:rsidRPr="00C81DBF">
        <w:rPr>
          <w:rStyle w:val="StyleUnderline"/>
          <w:highlight w:val="cyan"/>
        </w:rPr>
        <w:t>reinforces</w:t>
      </w:r>
      <w:r w:rsidRPr="00DC173A">
        <w:rPr>
          <w:rStyle w:val="StyleUnderline"/>
        </w:rPr>
        <w:t xml:space="preserve"> the </w:t>
      </w:r>
      <w:r w:rsidRPr="00C81DBF">
        <w:rPr>
          <w:rStyle w:val="StyleUnderline"/>
          <w:highlight w:val="cyan"/>
        </w:rPr>
        <w:t xml:space="preserve">commitment to </w:t>
      </w:r>
      <w:r w:rsidRPr="00C81DBF">
        <w:rPr>
          <w:rStyle w:val="Emphasis"/>
          <w:highlight w:val="cyan"/>
        </w:rPr>
        <w:t>peaceful</w:t>
      </w:r>
      <w:r w:rsidRPr="00DC173A">
        <w:rPr>
          <w:rStyle w:val="Emphasis"/>
        </w:rPr>
        <w:t xml:space="preserve"> </w:t>
      </w:r>
      <w:r w:rsidRPr="00C81DBF">
        <w:rPr>
          <w:rStyle w:val="Emphasis"/>
          <w:highlight w:val="cyan"/>
        </w:rPr>
        <w:t>dispute resolution</w:t>
      </w:r>
      <w:r w:rsidRPr="00DC173A">
        <w:rPr>
          <w:rStyle w:val="StyleUnderline"/>
        </w:rPr>
        <w:t xml:space="preserve"> </w:t>
      </w:r>
      <w:r w:rsidRPr="00C81DBF">
        <w:rPr>
          <w:rStyle w:val="StyleUnderline"/>
          <w:highlight w:val="cyan"/>
        </w:rPr>
        <w:t>and provides</w:t>
      </w:r>
      <w:r w:rsidRPr="00DC173A">
        <w:rPr>
          <w:rStyle w:val="StyleUnderline"/>
        </w:rPr>
        <w:t xml:space="preserve"> a </w:t>
      </w:r>
      <w:r w:rsidRPr="00C81DBF">
        <w:rPr>
          <w:rStyle w:val="StyleUnderline"/>
          <w:highlight w:val="cyan"/>
        </w:rPr>
        <w:t xml:space="preserve">recourse for states </w:t>
      </w:r>
      <w:r w:rsidRPr="00C81DBF">
        <w:rPr>
          <w:rStyle w:val="Emphasis"/>
          <w:highlight w:val="cyan"/>
        </w:rPr>
        <w:t>when negotiations fail</w:t>
      </w:r>
      <w:r w:rsidRPr="00944354">
        <w:rPr>
          <w:sz w:val="16"/>
          <w:szCs w:val="16"/>
        </w:rPr>
        <w:t>.12</w:t>
      </w:r>
      <w:r>
        <w:rPr>
          <w:sz w:val="16"/>
          <w:szCs w:val="16"/>
        </w:rPr>
        <w:t xml:space="preserve"> </w:t>
      </w:r>
      <w:r w:rsidRPr="00944354">
        <w:rPr>
          <w:sz w:val="16"/>
          <w:szCs w:val="16"/>
        </w:rPr>
        <w:t>Conclusion:</w:t>
      </w:r>
      <w:r>
        <w:rPr>
          <w:sz w:val="16"/>
          <w:szCs w:val="16"/>
        </w:rPr>
        <w:t xml:space="preserve"> </w:t>
      </w:r>
      <w:r w:rsidRPr="00944354">
        <w:rPr>
          <w:sz w:val="16"/>
          <w:szCs w:val="16"/>
        </w:rPr>
        <w:t xml:space="preserve">The law of treaties is a cornerstone of international law and </w:t>
      </w:r>
      <w:r w:rsidRPr="001336FB">
        <w:rPr>
          <w:rStyle w:val="StyleUnderline"/>
        </w:rPr>
        <w:t>greatly aids in resolving disputes and fostering intergovernmental cooperation</w:t>
      </w:r>
      <w:r w:rsidRPr="00944354">
        <w:rPr>
          <w:sz w:val="16"/>
          <w:szCs w:val="16"/>
        </w:rPr>
        <w:t xml:space="preserve">. Treaties function as tools for </w:t>
      </w:r>
      <w:r w:rsidRPr="00C81DBF">
        <w:rPr>
          <w:rStyle w:val="StyleUnderline"/>
          <w:highlight w:val="cyan"/>
        </w:rPr>
        <w:t>building understanding between states by offering</w:t>
      </w:r>
      <w:r w:rsidRPr="001336FB">
        <w:rPr>
          <w:rStyle w:val="StyleUnderline"/>
        </w:rPr>
        <w:t xml:space="preserve"> a </w:t>
      </w:r>
      <w:r w:rsidRPr="00C81DBF">
        <w:rPr>
          <w:rStyle w:val="StyleUnderline"/>
          <w:highlight w:val="cyan"/>
        </w:rPr>
        <w:t>standardized</w:t>
      </w:r>
      <w:r w:rsidRPr="001336FB">
        <w:rPr>
          <w:rStyle w:val="StyleUnderline"/>
        </w:rPr>
        <w:t xml:space="preserve"> </w:t>
      </w:r>
      <w:r w:rsidRPr="00C81DBF">
        <w:rPr>
          <w:rStyle w:val="StyleUnderline"/>
          <w:highlight w:val="cyan"/>
        </w:rPr>
        <w:t>framework</w:t>
      </w:r>
      <w:r w:rsidRPr="001336FB">
        <w:rPr>
          <w:rStyle w:val="StyleUnderline"/>
        </w:rPr>
        <w:t xml:space="preserve"> for agreements, </w:t>
      </w:r>
      <w:r w:rsidRPr="00C81DBF">
        <w:rPr>
          <w:rStyle w:val="StyleUnderline"/>
          <w:highlight w:val="cyan"/>
        </w:rPr>
        <w:t>dispute resolution procedures</w:t>
      </w:r>
      <w:r w:rsidRPr="001336FB">
        <w:rPr>
          <w:rStyle w:val="StyleUnderline"/>
        </w:rPr>
        <w:t xml:space="preserve">, </w:t>
      </w:r>
      <w:r w:rsidRPr="00C81DBF">
        <w:rPr>
          <w:rStyle w:val="StyleUnderline"/>
          <w:highlight w:val="cyan"/>
        </w:rPr>
        <w:t>and</w:t>
      </w:r>
      <w:r w:rsidRPr="001336FB">
        <w:rPr>
          <w:rStyle w:val="StyleUnderline"/>
        </w:rPr>
        <w:t xml:space="preserve"> a </w:t>
      </w:r>
      <w:r w:rsidRPr="00C81DBF">
        <w:rPr>
          <w:rStyle w:val="StyleUnderline"/>
          <w:highlight w:val="cyan"/>
        </w:rPr>
        <w:t>clear</w:t>
      </w:r>
      <w:r w:rsidRPr="001336FB">
        <w:rPr>
          <w:rStyle w:val="StyleUnderline"/>
        </w:rPr>
        <w:t xml:space="preserve"> set of </w:t>
      </w:r>
      <w:r w:rsidRPr="00C81DBF">
        <w:rPr>
          <w:rStyle w:val="StyleUnderline"/>
          <w:highlight w:val="cyan"/>
        </w:rPr>
        <w:t>standards</w:t>
      </w:r>
      <w:r w:rsidRPr="001336FB">
        <w:rPr>
          <w:rStyle w:val="StyleUnderline"/>
        </w:rPr>
        <w:t xml:space="preserve">. They </w:t>
      </w:r>
      <w:r w:rsidRPr="00C81DBF">
        <w:rPr>
          <w:rStyle w:val="StyleUnderline"/>
          <w:highlight w:val="cyan"/>
        </w:rPr>
        <w:t>promote</w:t>
      </w:r>
      <w:r w:rsidRPr="001336FB">
        <w:rPr>
          <w:rStyle w:val="StyleUnderline"/>
        </w:rPr>
        <w:t xml:space="preserve"> </w:t>
      </w:r>
      <w:r w:rsidRPr="00C81DBF">
        <w:rPr>
          <w:rStyle w:val="Emphasis"/>
          <w:highlight w:val="cyan"/>
        </w:rPr>
        <w:t>upholding international conventions</w:t>
      </w:r>
      <w:r w:rsidRPr="001336FB">
        <w:rPr>
          <w:rStyle w:val="StyleUnderline"/>
        </w:rPr>
        <w:t xml:space="preserve">, </w:t>
      </w:r>
      <w:r w:rsidRPr="00C81DBF">
        <w:rPr>
          <w:rStyle w:val="Emphasis"/>
          <w:highlight w:val="cyan"/>
        </w:rPr>
        <w:t>collaborating</w:t>
      </w:r>
      <w:r w:rsidRPr="00C81DBF">
        <w:rPr>
          <w:rStyle w:val="StyleUnderline"/>
          <w:highlight w:val="cyan"/>
        </w:rPr>
        <w:t xml:space="preserve"> on </w:t>
      </w:r>
      <w:r w:rsidRPr="00C81DBF">
        <w:rPr>
          <w:rStyle w:val="Emphasis"/>
          <w:highlight w:val="cyan"/>
        </w:rPr>
        <w:t>global issues</w:t>
      </w:r>
      <w:r w:rsidRPr="001336FB">
        <w:rPr>
          <w:rStyle w:val="StyleUnderline"/>
        </w:rPr>
        <w:t xml:space="preserve">, and </w:t>
      </w:r>
      <w:r w:rsidRPr="00C81DBF">
        <w:rPr>
          <w:rStyle w:val="StyleUnderline"/>
          <w:highlight w:val="cyan"/>
        </w:rPr>
        <w:t>seeking out peaceful</w:t>
      </w:r>
      <w:r w:rsidRPr="001336FB">
        <w:rPr>
          <w:rStyle w:val="StyleUnderline"/>
        </w:rPr>
        <w:t xml:space="preserve"> </w:t>
      </w:r>
      <w:r w:rsidRPr="00C81DBF">
        <w:rPr>
          <w:rStyle w:val="StyleUnderline"/>
          <w:highlight w:val="cyan"/>
        </w:rPr>
        <w:t>resolutions</w:t>
      </w:r>
      <w:r w:rsidRPr="001336FB">
        <w:rPr>
          <w:rStyle w:val="StyleUnderline"/>
        </w:rPr>
        <w:t xml:space="preserve"> to disagreements</w:t>
      </w:r>
      <w:r w:rsidRPr="00944354">
        <w:rPr>
          <w:sz w:val="16"/>
          <w:szCs w:val="16"/>
        </w:rPr>
        <w:t>. The law of treaties serves as a ray of hope in a world full of potential conflicts</w:t>
      </w:r>
      <w:r>
        <w:rPr>
          <w:sz w:val="16"/>
          <w:szCs w:val="16"/>
        </w:rPr>
        <w:t xml:space="preserve"> </w:t>
      </w:r>
      <w:r w:rsidRPr="001336FB">
        <w:rPr>
          <w:rStyle w:val="StyleUnderline"/>
        </w:rPr>
        <w:t xml:space="preserve">by </w:t>
      </w:r>
      <w:r w:rsidRPr="00C81DBF">
        <w:rPr>
          <w:rStyle w:val="StyleUnderline"/>
          <w:highlight w:val="cyan"/>
        </w:rPr>
        <w:t>fostering</w:t>
      </w:r>
      <w:r w:rsidRPr="001336FB">
        <w:rPr>
          <w:rStyle w:val="StyleUnderline"/>
        </w:rPr>
        <w:t xml:space="preserve"> </w:t>
      </w:r>
      <w:r w:rsidRPr="00C81DBF">
        <w:rPr>
          <w:rStyle w:val="Emphasis"/>
          <w:highlight w:val="cyan"/>
        </w:rPr>
        <w:t>harmony</w:t>
      </w:r>
      <w:r w:rsidRPr="00C81DBF">
        <w:rPr>
          <w:rStyle w:val="StyleUnderline"/>
          <w:highlight w:val="cyan"/>
        </w:rPr>
        <w:t xml:space="preserve"> and </w:t>
      </w:r>
      <w:r w:rsidRPr="00C81DBF">
        <w:rPr>
          <w:rStyle w:val="Emphasis"/>
          <w:highlight w:val="cyan"/>
        </w:rPr>
        <w:t>stability</w:t>
      </w:r>
      <w:r w:rsidRPr="00944354">
        <w:rPr>
          <w:sz w:val="16"/>
          <w:szCs w:val="16"/>
        </w:rPr>
        <w:t xml:space="preserve"> on a global scale. It demonstrates the idea that nations may</w:t>
      </w:r>
      <w:r>
        <w:rPr>
          <w:sz w:val="16"/>
          <w:szCs w:val="16"/>
        </w:rPr>
        <w:t xml:space="preserve"> </w:t>
      </w:r>
      <w:r w:rsidRPr="00944354">
        <w:rPr>
          <w:sz w:val="16"/>
          <w:szCs w:val="16"/>
        </w:rPr>
        <w:t>get over their differences and cooperate voluntarily in order to create a more peaceful and</w:t>
      </w:r>
      <w:r>
        <w:rPr>
          <w:sz w:val="16"/>
          <w:szCs w:val="16"/>
        </w:rPr>
        <w:t xml:space="preserve"> </w:t>
      </w:r>
      <w:r w:rsidRPr="00944354">
        <w:rPr>
          <w:sz w:val="16"/>
          <w:szCs w:val="16"/>
        </w:rPr>
        <w:t>prosperous world.</w:t>
      </w:r>
    </w:p>
    <w:p w14:paraId="6588D7C6" w14:textId="77777777" w:rsidR="007C10CF" w:rsidRPr="00BC7ECA" w:rsidRDefault="007C10CF" w:rsidP="007C10CF">
      <w:pPr>
        <w:rPr>
          <w:rFonts w:asciiTheme="minorHAnsi" w:hAnsiTheme="minorHAnsi" w:cstheme="minorHAnsi"/>
        </w:rPr>
      </w:pPr>
    </w:p>
    <w:p w14:paraId="4DCAC34F" w14:textId="77777777" w:rsidR="007C10CF" w:rsidRPr="00BC7ECA" w:rsidRDefault="007C10CF" w:rsidP="007C10CF">
      <w:pPr>
        <w:rPr>
          <w:rFonts w:asciiTheme="minorHAnsi" w:hAnsiTheme="minorHAnsi" w:cstheme="minorHAnsi"/>
        </w:rPr>
      </w:pPr>
    </w:p>
    <w:p w14:paraId="49606EF3" w14:textId="1C1D3E8B" w:rsidR="001B72C9" w:rsidRDefault="001B72C9" w:rsidP="007C10CF">
      <w:pPr>
        <w:pStyle w:val="Heading3"/>
        <w:rPr>
          <w:rFonts w:asciiTheme="minorHAnsi" w:hAnsiTheme="minorHAnsi" w:cstheme="minorHAnsi"/>
        </w:rPr>
      </w:pPr>
      <w:r>
        <w:rPr>
          <w:rFonts w:asciiTheme="minorHAnsi" w:hAnsiTheme="minorHAnsi" w:cstheme="minorHAnsi"/>
        </w:rPr>
        <w:lastRenderedPageBreak/>
        <w:t xml:space="preserve">Turns Case—2NC/1NR—Environment </w:t>
      </w:r>
    </w:p>
    <w:p w14:paraId="274F7076" w14:textId="77777777" w:rsidR="001B72C9" w:rsidRDefault="001B72C9" w:rsidP="001B72C9">
      <w:pPr>
        <w:pStyle w:val="Heading4"/>
      </w:pPr>
      <w:r>
        <w:t>International law fosters effective collaboration on environmental issues</w:t>
      </w:r>
    </w:p>
    <w:p w14:paraId="2D9A2F91" w14:textId="77777777" w:rsidR="001B72C9" w:rsidRPr="001336FB" w:rsidRDefault="001B72C9" w:rsidP="001B72C9">
      <w:r w:rsidRPr="00E067E1">
        <w:rPr>
          <w:rStyle w:val="Style13ptBold"/>
        </w:rPr>
        <w:t>Aumont ’20</w:t>
      </w:r>
      <w:r>
        <w:t>, [</w:t>
      </w:r>
      <w:r w:rsidRPr="00E067E1">
        <w:t xml:space="preserve">Laetitia Aumont </w:t>
      </w:r>
      <w:r>
        <w:t xml:space="preserve">is a </w:t>
      </w:r>
      <w:r w:rsidRPr="00E067E1">
        <w:t>Policy Officer on Circular and Carbon Neutral Built Environment</w:t>
      </w:r>
      <w:r>
        <w:t xml:space="preserve"> and has a master’s degree in international law; 10/30/20; “</w:t>
      </w:r>
      <w:r w:rsidRPr="00E067E1">
        <w:t>What role does international law play in environmental issues?</w:t>
      </w:r>
      <w:r>
        <w:t>”</w:t>
      </w:r>
      <w:r w:rsidRPr="00E067E1">
        <w:t xml:space="preserve"> </w:t>
      </w:r>
      <w:r w:rsidRPr="00EE46DB">
        <w:t>https://www.cyis.org/post/what-role-does-international-law-play-in-environmental-issues</w:t>
      </w:r>
      <w:r>
        <w:t>] md</w:t>
      </w:r>
    </w:p>
    <w:p w14:paraId="0F1F9935" w14:textId="77777777" w:rsidR="001B72C9" w:rsidRPr="00E067E1" w:rsidRDefault="001B72C9" w:rsidP="001B72C9">
      <w:pPr>
        <w:rPr>
          <w:sz w:val="16"/>
          <w:szCs w:val="16"/>
        </w:rPr>
      </w:pPr>
      <w:r w:rsidRPr="00E067E1">
        <w:rPr>
          <w:sz w:val="16"/>
          <w:szCs w:val="16"/>
        </w:rPr>
        <w:t xml:space="preserve">Since 1972 and the Stockholm Conference – which marked the first coherent and concerted environmental effort – </w:t>
      </w:r>
      <w:r w:rsidRPr="00C81DBF">
        <w:rPr>
          <w:rStyle w:val="StyleUnderline"/>
          <w:highlight w:val="cyan"/>
        </w:rPr>
        <w:t>environmental</w:t>
      </w:r>
      <w:r w:rsidRPr="00075EA3">
        <w:rPr>
          <w:rStyle w:val="StyleUnderline"/>
        </w:rPr>
        <w:t xml:space="preserve"> </w:t>
      </w:r>
      <w:r w:rsidRPr="00C81DBF">
        <w:rPr>
          <w:rStyle w:val="StyleUnderline"/>
          <w:highlight w:val="cyan"/>
        </w:rPr>
        <w:t>matters</w:t>
      </w:r>
      <w:r w:rsidRPr="00075EA3">
        <w:rPr>
          <w:rStyle w:val="StyleUnderline"/>
        </w:rPr>
        <w:t xml:space="preserve"> have </w:t>
      </w:r>
      <w:r w:rsidRPr="00C81DBF">
        <w:rPr>
          <w:rStyle w:val="StyleUnderline"/>
          <w:highlight w:val="cyan"/>
        </w:rPr>
        <w:t>become</w:t>
      </w:r>
      <w:r w:rsidRPr="00075EA3">
        <w:rPr>
          <w:rStyle w:val="StyleUnderline"/>
        </w:rPr>
        <w:t xml:space="preserve"> more and </w:t>
      </w:r>
      <w:r w:rsidRPr="00C81DBF">
        <w:rPr>
          <w:rStyle w:val="StyleUnderline"/>
          <w:highlight w:val="cyan"/>
        </w:rPr>
        <w:t>more present</w:t>
      </w:r>
      <w:r w:rsidRPr="00075EA3">
        <w:rPr>
          <w:rStyle w:val="StyleUnderline"/>
        </w:rPr>
        <w:t xml:space="preserve"> on the international stage</w:t>
      </w:r>
      <w:r w:rsidRPr="00E067E1">
        <w:rPr>
          <w:sz w:val="16"/>
          <w:szCs w:val="16"/>
        </w:rPr>
        <w:t xml:space="preserve"> and </w:t>
      </w:r>
      <w:r w:rsidRPr="00C81DBF">
        <w:rPr>
          <w:rStyle w:val="StyleUnderline"/>
          <w:highlight w:val="cyan"/>
        </w:rPr>
        <w:t>environmental rights</w:t>
      </w:r>
      <w:r w:rsidRPr="00E067E1">
        <w:rPr>
          <w:sz w:val="16"/>
          <w:szCs w:val="16"/>
        </w:rPr>
        <w:t xml:space="preserve"> have </w:t>
      </w:r>
      <w:r w:rsidRPr="00C81DBF">
        <w:rPr>
          <w:rStyle w:val="StyleUnderline"/>
          <w:highlight w:val="cyan"/>
        </w:rPr>
        <w:t>been</w:t>
      </w:r>
      <w:r w:rsidRPr="00E067E1">
        <w:rPr>
          <w:sz w:val="16"/>
          <w:szCs w:val="16"/>
        </w:rPr>
        <w:t xml:space="preserve"> increasingly </w:t>
      </w:r>
      <w:r w:rsidRPr="00C81DBF">
        <w:rPr>
          <w:rStyle w:val="StyleUnderline"/>
          <w:highlight w:val="cyan"/>
        </w:rPr>
        <w:t>consecrated in treaties</w:t>
      </w:r>
      <w:r w:rsidRPr="00E067E1">
        <w:rPr>
          <w:sz w:val="16"/>
          <w:szCs w:val="16"/>
        </w:rPr>
        <w:t xml:space="preserve">. In 2015, the Paris Agreement is the most recent example of this will to </w:t>
      </w:r>
      <w:r w:rsidRPr="00C81DBF">
        <w:rPr>
          <w:rStyle w:val="StyleUnderline"/>
          <w:highlight w:val="cyan"/>
        </w:rPr>
        <w:t>tackle</w:t>
      </w:r>
      <w:r w:rsidRPr="00E067E1">
        <w:rPr>
          <w:sz w:val="16"/>
          <w:szCs w:val="16"/>
        </w:rPr>
        <w:t xml:space="preserve"> global environmental issues such as </w:t>
      </w:r>
      <w:r w:rsidRPr="00C81DBF">
        <w:rPr>
          <w:rStyle w:val="Emphasis"/>
          <w:highlight w:val="cyan"/>
        </w:rPr>
        <w:t>climate change</w:t>
      </w:r>
      <w:r w:rsidRPr="00C81DBF">
        <w:rPr>
          <w:rStyle w:val="StyleUnderline"/>
          <w:highlight w:val="cyan"/>
        </w:rPr>
        <w:t xml:space="preserve"> through</w:t>
      </w:r>
      <w:r w:rsidRPr="00075EA3">
        <w:rPr>
          <w:rStyle w:val="StyleUnderline"/>
        </w:rPr>
        <w:t xml:space="preserve"> </w:t>
      </w:r>
      <w:r w:rsidRPr="00C81DBF">
        <w:rPr>
          <w:rStyle w:val="Emphasis"/>
          <w:highlight w:val="cyan"/>
        </w:rPr>
        <w:t>i</w:t>
      </w:r>
      <w:r w:rsidRPr="00075EA3">
        <w:rPr>
          <w:rStyle w:val="StyleUnderline"/>
        </w:rPr>
        <w:t xml:space="preserve">nternational </w:t>
      </w:r>
      <w:r w:rsidRPr="00C81DBF">
        <w:rPr>
          <w:rStyle w:val="Emphasis"/>
          <w:highlight w:val="cyan"/>
        </w:rPr>
        <w:t>law</w:t>
      </w:r>
      <w:r w:rsidRPr="00E067E1">
        <w:rPr>
          <w:sz w:val="16"/>
          <w:szCs w:val="16"/>
        </w:rPr>
        <w:t xml:space="preserve">. </w:t>
      </w:r>
    </w:p>
    <w:p w14:paraId="4A453D53" w14:textId="77777777" w:rsidR="001B72C9" w:rsidRPr="00E067E1" w:rsidRDefault="001B72C9" w:rsidP="001B72C9">
      <w:pPr>
        <w:rPr>
          <w:sz w:val="16"/>
          <w:szCs w:val="16"/>
        </w:rPr>
      </w:pPr>
      <w:r w:rsidRPr="00E067E1">
        <w:rPr>
          <w:sz w:val="16"/>
          <w:szCs w:val="16"/>
        </w:rPr>
        <w:t>Since May 2018, the “Towards a Global Pact for the Environment” Resolution by the United Nations General Assembly has been under negotiation. It represents an overarching legal instrument that could further the protection of the environment. The Pact aims to be a founding text that would enshrine rights and general principles regarding the environment (in the manner of the Universal Declaration of Human Rights). For the time being, such a text does not yet exist: there exists on the one hand political declarations such as the Rio Declaration, but without any binding reach; or, on the other hand, very specific and sectoral treaties, not promoting general principles and rights, highly technical and not easily accessible by every citizen.</w:t>
      </w:r>
    </w:p>
    <w:p w14:paraId="5D4E8665" w14:textId="77777777" w:rsidR="001B72C9" w:rsidRPr="00E067E1" w:rsidRDefault="001B72C9" w:rsidP="001B72C9">
      <w:pPr>
        <w:rPr>
          <w:sz w:val="16"/>
          <w:szCs w:val="16"/>
        </w:rPr>
      </w:pPr>
      <w:r w:rsidRPr="00E067E1">
        <w:rPr>
          <w:sz w:val="16"/>
          <w:szCs w:val="16"/>
        </w:rPr>
        <w:t xml:space="preserve">The adoption of such a </w:t>
      </w:r>
      <w:r w:rsidRPr="00075EA3">
        <w:rPr>
          <w:rStyle w:val="StyleUnderline"/>
        </w:rPr>
        <w:t xml:space="preserve">treaty </w:t>
      </w:r>
      <w:r w:rsidRPr="00C81DBF">
        <w:rPr>
          <w:rStyle w:val="StyleUnderline"/>
          <w:highlight w:val="cyan"/>
        </w:rPr>
        <w:t>is crucial</w:t>
      </w:r>
      <w:r w:rsidRPr="00075EA3">
        <w:rPr>
          <w:rStyle w:val="StyleUnderline"/>
        </w:rPr>
        <w:t xml:space="preserve"> to strengthen environmental protection</w:t>
      </w:r>
      <w:r w:rsidRPr="00E067E1">
        <w:rPr>
          <w:sz w:val="16"/>
          <w:szCs w:val="16"/>
        </w:rPr>
        <w:t xml:space="preserve">. Indeed, recent decisions have emphasised the </w:t>
      </w:r>
      <w:r w:rsidRPr="00C81DBF">
        <w:rPr>
          <w:rStyle w:val="StyleUnderline"/>
          <w:highlight w:val="cyan"/>
        </w:rPr>
        <w:t>law’s pivotal role in enforcing</w:t>
      </w:r>
      <w:r w:rsidRPr="00075EA3">
        <w:rPr>
          <w:rStyle w:val="StyleUnderline"/>
        </w:rPr>
        <w:t xml:space="preserve"> already existing environmental policies</w:t>
      </w:r>
      <w:r w:rsidRPr="00E067E1">
        <w:rPr>
          <w:sz w:val="16"/>
          <w:szCs w:val="16"/>
        </w:rPr>
        <w:t xml:space="preserve">.[2]The impact of the adoption of such a Global Pact would be very concrete and practical, as it would </w:t>
      </w:r>
      <w:r w:rsidRPr="00C81DBF">
        <w:rPr>
          <w:rStyle w:val="StyleUnderline"/>
          <w:highlight w:val="cyan"/>
        </w:rPr>
        <w:t>provide</w:t>
      </w:r>
      <w:r w:rsidRPr="00075EA3">
        <w:rPr>
          <w:rStyle w:val="StyleUnderline"/>
        </w:rPr>
        <w:t xml:space="preserve"> a strong </w:t>
      </w:r>
      <w:r w:rsidRPr="00C81DBF">
        <w:rPr>
          <w:rStyle w:val="StyleUnderline"/>
          <w:highlight w:val="cyan"/>
        </w:rPr>
        <w:t>basis for legal action</w:t>
      </w:r>
      <w:r w:rsidRPr="00E067E1">
        <w:rPr>
          <w:sz w:val="16"/>
          <w:szCs w:val="16"/>
        </w:rPr>
        <w:t xml:space="preserve">, especially in countries where these rights are not yet enshrined. </w:t>
      </w:r>
      <w:r w:rsidRPr="00075EA3">
        <w:rPr>
          <w:rStyle w:val="StyleUnderline"/>
        </w:rPr>
        <w:t xml:space="preserve">One could </w:t>
      </w:r>
      <w:r w:rsidRPr="00C81DBF">
        <w:rPr>
          <w:rStyle w:val="StyleUnderline"/>
          <w:highlight w:val="cyan"/>
        </w:rPr>
        <w:t>then</w:t>
      </w:r>
      <w:r w:rsidRPr="00075EA3">
        <w:rPr>
          <w:rStyle w:val="StyleUnderline"/>
        </w:rPr>
        <w:t xml:space="preserve"> imagine that</w:t>
      </w:r>
      <w:r w:rsidRPr="00E067E1">
        <w:rPr>
          <w:sz w:val="16"/>
          <w:szCs w:val="16"/>
        </w:rPr>
        <w:t xml:space="preserve"> </w:t>
      </w:r>
      <w:r w:rsidRPr="00C81DBF">
        <w:rPr>
          <w:rStyle w:val="StyleUnderline"/>
          <w:highlight w:val="cyan"/>
        </w:rPr>
        <w:t xml:space="preserve">a </w:t>
      </w:r>
      <w:r w:rsidRPr="00C81DBF">
        <w:rPr>
          <w:rStyle w:val="Emphasis"/>
          <w:highlight w:val="cyan"/>
        </w:rPr>
        <w:t>proliferation of actions</w:t>
      </w:r>
      <w:r w:rsidRPr="00075EA3">
        <w:rPr>
          <w:rStyle w:val="StyleUnderline"/>
        </w:rPr>
        <w:t xml:space="preserve"> </w:t>
      </w:r>
      <w:r w:rsidRPr="00C81DBF">
        <w:rPr>
          <w:rStyle w:val="StyleUnderline"/>
          <w:highlight w:val="cyan"/>
        </w:rPr>
        <w:t xml:space="preserve">would </w:t>
      </w:r>
      <w:r w:rsidRPr="00C81DBF">
        <w:rPr>
          <w:rStyle w:val="Emphasis"/>
          <w:highlight w:val="cyan"/>
        </w:rPr>
        <w:t>ensue</w:t>
      </w:r>
      <w:r w:rsidRPr="00075EA3">
        <w:rPr>
          <w:rStyle w:val="StyleUnderline"/>
        </w:rPr>
        <w:t>.</w:t>
      </w:r>
      <w:r w:rsidRPr="00E067E1">
        <w:rPr>
          <w:sz w:val="16"/>
          <w:szCs w:val="16"/>
        </w:rPr>
        <w:t xml:space="preserve"> Take, for example, the Urgenda case in the Netherlands where citizens are legally obliged to adopt more restrictive measures on CO2 emissions on the basis of Article 2 of the European Convention on Human Rights consecrating the general principle of the right to life (later stretched by the Court to find a right to a healthy environment).</w:t>
      </w:r>
    </w:p>
    <w:p w14:paraId="2886CA74" w14:textId="77777777" w:rsidR="001B72C9" w:rsidRPr="00E067E1" w:rsidRDefault="001B72C9" w:rsidP="001B72C9">
      <w:pPr>
        <w:rPr>
          <w:sz w:val="16"/>
          <w:szCs w:val="16"/>
        </w:rPr>
      </w:pPr>
      <w:r w:rsidRPr="00E067E1">
        <w:rPr>
          <w:sz w:val="16"/>
          <w:szCs w:val="16"/>
        </w:rPr>
        <w:t>International environmental law: a not so holistic framework</w:t>
      </w:r>
    </w:p>
    <w:p w14:paraId="56117DFC" w14:textId="77777777" w:rsidR="001B72C9" w:rsidRPr="00E067E1" w:rsidRDefault="001B72C9" w:rsidP="001B72C9">
      <w:pPr>
        <w:rPr>
          <w:sz w:val="16"/>
          <w:szCs w:val="16"/>
        </w:rPr>
      </w:pPr>
      <w:r w:rsidRPr="00E067E1">
        <w:rPr>
          <w:sz w:val="16"/>
          <w:szCs w:val="16"/>
        </w:rPr>
        <w:t xml:space="preserve">Sometimes, a treaty is not the best solution to deal with an international issue. Negotiating a treaty implies a certain bureaucracy, which adheres to rigid contracting and sovereignty costs, and very little room for manoeuvre and compromise. </w:t>
      </w:r>
      <w:r w:rsidRPr="00075EA3">
        <w:rPr>
          <w:rStyle w:val="StyleUnderline"/>
        </w:rPr>
        <w:t>When it comes to very sensitive and pressing issues such as the environmental ones, it can be very difficult for States to reach an agreement</w:t>
      </w:r>
      <w:r w:rsidRPr="00E067E1">
        <w:rPr>
          <w:sz w:val="16"/>
          <w:szCs w:val="16"/>
        </w:rPr>
        <w:t xml:space="preserve">. A striking example of the limitations of </w:t>
      </w:r>
      <w:r w:rsidRPr="00C81DBF">
        <w:rPr>
          <w:rStyle w:val="Emphasis"/>
          <w:highlight w:val="cyan"/>
        </w:rPr>
        <w:t>i</w:t>
      </w:r>
      <w:r w:rsidRPr="00075EA3">
        <w:rPr>
          <w:rStyle w:val="StyleUnderline"/>
        </w:rPr>
        <w:t xml:space="preserve">nternational </w:t>
      </w:r>
      <w:r w:rsidRPr="00C81DBF">
        <w:rPr>
          <w:rStyle w:val="Emphasis"/>
          <w:highlight w:val="cyan"/>
        </w:rPr>
        <w:t>law</w:t>
      </w:r>
      <w:r w:rsidRPr="00E067E1">
        <w:rPr>
          <w:sz w:val="16"/>
          <w:szCs w:val="16"/>
        </w:rPr>
        <w:t xml:space="preserve"> can be found in the example of plastic pollution in the oceans. In this regard, a “plastic treaty” will, in fact, be </w:t>
      </w:r>
      <w:r w:rsidRPr="00C81DBF">
        <w:rPr>
          <w:rStyle w:val="StyleUnderline"/>
          <w:highlight w:val="cyan"/>
        </w:rPr>
        <w:t>more effective than</w:t>
      </w:r>
      <w:r w:rsidRPr="00075EA3">
        <w:rPr>
          <w:rStyle w:val="StyleUnderline"/>
        </w:rPr>
        <w:t xml:space="preserve"> the actual </w:t>
      </w:r>
      <w:r w:rsidRPr="00C81DBF">
        <w:rPr>
          <w:rStyle w:val="StyleUnderline"/>
          <w:highlight w:val="cyan"/>
        </w:rPr>
        <w:t>fragmented regime to</w:t>
      </w:r>
      <w:r w:rsidRPr="00075EA3">
        <w:rPr>
          <w:rStyle w:val="StyleUnderline"/>
        </w:rPr>
        <w:t xml:space="preserve"> </w:t>
      </w:r>
      <w:r w:rsidRPr="00C81DBF">
        <w:rPr>
          <w:rStyle w:val="StyleUnderline"/>
          <w:highlight w:val="cyan"/>
        </w:rPr>
        <w:t>regulate</w:t>
      </w:r>
      <w:r w:rsidRPr="00075EA3">
        <w:rPr>
          <w:rStyle w:val="StyleUnderline"/>
        </w:rPr>
        <w:t xml:space="preserve"> plastic </w:t>
      </w:r>
      <w:r w:rsidRPr="00C81DBF">
        <w:rPr>
          <w:rStyle w:val="StyleUnderline"/>
          <w:highlight w:val="cyan"/>
        </w:rPr>
        <w:t>pollution</w:t>
      </w:r>
      <w:r w:rsidRPr="00075EA3">
        <w:rPr>
          <w:rStyle w:val="StyleUnderline"/>
        </w:rPr>
        <w:t xml:space="preserve"> in the oceans.</w:t>
      </w:r>
      <w:r w:rsidRPr="00E067E1">
        <w:rPr>
          <w:sz w:val="16"/>
          <w:szCs w:val="16"/>
        </w:rPr>
        <w:t xml:space="preserve"> However, </w:t>
      </w:r>
      <w:r w:rsidRPr="00C81DBF">
        <w:rPr>
          <w:rStyle w:val="StyleUnderline"/>
          <w:highlight w:val="cyan"/>
        </w:rPr>
        <w:t>in order for</w:t>
      </w:r>
      <w:r w:rsidRPr="00E067E1">
        <w:rPr>
          <w:sz w:val="16"/>
          <w:szCs w:val="16"/>
        </w:rPr>
        <w:t xml:space="preserve"> it to be put into </w:t>
      </w:r>
      <w:r w:rsidRPr="00C81DBF">
        <w:rPr>
          <w:rStyle w:val="StyleUnderline"/>
          <w:highlight w:val="cyan"/>
        </w:rPr>
        <w:t>action</w:t>
      </w:r>
      <w:r w:rsidRPr="00E067E1">
        <w:rPr>
          <w:sz w:val="16"/>
          <w:szCs w:val="16"/>
        </w:rPr>
        <w:t xml:space="preserve">, it would </w:t>
      </w:r>
      <w:r w:rsidRPr="00C81DBF">
        <w:rPr>
          <w:rStyle w:val="StyleUnderline"/>
          <w:highlight w:val="cyan"/>
        </w:rPr>
        <w:t>need to be</w:t>
      </w:r>
      <w:r w:rsidRPr="00075EA3">
        <w:rPr>
          <w:rStyle w:val="StyleUnderline"/>
        </w:rPr>
        <w:t xml:space="preserve"> </w:t>
      </w:r>
      <w:r w:rsidRPr="00C81DBF">
        <w:rPr>
          <w:rStyle w:val="Emphasis"/>
          <w:highlight w:val="cyan"/>
        </w:rPr>
        <w:t>ratified</w:t>
      </w:r>
      <w:r w:rsidRPr="00C81DBF">
        <w:rPr>
          <w:rStyle w:val="StyleUnderline"/>
          <w:highlight w:val="cyan"/>
        </w:rPr>
        <w:t xml:space="preserve"> by the </w:t>
      </w:r>
      <w:r w:rsidRPr="00C81DBF">
        <w:rPr>
          <w:rStyle w:val="Emphasis"/>
          <w:highlight w:val="cyan"/>
        </w:rPr>
        <w:t>international community</w:t>
      </w:r>
      <w:r w:rsidRPr="00075EA3">
        <w:rPr>
          <w:rStyle w:val="StyleUnderline"/>
        </w:rPr>
        <w:t>.</w:t>
      </w:r>
      <w:r w:rsidRPr="00E067E1">
        <w:rPr>
          <w:sz w:val="16"/>
          <w:szCs w:val="16"/>
        </w:rPr>
        <w:t xml:space="preserve"> As such, consensus has not yet been reached on this idea.</w:t>
      </w:r>
    </w:p>
    <w:p w14:paraId="5D5F2D08" w14:textId="1BD06367" w:rsidR="001B72C9" w:rsidRPr="001B72C9" w:rsidRDefault="001B72C9" w:rsidP="001B72C9">
      <w:pPr>
        <w:rPr>
          <w:sz w:val="16"/>
          <w:szCs w:val="16"/>
        </w:rPr>
      </w:pPr>
      <w:r w:rsidRPr="00E067E1">
        <w:rPr>
          <w:sz w:val="16"/>
          <w:szCs w:val="16"/>
        </w:rPr>
        <w:t>Moreover, another flaw in international law lies in its inherent structure: it has been designed by States, for States, and thus non state-actors – such as corporations –cannot be bound by such legal instruments. In this regard, multinationals, subject to national law, often choose to carry out their activities through subsidiaries in countries that are not parties to international environmental agreements. Given the growing international importance of enterprises and the fact that their activities can have a greater impact on the environment than States, one could argue that it is essential to extend international law and to address this environmental governance gap.</w:t>
      </w:r>
    </w:p>
    <w:p w14:paraId="76B39B9E" w14:textId="4C288418" w:rsidR="007C10CF" w:rsidRPr="00BC7ECA" w:rsidRDefault="007C10CF" w:rsidP="007C10CF">
      <w:pPr>
        <w:pStyle w:val="Heading3"/>
        <w:rPr>
          <w:rFonts w:asciiTheme="minorHAnsi" w:hAnsiTheme="minorHAnsi" w:cstheme="minorHAnsi"/>
        </w:rPr>
      </w:pPr>
      <w:r w:rsidRPr="00BC7ECA">
        <w:rPr>
          <w:rFonts w:asciiTheme="minorHAnsi" w:hAnsiTheme="minorHAnsi" w:cstheme="minorHAnsi"/>
        </w:rPr>
        <w:lastRenderedPageBreak/>
        <w:t>Turns Case---2NC/1NR-- China</w:t>
      </w:r>
    </w:p>
    <w:p w14:paraId="6365E825"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Protecting UNCLOS authority is key to combat Chinese revisionist aggression visa via the LIO</w:t>
      </w:r>
    </w:p>
    <w:p w14:paraId="5787B512" w14:textId="77777777" w:rsidR="007C10CF" w:rsidRPr="00BC7ECA" w:rsidRDefault="007C10CF" w:rsidP="007C10CF">
      <w:pPr>
        <w:rPr>
          <w:rStyle w:val="Style13ptBold"/>
          <w:rFonts w:asciiTheme="minorHAnsi" w:hAnsiTheme="minorHAnsi" w:cstheme="minorHAnsi"/>
        </w:rPr>
      </w:pPr>
      <w:r w:rsidRPr="00BC7ECA">
        <w:rPr>
          <w:rStyle w:val="Style13ptBold"/>
          <w:rFonts w:asciiTheme="minorHAnsi" w:hAnsiTheme="minorHAnsi" w:cstheme="minorHAnsi"/>
        </w:rPr>
        <w:t>Doan 24</w:t>
      </w:r>
    </w:p>
    <w:p w14:paraId="0C3A6762"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 xml:space="preserve">Rex L. Doan—J.D. Loyola Chicago Law School. The Conflict of Laws in the South China Sea and Its Threats to the Indo-Pacific Rules-Based Order, 55 Loy. U. Chi. L. J. 8, </w:t>
      </w:r>
      <w:hyperlink r:id="rId64" w:history="1">
        <w:r w:rsidRPr="00BC7ECA">
          <w:rPr>
            <w:rStyle w:val="Hyperlink"/>
            <w:rFonts w:asciiTheme="minorHAnsi" w:hAnsiTheme="minorHAnsi" w:cstheme="minorHAnsi"/>
          </w:rPr>
          <w:t>https://lawecommons.luc.edu/luclj/vol55/iss5/2/</w:t>
        </w:r>
      </w:hyperlink>
      <w:r w:rsidRPr="00BC7ECA">
        <w:rPr>
          <w:rFonts w:asciiTheme="minorHAnsi" w:hAnsiTheme="minorHAnsi" w:cstheme="minorHAnsi"/>
        </w:rPr>
        <w:t xml:space="preserve">, (2024). 31-33. </w:t>
      </w:r>
    </w:p>
    <w:p w14:paraId="379CC709" w14:textId="77777777" w:rsidR="007C10CF" w:rsidRDefault="007C10CF" w:rsidP="007C10CF">
      <w:pPr>
        <w:rPr>
          <w:rFonts w:asciiTheme="minorHAnsi" w:hAnsiTheme="minorHAnsi" w:cstheme="minorHAnsi"/>
        </w:rPr>
      </w:pPr>
      <w:r w:rsidRPr="00BC7ECA">
        <w:rPr>
          <w:rFonts w:asciiTheme="minorHAnsi" w:hAnsiTheme="minorHAnsi" w:cstheme="minorHAnsi"/>
        </w:rPr>
        <w:t xml:space="preserve">Looking to the South China Sea, it becomes evident that </w:t>
      </w:r>
      <w:r w:rsidRPr="00BC7ECA">
        <w:rPr>
          <w:rFonts w:asciiTheme="minorHAnsi" w:hAnsiTheme="minorHAnsi" w:cstheme="minorHAnsi"/>
          <w:b/>
          <w:bCs/>
          <w:u w:val="single"/>
        </w:rPr>
        <w:t>no country is willing to compromise its maritime claims under UNCLOS</w:t>
      </w:r>
      <w:r w:rsidRPr="00BC7ECA">
        <w:rPr>
          <w:rFonts w:asciiTheme="minorHAnsi" w:hAnsiTheme="minorHAnsi" w:cstheme="minorHAnsi"/>
        </w:rPr>
        <w:t xml:space="preserve">. After decades of negotiations, no joint agreements for a standardized Code of Conduct have been reached among the ASEAN members.212 Accordingly, </w:t>
      </w:r>
      <w:r w:rsidRPr="00BC7ECA">
        <w:rPr>
          <w:rFonts w:asciiTheme="minorHAnsi" w:hAnsiTheme="minorHAnsi" w:cstheme="minorHAnsi"/>
          <w:b/>
          <w:bCs/>
          <w:u w:val="single"/>
        </w:rPr>
        <w:t xml:space="preserve">established international </w:t>
      </w:r>
      <w:r w:rsidRPr="00C81DBF">
        <w:rPr>
          <w:rFonts w:asciiTheme="minorHAnsi" w:hAnsiTheme="minorHAnsi" w:cstheme="minorHAnsi"/>
          <w:b/>
          <w:bCs/>
          <w:highlight w:val="cyan"/>
          <w:u w:val="single"/>
        </w:rPr>
        <w:t>laws enshrined under</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UNCLOS</w:t>
      </w:r>
      <w:r w:rsidRPr="00BC7ECA">
        <w:rPr>
          <w:rFonts w:asciiTheme="minorHAnsi" w:hAnsiTheme="minorHAnsi" w:cstheme="minorHAnsi"/>
          <w:b/>
          <w:bCs/>
          <w:u w:val="single"/>
        </w:rPr>
        <w:t xml:space="preserve"> come under constant attack and </w:t>
      </w:r>
      <w:r w:rsidRPr="00C81DBF">
        <w:rPr>
          <w:rFonts w:asciiTheme="minorHAnsi" w:hAnsiTheme="minorHAnsi" w:cstheme="minorHAnsi"/>
          <w:b/>
          <w:bCs/>
          <w:highlight w:val="cyan"/>
          <w:u w:val="single"/>
        </w:rPr>
        <w:t>are vulnerable to losing accreditation</w:t>
      </w:r>
      <w:r w:rsidRPr="00BC7ECA">
        <w:rPr>
          <w:rFonts w:asciiTheme="minorHAnsi" w:hAnsiTheme="minorHAnsi" w:cstheme="minorHAnsi"/>
          <w:b/>
          <w:bCs/>
          <w:u w:val="single"/>
        </w:rPr>
        <w:t>—</w:t>
      </w:r>
      <w:r w:rsidRPr="00C81DBF">
        <w:rPr>
          <w:rFonts w:asciiTheme="minorHAnsi" w:hAnsiTheme="minorHAnsi" w:cstheme="minorHAnsi"/>
          <w:b/>
          <w:bCs/>
          <w:highlight w:val="cyan"/>
          <w:u w:val="single"/>
        </w:rPr>
        <w:t>which incentivizes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claimants to behave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erratically and</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make</w:t>
      </w:r>
      <w:r w:rsidRPr="00BC7ECA">
        <w:rPr>
          <w:rFonts w:asciiTheme="minorHAnsi" w:hAnsiTheme="minorHAnsi" w:cstheme="minorHAnsi"/>
          <w:b/>
          <w:bCs/>
          <w:u w:val="single"/>
        </w:rPr>
        <w:t xml:space="preserve"> crucial </w:t>
      </w:r>
      <w:r w:rsidRPr="00C81DBF">
        <w:rPr>
          <w:rFonts w:asciiTheme="minorHAnsi" w:hAnsiTheme="minorHAnsi" w:cstheme="minorHAnsi"/>
          <w:b/>
          <w:bCs/>
          <w:highlight w:val="cyan"/>
          <w:u w:val="single"/>
        </w:rPr>
        <w:t>decisions based on</w:t>
      </w:r>
      <w:r w:rsidRPr="00BC7ECA">
        <w:rPr>
          <w:rFonts w:asciiTheme="minorHAnsi" w:hAnsiTheme="minorHAnsi" w:cstheme="minorHAnsi"/>
          <w:b/>
          <w:bCs/>
          <w:u w:val="single"/>
        </w:rPr>
        <w:t xml:space="preserve"> their respective </w:t>
      </w:r>
      <w:r w:rsidRPr="00C81DBF">
        <w:rPr>
          <w:rFonts w:asciiTheme="minorHAnsi" w:hAnsiTheme="minorHAnsi" w:cstheme="minorHAnsi"/>
          <w:b/>
          <w:bCs/>
          <w:highlight w:val="cyan"/>
          <w:u w:val="single"/>
        </w:rPr>
        <w:t>national interests</w:t>
      </w:r>
      <w:r w:rsidRPr="00BC7ECA">
        <w:rPr>
          <w:rFonts w:asciiTheme="minorHAnsi" w:hAnsiTheme="minorHAnsi" w:cstheme="minorHAnsi"/>
          <w:b/>
          <w:bCs/>
          <w:u w:val="single"/>
        </w:rPr>
        <w:t>.</w:t>
      </w:r>
      <w:r w:rsidRPr="00BC7ECA">
        <w:rPr>
          <w:rFonts w:asciiTheme="minorHAnsi" w:hAnsiTheme="minorHAnsi" w:cstheme="minorHAnsi"/>
        </w:rPr>
        <w:t xml:space="preserve">213 Nevertheless, the </w:t>
      </w:r>
      <w:r w:rsidRPr="00C81DBF">
        <w:rPr>
          <w:rFonts w:asciiTheme="minorHAnsi" w:hAnsiTheme="minorHAnsi" w:cstheme="minorHAnsi"/>
          <w:b/>
          <w:bCs/>
          <w:sz w:val="24"/>
          <w:highlight w:val="cyan"/>
          <w:u w:val="single"/>
        </w:rPr>
        <w:t>protection and preservation of UNCLOS,</w:t>
      </w:r>
      <w:r w:rsidRPr="00BC7ECA">
        <w:rPr>
          <w:rFonts w:asciiTheme="minorHAnsi" w:hAnsiTheme="minorHAnsi" w:cstheme="minorHAnsi"/>
          <w:b/>
          <w:bCs/>
          <w:sz w:val="24"/>
          <w:u w:val="single"/>
        </w:rPr>
        <w:t xml:space="preserve"> one of the most influential and widely respected international treaties, </w:t>
      </w:r>
      <w:r w:rsidRPr="00C81DBF">
        <w:rPr>
          <w:rFonts w:asciiTheme="minorHAnsi" w:hAnsiTheme="minorHAnsi" w:cstheme="minorHAnsi"/>
          <w:b/>
          <w:bCs/>
          <w:sz w:val="24"/>
          <w:highlight w:val="cyan"/>
          <w:u w:val="single"/>
        </w:rPr>
        <w:t>remains imperative</w:t>
      </w:r>
      <w:r w:rsidRPr="00BC7ECA">
        <w:rPr>
          <w:rFonts w:asciiTheme="minorHAnsi" w:hAnsiTheme="minorHAnsi" w:cstheme="minorHAnsi"/>
        </w:rPr>
        <w:t xml:space="preserve">. </w:t>
      </w:r>
      <w:r w:rsidRPr="00C81DBF">
        <w:rPr>
          <w:rFonts w:asciiTheme="minorHAnsi" w:hAnsiTheme="minorHAnsi" w:cstheme="minorHAnsi"/>
          <w:b/>
          <w:bCs/>
          <w:highlight w:val="cyan"/>
          <w:u w:val="single"/>
        </w:rPr>
        <w:t>Safeguarding UNCLOS would discourage and deter other nations from replicating China’s actions in other oceans</w:t>
      </w:r>
      <w:r w:rsidRPr="00BC7ECA">
        <w:rPr>
          <w:rFonts w:asciiTheme="minorHAnsi" w:hAnsiTheme="minorHAnsi" w:cstheme="minorHAnsi"/>
          <w:b/>
          <w:bCs/>
          <w:u w:val="single"/>
        </w:rPr>
        <w:t>.</w:t>
      </w:r>
      <w:r w:rsidRPr="00BC7ECA">
        <w:rPr>
          <w:rFonts w:asciiTheme="minorHAnsi" w:hAnsiTheme="minorHAnsi" w:cstheme="minorHAnsi"/>
        </w:rPr>
        <w:t xml:space="preserve">214 </w:t>
      </w:r>
      <w:r w:rsidRPr="00C81DBF">
        <w:rPr>
          <w:rFonts w:asciiTheme="minorHAnsi" w:hAnsiTheme="minorHAnsi" w:cstheme="minorHAnsi"/>
          <w:b/>
          <w:bCs/>
          <w:highlight w:val="cyan"/>
          <w:u w:val="single"/>
        </w:rPr>
        <w:t>Failing to do so would allow Beijing to discredit and revise</w:t>
      </w:r>
      <w:r w:rsidRPr="00BC7ECA">
        <w:rPr>
          <w:rFonts w:asciiTheme="minorHAnsi" w:hAnsiTheme="minorHAnsi" w:cstheme="minorHAnsi"/>
          <w:b/>
          <w:bCs/>
          <w:u w:val="single"/>
        </w:rPr>
        <w:t xml:space="preserve"> other </w:t>
      </w:r>
      <w:r w:rsidRPr="00C81DBF">
        <w:rPr>
          <w:rFonts w:asciiTheme="minorHAnsi" w:hAnsiTheme="minorHAnsi" w:cstheme="minorHAnsi"/>
          <w:b/>
          <w:bCs/>
          <w:highlight w:val="cyan"/>
          <w:u w:val="single"/>
        </w:rPr>
        <w:t>international norms that do not align with its interests</w:t>
      </w:r>
      <w:r w:rsidRPr="00BC7ECA">
        <w:rPr>
          <w:rFonts w:asciiTheme="minorHAnsi" w:hAnsiTheme="minorHAnsi" w:cstheme="minorHAnsi"/>
        </w:rPr>
        <w:t xml:space="preserve">.215 The United States and its allies understand these geopolitical implications and are deploying Freedom of Navigation operations across the disputed waterways at a higher rate than ever.216 As a result, resolving the clash between these two competing legal frameworks rests upon these pivotal inquiries: Which legal provisions regulate the South China Sea? Which jurisdiction will ultimately prevail? And which legal system shall civilians adhere to?217 </w:t>
      </w:r>
    </w:p>
    <w:p w14:paraId="0C5BAF66" w14:textId="77777777" w:rsidR="00B858DE" w:rsidRPr="00B6743F" w:rsidRDefault="00B858DE" w:rsidP="00B858DE">
      <w:pPr>
        <w:pStyle w:val="Heading4"/>
        <w:rPr>
          <w:b w:val="0"/>
          <w:bCs/>
        </w:rPr>
      </w:pPr>
      <w:r>
        <w:t>Challenging Chinese maritime claims and supply chain dominance causes them to backlash with lawfare which crashes international norms and causes grey zone escalation</w:t>
      </w:r>
    </w:p>
    <w:p w14:paraId="3464838B" w14:textId="77777777" w:rsidR="00B858DE" w:rsidRPr="00B6743F" w:rsidRDefault="00B858DE" w:rsidP="00B858DE">
      <w:pPr>
        <w:rPr>
          <w:b/>
          <w:bCs/>
          <w:sz w:val="26"/>
        </w:rPr>
      </w:pPr>
      <w:r w:rsidRPr="00B6743F">
        <w:rPr>
          <w:rStyle w:val="Style13ptBold"/>
        </w:rPr>
        <w:t>Doan 24</w:t>
      </w:r>
      <w:r>
        <w:rPr>
          <w:rStyle w:val="Style13ptBold"/>
        </w:rPr>
        <w:t xml:space="preserve">, </w:t>
      </w:r>
      <w:r w:rsidRPr="00B6743F">
        <w:t xml:space="preserve">Rex L. Doan—J.D. Loyola Chicago Law School. The Conflict of Laws in the South China Sea and Its Threats to the Indo-Pacific Rules-Based Order, 55 Loy. U. Chi. L. J. 8, https://lawecommons.luc.edu/luclj/vol55/iss5/2/, (2024). 31-33. </w:t>
      </w:r>
    </w:p>
    <w:p w14:paraId="72ED156B" w14:textId="1D335351" w:rsidR="00B858DE" w:rsidRDefault="00B858DE" w:rsidP="007C10CF">
      <w:pPr>
        <w:rPr>
          <w:sz w:val="14"/>
        </w:rPr>
      </w:pPr>
      <w:r w:rsidRPr="00F107AA">
        <w:rPr>
          <w:sz w:val="14"/>
        </w:rPr>
        <w:t>Instead of adhering to the Award</w:t>
      </w:r>
      <w:r w:rsidRPr="00C81DBF">
        <w:rPr>
          <w:sz w:val="14"/>
          <w:highlight w:val="cyan"/>
        </w:rPr>
        <w:t xml:space="preserve">, </w:t>
      </w:r>
      <w:r w:rsidRPr="00C81DBF">
        <w:rPr>
          <w:highlight w:val="cyan"/>
          <w:u w:val="single"/>
        </w:rPr>
        <w:t>Beijing engaged in “lawfare</w:t>
      </w:r>
      <w:r w:rsidRPr="00F107AA">
        <w:rPr>
          <w:sz w:val="14"/>
        </w:rPr>
        <w:t xml:space="preserve">”139 </w:t>
      </w:r>
      <w:r w:rsidRPr="00B6743F">
        <w:rPr>
          <w:u w:val="single"/>
        </w:rPr>
        <w:t>by enacting various domestic laws</w:t>
      </w:r>
      <w:r w:rsidRPr="00F107AA">
        <w:rPr>
          <w:sz w:val="14"/>
        </w:rPr>
        <w:t xml:space="preserve"> reinforcing its maritime claims.140 </w:t>
      </w:r>
      <w:r w:rsidRPr="00C81DBF">
        <w:rPr>
          <w:highlight w:val="cyan"/>
          <w:u w:val="single"/>
        </w:rPr>
        <w:t>In an effort to</w:t>
      </w:r>
      <w:r w:rsidRPr="00F107AA">
        <w:rPr>
          <w:sz w:val="14"/>
        </w:rPr>
        <w:t xml:space="preserve"> legitimize the nine-dash line, these laws </w:t>
      </w:r>
      <w:r w:rsidRPr="00C81DBF">
        <w:rPr>
          <w:highlight w:val="cyan"/>
          <w:u w:val="single"/>
        </w:rPr>
        <w:t>introduce ambiguities</w:t>
      </w:r>
      <w:r w:rsidRPr="00B6743F">
        <w:rPr>
          <w:u w:val="single"/>
        </w:rPr>
        <w:t xml:space="preserve"> regarding maritime boundaries </w:t>
      </w:r>
      <w:r w:rsidRPr="00C81DBF">
        <w:rPr>
          <w:highlight w:val="cyan"/>
          <w:u w:val="single"/>
        </w:rPr>
        <w:t>and expand</w:t>
      </w:r>
      <w:r w:rsidRPr="00B6743F">
        <w:rPr>
          <w:u w:val="single"/>
        </w:rPr>
        <w:t xml:space="preserve"> China’s </w:t>
      </w:r>
      <w:r w:rsidRPr="00C81DBF">
        <w:rPr>
          <w:highlight w:val="cyan"/>
          <w:u w:val="single"/>
        </w:rPr>
        <w:t>influence over disputed zones</w:t>
      </w:r>
      <w:r w:rsidRPr="00B6743F">
        <w:rPr>
          <w:u w:val="single"/>
        </w:rPr>
        <w:t xml:space="preserve">, </w:t>
      </w:r>
      <w:r w:rsidRPr="00F107AA">
        <w:rPr>
          <w:sz w:val="14"/>
        </w:rPr>
        <w:t>directly challenging UNCLOS and</w:t>
      </w:r>
      <w:r w:rsidRPr="00B6743F">
        <w:rPr>
          <w:u w:val="single"/>
        </w:rPr>
        <w:t xml:space="preserve"> </w:t>
      </w:r>
      <w:r w:rsidRPr="00C81DBF">
        <w:rPr>
          <w:highlight w:val="cyan"/>
          <w:u w:val="single"/>
        </w:rPr>
        <w:t>contradicting the</w:t>
      </w:r>
      <w:r w:rsidRPr="00B6743F">
        <w:rPr>
          <w:u w:val="single"/>
        </w:rPr>
        <w:t xml:space="preserve"> established norms of the </w:t>
      </w:r>
      <w:r w:rsidRPr="00C81DBF">
        <w:rPr>
          <w:highlight w:val="cyan"/>
          <w:u w:val="single"/>
        </w:rPr>
        <w:t>rules-based order</w:t>
      </w:r>
      <w:r w:rsidRPr="00C81DBF">
        <w:rPr>
          <w:sz w:val="14"/>
          <w:highlight w:val="cyan"/>
        </w:rPr>
        <w:t>.</w:t>
      </w:r>
      <w:r w:rsidRPr="00F107AA">
        <w:rPr>
          <w:sz w:val="14"/>
        </w:rPr>
        <w:t xml:space="preserve">141 For example, the Supreme People’s Court has stated that the Chinese courts’ jurisdiction extends to all areas under the nation’s “sovereign control,” including the islands in dispute.142 This regulation, </w:t>
      </w:r>
      <w:r w:rsidRPr="00B6743F">
        <w:rPr>
          <w:u w:val="single"/>
        </w:rPr>
        <w:t xml:space="preserve">if </w:t>
      </w:r>
      <w:r w:rsidRPr="00C81DBF">
        <w:rPr>
          <w:highlight w:val="cyan"/>
          <w:u w:val="single"/>
        </w:rPr>
        <w:t>fully implemented,</w:t>
      </w:r>
      <w:r w:rsidRPr="00B6743F">
        <w:rPr>
          <w:u w:val="single"/>
        </w:rPr>
        <w:t xml:space="preserve"> </w:t>
      </w:r>
      <w:r w:rsidRPr="00C81DBF">
        <w:rPr>
          <w:highlight w:val="cyan"/>
          <w:u w:val="single"/>
        </w:rPr>
        <w:t>would</w:t>
      </w:r>
      <w:r w:rsidRPr="00B6743F">
        <w:rPr>
          <w:u w:val="single"/>
        </w:rPr>
        <w:t xml:space="preserve"> directly </w:t>
      </w:r>
      <w:r w:rsidRPr="00C81DBF">
        <w:rPr>
          <w:highlight w:val="cyan"/>
          <w:u w:val="single"/>
        </w:rPr>
        <w:t>undermine the</w:t>
      </w:r>
      <w:r w:rsidRPr="00B6743F">
        <w:rPr>
          <w:u w:val="single"/>
        </w:rPr>
        <w:t xml:space="preserve"> role of </w:t>
      </w:r>
      <w:r w:rsidRPr="00C81DBF">
        <w:rPr>
          <w:highlight w:val="cyan"/>
          <w:u w:val="single"/>
        </w:rPr>
        <w:t>international courts and</w:t>
      </w:r>
      <w:r w:rsidRPr="00B6743F">
        <w:rPr>
          <w:u w:val="single"/>
        </w:rPr>
        <w:t xml:space="preserve"> arbitral </w:t>
      </w:r>
      <w:r w:rsidRPr="00C81DBF">
        <w:rPr>
          <w:highlight w:val="cyan"/>
          <w:u w:val="single"/>
        </w:rPr>
        <w:t>tribunals</w:t>
      </w:r>
      <w:r w:rsidRPr="00B6743F">
        <w:rPr>
          <w:u w:val="single"/>
        </w:rPr>
        <w:t xml:space="preserve"> under UNCLOS to hear and adjudicate any future maritime disputes</w:t>
      </w:r>
      <w:r w:rsidRPr="00F107AA">
        <w:rPr>
          <w:sz w:val="14"/>
        </w:rPr>
        <w:t xml:space="preserve"> arising out of the South China Sea. Moreover, </w:t>
      </w:r>
      <w:r w:rsidRPr="00B6743F">
        <w:rPr>
          <w:u w:val="single"/>
        </w:rPr>
        <w:t>its restructuring of several maritime law enforcement agencies allows China to strategically manage and control the disputed territories at sea.1</w:t>
      </w:r>
      <w:r w:rsidRPr="00F107AA">
        <w:rPr>
          <w:sz w:val="14"/>
        </w:rPr>
        <w:t xml:space="preserve">43 To further controvert the enforceability of the Award, </w:t>
      </w:r>
      <w:r w:rsidRPr="00C81DBF">
        <w:rPr>
          <w:highlight w:val="cyan"/>
          <w:u w:val="single"/>
        </w:rPr>
        <w:t>Beijing</w:t>
      </w:r>
      <w:r w:rsidRPr="00B6743F">
        <w:rPr>
          <w:u w:val="single"/>
        </w:rPr>
        <w:t xml:space="preserve"> passed the Coast Guard Law of the People’s Republic of China and the Maritime Traffic Safety Law i</w:t>
      </w:r>
      <w:r w:rsidRPr="00F107AA">
        <w:rPr>
          <w:sz w:val="14"/>
        </w:rPr>
        <w:t xml:space="preserve">n 2021,144 </w:t>
      </w:r>
      <w:r w:rsidRPr="00B6743F">
        <w:rPr>
          <w:u w:val="single"/>
        </w:rPr>
        <w:t xml:space="preserve">which </w:t>
      </w:r>
      <w:r w:rsidRPr="00C81DBF">
        <w:rPr>
          <w:highlight w:val="cyan"/>
          <w:u w:val="single"/>
        </w:rPr>
        <w:t>emboldened Chinese law enforcement</w:t>
      </w:r>
      <w:r w:rsidRPr="00B6743F">
        <w:rPr>
          <w:u w:val="single"/>
        </w:rPr>
        <w:t xml:space="preserve"> </w:t>
      </w:r>
      <w:r w:rsidRPr="00F107AA">
        <w:rPr>
          <w:sz w:val="14"/>
        </w:rPr>
        <w:t xml:space="preserve">with the authority </w:t>
      </w:r>
      <w:r w:rsidRPr="00C81DBF">
        <w:rPr>
          <w:highlight w:val="cyan"/>
          <w:u w:val="single"/>
        </w:rPr>
        <w:t>to</w:t>
      </w:r>
      <w:r w:rsidRPr="00F107AA">
        <w:rPr>
          <w:sz w:val="14"/>
        </w:rPr>
        <w:t xml:space="preserve"> regulate waterways and </w:t>
      </w:r>
      <w:r w:rsidRPr="00C81DBF">
        <w:rPr>
          <w:highlight w:val="cyan"/>
          <w:u w:val="single"/>
        </w:rPr>
        <w:t>intimidate neighboring states</w:t>
      </w:r>
      <w:r w:rsidRPr="00F107AA">
        <w:rPr>
          <w:sz w:val="14"/>
        </w:rPr>
        <w:t xml:space="preserve"> if they were to sail into China’s claimed territories.145 Although Beijing argues that these domestic regulations align with international laws, legal experts have concluded that the majority of these provisions conflict with UNCLOS and the Award.146 </w:t>
      </w:r>
      <w:r w:rsidRPr="00B6743F">
        <w:rPr>
          <w:u w:val="single"/>
        </w:rPr>
        <w:t xml:space="preserve">To enforce its domestic maritime laws, </w:t>
      </w:r>
      <w:r w:rsidRPr="00C81DBF">
        <w:rPr>
          <w:highlight w:val="cyan"/>
          <w:u w:val="single"/>
        </w:rPr>
        <w:t>China has</w:t>
      </w:r>
      <w:r w:rsidRPr="00B6743F">
        <w:rPr>
          <w:u w:val="single"/>
        </w:rPr>
        <w:t xml:space="preserve"> resorted to the </w:t>
      </w:r>
      <w:r w:rsidRPr="00C81DBF">
        <w:rPr>
          <w:highlight w:val="cyan"/>
          <w:u w:val="single"/>
        </w:rPr>
        <w:t>use of physical force</w:t>
      </w:r>
      <w:r w:rsidRPr="00B6743F">
        <w:rPr>
          <w:u w:val="single"/>
        </w:rPr>
        <w:t xml:space="preserve"> against </w:t>
      </w:r>
      <w:r w:rsidRPr="00B6743F">
        <w:rPr>
          <w:u w:val="single"/>
        </w:rPr>
        <w:lastRenderedPageBreak/>
        <w:t xml:space="preserve">other states’ vessels </w:t>
      </w:r>
      <w:r w:rsidRPr="00C81DBF">
        <w:rPr>
          <w:highlight w:val="cyan"/>
          <w:u w:val="single"/>
        </w:rPr>
        <w:t>and coercion of civilians to follow its preferred order</w:t>
      </w:r>
      <w:r w:rsidRPr="00B6743F">
        <w:rPr>
          <w:u w:val="single"/>
        </w:rPr>
        <w:t>.</w:t>
      </w:r>
      <w:r w:rsidRPr="00F107AA">
        <w:rPr>
          <w:sz w:val="14"/>
        </w:rPr>
        <w:t xml:space="preserve"> Over the past few years, the Chinese People’s Liberation Army Navy (</w:t>
      </w:r>
      <w:r w:rsidRPr="00B6743F">
        <w:rPr>
          <w:u w:val="single"/>
        </w:rPr>
        <w:t>PLA Navy) has repeatedly encroached upon other coastal states’ EEZ</w:t>
      </w:r>
      <w:r w:rsidRPr="00F107AA">
        <w:rPr>
          <w:sz w:val="14"/>
        </w:rPr>
        <w:t xml:space="preserve">. The </w:t>
      </w:r>
      <w:r w:rsidRPr="00C81DBF">
        <w:rPr>
          <w:highlight w:val="cyan"/>
          <w:u w:val="single"/>
        </w:rPr>
        <w:t>PLA Navy was</w:t>
      </w:r>
      <w:r w:rsidRPr="00B6743F">
        <w:rPr>
          <w:u w:val="single"/>
        </w:rPr>
        <w:t xml:space="preserve"> also </w:t>
      </w:r>
      <w:r w:rsidRPr="00C81DBF">
        <w:rPr>
          <w:highlight w:val="cyan"/>
          <w:u w:val="single"/>
        </w:rPr>
        <w:t>involved in</w:t>
      </w:r>
      <w:r w:rsidRPr="00B6743F">
        <w:rPr>
          <w:u w:val="single"/>
        </w:rPr>
        <w:t xml:space="preserve"> numerous </w:t>
      </w:r>
      <w:r w:rsidRPr="00C81DBF">
        <w:rPr>
          <w:highlight w:val="cyan"/>
          <w:u w:val="single"/>
        </w:rPr>
        <w:t>intentional collisions and</w:t>
      </w:r>
      <w:r w:rsidRPr="00B6743F">
        <w:rPr>
          <w:u w:val="single"/>
        </w:rPr>
        <w:t xml:space="preserve"> deliberate </w:t>
      </w:r>
      <w:r w:rsidRPr="00C81DBF">
        <w:rPr>
          <w:highlight w:val="cyan"/>
          <w:u w:val="single"/>
        </w:rPr>
        <w:t>harassment</w:t>
      </w:r>
      <w:r w:rsidRPr="00B6743F">
        <w:rPr>
          <w:u w:val="single"/>
        </w:rPr>
        <w:t xml:space="preserve"> of Japanese, Vietnamese, and the Philippine fishing vessels </w:t>
      </w:r>
      <w:r w:rsidRPr="00F107AA">
        <w:rPr>
          <w:sz w:val="14"/>
        </w:rPr>
        <w:t>across the South China Sea.147 In tightening its grip over the maritime region, China also has established research stations, created new administrative districts, and named geographic features within the disputed territories.148 In fact, China has transformed many of these former “rocks” features into fully militarized islands, arming them with advanced military defensive and offensive equipment.149 An American Indo-Pacific Commander described</w:t>
      </w:r>
      <w:r w:rsidRPr="00B6743F">
        <w:rPr>
          <w:u w:val="single"/>
        </w:rPr>
        <w:t xml:space="preserve"> </w:t>
      </w:r>
      <w:r w:rsidRPr="00C81DBF">
        <w:rPr>
          <w:highlight w:val="cyan"/>
          <w:u w:val="single"/>
        </w:rPr>
        <w:t>this a</w:t>
      </w:r>
      <w:r w:rsidRPr="00B6743F">
        <w:rPr>
          <w:u w:val="single"/>
        </w:rPr>
        <w:t>s “</w:t>
      </w:r>
      <w:r w:rsidRPr="00C81DBF">
        <w:rPr>
          <w:highlight w:val="cyan"/>
          <w:u w:val="single"/>
        </w:rPr>
        <w:t>the largest military buildup since world war two [</w:t>
      </w:r>
      <w:r w:rsidRPr="00B6743F">
        <w:rPr>
          <w:u w:val="single"/>
        </w:rPr>
        <w:t>sic] by the PRC</w:t>
      </w:r>
      <w:r w:rsidRPr="00F107AA">
        <w:rPr>
          <w:sz w:val="14"/>
        </w:rPr>
        <w:t xml:space="preserve">.”150 Since the issuance of the Award, </w:t>
      </w:r>
      <w:r w:rsidRPr="00B6743F">
        <w:rPr>
          <w:u w:val="single"/>
        </w:rPr>
        <w:t>China’s actions demonstrate that it has managed to underpin the legitimacy of its nine-dash line, enabling the country to possess and control one of the most desirable waterways in the world</w:t>
      </w:r>
      <w:r w:rsidRPr="00F107AA">
        <w:rPr>
          <w:sz w:val="14"/>
        </w:rPr>
        <w:t xml:space="preserve">.151 The consequences of these developments reveal that </w:t>
      </w:r>
      <w:r w:rsidRPr="00C81DBF">
        <w:rPr>
          <w:highlight w:val="cyan"/>
          <w:u w:val="single"/>
        </w:rPr>
        <w:t>China has</w:t>
      </w:r>
      <w:r w:rsidRPr="00B6743F">
        <w:rPr>
          <w:u w:val="single"/>
        </w:rPr>
        <w:t xml:space="preserve"> largely </w:t>
      </w:r>
      <w:r w:rsidRPr="00C81DBF">
        <w:rPr>
          <w:highlight w:val="cyan"/>
          <w:u w:val="single"/>
        </w:rPr>
        <w:t>succeeded in</w:t>
      </w:r>
      <w:r w:rsidRPr="00B6743F">
        <w:rPr>
          <w:u w:val="single"/>
        </w:rPr>
        <w:t xml:space="preserve"> deflecting attention from the rulings and rendering the Tribunal’s decisions irrelevant, </w:t>
      </w:r>
      <w:r w:rsidRPr="00C81DBF">
        <w:rPr>
          <w:highlight w:val="cyan"/>
          <w:u w:val="single"/>
        </w:rPr>
        <w:t>indicating</w:t>
      </w:r>
      <w:r w:rsidRPr="00B6743F">
        <w:rPr>
          <w:u w:val="single"/>
        </w:rPr>
        <w:t xml:space="preserve"> that </w:t>
      </w:r>
      <w:r w:rsidRPr="00C81DBF">
        <w:rPr>
          <w:highlight w:val="cyan"/>
          <w:u w:val="single"/>
        </w:rPr>
        <w:t>it is unwavering in opposing the existing rules-based order</w:t>
      </w:r>
      <w:r w:rsidRPr="00B6743F">
        <w:rPr>
          <w:u w:val="single"/>
        </w:rPr>
        <w:t xml:space="preserve"> under UNCLOS</w:t>
      </w:r>
      <w:r w:rsidRPr="00F107AA">
        <w:rPr>
          <w:sz w:val="14"/>
        </w:rPr>
        <w:t xml:space="preserve">.152 Instead, </w:t>
      </w:r>
      <w:r w:rsidRPr="00C81DBF">
        <w:rPr>
          <w:highlight w:val="cyan"/>
          <w:u w:val="single"/>
        </w:rPr>
        <w:t>through the enactment of</w:t>
      </w:r>
      <w:r w:rsidRPr="00B6743F">
        <w:rPr>
          <w:u w:val="single"/>
        </w:rPr>
        <w:t xml:space="preserve"> </w:t>
      </w:r>
      <w:r w:rsidRPr="00C81DBF">
        <w:rPr>
          <w:highlight w:val="cyan"/>
          <w:u w:val="single"/>
        </w:rPr>
        <w:t>domestic laws</w:t>
      </w:r>
      <w:r w:rsidRPr="00B6743F">
        <w:rPr>
          <w:u w:val="single"/>
        </w:rPr>
        <w:t xml:space="preserve"> </w:t>
      </w:r>
      <w:r w:rsidRPr="00C81DBF">
        <w:rPr>
          <w:highlight w:val="cyan"/>
          <w:u w:val="single"/>
        </w:rPr>
        <w:t>and</w:t>
      </w:r>
      <w:r w:rsidRPr="00B6743F">
        <w:rPr>
          <w:u w:val="single"/>
        </w:rPr>
        <w:t xml:space="preserve"> the use of </w:t>
      </w:r>
      <w:r w:rsidRPr="00C81DBF">
        <w:rPr>
          <w:highlight w:val="cyan"/>
          <w:u w:val="single"/>
        </w:rPr>
        <w:t>military force over</w:t>
      </w:r>
      <w:r w:rsidRPr="00B6743F">
        <w:rPr>
          <w:u w:val="single"/>
        </w:rPr>
        <w:t xml:space="preserve"> the years,153 </w:t>
      </w:r>
      <w:r w:rsidRPr="00F107AA">
        <w:rPr>
          <w:sz w:val="14"/>
        </w:rPr>
        <w:t>Beijing has steadily attained substantial strategic, economic, and military advantages over the U.S. and surrounding claimants, seeking to infringe, weaken, and alter general principles of international law.154 As a result, the present circumstances in the South China Sea are vastly different from those envisioned by the UNCLOS drafters and its parties.</w:t>
      </w:r>
    </w:p>
    <w:p w14:paraId="12F41B9A" w14:textId="77777777" w:rsidR="00B07492" w:rsidRPr="00BC7ECA" w:rsidRDefault="00B07492" w:rsidP="00B07492">
      <w:pPr>
        <w:pStyle w:val="Heading4"/>
        <w:rPr>
          <w:rFonts w:asciiTheme="minorHAnsi" w:hAnsiTheme="minorHAnsi" w:cstheme="minorHAnsi"/>
          <w:sz w:val="22"/>
        </w:rPr>
      </w:pPr>
      <w:r w:rsidRPr="00BC7ECA">
        <w:rPr>
          <w:rFonts w:asciiTheme="minorHAnsi" w:hAnsiTheme="minorHAnsi" w:cstheme="minorHAnsi"/>
          <w:sz w:val="22"/>
        </w:rPr>
        <w:t>Faliure to ratify UNCLOS risks conflict escalation</w:t>
      </w:r>
    </w:p>
    <w:p w14:paraId="39D39B98" w14:textId="77777777" w:rsidR="00B07492" w:rsidRPr="00BC7ECA" w:rsidRDefault="00B07492" w:rsidP="00B07492">
      <w:pPr>
        <w:rPr>
          <w:rFonts w:asciiTheme="minorHAnsi" w:hAnsiTheme="minorHAnsi" w:cstheme="minorHAnsi"/>
        </w:rPr>
      </w:pPr>
      <w:r w:rsidRPr="00BC7ECA">
        <w:rPr>
          <w:rStyle w:val="Style13ptBold"/>
          <w:rFonts w:asciiTheme="minorHAnsi" w:hAnsiTheme="minorHAnsi" w:cstheme="minorHAnsi"/>
          <w:sz w:val="22"/>
        </w:rPr>
        <w:t>Malaver ’21</w:t>
      </w:r>
      <w:r w:rsidRPr="00BC7ECA">
        <w:rPr>
          <w:rFonts w:asciiTheme="minorHAnsi" w:hAnsiTheme="minorHAnsi" w:cstheme="minorHAnsi"/>
        </w:rPr>
        <w:t>, Lara Malaver majored in political science at the Naval Academy and is a Surface Warfare Officer; 6/21; “It is Time for the United States to Ratify UNCLOS” https://www.usni.org/magazines/proceedings/2021/june/it-time-united-states-ratify-unclos</w:t>
      </w:r>
    </w:p>
    <w:p w14:paraId="0604D5FD" w14:textId="77777777" w:rsidR="00B07492" w:rsidRPr="00BC7ECA" w:rsidRDefault="00B07492" w:rsidP="00B07492">
      <w:pPr>
        <w:rPr>
          <w:rFonts w:asciiTheme="minorHAnsi" w:hAnsiTheme="minorHAnsi" w:cstheme="minorHAnsi"/>
        </w:rPr>
      </w:pPr>
      <w:r w:rsidRPr="00C81DBF">
        <w:rPr>
          <w:rFonts w:asciiTheme="minorHAnsi" w:hAnsiTheme="minorHAnsi" w:cstheme="minorHAnsi"/>
          <w:highlight w:val="cyan"/>
          <w:u w:val="single"/>
        </w:rPr>
        <w:t>The</w:t>
      </w:r>
      <w:r w:rsidRPr="00BC7ECA">
        <w:rPr>
          <w:rFonts w:asciiTheme="minorHAnsi" w:hAnsiTheme="minorHAnsi" w:cstheme="minorHAnsi"/>
          <w:u w:val="single"/>
        </w:rPr>
        <w:t xml:space="preserve"> U.S. </w:t>
      </w:r>
      <w:r w:rsidRPr="00C81DBF">
        <w:rPr>
          <w:rFonts w:asciiTheme="minorHAnsi" w:hAnsiTheme="minorHAnsi" w:cstheme="minorHAnsi"/>
          <w:highlight w:val="cyan"/>
          <w:u w:val="single"/>
        </w:rPr>
        <w:t>National Defense Strategy</w:t>
      </w:r>
      <w:r w:rsidRPr="00BC7ECA">
        <w:rPr>
          <w:rFonts w:asciiTheme="minorHAnsi" w:hAnsiTheme="minorHAnsi" w:cstheme="minorHAnsi"/>
        </w:rPr>
        <w:t xml:space="preserve"> of 2018 </w:t>
      </w:r>
      <w:r w:rsidRPr="00C81DBF">
        <w:rPr>
          <w:rFonts w:asciiTheme="minorHAnsi" w:hAnsiTheme="minorHAnsi" w:cstheme="minorHAnsi"/>
          <w:highlight w:val="cyan"/>
          <w:u w:val="single"/>
        </w:rPr>
        <w:t>focuses</w:t>
      </w:r>
      <w:r w:rsidRPr="00BC7ECA">
        <w:rPr>
          <w:rFonts w:asciiTheme="minorHAnsi" w:hAnsiTheme="minorHAnsi" w:cstheme="minorHAnsi"/>
          <w:u w:val="single"/>
        </w:rPr>
        <w:t xml:space="preserve"> heavily </w:t>
      </w:r>
      <w:r w:rsidRPr="00C81DBF">
        <w:rPr>
          <w:rFonts w:asciiTheme="minorHAnsi" w:hAnsiTheme="minorHAnsi" w:cstheme="minorHAnsi"/>
          <w:highlight w:val="cyan"/>
          <w:u w:val="single"/>
        </w:rPr>
        <w:t>on the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need for the U</w:t>
      </w:r>
      <w:r w:rsidRPr="00BC7ECA">
        <w:rPr>
          <w:rFonts w:asciiTheme="minorHAnsi" w:hAnsiTheme="minorHAnsi" w:cstheme="minorHAnsi"/>
        </w:rPr>
        <w:t xml:space="preserve">nited </w:t>
      </w:r>
      <w:r w:rsidRPr="00C81DBF">
        <w:rPr>
          <w:rFonts w:asciiTheme="minorHAnsi" w:hAnsiTheme="minorHAnsi" w:cstheme="minorHAnsi"/>
          <w:highlight w:val="cyan"/>
          <w:u w:val="single"/>
        </w:rPr>
        <w:t>S</w:t>
      </w:r>
      <w:r w:rsidRPr="00BC7ECA">
        <w:rPr>
          <w:rFonts w:asciiTheme="minorHAnsi" w:hAnsiTheme="minorHAnsi" w:cstheme="minorHAnsi"/>
        </w:rPr>
        <w:t xml:space="preserve">tates </w:t>
      </w:r>
      <w:r w:rsidRPr="00C81DBF">
        <w:rPr>
          <w:rStyle w:val="StyleUnderline"/>
          <w:rFonts w:asciiTheme="minorHAnsi" w:hAnsiTheme="minorHAnsi" w:cstheme="minorHAnsi"/>
          <w:highlight w:val="cyan"/>
        </w:rPr>
        <w:t>to</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combat</w:t>
      </w:r>
      <w:r w:rsidRPr="00BC7ECA">
        <w:rPr>
          <w:rStyle w:val="StyleUnderline"/>
          <w:rFonts w:asciiTheme="minorHAnsi" w:hAnsiTheme="minorHAnsi" w:cstheme="minorHAnsi"/>
        </w:rPr>
        <w:t xml:space="preserve"> </w:t>
      </w:r>
      <w:r w:rsidRPr="00BC7ECA">
        <w:rPr>
          <w:rFonts w:asciiTheme="minorHAnsi" w:hAnsiTheme="minorHAnsi" w:cstheme="minorHAnsi"/>
        </w:rPr>
        <w:t xml:space="preserve">the </w:t>
      </w:r>
      <w:r w:rsidRPr="00C81DBF">
        <w:rPr>
          <w:rStyle w:val="StyleUnderline"/>
          <w:rFonts w:asciiTheme="minorHAnsi" w:hAnsiTheme="minorHAnsi" w:cstheme="minorHAnsi"/>
          <w:highlight w:val="cyan"/>
        </w:rPr>
        <w:t>influence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of</w:t>
      </w:r>
      <w:r w:rsidRPr="00BC7ECA">
        <w:rPr>
          <w:rFonts w:asciiTheme="minorHAnsi" w:hAnsiTheme="minorHAnsi" w:cstheme="minorHAnsi"/>
        </w:rPr>
        <w:t xml:space="preserve"> </w:t>
      </w:r>
      <w:r w:rsidRPr="00BC7ECA">
        <w:rPr>
          <w:rStyle w:val="StyleUnderline"/>
          <w:rFonts w:asciiTheme="minorHAnsi" w:hAnsiTheme="minorHAnsi" w:cstheme="minorHAnsi"/>
        </w:rPr>
        <w:t xml:space="preserve">revisionist powers </w:t>
      </w:r>
      <w:r w:rsidRPr="00C81DBF">
        <w:rPr>
          <w:rStyle w:val="StyleUnderline"/>
          <w:rFonts w:asciiTheme="minorHAnsi" w:hAnsiTheme="minorHAnsi" w:cstheme="minorHAnsi"/>
          <w:highlight w:val="cyan"/>
        </w:rPr>
        <w:t>China and Russia</w:t>
      </w:r>
      <w:r w:rsidRPr="00BC7ECA">
        <w:rPr>
          <w:rFonts w:asciiTheme="minorHAnsi" w:hAnsiTheme="minorHAnsi" w:cstheme="minorHAnsi"/>
        </w:rPr>
        <w:t xml:space="preserve">, who have gained a greater hold on the global stage in the past 20 years. </w:t>
      </w:r>
      <w:r w:rsidRPr="00C81DBF">
        <w:rPr>
          <w:rStyle w:val="StyleUnderline"/>
          <w:rFonts w:asciiTheme="minorHAnsi" w:hAnsiTheme="minorHAnsi" w:cstheme="minorHAnsi"/>
          <w:highlight w:val="cyan"/>
        </w:rPr>
        <w:t>As</w:t>
      </w:r>
      <w:r w:rsidRPr="00C81DBF">
        <w:rPr>
          <w:rFonts w:asciiTheme="minorHAnsi" w:hAnsiTheme="minorHAnsi" w:cstheme="minorHAnsi"/>
          <w:highlight w:val="cyan"/>
        </w:rPr>
        <w:t xml:space="preserve"> </w:t>
      </w:r>
      <w:r w:rsidRPr="00C81DBF">
        <w:rPr>
          <w:rStyle w:val="StyleUnderline"/>
          <w:rFonts w:asciiTheme="minorHAnsi" w:hAnsiTheme="minorHAnsi" w:cstheme="minorHAnsi"/>
          <w:highlight w:val="cyan"/>
        </w:rPr>
        <w:t>a</w:t>
      </w:r>
      <w:r w:rsidRPr="00C81DBF">
        <w:rPr>
          <w:rFonts w:asciiTheme="minorHAnsi" w:hAnsiTheme="minorHAnsi" w:cstheme="minorHAnsi"/>
          <w:highlight w:val="cyan"/>
        </w:rPr>
        <w:t xml:space="preserve"> </w:t>
      </w:r>
      <w:r w:rsidRPr="00C81DBF">
        <w:rPr>
          <w:rStyle w:val="StyleUnderline"/>
          <w:rFonts w:asciiTheme="minorHAnsi" w:hAnsiTheme="minorHAnsi" w:cstheme="minorHAnsi"/>
          <w:highlight w:val="cyan"/>
        </w:rPr>
        <w:t>non-signatory of UNCLOS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the U</w:t>
      </w:r>
      <w:r w:rsidRPr="00BC7ECA">
        <w:rPr>
          <w:rFonts w:asciiTheme="minorHAnsi" w:hAnsiTheme="minorHAnsi" w:cstheme="minorHAnsi"/>
        </w:rPr>
        <w:t>nited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S</w:t>
      </w:r>
      <w:r w:rsidRPr="00BC7ECA">
        <w:rPr>
          <w:rFonts w:asciiTheme="minorHAnsi" w:hAnsiTheme="minorHAnsi" w:cstheme="minorHAnsi"/>
        </w:rPr>
        <w:t xml:space="preserve">tates </w:t>
      </w:r>
      <w:r w:rsidRPr="00C81DBF">
        <w:rPr>
          <w:rFonts w:asciiTheme="minorHAnsi" w:hAnsiTheme="minorHAnsi" w:cstheme="minorHAnsi"/>
          <w:highlight w:val="cyan"/>
          <w:u w:val="single"/>
        </w:rPr>
        <w:t>has</w:t>
      </w:r>
      <w:r w:rsidRPr="00BC7ECA">
        <w:rPr>
          <w:rFonts w:asciiTheme="minorHAnsi" w:hAnsiTheme="minorHAnsi" w:cstheme="minorHAnsi"/>
          <w:u w:val="single"/>
        </w:rPr>
        <w:t xml:space="preserve"> </w:t>
      </w:r>
      <w:r w:rsidRPr="00C81DBF">
        <w:rPr>
          <w:rStyle w:val="StyleUnderline"/>
          <w:rFonts w:asciiTheme="minorHAnsi" w:hAnsiTheme="minorHAnsi" w:cstheme="minorHAnsi"/>
          <w:highlight w:val="cyan"/>
        </w:rPr>
        <w:t>hindered</w:t>
      </w:r>
      <w:r w:rsidRPr="00BC7ECA">
        <w:rPr>
          <w:rStyle w:val="StyleUnderline"/>
          <w:rFonts w:asciiTheme="minorHAnsi" w:hAnsiTheme="minorHAnsi" w:cstheme="minorHAnsi"/>
        </w:rPr>
        <w:t xml:space="preserve"> its</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influence</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over</w:t>
      </w:r>
      <w:r w:rsidRPr="00BC7ECA">
        <w:rPr>
          <w:rFonts w:asciiTheme="minorHAnsi" w:hAnsiTheme="minorHAnsi" w:cstheme="minorHAnsi"/>
        </w:rPr>
        <w:t xml:space="preserve"> </w:t>
      </w:r>
      <w:r w:rsidRPr="00BC7ECA">
        <w:rPr>
          <w:rStyle w:val="StyleUnderline"/>
          <w:rFonts w:asciiTheme="minorHAnsi" w:hAnsiTheme="minorHAnsi" w:cstheme="minorHAnsi"/>
        </w:rPr>
        <w:t>these</w:t>
      </w:r>
      <w:r w:rsidRPr="00BC7ECA">
        <w:rPr>
          <w:rFonts w:asciiTheme="minorHAnsi" w:hAnsiTheme="minorHAnsi" w:cstheme="minorHAnsi"/>
        </w:rPr>
        <w:t xml:space="preserve"> two </w:t>
      </w:r>
      <w:r w:rsidRPr="00C81DBF">
        <w:rPr>
          <w:rStyle w:val="StyleUnderline"/>
          <w:rFonts w:asciiTheme="minorHAnsi" w:hAnsiTheme="minorHAnsi" w:cstheme="minorHAnsi"/>
          <w:highlight w:val="cyan"/>
        </w:rPr>
        <w:t>adversaries</w:t>
      </w:r>
      <w:r w:rsidRPr="00BC7ECA">
        <w:rPr>
          <w:rFonts w:asciiTheme="minorHAnsi" w:hAnsiTheme="minorHAnsi" w:cstheme="minorHAnsi"/>
        </w:rPr>
        <w:t xml:space="preserve"> </w:t>
      </w:r>
      <w:r w:rsidRPr="00BC7ECA">
        <w:rPr>
          <w:rStyle w:val="StyleUnderline"/>
          <w:rFonts w:asciiTheme="minorHAnsi" w:hAnsiTheme="minorHAnsi" w:cstheme="minorHAnsi"/>
        </w:rPr>
        <w:t>regarding</w:t>
      </w:r>
      <w:r w:rsidRPr="00BC7ECA">
        <w:rPr>
          <w:rFonts w:asciiTheme="minorHAnsi" w:hAnsiTheme="minorHAnsi" w:cstheme="minorHAnsi"/>
        </w:rPr>
        <w:t xml:space="preserve"> </w:t>
      </w:r>
      <w:r w:rsidRPr="00BC7ECA">
        <w:rPr>
          <w:rStyle w:val="StyleUnderline"/>
          <w:rFonts w:asciiTheme="minorHAnsi" w:hAnsiTheme="minorHAnsi" w:cstheme="minorHAnsi"/>
        </w:rPr>
        <w:t>the law</w:t>
      </w:r>
      <w:r w:rsidRPr="00BC7ECA">
        <w:rPr>
          <w:rFonts w:asciiTheme="minorHAnsi" w:hAnsiTheme="minorHAnsi" w:cstheme="minorHAnsi"/>
        </w:rPr>
        <w:t xml:space="preserve"> </w:t>
      </w:r>
      <w:r w:rsidRPr="00BC7ECA">
        <w:rPr>
          <w:rStyle w:val="StyleUnderline"/>
          <w:rFonts w:asciiTheme="minorHAnsi" w:hAnsiTheme="minorHAnsi" w:cstheme="minorHAnsi"/>
        </w:rPr>
        <w:t>of the</w:t>
      </w:r>
      <w:r w:rsidRPr="00BC7ECA">
        <w:rPr>
          <w:rFonts w:asciiTheme="minorHAnsi" w:hAnsiTheme="minorHAnsi" w:cstheme="minorHAnsi"/>
        </w:rPr>
        <w:t xml:space="preserve"> </w:t>
      </w:r>
      <w:r w:rsidRPr="00BC7ECA">
        <w:rPr>
          <w:rStyle w:val="StyleUnderline"/>
          <w:rFonts w:asciiTheme="minorHAnsi" w:hAnsiTheme="minorHAnsi" w:cstheme="minorHAnsi"/>
        </w:rPr>
        <w:t>sea</w:t>
      </w:r>
      <w:r w:rsidRPr="00BC7ECA">
        <w:rPr>
          <w:rFonts w:asciiTheme="minorHAnsi" w:hAnsiTheme="minorHAnsi" w:cstheme="minorHAnsi"/>
        </w:rPr>
        <w:t>, despite explicitly recognizing the significance of each state’s growing power in strategic documents.</w:t>
      </w:r>
    </w:p>
    <w:p w14:paraId="0291EE21" w14:textId="77777777" w:rsidR="00B07492" w:rsidRPr="00BC7ECA" w:rsidRDefault="00B07492" w:rsidP="00B07492">
      <w:pPr>
        <w:rPr>
          <w:rFonts w:asciiTheme="minorHAnsi" w:hAnsiTheme="minorHAnsi" w:cstheme="minorHAnsi"/>
        </w:rPr>
      </w:pPr>
      <w:r w:rsidRPr="00BC7ECA">
        <w:rPr>
          <w:rFonts w:asciiTheme="minorHAnsi" w:hAnsiTheme="minorHAnsi" w:cstheme="minorHAnsi"/>
        </w:rPr>
        <w:t xml:space="preserve">The Arctic has experienced unprecedented high temperatures in recent years and continues to melt, opening summer navigation routes and making resources available that have not been easily accessible in the past.15 This, of course, has opened international discourse concerning which states have rights to what resources in the Arctic. In the U.S. Senate’s Committee on Foreign Relations hearings in 2012, both then–Secretary of State Hillary Clinton and Secretary of Defense Leo Panetta stressed the opportunities that are waiting in the Arctic.16 </w:t>
      </w:r>
      <w:r w:rsidRPr="00BC7ECA">
        <w:rPr>
          <w:rFonts w:asciiTheme="minorHAnsi" w:hAnsiTheme="minorHAnsi" w:cstheme="minorHAnsi"/>
          <w:u w:val="single"/>
        </w:rPr>
        <w:t>While the United States is a member of the Arctic Council, it is the only member that is not a signatory of UNCLOS</w:t>
      </w:r>
      <w:r w:rsidRPr="00C81DBF">
        <w:rPr>
          <w:rFonts w:asciiTheme="minorHAnsi" w:hAnsiTheme="minorHAnsi" w:cstheme="minorHAnsi"/>
          <w:highlight w:val="cyan"/>
          <w:u w:val="single"/>
        </w:rPr>
        <w:t>, putting it at a disadvantage</w:t>
      </w:r>
      <w:r w:rsidRPr="00BC7ECA">
        <w:rPr>
          <w:rFonts w:asciiTheme="minorHAnsi" w:hAnsiTheme="minorHAnsi" w:cstheme="minorHAnsi"/>
        </w:rPr>
        <w:t xml:space="preserve"> as the convention will have the ultimate say on how resource and maritime claims are decided.17 Russia has already attempted to claim much of the Arctic, sending its own submarines to the North Pole and planting a flag on the ocean bottom as a symbol of its claim, which is widely disputed.18 When the United States refutes such claims on the basis of international law, </w:t>
      </w:r>
      <w:r w:rsidRPr="00BC7ECA">
        <w:rPr>
          <w:rFonts w:asciiTheme="minorHAnsi" w:hAnsiTheme="minorHAnsi" w:cstheme="minorHAnsi"/>
          <w:u w:val="single"/>
        </w:rPr>
        <w:t>Russia and China point out that it has no legal standing because it has not ratified UNCLOS.</w:t>
      </w:r>
      <w:r w:rsidRPr="00BC7ECA">
        <w:rPr>
          <w:rFonts w:asciiTheme="minorHAnsi" w:hAnsiTheme="minorHAnsi" w:cstheme="minorHAnsi"/>
        </w:rPr>
        <w:t xml:space="preserve"> The cost of doing so is nonexistent, and the reward is the ability to check Russia more effectively.</w:t>
      </w:r>
    </w:p>
    <w:p w14:paraId="336929B4" w14:textId="77777777" w:rsidR="00B07492" w:rsidRPr="00BC7ECA" w:rsidRDefault="00B07492" w:rsidP="00B07492">
      <w:pPr>
        <w:rPr>
          <w:rFonts w:asciiTheme="minorHAnsi" w:hAnsiTheme="minorHAnsi" w:cstheme="minorHAnsi"/>
        </w:rPr>
      </w:pPr>
      <w:r w:rsidRPr="00BC7ECA">
        <w:rPr>
          <w:rFonts w:asciiTheme="minorHAnsi" w:hAnsiTheme="minorHAnsi" w:cstheme="minorHAnsi"/>
          <w:u w:val="single"/>
        </w:rPr>
        <w:t>In the S</w:t>
      </w:r>
      <w:r w:rsidRPr="00BC7ECA">
        <w:rPr>
          <w:rFonts w:asciiTheme="minorHAnsi" w:hAnsiTheme="minorHAnsi" w:cstheme="minorHAnsi"/>
        </w:rPr>
        <w:t xml:space="preserve">outh </w:t>
      </w:r>
      <w:r w:rsidRPr="00BC7ECA">
        <w:rPr>
          <w:rFonts w:asciiTheme="minorHAnsi" w:hAnsiTheme="minorHAnsi" w:cstheme="minorHAnsi"/>
          <w:u w:val="single"/>
        </w:rPr>
        <w:t>C</w:t>
      </w:r>
      <w:r w:rsidRPr="00BC7ECA">
        <w:rPr>
          <w:rFonts w:asciiTheme="minorHAnsi" w:hAnsiTheme="minorHAnsi" w:cstheme="minorHAnsi"/>
        </w:rPr>
        <w:t xml:space="preserve">hina </w:t>
      </w:r>
      <w:r w:rsidRPr="00BC7ECA">
        <w:rPr>
          <w:rFonts w:asciiTheme="minorHAnsi" w:hAnsiTheme="minorHAnsi" w:cstheme="minorHAnsi"/>
          <w:u w:val="single"/>
        </w:rPr>
        <w:t>S</w:t>
      </w:r>
      <w:r w:rsidRPr="00BC7ECA">
        <w:rPr>
          <w:rFonts w:asciiTheme="minorHAnsi" w:hAnsiTheme="minorHAnsi" w:cstheme="minorHAnsi"/>
        </w:rPr>
        <w:t xml:space="preserve">ea, a graver situation has developed involving territorial conflict between China and at least five other nations. </w:t>
      </w:r>
      <w:r w:rsidRPr="00BC7ECA">
        <w:rPr>
          <w:rFonts w:asciiTheme="minorHAnsi" w:hAnsiTheme="minorHAnsi" w:cstheme="minorHAnsi"/>
          <w:u w:val="single"/>
        </w:rPr>
        <w:t>China began making artificial islands</w:t>
      </w:r>
      <w:r w:rsidRPr="00BC7ECA">
        <w:rPr>
          <w:rFonts w:asciiTheme="minorHAnsi" w:hAnsiTheme="minorHAnsi" w:cstheme="minorHAnsi"/>
        </w:rPr>
        <w:t xml:space="preserve"> in 2013, developing 3,200 acres of artificial landmass that it used </w:t>
      </w:r>
      <w:r w:rsidRPr="00BC7ECA">
        <w:rPr>
          <w:rFonts w:asciiTheme="minorHAnsi" w:hAnsiTheme="minorHAnsi" w:cstheme="minorHAnsi"/>
          <w:u w:val="single"/>
        </w:rPr>
        <w:t>to claim additional airspace, territorial waters, and a larger exclusive economic zone (EEZ)</w:t>
      </w:r>
      <w:r w:rsidRPr="00BC7ECA">
        <w:rPr>
          <w:rFonts w:asciiTheme="minorHAnsi" w:hAnsiTheme="minorHAnsi" w:cstheme="minorHAnsi"/>
        </w:rPr>
        <w:t xml:space="preserve"> that overlaps those of other states who are party to UNCLOS. The United States has challenged China’s claims, again with the aim of containing Beijing’s influence over South East Asia. Like Russia, however</w:t>
      </w:r>
      <w:r w:rsidRPr="00C81DBF">
        <w:rPr>
          <w:rFonts w:asciiTheme="minorHAnsi" w:hAnsiTheme="minorHAnsi" w:cstheme="minorHAnsi"/>
          <w:highlight w:val="cyan"/>
          <w:u w:val="single"/>
        </w:rPr>
        <w:t>, China sees no reason to respect the U.S. position because it is not a signatory of UNCLOS.</w:t>
      </w:r>
      <w:r w:rsidRPr="00BC7ECA">
        <w:rPr>
          <w:rFonts w:asciiTheme="minorHAnsi" w:hAnsiTheme="minorHAnsi" w:cstheme="minorHAnsi"/>
        </w:rPr>
        <w:t xml:space="preserve">19 Some may argue that a continuous display of U.S. naval strength in China’s backyard </w:t>
      </w:r>
      <w:r w:rsidRPr="00BC7ECA">
        <w:rPr>
          <w:rFonts w:asciiTheme="minorHAnsi" w:hAnsiTheme="minorHAnsi" w:cstheme="minorHAnsi"/>
        </w:rPr>
        <w:lastRenderedPageBreak/>
        <w:t xml:space="preserve">(through freedom of navigation operations) is enough </w:t>
      </w:r>
      <w:r w:rsidRPr="00C81DBF">
        <w:rPr>
          <w:rFonts w:asciiTheme="minorHAnsi" w:hAnsiTheme="minorHAnsi" w:cstheme="minorHAnsi"/>
          <w:highlight w:val="cyan"/>
          <w:u w:val="single"/>
        </w:rPr>
        <w:t>to counter Chinese hegemony</w:t>
      </w:r>
      <w:r w:rsidRPr="00BC7ECA">
        <w:rPr>
          <w:rFonts w:asciiTheme="minorHAnsi" w:hAnsiTheme="minorHAnsi" w:cstheme="minorHAnsi"/>
        </w:rPr>
        <w:t xml:space="preserve">. But </w:t>
      </w:r>
      <w:r w:rsidRPr="00C81DBF">
        <w:rPr>
          <w:rFonts w:asciiTheme="minorHAnsi" w:hAnsiTheme="minorHAnsi" w:cstheme="minorHAnsi"/>
          <w:highlight w:val="cyan"/>
          <w:u w:val="single"/>
        </w:rPr>
        <w:t>diplomatic</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power</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is</w:t>
      </w:r>
      <w:r w:rsidRPr="00BC7ECA">
        <w:rPr>
          <w:rFonts w:asciiTheme="minorHAnsi" w:hAnsiTheme="minorHAnsi" w:cstheme="minorHAnsi"/>
        </w:rPr>
        <w:t xml:space="preserve"> just as </w:t>
      </w:r>
      <w:r w:rsidRPr="00C81DBF">
        <w:rPr>
          <w:rFonts w:asciiTheme="minorHAnsi" w:hAnsiTheme="minorHAnsi" w:cstheme="minorHAnsi"/>
          <w:highlight w:val="cyan"/>
          <w:u w:val="single"/>
        </w:rPr>
        <w:t>important</w:t>
      </w:r>
      <w:r w:rsidRPr="00BC7ECA">
        <w:rPr>
          <w:rFonts w:asciiTheme="minorHAnsi" w:hAnsiTheme="minorHAnsi" w:cstheme="minorHAnsi"/>
        </w:rPr>
        <w:t>, especially because other smaller and less powerful nations in the region need help that the United States is challenged to give as an outsider to UNCLOS. In fact, one may argue that during the past 20 years, Washington has relied so heavily on military strength that U.S. soft power has diminished. Being on the outside of the international community has further emboldened revisionist powers such as China and Russia.</w:t>
      </w:r>
    </w:p>
    <w:p w14:paraId="64719D55" w14:textId="77777777" w:rsidR="00B07492" w:rsidRPr="00BC7ECA" w:rsidRDefault="00B07492" w:rsidP="00B07492">
      <w:pPr>
        <w:rPr>
          <w:rFonts w:asciiTheme="minorHAnsi" w:hAnsiTheme="minorHAnsi" w:cstheme="minorHAnsi"/>
        </w:rPr>
      </w:pPr>
      <w:r w:rsidRPr="00BC7ECA">
        <w:rPr>
          <w:rFonts w:asciiTheme="minorHAnsi" w:hAnsiTheme="minorHAnsi" w:cstheme="minorHAnsi"/>
        </w:rPr>
        <w:t>U.S. Military Position</w:t>
      </w:r>
    </w:p>
    <w:p w14:paraId="75ADA689" w14:textId="77777777" w:rsidR="00B07492" w:rsidRPr="00BC7ECA" w:rsidRDefault="00B07492" w:rsidP="00B07492">
      <w:pPr>
        <w:rPr>
          <w:rFonts w:asciiTheme="minorHAnsi" w:hAnsiTheme="minorHAnsi" w:cstheme="minorHAnsi"/>
        </w:rPr>
      </w:pPr>
      <w:r w:rsidRPr="00BC7ECA">
        <w:rPr>
          <w:rFonts w:asciiTheme="minorHAnsi" w:hAnsiTheme="minorHAnsi" w:cstheme="minorHAnsi"/>
        </w:rPr>
        <w:t>Since the convention was adopted in 1982, every Chairman of the Joint Chiefs of Staff has supported its ratification.20 Although there were initial concerns regarding a threat to national security, they were never grounded in evidence, and it has been argued by many that the treaty would increase the capabilities of the U.S. Navy. The Navy Judge Advocate General supports UNCLOS, stating:</w:t>
      </w:r>
    </w:p>
    <w:p w14:paraId="21DABBC0" w14:textId="77777777" w:rsidR="00B07492" w:rsidRPr="00BC7ECA" w:rsidRDefault="00B07492" w:rsidP="00B07492">
      <w:pPr>
        <w:rPr>
          <w:rFonts w:asciiTheme="minorHAnsi" w:hAnsiTheme="minorHAnsi" w:cstheme="minorHAnsi"/>
        </w:rPr>
      </w:pPr>
      <w:r w:rsidRPr="00C81DBF">
        <w:rPr>
          <w:rFonts w:asciiTheme="minorHAnsi" w:hAnsiTheme="minorHAnsi" w:cstheme="minorHAnsi"/>
          <w:highlight w:val="cyan"/>
          <w:u w:val="single"/>
        </w:rPr>
        <w:t>The Convention is in the national interest of the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U</w:t>
      </w:r>
      <w:r w:rsidRPr="00BC7ECA">
        <w:rPr>
          <w:rFonts w:asciiTheme="minorHAnsi" w:hAnsiTheme="minorHAnsi" w:cstheme="minorHAnsi"/>
          <w:u w:val="single"/>
        </w:rPr>
        <w:t xml:space="preserve">nited </w:t>
      </w:r>
      <w:r w:rsidRPr="00C81DBF">
        <w:rPr>
          <w:rFonts w:asciiTheme="minorHAnsi" w:hAnsiTheme="minorHAnsi" w:cstheme="minorHAnsi"/>
          <w:highlight w:val="cyan"/>
          <w:u w:val="single"/>
        </w:rPr>
        <w:t>S</w:t>
      </w:r>
      <w:r w:rsidRPr="00BC7ECA">
        <w:rPr>
          <w:rFonts w:asciiTheme="minorHAnsi" w:hAnsiTheme="minorHAnsi" w:cstheme="minorHAnsi"/>
          <w:u w:val="single"/>
        </w:rPr>
        <w:t xml:space="preserve">tates because </w:t>
      </w:r>
      <w:r w:rsidRPr="00C81DBF">
        <w:rPr>
          <w:rFonts w:asciiTheme="minorHAnsi" w:hAnsiTheme="minorHAnsi" w:cstheme="minorHAnsi"/>
          <w:highlight w:val="cyan"/>
          <w:u w:val="single"/>
        </w:rPr>
        <w:t>it establishes stable maritime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zones</w:t>
      </w:r>
      <w:r w:rsidRPr="00BC7ECA">
        <w:rPr>
          <w:rFonts w:asciiTheme="minorHAnsi" w:hAnsiTheme="minorHAnsi" w:cstheme="minorHAnsi"/>
          <w:u w:val="single"/>
        </w:rPr>
        <w:t>,</w:t>
      </w:r>
      <w:r w:rsidRPr="00BC7ECA">
        <w:rPr>
          <w:rFonts w:asciiTheme="minorHAnsi" w:hAnsiTheme="minorHAnsi" w:cstheme="minorHAnsi"/>
        </w:rPr>
        <w:t xml:space="preserve"> including a maximum outer limit for territorial seas; codifies innocent passage, </w:t>
      </w:r>
      <w:r w:rsidRPr="00BC7ECA">
        <w:rPr>
          <w:rFonts w:asciiTheme="minorHAnsi" w:hAnsiTheme="minorHAnsi" w:cstheme="minorHAnsi"/>
          <w:u w:val="single"/>
        </w:rPr>
        <w:t xml:space="preserve">transit passage, and archipelagic </w:t>
      </w:r>
      <w:r w:rsidRPr="00C81DBF">
        <w:rPr>
          <w:rFonts w:asciiTheme="minorHAnsi" w:hAnsiTheme="minorHAnsi" w:cstheme="minorHAnsi"/>
          <w:highlight w:val="cyan"/>
          <w:u w:val="single"/>
        </w:rPr>
        <w:t>sea lanes passage rights</w:t>
      </w:r>
      <w:r w:rsidRPr="00BC7ECA">
        <w:rPr>
          <w:rFonts w:asciiTheme="minorHAnsi" w:hAnsiTheme="minorHAnsi" w:cstheme="minorHAnsi"/>
          <w:u w:val="single"/>
        </w:rPr>
        <w:t>;</w:t>
      </w:r>
      <w:r w:rsidRPr="00BC7ECA">
        <w:rPr>
          <w:rFonts w:asciiTheme="minorHAnsi" w:hAnsiTheme="minorHAnsi" w:cstheme="minorHAnsi"/>
        </w:rPr>
        <w:t xml:space="preserve"> works against “jurisdictional creep” by preventing coastal nations from expanding their own maritime zones; </w:t>
      </w:r>
      <w:r w:rsidRPr="00C81DBF">
        <w:rPr>
          <w:rFonts w:asciiTheme="minorHAnsi" w:hAnsiTheme="minorHAnsi" w:cstheme="minorHAnsi"/>
          <w:highlight w:val="cyan"/>
          <w:u w:val="single"/>
        </w:rPr>
        <w:t>and reaffirms sovereign</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immunity of warships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auxiliaries and government aircraft</w:t>
      </w:r>
      <w:r w:rsidRPr="00BC7ECA">
        <w:rPr>
          <w:rFonts w:asciiTheme="minorHAnsi" w:hAnsiTheme="minorHAnsi" w:cstheme="minorHAnsi"/>
        </w:rPr>
        <w:t>.21</w:t>
      </w:r>
    </w:p>
    <w:p w14:paraId="08C1EED5" w14:textId="49663420" w:rsidR="00B07492" w:rsidRPr="00B07492" w:rsidRDefault="00B07492" w:rsidP="007C10CF">
      <w:pPr>
        <w:rPr>
          <w:rFonts w:asciiTheme="minorHAnsi" w:hAnsiTheme="minorHAnsi" w:cstheme="minorHAnsi"/>
        </w:rPr>
      </w:pPr>
      <w:r w:rsidRPr="00BC7ECA">
        <w:rPr>
          <w:rFonts w:asciiTheme="minorHAnsi" w:hAnsiTheme="minorHAnsi" w:cstheme="minorHAnsi"/>
        </w:rPr>
        <w:t>This sentiment was echoed by then–Chairman of the Joint Chiefs of Staff General Martin Dempsey, U.S. Army, in his 2012 statement before the Senate Committee on Foreign Relations: “</w:t>
      </w:r>
      <w:r w:rsidRPr="00BC7ECA">
        <w:rPr>
          <w:rFonts w:asciiTheme="minorHAnsi" w:hAnsiTheme="minorHAnsi" w:cstheme="minorHAnsi"/>
          <w:u w:val="single"/>
        </w:rPr>
        <w:t xml:space="preserve">Joining the Convention </w:t>
      </w:r>
      <w:r w:rsidRPr="00C81DBF">
        <w:rPr>
          <w:rFonts w:asciiTheme="minorHAnsi" w:hAnsiTheme="minorHAnsi" w:cstheme="minorHAnsi"/>
          <w:highlight w:val="cyan"/>
          <w:u w:val="single"/>
        </w:rPr>
        <w:t>would strengthen our ability to apply sea power</w:t>
      </w:r>
      <w:r w:rsidRPr="00BC7ECA">
        <w:rPr>
          <w:rFonts w:asciiTheme="minorHAnsi" w:hAnsiTheme="minorHAnsi" w:cstheme="minorHAnsi"/>
        </w:rPr>
        <w:t xml:space="preserve">. . . . It reinforces the sovereign immunity of our warships as they conduct operations. . . . We currently rely on customary international law and assert it through our physical presence.” Dempsey added that the </w:t>
      </w:r>
      <w:r w:rsidRPr="00C81DBF">
        <w:rPr>
          <w:rFonts w:asciiTheme="minorHAnsi" w:hAnsiTheme="minorHAnsi" w:cstheme="minorHAnsi"/>
          <w:highlight w:val="cyan"/>
          <w:u w:val="single"/>
        </w:rPr>
        <w:t>U.S. failure to ratify UNCLOS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enables</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disagreeable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behavior of adversaries</w:t>
      </w:r>
      <w:r w:rsidRPr="00BC7ECA">
        <w:rPr>
          <w:rFonts w:asciiTheme="minorHAnsi" w:hAnsiTheme="minorHAnsi" w:cstheme="minorHAnsi"/>
          <w:u w:val="single"/>
        </w:rPr>
        <w:t xml:space="preserve"> and thus </w:t>
      </w:r>
      <w:r w:rsidRPr="00C81DBF">
        <w:rPr>
          <w:rFonts w:asciiTheme="minorHAnsi" w:hAnsiTheme="minorHAnsi" w:cstheme="minorHAnsi"/>
          <w:highlight w:val="cyan"/>
          <w:u w:val="single"/>
        </w:rPr>
        <w:t>allows</w:t>
      </w:r>
      <w:r w:rsidRPr="00BC7ECA">
        <w:rPr>
          <w:rFonts w:asciiTheme="minorHAnsi" w:hAnsiTheme="minorHAnsi" w:cstheme="minorHAnsi"/>
          <w:u w:val="single"/>
        </w:rPr>
        <w:t xml:space="preserve"> a </w:t>
      </w:r>
      <w:r w:rsidRPr="00C81DBF">
        <w:rPr>
          <w:rFonts w:asciiTheme="minorHAnsi" w:hAnsiTheme="minorHAnsi" w:cstheme="minorHAnsi"/>
          <w:highlight w:val="cyan"/>
          <w:u w:val="single"/>
        </w:rPr>
        <w:t>greater possibility for escalation of regular military operations into more dire situations.</w:t>
      </w:r>
      <w:r w:rsidRPr="00BC7ECA">
        <w:rPr>
          <w:rFonts w:asciiTheme="minorHAnsi" w:hAnsiTheme="minorHAnsi" w:cstheme="minorHAnsi"/>
        </w:rPr>
        <w:t>22</w:t>
      </w:r>
    </w:p>
    <w:p w14:paraId="148C7319" w14:textId="77777777" w:rsidR="007C10CF" w:rsidRPr="00BC7ECA" w:rsidRDefault="007C10CF" w:rsidP="007C10CF">
      <w:pPr>
        <w:pStyle w:val="Heading3"/>
        <w:rPr>
          <w:rFonts w:asciiTheme="minorHAnsi" w:hAnsiTheme="minorHAnsi" w:cstheme="minorHAnsi"/>
        </w:rPr>
      </w:pPr>
      <w:r w:rsidRPr="00BC7ECA">
        <w:rPr>
          <w:rFonts w:asciiTheme="minorHAnsi" w:hAnsiTheme="minorHAnsi" w:cstheme="minorHAnsi"/>
        </w:rPr>
        <w:lastRenderedPageBreak/>
        <w:t>Turns Case—2NC/1NR—Innovation/Private Company Buy in</w:t>
      </w:r>
    </w:p>
    <w:p w14:paraId="6B283CDA"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The U.S. will face a huge influx of legal challenges post plan that crush investor interest</w:t>
      </w:r>
    </w:p>
    <w:p w14:paraId="01B36EEF" w14:textId="77777777" w:rsidR="007C10CF" w:rsidRPr="00BC7ECA" w:rsidRDefault="007C10CF" w:rsidP="007C10CF">
      <w:pPr>
        <w:rPr>
          <w:rStyle w:val="Style13ptBold"/>
          <w:rFonts w:asciiTheme="minorHAnsi" w:hAnsiTheme="minorHAnsi" w:cstheme="minorHAnsi"/>
        </w:rPr>
      </w:pPr>
      <w:r w:rsidRPr="00BC7ECA">
        <w:rPr>
          <w:rStyle w:val="Style13ptBold"/>
          <w:rFonts w:asciiTheme="minorHAnsi" w:hAnsiTheme="minorHAnsi" w:cstheme="minorHAnsi"/>
        </w:rPr>
        <w:t>Korkut and Fowler 2019</w:t>
      </w:r>
    </w:p>
    <w:p w14:paraId="5BB3847D" w14:textId="77777777" w:rsidR="007C10CF" w:rsidRPr="00BC7ECA" w:rsidRDefault="007C10CF" w:rsidP="007C10CF">
      <w:pPr>
        <w:rPr>
          <w:rFonts w:asciiTheme="minorHAnsi" w:hAnsiTheme="minorHAnsi" w:cstheme="minorHAnsi"/>
          <w:szCs w:val="40"/>
        </w:rPr>
      </w:pPr>
      <w:r w:rsidRPr="00BC7ECA">
        <w:rPr>
          <w:rFonts w:asciiTheme="minorHAnsi" w:hAnsiTheme="minorHAnsi" w:cstheme="minorHAnsi"/>
          <w:szCs w:val="40"/>
        </w:rPr>
        <w:t>Ekrem Korkut, a Postdoctoral Scholar at Penn State Law; Lara B. Fowler, attorney, law professor, and mediator and Chief Sustainability Officer of Penn State and Director of Penn State Sustainability. "Melting Ice and Deep Waters: The United States and Deep Seabed Mining in the Arctic," Natural Resources &amp; Environment 34, no. 2 (Fall 2019): 27-30. Accessed 6/28/2025.</w:t>
      </w:r>
    </w:p>
    <w:p w14:paraId="10EE9C10" w14:textId="77777777" w:rsidR="007C10CF" w:rsidRPr="00BC7ECA" w:rsidRDefault="007C10CF" w:rsidP="007C10CF">
      <w:pPr>
        <w:rPr>
          <w:rFonts w:asciiTheme="minorHAnsi" w:hAnsiTheme="minorHAnsi" w:cstheme="minorHAnsi"/>
          <w:sz w:val="16"/>
        </w:rPr>
      </w:pPr>
      <w:r w:rsidRPr="00BC7ECA">
        <w:rPr>
          <w:rFonts w:asciiTheme="minorHAnsi" w:hAnsiTheme="minorHAnsi" w:cstheme="minorHAnsi"/>
          <w:b/>
          <w:bCs/>
          <w:u w:val="single"/>
        </w:rPr>
        <w:t>The Uncertainty Surrounding the U.S. Continental Shelf</w:t>
      </w:r>
      <w:r w:rsidRPr="00BC7ECA">
        <w:rPr>
          <w:rFonts w:asciiTheme="minorHAnsi" w:hAnsiTheme="minorHAnsi" w:cstheme="minorHAnsi"/>
          <w:sz w:val="16"/>
        </w:rPr>
        <w:t xml:space="preserve"> Coastal states that are not parties to UNCLOS, such as </w:t>
      </w:r>
      <w:r w:rsidRPr="00BC7ECA">
        <w:rPr>
          <w:rFonts w:asciiTheme="minorHAnsi" w:hAnsiTheme="minorHAnsi" w:cstheme="minorHAnsi"/>
          <w:b/>
          <w:bCs/>
          <w:u w:val="single"/>
        </w:rPr>
        <w:t>the United States, can still claim an extended continental shelf under customary international law but with much less certainty than if they acceded to UNCLOS</w:t>
      </w:r>
      <w:r w:rsidRPr="00BC7ECA">
        <w:rPr>
          <w:rFonts w:asciiTheme="minorHAnsi" w:hAnsiTheme="minorHAnsi" w:cstheme="minorHAnsi"/>
          <w:sz w:val="16"/>
        </w:rPr>
        <w:t xml:space="preserve">. Coastal states claiming an extended continental shelf </w:t>
      </w:r>
      <w:r w:rsidRPr="00BC7ECA">
        <w:rPr>
          <w:rFonts w:asciiTheme="minorHAnsi" w:hAnsiTheme="minorHAnsi" w:cstheme="minorHAnsi"/>
          <w:u w:val="single"/>
        </w:rPr>
        <w:t>must submit relevant information and data to the Commission on the Limits of the Continental Shelf (CLCS</w:t>
      </w:r>
      <w:r w:rsidRPr="00BC7ECA">
        <w:rPr>
          <w:rFonts w:asciiTheme="minorHAnsi" w:hAnsiTheme="minorHAnsi" w:cstheme="minorHAnsi"/>
          <w:sz w:val="16"/>
        </w:rPr>
        <w:t xml:space="preserve">). See UNCLOS, Annex II, art. 4. CLCS recommends delineation of the continental shelf; </w:t>
      </w:r>
      <w:r w:rsidRPr="00BC7ECA">
        <w:rPr>
          <w:rFonts w:asciiTheme="minorHAnsi" w:hAnsiTheme="minorHAnsi" w:cstheme="minorHAnsi"/>
          <w:u w:val="single"/>
        </w:rPr>
        <w:t xml:space="preserve">each coastal state then establishes its outer continental shelf limits based on these recommendations, which makes the limits “final and binding.” </w:t>
      </w:r>
      <w:r w:rsidRPr="00BC7ECA">
        <w:rPr>
          <w:rFonts w:asciiTheme="minorHAnsi" w:hAnsiTheme="minorHAnsi" w:cstheme="minorHAnsi"/>
          <w:sz w:val="16"/>
        </w:rPr>
        <w:t xml:space="preserve">UNCLOS, supra, art. 76(8). Annex II, Article 3 allows all coastal states to submit their extended continental shelf claims to the CLCS. Because of this, the United States can submit its extended continental shelf claims to the CLCS without being a party. See Kevin A. Baumert, The Outer Limits of the Continental Shelf under Customary International Law, 111 Am. J. of Int. Law 827, 866 (2017). </w:t>
      </w:r>
      <w:r w:rsidRPr="00BC7ECA">
        <w:rPr>
          <w:rFonts w:asciiTheme="minorHAnsi" w:hAnsiTheme="minorHAnsi" w:cstheme="minorHAnsi"/>
          <w:b/>
          <w:bCs/>
          <w:u w:val="single"/>
        </w:rPr>
        <w:t xml:space="preserve">Nevertheless, American oil </w:t>
      </w:r>
      <w:r w:rsidRPr="00C81DBF">
        <w:rPr>
          <w:rFonts w:asciiTheme="minorHAnsi" w:hAnsiTheme="minorHAnsi" w:cstheme="minorHAnsi"/>
          <w:b/>
          <w:bCs/>
          <w:highlight w:val="cyan"/>
          <w:u w:val="single"/>
        </w:rPr>
        <w:t>companies support</w:t>
      </w:r>
      <w:r w:rsidRPr="00BC7ECA">
        <w:rPr>
          <w:rFonts w:asciiTheme="minorHAnsi" w:hAnsiTheme="minorHAnsi" w:cstheme="minorHAnsi"/>
          <w:b/>
          <w:bCs/>
          <w:u w:val="single"/>
        </w:rPr>
        <w:t xml:space="preserve"> the ratiication </w:t>
      </w:r>
      <w:r w:rsidRPr="00C81DBF">
        <w:rPr>
          <w:rFonts w:asciiTheme="minorHAnsi" w:hAnsiTheme="minorHAnsi" w:cstheme="minorHAnsi"/>
          <w:b/>
          <w:bCs/>
          <w:highlight w:val="cyan"/>
          <w:u w:val="single"/>
        </w:rPr>
        <w:t>of UNCLOS because it will allow them to secure their bids in the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o</w:t>
      </w:r>
      <w:r w:rsidRPr="00BC7ECA">
        <w:rPr>
          <w:rFonts w:asciiTheme="minorHAnsi" w:hAnsiTheme="minorHAnsi" w:cstheme="minorHAnsi"/>
          <w:b/>
          <w:bCs/>
          <w:u w:val="single"/>
        </w:rPr>
        <w:t xml:space="preserve">uter </w:t>
      </w:r>
      <w:r w:rsidRPr="00C81DBF">
        <w:rPr>
          <w:rFonts w:asciiTheme="minorHAnsi" w:hAnsiTheme="minorHAnsi" w:cstheme="minorHAnsi"/>
          <w:b/>
          <w:bCs/>
          <w:highlight w:val="cyan"/>
          <w:u w:val="single"/>
        </w:rPr>
        <w:t>c</w:t>
      </w:r>
      <w:r w:rsidRPr="00BC7ECA">
        <w:rPr>
          <w:rFonts w:asciiTheme="minorHAnsi" w:hAnsiTheme="minorHAnsi" w:cstheme="minorHAnsi"/>
          <w:b/>
          <w:bCs/>
          <w:u w:val="single"/>
        </w:rPr>
        <w:t xml:space="preserve">ontinental </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 xml:space="preserve">helf </w:t>
      </w:r>
      <w:r w:rsidRPr="00C81DBF">
        <w:rPr>
          <w:rFonts w:asciiTheme="minorHAnsi" w:hAnsiTheme="minorHAnsi" w:cstheme="minorHAnsi"/>
          <w:b/>
          <w:bCs/>
          <w:highlight w:val="cyan"/>
          <w:u w:val="single"/>
        </w:rPr>
        <w:t>and</w:t>
      </w:r>
      <w:r w:rsidRPr="00BC7ECA">
        <w:rPr>
          <w:rFonts w:asciiTheme="minorHAnsi" w:hAnsiTheme="minorHAnsi" w:cstheme="minorHAnsi"/>
          <w:b/>
          <w:bCs/>
          <w:u w:val="single"/>
        </w:rPr>
        <w:t xml:space="preserve"> the </w:t>
      </w:r>
      <w:r w:rsidRPr="00C81DBF">
        <w:rPr>
          <w:rFonts w:asciiTheme="minorHAnsi" w:hAnsiTheme="minorHAnsi" w:cstheme="minorHAnsi"/>
          <w:b/>
          <w:bCs/>
          <w:highlight w:val="cyan"/>
          <w:u w:val="single"/>
        </w:rPr>
        <w:t>seabed</w:t>
      </w:r>
      <w:r w:rsidRPr="00BC7ECA">
        <w:rPr>
          <w:rFonts w:asciiTheme="minorHAnsi" w:hAnsiTheme="minorHAnsi" w:cstheme="minorHAnsi"/>
          <w:b/>
          <w:bCs/>
          <w:u w:val="single"/>
        </w:rPr>
        <w:t xml:space="preserve"> area</w:t>
      </w:r>
      <w:r w:rsidRPr="00C81DBF">
        <w:rPr>
          <w:rFonts w:asciiTheme="minorHAnsi" w:hAnsiTheme="minorHAnsi" w:cstheme="minorHAnsi"/>
          <w:b/>
          <w:bCs/>
          <w:highlight w:val="cyan"/>
          <w:u w:val="single"/>
        </w:rPr>
        <w:t>. Becoming a party would maximize legal certainty</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regarding the U</w:t>
      </w:r>
      <w:r w:rsidRPr="00BC7ECA">
        <w:rPr>
          <w:rFonts w:asciiTheme="minorHAnsi" w:hAnsiTheme="minorHAnsi" w:cstheme="minorHAnsi"/>
          <w:b/>
          <w:bCs/>
          <w:u w:val="single"/>
        </w:rPr>
        <w:t xml:space="preserve">nited </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 xml:space="preserve">tates’ rights </w:t>
      </w:r>
      <w:r w:rsidRPr="00C81DBF">
        <w:rPr>
          <w:rFonts w:asciiTheme="minorHAnsi" w:hAnsiTheme="minorHAnsi" w:cstheme="minorHAnsi"/>
          <w:b/>
          <w:bCs/>
          <w:highlight w:val="cyan"/>
          <w:u w:val="single"/>
        </w:rPr>
        <w:t>in</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the Arctic</w:t>
      </w:r>
      <w:r w:rsidRPr="00BC7ECA">
        <w:rPr>
          <w:rFonts w:asciiTheme="minorHAnsi" w:hAnsiTheme="minorHAnsi" w:cstheme="minorHAnsi"/>
          <w:b/>
          <w:bCs/>
          <w:u w:val="single"/>
        </w:rPr>
        <w:t xml:space="preserve"> continental shelf and seabed. </w:t>
      </w:r>
      <w:r w:rsidRPr="00BC7ECA">
        <w:rPr>
          <w:rFonts w:asciiTheme="minorHAnsi" w:hAnsiTheme="minorHAnsi" w:cstheme="minorHAnsi"/>
          <w:sz w:val="16"/>
        </w:rPr>
        <w:t>Despite not being a party, the United States has made statements and taken actions regarding the continental shelf that are consistent with UNCLOS. On November 17, 1987, the United States declared that if it were to accede to UNCLOS, it would use Article 76 (1–7) of UNCLOS to designate its outer continental shelf claims. See “United States Policy Governing the Continental Shelf of the United States of America,” reproduced in J.A. Roach &amp; R.W. Smith, Excessive Maritime Claims 189 (3d ed. 2012). The United States is also collecting information through a study conducted by the U.S. Extended Continental Shelf Project (ECSP) in accordance with technical methods established in UNCLOS Article 76. Moreover, the United States has committed to making payments to further its claim to the extended continental shelf. States with an extended continental shelf are required to make payments to the International Seabed Authority (ISBA or Authority) based on the revenues derived from mineral resource exploitation beyond 200 nautical miles. UNCLOS, supra, art. 82. The Convention does not differentiate between the payment obligation between state or non-state parties to UNCLOS. As a non-state party to UNCLOS, the United States is required to make payment for its exploitation activities on its extended continental shelf. In fact, the U.S. government has already stipulated this royalty payment requirement in its calls for bids for exploitation of its continental shelf beyond 200 nm. See Bureau of Ocean and Energy Management, Gulf of Mexico, Oil and Gas Lease Sale 249, Stipulation No.6, (2017), at 12. At leas</w:t>
      </w:r>
      <w:r w:rsidRPr="00C81DBF">
        <w:rPr>
          <w:rFonts w:asciiTheme="minorHAnsi" w:hAnsiTheme="minorHAnsi" w:cstheme="minorHAnsi"/>
          <w:sz w:val="16"/>
          <w:highlight w:val="cyan"/>
        </w:rPr>
        <w:t>t</w:t>
      </w:r>
      <w:r w:rsidRPr="00BC7ECA">
        <w:rPr>
          <w:rFonts w:asciiTheme="minorHAnsi" w:hAnsiTheme="minorHAnsi" w:cstheme="minorHAnsi"/>
          <w:sz w:val="16"/>
        </w:rPr>
        <w:t xml:space="preserve"> </w:t>
      </w:r>
      <w:r w:rsidRPr="00C81DBF">
        <w:rPr>
          <w:rFonts w:asciiTheme="minorHAnsi" w:hAnsiTheme="minorHAnsi" w:cstheme="minorHAnsi"/>
          <w:b/>
          <w:bCs/>
          <w:highlight w:val="cyan"/>
          <w:u w:val="single"/>
        </w:rPr>
        <w:t>one</w:t>
      </w:r>
      <w:r w:rsidRPr="00BC7ECA">
        <w:rPr>
          <w:rFonts w:asciiTheme="minorHAnsi" w:hAnsiTheme="minorHAnsi" w:cstheme="minorHAnsi"/>
          <w:b/>
          <w:bCs/>
          <w:u w:val="single"/>
        </w:rPr>
        <w:t xml:space="preserve"> commentator </w:t>
      </w:r>
      <w:r w:rsidRPr="00C81DBF">
        <w:rPr>
          <w:rFonts w:asciiTheme="minorHAnsi" w:hAnsiTheme="minorHAnsi" w:cstheme="minorHAnsi"/>
          <w:b/>
          <w:bCs/>
          <w:highlight w:val="cyan"/>
          <w:u w:val="single"/>
        </w:rPr>
        <w:t>argues</w:t>
      </w:r>
      <w:r w:rsidRPr="00BC7ECA">
        <w:rPr>
          <w:rFonts w:asciiTheme="minorHAnsi" w:hAnsiTheme="minorHAnsi" w:cstheme="minorHAnsi"/>
          <w:b/>
          <w:bCs/>
          <w:u w:val="single"/>
        </w:rPr>
        <w:t xml:space="preserve"> that </w:t>
      </w:r>
      <w:r w:rsidRPr="00C81DBF">
        <w:rPr>
          <w:rFonts w:asciiTheme="minorHAnsi" w:hAnsiTheme="minorHAnsi" w:cstheme="minorHAnsi"/>
          <w:b/>
          <w:bCs/>
          <w:highlight w:val="cyan"/>
          <w:u w:val="single"/>
        </w:rPr>
        <w:t>the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U</w:t>
      </w:r>
      <w:r w:rsidRPr="00BC7ECA">
        <w:rPr>
          <w:rFonts w:asciiTheme="minorHAnsi" w:hAnsiTheme="minorHAnsi" w:cstheme="minorHAnsi"/>
          <w:b/>
          <w:bCs/>
          <w:u w:val="single"/>
        </w:rPr>
        <w:t xml:space="preserve">nited </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 xml:space="preserve">tates </w:t>
      </w:r>
      <w:r w:rsidRPr="00C81DBF">
        <w:rPr>
          <w:rFonts w:asciiTheme="minorHAnsi" w:hAnsiTheme="minorHAnsi" w:cstheme="minorHAnsi"/>
          <w:b/>
          <w:bCs/>
          <w:highlight w:val="cyan"/>
          <w:u w:val="single"/>
        </w:rPr>
        <w:t>does not have to ratify UNCLOS</w:t>
      </w:r>
      <w:r w:rsidRPr="00BC7ECA">
        <w:rPr>
          <w:rFonts w:asciiTheme="minorHAnsi" w:hAnsiTheme="minorHAnsi" w:cstheme="minorHAnsi"/>
          <w:b/>
          <w:bCs/>
          <w:u w:val="single"/>
        </w:rPr>
        <w:t xml:space="preserve"> to exploit resources of its extended continental shelf.</w:t>
      </w:r>
      <w:r w:rsidRPr="00BC7ECA">
        <w:rPr>
          <w:rFonts w:asciiTheme="minorHAnsi" w:hAnsiTheme="minorHAnsi" w:cstheme="minorHAnsi"/>
          <w:sz w:val="16"/>
        </w:rPr>
        <w:t xml:space="preserve"> Steven Groves, U.N. Convention on the Law of the Sea Erodes U.S. Sovereignty over U.S. Extended Continental Shelf, Heritage Foundation Backgrounder, No. 2561 (June 8, 2011). </w:t>
      </w:r>
      <w:r w:rsidRPr="00BC7ECA">
        <w:rPr>
          <w:rFonts w:asciiTheme="minorHAnsi" w:hAnsiTheme="minorHAnsi" w:cstheme="minorHAnsi"/>
          <w:u w:val="single"/>
        </w:rPr>
        <w:t>He opines that the United States can demarcate its extended continental shelf through presidential proclamations, acts of Congress, and agreements with neighboring states</w:t>
      </w:r>
      <w:r w:rsidRPr="00BC7ECA">
        <w:rPr>
          <w:rFonts w:asciiTheme="minorHAnsi" w:hAnsiTheme="minorHAnsi" w:cstheme="minorHAnsi"/>
          <w:sz w:val="16"/>
        </w:rPr>
        <w:t xml:space="preserve">. Id. As an example, he cites the agreement between the United States and Mexico that divided the extended continental shelves (ECS) between these countries in the area known as the “Western Gap.” The United States has subsequently licensed national and foreign companies to exploit resources within its ECS. Id. However, </w:t>
      </w:r>
      <w:r w:rsidRPr="00C81DBF">
        <w:rPr>
          <w:rFonts w:asciiTheme="minorHAnsi" w:hAnsiTheme="minorHAnsi" w:cstheme="minorHAnsi"/>
          <w:b/>
          <w:bCs/>
          <w:highlight w:val="cyan"/>
          <w:u w:val="single"/>
        </w:rPr>
        <w:t>this argument</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may be subject to challenge because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the Mexican</w:t>
      </w:r>
      <w:r w:rsidRPr="00BC7ECA">
        <w:rPr>
          <w:rFonts w:asciiTheme="minorHAnsi" w:hAnsiTheme="minorHAnsi" w:cstheme="minorHAnsi"/>
          <w:b/>
          <w:bCs/>
          <w:u w:val="single"/>
        </w:rPr>
        <w:t xml:space="preserve"> outer continental </w:t>
      </w:r>
      <w:r w:rsidRPr="00C81DBF">
        <w:rPr>
          <w:rFonts w:asciiTheme="minorHAnsi" w:hAnsiTheme="minorHAnsi" w:cstheme="minorHAnsi"/>
          <w:b/>
          <w:bCs/>
          <w:highlight w:val="cyan"/>
          <w:u w:val="single"/>
        </w:rPr>
        <w:t>claim</w:t>
      </w:r>
      <w:r w:rsidRPr="00BC7ECA">
        <w:rPr>
          <w:rFonts w:asciiTheme="minorHAnsi" w:hAnsiTheme="minorHAnsi" w:cstheme="minorHAnsi"/>
          <w:b/>
          <w:bCs/>
          <w:u w:val="single"/>
        </w:rPr>
        <w:t xml:space="preserve"> in the Western Gap </w:t>
      </w:r>
      <w:r w:rsidRPr="00C81DBF">
        <w:rPr>
          <w:rFonts w:asciiTheme="minorHAnsi" w:hAnsiTheme="minorHAnsi" w:cstheme="minorHAnsi"/>
          <w:b/>
          <w:bCs/>
          <w:highlight w:val="cyan"/>
          <w:u w:val="single"/>
        </w:rPr>
        <w:t>had</w:t>
      </w:r>
      <w:r w:rsidRPr="00BC7ECA">
        <w:rPr>
          <w:rFonts w:asciiTheme="minorHAnsi" w:hAnsiTheme="minorHAnsi" w:cstheme="minorHAnsi"/>
          <w:b/>
          <w:bCs/>
          <w:u w:val="single"/>
        </w:rPr>
        <w:t xml:space="preserve"> already been submitted to the CLCS and Mexico </w:t>
      </w:r>
      <w:r w:rsidRPr="00C81DBF">
        <w:rPr>
          <w:rFonts w:asciiTheme="minorHAnsi" w:hAnsiTheme="minorHAnsi" w:cstheme="minorHAnsi"/>
          <w:b/>
          <w:bCs/>
          <w:highlight w:val="cyan"/>
          <w:u w:val="single"/>
        </w:rPr>
        <w:t>adopted the commission’s recommendations</w:t>
      </w:r>
      <w:r w:rsidRPr="00BC7ECA">
        <w:rPr>
          <w:rFonts w:asciiTheme="minorHAnsi" w:hAnsiTheme="minorHAnsi" w:cstheme="minorHAnsi"/>
          <w:b/>
          <w:bCs/>
          <w:u w:val="single"/>
        </w:rPr>
        <w:t>.</w:t>
      </w:r>
      <w:r w:rsidRPr="00BC7ECA">
        <w:rPr>
          <w:rFonts w:asciiTheme="minorHAnsi" w:hAnsiTheme="minorHAnsi" w:cstheme="minorHAnsi"/>
          <w:sz w:val="16"/>
        </w:rPr>
        <w:t xml:space="preserve"> See James W. Houck, The Opportunity Costs of Ignoring the Law of the Sea, Arctic Hoover Institution, Stanford University (2013). It is not certain that </w:t>
      </w:r>
      <w:r w:rsidRPr="00BC7ECA">
        <w:rPr>
          <w:rFonts w:asciiTheme="minorHAnsi" w:hAnsiTheme="minorHAnsi" w:cstheme="minorHAnsi"/>
          <w:b/>
          <w:bCs/>
          <w:u w:val="single"/>
        </w:rPr>
        <w:t>the United States will always be able to conclude agreements with neighboring countries. Indeed, the United States has an outstanding maritime delimitation dispute with Canada in the Beaufort Sea and one with Russia in the Bering Strait</w:t>
      </w:r>
      <w:r w:rsidRPr="00BC7ECA">
        <w:rPr>
          <w:rFonts w:asciiTheme="minorHAnsi" w:hAnsiTheme="minorHAnsi" w:cstheme="minorHAnsi"/>
          <w:sz w:val="16"/>
        </w:rPr>
        <w:t xml:space="preserve">. In the meantime, </w:t>
      </w:r>
      <w:r w:rsidRPr="00C81DBF">
        <w:rPr>
          <w:rFonts w:asciiTheme="minorHAnsi" w:hAnsiTheme="minorHAnsi" w:cstheme="minorHAnsi"/>
          <w:b/>
          <w:bCs/>
          <w:highlight w:val="cyan"/>
          <w:u w:val="single"/>
        </w:rPr>
        <w:t>by not acceding</w:t>
      </w:r>
      <w:r w:rsidRPr="00BC7ECA">
        <w:rPr>
          <w:rFonts w:asciiTheme="minorHAnsi" w:hAnsiTheme="minorHAnsi" w:cstheme="minorHAnsi"/>
          <w:b/>
          <w:bCs/>
          <w:u w:val="single"/>
        </w:rPr>
        <w:t xml:space="preserve"> to UNCLOS, </w:t>
      </w:r>
      <w:r w:rsidRPr="00C81DBF">
        <w:rPr>
          <w:rFonts w:asciiTheme="minorHAnsi" w:hAnsiTheme="minorHAnsi" w:cstheme="minorHAnsi"/>
          <w:b/>
          <w:bCs/>
          <w:highlight w:val="cyan"/>
          <w:u w:val="single"/>
        </w:rPr>
        <w:t>the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U</w:t>
      </w:r>
      <w:r w:rsidRPr="00BC7ECA">
        <w:rPr>
          <w:rFonts w:asciiTheme="minorHAnsi" w:hAnsiTheme="minorHAnsi" w:cstheme="minorHAnsi"/>
          <w:b/>
          <w:bCs/>
          <w:u w:val="single"/>
        </w:rPr>
        <w:t xml:space="preserve">nited </w:t>
      </w:r>
      <w:r w:rsidRPr="00C81DBF">
        <w:rPr>
          <w:rFonts w:asciiTheme="minorHAnsi" w:hAnsiTheme="minorHAnsi" w:cstheme="minorHAnsi"/>
          <w:b/>
          <w:bCs/>
          <w:highlight w:val="cyan"/>
          <w:u w:val="single"/>
        </w:rPr>
        <w:t>S</w:t>
      </w:r>
      <w:r w:rsidRPr="00BC7ECA">
        <w:rPr>
          <w:rFonts w:asciiTheme="minorHAnsi" w:hAnsiTheme="minorHAnsi" w:cstheme="minorHAnsi"/>
          <w:b/>
          <w:bCs/>
          <w:u w:val="single"/>
        </w:rPr>
        <w:t xml:space="preserve">tates </w:t>
      </w:r>
      <w:r w:rsidRPr="00C81DBF">
        <w:rPr>
          <w:rFonts w:asciiTheme="minorHAnsi" w:hAnsiTheme="minorHAnsi" w:cstheme="minorHAnsi"/>
          <w:b/>
          <w:bCs/>
          <w:highlight w:val="cyan"/>
          <w:u w:val="single"/>
        </w:rPr>
        <w:t>risks its claims being challenged b</w:t>
      </w:r>
      <w:r w:rsidRPr="00BC7ECA">
        <w:rPr>
          <w:rFonts w:asciiTheme="minorHAnsi" w:hAnsiTheme="minorHAnsi" w:cstheme="minorHAnsi"/>
          <w:b/>
          <w:bCs/>
          <w:u w:val="single"/>
        </w:rPr>
        <w:t xml:space="preserve">y UNCLOS </w:t>
      </w:r>
      <w:r w:rsidRPr="00C81DBF">
        <w:rPr>
          <w:rFonts w:asciiTheme="minorHAnsi" w:hAnsiTheme="minorHAnsi" w:cstheme="minorHAnsi"/>
          <w:b/>
          <w:bCs/>
          <w:highlight w:val="cyan"/>
          <w:u w:val="single"/>
        </w:rPr>
        <w:t>parties in the Arctic</w:t>
      </w:r>
      <w:r w:rsidRPr="00BC7ECA">
        <w:rPr>
          <w:rFonts w:asciiTheme="minorHAnsi" w:hAnsiTheme="minorHAnsi" w:cstheme="minorHAnsi"/>
          <w:b/>
          <w:bCs/>
          <w:u w:val="single"/>
        </w:rPr>
        <w:t xml:space="preserve"> Ocean.</w:t>
      </w:r>
      <w:r w:rsidRPr="00BC7ECA">
        <w:rPr>
          <w:rFonts w:asciiTheme="minorHAnsi" w:hAnsiTheme="minorHAnsi" w:cstheme="minorHAnsi"/>
          <w:sz w:val="16"/>
        </w:rPr>
        <w:t xml:space="preserve"> To defend and strengthen its claims in the division of the Arctic maritime areas and resources, the United States would be well-served by acceding to UNCLOS.</w:t>
      </w:r>
    </w:p>
    <w:p w14:paraId="6C1D2AC5" w14:textId="77777777" w:rsidR="007C10CF" w:rsidRPr="00BC7ECA" w:rsidRDefault="007C10CF" w:rsidP="007C10CF">
      <w:pPr>
        <w:pStyle w:val="Heading3"/>
        <w:rPr>
          <w:rFonts w:asciiTheme="minorHAnsi" w:hAnsiTheme="minorHAnsi" w:cstheme="minorHAnsi"/>
        </w:rPr>
      </w:pPr>
      <w:bookmarkStart w:id="0" w:name="_Hlk203467951"/>
      <w:r w:rsidRPr="00BC7ECA">
        <w:rPr>
          <w:rFonts w:asciiTheme="minorHAnsi" w:hAnsiTheme="minorHAnsi" w:cstheme="minorHAnsi"/>
        </w:rPr>
        <w:lastRenderedPageBreak/>
        <w:t xml:space="preserve">UNCLOS / International Norms Unenforceable </w:t>
      </w:r>
    </w:p>
    <w:p w14:paraId="35FEC479"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t xml:space="preserve">China refuses to follow on to international norms contrary to their position—public smear campaigns and academic delegitimization of decisions </w:t>
      </w:r>
    </w:p>
    <w:p w14:paraId="09C42802" w14:textId="77777777" w:rsidR="007C10CF" w:rsidRPr="00BC7ECA" w:rsidRDefault="007C10CF" w:rsidP="007C10CF">
      <w:pPr>
        <w:rPr>
          <w:rStyle w:val="Style13ptBold"/>
          <w:rFonts w:asciiTheme="minorHAnsi" w:hAnsiTheme="minorHAnsi" w:cstheme="minorHAnsi"/>
        </w:rPr>
      </w:pPr>
      <w:r w:rsidRPr="00BC7ECA">
        <w:rPr>
          <w:rStyle w:val="Style13ptBold"/>
          <w:rFonts w:asciiTheme="minorHAnsi" w:hAnsiTheme="minorHAnsi" w:cstheme="minorHAnsi"/>
        </w:rPr>
        <w:t>Doan 24</w:t>
      </w:r>
    </w:p>
    <w:p w14:paraId="453F843B"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 xml:space="preserve">Rex L. Doan—J.D. Loyola Chicago Law School. The Conflict of Laws in the South China Sea and Its Threats to the Indo-Pacific Rules-Based Order, 55 Loy. U. Chi. L. J. 8, </w:t>
      </w:r>
      <w:hyperlink r:id="rId65" w:history="1">
        <w:r w:rsidRPr="00BC7ECA">
          <w:rPr>
            <w:rStyle w:val="Hyperlink"/>
            <w:rFonts w:asciiTheme="minorHAnsi" w:hAnsiTheme="minorHAnsi" w:cstheme="minorHAnsi"/>
          </w:rPr>
          <w:t>https://lawecommons.luc.edu/luclj/vol55/iss5/2/</w:t>
        </w:r>
      </w:hyperlink>
      <w:r w:rsidRPr="00BC7ECA">
        <w:rPr>
          <w:rFonts w:asciiTheme="minorHAnsi" w:hAnsiTheme="minorHAnsi" w:cstheme="minorHAnsi"/>
        </w:rPr>
        <w:t xml:space="preserve">, (2024). 31-33. </w:t>
      </w:r>
    </w:p>
    <w:p w14:paraId="30C0AB6B"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 xml:space="preserve">The Office of the Spokesperson for the Secretary-General of the United Nations expressed no position regarding the legal and procedural merits of the Award or the disputed claims.128 Instead of affirming the validity of the Tribunal’s jurisdiction and its substantive rulings, the Secretary-General urged all claimants to continue consultations in pursuit of a “Code of Conduct.”129 These </w:t>
      </w:r>
      <w:r w:rsidRPr="00BC7ECA">
        <w:rPr>
          <w:rFonts w:asciiTheme="minorHAnsi" w:hAnsiTheme="minorHAnsi" w:cstheme="minorHAnsi"/>
          <w:b/>
          <w:bCs/>
          <w:u w:val="single"/>
        </w:rPr>
        <w:t xml:space="preserve">contradicting responses from national governments and intergovernmental institutions reflected the arduous obstacles in enforcing a non-appealable award and demonstrated the looming threats to the credibility of the rules-based order within the Indo-Pacific </w:t>
      </w:r>
      <w:r w:rsidRPr="00BC7ECA">
        <w:rPr>
          <w:rFonts w:asciiTheme="minorHAnsi" w:hAnsiTheme="minorHAnsi" w:cstheme="minorHAnsi"/>
        </w:rPr>
        <w:t xml:space="preserve">region. </w:t>
      </w:r>
      <w:r w:rsidRPr="00BC7ECA">
        <w:rPr>
          <w:rFonts w:asciiTheme="minorHAnsi" w:hAnsiTheme="minorHAnsi" w:cstheme="minorHAnsi"/>
          <w:b/>
          <w:bCs/>
          <w:sz w:val="24"/>
          <w:szCs w:val="24"/>
          <w:u w:val="single"/>
        </w:rPr>
        <w:t>If the Award fails to alter China’s behavior in the long term, it will undoubtedly signal to the global community that adherence to general principles of international law is non-compulsory and entirely optional</w:t>
      </w:r>
      <w:r w:rsidRPr="00BC7ECA">
        <w:rPr>
          <w:rFonts w:asciiTheme="minorHAnsi" w:hAnsiTheme="minorHAnsi" w:cstheme="minorHAnsi"/>
        </w:rPr>
        <w:t xml:space="preserve">. </w:t>
      </w:r>
      <w:r w:rsidRPr="00BC7ECA">
        <w:rPr>
          <w:rFonts w:asciiTheme="minorHAnsi" w:hAnsiTheme="minorHAnsi" w:cstheme="minorHAnsi"/>
          <w:u w:val="single"/>
        </w:rPr>
        <w:t>Such a stance would be detrimental to the perception of UNCLOS as the primary legal mechanism in ensuring lawful use of the seas and settling maritime disputes</w:t>
      </w:r>
      <w:r w:rsidRPr="00BC7ECA">
        <w:rPr>
          <w:rFonts w:asciiTheme="minorHAnsi" w:hAnsiTheme="minorHAnsi" w:cstheme="minorHAnsi"/>
        </w:rPr>
        <w:t xml:space="preserve">.130 1. China’s Denial of UNCLOS and the 2016 South China Sea Award Having signed and ratified UNCLOS, it was incumbent upon China to comply with the Award accordingly.131 However, even years after the conclusion of the proceedings, </w:t>
      </w:r>
      <w:r w:rsidRPr="00BC7ECA">
        <w:rPr>
          <w:rFonts w:asciiTheme="minorHAnsi" w:hAnsiTheme="minorHAnsi" w:cstheme="minorHAnsi"/>
          <w:b/>
          <w:bCs/>
          <w:u w:val="single"/>
        </w:rPr>
        <w:t>China persistently challenges the Tribunal’s jurisdiction and rejects the enforceability of the verdict through its “Four No’s” policy: “(1) no acceptance, (2) no participation, (3) no recognition, and (4) no implementation of the South China Sea Arbitration.</w:t>
      </w:r>
      <w:r w:rsidRPr="00BC7ECA">
        <w:rPr>
          <w:rFonts w:asciiTheme="minorHAnsi" w:hAnsiTheme="minorHAnsi" w:cstheme="minorHAnsi"/>
        </w:rPr>
        <w:t xml:space="preserve">”132 Specifically, in its extensive 500-page position paper titled “The South China Sea Arbitration Award: A Critical Study” (Paper) released in 2018, the Chinese Society of International Law maintained that the Tribunal did not have jurisdiction to properly decide legal issues of territorial sovereignty and boundaries between parties. The Paper contended that the Tribunal erroneously resolved the claims in the Philippines’ favor based on groundless facts and unwarranted legal applications of the Convention.133 As such, </w:t>
      </w:r>
      <w:r w:rsidRPr="00BC7ECA">
        <w:rPr>
          <w:rFonts w:asciiTheme="minorHAnsi" w:hAnsiTheme="minorHAnsi" w:cstheme="minorHAnsi"/>
          <w:b/>
          <w:bCs/>
          <w:u w:val="single"/>
        </w:rPr>
        <w:t>the Paper claimed that errors made by the Tribunal inevitably deprived the Award of its validity and contended that the rulings had undermined the international rule of law</w:t>
      </w:r>
      <w:r w:rsidRPr="00BC7ECA">
        <w:rPr>
          <w:rFonts w:asciiTheme="minorHAnsi" w:hAnsiTheme="minorHAnsi" w:cstheme="minorHAnsi"/>
        </w:rPr>
        <w:t xml:space="preserve">.134 </w:t>
      </w:r>
      <w:r w:rsidRPr="00BC7ECA">
        <w:rPr>
          <w:rFonts w:asciiTheme="minorHAnsi" w:hAnsiTheme="minorHAnsi" w:cstheme="minorHAnsi"/>
          <w:b/>
          <w:bCs/>
          <w:u w:val="single"/>
        </w:rPr>
        <w:t>The Paper further emphasized that China is confident the Award would have no effect on its territorial sovereignty or maritime rights and interests in the waterways</w:t>
      </w:r>
      <w:r w:rsidRPr="00BC7ECA">
        <w:rPr>
          <w:rFonts w:asciiTheme="minorHAnsi" w:hAnsiTheme="minorHAnsi" w:cstheme="minorHAnsi"/>
        </w:rPr>
        <w:t xml:space="preserve">. In its proposal, </w:t>
      </w:r>
      <w:r w:rsidRPr="00BC7ECA">
        <w:rPr>
          <w:rFonts w:asciiTheme="minorHAnsi" w:hAnsiTheme="minorHAnsi" w:cstheme="minorHAnsi"/>
          <w:b/>
          <w:bCs/>
          <w:u w:val="single"/>
        </w:rPr>
        <w:t>China stressed that one-on-one negotiations and consultations would be the preferred method to resolve disputes among relevant claimants instead of adjudication by an international court that lacked any recognized precedence.135 Given that China viewed the Award as inherently biased and “just a piece of paper,” it declared the rulings as “null and void [with] no binding force</w:t>
      </w:r>
      <w:r w:rsidRPr="00BC7ECA">
        <w:rPr>
          <w:rFonts w:asciiTheme="minorHAnsi" w:hAnsiTheme="minorHAnsi" w:cstheme="minorHAnsi"/>
        </w:rPr>
        <w:t xml:space="preserve">.”136 In line with the PRC’s official interpretation of the Award, Chinese state media insisted that more than seventy nations had supported China’s opposition and that the U.S. and its close allies were the only countries that had publicly endorsed the rulings as legally binding.137 China also claimed that it was, in fact, following a well-established precedent by pointing out that other prominent UN Security Council members had similarly disregarded the Tribunal’s decisions in the past.138 </w:t>
      </w:r>
    </w:p>
    <w:p w14:paraId="6A7CF57F"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lastRenderedPageBreak/>
        <w:t xml:space="preserve">Challenging China’s sea-based norms results in lawfare enacted with escalatory physical force tactics </w:t>
      </w:r>
    </w:p>
    <w:p w14:paraId="56E2E9DE" w14:textId="77777777" w:rsidR="007C10CF" w:rsidRPr="00BC7ECA" w:rsidRDefault="007C10CF" w:rsidP="007C10CF">
      <w:pPr>
        <w:rPr>
          <w:rStyle w:val="Style13ptBold"/>
          <w:rFonts w:asciiTheme="minorHAnsi" w:hAnsiTheme="minorHAnsi" w:cstheme="minorHAnsi"/>
        </w:rPr>
      </w:pPr>
      <w:r w:rsidRPr="00BC7ECA">
        <w:rPr>
          <w:rStyle w:val="Style13ptBold"/>
          <w:rFonts w:asciiTheme="minorHAnsi" w:hAnsiTheme="minorHAnsi" w:cstheme="minorHAnsi"/>
        </w:rPr>
        <w:t>Doan 24</w:t>
      </w:r>
    </w:p>
    <w:p w14:paraId="5A32D698"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 xml:space="preserve">Rex L. Doan—J.D. Loyola Chicago Law School. The Conflict of Laws in the South China Sea and Its Threats to the Indo-Pacific Rules-Based Order, 55 Loy. U. Chi. L. J. 8, </w:t>
      </w:r>
      <w:hyperlink r:id="rId66" w:history="1">
        <w:r w:rsidRPr="00BC7ECA">
          <w:rPr>
            <w:rStyle w:val="Hyperlink"/>
            <w:rFonts w:asciiTheme="minorHAnsi" w:hAnsiTheme="minorHAnsi" w:cstheme="minorHAnsi"/>
          </w:rPr>
          <w:t>https://lawecommons.luc.edu/luclj/vol55/iss5/2/</w:t>
        </w:r>
      </w:hyperlink>
      <w:r w:rsidRPr="00BC7ECA">
        <w:rPr>
          <w:rFonts w:asciiTheme="minorHAnsi" w:hAnsiTheme="minorHAnsi" w:cstheme="minorHAnsi"/>
        </w:rPr>
        <w:t xml:space="preserve">, (2024). 31-33. </w:t>
      </w:r>
    </w:p>
    <w:p w14:paraId="6B5F631A" w14:textId="77777777" w:rsidR="007C10CF" w:rsidRPr="00BC7ECA" w:rsidRDefault="007C10CF" w:rsidP="007C10CF">
      <w:pPr>
        <w:rPr>
          <w:rFonts w:asciiTheme="minorHAnsi" w:hAnsiTheme="minorHAnsi" w:cstheme="minorHAnsi"/>
        </w:rPr>
      </w:pPr>
      <w:r w:rsidRPr="00BC7ECA">
        <w:rPr>
          <w:rFonts w:asciiTheme="minorHAnsi" w:hAnsiTheme="minorHAnsi" w:cstheme="minorHAnsi"/>
          <w:b/>
          <w:bCs/>
          <w:u w:val="single"/>
        </w:rPr>
        <w:t>Instead of adhering</w:t>
      </w:r>
      <w:r w:rsidRPr="00BC7ECA">
        <w:rPr>
          <w:rFonts w:asciiTheme="minorHAnsi" w:hAnsiTheme="minorHAnsi" w:cstheme="minorHAnsi"/>
        </w:rPr>
        <w:t xml:space="preserve"> to the Award, </w:t>
      </w:r>
      <w:r w:rsidRPr="00BC7ECA">
        <w:rPr>
          <w:rFonts w:asciiTheme="minorHAnsi" w:hAnsiTheme="minorHAnsi" w:cstheme="minorHAnsi"/>
          <w:b/>
          <w:bCs/>
          <w:u w:val="single"/>
        </w:rPr>
        <w:t>Beijing engaged in “lawfare”139 by enacting various domestic laws reinforcing its maritime claims.</w:t>
      </w:r>
      <w:r w:rsidRPr="00BC7ECA">
        <w:rPr>
          <w:rFonts w:asciiTheme="minorHAnsi" w:hAnsiTheme="minorHAnsi" w:cstheme="minorHAnsi"/>
        </w:rPr>
        <w:t xml:space="preserve">140 </w:t>
      </w:r>
      <w:r w:rsidRPr="00BC7ECA">
        <w:rPr>
          <w:rFonts w:asciiTheme="minorHAnsi" w:hAnsiTheme="minorHAnsi" w:cstheme="minorHAnsi"/>
          <w:b/>
          <w:bCs/>
          <w:u w:val="single"/>
        </w:rPr>
        <w:t>In an effort to legitimize the nine-dash line, these laws introduce ambiguities regarding maritime boundaries and expand China’s influence over disputed zones, directly challenging UNCLOS and contradicting the established norms of the rules-based order.</w:t>
      </w:r>
      <w:r w:rsidRPr="00BC7ECA">
        <w:rPr>
          <w:rFonts w:asciiTheme="minorHAnsi" w:hAnsiTheme="minorHAnsi" w:cstheme="minorHAnsi"/>
        </w:rPr>
        <w:t xml:space="preserve">141 For example, </w:t>
      </w:r>
      <w:r w:rsidRPr="00BC7ECA">
        <w:rPr>
          <w:rFonts w:asciiTheme="minorHAnsi" w:hAnsiTheme="minorHAnsi" w:cstheme="minorHAnsi"/>
          <w:b/>
          <w:bCs/>
          <w:u w:val="single"/>
        </w:rPr>
        <w:t>the Supreme People’s Court has stated that the Chinese courts’ jurisdiction extends to all areas under the nation’s “sovereign control,” including the islands in dispute.</w:t>
      </w:r>
      <w:r w:rsidRPr="00BC7ECA">
        <w:rPr>
          <w:rFonts w:asciiTheme="minorHAnsi" w:hAnsiTheme="minorHAnsi" w:cstheme="minorHAnsi"/>
        </w:rPr>
        <w:t xml:space="preserve">142 This regulation, </w:t>
      </w:r>
      <w:r w:rsidRPr="00BC7ECA">
        <w:rPr>
          <w:rFonts w:asciiTheme="minorHAnsi" w:hAnsiTheme="minorHAnsi" w:cstheme="minorHAnsi"/>
          <w:b/>
          <w:bCs/>
          <w:sz w:val="24"/>
          <w:szCs w:val="24"/>
          <w:u w:val="single"/>
        </w:rPr>
        <w:t>if fully implemented, would directly undermine the role of international courts and arbitral tribunals under UNCLOS to hear and adjudicate any future maritime disputes arising out of the South China Sea.</w:t>
      </w:r>
      <w:r w:rsidRPr="00BC7ECA">
        <w:rPr>
          <w:rFonts w:asciiTheme="minorHAnsi" w:hAnsiTheme="minorHAnsi" w:cstheme="minorHAnsi"/>
          <w:sz w:val="24"/>
          <w:szCs w:val="24"/>
        </w:rPr>
        <w:t xml:space="preserve"> </w:t>
      </w:r>
      <w:r w:rsidRPr="00BC7ECA">
        <w:rPr>
          <w:rFonts w:asciiTheme="minorHAnsi" w:hAnsiTheme="minorHAnsi" w:cstheme="minorHAnsi"/>
        </w:rPr>
        <w:t xml:space="preserve">Moreover, </w:t>
      </w:r>
      <w:r w:rsidRPr="00BC7ECA">
        <w:rPr>
          <w:rFonts w:asciiTheme="minorHAnsi" w:hAnsiTheme="minorHAnsi" w:cstheme="minorHAnsi"/>
          <w:b/>
          <w:bCs/>
          <w:sz w:val="24"/>
          <w:szCs w:val="24"/>
          <w:u w:val="single"/>
        </w:rPr>
        <w:t>its restructuring of several maritime law enforcement agencies allows China to strategically manage and control the disputed territories at sea.</w:t>
      </w:r>
      <w:r w:rsidRPr="00BC7ECA">
        <w:rPr>
          <w:rFonts w:asciiTheme="minorHAnsi" w:hAnsiTheme="minorHAnsi" w:cstheme="minorHAnsi"/>
        </w:rPr>
        <w:t xml:space="preserve">143 </w:t>
      </w:r>
      <w:r w:rsidRPr="00BC7ECA">
        <w:rPr>
          <w:rFonts w:asciiTheme="minorHAnsi" w:hAnsiTheme="minorHAnsi" w:cstheme="minorHAnsi"/>
          <w:b/>
          <w:bCs/>
          <w:u w:val="single"/>
        </w:rPr>
        <w:t>To further controvert the enforceability of the Award,</w:t>
      </w:r>
      <w:r w:rsidRPr="00BC7ECA">
        <w:rPr>
          <w:rFonts w:asciiTheme="minorHAnsi" w:hAnsiTheme="minorHAnsi" w:cstheme="minorHAnsi"/>
        </w:rPr>
        <w:t xml:space="preserve"> Beijing passed the Coast Guard Law of the People’s Republic of China and the Maritime Traffic Safety Law in 2021,144 which </w:t>
      </w:r>
      <w:r w:rsidRPr="00BC7ECA">
        <w:rPr>
          <w:rFonts w:asciiTheme="minorHAnsi" w:hAnsiTheme="minorHAnsi" w:cstheme="minorHAnsi"/>
          <w:b/>
          <w:bCs/>
          <w:u w:val="single"/>
        </w:rPr>
        <w:t>emboldened Chinese law enforcement with the authority to regulate waterways and intimidate neighboring states if they were to sail into China’s claimed territories</w:t>
      </w:r>
      <w:r w:rsidRPr="00BC7ECA">
        <w:rPr>
          <w:rFonts w:asciiTheme="minorHAnsi" w:hAnsiTheme="minorHAnsi" w:cstheme="minorHAnsi"/>
        </w:rPr>
        <w:t xml:space="preserve">.145 Although Beijing argues that these domestic regulations align with international laws, legal experts have concluded that the majority of these provisions conflict with UNCLOS and the Award.146 </w:t>
      </w:r>
      <w:r w:rsidRPr="00BC7ECA">
        <w:rPr>
          <w:rFonts w:asciiTheme="minorHAnsi" w:hAnsiTheme="minorHAnsi" w:cstheme="minorHAnsi"/>
          <w:b/>
          <w:bCs/>
          <w:sz w:val="24"/>
          <w:szCs w:val="24"/>
          <w:u w:val="single"/>
        </w:rPr>
        <w:t>To enforce its domestic maritime laws, China has resorted to the use of physical force against other states’ vessels and coercion of civilians to follow its preferred order.</w:t>
      </w:r>
      <w:r w:rsidRPr="00BC7ECA">
        <w:rPr>
          <w:rFonts w:asciiTheme="minorHAnsi" w:hAnsiTheme="minorHAnsi" w:cstheme="minorHAnsi"/>
          <w:sz w:val="24"/>
          <w:szCs w:val="24"/>
        </w:rPr>
        <w:t xml:space="preserve"> </w:t>
      </w:r>
      <w:r w:rsidRPr="00BC7ECA">
        <w:rPr>
          <w:rFonts w:asciiTheme="minorHAnsi" w:hAnsiTheme="minorHAnsi" w:cstheme="minorHAnsi"/>
        </w:rPr>
        <w:t xml:space="preserve">Over the past few years, </w:t>
      </w:r>
      <w:r w:rsidRPr="00BC7ECA">
        <w:rPr>
          <w:rFonts w:asciiTheme="minorHAnsi" w:hAnsiTheme="minorHAnsi" w:cstheme="minorHAnsi"/>
          <w:b/>
          <w:bCs/>
          <w:u w:val="single"/>
        </w:rPr>
        <w:t>the</w:t>
      </w:r>
      <w:r w:rsidRPr="00BC7ECA">
        <w:rPr>
          <w:rFonts w:asciiTheme="minorHAnsi" w:hAnsiTheme="minorHAnsi" w:cstheme="minorHAnsi"/>
        </w:rPr>
        <w:t xml:space="preserve"> Chinese People’s Liberation Army Navy (</w:t>
      </w:r>
      <w:r w:rsidRPr="00BC7ECA">
        <w:rPr>
          <w:rFonts w:asciiTheme="minorHAnsi" w:hAnsiTheme="minorHAnsi" w:cstheme="minorHAnsi"/>
          <w:b/>
          <w:bCs/>
          <w:u w:val="single"/>
        </w:rPr>
        <w:t>PLA Navy) has repeatedly encroached upon other coastal states’ EEZ.</w:t>
      </w:r>
      <w:r w:rsidRPr="00BC7ECA">
        <w:rPr>
          <w:rFonts w:asciiTheme="minorHAnsi" w:hAnsiTheme="minorHAnsi" w:cstheme="minorHAnsi"/>
        </w:rPr>
        <w:t xml:space="preserve"> The </w:t>
      </w:r>
      <w:r w:rsidRPr="00BC7ECA">
        <w:rPr>
          <w:rFonts w:asciiTheme="minorHAnsi" w:hAnsiTheme="minorHAnsi" w:cstheme="minorHAnsi"/>
          <w:b/>
          <w:bCs/>
          <w:u w:val="single"/>
        </w:rPr>
        <w:t>PLA Navy was also involved in numerous intentional collisions and deliberate harassment of Japanese, Vietnamese, and the Philippine fishing vessels across the South China Sea</w:t>
      </w:r>
      <w:r w:rsidRPr="00BC7ECA">
        <w:rPr>
          <w:rFonts w:asciiTheme="minorHAnsi" w:hAnsiTheme="minorHAnsi" w:cstheme="minorHAnsi"/>
        </w:rPr>
        <w:t xml:space="preserve">.147 In tightening its grip over the maritime region, </w:t>
      </w:r>
      <w:r w:rsidRPr="00BC7ECA">
        <w:rPr>
          <w:rFonts w:asciiTheme="minorHAnsi" w:hAnsiTheme="minorHAnsi" w:cstheme="minorHAnsi"/>
          <w:u w:val="single"/>
        </w:rPr>
        <w:t>China also has established research stations, created new administrative districts, and named geographic features within the disputed territories.148 In fact, China has transformed many of these former “rocks” features into fully militarized islands, arming them with advanced military defensive and offensive equipment</w:t>
      </w:r>
      <w:r w:rsidRPr="00BC7ECA">
        <w:rPr>
          <w:rFonts w:asciiTheme="minorHAnsi" w:hAnsiTheme="minorHAnsi" w:cstheme="minorHAnsi"/>
        </w:rPr>
        <w:t xml:space="preserve">.149 An American Indo-Pacific Commander described </w:t>
      </w:r>
      <w:r w:rsidRPr="00BC7ECA">
        <w:rPr>
          <w:rFonts w:asciiTheme="minorHAnsi" w:hAnsiTheme="minorHAnsi" w:cstheme="minorHAnsi"/>
          <w:b/>
          <w:bCs/>
          <w:u w:val="single"/>
        </w:rPr>
        <w:t>this as “the largest military buildup since world war two [sic] by the PRC.”</w:t>
      </w:r>
      <w:r w:rsidRPr="00BC7ECA">
        <w:rPr>
          <w:rFonts w:asciiTheme="minorHAnsi" w:hAnsiTheme="minorHAnsi" w:cstheme="minorHAnsi"/>
        </w:rPr>
        <w:t>150 Since the issuance of the Award, China’s actions demonstrate that it has managed to underpin the legitimacy of its nine-dash line, enabling the country to possess and control one of the most desirable waterways in the world.151 The consequences of these developments reveal that China has largely succeeded in deflecting attention from the rulings and rendering the Tribunal’s decisions irrelevant, indicating that it is unwavering in opposing the existing rules-based order under UNCLOS.152 Instead, through the enactment of domestic laws and the use of military force over the years,153 Beijing has steadily attained substantial strategic, economic, and military advantages over the U.S. and surrounding claimants, seeking to infringe, weaken, and alter general principles of international law.154 As a result, the present circumstances in the South China Sea are vastly different from those envisioned by the UNCLOS drafters and its parties.</w:t>
      </w:r>
    </w:p>
    <w:p w14:paraId="4569CD23" w14:textId="77777777" w:rsidR="007C10CF" w:rsidRPr="00BC7ECA" w:rsidRDefault="007C10CF" w:rsidP="007C10CF">
      <w:pPr>
        <w:pStyle w:val="Heading4"/>
        <w:rPr>
          <w:rFonts w:asciiTheme="minorHAnsi" w:hAnsiTheme="minorHAnsi" w:cstheme="minorHAnsi"/>
        </w:rPr>
      </w:pPr>
      <w:r w:rsidRPr="00BC7ECA">
        <w:rPr>
          <w:rFonts w:asciiTheme="minorHAnsi" w:hAnsiTheme="minorHAnsi" w:cstheme="minorHAnsi"/>
        </w:rPr>
        <w:lastRenderedPageBreak/>
        <w:t xml:space="preserve">Efforts to contain Chinese influence is perceived as aggressive and escalatory </w:t>
      </w:r>
    </w:p>
    <w:p w14:paraId="06EF98C0" w14:textId="77777777" w:rsidR="007C10CF" w:rsidRPr="00BC7ECA" w:rsidRDefault="007C10CF" w:rsidP="007C10CF">
      <w:pPr>
        <w:rPr>
          <w:rStyle w:val="Style13ptBold"/>
          <w:rFonts w:asciiTheme="minorHAnsi" w:hAnsiTheme="minorHAnsi" w:cstheme="minorHAnsi"/>
        </w:rPr>
      </w:pPr>
      <w:r w:rsidRPr="00BC7ECA">
        <w:rPr>
          <w:rStyle w:val="Style13ptBold"/>
          <w:rFonts w:asciiTheme="minorHAnsi" w:hAnsiTheme="minorHAnsi" w:cstheme="minorHAnsi"/>
        </w:rPr>
        <w:t>Doan 24</w:t>
      </w:r>
    </w:p>
    <w:p w14:paraId="30C3B9D8"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 xml:space="preserve">Rex L. Doan—J.D. Loyola Chicago Law School. The Conflict of Laws in the South China Sea and Its Threats to the Indo-Pacific Rules-Based Order, 55 Loy. U. Chi. L. J. 8, </w:t>
      </w:r>
      <w:hyperlink r:id="rId67" w:history="1">
        <w:r w:rsidRPr="00BC7ECA">
          <w:rPr>
            <w:rStyle w:val="Hyperlink"/>
            <w:rFonts w:asciiTheme="minorHAnsi" w:hAnsiTheme="minorHAnsi" w:cstheme="minorHAnsi"/>
          </w:rPr>
          <w:t>https://lawecommons.luc.edu/luclj/vol55/iss5/2/</w:t>
        </w:r>
      </w:hyperlink>
      <w:r w:rsidRPr="00BC7ECA">
        <w:rPr>
          <w:rFonts w:asciiTheme="minorHAnsi" w:hAnsiTheme="minorHAnsi" w:cstheme="minorHAnsi"/>
        </w:rPr>
        <w:t xml:space="preserve">, (2024). 31-33. </w:t>
      </w:r>
    </w:p>
    <w:p w14:paraId="5FBD60DE" w14:textId="77777777" w:rsidR="007C10CF" w:rsidRPr="00BC7ECA" w:rsidRDefault="007C10CF" w:rsidP="007C10CF">
      <w:pPr>
        <w:rPr>
          <w:rFonts w:asciiTheme="minorHAnsi" w:hAnsiTheme="minorHAnsi" w:cstheme="minorHAnsi"/>
        </w:rPr>
      </w:pPr>
      <w:r w:rsidRPr="00BC7ECA">
        <w:rPr>
          <w:rFonts w:asciiTheme="minorHAnsi" w:hAnsiTheme="minorHAnsi" w:cstheme="minorHAnsi"/>
        </w:rPr>
        <w:t>Since 2021, when the Biden administration assumed executive control, it has adopted an assertive approach in clarifying its legal interpretations of UNCLOS and the Award.181 In July 2022, Secretary of State Antony Blinken issued a press statement to commemorate the sixth anniversary of the Arbitral Ruling, reaffirming that the rules of global waterways and standard procedures for resolving maritime disputes are directly governed by UNCLOS.182 Secretary Blinken also reiterated the U.S. alignment with the Award and emphasized that China’s nine-dash claim has “no basis in international law,”183 and firmly declared Washington’s security commitments to the Philippines by stating that “[an] armed attack on Philippine armed forces, public vessels, or aircraft in the South China Sea would invoke U.S. mutual defense commitments under Article IV of the 1951 U.S.-Philippines Mutual Defense Treaty.”184 Moreover, Secretary Blinken called upon Beijing to comply with its legal obligations under international laws, and highlighted the prospect of cooperating with ASEAN nations to “protect and preserve the rules-based order.”185 Following this statement, the US Navy immediately intensified its Freedom of Navigation Operations in the South China Sea and around geographic features claimed by China186—which, in light of its escalating tensions with Taiwan, enraged Beijing.187</w:t>
      </w:r>
    </w:p>
    <w:bookmarkEnd w:id="0"/>
    <w:p w14:paraId="489B94BE" w14:textId="5575BD1D" w:rsidR="007C10CF" w:rsidRDefault="00D42108" w:rsidP="007C10CF">
      <w:pPr>
        <w:pStyle w:val="Heading2"/>
      </w:pPr>
      <w:r>
        <w:lastRenderedPageBreak/>
        <w:t>Bioprospecting DA</w:t>
      </w:r>
    </w:p>
    <w:p w14:paraId="5AE7148F" w14:textId="6B6CD105" w:rsidR="007C10CF" w:rsidRDefault="007C10CF" w:rsidP="007C10CF">
      <w:pPr>
        <w:pStyle w:val="Heading3"/>
      </w:pPr>
      <w:r>
        <w:lastRenderedPageBreak/>
        <w:t>1NC---Shell---Economy</w:t>
      </w:r>
    </w:p>
    <w:p w14:paraId="6E0C8DE2" w14:textId="77777777" w:rsidR="007C10CF" w:rsidRPr="00BF534C" w:rsidRDefault="007C10CF" w:rsidP="007C10CF">
      <w:pPr>
        <w:pStyle w:val="Heading4"/>
      </w:pPr>
      <w:r>
        <w:t>Deep sea bioprospecting key to new novel medicines against the AMR crisis</w:t>
      </w:r>
    </w:p>
    <w:p w14:paraId="72AC126E" w14:textId="77777777" w:rsidR="007C10CF" w:rsidRPr="002C3810" w:rsidRDefault="007C10CF" w:rsidP="007C10CF">
      <w:r w:rsidRPr="002C3810">
        <w:rPr>
          <w:rStyle w:val="Style13ptBold"/>
        </w:rPr>
        <w:t>Xu et Al. ‘18</w:t>
      </w:r>
      <w:r w:rsidRPr="002C3810">
        <w:t xml:space="preserve"> [</w:t>
      </w:r>
      <w:r>
        <w:t>Dongbo</w:t>
      </w:r>
      <w:r w:rsidRPr="002C3810">
        <w:t>; 4-30-2018; Post Doctoral Researcher</w:t>
      </w:r>
      <w:r>
        <w:t xml:space="preserve">, </w:t>
      </w:r>
      <w:r w:rsidRPr="002C3810">
        <w:t>Roswell Park Comprehensive Cancer Center,</w:t>
      </w:r>
      <w:r>
        <w:t xml:space="preserve"> </w:t>
      </w:r>
      <w:r w:rsidRPr="002C3810">
        <w:t xml:space="preserve">University at Buffalo; Frontiers, " Bioprospecting Deep-Sea Actinobacteria for Novel Anti-infective Natural Products," https://www.frontiersin.org/journals/microbiology/articles/10.3389/fmicb.2018.00787/full] </w:t>
      </w:r>
    </w:p>
    <w:p w14:paraId="4E4C0590" w14:textId="77777777" w:rsidR="007C10CF" w:rsidRPr="002C3810" w:rsidRDefault="007C10CF" w:rsidP="007C10CF">
      <w:pPr>
        <w:rPr>
          <w:u w:val="single"/>
        </w:rPr>
      </w:pPr>
      <w:r w:rsidRPr="00D77ADA">
        <w:rPr>
          <w:sz w:val="16"/>
        </w:rPr>
        <w:t xml:space="preserve">The </w:t>
      </w:r>
      <w:r w:rsidRPr="00C81DBF">
        <w:rPr>
          <w:highlight w:val="cyan"/>
          <w:u w:val="single"/>
        </w:rPr>
        <w:t>global</w:t>
      </w:r>
      <w:r w:rsidRPr="002C3810">
        <w:rPr>
          <w:u w:val="single"/>
        </w:rPr>
        <w:t xml:space="preserve"> prevalence of </w:t>
      </w:r>
      <w:r w:rsidRPr="00C81DBF">
        <w:rPr>
          <w:highlight w:val="cyan"/>
          <w:u w:val="single"/>
        </w:rPr>
        <w:t>drug resistance</w:t>
      </w:r>
      <w:r w:rsidRPr="00D77ADA">
        <w:rPr>
          <w:sz w:val="16"/>
        </w:rPr>
        <w:t xml:space="preserve"> has </w:t>
      </w:r>
      <w:r w:rsidRPr="00C81DBF">
        <w:rPr>
          <w:highlight w:val="cyan"/>
          <w:u w:val="single"/>
        </w:rPr>
        <w:t>created</w:t>
      </w:r>
      <w:r w:rsidRPr="00D77ADA">
        <w:rPr>
          <w:sz w:val="16"/>
        </w:rPr>
        <w:t xml:space="preserve"> an </w:t>
      </w:r>
      <w:r w:rsidRPr="002C3810">
        <w:rPr>
          <w:rStyle w:val="StyleUnderline"/>
        </w:rPr>
        <w:t xml:space="preserve">urgent </w:t>
      </w:r>
      <w:r w:rsidRPr="00C81DBF">
        <w:rPr>
          <w:rStyle w:val="StyleUnderline"/>
          <w:highlight w:val="cyan"/>
        </w:rPr>
        <w:t>need for</w:t>
      </w:r>
      <w:r w:rsidRPr="002C3810">
        <w:rPr>
          <w:rStyle w:val="StyleUnderline"/>
        </w:rPr>
        <w:t xml:space="preserve"> the discovery of </w:t>
      </w:r>
      <w:r w:rsidRPr="00C81DBF">
        <w:rPr>
          <w:rStyle w:val="StyleUnderline"/>
          <w:highlight w:val="cyan"/>
        </w:rPr>
        <w:t>novel</w:t>
      </w:r>
      <w:r w:rsidRPr="002C3810">
        <w:rPr>
          <w:rStyle w:val="StyleUnderline"/>
        </w:rPr>
        <w:t xml:space="preserve"> anti-infective </w:t>
      </w:r>
      <w:r w:rsidRPr="00C81DBF">
        <w:rPr>
          <w:rStyle w:val="StyleUnderline"/>
          <w:highlight w:val="cyan"/>
        </w:rPr>
        <w:t>drugs</w:t>
      </w:r>
      <w:r w:rsidRPr="002C3810">
        <w:rPr>
          <w:rStyle w:val="StyleUnderline"/>
        </w:rPr>
        <w:t>.</w:t>
      </w:r>
      <w:r w:rsidRPr="00D77ADA">
        <w:rPr>
          <w:sz w:val="16"/>
        </w:rPr>
        <w:t xml:space="preserve"> The </w:t>
      </w:r>
      <w:r w:rsidRPr="002C3810">
        <w:rPr>
          <w:u w:val="single"/>
        </w:rPr>
        <w:t>major source of antibiotics in</w:t>
      </w:r>
      <w:r w:rsidRPr="00D77ADA">
        <w:rPr>
          <w:sz w:val="16"/>
        </w:rPr>
        <w:t xml:space="preserve"> </w:t>
      </w:r>
      <w:r w:rsidRPr="002C3810">
        <w:rPr>
          <w:u w:val="single"/>
        </w:rPr>
        <w:t>current clinical practice is terrestrial actinobacteria; the less-</w:t>
      </w:r>
      <w:r w:rsidRPr="00D77ADA">
        <w:rPr>
          <w:u w:val="single"/>
        </w:rPr>
        <w:t>exploited</w:t>
      </w:r>
      <w:r w:rsidRPr="002C3810">
        <w:rPr>
          <w:u w:val="single"/>
        </w:rPr>
        <w:t xml:space="preserve"> </w:t>
      </w:r>
      <w:r w:rsidRPr="00C81DBF">
        <w:rPr>
          <w:rStyle w:val="Emphasis"/>
          <w:highlight w:val="cyan"/>
        </w:rPr>
        <w:t>deep-sea actinobacteria</w:t>
      </w:r>
      <w:r w:rsidRPr="002C3810">
        <w:rPr>
          <w:u w:val="single"/>
        </w:rPr>
        <w:t xml:space="preserve"> may </w:t>
      </w:r>
      <w:r w:rsidRPr="00C81DBF">
        <w:rPr>
          <w:highlight w:val="cyan"/>
          <w:u w:val="single"/>
        </w:rPr>
        <w:t>serve as</w:t>
      </w:r>
      <w:r w:rsidRPr="002C3810">
        <w:rPr>
          <w:u w:val="single"/>
        </w:rPr>
        <w:t xml:space="preserve"> an </w:t>
      </w:r>
      <w:r w:rsidRPr="00C81DBF">
        <w:rPr>
          <w:rStyle w:val="Emphasis"/>
          <w:highlight w:val="cyan"/>
        </w:rPr>
        <w:t xml:space="preserve">unprecedented source </w:t>
      </w:r>
      <w:r w:rsidRPr="00C81DBF">
        <w:rPr>
          <w:rStyle w:val="StyleUnderline"/>
          <w:highlight w:val="cyan"/>
        </w:rPr>
        <w:t xml:space="preserve">of </w:t>
      </w:r>
      <w:r w:rsidRPr="00C81DBF">
        <w:rPr>
          <w:rStyle w:val="Emphasis"/>
          <w:highlight w:val="cyan"/>
        </w:rPr>
        <w:t xml:space="preserve">novel </w:t>
      </w:r>
      <w:r w:rsidRPr="00D77ADA">
        <w:rPr>
          <w:rStyle w:val="Emphasis"/>
        </w:rPr>
        <w:t xml:space="preserve">natural </w:t>
      </w:r>
      <w:r w:rsidRPr="00C81DBF">
        <w:rPr>
          <w:rStyle w:val="Emphasis"/>
          <w:highlight w:val="cyan"/>
        </w:rPr>
        <w:t>products</w:t>
      </w:r>
      <w:r w:rsidRPr="002C3810">
        <w:rPr>
          <w:u w:val="single"/>
        </w:rPr>
        <w:t>.</w:t>
      </w:r>
      <w:r w:rsidRPr="00D77ADA">
        <w:rPr>
          <w:sz w:val="16"/>
        </w:rPr>
        <w:t xml:space="preserve"> In this study, </w:t>
      </w:r>
      <w:r w:rsidRPr="002C3810">
        <w:rPr>
          <w:u w:val="single"/>
        </w:rPr>
        <w:t>we evaluated 50 actinobacteria strains derived from diverse deep water sponges</w:t>
      </w:r>
      <w:r w:rsidRPr="00D77ADA">
        <w:rPr>
          <w:sz w:val="16"/>
        </w:rPr>
        <w:t xml:space="preserve"> and environmental niches </w:t>
      </w:r>
      <w:r w:rsidRPr="00D77ADA">
        <w:rPr>
          <w:rStyle w:val="StyleUnderline"/>
        </w:rPr>
        <w:t>f</w:t>
      </w:r>
      <w:r w:rsidRPr="002C3810">
        <w:rPr>
          <w:u w:val="single"/>
        </w:rPr>
        <w:t>or their anti-microbial activities against a panel of pathogens</w:t>
      </w:r>
      <w:r w:rsidRPr="00D77ADA">
        <w:rPr>
          <w:sz w:val="16"/>
        </w:rPr>
        <w:t xml:space="preserve"> including Candida albicans, Clostridium difficile, Staphylococcus aureus, and methicillin-resistant S. aureus (MRSA), and Pseudomonas aeruginosa. More than half of the tested strains (27) were identified as active in at least one assay. The rare earth salt lanthanum chloride (LaCl3) was shown to be as an effective elicitor. Among the 27 strains, the anti- microbial activity of 15 were induced or enhanced by the addition of LaCl3. This part of study focused on one strain R818, in which potent antifungal activity was induced by the addition of LaCl3. We found that the LaCl3-activated metabolites in R818 are likely antimycin-type compounds. One of them, compound 1, has been purified. Spectroscopic analyses including HR-MS and 1D NMR indicated that this compound is urauchimycin D. The antifungal activity of compound 1 was confirmed with a minimal inhibitory concentration (MIC) of 25 μg/mL; the purified compound also showed a moderate activity against C. difficile. Additional notable strains are: strain N217 which showed both antifungal and antibacterial (including P. aeruginosa) activities and strain M864 which showed potent activity against C. difficile with an MIC value (0.125 μg/mL) lower than those of vancomycin and metronidazole. </w:t>
      </w:r>
      <w:r w:rsidRPr="00C81DBF">
        <w:rPr>
          <w:highlight w:val="cyan"/>
          <w:u w:val="single"/>
        </w:rPr>
        <w:t>Our</w:t>
      </w:r>
      <w:r w:rsidRPr="002C3810">
        <w:rPr>
          <w:u w:val="single"/>
        </w:rPr>
        <w:t xml:space="preserve"> preliminary </w:t>
      </w:r>
      <w:r w:rsidRPr="00C81DBF">
        <w:rPr>
          <w:highlight w:val="cyan"/>
          <w:u w:val="single"/>
        </w:rPr>
        <w:t xml:space="preserve">studies show that </w:t>
      </w:r>
      <w:r w:rsidRPr="00C81DBF">
        <w:rPr>
          <w:rStyle w:val="Emphasis"/>
          <w:highlight w:val="cyan"/>
        </w:rPr>
        <w:t>deep-sea</w:t>
      </w:r>
      <w:r w:rsidRPr="00D77ADA">
        <w:rPr>
          <w:rStyle w:val="Emphasis"/>
        </w:rPr>
        <w:t xml:space="preserve"> </w:t>
      </w:r>
      <w:r w:rsidRPr="00C81DBF">
        <w:rPr>
          <w:rStyle w:val="Emphasis"/>
          <w:highlight w:val="cyan"/>
        </w:rPr>
        <w:t>actinobacteria</w:t>
      </w:r>
      <w:r w:rsidRPr="00C81DBF">
        <w:rPr>
          <w:highlight w:val="cyan"/>
          <w:u w:val="single"/>
        </w:rPr>
        <w:t xml:space="preserve"> is a </w:t>
      </w:r>
      <w:r w:rsidRPr="00C81DBF">
        <w:rPr>
          <w:rStyle w:val="Emphasis"/>
          <w:highlight w:val="cyan"/>
        </w:rPr>
        <w:t>promising source</w:t>
      </w:r>
      <w:r w:rsidRPr="00C81DBF">
        <w:rPr>
          <w:highlight w:val="cyan"/>
          <w:u w:val="single"/>
        </w:rPr>
        <w:t xml:space="preserve"> of </w:t>
      </w:r>
      <w:r w:rsidRPr="00C81DBF">
        <w:rPr>
          <w:rStyle w:val="Emphasis"/>
          <w:highlight w:val="cyan"/>
        </w:rPr>
        <w:t>anti-infective natural products</w:t>
      </w:r>
      <w:r w:rsidRPr="00C81DBF">
        <w:rPr>
          <w:highlight w:val="cyan"/>
          <w:u w:val="single"/>
        </w:rPr>
        <w:t>.</w:t>
      </w:r>
      <w:r w:rsidRPr="002C3810">
        <w:rPr>
          <w:u w:val="single"/>
        </w:rPr>
        <w:t xml:space="preserve"> </w:t>
      </w:r>
    </w:p>
    <w:p w14:paraId="557E4C0A" w14:textId="77777777" w:rsidR="007C10CF" w:rsidRPr="00D77ADA" w:rsidRDefault="007C10CF" w:rsidP="007C10CF">
      <w:pPr>
        <w:rPr>
          <w:sz w:val="16"/>
        </w:rPr>
      </w:pPr>
      <w:r w:rsidRPr="00D77ADA">
        <w:rPr>
          <w:sz w:val="16"/>
        </w:rPr>
        <w:t xml:space="preserve">Keywords: actinobacteria, natural products, anti-infective, antifungal, antibacterial, drug resistance, lanthanum chloride, deep-sea sponge </w:t>
      </w:r>
    </w:p>
    <w:p w14:paraId="6937F698" w14:textId="77777777" w:rsidR="007C10CF" w:rsidRPr="00D77ADA" w:rsidRDefault="007C10CF" w:rsidP="007C10CF">
      <w:pPr>
        <w:rPr>
          <w:sz w:val="16"/>
        </w:rPr>
      </w:pPr>
      <w:r w:rsidRPr="00D77ADA">
        <w:rPr>
          <w:sz w:val="16"/>
        </w:rPr>
        <w:t xml:space="preserve">INTRODUCTION </w:t>
      </w:r>
    </w:p>
    <w:p w14:paraId="22FC12B1" w14:textId="77777777" w:rsidR="007C10CF" w:rsidRPr="00D77ADA" w:rsidRDefault="007C10CF" w:rsidP="007C10CF">
      <w:pPr>
        <w:rPr>
          <w:u w:val="single"/>
        </w:rPr>
      </w:pPr>
      <w:r w:rsidRPr="00C81DBF">
        <w:rPr>
          <w:highlight w:val="cyan"/>
          <w:u w:val="single"/>
        </w:rPr>
        <w:t>Infectious diseases</w:t>
      </w:r>
      <w:r w:rsidRPr="00D77ADA">
        <w:rPr>
          <w:u w:val="single"/>
        </w:rPr>
        <w:t xml:space="preserve"> remain a </w:t>
      </w:r>
      <w:r w:rsidRPr="00C81DBF">
        <w:rPr>
          <w:highlight w:val="cyan"/>
          <w:u w:val="single"/>
        </w:rPr>
        <w:t>major threat</w:t>
      </w:r>
      <w:r w:rsidRPr="00D77ADA">
        <w:rPr>
          <w:u w:val="single"/>
        </w:rPr>
        <w:t xml:space="preserve"> to human health</w:t>
      </w:r>
      <w:r w:rsidRPr="00D77ADA">
        <w:rPr>
          <w:sz w:val="16"/>
        </w:rPr>
        <w:t xml:space="preserve">, annually causing millions of deaths worldwide, especially in medically less-developed countries and regions (Spellberg et al., 2008). There were estimated 1.2 million tuberculosis deaths, 1.03 million HIV/AIDS deaths, and 719,600 malaria deaths in 2016 (The Lancet, 2017). However, </w:t>
      </w:r>
      <w:r w:rsidRPr="00D77ADA">
        <w:rPr>
          <w:u w:val="single"/>
        </w:rPr>
        <w:t xml:space="preserve">the </w:t>
      </w:r>
      <w:r w:rsidRPr="00C81DBF">
        <w:rPr>
          <w:highlight w:val="cyan"/>
          <w:u w:val="single"/>
        </w:rPr>
        <w:t>situation</w:t>
      </w:r>
      <w:r w:rsidRPr="00D77ADA">
        <w:rPr>
          <w:u w:val="single"/>
        </w:rPr>
        <w:t xml:space="preserve"> is </w:t>
      </w:r>
      <w:r w:rsidRPr="00C81DBF">
        <w:rPr>
          <w:highlight w:val="cyan"/>
          <w:u w:val="single"/>
        </w:rPr>
        <w:t>worsened</w:t>
      </w:r>
      <w:r w:rsidRPr="00D77ADA">
        <w:rPr>
          <w:u w:val="single"/>
        </w:rPr>
        <w:t xml:space="preserve"> significantly </w:t>
      </w:r>
      <w:r w:rsidRPr="00C81DBF">
        <w:rPr>
          <w:highlight w:val="cyan"/>
          <w:u w:val="single"/>
        </w:rPr>
        <w:t>by</w:t>
      </w:r>
      <w:r w:rsidRPr="00D77ADA">
        <w:rPr>
          <w:u w:val="single"/>
        </w:rPr>
        <w:t xml:space="preserve"> the prevalence of (multi-)</w:t>
      </w:r>
      <w:r w:rsidRPr="00C81DBF">
        <w:rPr>
          <w:highlight w:val="cyan"/>
          <w:u w:val="single"/>
        </w:rPr>
        <w:t>drug resistance</w:t>
      </w:r>
      <w:r w:rsidRPr="00D77ADA">
        <w:rPr>
          <w:sz w:val="16"/>
        </w:rPr>
        <w:t xml:space="preserve"> (Ventola, 2015). Due to drug resistance, </w:t>
      </w:r>
      <w:r w:rsidRPr="00D77ADA">
        <w:rPr>
          <w:u w:val="single"/>
        </w:rPr>
        <w:t xml:space="preserve">current </w:t>
      </w:r>
      <w:r w:rsidRPr="00C81DBF">
        <w:rPr>
          <w:highlight w:val="cyan"/>
          <w:u w:val="single"/>
        </w:rPr>
        <w:t>antibiotics</w:t>
      </w:r>
      <w:r w:rsidRPr="00D77ADA">
        <w:rPr>
          <w:u w:val="single"/>
        </w:rPr>
        <w:t xml:space="preserve"> are </w:t>
      </w:r>
      <w:r w:rsidRPr="00C81DBF">
        <w:rPr>
          <w:highlight w:val="cyan"/>
          <w:u w:val="single"/>
        </w:rPr>
        <w:t>losing</w:t>
      </w:r>
      <w:r w:rsidRPr="00D77ADA">
        <w:rPr>
          <w:u w:val="single"/>
        </w:rPr>
        <w:t xml:space="preserve"> their </w:t>
      </w:r>
      <w:r w:rsidRPr="00C81DBF">
        <w:rPr>
          <w:highlight w:val="cyan"/>
          <w:u w:val="single"/>
        </w:rPr>
        <w:t>capacity to treat</w:t>
      </w:r>
      <w:r w:rsidRPr="00D77ADA">
        <w:rPr>
          <w:u w:val="single"/>
        </w:rPr>
        <w:t xml:space="preserve"> infectious </w:t>
      </w:r>
      <w:r w:rsidRPr="00C81DBF">
        <w:rPr>
          <w:highlight w:val="cyan"/>
          <w:u w:val="single"/>
        </w:rPr>
        <w:t>diseases</w:t>
      </w:r>
      <w:r w:rsidRPr="00D77ADA">
        <w:rPr>
          <w:u w:val="single"/>
        </w:rPr>
        <w:t xml:space="preserve">, and </w:t>
      </w:r>
      <w:r w:rsidRPr="00C81DBF">
        <w:rPr>
          <w:rStyle w:val="Emphasis"/>
          <w:highlight w:val="cyan"/>
        </w:rPr>
        <w:t>pathogens</w:t>
      </w:r>
      <w:r w:rsidRPr="00D77ADA">
        <w:rPr>
          <w:sz w:val="16"/>
        </w:rPr>
        <w:t xml:space="preserve"> such as Klebsiella pneumoniae, Pseudomonas aeruginosa, and Staphylococcus aureus </w:t>
      </w:r>
      <w:r w:rsidRPr="00D77ADA">
        <w:rPr>
          <w:u w:val="single"/>
        </w:rPr>
        <w:t xml:space="preserve">have </w:t>
      </w:r>
      <w:r w:rsidRPr="00C81DBF">
        <w:rPr>
          <w:rStyle w:val="Emphasis"/>
          <w:highlight w:val="cyan"/>
        </w:rPr>
        <w:t>again become fatal threats</w:t>
      </w:r>
      <w:r w:rsidRPr="00D77ADA">
        <w:rPr>
          <w:u w:val="single"/>
        </w:rPr>
        <w:t>.</w:t>
      </w:r>
      <w:r w:rsidRPr="00D77ADA">
        <w:rPr>
          <w:sz w:val="16"/>
        </w:rPr>
        <w:t xml:space="preserve"> Both the United States Centers for Disease Control and Prevention (CDC) and the World Health Organization (WHO) have issued lists of priority pathogens: the CDC listed 18 drug-resistant bacteria as threats to the United States1; in 2017, WHO listed, for the first time, 12 families of bacteria as the greatest threat to human health2. </w:t>
      </w:r>
      <w:r w:rsidRPr="00D77ADA">
        <w:rPr>
          <w:u w:val="single"/>
        </w:rPr>
        <w:t xml:space="preserve">Novel antibiotics are urgently needed to treat disease caused by these pathogens. </w:t>
      </w:r>
    </w:p>
    <w:p w14:paraId="3B65D23D" w14:textId="77777777" w:rsidR="007C10CF" w:rsidRPr="00D77ADA" w:rsidRDefault="007C10CF" w:rsidP="007C10CF">
      <w:pPr>
        <w:rPr>
          <w:sz w:val="16"/>
        </w:rPr>
      </w:pPr>
      <w:r w:rsidRPr="00C81DBF">
        <w:rPr>
          <w:highlight w:val="cyan"/>
          <w:u w:val="single"/>
        </w:rPr>
        <w:t>Actinobacteria</w:t>
      </w:r>
      <w:r w:rsidRPr="00D77ADA">
        <w:rPr>
          <w:sz w:val="16"/>
        </w:rPr>
        <w:t xml:space="preserve">, a group of Gram-positive filamentous bacteria, </w:t>
      </w:r>
      <w:r w:rsidRPr="00D77ADA">
        <w:rPr>
          <w:u w:val="single"/>
        </w:rPr>
        <w:t xml:space="preserve">have </w:t>
      </w:r>
      <w:r w:rsidRPr="00C81DBF">
        <w:rPr>
          <w:highlight w:val="cyan"/>
          <w:u w:val="single"/>
        </w:rPr>
        <w:t>been</w:t>
      </w:r>
      <w:r w:rsidRPr="00D77ADA">
        <w:rPr>
          <w:u w:val="single"/>
        </w:rPr>
        <w:t xml:space="preserve"> an exceptionally </w:t>
      </w:r>
      <w:r w:rsidRPr="00C81DBF">
        <w:rPr>
          <w:highlight w:val="cyan"/>
          <w:u w:val="single"/>
        </w:rPr>
        <w:t>rich source of bioactive</w:t>
      </w:r>
      <w:r w:rsidRPr="00D77ADA">
        <w:rPr>
          <w:u w:val="single"/>
        </w:rPr>
        <w:t xml:space="preserve"> natural </w:t>
      </w:r>
      <w:r w:rsidRPr="00C81DBF">
        <w:rPr>
          <w:highlight w:val="cyan"/>
          <w:u w:val="single"/>
        </w:rPr>
        <w:t>products used to treat infectious diseases and</w:t>
      </w:r>
      <w:r w:rsidRPr="00D77ADA">
        <w:rPr>
          <w:u w:val="single"/>
        </w:rPr>
        <w:t xml:space="preserve"> are the source of the majority of currently used antibiotics</w:t>
      </w:r>
      <w:r w:rsidRPr="00D77ADA">
        <w:rPr>
          <w:sz w:val="16"/>
        </w:rPr>
        <w:t xml:space="preserve"> (Newman and Cragg, 2016). The genomic era has witnessed an explosion of genomic data that unexpectedly revealed the abundance of silent/cryptic secondary metabolic gene clusters in actinomycete genomes, which are unexpressed under standard laboratory culture conditions. Activation of these silent pathways represents a tremendous opportunity to discover new compounds to treat infectious and other diseases from known organisms (Van Lanen and Shen, 2006; Nett et al., 2009; Bachmann et al., 2014; Ziemert et al., 2016). </w:t>
      </w:r>
      <w:r w:rsidRPr="00D77ADA">
        <w:rPr>
          <w:u w:val="single"/>
        </w:rPr>
        <w:t xml:space="preserve">Meanwhile, </w:t>
      </w:r>
      <w:r w:rsidRPr="00C81DBF">
        <w:rPr>
          <w:highlight w:val="cyan"/>
          <w:u w:val="single"/>
        </w:rPr>
        <w:t>actinobacteria from unique environmental niches</w:t>
      </w:r>
      <w:r w:rsidRPr="00D77ADA">
        <w:rPr>
          <w:u w:val="single"/>
        </w:rPr>
        <w:t xml:space="preserve"> or new taxa are still </w:t>
      </w:r>
      <w:r w:rsidRPr="00C81DBF">
        <w:rPr>
          <w:highlight w:val="cyan"/>
          <w:u w:val="single"/>
        </w:rPr>
        <w:t>highly sought for drug</w:t>
      </w:r>
      <w:r w:rsidRPr="00D77ADA">
        <w:rPr>
          <w:u w:val="single"/>
        </w:rPr>
        <w:t xml:space="preserve"> </w:t>
      </w:r>
      <w:r w:rsidRPr="00C81DBF">
        <w:rPr>
          <w:highlight w:val="cyan"/>
          <w:u w:val="single"/>
        </w:rPr>
        <w:t>discovery</w:t>
      </w:r>
      <w:r w:rsidRPr="00D77ADA">
        <w:rPr>
          <w:u w:val="single"/>
        </w:rPr>
        <w:t>.</w:t>
      </w:r>
      <w:r w:rsidRPr="00D77ADA">
        <w:rPr>
          <w:sz w:val="16"/>
        </w:rPr>
        <w:t xml:space="preserve"> Due to sampling difficulties, deep-sea actinobacteria are generally much less studied as a source of natural products. </w:t>
      </w:r>
      <w:r w:rsidRPr="00D77ADA">
        <w:rPr>
          <w:rStyle w:val="StyleUnderline"/>
        </w:rPr>
        <w:t>In this study, we focused on actinobacteria isolated from deep-sea sponges and aimed to find novel anti-microbial natural products.</w:t>
      </w:r>
      <w:r w:rsidRPr="00D77ADA">
        <w:rPr>
          <w:sz w:val="16"/>
        </w:rPr>
        <w:t xml:space="preserve"> </w:t>
      </w:r>
      <w:r w:rsidRPr="00D77ADA">
        <w:rPr>
          <w:u w:val="single"/>
        </w:rPr>
        <w:t xml:space="preserve">Actinobacteria were </w:t>
      </w:r>
      <w:r w:rsidRPr="00D77ADA">
        <w:rPr>
          <w:sz w:val="16"/>
        </w:rPr>
        <w:t xml:space="preserve">cultured and </w:t>
      </w:r>
      <w:r w:rsidRPr="00D77ADA">
        <w:rPr>
          <w:u w:val="single"/>
        </w:rPr>
        <w:t>tested against a panel of bacterial pathogens regarded as common causes of healthcare-associated infections and listed among the most severe threats to human health by CDC1 or WHO2</w:t>
      </w:r>
      <w:r w:rsidRPr="00D77ADA">
        <w:rPr>
          <w:sz w:val="16"/>
        </w:rPr>
        <w:t xml:space="preserve">: Clostridium difficile, P. aeruginosa, methicillin-resistant S. aureus (MRSA), and Candida albicans. C. difficile, a cause of life-threatening diarrhea, is listed by CDC as an URGENT threat (the highest level). The C. difficile </w:t>
      </w:r>
      <w:r w:rsidRPr="00D77ADA">
        <w:rPr>
          <w:sz w:val="16"/>
        </w:rPr>
        <w:lastRenderedPageBreak/>
        <w:t xml:space="preserve">infection (CDI) is the most common cause of infectious diarrhea in the healthcare setting with about 453,000 cases and 29,000 deaths yearly in the United States as reported by CDC in 2015; the annual healthcare costs for acute care facilities alone are about $4.8 billion3. Though therapeutics such as vancomycin, metronidazole, fidaxomicin, or nitazoxanide are available, </w:t>
      </w:r>
      <w:r w:rsidRPr="00D77ADA">
        <w:rPr>
          <w:u w:val="single"/>
        </w:rPr>
        <w:t xml:space="preserve">due to </w:t>
      </w:r>
      <w:r w:rsidRPr="00C81DBF">
        <w:rPr>
          <w:rStyle w:val="Emphasis"/>
          <w:highlight w:val="cyan"/>
        </w:rPr>
        <w:t>drug resistance</w:t>
      </w:r>
      <w:r w:rsidRPr="00C81DBF">
        <w:rPr>
          <w:highlight w:val="cyan"/>
          <w:u w:val="single"/>
        </w:rPr>
        <w:t xml:space="preserve"> or </w:t>
      </w:r>
      <w:r w:rsidRPr="00C81DBF">
        <w:rPr>
          <w:rStyle w:val="Emphasis"/>
          <w:highlight w:val="cyan"/>
        </w:rPr>
        <w:t>toxicity to gut</w:t>
      </w:r>
      <w:r w:rsidRPr="00BF534C">
        <w:rPr>
          <w:rStyle w:val="Emphasis"/>
        </w:rPr>
        <w:t xml:space="preserve"> </w:t>
      </w:r>
      <w:r w:rsidRPr="00C81DBF">
        <w:rPr>
          <w:rStyle w:val="Emphasis"/>
          <w:highlight w:val="cyan"/>
        </w:rPr>
        <w:t>microbiome</w:t>
      </w:r>
      <w:r w:rsidRPr="00C81DBF">
        <w:rPr>
          <w:highlight w:val="cyan"/>
          <w:u w:val="single"/>
        </w:rPr>
        <w:t>, new drugs</w:t>
      </w:r>
      <w:r w:rsidRPr="00D77ADA">
        <w:rPr>
          <w:u w:val="single"/>
        </w:rPr>
        <w:t xml:space="preserve">, especially those with narrow spectrum, </w:t>
      </w:r>
      <w:r w:rsidRPr="00C81DBF">
        <w:rPr>
          <w:highlight w:val="cyan"/>
          <w:u w:val="single"/>
        </w:rPr>
        <w:t>are highly needed.</w:t>
      </w:r>
      <w:r w:rsidRPr="00D77ADA">
        <w:rPr>
          <w:sz w:val="16"/>
        </w:rPr>
        <w:t xml:space="preserve"> As a CRITICAL pathogen (the highest level) listed by WHO, P. aeruginosa is a leading cause of hospital-associated infections (HAIs); many isolates are resistant to a wide range of antibiotics; multidrug-resistant P. aeruginosa is also listed as a SERIOUS threat (the second highest level) by CDC. Also listed as SERIOUS threats by CDC include both fluconazole-resistant Candida and MRSA, the latter is regarded as a HIGH (the second highest level) by WHO as well. </w:t>
      </w:r>
    </w:p>
    <w:p w14:paraId="4C3F4201" w14:textId="77777777" w:rsidR="007C10CF" w:rsidRPr="00D77ADA" w:rsidRDefault="007C10CF" w:rsidP="007C10CF">
      <w:pPr>
        <w:rPr>
          <w:sz w:val="16"/>
        </w:rPr>
      </w:pPr>
      <w:r w:rsidRPr="00D77ADA">
        <w:rPr>
          <w:u w:val="single"/>
        </w:rPr>
        <w:t>In this preliminary study, we evaluated anti-pathogen activities of crude extracts from 50 deep-sea actinobacteria strains derived from various sponge hosts that were collected from environmentally and geographically diverse locations; many of them are rare actinobacteria.</w:t>
      </w:r>
      <w:r w:rsidRPr="00D77ADA">
        <w:rPr>
          <w:sz w:val="16"/>
        </w:rPr>
        <w:t xml:space="preserve"> In an attempt to activate any dormant secondary metabolic capabilities of these strains, LaCl3 was supplemented to the culture medium as an elicitor. LaCl3 has been shown to be an effective elicitor of secondary metabolism in microorganisms in our previous studies (Kawai et al., 2007; Tanaka et al., 2010; Ochi and Hosaka, 2013; Ochi et al., 2014). The efficient activation/induction of new metabolites/anti-microbial activities by LaCl3 was detected in this study. Strains exhibiting potent antifungal or antibacterial activities were identified; of particular interest is the identification of a strain producing metabolites which are more potent than vancomycin against C. difficile. </w:t>
      </w:r>
    </w:p>
    <w:p w14:paraId="31D40405" w14:textId="77777777" w:rsidR="007C10CF" w:rsidRDefault="007C10CF" w:rsidP="007C10CF"/>
    <w:p w14:paraId="2DAAFD9F" w14:textId="77777777" w:rsidR="007C10CF" w:rsidRPr="002C3810" w:rsidRDefault="007C10CF" w:rsidP="007C10CF">
      <w:pPr>
        <w:pStyle w:val="Heading4"/>
      </w:pPr>
      <w:r>
        <w:t>DSM trades off with bioprospecting</w:t>
      </w:r>
    </w:p>
    <w:p w14:paraId="13D09362" w14:textId="77777777" w:rsidR="007C10CF" w:rsidRPr="005A255F" w:rsidRDefault="007C10CF" w:rsidP="007C10CF">
      <w:r w:rsidRPr="003D70D2">
        <w:rPr>
          <w:rStyle w:val="Style13ptBold"/>
        </w:rPr>
        <w:t xml:space="preserve">Zhivkoplias </w:t>
      </w:r>
      <w:r w:rsidRPr="003D70D2">
        <w:t>and</w:t>
      </w:r>
      <w:r w:rsidRPr="003D70D2">
        <w:rPr>
          <w:rStyle w:val="Style13ptBold"/>
        </w:rPr>
        <w:t xml:space="preserve"> Blasiak ‘24</w:t>
      </w:r>
      <w:r w:rsidRPr="003D70D2">
        <w:t xml:space="preserve"> [Erik and Robert; September 27; *Researcher in Marine Governance at the Stockholm Resilience Centre, studied international law and bioinformatics at Stockholm University, **Sustainable management of ocean resources, and ocean stewardship researcher at the Stockholm Resilience Centre, Stockholm University; Conversation, "</w:t>
      </w:r>
      <w:r w:rsidRPr="00C81DBF">
        <w:rPr>
          <w:highlight w:val="cyan"/>
        </w:rPr>
        <w:t>The deep sea is a potential gold mine – so long as we don’t mine it</w:t>
      </w:r>
      <w:r w:rsidRPr="003D70D2">
        <w:t>," https://theconversation.com/the-deep-sea-is-a-potential-gold-mine-so-long-as-we-dont-mine-it-237174]</w:t>
      </w:r>
      <w:r>
        <w:t xml:space="preserve"> </w:t>
      </w:r>
    </w:p>
    <w:p w14:paraId="43B2C92E" w14:textId="77777777" w:rsidR="007C10CF" w:rsidRPr="00F769D1" w:rsidRDefault="007C10CF" w:rsidP="007C10CF">
      <w:pPr>
        <w:rPr>
          <w:sz w:val="16"/>
        </w:rPr>
      </w:pPr>
      <w:r w:rsidRPr="006E0D20">
        <w:rPr>
          <w:u w:val="single"/>
        </w:rPr>
        <w:t xml:space="preserve">Thousands of </w:t>
      </w:r>
      <w:r w:rsidRPr="00C81DBF">
        <w:rPr>
          <w:highlight w:val="cyan"/>
          <w:u w:val="single"/>
        </w:rPr>
        <w:t>genes from deep-sea marine life</w:t>
      </w:r>
      <w:r w:rsidRPr="006E0D20">
        <w:rPr>
          <w:u w:val="single"/>
        </w:rPr>
        <w:t xml:space="preserve"> are being </w:t>
      </w:r>
      <w:r w:rsidRPr="00C81DBF">
        <w:rPr>
          <w:highlight w:val="cyan"/>
          <w:u w:val="single"/>
        </w:rPr>
        <w:t>used to create new</w:t>
      </w:r>
      <w:r w:rsidRPr="006E0D20">
        <w:rPr>
          <w:u w:val="single"/>
        </w:rPr>
        <w:t xml:space="preserve"> commercial products ranging from </w:t>
      </w:r>
      <w:r w:rsidRPr="00C81DBF">
        <w:rPr>
          <w:highlight w:val="cyan"/>
          <w:u w:val="single"/>
        </w:rPr>
        <w:t>pharmaceuticals</w:t>
      </w:r>
      <w:r w:rsidRPr="006E0D20">
        <w:rPr>
          <w:u w:val="single"/>
        </w:rPr>
        <w:t xml:space="preserve"> to cosmetics.</w:t>
      </w:r>
      <w:r w:rsidRPr="00F769D1">
        <w:rPr>
          <w:sz w:val="16"/>
        </w:rPr>
        <w:t xml:space="preserve"> </w:t>
      </w:r>
      <w:r w:rsidRPr="006E0D20">
        <w:rPr>
          <w:u w:val="single"/>
        </w:rPr>
        <w:t>Genes</w:t>
      </w:r>
      <w:r w:rsidRPr="00F769D1">
        <w:rPr>
          <w:sz w:val="16"/>
        </w:rPr>
        <w:t xml:space="preserve"> are segments of DNA that </w:t>
      </w:r>
      <w:r w:rsidRPr="006E0D20">
        <w:rPr>
          <w:u w:val="single"/>
        </w:rPr>
        <w:t>provide instructions for making other molecules that are essential for the structure and function of living organisms.</w:t>
      </w:r>
    </w:p>
    <w:p w14:paraId="3CDCB47D" w14:textId="77777777" w:rsidR="007C10CF" w:rsidRPr="006E0D20" w:rsidRDefault="007C10CF" w:rsidP="007C10CF">
      <w:pPr>
        <w:rPr>
          <w:u w:val="single"/>
        </w:rPr>
      </w:pPr>
      <w:r w:rsidRPr="00F769D1">
        <w:rPr>
          <w:sz w:val="16"/>
        </w:rPr>
        <w:t xml:space="preserve">In a paper we recently published with other colleagues, we investigated how </w:t>
      </w:r>
      <w:r w:rsidRPr="00C81DBF">
        <w:rPr>
          <w:highlight w:val="cyan"/>
          <w:u w:val="single"/>
        </w:rPr>
        <w:t>bioprospecting</w:t>
      </w:r>
      <w:r w:rsidRPr="006E0D20">
        <w:rPr>
          <w:u w:val="single"/>
        </w:rPr>
        <w:t xml:space="preserve"> – the search and discovery of potential products from animals, plants and microbes – could serve as a </w:t>
      </w:r>
      <w:r w:rsidRPr="00C81DBF">
        <w:rPr>
          <w:highlight w:val="cyan"/>
          <w:u w:val="single"/>
        </w:rPr>
        <w:t>less destructive</w:t>
      </w:r>
      <w:r w:rsidRPr="006E0D20">
        <w:rPr>
          <w:u w:val="single"/>
        </w:rPr>
        <w:t xml:space="preserve"> alternative to </w:t>
      </w:r>
      <w:r w:rsidRPr="00C81DBF">
        <w:rPr>
          <w:highlight w:val="cyan"/>
          <w:u w:val="single"/>
        </w:rPr>
        <w:t>deep-sea mining</w:t>
      </w:r>
      <w:r w:rsidRPr="006E0D20">
        <w:rPr>
          <w:u w:val="single"/>
        </w:rPr>
        <w:t>.</w:t>
      </w:r>
    </w:p>
    <w:p w14:paraId="7A0503E3" w14:textId="77777777" w:rsidR="007C10CF" w:rsidRPr="00F769D1" w:rsidRDefault="007C10CF" w:rsidP="007C10CF">
      <w:pPr>
        <w:rPr>
          <w:sz w:val="16"/>
        </w:rPr>
      </w:pPr>
      <w:r w:rsidRPr="00F769D1">
        <w:rPr>
          <w:sz w:val="16"/>
        </w:rPr>
        <w:t xml:space="preserve">Notably, all of the largest companies using marine genes have sourced them from deep-sea organisms in some capacity. </w:t>
      </w:r>
      <w:r w:rsidRPr="006E0D20">
        <w:rPr>
          <w:u w:val="single"/>
        </w:rPr>
        <w:t>Deep-sea animals possess unique genes that allow them to live in an environment unlike anything else on Earth</w:t>
      </w:r>
      <w:r w:rsidRPr="00F769D1">
        <w:rPr>
          <w:sz w:val="16"/>
        </w:rPr>
        <w:t>, with its intense cold, crushing pressure and total darkness.</w:t>
      </w:r>
    </w:p>
    <w:p w14:paraId="2D730B8F" w14:textId="77777777" w:rsidR="007C10CF" w:rsidRPr="00F769D1" w:rsidRDefault="007C10CF" w:rsidP="007C10CF">
      <w:pPr>
        <w:rPr>
          <w:sz w:val="16"/>
        </w:rPr>
      </w:pPr>
      <w:r w:rsidRPr="00F769D1">
        <w:rPr>
          <w:sz w:val="16"/>
        </w:rPr>
        <w:t xml:space="preserve">What are these organisms? Most are microbes that have evolved over millions of years to thrive in extreme conditions. </w:t>
      </w:r>
      <w:r w:rsidRPr="00C81DBF">
        <w:rPr>
          <w:highlight w:val="cyan"/>
          <w:u w:val="single"/>
        </w:rPr>
        <w:t>Among the most</w:t>
      </w:r>
      <w:r w:rsidRPr="00F33175">
        <w:rPr>
          <w:u w:val="single"/>
        </w:rPr>
        <w:t xml:space="preserve"> </w:t>
      </w:r>
      <w:r w:rsidRPr="00C81DBF">
        <w:rPr>
          <w:highlight w:val="cyan"/>
          <w:u w:val="single"/>
        </w:rPr>
        <w:t xml:space="preserve">uniquely adapted are those found around </w:t>
      </w:r>
      <w:r w:rsidRPr="00C81DBF">
        <w:rPr>
          <w:rStyle w:val="Emphasis"/>
          <w:highlight w:val="cyan"/>
        </w:rPr>
        <w:t>hydrothermal vents</w:t>
      </w:r>
      <w:r w:rsidRPr="00F33175">
        <w:rPr>
          <w:rStyle w:val="Emphasis"/>
        </w:rPr>
        <w:t>,</w:t>
      </w:r>
      <w:r w:rsidRPr="00F769D1">
        <w:rPr>
          <w:sz w:val="16"/>
        </w:rPr>
        <w:t xml:space="preserve"> where mineral-rich seawater, superheated by magma, erupts from cracks in the ocean floor.</w:t>
      </w:r>
    </w:p>
    <w:p w14:paraId="318F3C99" w14:textId="77777777" w:rsidR="007C10CF" w:rsidRPr="002C3810" w:rsidRDefault="007C10CF" w:rsidP="007C10CF">
      <w:pPr>
        <w:rPr>
          <w:rStyle w:val="Emphasis"/>
        </w:rPr>
      </w:pPr>
      <w:r w:rsidRPr="00F33175">
        <w:rPr>
          <w:u w:val="single"/>
        </w:rPr>
        <w:t>Deep-sea enzymes</w:t>
      </w:r>
      <w:r w:rsidRPr="00F769D1">
        <w:rPr>
          <w:sz w:val="16"/>
        </w:rPr>
        <w:t xml:space="preserve">, a type of molecule encoded by the genes of organisms that live in extreme environments, are stable in conditions that other enzymes often cannot function. Their </w:t>
      </w:r>
      <w:r w:rsidRPr="00F33175">
        <w:rPr>
          <w:u w:val="single"/>
        </w:rPr>
        <w:t>ability to</w:t>
      </w:r>
      <w:r w:rsidRPr="00F769D1">
        <w:rPr>
          <w:sz w:val="16"/>
        </w:rPr>
        <w:t xml:space="preserve"> </w:t>
      </w:r>
      <w:r w:rsidRPr="00F33175">
        <w:rPr>
          <w:u w:val="single"/>
        </w:rPr>
        <w:t>catalyse chemical reactions under high pressure and a wide range of temperatures makes them commercially valuable for making industrial and consumer products</w:t>
      </w:r>
      <w:r w:rsidRPr="002C3810">
        <w:rPr>
          <w:rStyle w:val="StyleUnderline"/>
        </w:rPr>
        <w:t xml:space="preserve">, </w:t>
      </w:r>
      <w:r w:rsidRPr="00F769D1">
        <w:rPr>
          <w:rStyle w:val="StyleUnderline"/>
        </w:rPr>
        <w:t>including drugs, food, detergents and biofuels.</w:t>
      </w:r>
    </w:p>
    <w:p w14:paraId="5F1496A4" w14:textId="77777777" w:rsidR="007C10CF" w:rsidRPr="00260C0B" w:rsidRDefault="007C10CF" w:rsidP="007C10CF">
      <w:pPr>
        <w:rPr>
          <w:u w:val="single"/>
        </w:rPr>
      </w:pPr>
      <w:r w:rsidRPr="00260C0B">
        <w:rPr>
          <w:u w:val="single"/>
        </w:rPr>
        <w:t>Bioprospecting in the deep sea</w:t>
      </w:r>
    </w:p>
    <w:p w14:paraId="33E40259" w14:textId="77777777" w:rsidR="007C10CF" w:rsidRPr="00F769D1" w:rsidRDefault="007C10CF" w:rsidP="007C10CF">
      <w:pPr>
        <w:rPr>
          <w:sz w:val="16"/>
        </w:rPr>
      </w:pPr>
      <w:r w:rsidRPr="00F769D1">
        <w:rPr>
          <w:sz w:val="16"/>
        </w:rPr>
        <w:lastRenderedPageBreak/>
        <w:t xml:space="preserve">One remarkable example involves the bacteria that live in very salty habitats. This microbe was isolated from marine sediments collected at a depth of 1,050 meters near the Iheya ridge, 130 kilometers offshore from Iheya Island, Japan </w:t>
      </w:r>
    </w:p>
    <w:p w14:paraId="4D3AD1F8" w14:textId="77777777" w:rsidR="007C10CF" w:rsidRPr="00260C0B" w:rsidRDefault="007C10CF" w:rsidP="007C10CF">
      <w:pPr>
        <w:rPr>
          <w:u w:val="single"/>
        </w:rPr>
      </w:pPr>
      <w:r w:rsidRPr="00F769D1">
        <w:rPr>
          <w:sz w:val="16"/>
        </w:rPr>
        <w:t xml:space="preserve">One of its </w:t>
      </w:r>
      <w:r w:rsidRPr="00F769D1">
        <w:rPr>
          <w:u w:val="single"/>
        </w:rPr>
        <w:t>enzymes</w:t>
      </w:r>
      <w:r w:rsidRPr="00F769D1">
        <w:rPr>
          <w:sz w:val="16"/>
        </w:rPr>
        <w:t xml:space="preserve"> has been </w:t>
      </w:r>
      <w:r w:rsidRPr="00260C0B">
        <w:rPr>
          <w:u w:val="single"/>
        </w:rPr>
        <w:t>shown to enhance the conversion of farm waste into glucose by helping break down cellulose into easily degradable pulp. This is a crucial step for converting biomass into ethanol, a renewable biofuel.</w:t>
      </w:r>
    </w:p>
    <w:p w14:paraId="6495F56D" w14:textId="77777777" w:rsidR="007C10CF" w:rsidRPr="00F769D1" w:rsidRDefault="007C10CF" w:rsidP="007C10CF">
      <w:pPr>
        <w:rPr>
          <w:sz w:val="16"/>
        </w:rPr>
      </w:pPr>
      <w:r w:rsidRPr="00F769D1">
        <w:rPr>
          <w:sz w:val="16"/>
        </w:rPr>
        <w:t>Another enzyme extracted from a bacterium that exists under extremely high temperatures has been found to be highly efficient in completely removing lactose from milk.</w:t>
      </w:r>
    </w:p>
    <w:p w14:paraId="67F54ABC" w14:textId="77777777" w:rsidR="007C10CF" w:rsidRPr="00F769D1" w:rsidRDefault="007C10CF" w:rsidP="007C10CF">
      <w:pPr>
        <w:rPr>
          <w:sz w:val="16"/>
        </w:rPr>
      </w:pPr>
      <w:r w:rsidRPr="00F769D1">
        <w:rPr>
          <w:sz w:val="16"/>
        </w:rPr>
        <w:t>Some organisms contribute to multiple inventions, like a deep-sea worm collected at a depth of 2,625 meters from a hydrothermal vent on the East Pacific Rise, about 600 km off the Mexican coast. The worm hosted a bacterium that produces a molecule that was used to develop a skin cream, as it helps make skin less susceptible to damage from the sun and pollution. The unusual ability of this bacterium to live at temperatures above 100°C also made it a model organism for overcoming overheating in small satellites in Earth’s orbit.</w:t>
      </w:r>
    </w:p>
    <w:p w14:paraId="4840FCF7" w14:textId="77777777" w:rsidR="007C10CF" w:rsidRPr="002C3810" w:rsidRDefault="007C10CF" w:rsidP="007C10CF">
      <w:pPr>
        <w:rPr>
          <w:u w:val="single"/>
        </w:rPr>
      </w:pPr>
      <w:r w:rsidRPr="002C3810">
        <w:rPr>
          <w:u w:val="single"/>
        </w:rPr>
        <w:t>This is just a few examples among over 16,000 proteins derived from deep-sea species and used in technology, catalogued in this database.</w:t>
      </w:r>
    </w:p>
    <w:p w14:paraId="00357470" w14:textId="77777777" w:rsidR="007C10CF" w:rsidRPr="00F769D1" w:rsidRDefault="007C10CF" w:rsidP="007C10CF">
      <w:pPr>
        <w:rPr>
          <w:sz w:val="16"/>
        </w:rPr>
      </w:pPr>
      <w:r w:rsidRPr="00F769D1">
        <w:rPr>
          <w:sz w:val="16"/>
        </w:rPr>
        <w:t>The potential for innovation from deep-sea species has not been fully explored. As of 2024, only a quarter of the seabed has been mapped and most deep-sea species remain undiscovered.</w:t>
      </w:r>
    </w:p>
    <w:p w14:paraId="1DC0A4F6" w14:textId="77777777" w:rsidR="007C10CF" w:rsidRPr="00F769D1" w:rsidRDefault="007C10CF" w:rsidP="007C10CF">
      <w:pPr>
        <w:rPr>
          <w:sz w:val="16"/>
        </w:rPr>
      </w:pPr>
      <w:r w:rsidRPr="00F769D1">
        <w:rPr>
          <w:sz w:val="16"/>
        </w:rPr>
        <w:t>The dangers of mining</w:t>
      </w:r>
    </w:p>
    <w:p w14:paraId="028534A9" w14:textId="77777777" w:rsidR="007C10CF" w:rsidRPr="00F769D1" w:rsidRDefault="007C10CF" w:rsidP="007C10CF">
      <w:pPr>
        <w:rPr>
          <w:u w:val="single"/>
        </w:rPr>
      </w:pPr>
      <w:r w:rsidRPr="00F769D1">
        <w:rPr>
          <w:sz w:val="16"/>
        </w:rPr>
        <w:t xml:space="preserve">But the essential </w:t>
      </w:r>
      <w:r w:rsidRPr="00F769D1">
        <w:rPr>
          <w:u w:val="single"/>
        </w:rPr>
        <w:t>role of deep-sea life in the functioning of Earth’s systems may be far greater than previously understood.</w:t>
      </w:r>
    </w:p>
    <w:p w14:paraId="4B41D73D" w14:textId="77777777" w:rsidR="007C10CF" w:rsidRPr="00F769D1" w:rsidRDefault="007C10CF" w:rsidP="007C10CF">
      <w:pPr>
        <w:rPr>
          <w:sz w:val="16"/>
        </w:rPr>
      </w:pPr>
      <w:r w:rsidRPr="00F769D1">
        <w:rPr>
          <w:sz w:val="16"/>
        </w:rPr>
        <w:t>Researchers recently discovered an unusually high concentration of oxygen on the seafloor in the Pacific Ocean, referred to as “dark oxygen”. This oxygen may be being produced by electrolysis – when an electric current separates water into hydrogen and oxygen.</w:t>
      </w:r>
    </w:p>
    <w:p w14:paraId="37EB2092" w14:textId="77777777" w:rsidR="007C10CF" w:rsidRPr="00F769D1" w:rsidRDefault="007C10CF" w:rsidP="007C10CF">
      <w:pPr>
        <w:rPr>
          <w:sz w:val="16"/>
        </w:rPr>
      </w:pPr>
      <w:r w:rsidRPr="00F769D1">
        <w:rPr>
          <w:sz w:val="16"/>
        </w:rPr>
        <w:t>Where might an electrical charge be generated at the bottom of the ocean? Perhaps on the surfaces of polymetallic nodules, rock-like formations composed of lots of different metals which can create differences in electrical potential when interacting with seawater. The formation of these metals is influenced by the activity of microbes living on them, which in turn affects the chemical properties of the surrounding environment. The production of dark oxygen could be vital for the respiration of other species living in the ocean where there is no sunlight.</w:t>
      </w:r>
    </w:p>
    <w:p w14:paraId="524D509D" w14:textId="77777777" w:rsidR="007C10CF" w:rsidRPr="00F769D1" w:rsidRDefault="007C10CF" w:rsidP="007C10CF">
      <w:pPr>
        <w:rPr>
          <w:sz w:val="16"/>
        </w:rPr>
      </w:pPr>
      <w:r w:rsidRPr="00F769D1">
        <w:rPr>
          <w:u w:val="single"/>
        </w:rPr>
        <w:t xml:space="preserve">Unfortunately, </w:t>
      </w:r>
      <w:r w:rsidRPr="00C81DBF">
        <w:rPr>
          <w:highlight w:val="cyan"/>
          <w:u w:val="single"/>
        </w:rPr>
        <w:t>deep-sea ecosystems</w:t>
      </w:r>
      <w:r w:rsidRPr="00F769D1">
        <w:rPr>
          <w:u w:val="single"/>
        </w:rPr>
        <w:t xml:space="preserve"> are </w:t>
      </w:r>
      <w:r w:rsidRPr="00C81DBF">
        <w:rPr>
          <w:highlight w:val="cyan"/>
          <w:u w:val="single"/>
        </w:rPr>
        <w:t>under threat from seabed mining for minerals</w:t>
      </w:r>
      <w:r w:rsidRPr="00F769D1">
        <w:rPr>
          <w:u w:val="single"/>
        </w:rPr>
        <w:t xml:space="preserve">. </w:t>
      </w:r>
      <w:r w:rsidRPr="00F769D1">
        <w:rPr>
          <w:sz w:val="16"/>
        </w:rPr>
        <w:t>Polymetallic nodules are considered potential resources for manganese, nickel, and rare earth elements – materials used to make electronics and computers. The Clarion-Clipperton Zone, a Pacific region where dark oxygen was recently discovered, has already been divided into 16 mining claims.</w:t>
      </w:r>
    </w:p>
    <w:p w14:paraId="7B1A6D20" w14:textId="77777777" w:rsidR="007C10CF" w:rsidRPr="00F769D1" w:rsidRDefault="007C10CF" w:rsidP="007C10CF">
      <w:pPr>
        <w:rPr>
          <w:u w:val="single"/>
        </w:rPr>
      </w:pPr>
      <w:r w:rsidRPr="00F769D1">
        <w:rPr>
          <w:sz w:val="16"/>
        </w:rPr>
        <w:t xml:space="preserve">Researchers and campaigners have warned that </w:t>
      </w:r>
      <w:r w:rsidRPr="00C81DBF">
        <w:rPr>
          <w:highlight w:val="cyan"/>
          <w:u w:val="single"/>
        </w:rPr>
        <w:t>d</w:t>
      </w:r>
      <w:r w:rsidRPr="00F769D1">
        <w:rPr>
          <w:u w:val="single"/>
        </w:rPr>
        <w:t>eep-</w:t>
      </w:r>
      <w:r w:rsidRPr="00C81DBF">
        <w:rPr>
          <w:highlight w:val="cyan"/>
          <w:u w:val="single"/>
        </w:rPr>
        <w:t>s</w:t>
      </w:r>
      <w:r w:rsidRPr="00F769D1">
        <w:rPr>
          <w:u w:val="single"/>
        </w:rPr>
        <w:t xml:space="preserve">ea </w:t>
      </w:r>
      <w:r w:rsidRPr="00C81DBF">
        <w:rPr>
          <w:highlight w:val="cyan"/>
          <w:u w:val="single"/>
        </w:rPr>
        <w:t>m</w:t>
      </w:r>
      <w:r w:rsidRPr="00F769D1">
        <w:rPr>
          <w:u w:val="single"/>
        </w:rPr>
        <w:t xml:space="preserve">ining could </w:t>
      </w:r>
      <w:r w:rsidRPr="00C81DBF">
        <w:rPr>
          <w:highlight w:val="cyan"/>
          <w:u w:val="single"/>
        </w:rPr>
        <w:t>severely damage marine ecosystems and</w:t>
      </w:r>
      <w:r w:rsidRPr="00F769D1">
        <w:rPr>
          <w:u w:val="single"/>
        </w:rPr>
        <w:t xml:space="preserve"> have highlighted the lack of scientific consensus on the long-term consequences of these operations. Once disturbed, </w:t>
      </w:r>
      <w:r w:rsidRPr="00C81DBF">
        <w:rPr>
          <w:highlight w:val="cyan"/>
          <w:u w:val="single"/>
        </w:rPr>
        <w:t>the evolutionary history these ecosystems represent</w:t>
      </w:r>
      <w:r w:rsidRPr="00F769D1">
        <w:rPr>
          <w:u w:val="single"/>
        </w:rPr>
        <w:t xml:space="preserve"> could be </w:t>
      </w:r>
      <w:r w:rsidRPr="00C81DBF">
        <w:rPr>
          <w:highlight w:val="cyan"/>
          <w:u w:val="single"/>
        </w:rPr>
        <w:t>lost forever.</w:t>
      </w:r>
    </w:p>
    <w:p w14:paraId="3FD95983" w14:textId="77777777" w:rsidR="007C10CF" w:rsidRPr="00F769D1" w:rsidRDefault="007C10CF" w:rsidP="007C10CF">
      <w:pPr>
        <w:rPr>
          <w:sz w:val="16"/>
        </w:rPr>
      </w:pPr>
      <w:r w:rsidRPr="00F769D1">
        <w:rPr>
          <w:sz w:val="16"/>
        </w:rPr>
        <w:t>The International Seabed Authority oversees the management of mining activities in international waters. Although it has not yet authorised any commercial mining, it has faced criticism for allegedly dismissing environmental concerns. The recent election of the new ISA secretary-general, Leticia Carvalho, offers an opportunity to safeguard vital areas of the world’s oceans, crucial for both nature and human wellbeing.</w:t>
      </w:r>
    </w:p>
    <w:p w14:paraId="104BDE38" w14:textId="77777777" w:rsidR="007C10CF" w:rsidRPr="00F769D1" w:rsidRDefault="007C10CF" w:rsidP="007C10CF">
      <w:pPr>
        <w:rPr>
          <w:u w:val="single"/>
        </w:rPr>
      </w:pPr>
      <w:r w:rsidRPr="00F769D1">
        <w:rPr>
          <w:u w:val="single"/>
        </w:rPr>
        <w:t>We must rethink the true value of the deep sea and consider what losing it may mean for the rest of the world.</w:t>
      </w:r>
    </w:p>
    <w:p w14:paraId="4998C5D6" w14:textId="77777777" w:rsidR="007C10CF" w:rsidRDefault="007C10CF" w:rsidP="007C10CF">
      <w:pPr>
        <w:rPr>
          <w:sz w:val="16"/>
        </w:rPr>
      </w:pPr>
    </w:p>
    <w:p w14:paraId="04EA8521" w14:textId="77777777" w:rsidR="007C10CF" w:rsidRPr="00E7082B" w:rsidRDefault="007C10CF" w:rsidP="007C10CF">
      <w:pPr>
        <w:pStyle w:val="Heading4"/>
      </w:pPr>
      <w:r>
        <w:t xml:space="preserve">AMR Crisis </w:t>
      </w:r>
      <w:r w:rsidRPr="00E7082B">
        <w:rPr>
          <w:u w:val="single"/>
        </w:rPr>
        <w:t>decks</w:t>
      </w:r>
      <w:r>
        <w:t xml:space="preserve"> the global economy</w:t>
      </w:r>
    </w:p>
    <w:p w14:paraId="3401E30F" w14:textId="77777777" w:rsidR="007C10CF" w:rsidRPr="00EA46D3" w:rsidRDefault="007C10CF" w:rsidP="007C10CF">
      <w:r w:rsidRPr="00402915">
        <w:rPr>
          <w:rStyle w:val="Style13ptBold"/>
        </w:rPr>
        <w:t>World Bank Group ‘16</w:t>
      </w:r>
      <w:r w:rsidRPr="00EA46D3">
        <w:t xml:space="preserve"> [9-20-2016; </w:t>
      </w:r>
      <w:r>
        <w:rPr>
          <w:rFonts w:ascii="Segoe UI" w:hAnsi="Segoe UI" w:cs="Segoe UI"/>
        </w:rPr>
        <w:t>The World Bank is a vital source of financial and technical assistance to developing countries around the world</w:t>
      </w:r>
      <w:r w:rsidRPr="00EA46D3">
        <w:t xml:space="preserve">; World Bank, "By 2050, drug-resistant infections could cause global economic damage on par with 2008 financial crisis," </w:t>
      </w:r>
      <w:r w:rsidRPr="00EA46D3">
        <w:lastRenderedPageBreak/>
        <w:t>https://www.worldbank.org/en/news/press-release/2016/09/18/by-2050-drug-resistant-infections-could-cause-global-economic-damage-on-par-with-2008-financial-crisis] NT-RaS</w:t>
      </w:r>
    </w:p>
    <w:p w14:paraId="47708666" w14:textId="77777777" w:rsidR="007C10CF" w:rsidRPr="00991E58" w:rsidRDefault="007C10CF" w:rsidP="007C10CF">
      <w:pPr>
        <w:rPr>
          <w:u w:val="single"/>
        </w:rPr>
      </w:pPr>
      <w:r w:rsidRPr="00991E58">
        <w:rPr>
          <w:sz w:val="16"/>
        </w:rPr>
        <w:t>NEW YORK, September 19, 2016—</w:t>
      </w:r>
      <w:r w:rsidRPr="00C81DBF">
        <w:rPr>
          <w:highlight w:val="cyan"/>
          <w:u w:val="single"/>
        </w:rPr>
        <w:t>Drug-resistant infections</w:t>
      </w:r>
      <w:r w:rsidRPr="00991E58">
        <w:rPr>
          <w:u w:val="single"/>
        </w:rPr>
        <w:t xml:space="preserve"> have the potential to </w:t>
      </w:r>
      <w:r w:rsidRPr="00C81DBF">
        <w:rPr>
          <w:highlight w:val="cyan"/>
          <w:u w:val="single"/>
        </w:rPr>
        <w:t>cause</w:t>
      </w:r>
      <w:r w:rsidRPr="00991E58">
        <w:rPr>
          <w:u w:val="single"/>
        </w:rPr>
        <w:t xml:space="preserve"> a level of </w:t>
      </w:r>
      <w:r w:rsidRPr="00C81DBF">
        <w:rPr>
          <w:rStyle w:val="Emphasis"/>
          <w:highlight w:val="cyan"/>
        </w:rPr>
        <w:t>economic damage</w:t>
      </w:r>
      <w:r w:rsidRPr="00991E58">
        <w:rPr>
          <w:sz w:val="16"/>
        </w:rPr>
        <w:t xml:space="preserve"> similar to—and likely </w:t>
      </w:r>
      <w:r w:rsidRPr="00C81DBF">
        <w:rPr>
          <w:rStyle w:val="Emphasis"/>
          <w:highlight w:val="cyan"/>
        </w:rPr>
        <w:t>worse than</w:t>
      </w:r>
      <w:r w:rsidRPr="00991E58">
        <w:rPr>
          <w:sz w:val="16"/>
        </w:rPr>
        <w:t xml:space="preserve">—that caused by </w:t>
      </w:r>
      <w:r w:rsidRPr="00991E58">
        <w:rPr>
          <w:rStyle w:val="Emphasis"/>
        </w:rPr>
        <w:t xml:space="preserve">the </w:t>
      </w:r>
      <w:r w:rsidRPr="00C81DBF">
        <w:rPr>
          <w:rStyle w:val="Emphasis"/>
          <w:highlight w:val="cyan"/>
        </w:rPr>
        <w:t>2008</w:t>
      </w:r>
      <w:r w:rsidRPr="00991E58">
        <w:rPr>
          <w:rStyle w:val="Emphasis"/>
        </w:rPr>
        <w:t xml:space="preserve"> financial crisis</w:t>
      </w:r>
      <w:r w:rsidRPr="00991E58">
        <w:rPr>
          <w:u w:val="single"/>
        </w:rPr>
        <w:t>,</w:t>
      </w:r>
      <w:r w:rsidRPr="00991E58">
        <w:rPr>
          <w:sz w:val="16"/>
        </w:rPr>
        <w:t xml:space="preserve"> according to a new report by the World Bank Group entitled “Drug Resistant Infections: A Threat to Our Economic Future.” The </w:t>
      </w:r>
      <w:r w:rsidRPr="00C81DBF">
        <w:rPr>
          <w:highlight w:val="cyan"/>
          <w:u w:val="single"/>
        </w:rPr>
        <w:t>research shows</w:t>
      </w:r>
      <w:r w:rsidRPr="00991E58">
        <w:rPr>
          <w:u w:val="single"/>
        </w:rPr>
        <w:t xml:space="preserve"> that</w:t>
      </w:r>
      <w:r w:rsidRPr="00991E58">
        <w:rPr>
          <w:sz w:val="16"/>
        </w:rPr>
        <w:t xml:space="preserve"> a high-case scenario of </w:t>
      </w:r>
      <w:r w:rsidRPr="00991E58">
        <w:rPr>
          <w:u w:val="single"/>
        </w:rPr>
        <w:t>antimicrobial resistance (</w:t>
      </w:r>
      <w:r w:rsidRPr="00C81DBF">
        <w:rPr>
          <w:highlight w:val="cyan"/>
          <w:u w:val="single"/>
        </w:rPr>
        <w:t>AMR</w:t>
      </w:r>
      <w:r w:rsidRPr="00991E58">
        <w:rPr>
          <w:u w:val="single"/>
        </w:rPr>
        <w:t>)</w:t>
      </w:r>
      <w:r w:rsidRPr="00991E58">
        <w:rPr>
          <w:sz w:val="16"/>
        </w:rPr>
        <w:t xml:space="preserve">—where antibiotics and other antimicrobial dugs no longer treat infections the way they are supposed to—could cause low-income countries to lose more than 5% of their GDP and </w:t>
      </w:r>
      <w:r w:rsidRPr="00C81DBF">
        <w:rPr>
          <w:highlight w:val="cyan"/>
          <w:u w:val="single"/>
        </w:rPr>
        <w:t>push</w:t>
      </w:r>
      <w:r w:rsidRPr="00991E58">
        <w:rPr>
          <w:u w:val="single"/>
        </w:rPr>
        <w:t xml:space="preserve"> up to </w:t>
      </w:r>
      <w:r w:rsidRPr="00C81DBF">
        <w:rPr>
          <w:highlight w:val="cyan"/>
          <w:u w:val="single"/>
        </w:rPr>
        <w:t>28</w:t>
      </w:r>
      <w:r w:rsidRPr="00991E58">
        <w:rPr>
          <w:u w:val="single"/>
        </w:rPr>
        <w:t xml:space="preserve"> </w:t>
      </w:r>
      <w:r w:rsidRPr="00C81DBF">
        <w:rPr>
          <w:highlight w:val="cyan"/>
          <w:u w:val="single"/>
        </w:rPr>
        <w:t>million people</w:t>
      </w:r>
      <w:r w:rsidRPr="00991E58">
        <w:rPr>
          <w:u w:val="single"/>
        </w:rPr>
        <w:t xml:space="preserve">, mostly in developing countries, </w:t>
      </w:r>
      <w:r w:rsidRPr="00C81DBF">
        <w:rPr>
          <w:highlight w:val="cyan"/>
          <w:u w:val="single"/>
        </w:rPr>
        <w:t>into poverty</w:t>
      </w:r>
      <w:r w:rsidRPr="00991E58">
        <w:rPr>
          <w:u w:val="single"/>
        </w:rPr>
        <w:t xml:space="preserve"> by 2050. And </w:t>
      </w:r>
      <w:r w:rsidRPr="00C81DBF">
        <w:rPr>
          <w:highlight w:val="cyan"/>
          <w:u w:val="single"/>
        </w:rPr>
        <w:t>unlike</w:t>
      </w:r>
      <w:r w:rsidRPr="00991E58">
        <w:rPr>
          <w:sz w:val="16"/>
        </w:rPr>
        <w:t xml:space="preserve"> the financial crisis of </w:t>
      </w:r>
      <w:r w:rsidRPr="00C81DBF">
        <w:rPr>
          <w:highlight w:val="cyan"/>
          <w:u w:val="single"/>
        </w:rPr>
        <w:t>2008</w:t>
      </w:r>
      <w:r w:rsidRPr="00991E58">
        <w:rPr>
          <w:u w:val="single"/>
        </w:rPr>
        <w:t xml:space="preserve">, there would be </w:t>
      </w:r>
      <w:r w:rsidRPr="00C81DBF">
        <w:rPr>
          <w:rStyle w:val="Emphasis"/>
          <w:highlight w:val="cyan"/>
        </w:rPr>
        <w:t>no prospects for a cyclical recovery</w:t>
      </w:r>
      <w:r w:rsidRPr="00991E58">
        <w:rPr>
          <w:u w:val="single"/>
        </w:rPr>
        <w:t xml:space="preserve"> in the medium term, </w:t>
      </w:r>
      <w:r w:rsidRPr="00C81DBF">
        <w:rPr>
          <w:highlight w:val="cyan"/>
          <w:u w:val="single"/>
        </w:rPr>
        <w:t>as</w:t>
      </w:r>
      <w:r w:rsidRPr="00991E58">
        <w:rPr>
          <w:u w:val="single"/>
        </w:rPr>
        <w:t xml:space="preserve"> the costly impact of </w:t>
      </w:r>
      <w:r w:rsidRPr="00C81DBF">
        <w:rPr>
          <w:highlight w:val="cyan"/>
          <w:u w:val="single"/>
        </w:rPr>
        <w:t>AMR would persist</w:t>
      </w:r>
      <w:r w:rsidRPr="00991E58">
        <w:rPr>
          <w:u w:val="single"/>
        </w:rPr>
        <w:t>.</w:t>
      </w:r>
    </w:p>
    <w:p w14:paraId="42E0C9A0" w14:textId="77777777" w:rsidR="007C10CF" w:rsidRPr="00991E58" w:rsidRDefault="007C10CF" w:rsidP="007C10CF">
      <w:pPr>
        <w:rPr>
          <w:sz w:val="16"/>
        </w:rPr>
      </w:pPr>
      <w:r w:rsidRPr="00991E58">
        <w:rPr>
          <w:sz w:val="16"/>
        </w:rPr>
        <w:t>“The scale and nature of this economic threat could wipe out hard-fought development gains and take us away from our goals of ending extreme poverty and boosting shared prosperity,” said Jim Yong Kim, President of the World Bank Group. “The cost of inaction is unaffordable—especially for the poorest countries. We must urgently change course to avert this potential crisis.”</w:t>
      </w:r>
    </w:p>
    <w:p w14:paraId="44A3DF68" w14:textId="77777777" w:rsidR="007C10CF" w:rsidRPr="00991E58" w:rsidRDefault="007C10CF" w:rsidP="007C10CF">
      <w:pPr>
        <w:rPr>
          <w:sz w:val="16"/>
        </w:rPr>
      </w:pPr>
      <w:r w:rsidRPr="00991E58">
        <w:rPr>
          <w:sz w:val="16"/>
        </w:rPr>
        <w:t>Key findings of the report are based on World Bank Group projections of the world economy in 2017-2050. They include:</w:t>
      </w:r>
    </w:p>
    <w:p w14:paraId="5DBE8247" w14:textId="77777777" w:rsidR="007C10CF" w:rsidRPr="00991E58" w:rsidRDefault="007C10CF" w:rsidP="007C10CF">
      <w:pPr>
        <w:rPr>
          <w:sz w:val="16"/>
        </w:rPr>
      </w:pPr>
      <w:r w:rsidRPr="00991E58">
        <w:rPr>
          <w:u w:val="single"/>
        </w:rPr>
        <w:t xml:space="preserve">Impact on GDP: By 2050, annual </w:t>
      </w:r>
      <w:r w:rsidRPr="00C81DBF">
        <w:rPr>
          <w:rStyle w:val="Emphasis"/>
          <w:highlight w:val="cyan"/>
        </w:rPr>
        <w:t>global GDP</w:t>
      </w:r>
      <w:r w:rsidRPr="00991E58">
        <w:rPr>
          <w:u w:val="single"/>
        </w:rPr>
        <w:t xml:space="preserve"> would </w:t>
      </w:r>
      <w:r w:rsidRPr="00C81DBF">
        <w:rPr>
          <w:highlight w:val="cyan"/>
          <w:u w:val="single"/>
        </w:rPr>
        <w:t>fall by</w:t>
      </w:r>
      <w:r w:rsidRPr="00991E58">
        <w:rPr>
          <w:u w:val="single"/>
        </w:rPr>
        <w:t xml:space="preserve"> 1.1% in the low-impact AMR scenario and </w:t>
      </w:r>
      <w:r w:rsidRPr="00C81DBF">
        <w:rPr>
          <w:rStyle w:val="Emphasis"/>
          <w:highlight w:val="cyan"/>
        </w:rPr>
        <w:t>3.8%</w:t>
      </w:r>
      <w:r w:rsidRPr="00991E58">
        <w:rPr>
          <w:sz w:val="16"/>
        </w:rPr>
        <w:t xml:space="preserve"> in the high-impact AMR scenario. Low-income countries would lose more every year leading up to 2050, with the loss exceeding 5% of GDP in 2050 in the latter scenario.</w:t>
      </w:r>
    </w:p>
    <w:p w14:paraId="7098D467" w14:textId="77777777" w:rsidR="007C10CF" w:rsidRPr="00991E58" w:rsidRDefault="007C10CF" w:rsidP="007C10CF">
      <w:pPr>
        <w:rPr>
          <w:sz w:val="16"/>
        </w:rPr>
      </w:pPr>
      <w:r w:rsidRPr="00991E58">
        <w:rPr>
          <w:sz w:val="16"/>
        </w:rPr>
        <w:t>Impact on global poverty: </w:t>
      </w:r>
      <w:r w:rsidRPr="00991E58">
        <w:rPr>
          <w:u w:val="single"/>
        </w:rPr>
        <w:t xml:space="preserve">There would be a pronounced </w:t>
      </w:r>
      <w:r w:rsidRPr="00C81DBF">
        <w:rPr>
          <w:highlight w:val="cyan"/>
          <w:u w:val="single"/>
        </w:rPr>
        <w:t>increase in extreme poverty</w:t>
      </w:r>
      <w:r w:rsidRPr="00991E58">
        <w:rPr>
          <w:u w:val="single"/>
        </w:rPr>
        <w:t xml:space="preserve"> because of AMR. </w:t>
      </w:r>
      <w:r w:rsidRPr="00991E58">
        <w:rPr>
          <w:sz w:val="16"/>
        </w:rPr>
        <w:t>Of the additional 28.3 million people falling into extreme poverty in 2050 in the high-impact AMR scenario, the vast majority (26.2 million) would live in low-income countries. Currently, the world is broadly on track to eliminate extreme poverty (at $1.90/day) by 2030, reaching close to the target of less than 3% of people living in extreme poverty. AMR risks putting this target out of reach.</w:t>
      </w:r>
    </w:p>
    <w:p w14:paraId="321961DD" w14:textId="77777777" w:rsidR="007C10CF" w:rsidRPr="00991E58" w:rsidRDefault="007C10CF" w:rsidP="007C10CF">
      <w:pPr>
        <w:rPr>
          <w:sz w:val="16"/>
        </w:rPr>
      </w:pPr>
      <w:r w:rsidRPr="00991E58">
        <w:rPr>
          <w:sz w:val="16"/>
        </w:rPr>
        <w:t>Impact on world trade: In 2050, the volume of global real exports would shrink by 1.1% in the low-case scenario, and by 3.8% in the high-case scenario.</w:t>
      </w:r>
    </w:p>
    <w:p w14:paraId="12CC2B3D" w14:textId="77777777" w:rsidR="007C10CF" w:rsidRPr="00991E58" w:rsidRDefault="007C10CF" w:rsidP="007C10CF">
      <w:pPr>
        <w:rPr>
          <w:u w:val="single"/>
        </w:rPr>
      </w:pPr>
      <w:r w:rsidRPr="00991E58">
        <w:rPr>
          <w:sz w:val="16"/>
        </w:rPr>
        <w:t>Impact on healthcare costs: </w:t>
      </w:r>
      <w:r w:rsidRPr="00991E58">
        <w:rPr>
          <w:u w:val="single"/>
        </w:rPr>
        <w:t xml:space="preserve">Global </w:t>
      </w:r>
      <w:r w:rsidRPr="00C81DBF">
        <w:rPr>
          <w:highlight w:val="cyan"/>
          <w:u w:val="single"/>
        </w:rPr>
        <w:t>increase</w:t>
      </w:r>
      <w:r w:rsidRPr="00991E58">
        <w:rPr>
          <w:u w:val="single"/>
        </w:rPr>
        <w:t xml:space="preserve">s in </w:t>
      </w:r>
      <w:r w:rsidRPr="00C81DBF">
        <w:rPr>
          <w:highlight w:val="cyan"/>
          <w:u w:val="single"/>
        </w:rPr>
        <w:t>healthcare costs</w:t>
      </w:r>
      <w:r w:rsidRPr="00991E58">
        <w:rPr>
          <w:u w:val="single"/>
        </w:rPr>
        <w:t xml:space="preserve"> may range </w:t>
      </w:r>
      <w:r w:rsidRPr="00C81DBF">
        <w:rPr>
          <w:highlight w:val="cyan"/>
          <w:u w:val="single"/>
        </w:rPr>
        <w:t xml:space="preserve">from </w:t>
      </w:r>
      <w:r w:rsidRPr="00C81DBF">
        <w:rPr>
          <w:rStyle w:val="Emphasis"/>
          <w:highlight w:val="cyan"/>
        </w:rPr>
        <w:t>$300 billion</w:t>
      </w:r>
      <w:r w:rsidRPr="00C81DBF">
        <w:rPr>
          <w:highlight w:val="cyan"/>
          <w:u w:val="single"/>
        </w:rPr>
        <w:t xml:space="preserve"> to</w:t>
      </w:r>
      <w:r w:rsidRPr="00991E58">
        <w:rPr>
          <w:u w:val="single"/>
        </w:rPr>
        <w:t xml:space="preserve"> more than </w:t>
      </w:r>
      <w:r w:rsidRPr="00C81DBF">
        <w:rPr>
          <w:rStyle w:val="Emphasis"/>
          <w:highlight w:val="cyan"/>
        </w:rPr>
        <w:t>$1 trillion</w:t>
      </w:r>
      <w:r w:rsidRPr="00991E58">
        <w:rPr>
          <w:u w:val="single"/>
        </w:rPr>
        <w:t xml:space="preserve"> per year by 2050.</w:t>
      </w:r>
    </w:p>
    <w:p w14:paraId="3DA36F5E" w14:textId="77777777" w:rsidR="007C10CF" w:rsidRPr="00991E58" w:rsidRDefault="007C10CF" w:rsidP="007C10CF">
      <w:pPr>
        <w:rPr>
          <w:u w:val="single"/>
        </w:rPr>
      </w:pPr>
      <w:r w:rsidRPr="00991E58">
        <w:rPr>
          <w:sz w:val="16"/>
        </w:rPr>
        <w:t xml:space="preserve">Impact on livestock output: By 2050, </w:t>
      </w:r>
      <w:r w:rsidRPr="00991E58">
        <w:rPr>
          <w:u w:val="single"/>
        </w:rPr>
        <w:t xml:space="preserve">the </w:t>
      </w:r>
      <w:r w:rsidRPr="00C81DBF">
        <w:rPr>
          <w:highlight w:val="cyan"/>
          <w:u w:val="single"/>
        </w:rPr>
        <w:t>decline in global livestock</w:t>
      </w:r>
      <w:r w:rsidRPr="00991E58">
        <w:rPr>
          <w:u w:val="single"/>
        </w:rPr>
        <w:t xml:space="preserve"> production could range from a low of 2.6% </w:t>
      </w:r>
      <w:r w:rsidRPr="00C81DBF">
        <w:rPr>
          <w:highlight w:val="cyan"/>
          <w:u w:val="single"/>
        </w:rPr>
        <w:t>to</w:t>
      </w:r>
      <w:r w:rsidRPr="00991E58">
        <w:rPr>
          <w:u w:val="single"/>
        </w:rPr>
        <w:t xml:space="preserve"> a high of </w:t>
      </w:r>
      <w:r w:rsidRPr="00C81DBF">
        <w:rPr>
          <w:highlight w:val="cyan"/>
          <w:u w:val="single"/>
        </w:rPr>
        <w:t>7.5%</w:t>
      </w:r>
      <w:r w:rsidRPr="00991E58">
        <w:rPr>
          <w:u w:val="single"/>
        </w:rPr>
        <w:t xml:space="preserve"> per year.</w:t>
      </w:r>
    </w:p>
    <w:p w14:paraId="41F4496E" w14:textId="77777777" w:rsidR="007C10CF" w:rsidRPr="00991E58" w:rsidRDefault="007C10CF" w:rsidP="007C10CF">
      <w:pPr>
        <w:rPr>
          <w:sz w:val="16"/>
        </w:rPr>
      </w:pPr>
      <w:r w:rsidRPr="00991E58">
        <w:rPr>
          <w:sz w:val="16"/>
        </w:rPr>
        <w:t>Drug-resistant infections, in both humans and animals, are on the rise globally. If AMR spreads unchecked, many infectious diseases will again be untreatable, reversing a century of progress in public health. The United Nations has scheduled a day-long special session on AMR as part of the UN General Assembly in New York this week, only the fourth time that health is being highlighted in this way.</w:t>
      </w:r>
    </w:p>
    <w:p w14:paraId="53B1EA76" w14:textId="77777777" w:rsidR="007C10CF" w:rsidRPr="00991E58" w:rsidRDefault="007C10CF" w:rsidP="007C10CF">
      <w:pPr>
        <w:rPr>
          <w:sz w:val="16"/>
        </w:rPr>
      </w:pPr>
      <w:r w:rsidRPr="00991E58">
        <w:rPr>
          <w:sz w:val="16"/>
        </w:rPr>
        <w:t>“We now know that—unless addressed swiftly and seriously and on a sustained basis—the growing global problem of antibiotic resistance will be disastrous for human and animal health, food production and global economies. The fact that, left unchecked, it would penalize the poor more than anyone, makes clear why this needs to be addressed as a critical issue for development. As heads of state come together at the UN General Assembly high-level meeting on antimicrobial resistance this week, this should be front of mind," said Margaret Chan, Director-General of the World Health Organization (WHO).</w:t>
      </w:r>
    </w:p>
    <w:p w14:paraId="6B7C811D" w14:textId="77777777" w:rsidR="007C10CF" w:rsidRPr="00991E58" w:rsidRDefault="007C10CF" w:rsidP="007C10CF">
      <w:pPr>
        <w:rPr>
          <w:sz w:val="16"/>
        </w:rPr>
      </w:pPr>
      <w:r w:rsidRPr="00991E58">
        <w:rPr>
          <w:sz w:val="16"/>
        </w:rPr>
        <w:t> </w:t>
      </w:r>
    </w:p>
    <w:p w14:paraId="227223FB" w14:textId="77777777" w:rsidR="007C10CF" w:rsidRPr="00991E58" w:rsidRDefault="007C10CF" w:rsidP="007C10CF">
      <w:pPr>
        <w:rPr>
          <w:sz w:val="16"/>
        </w:rPr>
      </w:pPr>
      <w:r w:rsidRPr="00991E58">
        <w:rPr>
          <w:u w:val="single"/>
        </w:rPr>
        <w:t xml:space="preserve">Several recent reports on </w:t>
      </w:r>
      <w:r w:rsidRPr="00C81DBF">
        <w:rPr>
          <w:highlight w:val="cyan"/>
          <w:u w:val="single"/>
        </w:rPr>
        <w:t>AMR</w:t>
      </w:r>
      <w:r w:rsidRPr="00991E58">
        <w:rPr>
          <w:u w:val="single"/>
        </w:rPr>
        <w:t xml:space="preserve">, including the most recent one by Lord Jim O’Neill’s independent policy review, have </w:t>
      </w:r>
      <w:r w:rsidRPr="00C81DBF">
        <w:rPr>
          <w:highlight w:val="cyan"/>
          <w:u w:val="single"/>
        </w:rPr>
        <w:t>call</w:t>
      </w:r>
      <w:r w:rsidRPr="00991E58">
        <w:rPr>
          <w:u w:val="single"/>
        </w:rPr>
        <w:t xml:space="preserve">ed </w:t>
      </w:r>
      <w:r w:rsidRPr="00C81DBF">
        <w:rPr>
          <w:highlight w:val="cyan"/>
          <w:u w:val="single"/>
        </w:rPr>
        <w:t>for</w:t>
      </w:r>
      <w:r w:rsidRPr="00991E58">
        <w:rPr>
          <w:u w:val="single"/>
        </w:rPr>
        <w:t xml:space="preserve"> an urgent </w:t>
      </w:r>
      <w:r w:rsidRPr="00C81DBF">
        <w:rPr>
          <w:highlight w:val="cyan"/>
          <w:u w:val="single"/>
        </w:rPr>
        <w:t>focus on this issue</w:t>
      </w:r>
      <w:r w:rsidRPr="00991E58">
        <w:rPr>
          <w:u w:val="single"/>
        </w:rPr>
        <w:t xml:space="preserve"> and highlighted the enormous </w:t>
      </w:r>
      <w:r w:rsidRPr="00C81DBF">
        <w:rPr>
          <w:highlight w:val="cyan"/>
          <w:u w:val="single"/>
        </w:rPr>
        <w:t>global economic</w:t>
      </w:r>
      <w:r w:rsidRPr="00991E58">
        <w:rPr>
          <w:u w:val="single"/>
        </w:rPr>
        <w:t xml:space="preserve"> </w:t>
      </w:r>
      <w:r w:rsidRPr="00C81DBF">
        <w:rPr>
          <w:highlight w:val="cyan"/>
          <w:u w:val="single"/>
        </w:rPr>
        <w:t>losses</w:t>
      </w:r>
      <w:r w:rsidRPr="00991E58">
        <w:rPr>
          <w:u w:val="single"/>
        </w:rPr>
        <w:t xml:space="preserve"> it can cause—it estimated about </w:t>
      </w:r>
      <w:r w:rsidRPr="00C81DBF">
        <w:rPr>
          <w:highlight w:val="cyan"/>
          <w:u w:val="single"/>
        </w:rPr>
        <w:t>$100 trillion</w:t>
      </w:r>
      <w:r w:rsidRPr="00991E58">
        <w:rPr>
          <w:u w:val="single"/>
        </w:rPr>
        <w:t xml:space="preserve"> in total by 2050</w:t>
      </w:r>
      <w:r w:rsidRPr="00991E58">
        <w:rPr>
          <w:sz w:val="16"/>
        </w:rPr>
        <w:t>.      </w:t>
      </w:r>
    </w:p>
    <w:p w14:paraId="0FDB2423" w14:textId="77777777" w:rsidR="007C10CF" w:rsidRPr="00991E58" w:rsidRDefault="007C10CF" w:rsidP="007C10CF">
      <w:pPr>
        <w:rPr>
          <w:sz w:val="16"/>
        </w:rPr>
      </w:pPr>
      <w:r w:rsidRPr="00991E58">
        <w:rPr>
          <w:sz w:val="16"/>
        </w:rPr>
        <w:t>Lord Jim O’Neill, Chairman of the Review on Antimicrobial Resistance, said about today’s World Bank Group report: “This report provides another timely reminder that rising drug resistance is a looming threat to our prosperity and sustained economic development in all parts of the world. As global leaders meet at the UN this week, I hope that this report will help to harden their resolve to take proper, collaborative action on the many challenges of AMR.”</w:t>
      </w:r>
    </w:p>
    <w:p w14:paraId="6505FEEC" w14:textId="77777777" w:rsidR="007C10CF" w:rsidRPr="00991E58" w:rsidRDefault="007C10CF" w:rsidP="007C10CF">
      <w:pPr>
        <w:rPr>
          <w:sz w:val="16"/>
        </w:rPr>
      </w:pPr>
      <w:r w:rsidRPr="00991E58">
        <w:rPr>
          <w:sz w:val="16"/>
        </w:rPr>
        <w:lastRenderedPageBreak/>
        <w:t>The report outlines the crises in the human and veterinary public health sectors and in the environment, where capacity for regulating antimicrobials is insufficient in many countries, where misuse and overuse of antibiotics is an issue for some while access remains difficult for many. There is insufficient investment in building strong public health systems, including surveillance and monitoring, that can reduce risk at the interface between humans, animals and their environment.</w:t>
      </w:r>
    </w:p>
    <w:p w14:paraId="32118405" w14:textId="77777777" w:rsidR="007C10CF" w:rsidRDefault="007C10CF" w:rsidP="007C10CF">
      <w:pPr>
        <w:rPr>
          <w:sz w:val="16"/>
        </w:rPr>
      </w:pPr>
      <w:r w:rsidRPr="00991E58">
        <w:rPr>
          <w:sz w:val="16"/>
        </w:rPr>
        <w:t>The report recommends both AMR-sensitive and AMR-specific solutions to address the crisis. It says that one of the best opportunities in the short-term to mitigate the threat of AMR is to strengthen investments in health systems and overall preparedness to tackle infectious diseases, and to improve public and veterinary health systems while building surveillance for AMR into them as an integral component. It strongly supports implementation and adequate financing of the WHO Action Plan on AMR, which was endorsed in 2015. It also recommends an urgent focus on innovative AMR-specific interventions that promote and incentivize better stewardship of antimicrobials both for humans and animals, including the appropriate use of antibiotics in animal husbandry.</w:t>
      </w:r>
    </w:p>
    <w:p w14:paraId="650276F3" w14:textId="77777777" w:rsidR="007C10CF" w:rsidRDefault="007C10CF" w:rsidP="007C10CF">
      <w:pPr>
        <w:rPr>
          <w:sz w:val="16"/>
        </w:rPr>
      </w:pPr>
    </w:p>
    <w:p w14:paraId="2A9A3EE4" w14:textId="77777777" w:rsidR="007C10CF" w:rsidRDefault="007C10CF" w:rsidP="007C10CF">
      <w:pPr>
        <w:pStyle w:val="Heading3"/>
      </w:pPr>
      <w:r>
        <w:lastRenderedPageBreak/>
        <w:t>1NC---Shell---Environment</w:t>
      </w:r>
    </w:p>
    <w:p w14:paraId="7A6B78E8" w14:textId="77777777" w:rsidR="007C10CF" w:rsidRPr="00BF534C" w:rsidRDefault="007C10CF" w:rsidP="007C10CF">
      <w:pPr>
        <w:pStyle w:val="Heading4"/>
      </w:pPr>
      <w:r>
        <w:t>Deep sea bioprospecting key to new novel medicines against the AMR crisis</w:t>
      </w:r>
    </w:p>
    <w:p w14:paraId="080A5272" w14:textId="77777777" w:rsidR="007C10CF" w:rsidRPr="002C3810" w:rsidRDefault="007C10CF" w:rsidP="007C10CF">
      <w:r w:rsidRPr="002C3810">
        <w:rPr>
          <w:rStyle w:val="Style13ptBold"/>
        </w:rPr>
        <w:t>Xu et Al. ‘18</w:t>
      </w:r>
      <w:r w:rsidRPr="002C3810">
        <w:t xml:space="preserve"> [</w:t>
      </w:r>
      <w:r>
        <w:t>Dongbo</w:t>
      </w:r>
      <w:r w:rsidRPr="002C3810">
        <w:t>; 4-30-2018; Post Doctoral Researcher</w:t>
      </w:r>
      <w:r>
        <w:t xml:space="preserve">, </w:t>
      </w:r>
      <w:r w:rsidRPr="002C3810">
        <w:t>Roswell Park Comprehensive Cancer Center,</w:t>
      </w:r>
      <w:r>
        <w:t xml:space="preserve"> </w:t>
      </w:r>
      <w:r w:rsidRPr="002C3810">
        <w:t xml:space="preserve">University at Buffalo; Frontiers, " Bioprospecting Deep-Sea Actinobacteria for Novel Anti-infective Natural Products," https://www.frontiersin.org/journals/microbiology/articles/10.3389/fmicb.2018.00787/full] </w:t>
      </w:r>
    </w:p>
    <w:p w14:paraId="0F09A420" w14:textId="77777777" w:rsidR="007C10CF" w:rsidRPr="002C3810" w:rsidRDefault="007C10CF" w:rsidP="007C10CF">
      <w:pPr>
        <w:rPr>
          <w:u w:val="single"/>
        </w:rPr>
      </w:pPr>
      <w:r w:rsidRPr="00D77ADA">
        <w:rPr>
          <w:sz w:val="16"/>
        </w:rPr>
        <w:t xml:space="preserve">The </w:t>
      </w:r>
      <w:r w:rsidRPr="00C81DBF">
        <w:rPr>
          <w:highlight w:val="cyan"/>
          <w:u w:val="single"/>
        </w:rPr>
        <w:t>global</w:t>
      </w:r>
      <w:r w:rsidRPr="002C3810">
        <w:rPr>
          <w:u w:val="single"/>
        </w:rPr>
        <w:t xml:space="preserve"> prevalence of </w:t>
      </w:r>
      <w:r w:rsidRPr="00C81DBF">
        <w:rPr>
          <w:highlight w:val="cyan"/>
          <w:u w:val="single"/>
        </w:rPr>
        <w:t>drug resistance</w:t>
      </w:r>
      <w:r w:rsidRPr="00D77ADA">
        <w:rPr>
          <w:sz w:val="16"/>
        </w:rPr>
        <w:t xml:space="preserve"> has </w:t>
      </w:r>
      <w:r w:rsidRPr="00C81DBF">
        <w:rPr>
          <w:highlight w:val="cyan"/>
          <w:u w:val="single"/>
        </w:rPr>
        <w:t>created</w:t>
      </w:r>
      <w:r w:rsidRPr="00D77ADA">
        <w:rPr>
          <w:sz w:val="16"/>
        </w:rPr>
        <w:t xml:space="preserve"> an </w:t>
      </w:r>
      <w:r w:rsidRPr="002C3810">
        <w:rPr>
          <w:rStyle w:val="StyleUnderline"/>
        </w:rPr>
        <w:t xml:space="preserve">urgent </w:t>
      </w:r>
      <w:r w:rsidRPr="00C81DBF">
        <w:rPr>
          <w:rStyle w:val="StyleUnderline"/>
          <w:highlight w:val="cyan"/>
        </w:rPr>
        <w:t>need for</w:t>
      </w:r>
      <w:r w:rsidRPr="002C3810">
        <w:rPr>
          <w:rStyle w:val="StyleUnderline"/>
        </w:rPr>
        <w:t xml:space="preserve"> the discovery of </w:t>
      </w:r>
      <w:r w:rsidRPr="00C81DBF">
        <w:rPr>
          <w:rStyle w:val="StyleUnderline"/>
          <w:highlight w:val="cyan"/>
        </w:rPr>
        <w:t>novel</w:t>
      </w:r>
      <w:r w:rsidRPr="002C3810">
        <w:rPr>
          <w:rStyle w:val="StyleUnderline"/>
        </w:rPr>
        <w:t xml:space="preserve"> anti-infective </w:t>
      </w:r>
      <w:r w:rsidRPr="00C81DBF">
        <w:rPr>
          <w:rStyle w:val="StyleUnderline"/>
          <w:highlight w:val="cyan"/>
        </w:rPr>
        <w:t>drugs</w:t>
      </w:r>
      <w:r w:rsidRPr="002C3810">
        <w:rPr>
          <w:rStyle w:val="StyleUnderline"/>
        </w:rPr>
        <w:t>.</w:t>
      </w:r>
      <w:r w:rsidRPr="00D77ADA">
        <w:rPr>
          <w:sz w:val="16"/>
        </w:rPr>
        <w:t xml:space="preserve"> The </w:t>
      </w:r>
      <w:r w:rsidRPr="002C3810">
        <w:rPr>
          <w:u w:val="single"/>
        </w:rPr>
        <w:t>major source of antibiotics in</w:t>
      </w:r>
      <w:r w:rsidRPr="00D77ADA">
        <w:rPr>
          <w:sz w:val="16"/>
        </w:rPr>
        <w:t xml:space="preserve"> </w:t>
      </w:r>
      <w:r w:rsidRPr="002C3810">
        <w:rPr>
          <w:u w:val="single"/>
        </w:rPr>
        <w:t>current clinical practice is terrestrial actinobacteria; the less-</w:t>
      </w:r>
      <w:r w:rsidRPr="00D77ADA">
        <w:rPr>
          <w:u w:val="single"/>
        </w:rPr>
        <w:t>exploited</w:t>
      </w:r>
      <w:r w:rsidRPr="002C3810">
        <w:rPr>
          <w:u w:val="single"/>
        </w:rPr>
        <w:t xml:space="preserve"> </w:t>
      </w:r>
      <w:r w:rsidRPr="00C81DBF">
        <w:rPr>
          <w:rStyle w:val="Emphasis"/>
          <w:highlight w:val="cyan"/>
        </w:rPr>
        <w:t>deep-sea actinobacteria</w:t>
      </w:r>
      <w:r w:rsidRPr="002C3810">
        <w:rPr>
          <w:u w:val="single"/>
        </w:rPr>
        <w:t xml:space="preserve"> may </w:t>
      </w:r>
      <w:r w:rsidRPr="00C81DBF">
        <w:rPr>
          <w:highlight w:val="cyan"/>
          <w:u w:val="single"/>
        </w:rPr>
        <w:t>serve as</w:t>
      </w:r>
      <w:r w:rsidRPr="002C3810">
        <w:rPr>
          <w:u w:val="single"/>
        </w:rPr>
        <w:t xml:space="preserve"> an </w:t>
      </w:r>
      <w:r w:rsidRPr="00C81DBF">
        <w:rPr>
          <w:rStyle w:val="Emphasis"/>
          <w:highlight w:val="cyan"/>
        </w:rPr>
        <w:t xml:space="preserve">unprecedented source </w:t>
      </w:r>
      <w:r w:rsidRPr="00C81DBF">
        <w:rPr>
          <w:rStyle w:val="StyleUnderline"/>
          <w:highlight w:val="cyan"/>
        </w:rPr>
        <w:t xml:space="preserve">of </w:t>
      </w:r>
      <w:r w:rsidRPr="00C81DBF">
        <w:rPr>
          <w:rStyle w:val="Emphasis"/>
          <w:highlight w:val="cyan"/>
        </w:rPr>
        <w:t xml:space="preserve">novel </w:t>
      </w:r>
      <w:r w:rsidRPr="00D77ADA">
        <w:rPr>
          <w:rStyle w:val="Emphasis"/>
        </w:rPr>
        <w:t xml:space="preserve">natural </w:t>
      </w:r>
      <w:r w:rsidRPr="00C81DBF">
        <w:rPr>
          <w:rStyle w:val="Emphasis"/>
          <w:highlight w:val="cyan"/>
        </w:rPr>
        <w:t>products</w:t>
      </w:r>
      <w:r w:rsidRPr="002C3810">
        <w:rPr>
          <w:u w:val="single"/>
        </w:rPr>
        <w:t>.</w:t>
      </w:r>
      <w:r w:rsidRPr="00D77ADA">
        <w:rPr>
          <w:sz w:val="16"/>
        </w:rPr>
        <w:t xml:space="preserve"> In this study, </w:t>
      </w:r>
      <w:r w:rsidRPr="002C3810">
        <w:rPr>
          <w:u w:val="single"/>
        </w:rPr>
        <w:t>we evaluated 50 actinobacteria strains derived from diverse deep water sponges</w:t>
      </w:r>
      <w:r w:rsidRPr="00D77ADA">
        <w:rPr>
          <w:sz w:val="16"/>
        </w:rPr>
        <w:t xml:space="preserve"> and environmental niches </w:t>
      </w:r>
      <w:r w:rsidRPr="00D77ADA">
        <w:rPr>
          <w:rStyle w:val="StyleUnderline"/>
        </w:rPr>
        <w:t>f</w:t>
      </w:r>
      <w:r w:rsidRPr="002C3810">
        <w:rPr>
          <w:u w:val="single"/>
        </w:rPr>
        <w:t>or their anti-microbial activities against a panel of pathogens</w:t>
      </w:r>
      <w:r w:rsidRPr="00D77ADA">
        <w:rPr>
          <w:sz w:val="16"/>
        </w:rPr>
        <w:t xml:space="preserve"> including Candida albicans, Clostridium difficile, Staphylococcus aureus, and methicillin-resistant S. aureus (MRSA), and Pseudomonas aeruginosa. More than half of the tested strains (27) were identified as active in at least one assay. The rare earth salt lanthanum chloride (LaCl3) was shown to be as an effective elicitor. Among the 27 strains, the anti- microbial activity of 15 were induced or enhanced by the addition of LaCl3. This part of study focused on one strain R818, in which potent antifungal activity was induced by the addition of LaCl3. We found that the LaCl3-activated metabolites in R818 are likely antimycin-type compounds. One of them, compound 1, has been purified. Spectroscopic analyses including HR-MS and 1D NMR indicated that this compound is urauchimycin D. The antifungal activity of compound 1 was confirmed with a minimal inhibitory concentration (MIC) of 25 μg/mL; the purified compound also showed a moderate activity against C. difficile. Additional notable strains are: strain N217 which showed both antifungal and antibacterial (including P. aeruginosa) activities and strain M864 which showed potent activity against C. difficile with an MIC value (0.125 μg/mL) lower than those of vancomycin and metronidazole. </w:t>
      </w:r>
      <w:r w:rsidRPr="00C81DBF">
        <w:rPr>
          <w:highlight w:val="cyan"/>
          <w:u w:val="single"/>
        </w:rPr>
        <w:t>Our</w:t>
      </w:r>
      <w:r w:rsidRPr="002C3810">
        <w:rPr>
          <w:u w:val="single"/>
        </w:rPr>
        <w:t xml:space="preserve"> preliminary </w:t>
      </w:r>
      <w:r w:rsidRPr="00C81DBF">
        <w:rPr>
          <w:highlight w:val="cyan"/>
          <w:u w:val="single"/>
        </w:rPr>
        <w:t xml:space="preserve">studies show that </w:t>
      </w:r>
      <w:r w:rsidRPr="00C81DBF">
        <w:rPr>
          <w:rStyle w:val="Emphasis"/>
          <w:highlight w:val="cyan"/>
        </w:rPr>
        <w:t>deep-sea</w:t>
      </w:r>
      <w:r w:rsidRPr="00D77ADA">
        <w:rPr>
          <w:rStyle w:val="Emphasis"/>
        </w:rPr>
        <w:t xml:space="preserve"> </w:t>
      </w:r>
      <w:r w:rsidRPr="00C81DBF">
        <w:rPr>
          <w:rStyle w:val="Emphasis"/>
          <w:highlight w:val="cyan"/>
        </w:rPr>
        <w:t>actinobacteria</w:t>
      </w:r>
      <w:r w:rsidRPr="00C81DBF">
        <w:rPr>
          <w:highlight w:val="cyan"/>
          <w:u w:val="single"/>
        </w:rPr>
        <w:t xml:space="preserve"> is a </w:t>
      </w:r>
      <w:r w:rsidRPr="00C81DBF">
        <w:rPr>
          <w:rStyle w:val="Emphasis"/>
          <w:highlight w:val="cyan"/>
        </w:rPr>
        <w:t>promising source</w:t>
      </w:r>
      <w:r w:rsidRPr="00C81DBF">
        <w:rPr>
          <w:highlight w:val="cyan"/>
          <w:u w:val="single"/>
        </w:rPr>
        <w:t xml:space="preserve"> of </w:t>
      </w:r>
      <w:r w:rsidRPr="00C81DBF">
        <w:rPr>
          <w:rStyle w:val="Emphasis"/>
          <w:highlight w:val="cyan"/>
        </w:rPr>
        <w:t>anti-infective natural products</w:t>
      </w:r>
      <w:r w:rsidRPr="00C81DBF">
        <w:rPr>
          <w:highlight w:val="cyan"/>
          <w:u w:val="single"/>
        </w:rPr>
        <w:t>.</w:t>
      </w:r>
      <w:r w:rsidRPr="002C3810">
        <w:rPr>
          <w:u w:val="single"/>
        </w:rPr>
        <w:t xml:space="preserve"> </w:t>
      </w:r>
    </w:p>
    <w:p w14:paraId="7FEA28C0" w14:textId="77777777" w:rsidR="007C10CF" w:rsidRPr="00D77ADA" w:rsidRDefault="007C10CF" w:rsidP="007C10CF">
      <w:pPr>
        <w:rPr>
          <w:sz w:val="16"/>
        </w:rPr>
      </w:pPr>
      <w:r w:rsidRPr="00D77ADA">
        <w:rPr>
          <w:sz w:val="16"/>
        </w:rPr>
        <w:t xml:space="preserve">Keywords: actinobacteria, natural products, anti-infective, antifungal, antibacterial, drug resistance, lanthanum chloride, deep-sea sponge </w:t>
      </w:r>
    </w:p>
    <w:p w14:paraId="552A58BE" w14:textId="77777777" w:rsidR="007C10CF" w:rsidRPr="00D77ADA" w:rsidRDefault="007C10CF" w:rsidP="007C10CF">
      <w:pPr>
        <w:rPr>
          <w:sz w:val="16"/>
        </w:rPr>
      </w:pPr>
      <w:r w:rsidRPr="00D77ADA">
        <w:rPr>
          <w:sz w:val="16"/>
        </w:rPr>
        <w:t xml:space="preserve">INTRODUCTION </w:t>
      </w:r>
    </w:p>
    <w:p w14:paraId="549B48C3" w14:textId="77777777" w:rsidR="007C10CF" w:rsidRPr="00D77ADA" w:rsidRDefault="007C10CF" w:rsidP="007C10CF">
      <w:pPr>
        <w:rPr>
          <w:u w:val="single"/>
        </w:rPr>
      </w:pPr>
      <w:r w:rsidRPr="00C81DBF">
        <w:rPr>
          <w:highlight w:val="cyan"/>
          <w:u w:val="single"/>
        </w:rPr>
        <w:t>Infectious diseases</w:t>
      </w:r>
      <w:r w:rsidRPr="00D77ADA">
        <w:rPr>
          <w:u w:val="single"/>
        </w:rPr>
        <w:t xml:space="preserve"> remain a </w:t>
      </w:r>
      <w:r w:rsidRPr="00C81DBF">
        <w:rPr>
          <w:highlight w:val="cyan"/>
          <w:u w:val="single"/>
        </w:rPr>
        <w:t>major threat</w:t>
      </w:r>
      <w:r w:rsidRPr="00D77ADA">
        <w:rPr>
          <w:u w:val="single"/>
        </w:rPr>
        <w:t xml:space="preserve"> to human health</w:t>
      </w:r>
      <w:r w:rsidRPr="00D77ADA">
        <w:rPr>
          <w:sz w:val="16"/>
        </w:rPr>
        <w:t xml:space="preserve">, annually causing millions of deaths worldwide, especially in medically less-developed countries and regions (Spellberg et al., 2008). There were estimated 1.2 million tuberculosis deaths, 1.03 million HIV/AIDS deaths, and 719,600 malaria deaths in 2016 (The Lancet, 2017). However, </w:t>
      </w:r>
      <w:r w:rsidRPr="00D77ADA">
        <w:rPr>
          <w:u w:val="single"/>
        </w:rPr>
        <w:t xml:space="preserve">the </w:t>
      </w:r>
      <w:r w:rsidRPr="00C81DBF">
        <w:rPr>
          <w:highlight w:val="cyan"/>
          <w:u w:val="single"/>
        </w:rPr>
        <w:t>situation</w:t>
      </w:r>
      <w:r w:rsidRPr="00D77ADA">
        <w:rPr>
          <w:u w:val="single"/>
        </w:rPr>
        <w:t xml:space="preserve"> is </w:t>
      </w:r>
      <w:r w:rsidRPr="00C81DBF">
        <w:rPr>
          <w:highlight w:val="cyan"/>
          <w:u w:val="single"/>
        </w:rPr>
        <w:t>worsened</w:t>
      </w:r>
      <w:r w:rsidRPr="00D77ADA">
        <w:rPr>
          <w:u w:val="single"/>
        </w:rPr>
        <w:t xml:space="preserve"> significantly </w:t>
      </w:r>
      <w:r w:rsidRPr="00C81DBF">
        <w:rPr>
          <w:highlight w:val="cyan"/>
          <w:u w:val="single"/>
        </w:rPr>
        <w:t>by</w:t>
      </w:r>
      <w:r w:rsidRPr="00D77ADA">
        <w:rPr>
          <w:u w:val="single"/>
        </w:rPr>
        <w:t xml:space="preserve"> the prevalence of (multi-)</w:t>
      </w:r>
      <w:r w:rsidRPr="00C81DBF">
        <w:rPr>
          <w:highlight w:val="cyan"/>
          <w:u w:val="single"/>
        </w:rPr>
        <w:t>drug resistance</w:t>
      </w:r>
      <w:r w:rsidRPr="00D77ADA">
        <w:rPr>
          <w:sz w:val="16"/>
        </w:rPr>
        <w:t xml:space="preserve"> (Ventola, 2015). Due to drug resistance, </w:t>
      </w:r>
      <w:r w:rsidRPr="00D77ADA">
        <w:rPr>
          <w:u w:val="single"/>
        </w:rPr>
        <w:t xml:space="preserve">current </w:t>
      </w:r>
      <w:r w:rsidRPr="00C81DBF">
        <w:rPr>
          <w:highlight w:val="cyan"/>
          <w:u w:val="single"/>
        </w:rPr>
        <w:t>antibiotics</w:t>
      </w:r>
      <w:r w:rsidRPr="00D77ADA">
        <w:rPr>
          <w:u w:val="single"/>
        </w:rPr>
        <w:t xml:space="preserve"> are </w:t>
      </w:r>
      <w:r w:rsidRPr="00C81DBF">
        <w:rPr>
          <w:highlight w:val="cyan"/>
          <w:u w:val="single"/>
        </w:rPr>
        <w:t>losing</w:t>
      </w:r>
      <w:r w:rsidRPr="00D77ADA">
        <w:rPr>
          <w:u w:val="single"/>
        </w:rPr>
        <w:t xml:space="preserve"> their </w:t>
      </w:r>
      <w:r w:rsidRPr="00C81DBF">
        <w:rPr>
          <w:highlight w:val="cyan"/>
          <w:u w:val="single"/>
        </w:rPr>
        <w:t>capacity to treat</w:t>
      </w:r>
      <w:r w:rsidRPr="00D77ADA">
        <w:rPr>
          <w:u w:val="single"/>
        </w:rPr>
        <w:t xml:space="preserve"> infectious </w:t>
      </w:r>
      <w:r w:rsidRPr="00C81DBF">
        <w:rPr>
          <w:highlight w:val="cyan"/>
          <w:u w:val="single"/>
        </w:rPr>
        <w:t>diseases</w:t>
      </w:r>
      <w:r w:rsidRPr="00D77ADA">
        <w:rPr>
          <w:u w:val="single"/>
        </w:rPr>
        <w:t xml:space="preserve">, and </w:t>
      </w:r>
      <w:r w:rsidRPr="00C81DBF">
        <w:rPr>
          <w:rStyle w:val="Emphasis"/>
          <w:highlight w:val="cyan"/>
        </w:rPr>
        <w:t>pathogens</w:t>
      </w:r>
      <w:r w:rsidRPr="00D77ADA">
        <w:rPr>
          <w:sz w:val="16"/>
        </w:rPr>
        <w:t xml:space="preserve"> such as Klebsiella pneumoniae, Pseudomonas aeruginosa, and Staphylococcus aureus </w:t>
      </w:r>
      <w:r w:rsidRPr="00D77ADA">
        <w:rPr>
          <w:u w:val="single"/>
        </w:rPr>
        <w:t xml:space="preserve">have </w:t>
      </w:r>
      <w:r w:rsidRPr="00C81DBF">
        <w:rPr>
          <w:rStyle w:val="Emphasis"/>
          <w:highlight w:val="cyan"/>
        </w:rPr>
        <w:t>again become fatal threats</w:t>
      </w:r>
      <w:r w:rsidRPr="00D77ADA">
        <w:rPr>
          <w:u w:val="single"/>
        </w:rPr>
        <w:t>.</w:t>
      </w:r>
      <w:r w:rsidRPr="00D77ADA">
        <w:rPr>
          <w:sz w:val="16"/>
        </w:rPr>
        <w:t xml:space="preserve"> Both the United States Centers for Disease Control and Prevention (CDC) and the World Health Organization (WHO) have issued lists of priority pathogens: the CDC listed 18 drug-resistant bacteria as threats to the United States1; in 2017, WHO listed, for the first time, 12 families of bacteria as the greatest threat to human health2. </w:t>
      </w:r>
      <w:r w:rsidRPr="00D77ADA">
        <w:rPr>
          <w:u w:val="single"/>
        </w:rPr>
        <w:t xml:space="preserve">Novel antibiotics are urgently needed to treat disease caused by these pathogens. </w:t>
      </w:r>
    </w:p>
    <w:p w14:paraId="64435594" w14:textId="77777777" w:rsidR="007C10CF" w:rsidRPr="00D77ADA" w:rsidRDefault="007C10CF" w:rsidP="007C10CF">
      <w:pPr>
        <w:rPr>
          <w:sz w:val="16"/>
        </w:rPr>
      </w:pPr>
      <w:r w:rsidRPr="00C81DBF">
        <w:rPr>
          <w:highlight w:val="cyan"/>
          <w:u w:val="single"/>
        </w:rPr>
        <w:t>Actinobacteria</w:t>
      </w:r>
      <w:r w:rsidRPr="00D77ADA">
        <w:rPr>
          <w:sz w:val="16"/>
        </w:rPr>
        <w:t xml:space="preserve">, a group of Gram-positive filamentous bacteria, </w:t>
      </w:r>
      <w:r w:rsidRPr="00D77ADA">
        <w:rPr>
          <w:u w:val="single"/>
        </w:rPr>
        <w:t xml:space="preserve">have </w:t>
      </w:r>
      <w:r w:rsidRPr="00C81DBF">
        <w:rPr>
          <w:highlight w:val="cyan"/>
          <w:u w:val="single"/>
        </w:rPr>
        <w:t>been</w:t>
      </w:r>
      <w:r w:rsidRPr="00D77ADA">
        <w:rPr>
          <w:u w:val="single"/>
        </w:rPr>
        <w:t xml:space="preserve"> an exceptionally </w:t>
      </w:r>
      <w:r w:rsidRPr="00C81DBF">
        <w:rPr>
          <w:highlight w:val="cyan"/>
          <w:u w:val="single"/>
        </w:rPr>
        <w:t>rich source of bioactive</w:t>
      </w:r>
      <w:r w:rsidRPr="00D77ADA">
        <w:rPr>
          <w:u w:val="single"/>
        </w:rPr>
        <w:t xml:space="preserve"> natural </w:t>
      </w:r>
      <w:r w:rsidRPr="00C81DBF">
        <w:rPr>
          <w:highlight w:val="cyan"/>
          <w:u w:val="single"/>
        </w:rPr>
        <w:t>products used to treat infectious diseases and</w:t>
      </w:r>
      <w:r w:rsidRPr="00D77ADA">
        <w:rPr>
          <w:u w:val="single"/>
        </w:rPr>
        <w:t xml:space="preserve"> are the source of the majority of currently used antibiotics</w:t>
      </w:r>
      <w:r w:rsidRPr="00D77ADA">
        <w:rPr>
          <w:sz w:val="16"/>
        </w:rPr>
        <w:t xml:space="preserve"> (Newman and Cragg, 2016). The genomic era has witnessed an explosion of genomic data that unexpectedly revealed the abundance of silent/cryptic secondary metabolic gene clusters in actinomycete genomes, which are unexpressed under standard laboratory culture conditions. Activation of these silent pathways represents a tremendous opportunity to discover new compounds to treat infectious and other diseases from known organisms (Van Lanen and Shen, 2006; Nett et al., 2009; Bachmann et al., 2014; Ziemert et al., 2016). </w:t>
      </w:r>
      <w:r w:rsidRPr="00D77ADA">
        <w:rPr>
          <w:u w:val="single"/>
        </w:rPr>
        <w:t xml:space="preserve">Meanwhile, </w:t>
      </w:r>
      <w:r w:rsidRPr="00C81DBF">
        <w:rPr>
          <w:highlight w:val="cyan"/>
          <w:u w:val="single"/>
        </w:rPr>
        <w:t>actinobacteria from unique environmental niches</w:t>
      </w:r>
      <w:r w:rsidRPr="00D77ADA">
        <w:rPr>
          <w:u w:val="single"/>
        </w:rPr>
        <w:t xml:space="preserve"> or new taxa are still </w:t>
      </w:r>
      <w:r w:rsidRPr="00C81DBF">
        <w:rPr>
          <w:highlight w:val="cyan"/>
          <w:u w:val="single"/>
        </w:rPr>
        <w:t>highly sought for drug</w:t>
      </w:r>
      <w:r w:rsidRPr="00D77ADA">
        <w:rPr>
          <w:u w:val="single"/>
        </w:rPr>
        <w:t xml:space="preserve"> </w:t>
      </w:r>
      <w:r w:rsidRPr="00C81DBF">
        <w:rPr>
          <w:highlight w:val="cyan"/>
          <w:u w:val="single"/>
        </w:rPr>
        <w:t>discovery</w:t>
      </w:r>
      <w:r w:rsidRPr="00D77ADA">
        <w:rPr>
          <w:u w:val="single"/>
        </w:rPr>
        <w:t>.</w:t>
      </w:r>
      <w:r w:rsidRPr="00D77ADA">
        <w:rPr>
          <w:sz w:val="16"/>
        </w:rPr>
        <w:t xml:space="preserve"> Due to sampling difficulties, deep-sea actinobacteria are generally much less studied as a source of natural products. </w:t>
      </w:r>
      <w:r w:rsidRPr="00D77ADA">
        <w:rPr>
          <w:rStyle w:val="StyleUnderline"/>
        </w:rPr>
        <w:t>In this study, we focused on actinobacteria isolated from deep-sea sponges and aimed to find novel anti-microbial natural products.</w:t>
      </w:r>
      <w:r w:rsidRPr="00D77ADA">
        <w:rPr>
          <w:sz w:val="16"/>
        </w:rPr>
        <w:t xml:space="preserve"> </w:t>
      </w:r>
      <w:r w:rsidRPr="00D77ADA">
        <w:rPr>
          <w:u w:val="single"/>
        </w:rPr>
        <w:t xml:space="preserve">Actinobacteria were </w:t>
      </w:r>
      <w:r w:rsidRPr="00D77ADA">
        <w:rPr>
          <w:sz w:val="16"/>
        </w:rPr>
        <w:t xml:space="preserve">cultured and </w:t>
      </w:r>
      <w:r w:rsidRPr="00D77ADA">
        <w:rPr>
          <w:u w:val="single"/>
        </w:rPr>
        <w:t>tested against a panel of bacterial pathogens regarded as common causes of healthcare-associated infections and listed among the most severe threats to human health by CDC1 or WHO2</w:t>
      </w:r>
      <w:r w:rsidRPr="00D77ADA">
        <w:rPr>
          <w:sz w:val="16"/>
        </w:rPr>
        <w:t xml:space="preserve">: Clostridium difficile, P. aeruginosa, methicillin-resistant S. aureus (MRSA), and Candida albicans. C. difficile, a cause of life-threatening diarrhea, is listed by CDC as an URGENT threat (the highest level). The C. difficile </w:t>
      </w:r>
      <w:r w:rsidRPr="00D77ADA">
        <w:rPr>
          <w:sz w:val="16"/>
        </w:rPr>
        <w:lastRenderedPageBreak/>
        <w:t xml:space="preserve">infection (CDI) is the most common cause of infectious diarrhea in the healthcare setting with about 453,000 cases and 29,000 deaths yearly in the United States as reported by CDC in 2015; the annual healthcare costs for acute care facilities alone are about $4.8 billion3. Though therapeutics such as vancomycin, metronidazole, fidaxomicin, or nitazoxanide are available, </w:t>
      </w:r>
      <w:r w:rsidRPr="00D77ADA">
        <w:rPr>
          <w:u w:val="single"/>
        </w:rPr>
        <w:t xml:space="preserve">due to </w:t>
      </w:r>
      <w:r w:rsidRPr="00C81DBF">
        <w:rPr>
          <w:rStyle w:val="Emphasis"/>
          <w:highlight w:val="cyan"/>
        </w:rPr>
        <w:t>drug resistance</w:t>
      </w:r>
      <w:r w:rsidRPr="00C81DBF">
        <w:rPr>
          <w:highlight w:val="cyan"/>
          <w:u w:val="single"/>
        </w:rPr>
        <w:t xml:space="preserve"> or </w:t>
      </w:r>
      <w:r w:rsidRPr="00C81DBF">
        <w:rPr>
          <w:rStyle w:val="Emphasis"/>
          <w:highlight w:val="cyan"/>
        </w:rPr>
        <w:t>toxicity to gut</w:t>
      </w:r>
      <w:r w:rsidRPr="00BF534C">
        <w:rPr>
          <w:rStyle w:val="Emphasis"/>
        </w:rPr>
        <w:t xml:space="preserve"> </w:t>
      </w:r>
      <w:r w:rsidRPr="00C81DBF">
        <w:rPr>
          <w:rStyle w:val="Emphasis"/>
          <w:highlight w:val="cyan"/>
        </w:rPr>
        <w:t>microbiome</w:t>
      </w:r>
      <w:r w:rsidRPr="00C81DBF">
        <w:rPr>
          <w:highlight w:val="cyan"/>
          <w:u w:val="single"/>
        </w:rPr>
        <w:t>, new drugs</w:t>
      </w:r>
      <w:r w:rsidRPr="00D77ADA">
        <w:rPr>
          <w:u w:val="single"/>
        </w:rPr>
        <w:t xml:space="preserve">, especially those with narrow spectrum, </w:t>
      </w:r>
      <w:r w:rsidRPr="00C81DBF">
        <w:rPr>
          <w:highlight w:val="cyan"/>
          <w:u w:val="single"/>
        </w:rPr>
        <w:t>are highly needed.</w:t>
      </w:r>
      <w:r w:rsidRPr="00D77ADA">
        <w:rPr>
          <w:sz w:val="16"/>
        </w:rPr>
        <w:t xml:space="preserve"> As a CRITICAL pathogen (the highest level) listed by WHO, P. aeruginosa is a leading cause of hospital-associated infections (HAIs); many isolates are resistant to a wide range of antibiotics; multidrug-resistant P. aeruginosa is also listed as a SERIOUS threat (the second highest level) by CDC. Also listed as SERIOUS threats by CDC include both fluconazole-resistant Candida and MRSA, the latter is regarded as a HIGH (the second highest level) by WHO as well. </w:t>
      </w:r>
    </w:p>
    <w:p w14:paraId="0636E875" w14:textId="77777777" w:rsidR="007C10CF" w:rsidRPr="00D77ADA" w:rsidRDefault="007C10CF" w:rsidP="007C10CF">
      <w:pPr>
        <w:rPr>
          <w:sz w:val="16"/>
        </w:rPr>
      </w:pPr>
      <w:r w:rsidRPr="00D77ADA">
        <w:rPr>
          <w:u w:val="single"/>
        </w:rPr>
        <w:t>In this preliminary study, we evaluated anti-pathogen activities of crude extracts from 50 deep-sea actinobacteria strains derived from various sponge hosts that were collected from environmentally and geographically diverse locations; many of them are rare actinobacteria.</w:t>
      </w:r>
      <w:r w:rsidRPr="00D77ADA">
        <w:rPr>
          <w:sz w:val="16"/>
        </w:rPr>
        <w:t xml:space="preserve"> In an attempt to activate any dormant secondary metabolic capabilities of these strains, LaCl3 was supplemented to the culture medium as an elicitor. LaCl3 has been shown to be an effective elicitor of secondary metabolism in microorganisms in our previous studies (Kawai et al., 2007; Tanaka et al., 2010; Ochi and Hosaka, 2013; Ochi et al., 2014). The efficient activation/induction of new metabolites/anti-microbial activities by LaCl3 was detected in this study. Strains exhibiting potent antifungal or antibacterial activities were identified; of particular interest is the identification of a strain producing metabolites which are more potent than vancomycin against C. difficile. </w:t>
      </w:r>
    </w:p>
    <w:p w14:paraId="0380943E" w14:textId="77777777" w:rsidR="007C10CF" w:rsidRDefault="007C10CF" w:rsidP="007C10CF"/>
    <w:p w14:paraId="76C3C9CA" w14:textId="77777777" w:rsidR="007C10CF" w:rsidRPr="002C3810" w:rsidRDefault="007C10CF" w:rsidP="007C10CF">
      <w:pPr>
        <w:pStyle w:val="Heading4"/>
      </w:pPr>
      <w:r>
        <w:t>DSM trades off with bioprospecting</w:t>
      </w:r>
    </w:p>
    <w:p w14:paraId="50213E39" w14:textId="77777777" w:rsidR="007C10CF" w:rsidRPr="005A255F" w:rsidRDefault="007C10CF" w:rsidP="007C10CF">
      <w:r w:rsidRPr="003D70D2">
        <w:rPr>
          <w:rStyle w:val="Style13ptBold"/>
        </w:rPr>
        <w:t xml:space="preserve">Zhivkoplias </w:t>
      </w:r>
      <w:r w:rsidRPr="003D70D2">
        <w:t>and</w:t>
      </w:r>
      <w:r w:rsidRPr="003D70D2">
        <w:rPr>
          <w:rStyle w:val="Style13ptBold"/>
        </w:rPr>
        <w:t xml:space="preserve"> Blasiak ‘24</w:t>
      </w:r>
      <w:r w:rsidRPr="003D70D2">
        <w:t xml:space="preserve"> [Erik and Robert; September 27; *Researcher in Marine Governance at the Stockholm Resilience Centre, studied international law and bioinformatics at Stockholm University, **Sustainable management of ocean resources, and ocean stewardship researcher at the Stockholm Resilience Centre, Stockholm University; Conversation, "</w:t>
      </w:r>
      <w:r w:rsidRPr="00C81DBF">
        <w:rPr>
          <w:highlight w:val="cyan"/>
        </w:rPr>
        <w:t>The deep sea is a potential gold mine – so long as we don’t mine it</w:t>
      </w:r>
      <w:r w:rsidRPr="003D70D2">
        <w:t>," https://theconversation.com/the-deep-sea-is-a-potential-gold-mine-so-long-as-we-dont-mine-it-237174]</w:t>
      </w:r>
      <w:r>
        <w:t xml:space="preserve"> </w:t>
      </w:r>
    </w:p>
    <w:p w14:paraId="265CE3A8" w14:textId="77777777" w:rsidR="007C10CF" w:rsidRPr="00F769D1" w:rsidRDefault="007C10CF" w:rsidP="007C10CF">
      <w:pPr>
        <w:rPr>
          <w:sz w:val="16"/>
        </w:rPr>
      </w:pPr>
      <w:r w:rsidRPr="006E0D20">
        <w:rPr>
          <w:u w:val="single"/>
        </w:rPr>
        <w:t xml:space="preserve">Thousands of </w:t>
      </w:r>
      <w:r w:rsidRPr="00C81DBF">
        <w:rPr>
          <w:highlight w:val="cyan"/>
          <w:u w:val="single"/>
        </w:rPr>
        <w:t>genes from deep-sea marine life</w:t>
      </w:r>
      <w:r w:rsidRPr="006E0D20">
        <w:rPr>
          <w:u w:val="single"/>
        </w:rPr>
        <w:t xml:space="preserve"> are being </w:t>
      </w:r>
      <w:r w:rsidRPr="00C81DBF">
        <w:rPr>
          <w:highlight w:val="cyan"/>
          <w:u w:val="single"/>
        </w:rPr>
        <w:t>used to create new</w:t>
      </w:r>
      <w:r w:rsidRPr="006E0D20">
        <w:rPr>
          <w:u w:val="single"/>
        </w:rPr>
        <w:t xml:space="preserve"> commercial products ranging from </w:t>
      </w:r>
      <w:r w:rsidRPr="00C81DBF">
        <w:rPr>
          <w:highlight w:val="cyan"/>
          <w:u w:val="single"/>
        </w:rPr>
        <w:t>pharmaceuticals</w:t>
      </w:r>
      <w:r w:rsidRPr="006E0D20">
        <w:rPr>
          <w:u w:val="single"/>
        </w:rPr>
        <w:t xml:space="preserve"> to cosmetics.</w:t>
      </w:r>
      <w:r w:rsidRPr="00F769D1">
        <w:rPr>
          <w:sz w:val="16"/>
        </w:rPr>
        <w:t xml:space="preserve"> </w:t>
      </w:r>
      <w:r w:rsidRPr="006E0D20">
        <w:rPr>
          <w:u w:val="single"/>
        </w:rPr>
        <w:t>Genes</w:t>
      </w:r>
      <w:r w:rsidRPr="00F769D1">
        <w:rPr>
          <w:sz w:val="16"/>
        </w:rPr>
        <w:t xml:space="preserve"> are segments of DNA that </w:t>
      </w:r>
      <w:r w:rsidRPr="006E0D20">
        <w:rPr>
          <w:u w:val="single"/>
        </w:rPr>
        <w:t>provide instructions for making other molecules that are essential for the structure and function of living organisms.</w:t>
      </w:r>
    </w:p>
    <w:p w14:paraId="54965A6E" w14:textId="77777777" w:rsidR="007C10CF" w:rsidRPr="006E0D20" w:rsidRDefault="007C10CF" w:rsidP="007C10CF">
      <w:pPr>
        <w:rPr>
          <w:u w:val="single"/>
        </w:rPr>
      </w:pPr>
      <w:r w:rsidRPr="00F769D1">
        <w:rPr>
          <w:sz w:val="16"/>
        </w:rPr>
        <w:t xml:space="preserve">In a paper we recently published with other colleagues, we investigated how </w:t>
      </w:r>
      <w:r w:rsidRPr="00C81DBF">
        <w:rPr>
          <w:highlight w:val="cyan"/>
          <w:u w:val="single"/>
        </w:rPr>
        <w:t>bioprospecting</w:t>
      </w:r>
      <w:r w:rsidRPr="006E0D20">
        <w:rPr>
          <w:u w:val="single"/>
        </w:rPr>
        <w:t xml:space="preserve"> – the search and discovery of potential products from animals, plants and microbes – could serve as a </w:t>
      </w:r>
      <w:r w:rsidRPr="00C81DBF">
        <w:rPr>
          <w:highlight w:val="cyan"/>
          <w:u w:val="single"/>
        </w:rPr>
        <w:t>less destructive</w:t>
      </w:r>
      <w:r w:rsidRPr="006E0D20">
        <w:rPr>
          <w:u w:val="single"/>
        </w:rPr>
        <w:t xml:space="preserve"> alternative to </w:t>
      </w:r>
      <w:r w:rsidRPr="00C81DBF">
        <w:rPr>
          <w:highlight w:val="cyan"/>
          <w:u w:val="single"/>
        </w:rPr>
        <w:t>deep-sea mining</w:t>
      </w:r>
      <w:r w:rsidRPr="006E0D20">
        <w:rPr>
          <w:u w:val="single"/>
        </w:rPr>
        <w:t>.</w:t>
      </w:r>
    </w:p>
    <w:p w14:paraId="271802DB" w14:textId="77777777" w:rsidR="007C10CF" w:rsidRPr="00F769D1" w:rsidRDefault="007C10CF" w:rsidP="007C10CF">
      <w:pPr>
        <w:rPr>
          <w:sz w:val="16"/>
        </w:rPr>
      </w:pPr>
      <w:r w:rsidRPr="00F769D1">
        <w:rPr>
          <w:sz w:val="16"/>
        </w:rPr>
        <w:t xml:space="preserve">Notably, all of the largest companies using marine genes have sourced them from deep-sea organisms in some capacity. </w:t>
      </w:r>
      <w:r w:rsidRPr="006E0D20">
        <w:rPr>
          <w:u w:val="single"/>
        </w:rPr>
        <w:t>Deep-sea animals possess unique genes that allow them to live in an environment unlike anything else on Earth</w:t>
      </w:r>
      <w:r w:rsidRPr="00F769D1">
        <w:rPr>
          <w:sz w:val="16"/>
        </w:rPr>
        <w:t>, with its intense cold, crushing pressure and total darkness.</w:t>
      </w:r>
    </w:p>
    <w:p w14:paraId="5F325DAE" w14:textId="77777777" w:rsidR="007C10CF" w:rsidRPr="00F769D1" w:rsidRDefault="007C10CF" w:rsidP="007C10CF">
      <w:pPr>
        <w:rPr>
          <w:sz w:val="16"/>
        </w:rPr>
      </w:pPr>
      <w:r w:rsidRPr="00F769D1">
        <w:rPr>
          <w:sz w:val="16"/>
        </w:rPr>
        <w:t xml:space="preserve">What are these organisms? Most are microbes that have evolved over millions of years to thrive in extreme conditions. </w:t>
      </w:r>
      <w:r w:rsidRPr="00C81DBF">
        <w:rPr>
          <w:highlight w:val="cyan"/>
          <w:u w:val="single"/>
        </w:rPr>
        <w:t>Among the most</w:t>
      </w:r>
      <w:r w:rsidRPr="00F33175">
        <w:rPr>
          <w:u w:val="single"/>
        </w:rPr>
        <w:t xml:space="preserve"> </w:t>
      </w:r>
      <w:r w:rsidRPr="00C81DBF">
        <w:rPr>
          <w:highlight w:val="cyan"/>
          <w:u w:val="single"/>
        </w:rPr>
        <w:t xml:space="preserve">uniquely adapted are those found around </w:t>
      </w:r>
      <w:r w:rsidRPr="00C81DBF">
        <w:rPr>
          <w:rStyle w:val="Emphasis"/>
          <w:highlight w:val="cyan"/>
        </w:rPr>
        <w:t>hydrothermal vents</w:t>
      </w:r>
      <w:r w:rsidRPr="00F33175">
        <w:rPr>
          <w:rStyle w:val="Emphasis"/>
        </w:rPr>
        <w:t>,</w:t>
      </w:r>
      <w:r w:rsidRPr="00F769D1">
        <w:rPr>
          <w:sz w:val="16"/>
        </w:rPr>
        <w:t xml:space="preserve"> where mineral-rich seawater, superheated by magma, erupts from cracks in the ocean floor.</w:t>
      </w:r>
    </w:p>
    <w:p w14:paraId="2A40B90C" w14:textId="77777777" w:rsidR="007C10CF" w:rsidRPr="002C3810" w:rsidRDefault="007C10CF" w:rsidP="007C10CF">
      <w:pPr>
        <w:rPr>
          <w:rStyle w:val="Emphasis"/>
        </w:rPr>
      </w:pPr>
      <w:r w:rsidRPr="00F33175">
        <w:rPr>
          <w:u w:val="single"/>
        </w:rPr>
        <w:t>Deep-sea enzymes</w:t>
      </w:r>
      <w:r w:rsidRPr="00F769D1">
        <w:rPr>
          <w:sz w:val="16"/>
        </w:rPr>
        <w:t xml:space="preserve">, a type of molecule encoded by the genes of organisms that live in extreme environments, are stable in conditions that other enzymes often cannot function. Their </w:t>
      </w:r>
      <w:r w:rsidRPr="00F33175">
        <w:rPr>
          <w:u w:val="single"/>
        </w:rPr>
        <w:t>ability to</w:t>
      </w:r>
      <w:r w:rsidRPr="00F769D1">
        <w:rPr>
          <w:sz w:val="16"/>
        </w:rPr>
        <w:t xml:space="preserve"> </w:t>
      </w:r>
      <w:r w:rsidRPr="00F33175">
        <w:rPr>
          <w:u w:val="single"/>
        </w:rPr>
        <w:t>catalyse chemical reactions under high pressure and a wide range of temperatures makes them commercially valuable for making industrial and consumer products</w:t>
      </w:r>
      <w:r w:rsidRPr="002C3810">
        <w:rPr>
          <w:rStyle w:val="StyleUnderline"/>
        </w:rPr>
        <w:t xml:space="preserve">, </w:t>
      </w:r>
      <w:r w:rsidRPr="00F769D1">
        <w:rPr>
          <w:rStyle w:val="StyleUnderline"/>
        </w:rPr>
        <w:t>including drugs, food, detergents and biofuels.</w:t>
      </w:r>
    </w:p>
    <w:p w14:paraId="1007DD3A" w14:textId="77777777" w:rsidR="007C10CF" w:rsidRPr="00260C0B" w:rsidRDefault="007C10CF" w:rsidP="007C10CF">
      <w:pPr>
        <w:rPr>
          <w:u w:val="single"/>
        </w:rPr>
      </w:pPr>
      <w:r w:rsidRPr="00260C0B">
        <w:rPr>
          <w:u w:val="single"/>
        </w:rPr>
        <w:t>Bioprospecting in the deep sea</w:t>
      </w:r>
    </w:p>
    <w:p w14:paraId="18BEA1B6" w14:textId="77777777" w:rsidR="007C10CF" w:rsidRPr="00F769D1" w:rsidRDefault="007C10CF" w:rsidP="007C10CF">
      <w:pPr>
        <w:rPr>
          <w:sz w:val="16"/>
        </w:rPr>
      </w:pPr>
      <w:r w:rsidRPr="00F769D1">
        <w:rPr>
          <w:sz w:val="16"/>
        </w:rPr>
        <w:lastRenderedPageBreak/>
        <w:t xml:space="preserve">One remarkable example involves the bacteria that live in very salty habitats. This microbe was isolated from marine sediments collected at a depth of 1,050 meters near the Iheya ridge, 130 kilometers offshore from Iheya Island, Japan </w:t>
      </w:r>
    </w:p>
    <w:p w14:paraId="644E79F6" w14:textId="77777777" w:rsidR="007C10CF" w:rsidRPr="00260C0B" w:rsidRDefault="007C10CF" w:rsidP="007C10CF">
      <w:pPr>
        <w:rPr>
          <w:u w:val="single"/>
        </w:rPr>
      </w:pPr>
      <w:r w:rsidRPr="00F769D1">
        <w:rPr>
          <w:sz w:val="16"/>
        </w:rPr>
        <w:t xml:space="preserve">One of its </w:t>
      </w:r>
      <w:r w:rsidRPr="00F769D1">
        <w:rPr>
          <w:u w:val="single"/>
        </w:rPr>
        <w:t>enzymes</w:t>
      </w:r>
      <w:r w:rsidRPr="00F769D1">
        <w:rPr>
          <w:sz w:val="16"/>
        </w:rPr>
        <w:t xml:space="preserve"> has been </w:t>
      </w:r>
      <w:r w:rsidRPr="00260C0B">
        <w:rPr>
          <w:u w:val="single"/>
        </w:rPr>
        <w:t>shown to enhance the conversion of farm waste into glucose by helping break down cellulose into easily degradable pulp. This is a crucial step for converting biomass into ethanol, a renewable biofuel.</w:t>
      </w:r>
    </w:p>
    <w:p w14:paraId="31A9D112" w14:textId="77777777" w:rsidR="007C10CF" w:rsidRPr="00F769D1" w:rsidRDefault="007C10CF" w:rsidP="007C10CF">
      <w:pPr>
        <w:rPr>
          <w:sz w:val="16"/>
        </w:rPr>
      </w:pPr>
      <w:r w:rsidRPr="00F769D1">
        <w:rPr>
          <w:sz w:val="16"/>
        </w:rPr>
        <w:t>Another enzyme extracted from a bacterium that exists under extremely high temperatures has been found to be highly efficient in completely removing lactose from milk.</w:t>
      </w:r>
    </w:p>
    <w:p w14:paraId="5AC67F4C" w14:textId="77777777" w:rsidR="007C10CF" w:rsidRPr="00F769D1" w:rsidRDefault="007C10CF" w:rsidP="007C10CF">
      <w:pPr>
        <w:rPr>
          <w:sz w:val="16"/>
        </w:rPr>
      </w:pPr>
      <w:r w:rsidRPr="00F769D1">
        <w:rPr>
          <w:sz w:val="16"/>
        </w:rPr>
        <w:t>Some organisms contribute to multiple inventions, like a deep-sea worm collected at a depth of 2,625 meters from a hydrothermal vent on the East Pacific Rise, about 600 km off the Mexican coast. The worm hosted a bacterium that produces a molecule that was used to develop a skin cream, as it helps make skin less susceptible to damage from the sun and pollution. The unusual ability of this bacterium to live at temperatures above 100°C also made it a model organism for overcoming overheating in small satellites in Earth’s orbit.</w:t>
      </w:r>
    </w:p>
    <w:p w14:paraId="0C0E65B2" w14:textId="77777777" w:rsidR="007C10CF" w:rsidRPr="002C3810" w:rsidRDefault="007C10CF" w:rsidP="007C10CF">
      <w:pPr>
        <w:rPr>
          <w:u w:val="single"/>
        </w:rPr>
      </w:pPr>
      <w:r w:rsidRPr="002C3810">
        <w:rPr>
          <w:u w:val="single"/>
        </w:rPr>
        <w:t>This is just a few examples among over 16,000 proteins derived from deep-sea species and used in technology, catalogued in this database.</w:t>
      </w:r>
    </w:p>
    <w:p w14:paraId="1F602466" w14:textId="77777777" w:rsidR="007C10CF" w:rsidRPr="00F769D1" w:rsidRDefault="007C10CF" w:rsidP="007C10CF">
      <w:pPr>
        <w:rPr>
          <w:sz w:val="16"/>
        </w:rPr>
      </w:pPr>
      <w:r w:rsidRPr="00F769D1">
        <w:rPr>
          <w:sz w:val="16"/>
        </w:rPr>
        <w:t>The potential for innovation from deep-sea species has not been fully explored. As of 2024, only a quarter of the seabed has been mapped and most deep-sea species remain undiscovered.</w:t>
      </w:r>
    </w:p>
    <w:p w14:paraId="46612283" w14:textId="77777777" w:rsidR="007C10CF" w:rsidRPr="00F769D1" w:rsidRDefault="007C10CF" w:rsidP="007C10CF">
      <w:pPr>
        <w:rPr>
          <w:sz w:val="16"/>
        </w:rPr>
      </w:pPr>
      <w:r w:rsidRPr="00F769D1">
        <w:rPr>
          <w:sz w:val="16"/>
        </w:rPr>
        <w:t>The dangers of mining</w:t>
      </w:r>
    </w:p>
    <w:p w14:paraId="1775E40B" w14:textId="77777777" w:rsidR="007C10CF" w:rsidRPr="00F769D1" w:rsidRDefault="007C10CF" w:rsidP="007C10CF">
      <w:pPr>
        <w:rPr>
          <w:u w:val="single"/>
        </w:rPr>
      </w:pPr>
      <w:r w:rsidRPr="00F769D1">
        <w:rPr>
          <w:sz w:val="16"/>
        </w:rPr>
        <w:t xml:space="preserve">But the essential </w:t>
      </w:r>
      <w:r w:rsidRPr="00F769D1">
        <w:rPr>
          <w:u w:val="single"/>
        </w:rPr>
        <w:t>role of deep-sea life in the functioning of Earth’s systems may be far greater than previously understood.</w:t>
      </w:r>
    </w:p>
    <w:p w14:paraId="20BA356B" w14:textId="77777777" w:rsidR="007C10CF" w:rsidRPr="00F769D1" w:rsidRDefault="007C10CF" w:rsidP="007C10CF">
      <w:pPr>
        <w:rPr>
          <w:sz w:val="16"/>
        </w:rPr>
      </w:pPr>
      <w:r w:rsidRPr="00F769D1">
        <w:rPr>
          <w:sz w:val="16"/>
        </w:rPr>
        <w:t>Researchers recently discovered an unusually high concentration of oxygen on the seafloor in the Pacific Ocean, referred to as “dark oxygen”. This oxygen may be being produced by electrolysis – when an electric current separates water into hydrogen and oxygen.</w:t>
      </w:r>
    </w:p>
    <w:p w14:paraId="229FFEEC" w14:textId="77777777" w:rsidR="007C10CF" w:rsidRPr="00F769D1" w:rsidRDefault="007C10CF" w:rsidP="007C10CF">
      <w:pPr>
        <w:rPr>
          <w:sz w:val="16"/>
        </w:rPr>
      </w:pPr>
      <w:r w:rsidRPr="00F769D1">
        <w:rPr>
          <w:sz w:val="16"/>
        </w:rPr>
        <w:t>Where might an electrical charge be generated at the bottom of the ocean? Perhaps on the surfaces of polymetallic nodules, rock-like formations composed of lots of different metals which can create differences in electrical potential when interacting with seawater. The formation of these metals is influenced by the activity of microbes living on them, which in turn affects the chemical properties of the surrounding environment. The production of dark oxygen could be vital for the respiration of other species living in the ocean where there is no sunlight.</w:t>
      </w:r>
    </w:p>
    <w:p w14:paraId="6F036E49" w14:textId="77777777" w:rsidR="007C10CF" w:rsidRPr="00F769D1" w:rsidRDefault="007C10CF" w:rsidP="007C10CF">
      <w:pPr>
        <w:rPr>
          <w:sz w:val="16"/>
        </w:rPr>
      </w:pPr>
      <w:r w:rsidRPr="00F769D1">
        <w:rPr>
          <w:u w:val="single"/>
        </w:rPr>
        <w:t xml:space="preserve">Unfortunately, </w:t>
      </w:r>
      <w:r w:rsidRPr="00C81DBF">
        <w:rPr>
          <w:highlight w:val="cyan"/>
          <w:u w:val="single"/>
        </w:rPr>
        <w:t>deep-sea ecosystems</w:t>
      </w:r>
      <w:r w:rsidRPr="00F769D1">
        <w:rPr>
          <w:u w:val="single"/>
        </w:rPr>
        <w:t xml:space="preserve"> are </w:t>
      </w:r>
      <w:r w:rsidRPr="00C81DBF">
        <w:rPr>
          <w:highlight w:val="cyan"/>
          <w:u w:val="single"/>
        </w:rPr>
        <w:t>under threat from seabed mining for minerals</w:t>
      </w:r>
      <w:r w:rsidRPr="00F769D1">
        <w:rPr>
          <w:u w:val="single"/>
        </w:rPr>
        <w:t xml:space="preserve">. </w:t>
      </w:r>
      <w:r w:rsidRPr="00F769D1">
        <w:rPr>
          <w:sz w:val="16"/>
        </w:rPr>
        <w:t>Polymetallic nodules are considered potential resources for manganese, nickel, and rare earth elements – materials used to make electronics and computers. The Clarion-Clipperton Zone, a Pacific region where dark oxygen was recently discovered, has already been divided into 16 mining claims.</w:t>
      </w:r>
    </w:p>
    <w:p w14:paraId="71AADC74" w14:textId="77777777" w:rsidR="007C10CF" w:rsidRPr="00F769D1" w:rsidRDefault="007C10CF" w:rsidP="007C10CF">
      <w:pPr>
        <w:rPr>
          <w:u w:val="single"/>
        </w:rPr>
      </w:pPr>
      <w:r w:rsidRPr="00F769D1">
        <w:rPr>
          <w:sz w:val="16"/>
        </w:rPr>
        <w:t xml:space="preserve">Researchers and campaigners have warned that </w:t>
      </w:r>
      <w:r w:rsidRPr="00C81DBF">
        <w:rPr>
          <w:highlight w:val="cyan"/>
          <w:u w:val="single"/>
        </w:rPr>
        <w:t>d</w:t>
      </w:r>
      <w:r w:rsidRPr="00F769D1">
        <w:rPr>
          <w:u w:val="single"/>
        </w:rPr>
        <w:t>eep-</w:t>
      </w:r>
      <w:r w:rsidRPr="00C81DBF">
        <w:rPr>
          <w:highlight w:val="cyan"/>
          <w:u w:val="single"/>
        </w:rPr>
        <w:t>s</w:t>
      </w:r>
      <w:r w:rsidRPr="00F769D1">
        <w:rPr>
          <w:u w:val="single"/>
        </w:rPr>
        <w:t xml:space="preserve">ea </w:t>
      </w:r>
      <w:r w:rsidRPr="00C81DBF">
        <w:rPr>
          <w:highlight w:val="cyan"/>
          <w:u w:val="single"/>
        </w:rPr>
        <w:t>m</w:t>
      </w:r>
      <w:r w:rsidRPr="00F769D1">
        <w:rPr>
          <w:u w:val="single"/>
        </w:rPr>
        <w:t xml:space="preserve">ining could </w:t>
      </w:r>
      <w:r w:rsidRPr="00C81DBF">
        <w:rPr>
          <w:highlight w:val="cyan"/>
          <w:u w:val="single"/>
        </w:rPr>
        <w:t>severely damage marine ecosystems and</w:t>
      </w:r>
      <w:r w:rsidRPr="00F769D1">
        <w:rPr>
          <w:u w:val="single"/>
        </w:rPr>
        <w:t xml:space="preserve"> have highlighted the lack of scientific consensus on the long-term consequences of these operations. Once disturbed, </w:t>
      </w:r>
      <w:r w:rsidRPr="00C81DBF">
        <w:rPr>
          <w:highlight w:val="cyan"/>
          <w:u w:val="single"/>
        </w:rPr>
        <w:t>the evolutionary history these ecosystems represent</w:t>
      </w:r>
      <w:r w:rsidRPr="00F769D1">
        <w:rPr>
          <w:u w:val="single"/>
        </w:rPr>
        <w:t xml:space="preserve"> could be </w:t>
      </w:r>
      <w:r w:rsidRPr="00C81DBF">
        <w:rPr>
          <w:highlight w:val="cyan"/>
          <w:u w:val="single"/>
        </w:rPr>
        <w:t>lost forever.</w:t>
      </w:r>
    </w:p>
    <w:p w14:paraId="42D84ABF" w14:textId="77777777" w:rsidR="007C10CF" w:rsidRPr="00F769D1" w:rsidRDefault="007C10CF" w:rsidP="007C10CF">
      <w:pPr>
        <w:rPr>
          <w:sz w:val="16"/>
        </w:rPr>
      </w:pPr>
      <w:r w:rsidRPr="00F769D1">
        <w:rPr>
          <w:sz w:val="16"/>
        </w:rPr>
        <w:t>The International Seabed Authority oversees the management of mining activities in international waters. Although it has not yet authorised any commercial mining, it has faced criticism for allegedly dismissing environmental concerns. The recent election of the new ISA secretary-general, Leticia Carvalho, offers an opportunity to safeguard vital areas of the world’s oceans, crucial for both nature and human wellbeing.</w:t>
      </w:r>
    </w:p>
    <w:p w14:paraId="7EB85DEB" w14:textId="77777777" w:rsidR="007C10CF" w:rsidRPr="00916F31" w:rsidRDefault="007C10CF" w:rsidP="007C10CF">
      <w:pPr>
        <w:rPr>
          <w:u w:val="single"/>
        </w:rPr>
      </w:pPr>
      <w:r w:rsidRPr="00F769D1">
        <w:rPr>
          <w:u w:val="single"/>
        </w:rPr>
        <w:t>We must rethink the true value of the deep sea and consider what losing it may mean for the rest of the world.</w:t>
      </w:r>
    </w:p>
    <w:p w14:paraId="01F80D17" w14:textId="77777777" w:rsidR="007C10CF" w:rsidRPr="00EC1E3F" w:rsidRDefault="007C10CF" w:rsidP="007C10CF">
      <w:pPr>
        <w:pStyle w:val="Heading4"/>
      </w:pPr>
      <w:r>
        <w:t xml:space="preserve">AMR crisis </w:t>
      </w:r>
      <w:r>
        <w:rPr>
          <w:u w:val="single"/>
        </w:rPr>
        <w:t>decimates</w:t>
      </w:r>
      <w:r>
        <w:t xml:space="preserve"> ecosystems</w:t>
      </w:r>
    </w:p>
    <w:p w14:paraId="241AE3A1" w14:textId="77777777" w:rsidR="007C10CF" w:rsidRPr="00E7082B" w:rsidRDefault="007C10CF" w:rsidP="007C10CF">
      <w:r w:rsidRPr="00E7082B">
        <w:rPr>
          <w:rStyle w:val="Style13ptBold"/>
        </w:rPr>
        <w:t>Geneva Environment Network ‘25</w:t>
      </w:r>
      <w:r w:rsidRPr="00E7082B">
        <w:t xml:space="preserve"> [4-15-2025;  Global Hub for Environmental Governance coordinated by the UN Environment Programme; </w:t>
      </w:r>
      <w:r>
        <w:t>Geneva Environment Network</w:t>
      </w:r>
      <w:r w:rsidRPr="00E7082B">
        <w:t>, "Antimicrobial Resistance and the Environment," https://www.genevaenvironmentnetwork.org/resources/updates/antimicrobial-resistance-and-the-environment/] NT-RaS</w:t>
      </w:r>
    </w:p>
    <w:p w14:paraId="369B5AC7" w14:textId="77777777" w:rsidR="007C10CF" w:rsidRPr="00E7082B" w:rsidRDefault="007C10CF" w:rsidP="007C10CF">
      <w:pPr>
        <w:rPr>
          <w:sz w:val="16"/>
        </w:rPr>
      </w:pPr>
      <w:r w:rsidRPr="00E7082B">
        <w:rPr>
          <w:sz w:val="16"/>
        </w:rPr>
        <w:lastRenderedPageBreak/>
        <w:t>AMR and the Environment</w:t>
      </w:r>
    </w:p>
    <w:p w14:paraId="00F6531F" w14:textId="77777777" w:rsidR="007C10CF" w:rsidRPr="00E7082B" w:rsidRDefault="007C10CF" w:rsidP="007C10CF">
      <w:pPr>
        <w:rPr>
          <w:sz w:val="16"/>
        </w:rPr>
      </w:pPr>
      <w:r w:rsidRPr="00E7082B">
        <w:rPr>
          <w:rStyle w:val="StyleUnderline"/>
        </w:rPr>
        <w:t xml:space="preserve">The </w:t>
      </w:r>
      <w:r w:rsidRPr="00C81DBF">
        <w:rPr>
          <w:rStyle w:val="StyleUnderline"/>
          <w:highlight w:val="cyan"/>
        </w:rPr>
        <w:t>environment and</w:t>
      </w:r>
      <w:r w:rsidRPr="00E7082B">
        <w:rPr>
          <w:rStyle w:val="StyleUnderline"/>
        </w:rPr>
        <w:t xml:space="preserve"> the </w:t>
      </w:r>
      <w:r w:rsidRPr="00C81DBF">
        <w:rPr>
          <w:rStyle w:val="StyleUnderline"/>
          <w:highlight w:val="cyan"/>
        </w:rPr>
        <w:t xml:space="preserve">AMR </w:t>
      </w:r>
      <w:r w:rsidRPr="00E7082B">
        <w:rPr>
          <w:rStyle w:val="StyleUnderline"/>
        </w:rPr>
        <w:t xml:space="preserve">pandemic </w:t>
      </w:r>
      <w:r w:rsidRPr="00C81DBF">
        <w:rPr>
          <w:rStyle w:val="StyleUnderline"/>
          <w:highlight w:val="cyan"/>
        </w:rPr>
        <w:t>are</w:t>
      </w:r>
      <w:r w:rsidRPr="00E7082B">
        <w:rPr>
          <w:rStyle w:val="StyleUnderline"/>
        </w:rPr>
        <w:t xml:space="preserve"> strictly </w:t>
      </w:r>
      <w:r w:rsidRPr="00C81DBF">
        <w:rPr>
          <w:rStyle w:val="StyleUnderline"/>
          <w:highlight w:val="cyan"/>
        </w:rPr>
        <w:t>linked</w:t>
      </w:r>
      <w:r w:rsidRPr="00E7082B">
        <w:rPr>
          <w:rStyle w:val="StyleUnderline"/>
        </w:rPr>
        <w:t xml:space="preserve">. The environment is both a vehicle for spreading </w:t>
      </w:r>
      <w:r w:rsidRPr="00C81DBF">
        <w:rPr>
          <w:rStyle w:val="StyleUnderline"/>
          <w:highlight w:val="cyan"/>
        </w:rPr>
        <w:t>AMR microbes</w:t>
      </w:r>
      <w:r w:rsidRPr="00E7082B">
        <w:rPr>
          <w:rStyle w:val="StyleUnderline"/>
        </w:rPr>
        <w:t xml:space="preserve"> and a culprit of antimicrobial pollutants, which </w:t>
      </w:r>
      <w:r w:rsidRPr="00C81DBF">
        <w:rPr>
          <w:rStyle w:val="StyleUnderline"/>
          <w:highlight w:val="cyan"/>
        </w:rPr>
        <w:t>negatively impact biodiversity and ecosystems</w:t>
      </w:r>
      <w:r w:rsidRPr="00E7082B">
        <w:rPr>
          <w:sz w:val="16"/>
        </w:rPr>
        <w:t xml:space="preserve"> (</w:t>
      </w:r>
      <w:r w:rsidRPr="00BE3277">
        <w:t>UNEP, 2022</w:t>
      </w:r>
      <w:r w:rsidRPr="00E7082B">
        <w:rPr>
          <w:sz w:val="16"/>
        </w:rPr>
        <w:t>).</w:t>
      </w:r>
    </w:p>
    <w:p w14:paraId="04DF830A" w14:textId="77777777" w:rsidR="007C10CF" w:rsidRPr="00E7082B" w:rsidRDefault="007C10CF" w:rsidP="007C10CF">
      <w:pPr>
        <w:rPr>
          <w:sz w:val="16"/>
        </w:rPr>
      </w:pPr>
    </w:p>
    <w:p w14:paraId="0DB2C1A5" w14:textId="77777777" w:rsidR="007C10CF" w:rsidRPr="00E7082B" w:rsidRDefault="007C10CF" w:rsidP="007C10CF">
      <w:pPr>
        <w:rPr>
          <w:sz w:val="16"/>
        </w:rPr>
      </w:pPr>
      <w:r w:rsidRPr="00E7082B">
        <w:rPr>
          <w:rStyle w:val="StyleUnderline"/>
        </w:rPr>
        <w:t xml:space="preserve">The </w:t>
      </w:r>
      <w:r w:rsidRPr="00C81DBF">
        <w:rPr>
          <w:rStyle w:val="StyleUnderline"/>
          <w:highlight w:val="cyan"/>
        </w:rPr>
        <w:t>spread of antimicrobials</w:t>
      </w:r>
      <w:r w:rsidRPr="00E7082B">
        <w:rPr>
          <w:rStyle w:val="StyleUnderline"/>
        </w:rPr>
        <w:t xml:space="preserve"> and the consequent </w:t>
      </w:r>
      <w:r w:rsidRPr="00C81DBF">
        <w:rPr>
          <w:rStyle w:val="StyleUnderline"/>
          <w:highlight w:val="cyan"/>
        </w:rPr>
        <w:t>increases</w:t>
      </w:r>
      <w:r w:rsidRPr="00E7082B">
        <w:rPr>
          <w:rStyle w:val="StyleUnderline"/>
        </w:rPr>
        <w:t xml:space="preserve"> in antimicrobial resistance</w:t>
      </w:r>
      <w:r w:rsidRPr="00E7082B">
        <w:rPr>
          <w:sz w:val="16"/>
        </w:rPr>
        <w:t xml:space="preserve"> occurs especially through unsound release of residues into the environment (</w:t>
      </w:r>
      <w:r w:rsidRPr="00BE3277">
        <w:t>UNEP, 2017</w:t>
      </w:r>
      <w:r w:rsidRPr="00E7082B">
        <w:rPr>
          <w:sz w:val="16"/>
        </w:rPr>
        <w:t xml:space="preserve">). </w:t>
      </w:r>
      <w:r w:rsidRPr="00E7082B">
        <w:rPr>
          <w:u w:val="single"/>
        </w:rPr>
        <w:t xml:space="preserve">Therefore, </w:t>
      </w:r>
      <w:r w:rsidRPr="00C81DBF">
        <w:rPr>
          <w:highlight w:val="cyan"/>
          <w:u w:val="single"/>
        </w:rPr>
        <w:t>environmental degradation and</w:t>
      </w:r>
      <w:r w:rsidRPr="00E7082B">
        <w:rPr>
          <w:u w:val="single"/>
        </w:rPr>
        <w:t xml:space="preserve"> pollution factors </w:t>
      </w:r>
      <w:r w:rsidRPr="00C81DBF">
        <w:rPr>
          <w:highlight w:val="cyan"/>
          <w:u w:val="single"/>
        </w:rPr>
        <w:t>connect</w:t>
      </w:r>
      <w:r w:rsidRPr="00E7082B">
        <w:rPr>
          <w:u w:val="single"/>
        </w:rPr>
        <w:t xml:space="preserve">ed </w:t>
      </w:r>
      <w:r w:rsidRPr="00C81DBF">
        <w:rPr>
          <w:highlight w:val="cyan"/>
          <w:u w:val="single"/>
        </w:rPr>
        <w:t>to the</w:t>
      </w:r>
      <w:r w:rsidRPr="00E7082B">
        <w:rPr>
          <w:u w:val="single"/>
        </w:rPr>
        <w:t xml:space="preserve"> triple planetary </w:t>
      </w:r>
      <w:r w:rsidRPr="00C81DBF">
        <w:rPr>
          <w:highlight w:val="cyan"/>
          <w:u w:val="single"/>
        </w:rPr>
        <w:t>crisis of climate change, biodiversity</w:t>
      </w:r>
      <w:r w:rsidRPr="00E7082B">
        <w:rPr>
          <w:u w:val="single"/>
        </w:rPr>
        <w:t xml:space="preserve"> loss and pollution</w:t>
      </w:r>
      <w:r w:rsidRPr="00E7082B">
        <w:rPr>
          <w:sz w:val="16"/>
        </w:rPr>
        <w:t xml:space="preserve"> are the very same ones that alter microbial diversity and facilitate the development, transmission and diffusion of AMR (</w:t>
      </w:r>
      <w:r w:rsidRPr="00BE3277">
        <w:t>UNEP, 2022</w:t>
      </w:r>
      <w:r w:rsidRPr="00E7082B">
        <w:rPr>
          <w:sz w:val="16"/>
        </w:rPr>
        <w:t>). </w:t>
      </w:r>
    </w:p>
    <w:p w14:paraId="1DBB9FF5" w14:textId="77777777" w:rsidR="007C10CF" w:rsidRPr="00E7082B" w:rsidRDefault="007C10CF" w:rsidP="007C10CF">
      <w:pPr>
        <w:rPr>
          <w:sz w:val="16"/>
        </w:rPr>
      </w:pPr>
      <w:r w:rsidRPr="00E7082B">
        <w:rPr>
          <w:sz w:val="16"/>
        </w:rPr>
        <w:t>The dumping of these substances in the environment occurs mainly through five pollutant sources.</w:t>
      </w:r>
    </w:p>
    <w:p w14:paraId="41F43960" w14:textId="77777777" w:rsidR="007C10CF" w:rsidRPr="00E7082B" w:rsidRDefault="007C10CF" w:rsidP="007C10CF">
      <w:pPr>
        <w:rPr>
          <w:sz w:val="16"/>
        </w:rPr>
      </w:pPr>
    </w:p>
    <w:p w14:paraId="5149ECD8" w14:textId="77777777" w:rsidR="007C10CF" w:rsidRPr="00E7082B" w:rsidRDefault="007C10CF" w:rsidP="007C10CF">
      <w:pPr>
        <w:rPr>
          <w:u w:val="single"/>
        </w:rPr>
      </w:pPr>
      <w:r w:rsidRPr="00C81DBF">
        <w:rPr>
          <w:highlight w:val="cyan"/>
          <w:u w:val="single"/>
        </w:rPr>
        <w:t>Antimicrobials</w:t>
      </w:r>
      <w:r w:rsidRPr="00E7082B">
        <w:rPr>
          <w:u w:val="single"/>
        </w:rPr>
        <w:t xml:space="preserve"> coming from these sources are present and </w:t>
      </w:r>
      <w:r w:rsidRPr="00C81DBF">
        <w:rPr>
          <w:highlight w:val="cyan"/>
          <w:u w:val="single"/>
        </w:rPr>
        <w:t>transmit</w:t>
      </w:r>
      <w:r w:rsidRPr="00E7082B">
        <w:rPr>
          <w:u w:val="single"/>
        </w:rPr>
        <w:t xml:space="preserve">ted </w:t>
      </w:r>
      <w:r w:rsidRPr="00C81DBF">
        <w:rPr>
          <w:highlight w:val="cyan"/>
          <w:u w:val="single"/>
        </w:rPr>
        <w:t>through water</w:t>
      </w:r>
      <w:r w:rsidRPr="00E7082B">
        <w:rPr>
          <w:u w:val="single"/>
        </w:rPr>
        <w:t xml:space="preserve"> (rivers, lakes and sediments), </w:t>
      </w:r>
      <w:r w:rsidRPr="00C81DBF">
        <w:rPr>
          <w:highlight w:val="cyan"/>
          <w:u w:val="single"/>
        </w:rPr>
        <w:t>sewage, soil, air and wildlife</w:t>
      </w:r>
      <w:r w:rsidRPr="00E7082B">
        <w:rPr>
          <w:u w:val="single"/>
        </w:rPr>
        <w:t xml:space="preserve">. They represent a serious threat as </w:t>
      </w:r>
      <w:r w:rsidRPr="00C81DBF">
        <w:rPr>
          <w:highlight w:val="cyan"/>
          <w:u w:val="single"/>
        </w:rPr>
        <w:t>their spread</w:t>
      </w:r>
      <w:r w:rsidRPr="00E7082B">
        <w:rPr>
          <w:u w:val="single"/>
        </w:rPr>
        <w:t xml:space="preserve"> is </w:t>
      </w:r>
      <w:r w:rsidRPr="00C81DBF">
        <w:rPr>
          <w:highlight w:val="cyan"/>
          <w:u w:val="single"/>
        </w:rPr>
        <w:t>not limited to</w:t>
      </w:r>
      <w:r w:rsidRPr="00E7082B">
        <w:rPr>
          <w:u w:val="single"/>
        </w:rPr>
        <w:t xml:space="preserve"> the </w:t>
      </w:r>
      <w:r w:rsidRPr="00C81DBF">
        <w:rPr>
          <w:highlight w:val="cyan"/>
          <w:u w:val="single"/>
        </w:rPr>
        <w:t>specific points where</w:t>
      </w:r>
      <w:r w:rsidRPr="00E7082B">
        <w:rPr>
          <w:u w:val="single"/>
        </w:rPr>
        <w:t xml:space="preserve"> the </w:t>
      </w:r>
      <w:r w:rsidRPr="00C81DBF">
        <w:rPr>
          <w:highlight w:val="cyan"/>
          <w:u w:val="single"/>
        </w:rPr>
        <w:t>contamination occurs</w:t>
      </w:r>
      <w:r w:rsidRPr="00E7082B">
        <w:rPr>
          <w:u w:val="single"/>
        </w:rPr>
        <w:t xml:space="preserve"> (transient source), </w:t>
      </w:r>
      <w:r w:rsidRPr="00C81DBF">
        <w:rPr>
          <w:highlight w:val="cyan"/>
          <w:u w:val="single"/>
        </w:rPr>
        <w:t xml:space="preserve">but it </w:t>
      </w:r>
      <w:r w:rsidRPr="00E7082B">
        <w:rPr>
          <w:u w:val="single"/>
        </w:rPr>
        <w:t xml:space="preserve">spreads in a </w:t>
      </w:r>
      <w:r w:rsidRPr="00C81DBF">
        <w:rPr>
          <w:highlight w:val="cyan"/>
          <w:u w:val="single"/>
        </w:rPr>
        <w:t>diffuse</w:t>
      </w:r>
      <w:r w:rsidRPr="00E7082B">
        <w:rPr>
          <w:u w:val="single"/>
        </w:rPr>
        <w:t xml:space="preserve"> and non-source way.</w:t>
      </w:r>
    </w:p>
    <w:p w14:paraId="1C0FF390" w14:textId="77777777" w:rsidR="007C10CF" w:rsidRPr="00E7082B" w:rsidRDefault="007C10CF" w:rsidP="007C10CF">
      <w:pPr>
        <w:rPr>
          <w:sz w:val="16"/>
        </w:rPr>
      </w:pPr>
    </w:p>
    <w:p w14:paraId="2AFF8DAA" w14:textId="77777777" w:rsidR="007C10CF" w:rsidRPr="00E7082B" w:rsidRDefault="007C10CF" w:rsidP="007C10CF">
      <w:pPr>
        <w:rPr>
          <w:sz w:val="16"/>
        </w:rPr>
      </w:pPr>
      <w:r w:rsidRPr="00E7082B">
        <w:rPr>
          <w:sz w:val="16"/>
        </w:rPr>
        <w:t>In the past years due to the COVID-19 pandemic, zoonotic diseases have raised attention and preoccupation. As antibiotics are more frequently used in animal husbandry, resistance is rapidly developed and spread through the environment in the shape of unmetabolized antibiotics. The transmission of diseases from animals to humans through zoonotic pathogens bears the risk of </w:t>
      </w:r>
      <w:r w:rsidRPr="00BE3277">
        <w:t>communicating also antibiotic resistant genes (ARGs)</w:t>
      </w:r>
      <w:r w:rsidRPr="00E7082B">
        <w:rPr>
          <w:sz w:val="16"/>
        </w:rPr>
        <w:t> through contact or consumption of animal products. Therefore, people working in or living close to livestock facilities are disproportionately at risk.</w:t>
      </w:r>
    </w:p>
    <w:p w14:paraId="28EA8EFF" w14:textId="77777777" w:rsidR="007C10CF" w:rsidRDefault="007C10CF" w:rsidP="007C10CF"/>
    <w:p w14:paraId="497C971D" w14:textId="77777777" w:rsidR="007C10CF" w:rsidRDefault="007C10CF" w:rsidP="007C10CF">
      <w:pPr>
        <w:pStyle w:val="Heading4"/>
      </w:pPr>
      <w:r>
        <w:t>Biodiversity loss kills the atmosphere and human survivability</w:t>
      </w:r>
    </w:p>
    <w:p w14:paraId="4BBE2281" w14:textId="77777777" w:rsidR="007C10CF" w:rsidRPr="000B6E4F" w:rsidRDefault="007C10CF" w:rsidP="007C10CF">
      <w:r>
        <w:rPr>
          <w:rStyle w:val="Style13ptBold"/>
        </w:rPr>
        <w:t xml:space="preserve">HR News ’25 </w:t>
      </w:r>
      <w:r w:rsidRPr="000B6E4F">
        <w:t>[</w:t>
      </w:r>
      <w:r>
        <w:t>The</w:t>
      </w:r>
      <w:r w:rsidRPr="000B6E4F">
        <w:t xml:space="preserve"> Homeless Romantic; April 16, 2025; writer for the Medium; “Ten Pathways to Human Extinction: A Sober Assessment of Our Species’ Fragility”; Medium; https://medium.com/@hrnews1/ten-pathways-to-human-extinction-a-sober-assessment-of-our-species-fragility-61f590df568a; accessed 07-16-2025] NT-LY</w:t>
      </w:r>
    </w:p>
    <w:p w14:paraId="583E8913" w14:textId="77777777" w:rsidR="007C10CF" w:rsidRPr="0056217E" w:rsidRDefault="007C10CF" w:rsidP="007C10CF">
      <w:r w:rsidRPr="0056217E">
        <w:rPr>
          <w:rStyle w:val="StyleUnderline"/>
        </w:rPr>
        <w:t>Current extinction rates exceed the natural background rate by a factor of approximately 1,000</w:t>
      </w:r>
      <w:r w:rsidRPr="0056217E">
        <w:t>, with an estimated 1 million species at risk of extinction in the coming decades. Meanwhile, insect biomass has declined by approximately 75% in some regions over the past 30 years, threatening pollination services valued at $217 billion annually.</w:t>
      </w:r>
    </w:p>
    <w:p w14:paraId="721D926A" w14:textId="77777777" w:rsidR="007C10CF" w:rsidRPr="0056217E" w:rsidRDefault="007C10CF" w:rsidP="007C10CF">
      <w:r w:rsidRPr="0056217E">
        <w:t xml:space="preserve">The scale of our assault on global biodiversity is difficult to comprehend. </w:t>
      </w:r>
      <w:r w:rsidRPr="0056217E">
        <w:rPr>
          <w:rStyle w:val="StyleUnderline"/>
        </w:rPr>
        <w:t>Approximately 40% of Earth’s land surface has been converted to agriculture or urban development</w:t>
      </w:r>
      <w:r w:rsidRPr="0056217E">
        <w:t xml:space="preserve">. An estimated 32 million acres of forest — an area the size of England — is cleared annually. </w:t>
      </w:r>
      <w:r w:rsidRPr="0056217E">
        <w:rPr>
          <w:rStyle w:val="StyleUnderline"/>
        </w:rPr>
        <w:t>Marine ecosystems face similarly grim statistics: 90% of large predatory fish have disappeared from the oceans</w:t>
      </w:r>
      <w:r w:rsidRPr="0056217E">
        <w:t>, while approximately 50% of coral reefs have been lost since the 1950s. Yet these statistics fail to capture the complex interdependencies within ecological systems that make each loss potentially catastrophic.</w:t>
      </w:r>
    </w:p>
    <w:p w14:paraId="7386D7A7" w14:textId="77777777" w:rsidR="007C10CF" w:rsidRPr="0056217E" w:rsidRDefault="007C10CF" w:rsidP="007C10CF">
      <w:r w:rsidRPr="0056217E">
        <w:lastRenderedPageBreak/>
        <w:t xml:space="preserve">Visualize a future where, by 2070, </w:t>
      </w:r>
      <w:r w:rsidRPr="0056217E">
        <w:rPr>
          <w:rStyle w:val="StyleUnderline"/>
        </w:rPr>
        <w:t xml:space="preserve">the accelerating loss of keystone species triggers cascading ecosystem </w:t>
      </w:r>
      <w:r w:rsidRPr="0056217E">
        <w:rPr>
          <w:rStyle w:val="Emphasis"/>
        </w:rPr>
        <w:t>collapses across multiple biomes simultaneously</w:t>
      </w:r>
      <w:r w:rsidRPr="0056217E">
        <w:t xml:space="preserve">. The extinction of certain fungal species disrupts mycorrhizal networks that support approximately 90% of land plants. </w:t>
      </w:r>
      <w:r w:rsidRPr="0056217E">
        <w:rPr>
          <w:rStyle w:val="StyleUnderline"/>
        </w:rPr>
        <w:t xml:space="preserve">Key soil microorganisms that fix nitrogen and process organic matter disappear, reducing agricultural yields </w:t>
      </w:r>
      <w:r w:rsidRPr="0056217E">
        <w:t xml:space="preserve">by 60% despite intensive chemical inputs. </w:t>
      </w:r>
      <w:r w:rsidRPr="0056217E">
        <w:rPr>
          <w:rStyle w:val="StyleUnderline"/>
        </w:rPr>
        <w:t>Pollinator extinction reduces crop yields</w:t>
      </w:r>
      <w:r w:rsidRPr="0056217E">
        <w:t xml:space="preserve"> by approximately 40%, </w:t>
      </w:r>
      <w:r w:rsidRPr="0056217E">
        <w:rPr>
          <w:rStyle w:val="StyleUnderline"/>
        </w:rPr>
        <w:t>while soil microbiome deterioration further impairs agricultural productivity</w:t>
      </w:r>
      <w:r w:rsidRPr="0056217E">
        <w:t>.</w:t>
      </w:r>
    </w:p>
    <w:p w14:paraId="170C1848" w14:textId="77777777" w:rsidR="007C10CF" w:rsidRPr="0056217E" w:rsidRDefault="007C10CF" w:rsidP="007C10CF">
      <w:pPr>
        <w:rPr>
          <w:rStyle w:val="Emphasis"/>
        </w:rPr>
      </w:pPr>
      <w:r w:rsidRPr="0056217E">
        <w:t xml:space="preserve">Oceanic food webs disintegrate as acidification and warming exceed the adaptive capacity of foundational species. </w:t>
      </w:r>
      <w:r w:rsidRPr="0056217E">
        <w:rPr>
          <w:rStyle w:val="StyleUnderline"/>
        </w:rPr>
        <w:t>Phytoplankton populations — which produce approximately 50% of Earth’s oxygen</w:t>
      </w:r>
      <w:r w:rsidRPr="0056217E">
        <w:t xml:space="preserve"> and form the base of marine food chains — </w:t>
      </w:r>
      <w:r w:rsidRPr="0056217E">
        <w:rPr>
          <w:rStyle w:val="StyleUnderline"/>
        </w:rPr>
        <w:t>decline by 70%.</w:t>
      </w:r>
      <w:r w:rsidRPr="0056217E">
        <w:t xml:space="preserve"> Forests, weakened by changing climate conditions and lacking symbiotic fungal networks, succumb to novel pathogens. </w:t>
      </w:r>
      <w:r w:rsidRPr="0056217E">
        <w:rPr>
          <w:rStyle w:val="StyleUnderline"/>
        </w:rPr>
        <w:t xml:space="preserve">The biosphere’s regulatory functions — </w:t>
      </w:r>
      <w:r w:rsidRPr="0056217E">
        <w:rPr>
          <w:rStyle w:val="Emphasis"/>
        </w:rPr>
        <w:t>carbon sequestration, water cycling, atmospheric oxygen production — begin to fail.</w:t>
      </w:r>
    </w:p>
    <w:p w14:paraId="460C4A50" w14:textId="77777777" w:rsidR="007C10CF" w:rsidRPr="0056217E" w:rsidRDefault="007C10CF" w:rsidP="007C10CF">
      <w:r w:rsidRPr="0056217E">
        <w:t>Human efforts to engineer technological replacements for ecosystem services prove inadequate in both scale and complexity. Attempts to create artificial pollination systems capture less than 5% of natural service capacity. Synthetic fertilizers become increasingly ineffective as soil structure degrades. Oxygen generation plants cannot compensate for declining atmospheric oxygen levels as phytoplankton and forests disappear.</w:t>
      </w:r>
    </w:p>
    <w:p w14:paraId="608BB5D4" w14:textId="77777777" w:rsidR="007C10CF" w:rsidRPr="0056217E" w:rsidRDefault="007C10CF" w:rsidP="007C10CF">
      <w:r w:rsidRPr="0056217E">
        <w:rPr>
          <w:rStyle w:val="StyleUnderline"/>
        </w:rPr>
        <w:t>Humanity, having treated ecological systems as externalities in economic calculations, discovers too late that there is no economy without ecology</w:t>
      </w:r>
      <w:r w:rsidRPr="0056217E">
        <w:t>. The bitter joke would be that we meticulously cataloged the species we were driving to extinction without recognizing that we were also documenting the components of our own life support system as they disappeared. In a final irony, museum collections preserving specimens of extinct species might outlast the civilization that created them — and indeed, the species that built the museums.</w:t>
      </w:r>
    </w:p>
    <w:p w14:paraId="6ACB6CE4" w14:textId="77777777" w:rsidR="007C10CF" w:rsidRDefault="007C10CF" w:rsidP="007C10CF"/>
    <w:p w14:paraId="191D4FBB" w14:textId="77777777" w:rsidR="007C10CF" w:rsidRDefault="007C10CF" w:rsidP="007C10CF"/>
    <w:p w14:paraId="148877CD" w14:textId="77777777" w:rsidR="007C10CF" w:rsidRDefault="007C10CF" w:rsidP="007C10CF"/>
    <w:p w14:paraId="5268B628" w14:textId="77777777" w:rsidR="007C10CF" w:rsidRDefault="007C10CF" w:rsidP="007C10CF">
      <w:pPr>
        <w:pStyle w:val="Heading3"/>
      </w:pPr>
      <w:r>
        <w:lastRenderedPageBreak/>
        <w:t>2nc-- Uniqueness</w:t>
      </w:r>
    </w:p>
    <w:p w14:paraId="16210FB3" w14:textId="77777777" w:rsidR="007C10CF" w:rsidRPr="002F022C" w:rsidRDefault="007C10CF" w:rsidP="007C10CF">
      <w:pPr>
        <w:pStyle w:val="Heading4"/>
      </w:pPr>
      <w:r>
        <w:t>Bioprospecting is creating solutions to the AMR crisis now</w:t>
      </w:r>
    </w:p>
    <w:p w14:paraId="0D64007A" w14:textId="77777777" w:rsidR="007C10CF" w:rsidRPr="002A36C5" w:rsidRDefault="007C10CF" w:rsidP="007C10CF">
      <w:r w:rsidRPr="002F022C">
        <w:rPr>
          <w:rFonts w:eastAsiaTheme="majorEastAsia" w:cstheme="majorBidi"/>
          <w:b/>
          <w:iCs/>
          <w:sz w:val="26"/>
        </w:rPr>
        <w:t>Short et al ‘24</w:t>
      </w:r>
      <w:r w:rsidRPr="002A36C5">
        <w:t xml:space="preserve"> [</w:t>
      </w:r>
      <w:r>
        <w:t>Francesca L</w:t>
      </w:r>
      <w:r w:rsidRPr="002A36C5">
        <w:t xml:space="preserve">; </w:t>
      </w:r>
      <w:r>
        <w:t>December 24</w:t>
      </w:r>
      <w:r w:rsidRPr="002A36C5">
        <w:t>; Centre to Impact AMR, Monash University, Melbourne, Australia</w:t>
      </w:r>
      <w:r>
        <w:t xml:space="preserve">, </w:t>
      </w:r>
      <w:r w:rsidRPr="002A36C5">
        <w:t>Infection Program, Biomedicine Discovery Institute, Department of Microbiology, Monash University, Melbourne, Australia; PubMed Central (PMC), "Ethical bioprospecting and microbial assessments for sustainable solutions to the AMR crisis," https://pmc.ncbi.nlm.nih.gov/articles/PMC11668235/] NT-RaS</w:t>
      </w:r>
    </w:p>
    <w:p w14:paraId="5072EF82" w14:textId="77777777" w:rsidR="007C10CF" w:rsidRPr="002F022C" w:rsidRDefault="007C10CF" w:rsidP="007C10CF">
      <w:pPr>
        <w:rPr>
          <w:sz w:val="16"/>
        </w:rPr>
      </w:pPr>
      <w:r w:rsidRPr="002F022C">
        <w:rPr>
          <w:sz w:val="16"/>
        </w:rPr>
        <w:t>Antimicrobial resistance (</w:t>
      </w:r>
      <w:r w:rsidRPr="002F022C">
        <w:rPr>
          <w:rStyle w:val="StyleUnderline"/>
        </w:rPr>
        <w:t>AMR</w:t>
      </w:r>
      <w:r w:rsidRPr="002F022C">
        <w:rPr>
          <w:sz w:val="16"/>
        </w:rPr>
        <w:t xml:space="preserve">) has been declared one of the </w:t>
      </w:r>
      <w:r w:rsidRPr="002F022C">
        <w:rPr>
          <w:rStyle w:val="StyleUnderline"/>
        </w:rPr>
        <w:t>top 10 global public health challenges of our age</w:t>
      </w:r>
      <w:r w:rsidRPr="002F022C">
        <w:rPr>
          <w:sz w:val="16"/>
        </w:rPr>
        <w:t xml:space="preserve"> by the World Health Organization, and the World Bank describes AMR as a crisis affecting the finance, health, and agriculture sectors and a major threat to the attainment of Sustainable Development Goals. But what is AMR? It is a phenotype that evolves in microbes exposed to antimicrobial molecules and causes dangerous infections. This suggests that scientists and healthcare workers should be on the frontline in the search for sustainable solutions to AMR. Yet AMR is also a societal problem to be understood by everyone. This review aims to explore the need to address the problem of AMR through a coherent, international strategy with buy‐in from all sectors of society. As reviewed here, the sustainable solutions to AMR will be driven by better understanding of AMR biology but will require more than this alone to succeed. Some advances on the horizon, such as the use of bacteriophage (phage) to treat AMR infections. However, </w:t>
      </w:r>
      <w:r w:rsidRPr="002F022C">
        <w:rPr>
          <w:u w:val="single"/>
        </w:rPr>
        <w:t>many of the new technologies and new therapeutics to address AMR require access to biodiversity</w:t>
      </w:r>
      <w:r w:rsidRPr="002F022C">
        <w:rPr>
          <w:sz w:val="16"/>
        </w:rPr>
        <w:t xml:space="preserve">, where the custodians of that biodiversity—and the traditional knowledge required to access it—are needed as key partners in the scientific, clinical, biotechnological, and international ventures that would treat the problem of AMR and ultimately prevent its further evolution. </w:t>
      </w:r>
      <w:r w:rsidRPr="002F022C">
        <w:rPr>
          <w:u w:val="single"/>
        </w:rPr>
        <w:t xml:space="preserve">Many of these </w:t>
      </w:r>
      <w:r w:rsidRPr="002F022C">
        <w:rPr>
          <w:rStyle w:val="Emphasis"/>
        </w:rPr>
        <w:t>advances</w:t>
      </w:r>
      <w:r w:rsidRPr="002F022C">
        <w:rPr>
          <w:u w:val="single"/>
        </w:rPr>
        <w:t xml:space="preserve"> will be </w:t>
      </w:r>
      <w:r w:rsidRPr="002F022C">
        <w:rPr>
          <w:rStyle w:val="Emphasis"/>
        </w:rPr>
        <w:t>built on</w:t>
      </w:r>
      <w:r w:rsidRPr="002F022C">
        <w:rPr>
          <w:u w:val="single"/>
        </w:rPr>
        <w:t xml:space="preserve"> microbial assessments to understand the extent of AMR in our environments and </w:t>
      </w:r>
      <w:r w:rsidRPr="002F022C">
        <w:rPr>
          <w:rStyle w:val="Emphasis"/>
        </w:rPr>
        <w:t>bioprospecting</w:t>
      </w:r>
      <w:r w:rsidRPr="002F022C">
        <w:rPr>
          <w:u w:val="single"/>
        </w:rPr>
        <w:t xml:space="preserve"> to identify microbes that may have beneficial uses.</w:t>
      </w:r>
      <w:r w:rsidRPr="002F022C">
        <w:rPr>
          <w:sz w:val="16"/>
        </w:rPr>
        <w:t xml:space="preserve"> Genuine partnerships for access to this biodiversity and sharing of benefits accrued require a consideration of ethical practice and behavior. Behavior change is needed across all sectors of culturally diverse societies so that rapid deployment of solutions can be implemented for maximum effect against the impacts of AMR.</w:t>
      </w:r>
    </w:p>
    <w:p w14:paraId="645B27FD" w14:textId="77777777" w:rsidR="007C10CF" w:rsidRDefault="007C10CF" w:rsidP="007C10CF">
      <w:pPr>
        <w:rPr>
          <w:rFonts w:ascii="Times New Roman" w:hAnsi="Times New Roman"/>
          <w:sz w:val="24"/>
          <w:szCs w:val="24"/>
        </w:rPr>
      </w:pPr>
    </w:p>
    <w:p w14:paraId="181A05FB" w14:textId="77777777" w:rsidR="007C10CF" w:rsidRDefault="007C10CF" w:rsidP="007C10CF"/>
    <w:p w14:paraId="39642555" w14:textId="77777777" w:rsidR="007C10CF" w:rsidRPr="00AE65C3" w:rsidRDefault="007C10CF" w:rsidP="007C10CF">
      <w:pPr>
        <w:pStyle w:val="Heading3"/>
      </w:pPr>
      <w:r>
        <w:lastRenderedPageBreak/>
        <w:t>2nc-- Link</w:t>
      </w:r>
    </w:p>
    <w:p w14:paraId="51F8FBBB" w14:textId="77777777" w:rsidR="007C10CF" w:rsidRPr="00844FD8" w:rsidRDefault="007C10CF" w:rsidP="007C10CF">
      <w:pPr>
        <w:pStyle w:val="Heading4"/>
      </w:pPr>
      <w:r>
        <w:t>Deep-sea mining causes species to go extinct</w:t>
      </w:r>
    </w:p>
    <w:p w14:paraId="57DE0435" w14:textId="77777777" w:rsidR="007C10CF" w:rsidRPr="00916F31" w:rsidRDefault="007C10CF" w:rsidP="007C10CF">
      <w:r w:rsidRPr="00844FD8">
        <w:rPr>
          <w:rStyle w:val="Style13ptBold"/>
        </w:rPr>
        <w:t>Ellenby ‘23</w:t>
      </w:r>
      <w:r w:rsidRPr="00916F31">
        <w:t xml:space="preserve"> [</w:t>
      </w:r>
      <w:r>
        <w:t>Dani</w:t>
      </w:r>
      <w:r w:rsidRPr="00916F31">
        <w:t xml:space="preserve">; </w:t>
      </w:r>
      <w:r w:rsidRPr="00844FD8">
        <w:t>February 15; A science communication professional for climate change, marine science and genetics. Experienced in science writing</w:t>
      </w:r>
      <w:r>
        <w:t xml:space="preserve">; </w:t>
      </w:r>
      <w:r w:rsidRPr="00844FD8">
        <w:t>Okinawa Institute</w:t>
      </w:r>
      <w:r w:rsidRPr="00916F31">
        <w:t xml:space="preserve"> of Science and Technology OIST, "Mining at key hydrothermal vents could endanger species at distant sites," https://www.oist.jp/news-center/news/2023/2/14/mining-key-hydrothermal-vents-could-endanger-species-distant-sites] NT-RaS</w:t>
      </w:r>
    </w:p>
    <w:p w14:paraId="7B5445D5" w14:textId="77777777" w:rsidR="007C10CF" w:rsidRPr="00CA25D4" w:rsidRDefault="007C10CF" w:rsidP="007C10CF">
      <w:pPr>
        <w:rPr>
          <w:sz w:val="16"/>
        </w:rPr>
      </w:pPr>
      <w:r w:rsidRPr="00844FD8">
        <w:rPr>
          <w:u w:val="single"/>
        </w:rPr>
        <w:t>Destruction of key hydrothermal vents by deep-sea mining could have knock-on impacts for vent fields hundreds of kilometers away</w:t>
      </w:r>
      <w:r w:rsidRPr="00CA25D4">
        <w:rPr>
          <w:sz w:val="16"/>
        </w:rPr>
        <w:t>, suggests a new paper published in </w:t>
      </w:r>
      <w:r w:rsidRPr="00BE3277">
        <w:t>Ecology and Evolution</w:t>
      </w:r>
      <w:r w:rsidRPr="00CA25D4">
        <w:rPr>
          <w:sz w:val="16"/>
        </w:rPr>
        <w:t>.  </w:t>
      </w:r>
    </w:p>
    <w:p w14:paraId="6B0801C0" w14:textId="77777777" w:rsidR="007C10CF" w:rsidRPr="00CA25D4" w:rsidRDefault="007C10CF" w:rsidP="007C10CF">
      <w:pPr>
        <w:rPr>
          <w:sz w:val="16"/>
        </w:rPr>
      </w:pPr>
      <w:r w:rsidRPr="00CA25D4">
        <w:rPr>
          <w:sz w:val="16"/>
        </w:rPr>
        <w:t>The study, which was conducted by scientists from the Okinawa Institute of Science and Technology (OIST), in collaboration with the Japan Agency for Marine-Earth Science and Technology (JAMSTEC), and the University of Victoria, British Columbia, has revealed how different vents in the Northwest Pacific are connected to each other. The research also identifies key vents that are particularly important for maintaining connectivity, which need to be prioritized for conservation. </w:t>
      </w:r>
    </w:p>
    <w:p w14:paraId="2D3808E1" w14:textId="77777777" w:rsidR="007C10CF" w:rsidRPr="00CA25D4" w:rsidRDefault="007C10CF" w:rsidP="007C10CF">
      <w:pPr>
        <w:rPr>
          <w:sz w:val="16"/>
        </w:rPr>
      </w:pPr>
      <w:r w:rsidRPr="00CA25D4">
        <w:rPr>
          <w:sz w:val="16"/>
        </w:rPr>
        <w:t>“These results could provide a powerful tool for helping policy makers and the mining companies decide which sites should be protected from mining,” said Otis Brunner, first author and PhD student in the OIST </w:t>
      </w:r>
      <w:r w:rsidRPr="00BE3277">
        <w:t>Marine Biophysics Unit</w:t>
      </w:r>
      <w:r w:rsidRPr="00CA25D4">
        <w:rPr>
          <w:sz w:val="16"/>
        </w:rPr>
        <w:t>, led by Professor Satoshi Mitarai. </w:t>
      </w:r>
    </w:p>
    <w:p w14:paraId="59B96964" w14:textId="77777777" w:rsidR="007C10CF" w:rsidRPr="00CA25D4" w:rsidRDefault="007C10CF" w:rsidP="007C10CF">
      <w:pPr>
        <w:rPr>
          <w:sz w:val="16"/>
        </w:rPr>
      </w:pPr>
      <w:r w:rsidRPr="00CA25D4">
        <w:rPr>
          <w:sz w:val="16"/>
        </w:rPr>
        <w:t xml:space="preserve">Hydrothermal vents are extreme deep-sea environments that exist in geologically active areas on the seafloor. These vents, which are like underwater geysers, spew hot water filled with minerals out from cracks in the seabed. And </w:t>
      </w:r>
      <w:r w:rsidRPr="00844FD8">
        <w:rPr>
          <w:u w:val="single"/>
        </w:rPr>
        <w:t>despite the intense heat and pressure, these vent systems teem with strange and unique life.</w:t>
      </w:r>
      <w:r w:rsidRPr="00CA25D4">
        <w:rPr>
          <w:sz w:val="16"/>
        </w:rPr>
        <w:t xml:space="preserve"> These creatures around these vents, such as crabs, shrimps and worms, all rely on bacteria, which uses chemical energy from the vent to make biomass. </w:t>
      </w:r>
    </w:p>
    <w:p w14:paraId="390D105F" w14:textId="77777777" w:rsidR="007C10CF" w:rsidRPr="00CA25D4" w:rsidRDefault="007C10CF" w:rsidP="007C10CF">
      <w:pPr>
        <w:rPr>
          <w:sz w:val="16"/>
        </w:rPr>
      </w:pPr>
      <w:r w:rsidRPr="00CA25D4">
        <w:rPr>
          <w:sz w:val="16"/>
        </w:rPr>
        <w:t xml:space="preserve">The </w:t>
      </w:r>
      <w:r w:rsidRPr="00844FD8">
        <w:rPr>
          <w:u w:val="single"/>
        </w:rPr>
        <w:t>chemical-rich waters that sustain life also make these environments an attractive target for the emerging industry of deep-sea mining</w:t>
      </w:r>
      <w:r w:rsidRPr="00CA25D4">
        <w:rPr>
          <w:sz w:val="16"/>
        </w:rPr>
        <w:t>. When the chemicals that come out of the earth’s crust meet the cold seawater, they precipitate and create chimney-like deposits on the seabed, called sea floor massive sulfides.  </w:t>
      </w:r>
    </w:p>
    <w:p w14:paraId="4539EDB2" w14:textId="77777777" w:rsidR="007C10CF" w:rsidRPr="00CA25D4" w:rsidRDefault="007C10CF" w:rsidP="007C10CF">
      <w:pPr>
        <w:rPr>
          <w:sz w:val="16"/>
        </w:rPr>
      </w:pPr>
      <w:r w:rsidRPr="00CA25D4">
        <w:rPr>
          <w:sz w:val="16"/>
        </w:rPr>
        <w:t>“These chimneys contain a high quality and quantity of gold, silver, copper and other rare earth minerals that we need to feed our technology-hungry society,” said Brunner. </w:t>
      </w:r>
    </w:p>
    <w:p w14:paraId="5A608FB1" w14:textId="77777777" w:rsidR="007C10CF" w:rsidRPr="00CA25D4" w:rsidRDefault="007C10CF" w:rsidP="007C10CF">
      <w:pPr>
        <w:rPr>
          <w:sz w:val="16"/>
        </w:rPr>
      </w:pPr>
      <w:r w:rsidRPr="00CA25D4">
        <w:rPr>
          <w:sz w:val="16"/>
        </w:rPr>
        <w:t xml:space="preserve">However, </w:t>
      </w:r>
      <w:r w:rsidRPr="00844FD8">
        <w:rPr>
          <w:u w:val="single"/>
        </w:rPr>
        <w:t>extracting these resources destroys the creatures living on that chimney, and severely impacts those on nearby chimneys within the same hydrothermal vent site</w:t>
      </w:r>
      <w:r w:rsidRPr="00CA25D4">
        <w:rPr>
          <w:sz w:val="16"/>
        </w:rPr>
        <w:t>. </w:t>
      </w:r>
    </w:p>
    <w:p w14:paraId="457564D3" w14:textId="77777777" w:rsidR="007C10CF" w:rsidRPr="00CA25D4" w:rsidRDefault="007C10CF" w:rsidP="007C10CF">
      <w:pPr>
        <w:rPr>
          <w:sz w:val="16"/>
        </w:rPr>
      </w:pPr>
      <w:r w:rsidRPr="00CA25D4">
        <w:rPr>
          <w:sz w:val="16"/>
        </w:rPr>
        <w:t>“</w:t>
      </w:r>
      <w:r w:rsidRPr="00844FD8">
        <w:rPr>
          <w:rStyle w:val="StyleUnderline"/>
        </w:rPr>
        <w:t xml:space="preserve">Each </w:t>
      </w:r>
      <w:r w:rsidRPr="00844FD8">
        <w:rPr>
          <w:rStyle w:val="Emphasis"/>
        </w:rPr>
        <w:t>hydrothermal vent</w:t>
      </w:r>
      <w:r w:rsidRPr="00844FD8">
        <w:rPr>
          <w:u w:val="single"/>
        </w:rPr>
        <w:t xml:space="preserve"> often </w:t>
      </w:r>
      <w:r w:rsidRPr="00844FD8">
        <w:rPr>
          <w:rStyle w:val="Emphasis"/>
        </w:rPr>
        <w:t>hosts</w:t>
      </w:r>
      <w:r w:rsidRPr="00844FD8">
        <w:rPr>
          <w:u w:val="single"/>
        </w:rPr>
        <w:t xml:space="preserve"> some </w:t>
      </w:r>
      <w:r w:rsidRPr="00844FD8">
        <w:rPr>
          <w:rStyle w:val="Emphasis"/>
        </w:rPr>
        <w:t>endemic species</w:t>
      </w:r>
      <w:r w:rsidRPr="00844FD8">
        <w:rPr>
          <w:u w:val="single"/>
        </w:rPr>
        <w:t xml:space="preserve">, meaning they only live there. So if you remove or severely </w:t>
      </w:r>
      <w:r w:rsidRPr="00844FD8">
        <w:rPr>
          <w:rStyle w:val="Emphasis"/>
        </w:rPr>
        <w:t>damage their ecosystem</w:t>
      </w:r>
      <w:r w:rsidRPr="00844FD8">
        <w:rPr>
          <w:u w:val="single"/>
        </w:rPr>
        <w:t xml:space="preserve">, not only have you lost those animals, but </w:t>
      </w:r>
      <w:r w:rsidRPr="00844FD8">
        <w:rPr>
          <w:rStyle w:val="Emphasis"/>
        </w:rPr>
        <w:t>you've lost that species entirely</w:t>
      </w:r>
      <w:r w:rsidRPr="00CA25D4">
        <w:rPr>
          <w:sz w:val="16"/>
        </w:rPr>
        <w:t>,” said Brunner. </w:t>
      </w:r>
    </w:p>
    <w:p w14:paraId="43A9BF3B" w14:textId="77777777" w:rsidR="007C10CF" w:rsidRPr="00CA25D4" w:rsidRDefault="007C10CF" w:rsidP="007C10CF">
      <w:pPr>
        <w:rPr>
          <w:u w:val="single"/>
        </w:rPr>
      </w:pPr>
      <w:r w:rsidRPr="00CA25D4">
        <w:rPr>
          <w:sz w:val="16"/>
        </w:rPr>
        <w:t xml:space="preserve">And now, Brunner’s research shows that the </w:t>
      </w:r>
      <w:r w:rsidRPr="00CA25D4">
        <w:rPr>
          <w:u w:val="single"/>
        </w:rPr>
        <w:t xml:space="preserve">damage to hydrothermal vent ecosystems is also unlikely to be limited to just one single vent site, but </w:t>
      </w:r>
      <w:r w:rsidRPr="00AE65C3">
        <w:rPr>
          <w:rStyle w:val="Emphasis"/>
        </w:rPr>
        <w:t>could impact other vent sites hundreds of kilometers away</w:t>
      </w:r>
      <w:r w:rsidRPr="00CA25D4">
        <w:rPr>
          <w:u w:val="single"/>
        </w:rPr>
        <w:t>. </w:t>
      </w:r>
    </w:p>
    <w:p w14:paraId="621A0656" w14:textId="77777777" w:rsidR="007C10CF" w:rsidRPr="00CA25D4" w:rsidRDefault="007C10CF" w:rsidP="007C10CF">
      <w:pPr>
        <w:rPr>
          <w:sz w:val="16"/>
        </w:rPr>
      </w:pPr>
      <w:r w:rsidRPr="00CA25D4">
        <w:rPr>
          <w:sz w:val="16"/>
        </w:rPr>
        <w:t>Although hydrothermal vents seem isolated from each other, many hydrothermal vent species can actually disperse from one vent to another while in the larval stage, assisted by the ocean currents. If they manage to reach another vent, and the conditions at the new vent are similar (hydrothermal vents can differ significantly in depth, chemical composition of the vent fluid, intensity and heat), then the creatures can settle and mature into adulthood. This means that if a species population is wiped out at one hydrothermal vent, then the population of the same species at another hydrothermal vent, where the larval used to disperse to, will also be threatened.  </w:t>
      </w:r>
    </w:p>
    <w:p w14:paraId="1B71EB29" w14:textId="77777777" w:rsidR="007C10CF" w:rsidRPr="00CA25D4" w:rsidRDefault="007C10CF" w:rsidP="007C10CF">
      <w:pPr>
        <w:rPr>
          <w:sz w:val="16"/>
        </w:rPr>
      </w:pPr>
      <w:r w:rsidRPr="00CA25D4">
        <w:rPr>
          <w:sz w:val="16"/>
        </w:rPr>
        <w:t>In his study, Brunner looked at vent sites within three sub-regions of the Northwest Pacific – the Okinawa Trough, the Izu-Bonin Arc and the Mariana Trough. He inferred how connected each vent site was to the others by comparing how many species the vent sites had in common. </w:t>
      </w:r>
    </w:p>
    <w:p w14:paraId="7C57362B" w14:textId="77777777" w:rsidR="007C10CF" w:rsidRPr="00CA25D4" w:rsidRDefault="007C10CF" w:rsidP="007C10CF">
      <w:pPr>
        <w:rPr>
          <w:sz w:val="16"/>
        </w:rPr>
      </w:pPr>
      <w:r w:rsidRPr="00CA25D4">
        <w:t>&lt;&lt;&lt;Graph Omitted&gt;</w:t>
      </w:r>
      <w:r w:rsidRPr="00CA25D4">
        <w:rPr>
          <w:sz w:val="16"/>
        </w:rPr>
        <w:t>&gt;&gt;</w:t>
      </w:r>
    </w:p>
    <w:p w14:paraId="38C60B41" w14:textId="77777777" w:rsidR="007C10CF" w:rsidRPr="00CA25D4" w:rsidRDefault="007C10CF" w:rsidP="007C10CF">
      <w:pPr>
        <w:rPr>
          <w:sz w:val="16"/>
        </w:rPr>
      </w:pPr>
      <w:r w:rsidRPr="00CA25D4">
        <w:rPr>
          <w:sz w:val="16"/>
        </w:rPr>
        <w:t>By creating networks from the species data, Brunner and his colleagues identified which vent sites act as important hubs within each sub-region. </w:t>
      </w:r>
    </w:p>
    <w:p w14:paraId="20AA8B5D" w14:textId="77777777" w:rsidR="007C10CF" w:rsidRPr="00CA25D4" w:rsidRDefault="007C10CF" w:rsidP="007C10CF">
      <w:pPr>
        <w:rPr>
          <w:sz w:val="16"/>
        </w:rPr>
      </w:pPr>
      <w:r w:rsidRPr="00CA25D4">
        <w:rPr>
          <w:sz w:val="16"/>
        </w:rPr>
        <w:lastRenderedPageBreak/>
        <w:t>Two vent sites, Sakai and North Knoll Iheya Ridge, were found to be the most important for maintaining connectivity in the Okinawa Trough sub-region and should be prioritized for conservation. </w:t>
      </w:r>
    </w:p>
    <w:p w14:paraId="49B144F4" w14:textId="77777777" w:rsidR="007C10CF" w:rsidRPr="00CA25D4" w:rsidRDefault="007C10CF" w:rsidP="007C10CF">
      <w:pPr>
        <w:rPr>
          <w:sz w:val="16"/>
        </w:rPr>
      </w:pPr>
      <w:r w:rsidRPr="00CA25D4">
        <w:rPr>
          <w:sz w:val="16"/>
        </w:rPr>
        <w:t>“Unfortunately, the Sakai and North Knoll Iheya vent sites are situated in the central region of the Okinawa Trough, an area of particular interest for mining,” said Brunner. “But any disturbance to these two sites would have particularly strong impacts on all the species at hydrothermal events across Japan.” </w:t>
      </w:r>
    </w:p>
    <w:p w14:paraId="30AF1A23" w14:textId="77777777" w:rsidR="007C10CF" w:rsidRPr="00CA25D4" w:rsidRDefault="007C10CF" w:rsidP="007C10CF">
      <w:pPr>
        <w:rPr>
          <w:sz w:val="16"/>
        </w:rPr>
      </w:pPr>
      <w:r w:rsidRPr="00CA25D4">
        <w:rPr>
          <w:sz w:val="16"/>
        </w:rPr>
        <w:t>For the Izu-Bonin Arc and Mariana Trench, Nikko volcano and Alice Springs were the most important hub, respectively. There is no current interest in deep-sea mining at these sites.  </w:t>
      </w:r>
    </w:p>
    <w:p w14:paraId="488A6DDB" w14:textId="77777777" w:rsidR="007C10CF" w:rsidRPr="00CA25D4" w:rsidRDefault="007C10CF" w:rsidP="007C10CF">
      <w:pPr>
        <w:rPr>
          <w:sz w:val="16"/>
        </w:rPr>
      </w:pPr>
      <w:r w:rsidRPr="00CA25D4">
        <w:rPr>
          <w:sz w:val="16"/>
        </w:rPr>
        <w:t>The study also identified pathways of connectivity linking both the Okinawa Trough and the Mariana Trench to the Izu-Bonin Arc. However, these linkages only occurred across a small number of hydrothermal vents, including the Daisan-Kume Knoll in the Okinawa Trough, situated within an area of mining interest. Mining activity here could cause a collapse in the network across the Northwest Pacific region. </w:t>
      </w:r>
    </w:p>
    <w:p w14:paraId="01A54CCB" w14:textId="77777777" w:rsidR="007C10CF" w:rsidRPr="00CA25D4" w:rsidRDefault="007C10CF" w:rsidP="007C10CF">
      <w:pPr>
        <w:rPr>
          <w:sz w:val="16"/>
        </w:rPr>
      </w:pPr>
      <w:r w:rsidRPr="00CA25D4">
        <w:rPr>
          <w:sz w:val="16"/>
        </w:rPr>
        <w:t>Of final note were two outlier vent sites, the Sumisu Caldera and the Minami-Ensei Knoll, that showed low connectivity to any other vents in the region. These vents have very different features to other vents in the Northwest Pacific, with many creatures endemic to these sites. </w:t>
      </w:r>
    </w:p>
    <w:p w14:paraId="3D7FC03E" w14:textId="77777777" w:rsidR="007C10CF" w:rsidRDefault="007C10CF" w:rsidP="007C10CF">
      <w:pPr>
        <w:rPr>
          <w:sz w:val="16"/>
        </w:rPr>
      </w:pPr>
      <w:r w:rsidRPr="00CA25D4">
        <w:rPr>
          <w:sz w:val="16"/>
        </w:rPr>
        <w:t>“Mining at these vents would be less likely to impact others, but they are very unique and fragile ecosystems that also need to be conserved,” said Brunner. </w:t>
      </w:r>
    </w:p>
    <w:p w14:paraId="68FEE2B7" w14:textId="77777777" w:rsidR="007C10CF" w:rsidRPr="00505C36" w:rsidRDefault="007C10CF" w:rsidP="007C10CF">
      <w:pPr>
        <w:pStyle w:val="Heading4"/>
      </w:pPr>
      <w:r>
        <w:t>Deep-sea life is key to bioprospecting</w:t>
      </w:r>
    </w:p>
    <w:p w14:paraId="154C63C5" w14:textId="77777777" w:rsidR="007C10CF" w:rsidRPr="00505C36" w:rsidRDefault="007C10CF" w:rsidP="007C10CF">
      <w:r w:rsidRPr="00505C36">
        <w:rPr>
          <w:rStyle w:val="Style13ptBold"/>
        </w:rPr>
        <w:t xml:space="preserve">Zhang </w:t>
      </w:r>
      <w:r>
        <w:rPr>
          <w:rStyle w:val="Style13ptBold"/>
        </w:rPr>
        <w:t xml:space="preserve">et al </w:t>
      </w:r>
      <w:r w:rsidRPr="00505C36">
        <w:rPr>
          <w:rStyle w:val="Style13ptBold"/>
        </w:rPr>
        <w:t>‘24</w:t>
      </w:r>
      <w:r w:rsidRPr="00505C36">
        <w:t xml:space="preserve"> [Chuwen</w:t>
      </w:r>
      <w:r>
        <w:t>; April</w:t>
      </w:r>
      <w:r w:rsidRPr="00505C36">
        <w:t>; Key Laboratory of Marine Genetic Resources, Third Institute of Oceanography, Ministry of Natural Resources, Xiamen, China; Science Direct, "Deep-sea microbial genetic resources: new frontiers for bioprospecting," https://www.sciencedirect.com/science/article/pii/S0966842X24000027] NT-RaS</w:t>
      </w:r>
    </w:p>
    <w:p w14:paraId="2E9C3583" w14:textId="77777777" w:rsidR="007C10CF" w:rsidRDefault="007C10CF" w:rsidP="007C10CF">
      <w:pPr>
        <w:rPr>
          <w:sz w:val="16"/>
        </w:rPr>
      </w:pPr>
      <w:r w:rsidRPr="00071330">
        <w:rPr>
          <w:u w:val="single"/>
        </w:rPr>
        <w:t xml:space="preserve">Deep-sea ecosystems are home to a diverse community of microorganisms. These </w:t>
      </w:r>
      <w:r w:rsidRPr="00071330">
        <w:rPr>
          <w:rStyle w:val="Emphasis"/>
        </w:rPr>
        <w:t>microbes are</w:t>
      </w:r>
      <w:r w:rsidRPr="002F022C">
        <w:rPr>
          <w:sz w:val="16"/>
        </w:rPr>
        <w:t xml:space="preserve"> not only </w:t>
      </w:r>
      <w:r w:rsidRPr="00071330">
        <w:rPr>
          <w:rStyle w:val="Emphasis"/>
        </w:rPr>
        <w:t>fundamental to</w:t>
      </w:r>
      <w:r w:rsidRPr="002F022C">
        <w:rPr>
          <w:sz w:val="16"/>
        </w:rPr>
        <w:t xml:space="preserve"> ecological processes but also a treasure trove of natural products and enzymes with significant scientific and industrial applications. This forum focuses on the vast diversity of deep-sea microbes and their potential for </w:t>
      </w:r>
      <w:r w:rsidRPr="00071330">
        <w:rPr>
          <w:rStyle w:val="Emphasis"/>
        </w:rPr>
        <w:t>bioprospecting</w:t>
      </w:r>
      <w:r w:rsidRPr="002F022C">
        <w:rPr>
          <w:sz w:val="16"/>
        </w:rPr>
        <w:t xml:space="preserve">. It also discusses </w:t>
      </w:r>
      <w:r w:rsidRPr="00071330">
        <w:rPr>
          <w:u w:val="single"/>
        </w:rPr>
        <w:t>threats posed by</w:t>
      </w:r>
      <w:r w:rsidRPr="002F022C">
        <w:rPr>
          <w:sz w:val="16"/>
        </w:rPr>
        <w:t xml:space="preserve"> climate change and </w:t>
      </w:r>
      <w:r w:rsidRPr="00071330">
        <w:rPr>
          <w:u w:val="single"/>
        </w:rPr>
        <w:t>deep-sea mining to deep-sea microbial genetic resources</w:t>
      </w:r>
      <w:r w:rsidRPr="002F022C">
        <w:rPr>
          <w:sz w:val="16"/>
        </w:rPr>
        <w:t xml:space="preserve">, and proposes future research directions. Deep-sea ecosystems: an extreme yet vast realm for microbial life Deep-sea environments (the oceans’ waters and sediments below 200 m depth) form the Earth's largest biome, covering approximately 65% of the planet's surface area. </w:t>
      </w:r>
      <w:r w:rsidRPr="00071330">
        <w:rPr>
          <w:u w:val="single"/>
        </w:rPr>
        <w:t>These environments constitute</w:t>
      </w:r>
      <w:r w:rsidRPr="002F022C">
        <w:rPr>
          <w:sz w:val="16"/>
        </w:rPr>
        <w:t xml:space="preserve"> diverse topographical features with distinct characteristics (Figure 1), including </w:t>
      </w:r>
      <w:r w:rsidRPr="00071330">
        <w:rPr>
          <w:rStyle w:val="Emphasis"/>
        </w:rPr>
        <w:t>hydrothermal vents</w:t>
      </w:r>
      <w:r w:rsidRPr="002F022C">
        <w:rPr>
          <w:sz w:val="16"/>
        </w:rPr>
        <w:t xml:space="preserve">, cold seeps, seamounts, abyssal plains, and trenches. Compared with familiar terrestrial habitats or surface ocean environments, the deep sea presents extreme conditions for life: high hydrostatic pressures (averaging 38 MPa, reaching 110 MPa in trenches), low temperatures (0–4°C, except in hydrothermal vents averaging 100°C), and permanent darkness. Nevertheless, over 75% of the oceans’ microbial biomass thrives in these harsh conditions, playing a crucial role in ecosystem functions such as forming the basis of food webs, regulating climate, and contributing to vast genetic diversity. </w:t>
      </w:r>
      <w:r w:rsidRPr="00071330">
        <w:rPr>
          <w:u w:val="single"/>
        </w:rPr>
        <w:t>Microbes in the deep sea have developed sophisticated molecular adaptations to cope with these harsh conditions</w:t>
      </w:r>
      <w:r w:rsidRPr="002F022C">
        <w:rPr>
          <w:sz w:val="16"/>
        </w:rPr>
        <w:t xml:space="preserve">, affecting both their primary and secondary metabolic pathways. </w:t>
      </w:r>
      <w:r w:rsidRPr="00071330">
        <w:rPr>
          <w:u w:val="single"/>
        </w:rPr>
        <w:t>This has led to the evolution of unique physiological traits and metabolic processes</w:t>
      </w:r>
      <w:r w:rsidRPr="002F022C">
        <w:rPr>
          <w:sz w:val="16"/>
        </w:rPr>
        <w:t xml:space="preserve">. As such, </w:t>
      </w:r>
      <w:r w:rsidRPr="00071330">
        <w:rPr>
          <w:rStyle w:val="Emphasis"/>
        </w:rPr>
        <w:t>deep-sea microbes</w:t>
      </w:r>
      <w:r w:rsidRPr="00071330">
        <w:rPr>
          <w:u w:val="single"/>
        </w:rPr>
        <w:t xml:space="preserve"> are more likely to synthesize structurally distinctive enzymes and secondary metabolites than their terrestrial and surface ocean counterparts</w:t>
      </w:r>
      <w:r w:rsidRPr="002F022C">
        <w:rPr>
          <w:sz w:val="16"/>
        </w:rPr>
        <w:t xml:space="preserve">. In their natural deep-sea habitats, these biomolecules enable the microbes to perform a range of physiological and ecological functions, from communication to defense. Beyond their ecological roles, </w:t>
      </w:r>
      <w:r w:rsidRPr="00071330">
        <w:rPr>
          <w:u w:val="single"/>
        </w:rPr>
        <w:t>these biomolecules also hold immense potential for the development of new products in various industries, including pharmaceuticals</w:t>
      </w:r>
      <w:r w:rsidRPr="002F022C">
        <w:rPr>
          <w:sz w:val="16"/>
        </w:rPr>
        <w:t xml:space="preserve">, cosmetics, and food supplements. </w:t>
      </w:r>
      <w:r w:rsidRPr="00071330">
        <w:rPr>
          <w:u w:val="single"/>
        </w:rPr>
        <w:t xml:space="preserve">However, these </w:t>
      </w:r>
      <w:r w:rsidRPr="00071330">
        <w:rPr>
          <w:rStyle w:val="Emphasis"/>
        </w:rPr>
        <w:t>critical</w:t>
      </w:r>
      <w:r w:rsidRPr="00071330">
        <w:rPr>
          <w:u w:val="single"/>
        </w:rPr>
        <w:t xml:space="preserve"> and sensitive ecosystems face significant threats from</w:t>
      </w:r>
      <w:r w:rsidRPr="002F022C">
        <w:rPr>
          <w:sz w:val="16"/>
        </w:rPr>
        <w:t xml:space="preserve"> global climate change and </w:t>
      </w:r>
      <w:r w:rsidRPr="00071330">
        <w:rPr>
          <w:u w:val="single"/>
        </w:rPr>
        <w:t>human activities, notably deep-sea mining.</w:t>
      </w:r>
      <w:r w:rsidRPr="002F022C">
        <w:rPr>
          <w:sz w:val="16"/>
        </w:rPr>
        <w:t xml:space="preserve"> Here we showcase the latest </w:t>
      </w:r>
      <w:r w:rsidRPr="00071330">
        <w:rPr>
          <w:u w:val="single"/>
        </w:rPr>
        <w:t>advances in research in our understanding of deep-sea microbes</w:t>
      </w:r>
      <w:r w:rsidRPr="002F022C">
        <w:rPr>
          <w:sz w:val="16"/>
        </w:rPr>
        <w:t xml:space="preserve">, highlighting their </w:t>
      </w:r>
      <w:r w:rsidRPr="00071330">
        <w:rPr>
          <w:u w:val="single"/>
        </w:rPr>
        <w:t xml:space="preserve">largely untapped potential </w:t>
      </w:r>
      <w:r w:rsidRPr="00071330">
        <w:rPr>
          <w:rStyle w:val="Emphasis"/>
        </w:rPr>
        <w:t>for bioprospecting</w:t>
      </w:r>
      <w:r w:rsidRPr="00071330">
        <w:rPr>
          <w:u w:val="single"/>
        </w:rPr>
        <w:t>.</w:t>
      </w:r>
      <w:r w:rsidRPr="002F022C">
        <w:rPr>
          <w:sz w:val="16"/>
        </w:rPr>
        <w:t xml:space="preserve"> We also discuss the challenges posed to the conservation of deep-sea genetic resources and outline future directions for research in this field. </w:t>
      </w:r>
    </w:p>
    <w:p w14:paraId="5BA12743" w14:textId="77777777" w:rsidR="008F53F1" w:rsidRPr="00BC7ECA" w:rsidRDefault="008F53F1" w:rsidP="008F53F1">
      <w:pPr>
        <w:pStyle w:val="Heading4"/>
        <w:rPr>
          <w:rFonts w:asciiTheme="minorHAnsi" w:eastAsia="Times New Roman" w:hAnsiTheme="minorHAnsi" w:cstheme="minorHAnsi"/>
          <w:color w:val="000000" w:themeColor="text1"/>
          <w:sz w:val="22"/>
        </w:rPr>
      </w:pPr>
      <w:r w:rsidRPr="00BC7ECA">
        <w:rPr>
          <w:rFonts w:asciiTheme="minorHAnsi" w:eastAsia="Times New Roman" w:hAnsiTheme="minorHAnsi" w:cstheme="minorHAnsi"/>
          <w:color w:val="000000" w:themeColor="text1"/>
          <w:sz w:val="22"/>
        </w:rPr>
        <w:lastRenderedPageBreak/>
        <w:t>Deep sea mining destroys active vents crucial for stopping Alzheimer’s and other diseases.</w:t>
      </w:r>
    </w:p>
    <w:p w14:paraId="506C12B3" w14:textId="77777777" w:rsidR="008F53F1" w:rsidRPr="00BC7ECA" w:rsidRDefault="008F53F1" w:rsidP="008F53F1">
      <w:pPr>
        <w:rPr>
          <w:rFonts w:asciiTheme="minorHAnsi" w:hAnsiTheme="minorHAnsi" w:cstheme="minorHAnsi"/>
          <w:color w:val="000000" w:themeColor="text1"/>
        </w:rPr>
      </w:pPr>
      <w:r w:rsidRPr="00BC7ECA">
        <w:rPr>
          <w:rFonts w:asciiTheme="minorHAnsi" w:hAnsiTheme="minorHAnsi" w:cstheme="minorHAnsi"/>
          <w:color w:val="000000" w:themeColor="text1"/>
        </w:rPr>
        <w:t xml:space="preserve">Alessandra </w:t>
      </w:r>
      <w:r w:rsidRPr="00BC7ECA">
        <w:rPr>
          <w:rFonts w:asciiTheme="minorHAnsi" w:hAnsiTheme="minorHAnsi" w:cstheme="minorHAnsi"/>
          <w:b/>
          <w:bCs/>
          <w:color w:val="000000" w:themeColor="text1"/>
        </w:rPr>
        <w:t>Potenza</w:t>
      </w:r>
      <w:r w:rsidRPr="00BC7ECA">
        <w:rPr>
          <w:rFonts w:asciiTheme="minorHAnsi" w:hAnsiTheme="minorHAnsi" w:cstheme="minorHAnsi"/>
          <w:color w:val="000000" w:themeColor="text1"/>
        </w:rPr>
        <w:t>, 1-22-20</w:t>
      </w:r>
      <w:r w:rsidRPr="00BC7ECA">
        <w:rPr>
          <w:rFonts w:asciiTheme="minorHAnsi" w:hAnsiTheme="minorHAnsi" w:cstheme="minorHAnsi"/>
          <w:b/>
          <w:bCs/>
          <w:color w:val="000000" w:themeColor="text1"/>
        </w:rPr>
        <w:t>19</w:t>
      </w:r>
      <w:r w:rsidRPr="00BC7ECA">
        <w:rPr>
          <w:rFonts w:asciiTheme="minorHAnsi" w:hAnsiTheme="minorHAnsi" w:cstheme="minorHAnsi"/>
          <w:color w:val="000000" w:themeColor="text1"/>
        </w:rPr>
        <w:t>, "Deep-sea mining for rare metals threatens rare species," Verge, https://www.theverge.com/2017/10/3/16398518/deep-sea-mining-hydrothermal-vents-japan-precious-metals-rare-species</w:t>
      </w:r>
    </w:p>
    <w:p w14:paraId="523F25FC" w14:textId="46EFBF98" w:rsidR="008F53F1" w:rsidRPr="008F53F1" w:rsidRDefault="008F53F1" w:rsidP="008F53F1">
      <w:pPr>
        <w:shd w:val="clear" w:color="auto" w:fill="FFFFFF"/>
        <w:spacing w:after="360"/>
        <w:rPr>
          <w:rFonts w:asciiTheme="minorHAnsi" w:hAnsiTheme="minorHAnsi" w:cstheme="minorHAnsi"/>
          <w:color w:val="000000" w:themeColor="text1"/>
        </w:rPr>
      </w:pPr>
      <w:r w:rsidRPr="00BC7ECA">
        <w:rPr>
          <w:rFonts w:asciiTheme="minorHAnsi" w:hAnsiTheme="minorHAnsi" w:cstheme="minorHAnsi"/>
          <w:color w:val="000000" w:themeColor="text1"/>
        </w:rPr>
        <w:t xml:space="preserve">“And I’m not sure that any member state would want to run that risk.” “THE DEEP SEA IS OUR OUTER SPACE.” Regardless of what Japan’s doing in its own waters, hydrothermal vents — and other underwater mineral deposits — in the high seas will be opened to mining soon. And the scientific community will be weighing in to determine how to do it best. </w:t>
      </w:r>
      <w:r w:rsidRPr="00C81DBF">
        <w:rPr>
          <w:rFonts w:asciiTheme="minorHAnsi" w:hAnsiTheme="minorHAnsi" w:cstheme="minorHAnsi"/>
          <w:b/>
          <w:bCs/>
          <w:color w:val="000000" w:themeColor="text1"/>
          <w:highlight w:val="cyan"/>
          <w:u w:val="single"/>
        </w:rPr>
        <w:t>At stake is one of the most unique ecosystems</w:t>
      </w:r>
      <w:r w:rsidRPr="00BC7ECA">
        <w:rPr>
          <w:rFonts w:asciiTheme="minorHAnsi" w:hAnsiTheme="minorHAnsi" w:cstheme="minorHAnsi"/>
          <w:color w:val="000000" w:themeColor="text1"/>
        </w:rPr>
        <w:t xml:space="preserve"> on our planet. Globally, </w:t>
      </w:r>
      <w:r w:rsidRPr="00C81DBF">
        <w:rPr>
          <w:rFonts w:asciiTheme="minorHAnsi" w:hAnsiTheme="minorHAnsi" w:cstheme="minorHAnsi"/>
          <w:b/>
          <w:bCs/>
          <w:color w:val="000000" w:themeColor="text1"/>
          <w:highlight w:val="cyan"/>
          <w:u w:val="single"/>
        </w:rPr>
        <w:t>active vents are estimated to cover about 34 square miles,</w:t>
      </w:r>
      <w:r w:rsidRPr="00BC7ECA">
        <w:rPr>
          <w:rFonts w:asciiTheme="minorHAnsi" w:hAnsiTheme="minorHAnsi" w:cstheme="minorHAnsi"/>
          <w:color w:val="000000" w:themeColor="text1"/>
        </w:rPr>
        <w:t xml:space="preserve"> less than 1 percent of the area of Yellowstone National Park, Lee Van Dover says — </w:t>
      </w:r>
      <w:r w:rsidRPr="00C81DBF">
        <w:rPr>
          <w:rFonts w:asciiTheme="minorHAnsi" w:hAnsiTheme="minorHAnsi" w:cstheme="minorHAnsi"/>
          <w:b/>
          <w:bCs/>
          <w:color w:val="000000" w:themeColor="text1"/>
          <w:highlight w:val="cyan"/>
          <w:u w:val="single"/>
        </w:rPr>
        <w:t>they’re very rare</w:t>
      </w:r>
      <w:r w:rsidRPr="00BC7ECA">
        <w:rPr>
          <w:rFonts w:asciiTheme="minorHAnsi" w:hAnsiTheme="minorHAnsi" w:cstheme="minorHAnsi"/>
          <w:color w:val="000000" w:themeColor="text1"/>
        </w:rPr>
        <w:t xml:space="preserve">. But also very understudied. </w:t>
      </w:r>
      <w:r w:rsidRPr="00C81DBF">
        <w:rPr>
          <w:rFonts w:asciiTheme="minorHAnsi" w:hAnsiTheme="minorHAnsi" w:cstheme="minorHAnsi"/>
          <w:b/>
          <w:bCs/>
          <w:color w:val="000000" w:themeColor="text1"/>
          <w:highlight w:val="cyan"/>
          <w:u w:val="single"/>
        </w:rPr>
        <w:t>Deep-sea animals</w:t>
      </w:r>
      <w:r w:rsidRPr="00BC7ECA">
        <w:rPr>
          <w:rFonts w:asciiTheme="minorHAnsi" w:hAnsiTheme="minorHAnsi" w:cstheme="minorHAnsi"/>
          <w:color w:val="000000" w:themeColor="text1"/>
        </w:rPr>
        <w:t xml:space="preserve"> have </w:t>
      </w:r>
      <w:r w:rsidRPr="00C81DBF">
        <w:rPr>
          <w:rFonts w:asciiTheme="minorHAnsi" w:hAnsiTheme="minorHAnsi" w:cstheme="minorHAnsi"/>
          <w:b/>
          <w:bCs/>
          <w:color w:val="000000" w:themeColor="text1"/>
          <w:highlight w:val="cyan"/>
          <w:u w:val="single"/>
        </w:rPr>
        <w:t>yielded big discoveries</w:t>
      </w:r>
      <w:r w:rsidRPr="00C81DBF">
        <w:rPr>
          <w:rFonts w:asciiTheme="minorHAnsi" w:hAnsiTheme="minorHAnsi" w:cstheme="minorHAnsi"/>
          <w:color w:val="000000" w:themeColor="text1"/>
          <w:highlight w:val="cyan"/>
        </w:rPr>
        <w:t xml:space="preserve"> </w:t>
      </w:r>
      <w:r w:rsidRPr="00BC7ECA">
        <w:rPr>
          <w:rFonts w:asciiTheme="minorHAnsi" w:hAnsiTheme="minorHAnsi" w:cstheme="minorHAnsi"/>
          <w:color w:val="000000" w:themeColor="text1"/>
        </w:rPr>
        <w:t xml:space="preserve">before, </w:t>
      </w:r>
      <w:r w:rsidRPr="00C81DBF">
        <w:rPr>
          <w:rFonts w:asciiTheme="minorHAnsi" w:hAnsiTheme="minorHAnsi" w:cstheme="minorHAnsi"/>
          <w:b/>
          <w:bCs/>
          <w:color w:val="000000" w:themeColor="text1"/>
          <w:highlight w:val="cyan"/>
          <w:u w:val="single"/>
        </w:rPr>
        <w:t>including one</w:t>
      </w:r>
      <w:r w:rsidRPr="00C81DBF">
        <w:rPr>
          <w:rFonts w:asciiTheme="minorHAnsi" w:hAnsiTheme="minorHAnsi" w:cstheme="minorHAnsi"/>
          <w:color w:val="000000" w:themeColor="text1"/>
          <w:highlight w:val="cyan"/>
        </w:rPr>
        <w:t xml:space="preserve"> </w:t>
      </w:r>
      <w:r w:rsidRPr="00BC7ECA">
        <w:rPr>
          <w:rFonts w:asciiTheme="minorHAnsi" w:hAnsiTheme="minorHAnsi" w:cstheme="minorHAnsi"/>
          <w:color w:val="000000" w:themeColor="text1"/>
        </w:rPr>
        <w:t xml:space="preserve">small </w:t>
      </w:r>
      <w:r w:rsidRPr="00C81DBF">
        <w:rPr>
          <w:rFonts w:asciiTheme="minorHAnsi" w:hAnsiTheme="minorHAnsi" w:cstheme="minorHAnsi"/>
          <w:b/>
          <w:bCs/>
          <w:color w:val="000000" w:themeColor="text1"/>
          <w:highlight w:val="cyan"/>
          <w:u w:val="single"/>
        </w:rPr>
        <w:t>organism that contains a compoun</w:t>
      </w:r>
      <w:r w:rsidRPr="00BC7ECA">
        <w:rPr>
          <w:rFonts w:asciiTheme="minorHAnsi" w:hAnsiTheme="minorHAnsi" w:cstheme="minorHAnsi"/>
          <w:color w:val="000000" w:themeColor="text1"/>
        </w:rPr>
        <w:t xml:space="preserve">d that could help treat Alzheimer’s. Maybe </w:t>
      </w:r>
      <w:r w:rsidRPr="00C81DBF">
        <w:rPr>
          <w:rFonts w:asciiTheme="minorHAnsi" w:hAnsiTheme="minorHAnsi" w:cstheme="minorHAnsi"/>
          <w:b/>
          <w:bCs/>
          <w:color w:val="000000" w:themeColor="text1"/>
          <w:highlight w:val="cyan"/>
          <w:u w:val="single"/>
        </w:rPr>
        <w:t>hydrothermal vents host communities of organisms that may yield the next big drug</w:t>
      </w:r>
      <w:r w:rsidRPr="00BC7ECA">
        <w:rPr>
          <w:rFonts w:asciiTheme="minorHAnsi" w:hAnsiTheme="minorHAnsi" w:cstheme="minorHAnsi"/>
          <w:color w:val="000000" w:themeColor="text1"/>
        </w:rPr>
        <w:t xml:space="preserve">. And, Thaler says, </w:t>
      </w:r>
      <w:r w:rsidRPr="00C81DBF">
        <w:rPr>
          <w:rFonts w:asciiTheme="minorHAnsi" w:hAnsiTheme="minorHAnsi" w:cstheme="minorHAnsi"/>
          <w:b/>
          <w:bCs/>
          <w:color w:val="000000" w:themeColor="text1"/>
          <w:highlight w:val="cyan"/>
          <w:u w:val="single"/>
        </w:rPr>
        <w:t>we should protect them for their own right:</w:t>
      </w:r>
      <w:r w:rsidRPr="00BC7ECA">
        <w:rPr>
          <w:rFonts w:asciiTheme="minorHAnsi" w:hAnsiTheme="minorHAnsi" w:cstheme="minorHAnsi"/>
          <w:color w:val="000000" w:themeColor="text1"/>
        </w:rPr>
        <w:t xml:space="preserve"> these weird, deep-sea creatures exist in pure darkness amidst toxic chemicals that’d be fatal to most animals. “The deep sea is our outer space,” Thaler says, “but it’s an outer space that’s just full of living things that totally challenge our perception of what it means to be alive.</w:t>
      </w:r>
    </w:p>
    <w:p w14:paraId="39BDBE3A" w14:textId="77777777" w:rsidR="007C10CF" w:rsidRPr="00956686" w:rsidRDefault="007C10CF" w:rsidP="007C10CF">
      <w:pPr>
        <w:pStyle w:val="Heading4"/>
      </w:pPr>
      <w:r w:rsidRPr="00956686">
        <w:t>DSM</w:t>
      </w:r>
      <w:r>
        <w:t xml:space="preserve"> kills hydrothermal vents that rely on sulfide deposits</w:t>
      </w:r>
    </w:p>
    <w:p w14:paraId="3F379688" w14:textId="77777777" w:rsidR="007C10CF" w:rsidRPr="00956686" w:rsidRDefault="007C10CF" w:rsidP="007C10CF">
      <w:pPr>
        <w:rPr>
          <w:rStyle w:val="Style13ptBold"/>
        </w:rPr>
      </w:pPr>
      <w:r>
        <w:rPr>
          <w:rStyle w:val="Style13ptBold"/>
        </w:rPr>
        <w:t xml:space="preserve">Kawachi ’19 </w:t>
      </w:r>
      <w:r w:rsidRPr="00956686">
        <w:t>[</w:t>
      </w:r>
      <w:r>
        <w:t xml:space="preserve">Masanobu Kawachi; March 28, 2019; Kawachi is a researcher specializing in algal biodiversity affiliated with the National Institute for Environmental Studies in Japan; “How to map the resilience of hydrothermal vent fields: a tutorial”; SIP Protocol Series No.7; </w:t>
      </w:r>
      <w:r w:rsidRPr="00EC2179">
        <w:t>https://repository.oceanbestpractices.org/bitstream/handle/11329/901/ModelProtocol_190328.pdf?sequence=1&amp;isAllowed=y</w:t>
      </w:r>
      <w:r>
        <w:t>; accessed 07-16-2025</w:t>
      </w:r>
      <w:r w:rsidRPr="00956686">
        <w:t>]</w:t>
      </w:r>
      <w:r>
        <w:t xml:space="preserve"> NT-LY</w:t>
      </w:r>
    </w:p>
    <w:p w14:paraId="5296A29E" w14:textId="77777777" w:rsidR="007C10CF" w:rsidRDefault="007C10CF" w:rsidP="007C10CF">
      <w:r w:rsidRPr="00FD35C6">
        <w:t xml:space="preserve">Potential impact of mining activities on deep-sea chemosynthetic communities </w:t>
      </w:r>
    </w:p>
    <w:p w14:paraId="77E95E9D" w14:textId="77777777" w:rsidR="007C10CF" w:rsidRDefault="007C10CF" w:rsidP="007C10CF">
      <w:r w:rsidRPr="00FD35C6">
        <w:rPr>
          <w:rStyle w:val="StyleUnderline"/>
        </w:rPr>
        <w:t>One of the targets for commercial mining is the Seafloor Massive Sulfides (SMSs) deposits formed around hydrothermal vents,</w:t>
      </w:r>
      <w:r w:rsidRPr="00FD35C6">
        <w:t xml:space="preserve"> which is a highly attractive source of copper, zinc, lead, gold and silver ores (Hoagland 2010, Herzig 1999, Binns and Scott 1993, Halbach et al. 1989). </w:t>
      </w:r>
      <w:r w:rsidRPr="00FD35C6">
        <w:rPr>
          <w:rStyle w:val="StyleUnderline"/>
        </w:rPr>
        <w:t>Hydrothermal vents host chemosynthetic communities as well as metal rich ores</w:t>
      </w:r>
      <w:r w:rsidRPr="00FD35C6">
        <w:t xml:space="preserve">. The </w:t>
      </w:r>
      <w:r w:rsidRPr="00FD35C6">
        <w:rPr>
          <w:rStyle w:val="StyleUnderline"/>
        </w:rPr>
        <w:t xml:space="preserve">chemosynthetic communities </w:t>
      </w:r>
      <w:r w:rsidRPr="00956686">
        <w:t>consist of many endemic invertebrate species</w:t>
      </w:r>
      <w:r w:rsidRPr="00FD35C6">
        <w:rPr>
          <w:rStyle w:val="StyleUnderline"/>
        </w:rPr>
        <w:t xml:space="preserve"> specifically adapted to the vent environment via microbial chemoautotrophic primary production</w:t>
      </w:r>
      <w:r w:rsidRPr="00FD35C6">
        <w:t xml:space="preserve"> (Van Dover 2010). </w:t>
      </w:r>
      <w:r w:rsidRPr="00FD35C6">
        <w:rPr>
          <w:rStyle w:val="StyleUnderline"/>
        </w:rPr>
        <w:t xml:space="preserve">These </w:t>
      </w:r>
      <w:r w:rsidRPr="00956686">
        <w:rPr>
          <w:rStyle w:val="Emphasis"/>
        </w:rPr>
        <w:t>species have provided new scientific insights</w:t>
      </w:r>
      <w:r w:rsidRPr="00FD35C6">
        <w:rPr>
          <w:rStyle w:val="StyleUnderline"/>
        </w:rPr>
        <w:t xml:space="preserve"> into the mechanisms by which organisms adopt to the extreme environment</w:t>
      </w:r>
      <w:r w:rsidRPr="00FD35C6">
        <w:t xml:space="preserve"> (Jannasch and Wirsen 1979). Furthermore, as reviewed by Le et al. (2016), ecological function and services of these communities range from providing habitat and refuge for other species including non-endemic species (Levin et al. 2016, Govenar 2010), playing a key role in global carbon, sulfur and heavy metals cycling (Jeanthon, 2000, D'Arcy and Amend 2013) and offering new biomolecules that could contribute to industrial development (Terpe et al. 2013, Mahon et al. 2015). </w:t>
      </w:r>
      <w:r w:rsidRPr="00FD35C6">
        <w:rPr>
          <w:rStyle w:val="Emphasis"/>
        </w:rPr>
        <w:t>Mining of seafloor</w:t>
      </w:r>
      <w:r w:rsidRPr="00FD35C6">
        <w:rPr>
          <w:rStyle w:val="StyleUnderline"/>
        </w:rPr>
        <w:t xml:space="preserve"> massive sulfide </w:t>
      </w:r>
      <w:r w:rsidRPr="00FD35C6">
        <w:rPr>
          <w:rStyle w:val="Emphasis"/>
        </w:rPr>
        <w:t>deposits</w:t>
      </w:r>
      <w:r w:rsidRPr="00FD35C6">
        <w:rPr>
          <w:rStyle w:val="StyleUnderline"/>
        </w:rPr>
        <w:t xml:space="preserve"> potentially </w:t>
      </w:r>
      <w:r w:rsidRPr="00FD35C6">
        <w:rPr>
          <w:rStyle w:val="Emphasis"/>
        </w:rPr>
        <w:t>changes the physico-chemical environment</w:t>
      </w:r>
      <w:r w:rsidRPr="00FD35C6">
        <w:rPr>
          <w:rStyle w:val="StyleUnderline"/>
        </w:rPr>
        <w:t xml:space="preserve"> of a vent community through the loss of sulfide habitat, degradation of sulfide habitat quality, modification of fluid flux regimes and exposure of surrounding seafloor habitats</w:t>
      </w:r>
      <w:r w:rsidRPr="00FD35C6">
        <w:t xml:space="preserve"> (including non-sulfide habitats) to sedimentation and heavy metal deposition (International Seabed Authority 2007, Van Dover 2014). </w:t>
      </w:r>
      <w:r w:rsidRPr="00FD35C6">
        <w:rPr>
          <w:rStyle w:val="StyleUnderline"/>
        </w:rPr>
        <w:t xml:space="preserve">This will </w:t>
      </w:r>
      <w:r w:rsidRPr="00956686">
        <w:rPr>
          <w:rStyle w:val="Emphasis"/>
        </w:rPr>
        <w:t>directly affect the ecological community</w:t>
      </w:r>
      <w:r w:rsidRPr="00FD35C6">
        <w:rPr>
          <w:rStyle w:val="StyleUnderline"/>
        </w:rPr>
        <w:t xml:space="preserve"> by removing and reclaiming organisms, reducing the amount of habitable substrate and changing resource supply.</w:t>
      </w:r>
      <w:r w:rsidRPr="00FD35C6">
        <w:t xml:space="preserve"> Physico-chemical models and organism distribution data have </w:t>
      </w:r>
      <w:r w:rsidRPr="00FD35C6">
        <w:lastRenderedPageBreak/>
        <w:t xml:space="preserve">been integrated to estimate the potential area of sedimentation (Coffey Natural Systems 2008b). However, after the instantaneous effects of a disturbance, the ecological community will reach a new equilibrium state within the disturbed environment (Ives and Carpenter 2007). Hence, </w:t>
      </w:r>
      <w:r w:rsidRPr="00956686">
        <w:rPr>
          <w:rStyle w:val="StyleUnderline"/>
        </w:rPr>
        <w:t>potential impacts of artificial disturbances, including how they may cause extinction and modify community structure at different spatial scales</w:t>
      </w:r>
      <w:r w:rsidRPr="00FD35C6">
        <w:t xml:space="preserve"> (local, regional and global), and decrease diversity at different biological levels (genetic, species and phylogenetic), </w:t>
      </w:r>
      <w:r w:rsidRPr="00956686">
        <w:rPr>
          <w:rStyle w:val="StyleUnderline"/>
        </w:rPr>
        <w:t>will be understood by considering both direct impacts of mining activities and subsequent ecological responses</w:t>
      </w:r>
      <w:r w:rsidRPr="00FD35C6">
        <w:t>. Environmental impact assessments (EIAs) that lack this point of view might severely underestimate the potential risks of anthropological activities.</w:t>
      </w:r>
    </w:p>
    <w:p w14:paraId="4EDF975C" w14:textId="77777777" w:rsidR="007C10CF" w:rsidRPr="002F022C" w:rsidRDefault="007C10CF" w:rsidP="007C10CF">
      <w:pPr>
        <w:rPr>
          <w:sz w:val="16"/>
        </w:rPr>
      </w:pPr>
    </w:p>
    <w:p w14:paraId="72BE74AB" w14:textId="77777777" w:rsidR="007C10CF" w:rsidRDefault="007C10CF" w:rsidP="007C10CF">
      <w:pPr>
        <w:pStyle w:val="Heading3"/>
      </w:pPr>
      <w:r>
        <w:lastRenderedPageBreak/>
        <w:t xml:space="preserve">2nc-- </w:t>
      </w:r>
      <w:r w:rsidRPr="009556D4">
        <w:t>Internal Link---Economic Decline</w:t>
      </w:r>
    </w:p>
    <w:p w14:paraId="0F8EB292" w14:textId="77777777" w:rsidR="007C10CF" w:rsidRPr="009556D4" w:rsidRDefault="007C10CF" w:rsidP="007C10CF">
      <w:pPr>
        <w:pStyle w:val="Heading4"/>
      </w:pPr>
      <w:r>
        <w:t>The AMR crisis causes significant economic decline</w:t>
      </w:r>
    </w:p>
    <w:p w14:paraId="7065349F" w14:textId="77777777" w:rsidR="007C10CF" w:rsidRPr="009556D4" w:rsidRDefault="007C10CF" w:rsidP="007C10CF">
      <w:r w:rsidRPr="009556D4">
        <w:rPr>
          <w:rStyle w:val="Style13ptBold"/>
        </w:rPr>
        <w:t>Tediosi and Valentini ‘24</w:t>
      </w:r>
      <w:r w:rsidRPr="009556D4">
        <w:t xml:space="preserve"> [Fabrizio, Enrica; October 9; *degree in economics, an MSc in health economics from the University of York and a PhD in epidemiology from the University of Basel, ** Master’s degree in Foreign Languages and Literatures from the University of Milan (2005). She completed a 1st level Master in Human Rights and Ethics of International Cooperation from the University of Bergamo (2007), a 2nd level Master in Global Health at the University of Milan (2021), and obtained a Certificate of Advanced Studies in Communication, Advocacy and Negotiation in Humanitarian Settings from the University of Geneva (2017); The Centre for Multidisciplin</w:t>
      </w:r>
      <w:r>
        <w:t>a</w:t>
      </w:r>
      <w:r w:rsidRPr="009556D4">
        <w:t>ry Resear</w:t>
      </w:r>
      <w:r>
        <w:t>c</w:t>
      </w:r>
      <w:r w:rsidRPr="009556D4">
        <w:t>h in Health Science, "The economic impact of Antimicrobial Resistance," https://machresearch.it/the-economic-impact-of-antimicrobial-resistance/] NT-RaS</w:t>
      </w:r>
    </w:p>
    <w:p w14:paraId="75A0B0B1" w14:textId="77777777" w:rsidR="007C10CF" w:rsidRPr="009556D4" w:rsidRDefault="007C10CF" w:rsidP="007C10CF">
      <w:pPr>
        <w:rPr>
          <w:u w:val="single"/>
        </w:rPr>
      </w:pPr>
      <w:r w:rsidRPr="009556D4">
        <w:rPr>
          <w:u w:val="single"/>
        </w:rPr>
        <w:t>The World Organisation for Animal Health and the World Bank</w:t>
      </w:r>
      <w:r w:rsidRPr="009556D4">
        <w:rPr>
          <w:sz w:val="16"/>
        </w:rPr>
        <w:t xml:space="preserve"> have recently </w:t>
      </w:r>
      <w:r w:rsidRPr="009556D4">
        <w:rPr>
          <w:u w:val="single"/>
        </w:rPr>
        <w:t>published</w:t>
      </w:r>
      <w:r w:rsidRPr="009556D4">
        <w:rPr>
          <w:sz w:val="16"/>
        </w:rPr>
        <w:t xml:space="preserve"> the report </w:t>
      </w:r>
      <w:r w:rsidRPr="009556D4">
        <w:rPr>
          <w:u w:val="single"/>
        </w:rPr>
        <w:t>“Forecasting the Fallout from AMR: Economic Impacts of Antimicrobial Resistance in Humans”.</w:t>
      </w:r>
    </w:p>
    <w:p w14:paraId="30A77D19" w14:textId="77777777" w:rsidR="007C10CF" w:rsidRPr="009556D4" w:rsidRDefault="007C10CF" w:rsidP="007C10CF">
      <w:pPr>
        <w:rPr>
          <w:sz w:val="16"/>
        </w:rPr>
      </w:pPr>
      <w:r w:rsidRPr="009556D4">
        <w:rPr>
          <w:sz w:val="16"/>
        </w:rPr>
        <w:t xml:space="preserve">The document, released in September 2024, </w:t>
      </w:r>
      <w:r w:rsidRPr="009556D4">
        <w:rPr>
          <w:u w:val="single"/>
        </w:rPr>
        <w:t>provides</w:t>
      </w:r>
      <w:r w:rsidRPr="009556D4">
        <w:rPr>
          <w:sz w:val="16"/>
        </w:rPr>
        <w:t xml:space="preserve"> a detailed and </w:t>
      </w:r>
      <w:r w:rsidRPr="009556D4">
        <w:rPr>
          <w:u w:val="single"/>
        </w:rPr>
        <w:t>alarming analysis of how antimicrobial resistance</w:t>
      </w:r>
      <w:r w:rsidRPr="009556D4">
        <w:rPr>
          <w:sz w:val="16"/>
        </w:rPr>
        <w:t xml:space="preserve"> (AMR) could </w:t>
      </w:r>
      <w:r w:rsidRPr="009556D4">
        <w:rPr>
          <w:u w:val="single"/>
        </w:rPr>
        <w:t>shape</w:t>
      </w:r>
      <w:r w:rsidRPr="009556D4">
        <w:rPr>
          <w:sz w:val="16"/>
        </w:rPr>
        <w:t xml:space="preserve"> global health outcomes and </w:t>
      </w:r>
      <w:r w:rsidRPr="009556D4">
        <w:rPr>
          <w:u w:val="single"/>
        </w:rPr>
        <w:t xml:space="preserve">economic trajectories </w:t>
      </w:r>
      <w:r w:rsidRPr="009556D4">
        <w:rPr>
          <w:rStyle w:val="Emphasis"/>
        </w:rPr>
        <w:t>if left unchecked</w:t>
      </w:r>
      <w:r w:rsidRPr="009556D4">
        <w:rPr>
          <w:sz w:val="16"/>
        </w:rPr>
        <w:t>. The report uses projections from the Institute for Health Metrics and Evaluation (IHME) and combines them with economic modelling to provide a rigorous look at the impact of AMR on health systems and economies around the world. </w:t>
      </w:r>
    </w:p>
    <w:p w14:paraId="2476F93B" w14:textId="77777777" w:rsidR="007C10CF" w:rsidRPr="009556D4" w:rsidRDefault="007C10CF" w:rsidP="007C10CF">
      <w:pPr>
        <w:rPr>
          <w:sz w:val="16"/>
        </w:rPr>
      </w:pPr>
      <w:r w:rsidRPr="009556D4">
        <w:rPr>
          <w:sz w:val="16"/>
        </w:rPr>
        <w:t xml:space="preserve">This commentary summarizes key findings of the report, including its </w:t>
      </w:r>
      <w:r w:rsidRPr="009556D4">
        <w:rPr>
          <w:u w:val="single"/>
        </w:rPr>
        <w:t>implications for low- and middle-income countries, the economic burden of AMR</w:t>
      </w:r>
      <w:r w:rsidRPr="009556D4">
        <w:rPr>
          <w:sz w:val="16"/>
        </w:rPr>
        <w:t>, possible intervention strategies, and the return on investment from tackling this public health crisis.</w:t>
      </w:r>
    </w:p>
    <w:p w14:paraId="03441B69" w14:textId="77777777" w:rsidR="007C10CF" w:rsidRPr="009556D4" w:rsidRDefault="007C10CF" w:rsidP="007C10CF">
      <w:pPr>
        <w:rPr>
          <w:u w:val="single"/>
        </w:rPr>
      </w:pPr>
      <w:r w:rsidRPr="009556D4">
        <w:rPr>
          <w:u w:val="single"/>
        </w:rPr>
        <w:t>AMR: a global health and economic threat</w:t>
      </w:r>
    </w:p>
    <w:p w14:paraId="66DC4FDA" w14:textId="77777777" w:rsidR="007C10CF" w:rsidRPr="009556D4" w:rsidRDefault="007C10CF" w:rsidP="007C10CF">
      <w:pPr>
        <w:rPr>
          <w:sz w:val="16"/>
        </w:rPr>
      </w:pPr>
      <w:r w:rsidRPr="009556D4">
        <w:rPr>
          <w:sz w:val="16"/>
        </w:rPr>
        <w:t xml:space="preserve">At the heart of the report is a critical message: </w:t>
      </w:r>
      <w:r w:rsidRPr="009556D4">
        <w:rPr>
          <w:u w:val="single"/>
        </w:rPr>
        <w:t>AMR</w:t>
      </w:r>
      <w:r w:rsidRPr="009556D4">
        <w:rPr>
          <w:sz w:val="16"/>
        </w:rPr>
        <w:t xml:space="preserve"> is not just a medical problem, but a looming economic disaster that could </w:t>
      </w:r>
      <w:r w:rsidRPr="009556D4">
        <w:rPr>
          <w:u w:val="single"/>
        </w:rPr>
        <w:t>destabilise healthcare systems and slow global economic growth,</w:t>
      </w:r>
      <w:r w:rsidRPr="009556D4">
        <w:rPr>
          <w:sz w:val="16"/>
        </w:rPr>
        <w:t xml:space="preserve"> </w:t>
      </w:r>
      <w:r w:rsidRPr="009556D4">
        <w:rPr>
          <w:u w:val="single"/>
        </w:rPr>
        <w:t>particularly in vulnerable regions.</w:t>
      </w:r>
      <w:r w:rsidRPr="009556D4">
        <w:rPr>
          <w:sz w:val="16"/>
        </w:rPr>
        <w:t xml:space="preserve"> The report estimates that under a business-as-usual scenario, where resistance rates follow historical trends, </w:t>
      </w:r>
      <w:r w:rsidRPr="009556D4">
        <w:rPr>
          <w:rStyle w:val="StyleUnderline"/>
        </w:rPr>
        <w:t xml:space="preserve">the direct health costs of AMR will rise from </w:t>
      </w:r>
      <w:r w:rsidRPr="009556D4">
        <w:rPr>
          <w:rStyle w:val="Emphasis"/>
        </w:rPr>
        <w:t>$66 billion to $159 billion annually</w:t>
      </w:r>
      <w:r w:rsidRPr="009556D4">
        <w:rPr>
          <w:sz w:val="16"/>
        </w:rPr>
        <w:t xml:space="preserve"> by 2050. Furthermore, if resistance rates increase at the rate of the bottom 15% of countries, </w:t>
      </w:r>
      <w:r w:rsidRPr="009556D4">
        <w:rPr>
          <w:rStyle w:val="StyleUnderline"/>
        </w:rPr>
        <w:t xml:space="preserve">healthcare costs could rise to </w:t>
      </w:r>
      <w:r w:rsidRPr="009556D4">
        <w:rPr>
          <w:rStyle w:val="Emphasis"/>
        </w:rPr>
        <w:t>$325 billion</w:t>
      </w:r>
      <w:r w:rsidRPr="009556D4">
        <w:rPr>
          <w:rStyle w:val="StyleUnderline"/>
        </w:rPr>
        <w:t xml:space="preserve"> and the global economy could shrink </w:t>
      </w:r>
      <w:r w:rsidRPr="009556D4">
        <w:rPr>
          <w:rStyle w:val="Emphasis"/>
        </w:rPr>
        <w:t>by $1.7 trillion</w:t>
      </w:r>
      <w:r w:rsidRPr="009556D4">
        <w:rPr>
          <w:sz w:val="16"/>
        </w:rPr>
        <w:t xml:space="preserve"> by mid-century.</w:t>
      </w:r>
    </w:p>
    <w:p w14:paraId="2CF04DB1" w14:textId="77777777" w:rsidR="007C10CF" w:rsidRPr="009556D4" w:rsidRDefault="007C10CF" w:rsidP="007C10CF">
      <w:pPr>
        <w:rPr>
          <w:sz w:val="16"/>
        </w:rPr>
      </w:pPr>
      <w:r w:rsidRPr="009556D4">
        <w:rPr>
          <w:sz w:val="16"/>
        </w:rPr>
        <w:t>These figures underscore the profound economic and social impact of AMR. Beyond direct healthcare costs, AMR affects labour force participation, tourism and overall economic resilience, with low-income countries bearing the heaviest burden. The report highlights that AMR is likely to have a disproportionate impact on low- and lower-middle-income countries, where health systems are already strained and access to advanced treatments is limited. </w:t>
      </w:r>
    </w:p>
    <w:p w14:paraId="19E15492" w14:textId="77777777" w:rsidR="007C10CF" w:rsidRPr="009556D4" w:rsidRDefault="007C10CF" w:rsidP="007C10CF"/>
    <w:p w14:paraId="747633A3" w14:textId="77777777" w:rsidR="007C10CF" w:rsidRDefault="007C10CF" w:rsidP="007C10CF">
      <w:pPr>
        <w:pStyle w:val="Heading3"/>
      </w:pPr>
      <w:r>
        <w:lastRenderedPageBreak/>
        <w:t xml:space="preserve">2nc-- </w:t>
      </w:r>
      <w:r w:rsidRPr="00BE3277">
        <w:t>Internal Link</w:t>
      </w:r>
      <w:r>
        <w:t>---Biodiversity</w:t>
      </w:r>
    </w:p>
    <w:p w14:paraId="75A7E2CE" w14:textId="77777777" w:rsidR="007C10CF" w:rsidRPr="009556D4" w:rsidRDefault="007C10CF" w:rsidP="007C10CF">
      <w:pPr>
        <w:pStyle w:val="Heading4"/>
      </w:pPr>
      <w:r>
        <w:t xml:space="preserve">AMR crisis is </w:t>
      </w:r>
      <w:r>
        <w:softHyphen/>
      </w:r>
      <w:r>
        <w:softHyphen/>
      </w:r>
      <w:r>
        <w:softHyphen/>
      </w:r>
      <w:r>
        <w:softHyphen/>
        <w:t>existential for biodiversity</w:t>
      </w:r>
    </w:p>
    <w:p w14:paraId="44B4FCEF" w14:textId="77777777" w:rsidR="007C10CF" w:rsidRPr="00BE3277" w:rsidRDefault="007C10CF" w:rsidP="007C10CF">
      <w:r w:rsidRPr="00BE3277">
        <w:rPr>
          <w:rStyle w:val="Style13ptBold"/>
        </w:rPr>
        <w:t>Ahmed et al ‘24</w:t>
      </w:r>
      <w:r w:rsidRPr="00BE3277">
        <w:t xml:space="preserve"> [Sirwan Khalid; March 2; Department of Adult Nursing, College of Nursing, University of Raparin;  Science Direct, "Antimicrobial resistance: Impacts, challenges, and future prospects," https://www.sciencedirect.com/science/article/pii/S2949916X24000343] NT-RaS</w:t>
      </w:r>
    </w:p>
    <w:p w14:paraId="6E583FA7" w14:textId="77777777" w:rsidR="007C10CF" w:rsidRPr="006E144A" w:rsidRDefault="007C10CF" w:rsidP="007C10CF">
      <w:pPr>
        <w:rPr>
          <w:sz w:val="16"/>
        </w:rPr>
      </w:pPr>
      <w:r w:rsidRPr="006E144A">
        <w:rPr>
          <w:sz w:val="16"/>
        </w:rPr>
        <w:t>4. The impact of AMR on human and animal populations</w:t>
      </w:r>
    </w:p>
    <w:p w14:paraId="4A8ED9E9" w14:textId="77777777" w:rsidR="007C10CF" w:rsidRPr="006E144A" w:rsidRDefault="007C10CF" w:rsidP="007C10CF">
      <w:pPr>
        <w:rPr>
          <w:sz w:val="16"/>
        </w:rPr>
      </w:pPr>
      <w:r w:rsidRPr="006E144A">
        <w:rPr>
          <w:rStyle w:val="StyleUnderline"/>
        </w:rPr>
        <w:t xml:space="preserve">AMR has arisen as a multifaceted issue that impacts the </w:t>
      </w:r>
      <w:r w:rsidRPr="006E144A">
        <w:rPr>
          <w:rStyle w:val="Emphasis"/>
        </w:rPr>
        <w:t>health of both humans and animals.</w:t>
      </w:r>
      <w:r w:rsidRPr="006E144A">
        <w:rPr>
          <w:sz w:val="16"/>
        </w:rPr>
        <w:t xml:space="preserve"> The excessive and improper utilization of antibiotics in various domains, such as healthcare facilities, agricultural practices, and veterinary medicine, has expedited the emergence of drug-resistant strains of microorganisms. The excessive dependence on antibiotics has resulted in the emergence of antibiotic-resistant bacteria, commonly known as superbugs, which pose significant challenges in treatment efficacy and can lead to severe infections. Furthermore, the inadequate progress in developing novel antimicrobial medications exacerbates the issue, as the rate at which </w:t>
      </w:r>
      <w:r w:rsidRPr="006E144A">
        <w:rPr>
          <w:rStyle w:val="StyleUnderline"/>
        </w:rPr>
        <w:t>resistance develops surpasses the rate at which effective therapies are being identified</w:t>
      </w:r>
      <w:r w:rsidRPr="006E144A">
        <w:rPr>
          <w:sz w:val="16"/>
        </w:rPr>
        <w:t> </w:t>
      </w:r>
      <w:bookmarkStart w:id="1" w:name="bbib38"/>
      <w:r w:rsidRPr="006E144A">
        <w:rPr>
          <w:sz w:val="16"/>
        </w:rPr>
        <w:t>[38]</w:t>
      </w:r>
      <w:bookmarkEnd w:id="1"/>
      <w:r w:rsidRPr="006E144A">
        <w:rPr>
          <w:sz w:val="16"/>
        </w:rPr>
        <w:t>.</w:t>
      </w:r>
    </w:p>
    <w:p w14:paraId="654A9D61" w14:textId="77777777" w:rsidR="007C10CF" w:rsidRPr="006E144A" w:rsidRDefault="007C10CF" w:rsidP="007C10CF">
      <w:pPr>
        <w:rPr>
          <w:sz w:val="16"/>
        </w:rPr>
      </w:pPr>
      <w:r w:rsidRPr="006E144A">
        <w:rPr>
          <w:rStyle w:val="StyleUnderline"/>
        </w:rPr>
        <w:t>AMR has emerged as one of the most significant threats to human health in the 21st century.</w:t>
      </w:r>
      <w:r w:rsidRPr="006E144A">
        <w:rPr>
          <w:sz w:val="16"/>
        </w:rPr>
        <w:t xml:space="preserve"> Previously treatable infections are becoming increasingly intractable, posing substantial clinical challenges. </w:t>
      </w:r>
      <w:r w:rsidRPr="006E144A">
        <w:rPr>
          <w:rStyle w:val="StyleUnderline"/>
        </w:rPr>
        <w:t>The loss of effective first-line antimicrobials has driven growing reliance on second and third-line therapies, which are often more expensive, more toxic, and require longer treatment durations</w:t>
      </w:r>
      <w:r w:rsidRPr="006E144A">
        <w:rPr>
          <w:sz w:val="16"/>
        </w:rPr>
        <w:t> </w:t>
      </w:r>
      <w:bookmarkStart w:id="2" w:name="bbib39"/>
      <w:r w:rsidRPr="006E144A">
        <w:rPr>
          <w:sz w:val="16"/>
        </w:rPr>
        <w:t>[39]</w:t>
      </w:r>
      <w:bookmarkEnd w:id="2"/>
      <w:r w:rsidRPr="006E144A">
        <w:rPr>
          <w:sz w:val="16"/>
        </w:rPr>
        <w:t>. Prolonged illnesses drain individual and healthcare system resources due to extended hospitalizations. Lengthier recoveries also impact economic productivity, giving more excellent time off work. AMR infections similarly necessitate increased outpatient clinic visits, laboratory testing, and isolation precautions </w:t>
      </w:r>
      <w:bookmarkStart w:id="3" w:name="bbib40"/>
      <w:r w:rsidRPr="006E144A">
        <w:rPr>
          <w:sz w:val="16"/>
        </w:rPr>
        <w:t>[40]. The mortality attributed directly to AMR pathogens claims over a million lives annually [40]</w:t>
      </w:r>
      <w:bookmarkEnd w:id="3"/>
      <w:r w:rsidRPr="006E144A">
        <w:rPr>
          <w:sz w:val="16"/>
        </w:rPr>
        <w:t>. The absence of effective antibiotics, routine procedures like surgery, organ transplantations, chemotherapy, and neonatal care could become exponentially more dangerous due to the limited capacity to control infections </w:t>
      </w:r>
      <w:bookmarkStart w:id="4" w:name="bbib41"/>
      <w:r w:rsidRPr="006E144A">
        <w:rPr>
          <w:sz w:val="16"/>
        </w:rPr>
        <w:t>[41]</w:t>
      </w:r>
      <w:bookmarkEnd w:id="4"/>
      <w:r w:rsidRPr="006E144A">
        <w:rPr>
          <w:sz w:val="16"/>
        </w:rPr>
        <w:t>. Some pathogens described as “ESKAPE” bacteria, including resistant forms of Enterococcus faecium, Staphylococcus aureus, Klebsiella pneumoniae, Acinetobacter baumannii, Pseudomonas aeruginosa, and Enterobacter spp., represent the most troublesome MDR threats facing hospitals today </w:t>
      </w:r>
      <w:bookmarkStart w:id="5" w:name="bbib42"/>
      <w:r w:rsidRPr="006E144A">
        <w:rPr>
          <w:sz w:val="16"/>
        </w:rPr>
        <w:t>[42]</w:t>
      </w:r>
      <w:bookmarkEnd w:id="5"/>
      <w:r w:rsidRPr="006E144A">
        <w:rPr>
          <w:sz w:val="16"/>
        </w:rPr>
        <w:t>. Common scratch-borne infections or minor injuries could be fatal in a post-antibiotic era.</w:t>
      </w:r>
    </w:p>
    <w:p w14:paraId="7A8474FE" w14:textId="77777777" w:rsidR="007C10CF" w:rsidRPr="006E144A" w:rsidRDefault="007C10CF" w:rsidP="007C10CF">
      <w:pPr>
        <w:rPr>
          <w:sz w:val="16"/>
        </w:rPr>
      </w:pPr>
      <w:r w:rsidRPr="006E144A">
        <w:rPr>
          <w:rStyle w:val="Emphasis"/>
        </w:rPr>
        <w:t>AMR threatens</w:t>
      </w:r>
      <w:r w:rsidRPr="006E144A">
        <w:rPr>
          <w:rStyle w:val="StyleUnderline"/>
        </w:rPr>
        <w:t xml:space="preserve"> human health and food production by enabling animal-to-human transfer of resistant </w:t>
      </w:r>
      <w:r w:rsidRPr="006E144A">
        <w:rPr>
          <w:rStyle w:val="Emphasis"/>
        </w:rPr>
        <w:t>zoonotic pathogens</w:t>
      </w:r>
      <w:r w:rsidRPr="006E144A">
        <w:rPr>
          <w:sz w:val="16"/>
        </w:rPr>
        <w:t> </w:t>
      </w:r>
      <w:bookmarkStart w:id="6" w:name="bbib43"/>
      <w:r w:rsidRPr="006E144A">
        <w:rPr>
          <w:sz w:val="16"/>
        </w:rPr>
        <w:t>[43]</w:t>
      </w:r>
      <w:bookmarkEnd w:id="6"/>
      <w:r w:rsidRPr="006E144A">
        <w:rPr>
          <w:sz w:val="16"/>
        </w:rPr>
        <w:t xml:space="preserve">. Overuse of antibiotics in livestock to treat illness and promote livestock growth has precipitated reservoirs of resistance. </w:t>
      </w:r>
      <w:r w:rsidRPr="006E144A">
        <w:rPr>
          <w:rStyle w:val="StyleUnderline"/>
        </w:rPr>
        <w:t>This facilitates enhanced transmission risks of MDR bacteria like Salmonella and Campylobacter via the food chain or animal handlers </w:t>
      </w:r>
      <w:bookmarkStart w:id="7" w:name="bbib44"/>
      <w:r w:rsidRPr="006E144A">
        <w:rPr>
          <w:rStyle w:val="StyleUnderline"/>
        </w:rPr>
        <w:t>[44]</w:t>
      </w:r>
      <w:bookmarkEnd w:id="7"/>
      <w:r w:rsidRPr="006E144A">
        <w:rPr>
          <w:rStyle w:val="StyleUnderline"/>
        </w:rPr>
        <w:t>. Resistant bacterial strains spread readily between species. Wildlife similarly develops AMR from indirect environmental exposures driving additional pathogen transmission</w:t>
      </w:r>
      <w:r w:rsidRPr="006E144A">
        <w:rPr>
          <w:sz w:val="16"/>
        </w:rPr>
        <w:t xml:space="preserve">. Resistant microbes </w:t>
      </w:r>
      <w:r w:rsidRPr="006E144A">
        <w:rPr>
          <w:rStyle w:val="Emphasis"/>
        </w:rPr>
        <w:t xml:space="preserve">extend into the broader environment </w:t>
      </w:r>
      <w:r w:rsidRPr="006E144A">
        <w:rPr>
          <w:rStyle w:val="StyleUnderline"/>
        </w:rPr>
        <w:t>through fertilizers made from manure, contaminating waterways and produce that reaches consumer tables</w:t>
      </w:r>
      <w:r w:rsidRPr="006E144A">
        <w:rPr>
          <w:sz w:val="16"/>
        </w:rPr>
        <w:t xml:space="preserve">. They additionally exchange AMR genes with normal environmental and human commensal microflora. Restricted treatment options for animal infections resulting from resistance promote outbreak escalation among </w:t>
      </w:r>
      <w:r w:rsidRPr="006E144A">
        <w:rPr>
          <w:rStyle w:val="StyleUnderline"/>
        </w:rPr>
        <w:t>cattle, poultry, and sheep, necessitating culling and generating significant economic losses while threatening food supplies</w:t>
      </w:r>
      <w:r w:rsidRPr="006E144A">
        <w:rPr>
          <w:sz w:val="16"/>
        </w:rPr>
        <w:t>. Approximations indicate AMR could impose a $3–4 billion financial burden through livestock alone in the coming decades </w:t>
      </w:r>
      <w:bookmarkStart w:id="8" w:name="bbib45"/>
      <w:r w:rsidRPr="006E144A">
        <w:rPr>
          <w:sz w:val="16"/>
        </w:rPr>
        <w:t>[45]</w:t>
      </w:r>
      <w:bookmarkEnd w:id="8"/>
      <w:r w:rsidRPr="006E144A">
        <w:rPr>
          <w:sz w:val="16"/>
        </w:rPr>
        <w:t>. Detrimental resistance impacts across agriculture and economic systems also spur disruptive ripple effects for national security and trade. Hence, a proper One Health approach encompassing human, animal, and environmental health surveillance and interventions remain necessary to fully address AMR’s substantial existing and prospective adverse impacts on animals that, in turn, heighten human exposure risks further </w:t>
      </w:r>
      <w:bookmarkStart w:id="9" w:name="bbib46"/>
      <w:r w:rsidRPr="006E144A">
        <w:rPr>
          <w:sz w:val="16"/>
        </w:rPr>
        <w:t>[46]</w:t>
      </w:r>
      <w:bookmarkEnd w:id="9"/>
      <w:r w:rsidRPr="006E144A">
        <w:rPr>
          <w:sz w:val="16"/>
        </w:rPr>
        <w:t>, </w:t>
      </w:r>
      <w:bookmarkStart w:id="10" w:name="bbib47"/>
      <w:r w:rsidRPr="006E144A">
        <w:rPr>
          <w:sz w:val="16"/>
        </w:rPr>
        <w:t>[47]</w:t>
      </w:r>
      <w:bookmarkEnd w:id="10"/>
      <w:r w:rsidRPr="006E144A">
        <w:rPr>
          <w:sz w:val="16"/>
        </w:rPr>
        <w:t>, </w:t>
      </w:r>
      <w:bookmarkStart w:id="11" w:name="bbib48"/>
      <w:r w:rsidRPr="006E144A">
        <w:rPr>
          <w:sz w:val="16"/>
        </w:rPr>
        <w:t>[48]</w:t>
      </w:r>
      <w:bookmarkEnd w:id="11"/>
      <w:r w:rsidRPr="006E144A">
        <w:rPr>
          <w:sz w:val="16"/>
        </w:rPr>
        <w:t>, </w:t>
      </w:r>
      <w:bookmarkStart w:id="12" w:name="bbib49"/>
      <w:r w:rsidRPr="006E144A">
        <w:rPr>
          <w:sz w:val="16"/>
        </w:rPr>
        <w:t>[49]</w:t>
      </w:r>
      <w:bookmarkEnd w:id="12"/>
      <w:r w:rsidRPr="006E144A">
        <w:rPr>
          <w:sz w:val="16"/>
        </w:rPr>
        <w:t>, </w:t>
      </w:r>
      <w:bookmarkStart w:id="13" w:name="bbib50"/>
      <w:r w:rsidRPr="006E144A">
        <w:rPr>
          <w:sz w:val="16"/>
        </w:rPr>
        <w:t>[50]</w:t>
      </w:r>
      <w:bookmarkEnd w:id="13"/>
      <w:r w:rsidRPr="006E144A">
        <w:rPr>
          <w:sz w:val="16"/>
        </w:rPr>
        <w:t>.</w:t>
      </w:r>
    </w:p>
    <w:p w14:paraId="46891D8C" w14:textId="77777777" w:rsidR="007C10CF" w:rsidRDefault="007C10CF" w:rsidP="007C10CF">
      <w:pPr>
        <w:pStyle w:val="Heading3"/>
      </w:pPr>
      <w:r>
        <w:lastRenderedPageBreak/>
        <w:t>2nc-- Internal Link---Pandemics</w:t>
      </w:r>
    </w:p>
    <w:p w14:paraId="153F65A5" w14:textId="77777777" w:rsidR="007C10CF" w:rsidRPr="002F022C" w:rsidRDefault="007C10CF" w:rsidP="007C10CF">
      <w:r>
        <w:t>Only read with the BioD scenario</w:t>
      </w:r>
    </w:p>
    <w:p w14:paraId="3C2B1FFE" w14:textId="77777777" w:rsidR="007C10CF" w:rsidRPr="008B4050" w:rsidRDefault="007C10CF" w:rsidP="007C10CF">
      <w:pPr>
        <w:pStyle w:val="Heading4"/>
      </w:pPr>
      <w:r w:rsidRPr="008B4050">
        <w:t>Biodiversity loss increases likelihood of zootonic diseases and kills our ability to respond</w:t>
      </w:r>
    </w:p>
    <w:p w14:paraId="5D771DD3" w14:textId="77777777" w:rsidR="007C10CF" w:rsidRPr="008B4050" w:rsidRDefault="007C10CF" w:rsidP="007C10CF">
      <w:pPr>
        <w:rPr>
          <w:rStyle w:val="Style13ptBold"/>
        </w:rPr>
      </w:pPr>
      <w:r>
        <w:rPr>
          <w:rStyle w:val="Style13ptBold"/>
        </w:rPr>
        <w:t xml:space="preserve">Altman ’23 </w:t>
      </w:r>
      <w:r w:rsidRPr="008B4050">
        <w:t>[</w:t>
      </w:r>
      <w:r>
        <w:t xml:space="preserve">M.J. Altman; May 18, 2023; Altman is a Senior Communications Officer at the United Nations Foundation; her work has been featured on National Geographic, CNN, and the Associated Press; “How Biodiversity Loss Harms Human Health”; United Nations Foundation; </w:t>
      </w:r>
      <w:r w:rsidRPr="000B6E4F">
        <w:t>https://unfoundation.org/blog/post/how-biodiversity-loss-harms-human-health/</w:t>
      </w:r>
      <w:r>
        <w:t>; accessed 07-16-2025</w:t>
      </w:r>
      <w:r w:rsidRPr="008B4050">
        <w:t>]</w:t>
      </w:r>
      <w:r>
        <w:t xml:space="preserve"> NT-LY</w:t>
      </w:r>
    </w:p>
    <w:p w14:paraId="3DC01D97" w14:textId="77777777" w:rsidR="007C10CF" w:rsidRPr="00FD0A70" w:rsidRDefault="007C10CF" w:rsidP="007C10CF">
      <w:pPr>
        <w:rPr>
          <w:sz w:val="16"/>
        </w:rPr>
      </w:pPr>
      <w:r w:rsidRPr="00FD0A70">
        <w:rPr>
          <w:sz w:val="16"/>
        </w:rPr>
        <w:t>The devastating effects of climate change on human health are already on display: famines triggered by once-in-a-century droughts or flooding; death and suffering wrought by some of the strongest hurricanes and heat waves in modern history.</w:t>
      </w:r>
    </w:p>
    <w:p w14:paraId="0E3BFFF4" w14:textId="77777777" w:rsidR="007C10CF" w:rsidRPr="00FD0A70" w:rsidRDefault="007C10CF" w:rsidP="007C10CF">
      <w:pPr>
        <w:rPr>
          <w:sz w:val="16"/>
        </w:rPr>
      </w:pPr>
      <w:r w:rsidRPr="00FD0A70">
        <w:rPr>
          <w:sz w:val="16"/>
        </w:rPr>
        <w:t xml:space="preserve">But what is less well known is how </w:t>
      </w:r>
      <w:r w:rsidRPr="00FD0A70">
        <w:rPr>
          <w:rStyle w:val="StyleUnderline"/>
        </w:rPr>
        <w:t>biodiversity loss is harming our health and threatening the basic ecological cycles that keep us alive.</w:t>
      </w:r>
    </w:p>
    <w:p w14:paraId="2ED6DBCE" w14:textId="77777777" w:rsidR="007C10CF" w:rsidRPr="00FD0A70" w:rsidRDefault="007C10CF" w:rsidP="007C10CF">
      <w:pPr>
        <w:rPr>
          <w:sz w:val="16"/>
        </w:rPr>
      </w:pPr>
      <w:r w:rsidRPr="00FD0A70">
        <w:rPr>
          <w:sz w:val="16"/>
        </w:rPr>
        <w:t>“We are out of harmony with nature,” UN Secretary-General António Guterres told world leaders at last year’s Biodiversity COP. “Humanity has become a weapon of mass extinction. … And ultimately, we are committing suicide by proxy.”</w:t>
      </w:r>
    </w:p>
    <w:p w14:paraId="03BB2F1A" w14:textId="77777777" w:rsidR="007C10CF" w:rsidRPr="00FD0A70" w:rsidRDefault="007C10CF" w:rsidP="007C10CF">
      <w:pPr>
        <w:rPr>
          <w:rStyle w:val="StyleUnderline"/>
        </w:rPr>
      </w:pPr>
      <w:r w:rsidRPr="00FD0A70">
        <w:rPr>
          <w:sz w:val="16"/>
        </w:rPr>
        <w:t xml:space="preserve">One reporter called biodiversity loss a “mounting under-the-radar crisis,” and </w:t>
      </w:r>
      <w:r w:rsidRPr="00FD0A70">
        <w:rPr>
          <w:rStyle w:val="StyleUnderline"/>
        </w:rPr>
        <w:t>disturbing signs are appearing all over the globe</w:t>
      </w:r>
      <w:r w:rsidRPr="00FD0A70">
        <w:rPr>
          <w:sz w:val="16"/>
        </w:rPr>
        <w:t xml:space="preserve">, from beaches awash in sargassum seaweed to massive fish die-offs in polluted waterways. In fact, according to the United Nations Environment Programme, </w:t>
      </w:r>
      <w:r w:rsidRPr="00FD0A70">
        <w:rPr>
          <w:rStyle w:val="Emphasis"/>
        </w:rPr>
        <w:t>biodiversity is declining faster than at any other time in human history</w:t>
      </w:r>
      <w:r w:rsidRPr="00FD0A70">
        <w:rPr>
          <w:rStyle w:val="StyleUnderline"/>
        </w:rPr>
        <w:t>. Right now more than 1 million species are facing extinction.</w:t>
      </w:r>
    </w:p>
    <w:p w14:paraId="3F0AB3F0" w14:textId="77777777" w:rsidR="007C10CF" w:rsidRPr="00FD0A70" w:rsidRDefault="007C10CF" w:rsidP="007C10CF">
      <w:pPr>
        <w:rPr>
          <w:sz w:val="16"/>
        </w:rPr>
      </w:pPr>
      <w:r w:rsidRPr="00FD0A70">
        <w:rPr>
          <w:sz w:val="16"/>
        </w:rPr>
        <w:t>In the Amazon, a Call for One Health</w:t>
      </w:r>
    </w:p>
    <w:p w14:paraId="18A5E092" w14:textId="77777777" w:rsidR="007C10CF" w:rsidRPr="00FD0A70" w:rsidRDefault="007C10CF" w:rsidP="007C10CF">
      <w:pPr>
        <w:rPr>
          <w:sz w:val="16"/>
        </w:rPr>
      </w:pPr>
      <w:r w:rsidRPr="00FD0A70">
        <w:rPr>
          <w:sz w:val="16"/>
        </w:rPr>
        <w:t>There are few places on the planet where the threat of biodiversity loss is more evident than the Amazon, which is being destroyed by record levels of deforestation despite being home to one-third of the planet’s species — the greatest concentration of biodiversity on Earth.</w:t>
      </w:r>
    </w:p>
    <w:p w14:paraId="2EA50779" w14:textId="77777777" w:rsidR="007C10CF" w:rsidRPr="00FD0A70" w:rsidRDefault="007C10CF" w:rsidP="007C10CF">
      <w:pPr>
        <w:rPr>
          <w:sz w:val="16"/>
        </w:rPr>
      </w:pPr>
      <w:r w:rsidRPr="00FD0A70">
        <w:rPr>
          <w:sz w:val="16"/>
        </w:rPr>
        <w:t xml:space="preserve">Because </w:t>
      </w:r>
      <w:r w:rsidRPr="00FD0A70">
        <w:rPr>
          <w:rStyle w:val="StyleUnderline"/>
        </w:rPr>
        <w:t>habitat destruction brings humans and wildlife into closer contact, it dramatically increases our risk of exposure to “</w:t>
      </w:r>
      <w:r w:rsidRPr="00FD0A70">
        <w:rPr>
          <w:rStyle w:val="Emphasis"/>
        </w:rPr>
        <w:t>zoonotic spillover</w:t>
      </w:r>
      <w:r w:rsidRPr="00FD0A70">
        <w:rPr>
          <w:rStyle w:val="StyleUnderline"/>
        </w:rPr>
        <w:t>,” which occurs when pathogens — bacteria or viruses that cause disease — jump from animals to humans.</w:t>
      </w:r>
      <w:r w:rsidRPr="00FD0A70">
        <w:rPr>
          <w:sz w:val="16"/>
        </w:rPr>
        <w:t xml:space="preserve"> In fact, more than 75% of emerging infectious diseases in humans are caused by pathogens that originally circulated in animals, leading to millions of deaths each year. According to some estimates, as many as 1.6 million viruses are contained within mammals and birds across the globe, some of which could be deadly if or when they become transmissible to humans.</w:t>
      </w:r>
    </w:p>
    <w:p w14:paraId="0C1C7CE9" w14:textId="77777777" w:rsidR="007C10CF" w:rsidRPr="00FD0A70" w:rsidRDefault="007C10CF" w:rsidP="007C10CF">
      <w:pPr>
        <w:rPr>
          <w:sz w:val="16"/>
        </w:rPr>
      </w:pPr>
      <w:r w:rsidRPr="00FD0A70">
        <w:rPr>
          <w:sz w:val="16"/>
        </w:rPr>
        <w:t>Dr. Alessandra Nava, a veterinary scientist based in the Brazilian city of Manaus, has made the rainforest her laboratory. She has dedicated her career to collecting samples from small mammals for the Fiocruz Amazônia Biobank, a research collection she helps oversee as part of a growing effort to track the spread of zoonotic pathogens, and perhaps ultimately help predict or even prevent another pandemic.</w:t>
      </w:r>
    </w:p>
    <w:p w14:paraId="3BF0A2DA" w14:textId="77777777" w:rsidR="007C10CF" w:rsidRPr="00FD0A70" w:rsidRDefault="007C10CF" w:rsidP="007C10CF">
      <w:pPr>
        <w:rPr>
          <w:sz w:val="16"/>
        </w:rPr>
      </w:pPr>
      <w:r w:rsidRPr="00FD0A70">
        <w:rPr>
          <w:sz w:val="16"/>
        </w:rPr>
        <w:t xml:space="preserve">Her work exemplifies a holistic approach, fittingly dubbed “One Health,” that recognizes </w:t>
      </w:r>
      <w:r w:rsidRPr="00FD0A70">
        <w:rPr>
          <w:rStyle w:val="StyleUnderline"/>
        </w:rPr>
        <w:t>the indivisible link between animal, human, and environmental well-being.</w:t>
      </w:r>
      <w:r w:rsidRPr="00FD0A70">
        <w:rPr>
          <w:sz w:val="16"/>
        </w:rPr>
        <w:t xml:space="preserve"> The UN-led initiative brings together the public health, veterinary, and environmental sectors and promotes food and water safety, nutrition, the control of zoonotic diseases, pollution management, and more.</w:t>
      </w:r>
    </w:p>
    <w:p w14:paraId="19A4657B" w14:textId="77777777" w:rsidR="007C10CF" w:rsidRPr="00FD0A70" w:rsidRDefault="007C10CF" w:rsidP="007C10CF">
      <w:pPr>
        <w:rPr>
          <w:sz w:val="16"/>
        </w:rPr>
      </w:pPr>
      <w:r w:rsidRPr="00FD0A70">
        <w:rPr>
          <w:sz w:val="16"/>
        </w:rPr>
        <w:t>“Nobody talked about ‘One Health’ 25 years ago,” Dr. Nava says. “When we keep the forest intact, it serves as a buffer zone.”</w:t>
      </w:r>
    </w:p>
    <w:p w14:paraId="52D5E2D2" w14:textId="77777777" w:rsidR="007C10CF" w:rsidRPr="00FD0A70" w:rsidRDefault="007C10CF" w:rsidP="007C10CF">
      <w:pPr>
        <w:rPr>
          <w:sz w:val="16"/>
        </w:rPr>
      </w:pPr>
      <w:r w:rsidRPr="00FD0A70">
        <w:rPr>
          <w:sz w:val="16"/>
        </w:rPr>
        <w:t>Protecting Nature, Just as Nature Protects Us</w:t>
      </w:r>
    </w:p>
    <w:p w14:paraId="726B6289" w14:textId="77777777" w:rsidR="007C10CF" w:rsidRPr="00FD0A70" w:rsidRDefault="007C10CF" w:rsidP="007C10CF">
      <w:pPr>
        <w:rPr>
          <w:sz w:val="16"/>
        </w:rPr>
      </w:pPr>
      <w:r w:rsidRPr="00FD0A70">
        <w:rPr>
          <w:sz w:val="16"/>
        </w:rPr>
        <w:t>A higher risk of infectious outbreaks is just one of the many repercussions of biodiversity loss on human health.</w:t>
      </w:r>
    </w:p>
    <w:p w14:paraId="1CB01037" w14:textId="77777777" w:rsidR="007C10CF" w:rsidRPr="00FD0A70" w:rsidRDefault="007C10CF" w:rsidP="007C10CF">
      <w:pPr>
        <w:rPr>
          <w:sz w:val="16"/>
        </w:rPr>
      </w:pPr>
      <w:r w:rsidRPr="00FD0A70">
        <w:rPr>
          <w:rStyle w:val="StyleUnderline"/>
        </w:rPr>
        <w:t xml:space="preserve">By disrupting the delicate ecological balance that regulates our planet’s oxygen, water, and nutrient cycles, we risk unraveling the entire food chain by harming the many different species — large, small, and microscopic alike — that work together to pollinate, nourish, and ultimately sustain all of the plants </w:t>
      </w:r>
      <w:r w:rsidRPr="00FD0A70">
        <w:rPr>
          <w:rStyle w:val="StyleUnderline"/>
        </w:rPr>
        <w:lastRenderedPageBreak/>
        <w:t>and animals we consume.</w:t>
      </w:r>
      <w:r w:rsidRPr="00FD0A70">
        <w:rPr>
          <w:sz w:val="16"/>
        </w:rPr>
        <w:t xml:space="preserve"> According to the UN Food and Agriculture Organization, for example, the alarming drop in the global bee population could upend agriculture as we know it.</w:t>
      </w:r>
    </w:p>
    <w:p w14:paraId="296ADDEE" w14:textId="77777777" w:rsidR="007C10CF" w:rsidRPr="00FD0A70" w:rsidRDefault="007C10CF" w:rsidP="007C10CF">
      <w:pPr>
        <w:rPr>
          <w:sz w:val="16"/>
        </w:rPr>
      </w:pPr>
      <w:r w:rsidRPr="00FD0A70">
        <w:rPr>
          <w:rStyle w:val="StyleUnderline"/>
        </w:rPr>
        <w:t xml:space="preserve">Species extinction and habitat destruction also mean </w:t>
      </w:r>
      <w:r w:rsidRPr="00FD0A70">
        <w:rPr>
          <w:rStyle w:val="Emphasis"/>
        </w:rPr>
        <w:t>forfeiting the</w:t>
      </w:r>
      <w:r w:rsidRPr="00FD0A70">
        <w:rPr>
          <w:rStyle w:val="StyleUnderline"/>
        </w:rPr>
        <w:t xml:space="preserve"> untapped </w:t>
      </w:r>
      <w:r w:rsidRPr="00FD0A70">
        <w:rPr>
          <w:rStyle w:val="Emphasis"/>
        </w:rPr>
        <w:t>potential</w:t>
      </w:r>
      <w:r w:rsidRPr="00FD0A70">
        <w:rPr>
          <w:rStyle w:val="StyleUnderline"/>
        </w:rPr>
        <w:t xml:space="preserve"> of our natural world </w:t>
      </w:r>
      <w:r w:rsidRPr="00FD0A70">
        <w:rPr>
          <w:rStyle w:val="Emphasis"/>
        </w:rPr>
        <w:t>to yield new medicines</w:t>
      </w:r>
      <w:r w:rsidRPr="00FD0A70">
        <w:rPr>
          <w:rStyle w:val="StyleUnderline"/>
        </w:rPr>
        <w:t xml:space="preserve"> for treating health problems</w:t>
      </w:r>
      <w:r w:rsidRPr="00FD0A70">
        <w:rPr>
          <w:sz w:val="16"/>
        </w:rPr>
        <w:t>. In fact, 70% of all cancer drugs today are natural or bio-inspired products. And scientists are still discovering new species each year, including a fungus that can eat plastic.</w:t>
      </w:r>
    </w:p>
    <w:p w14:paraId="03D0C609" w14:textId="77777777" w:rsidR="007C10CF" w:rsidRPr="00FD0A70" w:rsidRDefault="007C10CF" w:rsidP="007C10CF">
      <w:pPr>
        <w:rPr>
          <w:sz w:val="16"/>
        </w:rPr>
      </w:pPr>
      <w:r w:rsidRPr="00FD0A70">
        <w:rPr>
          <w:sz w:val="16"/>
        </w:rPr>
        <w:t>Nature also provides significant and often underestimated mental health benefits for people. Dr. Maria Neira, Director of the Department of Environment, Climate Change and Health for the World Health Organization, witnessed this firsthand while working in refugee camps in Central America. There, she helped launch a project to grow traditional medicinal herbs that helped displaced families cultivate a sense of purpose, community, and beauty in an otherwise desperate situation.</w:t>
      </w:r>
    </w:p>
    <w:p w14:paraId="7B4A0130" w14:textId="77777777" w:rsidR="007C10CF" w:rsidRPr="00FD0A70" w:rsidRDefault="007C10CF" w:rsidP="007C10CF">
      <w:pPr>
        <w:rPr>
          <w:sz w:val="16"/>
        </w:rPr>
      </w:pPr>
      <w:r w:rsidRPr="00FD0A70">
        <w:rPr>
          <w:sz w:val="16"/>
        </w:rPr>
        <w:t>“You rely on nature if you want to survive: It gives you food, it gives you water, it gives you trees that will protect the quality of the air you breathe,” Dr. Neira says. “It’s common sense: You need to protect what is protecting you. If we don’t, we are the losers, not the planet.”</w:t>
      </w:r>
    </w:p>
    <w:p w14:paraId="611C77EF" w14:textId="77777777" w:rsidR="007C10CF" w:rsidRDefault="007C10CF" w:rsidP="007C10CF"/>
    <w:p w14:paraId="1C320270" w14:textId="77777777" w:rsidR="007C10CF" w:rsidRDefault="007C10CF" w:rsidP="007C10CF">
      <w:pPr>
        <w:pStyle w:val="Heading3"/>
      </w:pPr>
      <w:r>
        <w:lastRenderedPageBreak/>
        <w:t>2nc-- AT: Arctic Bioprospecting Not Key</w:t>
      </w:r>
    </w:p>
    <w:p w14:paraId="45944AC5" w14:textId="77777777" w:rsidR="007C10CF" w:rsidRPr="00BE3277" w:rsidRDefault="007C10CF" w:rsidP="007C10CF">
      <w:pPr>
        <w:pStyle w:val="Heading4"/>
      </w:pPr>
      <w:r>
        <w:t>Arctic bioprospecting is key</w:t>
      </w:r>
    </w:p>
    <w:p w14:paraId="6505375D" w14:textId="77777777" w:rsidR="007C10CF" w:rsidRPr="00BE3277" w:rsidRDefault="007C10CF" w:rsidP="007C10CF">
      <w:r w:rsidRPr="00BE3277">
        <w:rPr>
          <w:rStyle w:val="Style13ptBold"/>
        </w:rPr>
        <w:t>Cooke ‘24</w:t>
      </w:r>
      <w:r w:rsidRPr="00BE3277">
        <w:t xml:space="preserve"> [Emily; August 30; bachelor's degree in biology from Durham University and a master's degree in clinical and therapeutic neuroscience from Oxford University ; Live Science, "Arctic expedition uncovers deep-sea microbes that may harbor the next generation of antibiotics," https://www.livescience.com/health/medicine-drugs/arctic-expedition-uncovers-deep-sea-microbes-that-may-harbor-the-next-generation-of-antibiotics] NT-RaS</w:t>
      </w:r>
    </w:p>
    <w:p w14:paraId="1429D5C9" w14:textId="77777777" w:rsidR="007C10CF" w:rsidRPr="006E144A" w:rsidRDefault="007C10CF" w:rsidP="007C10CF">
      <w:pPr>
        <w:rPr>
          <w:rStyle w:val="StyleUnderline"/>
        </w:rPr>
      </w:pPr>
      <w:r w:rsidRPr="006E144A">
        <w:rPr>
          <w:rStyle w:val="StyleUnderline"/>
        </w:rPr>
        <w:t>The frigid waters of the Arctic may harbor the secret to a totally new type of antibiotic, new research suggests.</w:t>
      </w:r>
    </w:p>
    <w:p w14:paraId="23FB422F" w14:textId="77777777" w:rsidR="007C10CF" w:rsidRPr="006E144A" w:rsidRDefault="007C10CF" w:rsidP="007C10CF">
      <w:pPr>
        <w:rPr>
          <w:rStyle w:val="StyleUnderline"/>
        </w:rPr>
      </w:pPr>
      <w:r w:rsidRPr="006E144A">
        <w:rPr>
          <w:rStyle w:val="StyleUnderline"/>
        </w:rPr>
        <w:t xml:space="preserve">Scientists have discovered that substances made by </w:t>
      </w:r>
      <w:r w:rsidRPr="006E144A">
        <w:rPr>
          <w:rStyle w:val="Emphasis"/>
        </w:rPr>
        <w:t>Arctic Ocean microbes called actinobacteria</w:t>
      </w:r>
      <w:r w:rsidRPr="006E144A">
        <w:rPr>
          <w:rStyle w:val="StyleUnderline"/>
        </w:rPr>
        <w:t xml:space="preserve"> can </w:t>
      </w:r>
      <w:r w:rsidRPr="006E144A">
        <w:rPr>
          <w:rStyle w:val="Emphasis"/>
        </w:rPr>
        <w:t>stop</w:t>
      </w:r>
      <w:r w:rsidRPr="006E144A">
        <w:rPr>
          <w:rStyle w:val="StyleUnderline"/>
        </w:rPr>
        <w:t xml:space="preserve"> harmful bacteria from growing and prevent them from causing </w:t>
      </w:r>
      <w:r w:rsidRPr="006E144A">
        <w:rPr>
          <w:rStyle w:val="Emphasis"/>
        </w:rPr>
        <w:t>disease</w:t>
      </w:r>
      <w:r w:rsidRPr="006E144A">
        <w:rPr>
          <w:rStyle w:val="StyleUnderline"/>
        </w:rPr>
        <w:t>.</w:t>
      </w:r>
    </w:p>
    <w:p w14:paraId="7926C775" w14:textId="77777777" w:rsidR="007C10CF" w:rsidRPr="006E144A" w:rsidRDefault="007C10CF" w:rsidP="007C10CF">
      <w:pPr>
        <w:rPr>
          <w:sz w:val="16"/>
        </w:rPr>
      </w:pPr>
      <w:r w:rsidRPr="006E144A">
        <w:rPr>
          <w:sz w:val="16"/>
        </w:rPr>
        <w:t>Around 70% of existing antibiotics were discovered in actinobacteria, most of whom live in soil on land. However, bacteria are becoming increasingly resistant to existing antibiotics, meaning that new drugs are urgently needed.</w:t>
      </w:r>
    </w:p>
    <w:p w14:paraId="5FBED128" w14:textId="77777777" w:rsidR="007C10CF" w:rsidRPr="006E144A" w:rsidRDefault="007C10CF" w:rsidP="007C10CF">
      <w:pPr>
        <w:rPr>
          <w:sz w:val="16"/>
        </w:rPr>
      </w:pPr>
    </w:p>
    <w:p w14:paraId="366ADCE6" w14:textId="77777777" w:rsidR="007C10CF" w:rsidRPr="006E144A" w:rsidRDefault="007C10CF" w:rsidP="007C10CF">
      <w:pPr>
        <w:rPr>
          <w:sz w:val="16"/>
        </w:rPr>
      </w:pPr>
      <w:r w:rsidRPr="006E144A">
        <w:rPr>
          <w:rStyle w:val="StyleUnderline"/>
        </w:rPr>
        <w:t xml:space="preserve">So, researchers looked to sea-dwelling actinobacteria for new antibiotics. </w:t>
      </w:r>
      <w:r w:rsidRPr="006E144A">
        <w:rPr>
          <w:sz w:val="16"/>
        </w:rPr>
        <w:t>The sea-dwelling microbes are thought to produce a more chemically diverse array of compounds than their land-dwelling counterparts make. This is because of the selective pressure created by the extreme fluctuations in pressure, temperature, salt concentrations and light levels that occur in marine environments.</w:t>
      </w:r>
    </w:p>
    <w:p w14:paraId="3CA93693" w14:textId="77777777" w:rsidR="007C10CF" w:rsidRPr="006E144A" w:rsidRDefault="007C10CF" w:rsidP="007C10CF">
      <w:pPr>
        <w:rPr>
          <w:sz w:val="16"/>
        </w:rPr>
      </w:pPr>
    </w:p>
    <w:p w14:paraId="429F8922" w14:textId="77777777" w:rsidR="007C10CF" w:rsidRPr="006E144A" w:rsidRDefault="007C10CF" w:rsidP="007C10CF">
      <w:pPr>
        <w:rPr>
          <w:sz w:val="16"/>
        </w:rPr>
      </w:pPr>
      <w:r w:rsidRPr="006E144A">
        <w:rPr>
          <w:sz w:val="16"/>
        </w:rPr>
        <w:t>In the new study, scientists analyzed hundreds of unknown compounds that had been extracted from actinobacteria living inside invertebrates. The samples were collected during an expedition to the Arctic Ocean in 2020. Specifically, they tested how the compounds affected a pathogenic type of E. coli called enteropathogenic E. coli (EPEC). These bacteria infect intestinal cells and cause severe diarrhea, particularly in children.</w:t>
      </w:r>
    </w:p>
    <w:p w14:paraId="7D5CAE1F" w14:textId="77777777" w:rsidR="007C10CF" w:rsidRPr="006E144A" w:rsidRDefault="007C10CF" w:rsidP="007C10CF">
      <w:pPr>
        <w:rPr>
          <w:sz w:val="16"/>
        </w:rPr>
      </w:pPr>
      <w:r w:rsidRPr="006E144A">
        <w:rPr>
          <w:sz w:val="16"/>
        </w:rPr>
        <w:t>Next, scientists looked at whether compounds produced by four species of actinobacteria could stop EPEC bacteria from infecting lab-grown cells. They found that two compounds had particularly strong antibacterial properties: one from a strain of actinobacteria from the Rhodococcus genus and another from a strain belonging to the Kocuria genus. They described their findings in a paper published Friday (Aug. 30) in the journal Frontiers in Microbiology.</w:t>
      </w:r>
    </w:p>
    <w:p w14:paraId="6790D41E" w14:textId="77777777" w:rsidR="007C10CF" w:rsidRPr="006E144A" w:rsidRDefault="007C10CF" w:rsidP="007C10CF">
      <w:pPr>
        <w:rPr>
          <w:sz w:val="16"/>
        </w:rPr>
      </w:pPr>
    </w:p>
    <w:p w14:paraId="3A2682A7" w14:textId="77777777" w:rsidR="007C10CF" w:rsidRPr="006E144A" w:rsidRDefault="007C10CF" w:rsidP="007C10CF">
      <w:pPr>
        <w:rPr>
          <w:u w:val="single"/>
        </w:rPr>
      </w:pPr>
      <w:r w:rsidRPr="006E144A">
        <w:rPr>
          <w:sz w:val="16"/>
        </w:rPr>
        <w:t xml:space="preserve">The </w:t>
      </w:r>
      <w:r w:rsidRPr="006E144A">
        <w:rPr>
          <w:rStyle w:val="Emphasis"/>
        </w:rPr>
        <w:t>compounds stopped</w:t>
      </w:r>
      <w:r w:rsidRPr="006E144A">
        <w:rPr>
          <w:u w:val="single"/>
        </w:rPr>
        <w:t xml:space="preserve"> EPEC </w:t>
      </w:r>
      <w:r w:rsidRPr="006E144A">
        <w:rPr>
          <w:rStyle w:val="Emphasis"/>
        </w:rPr>
        <w:t>bacteria from attaching to the cell</w:t>
      </w:r>
      <w:r w:rsidRPr="006E144A">
        <w:rPr>
          <w:u w:val="single"/>
        </w:rPr>
        <w:t xml:space="preserve"> surface and injecting substances that allow the microbes to hijack their molecular machinery and cause disease, the team found.</w:t>
      </w:r>
    </w:p>
    <w:p w14:paraId="726F0EE4" w14:textId="77777777" w:rsidR="007C10CF" w:rsidRPr="006E144A" w:rsidRDefault="007C10CF" w:rsidP="007C10CF">
      <w:pPr>
        <w:rPr>
          <w:sz w:val="16"/>
        </w:rPr>
      </w:pPr>
      <w:r w:rsidRPr="006E144A">
        <w:rPr>
          <w:sz w:val="16"/>
        </w:rPr>
        <w:t>However, while the Kocuria bacteria produced compounds that slowed the growth of EPEC bacteria, the compound from Rhodococcus bacteria didn't. If the bacteria are alive, but harmless to a host, there is less selection pressure for them to develop resistance to the compound. As such, the Rhodococcus compound could be a more promising candidate for a new antibiotic, the team said in a statement.</w:t>
      </w:r>
    </w:p>
    <w:p w14:paraId="299B32F2" w14:textId="77777777" w:rsidR="007C10CF" w:rsidRPr="006E144A" w:rsidRDefault="007C10CF" w:rsidP="007C10CF">
      <w:pPr>
        <w:rPr>
          <w:sz w:val="16"/>
        </w:rPr>
      </w:pPr>
      <w:r w:rsidRPr="006E144A">
        <w:rPr>
          <w:sz w:val="16"/>
        </w:rPr>
        <w:t>A lot more work must be done before either of these compounds could be brought to market.</w:t>
      </w:r>
    </w:p>
    <w:p w14:paraId="41FE39F7" w14:textId="77777777" w:rsidR="007C10CF" w:rsidRPr="006E144A" w:rsidRDefault="007C10CF" w:rsidP="007C10CF">
      <w:pPr>
        <w:rPr>
          <w:sz w:val="16"/>
        </w:rPr>
      </w:pPr>
      <w:r w:rsidRPr="006E144A">
        <w:rPr>
          <w:sz w:val="16"/>
        </w:rPr>
        <w:t>"We have so far only done in vitro [lab] studies, so we are still very far from knowing if the compounds have any actual significance in terms of clinical use," Päivi Tammela, study co-author and a professor of pharmaceutical biology at the University of Helsinki in Finland, told Live Science.</w:t>
      </w:r>
    </w:p>
    <w:p w14:paraId="5102A095" w14:textId="77777777" w:rsidR="007C10CF" w:rsidRPr="006E144A" w:rsidRDefault="007C10CF" w:rsidP="007C10CF">
      <w:pPr>
        <w:rPr>
          <w:sz w:val="16"/>
        </w:rPr>
      </w:pPr>
    </w:p>
    <w:p w14:paraId="6CD74486" w14:textId="77777777" w:rsidR="007C10CF" w:rsidRPr="006E144A" w:rsidRDefault="007C10CF" w:rsidP="007C10CF">
      <w:pPr>
        <w:rPr>
          <w:sz w:val="16"/>
        </w:rPr>
      </w:pPr>
      <w:r w:rsidRPr="006E144A">
        <w:rPr>
          <w:sz w:val="16"/>
        </w:rPr>
        <w:t>For instance, a big hurdle to overcome is figuring out how to produce larger amounts of these compounds that would allow scientists to study their structures and biological activity in more detail, Tammela said.</w:t>
      </w:r>
    </w:p>
    <w:p w14:paraId="196CC510" w14:textId="77777777" w:rsidR="007C10CF" w:rsidRPr="006E144A" w:rsidRDefault="007C10CF" w:rsidP="007C10CF">
      <w:pPr>
        <w:rPr>
          <w:u w:val="single"/>
        </w:rPr>
      </w:pPr>
      <w:r w:rsidRPr="006E144A">
        <w:rPr>
          <w:sz w:val="16"/>
        </w:rPr>
        <w:t xml:space="preserve">Nonetheless, the team has </w:t>
      </w:r>
      <w:r w:rsidRPr="006E144A">
        <w:rPr>
          <w:rStyle w:val="Emphasis"/>
        </w:rPr>
        <w:t>high hopes for the future of this research</w:t>
      </w:r>
      <w:r w:rsidRPr="006E144A">
        <w:rPr>
          <w:sz w:val="16"/>
        </w:rPr>
        <w:t xml:space="preserve">, with Tammela stating that it is </w:t>
      </w:r>
      <w:r w:rsidRPr="006E144A">
        <w:rPr>
          <w:u w:val="single"/>
        </w:rPr>
        <w:t>"absolutely" possible that many more of these compounds are waiting to be discovered in the depths.</w:t>
      </w:r>
    </w:p>
    <w:p w14:paraId="7041DB51" w14:textId="77777777" w:rsidR="009D6B2E" w:rsidRDefault="009D6B2E" w:rsidP="009D6B2E">
      <w:pPr>
        <w:pStyle w:val="Heading2"/>
        <w:rPr>
          <w:rFonts w:asciiTheme="minorHAnsi" w:hAnsiTheme="minorHAnsi" w:cstheme="minorHAnsi"/>
        </w:rPr>
      </w:pPr>
      <w:r w:rsidRPr="00BC7ECA">
        <w:rPr>
          <w:rFonts w:asciiTheme="minorHAnsi" w:hAnsiTheme="minorHAnsi" w:cstheme="minorHAnsi"/>
        </w:rPr>
        <w:lastRenderedPageBreak/>
        <w:t>Environment DA</w:t>
      </w:r>
    </w:p>
    <w:p w14:paraId="3CB3E86E" w14:textId="1F6E833F" w:rsidR="004041D6" w:rsidRPr="004041D6" w:rsidRDefault="004041D6" w:rsidP="004041D6">
      <w:r>
        <w:t xml:space="preserve">**AMOC cards from the geoengineering aff could be helpful here and every other impact card to biod that has been cut. </w:t>
      </w:r>
    </w:p>
    <w:p w14:paraId="5CAEF53F" w14:textId="77777777" w:rsidR="007849E2" w:rsidRDefault="007849E2" w:rsidP="007849E2">
      <w:pPr>
        <w:pStyle w:val="Heading3"/>
      </w:pPr>
      <w:r>
        <w:lastRenderedPageBreak/>
        <w:t xml:space="preserve">1nc—shell </w:t>
      </w:r>
    </w:p>
    <w:p w14:paraId="3F035D1C" w14:textId="77777777" w:rsidR="007849E2" w:rsidRDefault="007849E2" w:rsidP="007849E2">
      <w:pPr>
        <w:pStyle w:val="Heading4"/>
      </w:pPr>
      <w:r>
        <w:t>Oceans ecosystems are stable now</w:t>
      </w:r>
    </w:p>
    <w:p w14:paraId="7F17D23C" w14:textId="77777777" w:rsidR="007849E2" w:rsidRPr="0085677D" w:rsidRDefault="007849E2" w:rsidP="007849E2">
      <w:pPr>
        <w:rPr>
          <w:rStyle w:val="Style13ptBold"/>
        </w:rPr>
      </w:pPr>
      <w:r>
        <w:rPr>
          <w:rStyle w:val="Style13ptBold"/>
        </w:rPr>
        <w:t>Basilio 25</w:t>
      </w:r>
    </w:p>
    <w:p w14:paraId="4FE94A8C" w14:textId="77777777" w:rsidR="007849E2" w:rsidRPr="006D6B2F" w:rsidRDefault="007849E2" w:rsidP="007849E2">
      <w:r>
        <w:t xml:space="preserve">Humberto Basilio, journalist with a M.A. in Science, Health, and Environmental Journalism from NYU (Nature. “Iconic ocean-current system is safe from climate collapse ― for now”, </w:t>
      </w:r>
      <w:hyperlink r:id="rId68" w:history="1">
        <w:r w:rsidRPr="0009000F">
          <w:rPr>
            <w:rStyle w:val="Hyperlink"/>
          </w:rPr>
          <w:t>https://www.nature.com/articles/d41586-025-00551-z</w:t>
        </w:r>
      </w:hyperlink>
      <w:r>
        <w:t>. 26 February 2025.)</w:t>
      </w:r>
    </w:p>
    <w:p w14:paraId="43DDB55A" w14:textId="77777777" w:rsidR="007849E2" w:rsidRPr="006D6B2F" w:rsidRDefault="007849E2" w:rsidP="007849E2">
      <w:pPr>
        <w:rPr>
          <w:b/>
          <w:bCs/>
          <w:u w:val="single"/>
        </w:rPr>
      </w:pPr>
      <w:r>
        <w:t xml:space="preserve">A </w:t>
      </w:r>
      <w:r w:rsidRPr="00C81DBF">
        <w:rPr>
          <w:b/>
          <w:bCs/>
          <w:highlight w:val="cyan"/>
          <w:u w:val="single"/>
        </w:rPr>
        <w:t>crucial ocean</w:t>
      </w:r>
      <w:r>
        <w:t xml:space="preserve">-current </w:t>
      </w:r>
      <w:r w:rsidRPr="00C81DBF">
        <w:rPr>
          <w:b/>
          <w:bCs/>
          <w:highlight w:val="cyan"/>
          <w:u w:val="single"/>
        </w:rPr>
        <w:t>system seems unlikely to collapse</w:t>
      </w:r>
      <w:r w:rsidRPr="006D6B2F">
        <w:rPr>
          <w:b/>
          <w:bCs/>
          <w:u w:val="single"/>
        </w:rPr>
        <w:t xml:space="preserve"> even in the face of severe climate change</w:t>
      </w:r>
      <w:r>
        <w:t xml:space="preserve"> ― despite predictions that it would disintegrate if Earth continues to warm. That’s the finding of a study1 suggesting that </w:t>
      </w:r>
      <w:r w:rsidRPr="006D6B2F">
        <w:rPr>
          <w:b/>
          <w:bCs/>
          <w:u w:val="single"/>
        </w:rPr>
        <w:t>the Atlantic Meridional Overturning Circulation (</w:t>
      </w:r>
      <w:r w:rsidRPr="00C81DBF">
        <w:rPr>
          <w:b/>
          <w:bCs/>
          <w:highlight w:val="cyan"/>
          <w:u w:val="single"/>
        </w:rPr>
        <w:t>AMOC) will survive at least until the end of the century.</w:t>
      </w:r>
    </w:p>
    <w:p w14:paraId="2B830507" w14:textId="77777777" w:rsidR="007849E2" w:rsidRPr="006D6B2F" w:rsidRDefault="007849E2" w:rsidP="007849E2">
      <w:pPr>
        <w:rPr>
          <w:b/>
          <w:bCs/>
          <w:u w:val="single"/>
        </w:rPr>
      </w:pPr>
      <w:r>
        <w:t xml:space="preserve">The study found that </w:t>
      </w:r>
      <w:r w:rsidRPr="006D6B2F">
        <w:rPr>
          <w:b/>
          <w:bCs/>
          <w:u w:val="single"/>
        </w:rPr>
        <w:t xml:space="preserve">the </w:t>
      </w:r>
      <w:r w:rsidRPr="00C81DBF">
        <w:rPr>
          <w:b/>
          <w:bCs/>
          <w:highlight w:val="cyan"/>
          <w:u w:val="single"/>
        </w:rPr>
        <w:t>combined forces of</w:t>
      </w:r>
      <w:r w:rsidRPr="006D6B2F">
        <w:rPr>
          <w:b/>
          <w:bCs/>
          <w:u w:val="single"/>
        </w:rPr>
        <w:t xml:space="preserve"> various ocean </w:t>
      </w:r>
      <w:r w:rsidRPr="00C81DBF">
        <w:rPr>
          <w:b/>
          <w:bCs/>
          <w:highlight w:val="cyan"/>
          <w:u w:val="single"/>
        </w:rPr>
        <w:t>currents and winds</w:t>
      </w:r>
      <w:r w:rsidRPr="006D6B2F">
        <w:rPr>
          <w:b/>
          <w:bCs/>
          <w:u w:val="single"/>
        </w:rPr>
        <w:t xml:space="preserve"> would </w:t>
      </w:r>
      <w:r w:rsidRPr="00C81DBF">
        <w:rPr>
          <w:b/>
          <w:bCs/>
          <w:highlight w:val="cyan"/>
          <w:u w:val="single"/>
        </w:rPr>
        <w:t>keep the system stable</w:t>
      </w:r>
      <w:r w:rsidRPr="006D6B2F">
        <w:rPr>
          <w:b/>
          <w:bCs/>
          <w:u w:val="single"/>
        </w:rPr>
        <w:t xml:space="preserve"> </w:t>
      </w:r>
      <w:r w:rsidRPr="00C81DBF">
        <w:rPr>
          <w:b/>
          <w:bCs/>
          <w:highlight w:val="cyan"/>
          <w:u w:val="single"/>
        </w:rPr>
        <w:t>even under the most pessimistic</w:t>
      </w:r>
      <w:r w:rsidRPr="006D6B2F">
        <w:rPr>
          <w:b/>
          <w:bCs/>
          <w:u w:val="single"/>
        </w:rPr>
        <w:t xml:space="preserve"> climate </w:t>
      </w:r>
      <w:r w:rsidRPr="00C81DBF">
        <w:rPr>
          <w:b/>
          <w:bCs/>
          <w:highlight w:val="cyan"/>
          <w:u w:val="single"/>
        </w:rPr>
        <w:t>scenarios.</w:t>
      </w:r>
    </w:p>
    <w:p w14:paraId="5C64B462" w14:textId="77777777" w:rsidR="007849E2" w:rsidRDefault="007849E2" w:rsidP="007849E2">
      <w:r>
        <w:t xml:space="preserve">The authors are confident that </w:t>
      </w:r>
      <w:r w:rsidRPr="006D6B2F">
        <w:rPr>
          <w:b/>
          <w:bCs/>
          <w:u w:val="single"/>
        </w:rPr>
        <w:t>there is sufficient evidence to support this finding</w:t>
      </w:r>
      <w:r>
        <w:t xml:space="preserve">, </w:t>
      </w:r>
      <w:r w:rsidRPr="006D6B2F">
        <w:rPr>
          <w:b/>
          <w:bCs/>
          <w:u w:val="single"/>
        </w:rPr>
        <w:t>even though the climate models they analysed do not perfectly mirror reality.</w:t>
      </w:r>
      <w:r>
        <w:t xml:space="preserve"> “Unlikely isn’t impossible,” says Jonathan Baker, a co-author of the study and a climate scientist at the Met Office in Exeter, UK. “But </w:t>
      </w:r>
      <w:r w:rsidRPr="006D6B2F">
        <w:rPr>
          <w:b/>
          <w:bCs/>
          <w:u w:val="single"/>
        </w:rPr>
        <w:t>we have confidence in our results</w:t>
      </w:r>
      <w:r>
        <w:t>.” The work is published today in Nature.</w:t>
      </w:r>
    </w:p>
    <w:p w14:paraId="69D6342F" w14:textId="21C83D26" w:rsidR="007849E2" w:rsidRDefault="007849E2" w:rsidP="007849E2">
      <w:pPr>
        <w:pStyle w:val="Heading4"/>
      </w:pPr>
      <w:r>
        <w:t xml:space="preserve">Mining </w:t>
      </w:r>
      <w:r w:rsidRPr="00370441">
        <w:rPr>
          <w:u w:val="single"/>
        </w:rPr>
        <w:t>shreds</w:t>
      </w:r>
      <w:r>
        <w:t xml:space="preserve"> </w:t>
      </w:r>
      <w:r w:rsidR="00D23BC8">
        <w:t xml:space="preserve">ocean </w:t>
      </w:r>
      <w:r>
        <w:t>biodiversity</w:t>
      </w:r>
      <w:r w:rsidR="00D23BC8">
        <w:t xml:space="preserve"> causing permanent and cascading damage</w:t>
      </w:r>
    </w:p>
    <w:p w14:paraId="599CD80C" w14:textId="77777777" w:rsidR="007849E2" w:rsidRDefault="007849E2" w:rsidP="007849E2">
      <w:r>
        <w:rPr>
          <w:rStyle w:val="Style13ptBold"/>
        </w:rPr>
        <w:t>Page</w:t>
      </w:r>
      <w:r w:rsidRPr="002F42C3">
        <w:t xml:space="preserve"> et al. </w:t>
      </w:r>
      <w:r w:rsidRPr="009C0769">
        <w:rPr>
          <w:rStyle w:val="Style13ptBold"/>
        </w:rPr>
        <w:t>25</w:t>
      </w:r>
      <w:r>
        <w:t xml:space="preserve">, [Richard Page, Kirsten Young, and Miles Hoskin. “Deep Sea Mining in the Arctic: Living Treasures at Risk,” Greenpeace International, </w:t>
      </w:r>
      <w:r w:rsidRPr="00965992">
        <w:t>https://www.greenpeace.org/static/planet4-international-stateless/2024/09/8696f016-deep-sea-mining-in-the-arctic-living-treasures-at-risk.pdf</w:t>
      </w:r>
      <w:r>
        <w:t>, Published September 2024, Accessed July 10</w:t>
      </w:r>
      <w:r w:rsidRPr="00D33119">
        <w:rPr>
          <w:vertAlign w:val="superscript"/>
        </w:rPr>
        <w:t>th</w:t>
      </w:r>
      <w:r>
        <w:t>, 2025 // ajap]</w:t>
      </w:r>
    </w:p>
    <w:p w14:paraId="7119308E" w14:textId="77777777" w:rsidR="007849E2" w:rsidRPr="002C0873" w:rsidRDefault="007849E2" w:rsidP="007849E2">
      <w:pPr>
        <w:rPr>
          <w:sz w:val="16"/>
        </w:rPr>
      </w:pPr>
      <w:r w:rsidRPr="002C0873">
        <w:rPr>
          <w:sz w:val="16"/>
        </w:rPr>
        <w:t xml:space="preserve">Main </w:t>
      </w:r>
      <w:r w:rsidRPr="002C0873">
        <w:rPr>
          <w:rStyle w:val="StyleUnderline"/>
        </w:rPr>
        <w:t>impacts of deep sea mining</w:t>
      </w:r>
    </w:p>
    <w:p w14:paraId="6E689C83" w14:textId="77777777" w:rsidR="007849E2" w:rsidRPr="002C0873" w:rsidRDefault="007849E2" w:rsidP="007849E2">
      <w:pPr>
        <w:rPr>
          <w:sz w:val="16"/>
        </w:rPr>
      </w:pPr>
      <w:r w:rsidRPr="00C81DBF">
        <w:rPr>
          <w:rStyle w:val="Emphasis"/>
          <w:highlight w:val="cyan"/>
        </w:rPr>
        <w:t>D</w:t>
      </w:r>
      <w:r w:rsidRPr="00134691">
        <w:rPr>
          <w:rStyle w:val="StyleUnderline"/>
        </w:rPr>
        <w:t xml:space="preserve">eep </w:t>
      </w:r>
      <w:r w:rsidRPr="00C81DBF">
        <w:rPr>
          <w:rStyle w:val="Emphasis"/>
          <w:highlight w:val="cyan"/>
        </w:rPr>
        <w:t>s</w:t>
      </w:r>
      <w:r w:rsidRPr="00134691">
        <w:rPr>
          <w:rStyle w:val="StyleUnderline"/>
        </w:rPr>
        <w:t xml:space="preserve">ea </w:t>
      </w:r>
      <w:r w:rsidRPr="00C81DBF">
        <w:rPr>
          <w:rStyle w:val="Emphasis"/>
          <w:highlight w:val="cyan"/>
        </w:rPr>
        <w:t>m</w:t>
      </w:r>
      <w:r w:rsidRPr="00134691">
        <w:rPr>
          <w:rStyle w:val="StyleUnderline"/>
        </w:rPr>
        <w:t xml:space="preserve">ining is a </w:t>
      </w:r>
      <w:r w:rsidRPr="00C81DBF">
        <w:rPr>
          <w:rStyle w:val="Emphasis"/>
          <w:highlight w:val="cyan"/>
        </w:rPr>
        <w:t>destructive</w:t>
      </w:r>
      <w:r w:rsidRPr="00134691">
        <w:rPr>
          <w:rStyle w:val="Emphasis"/>
        </w:rPr>
        <w:t xml:space="preserve"> industry</w:t>
      </w:r>
      <w:r w:rsidRPr="00134691">
        <w:rPr>
          <w:rStyle w:val="StyleUnderline"/>
        </w:rPr>
        <w:t xml:space="preserve"> that will lead to </w:t>
      </w:r>
      <w:r w:rsidRPr="00C81DBF">
        <w:rPr>
          <w:rStyle w:val="Emphasis"/>
          <w:highlight w:val="cyan"/>
        </w:rPr>
        <w:t>removal</w:t>
      </w:r>
      <w:r w:rsidRPr="00C81DBF">
        <w:rPr>
          <w:rStyle w:val="StyleUnderline"/>
          <w:highlight w:val="cyan"/>
        </w:rPr>
        <w:t xml:space="preserve"> of</w:t>
      </w:r>
      <w:r w:rsidRPr="00134691">
        <w:rPr>
          <w:rStyle w:val="StyleUnderline"/>
        </w:rPr>
        <w:t xml:space="preserve"> deep sea </w:t>
      </w:r>
      <w:r w:rsidRPr="00C81DBF">
        <w:rPr>
          <w:rStyle w:val="Emphasis"/>
          <w:highlight w:val="cyan"/>
        </w:rPr>
        <w:t>habitats</w:t>
      </w:r>
      <w:r w:rsidRPr="00134691">
        <w:rPr>
          <w:rStyle w:val="StyleUnderline"/>
        </w:rPr>
        <w:t xml:space="preserve"> and </w:t>
      </w:r>
      <w:r w:rsidRPr="00C81DBF">
        <w:rPr>
          <w:rStyle w:val="Emphasis"/>
          <w:highlight w:val="cyan"/>
        </w:rPr>
        <w:t>loss of</w:t>
      </w:r>
      <w:r w:rsidRPr="00134691">
        <w:rPr>
          <w:rStyle w:val="Emphasis"/>
        </w:rPr>
        <w:t xml:space="preserve"> </w:t>
      </w:r>
      <w:r w:rsidRPr="00C81DBF">
        <w:rPr>
          <w:rStyle w:val="Emphasis"/>
          <w:highlight w:val="cyan"/>
        </w:rPr>
        <w:t>biodiversity</w:t>
      </w:r>
      <w:r w:rsidRPr="00134691">
        <w:rPr>
          <w:rStyle w:val="Emphasis"/>
        </w:rPr>
        <w:t>.</w:t>
      </w:r>
      <w:r w:rsidRPr="002C0873">
        <w:rPr>
          <w:sz w:val="16"/>
        </w:rPr>
        <w:t xml:space="preserve"> Evidence is accumulating that the </w:t>
      </w:r>
      <w:r w:rsidRPr="00C81DBF">
        <w:rPr>
          <w:rStyle w:val="Emphasis"/>
          <w:highlight w:val="cyan"/>
        </w:rPr>
        <w:t>potential</w:t>
      </w:r>
      <w:r w:rsidRPr="00C81DBF">
        <w:rPr>
          <w:rStyle w:val="StyleUnderline"/>
          <w:highlight w:val="cyan"/>
        </w:rPr>
        <w:t xml:space="preserve"> impacts</w:t>
      </w:r>
      <w:r w:rsidRPr="00134691">
        <w:rPr>
          <w:rStyle w:val="StyleUnderline"/>
        </w:rPr>
        <w:t xml:space="preserve"> of deep sea mining are likely to be </w:t>
      </w:r>
      <w:r w:rsidRPr="00C81DBF">
        <w:rPr>
          <w:rStyle w:val="Emphasis"/>
          <w:highlight w:val="cyan"/>
        </w:rPr>
        <w:t>extensive,</w:t>
      </w:r>
      <w:r w:rsidRPr="00134691">
        <w:rPr>
          <w:rStyle w:val="Emphasis"/>
        </w:rPr>
        <w:t xml:space="preserve"> </w:t>
      </w:r>
      <w:r w:rsidRPr="00C81DBF">
        <w:rPr>
          <w:rStyle w:val="Emphasis"/>
          <w:highlight w:val="cyan"/>
        </w:rPr>
        <w:t>permanent and immitigable</w:t>
      </w:r>
      <w:r w:rsidRPr="00134691">
        <w:rPr>
          <w:rStyle w:val="StyleUnderline"/>
        </w:rPr>
        <w:t>.</w:t>
      </w:r>
      <w:r w:rsidRPr="002C0873">
        <w:rPr>
          <w:sz w:val="16"/>
        </w:rPr>
        <w:t xml:space="preserve"> The extent of the damage that sediment plumes could cause is unknown, but strong currents could mean they would be extensive. The deep-diving northern bottlenose whales and male sperm whales that target the Arctic squid, Gonatus fabricii, in the deep waters rely on sound to forage successfully, and they may be particularly sensitive to noise pollution.</w:t>
      </w:r>
    </w:p>
    <w:p w14:paraId="3E494134" w14:textId="77777777" w:rsidR="007849E2" w:rsidRPr="002C0873" w:rsidRDefault="007849E2" w:rsidP="007849E2">
      <w:pPr>
        <w:rPr>
          <w:sz w:val="16"/>
        </w:rPr>
      </w:pPr>
      <w:r w:rsidRPr="002C0873">
        <w:rPr>
          <w:sz w:val="16"/>
        </w:rPr>
        <w:t xml:space="preserve">The </w:t>
      </w:r>
      <w:r w:rsidRPr="00134691">
        <w:rPr>
          <w:rStyle w:val="StyleUnderline"/>
        </w:rPr>
        <w:t>impacts of deep sea mining include</w:t>
      </w:r>
      <w:r w:rsidRPr="002C0873">
        <w:rPr>
          <w:sz w:val="16"/>
        </w:rPr>
        <w:t>, but are not limited to:</w:t>
      </w:r>
    </w:p>
    <w:p w14:paraId="1B574C39" w14:textId="77777777" w:rsidR="007849E2" w:rsidRPr="002C0873" w:rsidRDefault="007849E2" w:rsidP="007849E2">
      <w:pPr>
        <w:pStyle w:val="ListParagraph"/>
        <w:numPr>
          <w:ilvl w:val="0"/>
          <w:numId w:val="48"/>
        </w:numPr>
        <w:spacing w:line="360" w:lineRule="auto"/>
        <w:rPr>
          <w:sz w:val="16"/>
        </w:rPr>
      </w:pPr>
      <w:r w:rsidRPr="002C0873">
        <w:rPr>
          <w:sz w:val="16"/>
        </w:rPr>
        <w:t xml:space="preserve">Direct </w:t>
      </w:r>
      <w:r w:rsidRPr="00C81DBF">
        <w:rPr>
          <w:rStyle w:val="StyleUnderline"/>
          <w:highlight w:val="cyan"/>
        </w:rPr>
        <w:t>removal of seafloor habitat and organisms</w:t>
      </w:r>
    </w:p>
    <w:p w14:paraId="7F13E27F" w14:textId="77777777" w:rsidR="007849E2" w:rsidRPr="00134691" w:rsidRDefault="007849E2" w:rsidP="007849E2">
      <w:pPr>
        <w:pStyle w:val="ListParagraph"/>
        <w:numPr>
          <w:ilvl w:val="0"/>
          <w:numId w:val="48"/>
        </w:numPr>
        <w:spacing w:line="360" w:lineRule="auto"/>
        <w:rPr>
          <w:rStyle w:val="StyleUnderline"/>
        </w:rPr>
      </w:pPr>
      <w:r w:rsidRPr="00707ACF">
        <w:rPr>
          <w:rStyle w:val="StyleUnderline"/>
        </w:rPr>
        <w:t>Alteration</w:t>
      </w:r>
      <w:r w:rsidRPr="00134691">
        <w:rPr>
          <w:rStyle w:val="StyleUnderline"/>
        </w:rPr>
        <w:t xml:space="preserve"> of substrate and its geochemistry</w:t>
      </w:r>
    </w:p>
    <w:p w14:paraId="38E52064" w14:textId="77777777" w:rsidR="007849E2" w:rsidRPr="004410D3" w:rsidRDefault="007849E2" w:rsidP="007849E2">
      <w:pPr>
        <w:pStyle w:val="ListParagraph"/>
        <w:numPr>
          <w:ilvl w:val="0"/>
          <w:numId w:val="48"/>
        </w:numPr>
        <w:spacing w:line="360" w:lineRule="auto"/>
        <w:rPr>
          <w:u w:val="single"/>
        </w:rPr>
      </w:pPr>
      <w:r w:rsidRPr="00C81DBF">
        <w:rPr>
          <w:rStyle w:val="StyleUnderline"/>
          <w:highlight w:val="cyan"/>
        </w:rPr>
        <w:t>Modification of</w:t>
      </w:r>
      <w:r w:rsidRPr="00134691">
        <w:rPr>
          <w:rStyle w:val="StyleUnderline"/>
        </w:rPr>
        <w:t xml:space="preserve"> sedimentation rates and </w:t>
      </w:r>
      <w:r w:rsidRPr="00C81DBF">
        <w:rPr>
          <w:rStyle w:val="Emphasis"/>
          <w:highlight w:val="cyan"/>
        </w:rPr>
        <w:t>food webs</w:t>
      </w:r>
    </w:p>
    <w:p w14:paraId="491878B7" w14:textId="77777777" w:rsidR="007849E2" w:rsidRPr="002C0873" w:rsidRDefault="007849E2" w:rsidP="007849E2">
      <w:pPr>
        <w:pStyle w:val="ListParagraph"/>
        <w:numPr>
          <w:ilvl w:val="0"/>
          <w:numId w:val="48"/>
        </w:numPr>
        <w:spacing w:line="360" w:lineRule="auto"/>
        <w:rPr>
          <w:rStyle w:val="StyleUnderline"/>
          <w:sz w:val="16"/>
          <w:u w:val="none"/>
        </w:rPr>
      </w:pPr>
      <w:r w:rsidRPr="002C0873">
        <w:rPr>
          <w:sz w:val="16"/>
        </w:rPr>
        <w:t>Creation of changes in substrate availability, heterogeneity and flow regimes</w:t>
      </w:r>
    </w:p>
    <w:p w14:paraId="4ADBDCE5" w14:textId="77777777" w:rsidR="007849E2" w:rsidRPr="004410D3" w:rsidRDefault="007849E2" w:rsidP="007849E2">
      <w:pPr>
        <w:pStyle w:val="ListParagraph"/>
        <w:numPr>
          <w:ilvl w:val="0"/>
          <w:numId w:val="48"/>
        </w:numPr>
        <w:spacing w:line="360" w:lineRule="auto"/>
        <w:rPr>
          <w:u w:val="single"/>
        </w:rPr>
      </w:pPr>
      <w:r w:rsidRPr="00312243">
        <w:rPr>
          <w:rStyle w:val="StyleUnderline"/>
        </w:rPr>
        <w:t>Release of suspended sediment plumes</w:t>
      </w:r>
    </w:p>
    <w:p w14:paraId="6FB623EA" w14:textId="77777777" w:rsidR="007849E2" w:rsidRPr="004410D3" w:rsidRDefault="007849E2" w:rsidP="007849E2">
      <w:pPr>
        <w:pStyle w:val="ListParagraph"/>
        <w:numPr>
          <w:ilvl w:val="0"/>
          <w:numId w:val="48"/>
        </w:numPr>
        <w:spacing w:line="360" w:lineRule="auto"/>
        <w:rPr>
          <w:u w:val="single"/>
        </w:rPr>
      </w:pPr>
      <w:r w:rsidRPr="00C81DBF">
        <w:rPr>
          <w:rStyle w:val="StyleUnderline"/>
          <w:highlight w:val="cyan"/>
        </w:rPr>
        <w:t xml:space="preserve">Release of </w:t>
      </w:r>
      <w:r w:rsidRPr="00C81DBF">
        <w:rPr>
          <w:rStyle w:val="Emphasis"/>
          <w:highlight w:val="cyan"/>
        </w:rPr>
        <w:t>toxins and contamination</w:t>
      </w:r>
      <w:r w:rsidRPr="00134691">
        <w:rPr>
          <w:rStyle w:val="StyleUnderline"/>
        </w:rPr>
        <w:t xml:space="preserve"> from extraction and removal processes </w:t>
      </w:r>
    </w:p>
    <w:p w14:paraId="398CC956" w14:textId="77777777" w:rsidR="007849E2" w:rsidRPr="00134691" w:rsidRDefault="007849E2" w:rsidP="007849E2">
      <w:pPr>
        <w:pStyle w:val="ListParagraph"/>
        <w:numPr>
          <w:ilvl w:val="0"/>
          <w:numId w:val="48"/>
        </w:numPr>
        <w:spacing w:line="360" w:lineRule="auto"/>
        <w:rPr>
          <w:rStyle w:val="StyleUnderline"/>
        </w:rPr>
      </w:pPr>
      <w:r w:rsidRPr="00C81DBF">
        <w:rPr>
          <w:rStyle w:val="StyleUnderline"/>
          <w:highlight w:val="cyan"/>
        </w:rPr>
        <w:t>Noise</w:t>
      </w:r>
      <w:r w:rsidRPr="00134691">
        <w:rPr>
          <w:rStyle w:val="StyleUnderline"/>
        </w:rPr>
        <w:t xml:space="preserve"> pollution</w:t>
      </w:r>
    </w:p>
    <w:p w14:paraId="6914AF7F" w14:textId="77777777" w:rsidR="007849E2" w:rsidRPr="004410D3" w:rsidRDefault="007849E2" w:rsidP="007849E2">
      <w:pPr>
        <w:pStyle w:val="ListParagraph"/>
        <w:numPr>
          <w:ilvl w:val="0"/>
          <w:numId w:val="48"/>
        </w:numPr>
        <w:spacing w:line="360" w:lineRule="auto"/>
        <w:rPr>
          <w:u w:val="single"/>
        </w:rPr>
      </w:pPr>
      <w:r w:rsidRPr="00C81DBF">
        <w:rPr>
          <w:rStyle w:val="StyleUnderline"/>
          <w:highlight w:val="cyan"/>
        </w:rPr>
        <w:t>Light pollution</w:t>
      </w:r>
    </w:p>
    <w:p w14:paraId="599D915F" w14:textId="77777777" w:rsidR="007849E2" w:rsidRPr="002C0873" w:rsidRDefault="007849E2" w:rsidP="007849E2">
      <w:pPr>
        <w:pStyle w:val="ListParagraph"/>
        <w:numPr>
          <w:ilvl w:val="0"/>
          <w:numId w:val="48"/>
        </w:numPr>
        <w:spacing w:line="360" w:lineRule="auto"/>
        <w:rPr>
          <w:sz w:val="16"/>
        </w:rPr>
      </w:pPr>
      <w:r w:rsidRPr="00C81DBF">
        <w:rPr>
          <w:rStyle w:val="Emphasis"/>
          <w:highlight w:val="cyan"/>
        </w:rPr>
        <w:lastRenderedPageBreak/>
        <w:t>Chemical leakage</w:t>
      </w:r>
      <w:r w:rsidRPr="00134691">
        <w:rPr>
          <w:rStyle w:val="StyleUnderline"/>
        </w:rPr>
        <w:t xml:space="preserve"> from mining machinery and equipment</w:t>
      </w:r>
    </w:p>
    <w:p w14:paraId="0CDEDB7B" w14:textId="77777777" w:rsidR="007849E2" w:rsidRPr="003A15B2" w:rsidRDefault="007849E2" w:rsidP="007849E2">
      <w:pPr>
        <w:pStyle w:val="ListParagraph"/>
        <w:numPr>
          <w:ilvl w:val="0"/>
          <w:numId w:val="48"/>
        </w:numPr>
        <w:spacing w:line="360" w:lineRule="auto"/>
        <w:rPr>
          <w:rStyle w:val="StyleUnderline"/>
          <w:sz w:val="16"/>
          <w:u w:val="none"/>
        </w:rPr>
      </w:pPr>
      <w:r w:rsidRPr="00134691">
        <w:rPr>
          <w:rStyle w:val="StyleUnderline"/>
        </w:rPr>
        <w:t xml:space="preserve">Unintentional </w:t>
      </w:r>
      <w:r w:rsidRPr="00707ACF">
        <w:rPr>
          <w:rStyle w:val="StyleUnderline"/>
        </w:rPr>
        <w:t xml:space="preserve">transport of </w:t>
      </w:r>
      <w:r w:rsidRPr="00C81DBF">
        <w:rPr>
          <w:rStyle w:val="StyleUnderline"/>
          <w:highlight w:val="cyan"/>
        </w:rPr>
        <w:t>species</w:t>
      </w:r>
      <w:r w:rsidRPr="002C0873">
        <w:rPr>
          <w:sz w:val="16"/>
        </w:rPr>
        <w:t xml:space="preserve"> (in ballast water or on equipment) </w:t>
      </w:r>
      <w:r w:rsidRPr="00C81DBF">
        <w:rPr>
          <w:rStyle w:val="StyleUnderline"/>
          <w:highlight w:val="cyan"/>
        </w:rPr>
        <w:t xml:space="preserve">to a </w:t>
      </w:r>
      <w:r w:rsidRPr="00C81DBF">
        <w:rPr>
          <w:rStyle w:val="Emphasis"/>
          <w:highlight w:val="cyan"/>
        </w:rPr>
        <w:t>different location</w:t>
      </w:r>
    </w:p>
    <w:p w14:paraId="70CAD62E" w14:textId="5C756B4F" w:rsidR="0089566B" w:rsidRPr="000E0D4C" w:rsidRDefault="0089566B" w:rsidP="0089566B">
      <w:pPr>
        <w:pStyle w:val="Heading4"/>
      </w:pPr>
      <w:r w:rsidRPr="000E0D4C">
        <w:t xml:space="preserve">Biodiversity </w:t>
      </w:r>
      <w:r>
        <w:t xml:space="preserve">loss causes </w:t>
      </w:r>
      <w:r w:rsidRPr="000E0D4C">
        <w:t>extinction.</w:t>
      </w:r>
    </w:p>
    <w:p w14:paraId="30879DE5" w14:textId="21610877" w:rsidR="0089566B" w:rsidRPr="000E0D4C" w:rsidRDefault="0089566B" w:rsidP="0089566B">
      <w:r w:rsidRPr="000E0D4C">
        <w:rPr>
          <w:rStyle w:val="Style13ptBold"/>
        </w:rPr>
        <w:t>Torres 19</w:t>
      </w:r>
      <w:r w:rsidRPr="000E0D4C">
        <w:rPr>
          <w:b/>
          <w:bCs/>
        </w:rPr>
        <w:t xml:space="preserve"> </w:t>
      </w:r>
      <w:r w:rsidRPr="000E0D4C">
        <w:rPr>
          <w:sz w:val="20"/>
          <w:szCs w:val="20"/>
        </w:rPr>
        <w:t xml:space="preserve">[Phil Torres, 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 Bulletin of the Atomic Scientists, April 11, 2016, </w:t>
      </w:r>
      <w:hyperlink r:id="rId69">
        <w:r w:rsidRPr="000E0D4C">
          <w:rPr>
            <w:rStyle w:val="Hyperlink"/>
            <w:sz w:val="20"/>
            <w:szCs w:val="20"/>
          </w:rPr>
          <w:t>https://thebulletin.org/2016/04/biodiversity-loss-an-existential-risk-comparable-to-climate-change]-re-cut</w:t>
        </w:r>
      </w:hyperlink>
    </w:p>
    <w:p w14:paraId="5DC12558" w14:textId="77777777" w:rsidR="0089566B" w:rsidRPr="000E0D4C" w:rsidRDefault="0089566B" w:rsidP="0089566B">
      <w:pPr>
        <w:rPr>
          <w:sz w:val="16"/>
          <w:szCs w:val="16"/>
        </w:rPr>
      </w:pPr>
      <w:r w:rsidRPr="000E0D4C">
        <w:rPr>
          <w:sz w:val="16"/>
          <w:szCs w:val="16"/>
        </w:rPr>
        <w:t xml:space="preserve">Catastrophic consequences for civilization. </w:t>
      </w:r>
      <w:r w:rsidRPr="000E0D4C">
        <w:rPr>
          <w:u w:val="single"/>
        </w:rPr>
        <w:t>The consequences of</w:t>
      </w:r>
      <w:r w:rsidRPr="000E0D4C">
        <w:rPr>
          <w:sz w:val="16"/>
          <w:szCs w:val="16"/>
        </w:rPr>
        <w:t xml:space="preserve"> this </w:t>
      </w:r>
      <w:r w:rsidRPr="000E0D4C">
        <w:rPr>
          <w:u w:val="single"/>
        </w:rPr>
        <w:t>rapid pruning of the evolutionary tree of life extend beyond the obvious</w:t>
      </w:r>
      <w:r w:rsidRPr="000E0D4C">
        <w:rPr>
          <w:sz w:val="16"/>
          <w:szCs w:val="16"/>
        </w:rPr>
        <w:t xml:space="preserve">. There could be surprising effects of biodiversity loss that scientists are unable to fully anticipate in advance. For example, prior research has shown that </w:t>
      </w:r>
      <w:r w:rsidRPr="000E0D4C">
        <w:rPr>
          <w:u w:val="single"/>
        </w:rPr>
        <w:t xml:space="preserve">localized ecosystems can undergo </w:t>
      </w:r>
      <w:r w:rsidRPr="000E0D4C">
        <w:rPr>
          <w:rStyle w:val="Emphasis"/>
        </w:rPr>
        <w:t>abrupt</w:t>
      </w:r>
      <w:r w:rsidRPr="000E0D4C">
        <w:rPr>
          <w:u w:val="single"/>
        </w:rPr>
        <w:t xml:space="preserve"> and </w:t>
      </w:r>
      <w:r w:rsidRPr="000E0D4C">
        <w:rPr>
          <w:rStyle w:val="Emphasis"/>
        </w:rPr>
        <w:t>irreversible</w:t>
      </w:r>
      <w:r w:rsidRPr="000E0D4C">
        <w:rPr>
          <w:u w:val="single"/>
        </w:rPr>
        <w:t xml:space="preserve"> shifts when they reach a </w:t>
      </w:r>
      <w:r w:rsidRPr="000E0D4C">
        <w:rPr>
          <w:rStyle w:val="Emphasis"/>
        </w:rPr>
        <w:t xml:space="preserve">tipping </w:t>
      </w:r>
      <w:r w:rsidRPr="000E0D4C">
        <w:rPr>
          <w:rStyle w:val="StyleUnderline"/>
        </w:rPr>
        <w:t>point. According to a 2012 paper published in Nature,</w:t>
      </w:r>
      <w:r w:rsidRPr="000E0D4C">
        <w:rPr>
          <w:sz w:val="16"/>
          <w:szCs w:val="16"/>
        </w:rPr>
        <w:t xml:space="preserve"> there are reasons for thinking that </w:t>
      </w:r>
      <w:r w:rsidRPr="00C81DBF">
        <w:rPr>
          <w:highlight w:val="cyan"/>
          <w:u w:val="single"/>
        </w:rPr>
        <w:t>we may</w:t>
      </w:r>
      <w:r w:rsidRPr="000E0D4C">
        <w:rPr>
          <w:u w:val="single"/>
        </w:rPr>
        <w:t xml:space="preserve"> be </w:t>
      </w:r>
      <w:r w:rsidRPr="00C81DBF">
        <w:rPr>
          <w:rStyle w:val="Emphasis"/>
          <w:highlight w:val="cyan"/>
        </w:rPr>
        <w:t>approach</w:t>
      </w:r>
      <w:r w:rsidRPr="000E0D4C">
        <w:rPr>
          <w:u w:val="single"/>
        </w:rPr>
        <w:t xml:space="preserve">ing </w:t>
      </w:r>
      <w:r w:rsidRPr="00C81DBF">
        <w:rPr>
          <w:highlight w:val="cyan"/>
          <w:u w:val="single"/>
        </w:rPr>
        <w:t xml:space="preserve">a </w:t>
      </w:r>
      <w:r w:rsidRPr="00C81DBF">
        <w:rPr>
          <w:rStyle w:val="Emphasis"/>
          <w:highlight w:val="cyan"/>
        </w:rPr>
        <w:t>tipping point</w:t>
      </w:r>
      <w:r w:rsidRPr="000E0D4C">
        <w:rPr>
          <w:sz w:val="16"/>
          <w:szCs w:val="16"/>
        </w:rPr>
        <w:t xml:space="preserve"> of this sort </w:t>
      </w:r>
      <w:r w:rsidRPr="00C81DBF">
        <w:rPr>
          <w:highlight w:val="cyan"/>
          <w:u w:val="single"/>
        </w:rPr>
        <w:t>in</w:t>
      </w:r>
      <w:r w:rsidRPr="000E0D4C">
        <w:rPr>
          <w:u w:val="single"/>
        </w:rPr>
        <w:t xml:space="preserve"> the </w:t>
      </w:r>
      <w:r w:rsidRPr="00C81DBF">
        <w:rPr>
          <w:rStyle w:val="Emphasis"/>
          <w:highlight w:val="cyan"/>
        </w:rPr>
        <w:t>global</w:t>
      </w:r>
      <w:r w:rsidRPr="00C81DBF">
        <w:rPr>
          <w:highlight w:val="cyan"/>
          <w:u w:val="single"/>
        </w:rPr>
        <w:t xml:space="preserve"> ecosystem</w:t>
      </w:r>
      <w:r w:rsidRPr="000E0D4C">
        <w:rPr>
          <w:u w:val="single"/>
        </w:rPr>
        <w:t xml:space="preserve">, beyond which the consequences could be </w:t>
      </w:r>
      <w:r w:rsidRPr="00C81DBF">
        <w:rPr>
          <w:rStyle w:val="Emphasis"/>
          <w:highlight w:val="cyan"/>
        </w:rPr>
        <w:t>catastrophic for civilization</w:t>
      </w:r>
      <w:r w:rsidRPr="000E0D4C">
        <w:rPr>
          <w:sz w:val="16"/>
          <w:szCs w:val="16"/>
        </w:rPr>
        <w:t xml:space="preserve">. As the authors write, </w:t>
      </w:r>
      <w:r w:rsidRPr="00C81DBF">
        <w:rPr>
          <w:highlight w:val="cyan"/>
          <w:u w:val="single"/>
        </w:rPr>
        <w:t xml:space="preserve">a </w:t>
      </w:r>
      <w:r w:rsidRPr="00C81DBF">
        <w:rPr>
          <w:rStyle w:val="Emphasis"/>
          <w:highlight w:val="cyan"/>
        </w:rPr>
        <w:t>planetary-scale transition</w:t>
      </w:r>
      <w:r w:rsidRPr="00C81DBF">
        <w:rPr>
          <w:highlight w:val="cyan"/>
          <w:u w:val="single"/>
        </w:rPr>
        <w:t xml:space="preserve"> could precipitate “</w:t>
      </w:r>
      <w:r w:rsidRPr="00C81DBF">
        <w:rPr>
          <w:rStyle w:val="Emphasis"/>
          <w:highlight w:val="cyan"/>
        </w:rPr>
        <w:t>substantial losses</w:t>
      </w:r>
      <w:r w:rsidRPr="00C81DBF">
        <w:rPr>
          <w:highlight w:val="cyan"/>
          <w:u w:val="single"/>
        </w:rPr>
        <w:t xml:space="preserve"> of ecosystem</w:t>
      </w:r>
      <w:r w:rsidRPr="000E0D4C">
        <w:rPr>
          <w:u w:val="single"/>
        </w:rPr>
        <w:t xml:space="preserve"> </w:t>
      </w:r>
      <w:r w:rsidRPr="00C81DBF">
        <w:rPr>
          <w:highlight w:val="cyan"/>
          <w:u w:val="single"/>
        </w:rPr>
        <w:t xml:space="preserve">services </w:t>
      </w:r>
      <w:r w:rsidRPr="00C81DBF">
        <w:rPr>
          <w:rStyle w:val="Emphasis"/>
          <w:highlight w:val="cyan"/>
        </w:rPr>
        <w:t>required to sustain the human population</w:t>
      </w:r>
      <w:r w:rsidRPr="000E0D4C">
        <w:rPr>
          <w:u w:val="single"/>
        </w:rPr>
        <w:t>.”</w:t>
      </w:r>
      <w:r w:rsidRPr="000E0D4C">
        <w:rPr>
          <w:sz w:val="16"/>
          <w:szCs w:val="16"/>
        </w:rPr>
        <w:t xml:space="preserve"> An ecosystem service is any ecological process that benefits humanity, such as food production and crop pollination. If the global ecosystem were to cross a tipping point and substantial ecosystem services were lost, </w:t>
      </w:r>
      <w:r w:rsidRPr="000E0D4C">
        <w:rPr>
          <w:u w:val="single"/>
        </w:rPr>
        <w:t xml:space="preserve">the </w:t>
      </w:r>
      <w:r w:rsidRPr="00C81DBF">
        <w:rPr>
          <w:highlight w:val="cyan"/>
          <w:u w:val="single"/>
        </w:rPr>
        <w:t>results could be</w:t>
      </w:r>
      <w:r w:rsidRPr="000E0D4C">
        <w:rPr>
          <w:u w:val="single"/>
        </w:rPr>
        <w:t xml:space="preserve"> “</w:t>
      </w:r>
      <w:r w:rsidRPr="000E0D4C">
        <w:rPr>
          <w:rStyle w:val="Emphasis"/>
        </w:rPr>
        <w:t xml:space="preserve">widespread social </w:t>
      </w:r>
      <w:r w:rsidRPr="00C81DBF">
        <w:rPr>
          <w:rStyle w:val="Emphasis"/>
          <w:highlight w:val="cyan"/>
        </w:rPr>
        <w:t>unrest</w:t>
      </w:r>
      <w:r w:rsidRPr="000E0D4C">
        <w:rPr>
          <w:u w:val="single"/>
        </w:rPr>
        <w:t xml:space="preserve">, </w:t>
      </w:r>
      <w:r w:rsidRPr="00C81DBF">
        <w:rPr>
          <w:rStyle w:val="Emphasis"/>
          <w:highlight w:val="cyan"/>
        </w:rPr>
        <w:t>econ</w:t>
      </w:r>
      <w:r w:rsidRPr="000E0D4C">
        <w:rPr>
          <w:rStyle w:val="Emphasis"/>
        </w:rPr>
        <w:t xml:space="preserve">omic </w:t>
      </w:r>
      <w:r w:rsidRPr="00C81DBF">
        <w:rPr>
          <w:rStyle w:val="Emphasis"/>
          <w:highlight w:val="cyan"/>
        </w:rPr>
        <w:t>instability</w:t>
      </w:r>
      <w:r w:rsidRPr="000E0D4C">
        <w:rPr>
          <w:u w:val="single"/>
        </w:rPr>
        <w:t xml:space="preserve">, </w:t>
      </w:r>
      <w:r w:rsidRPr="00C81DBF">
        <w:rPr>
          <w:highlight w:val="cyan"/>
          <w:u w:val="single"/>
        </w:rPr>
        <w:t xml:space="preserve">and </w:t>
      </w:r>
      <w:r w:rsidRPr="00C81DBF">
        <w:rPr>
          <w:rStyle w:val="Emphasis"/>
          <w:highlight w:val="cyan"/>
        </w:rPr>
        <w:t>loss of</w:t>
      </w:r>
      <w:r w:rsidRPr="000E0D4C">
        <w:rPr>
          <w:rStyle w:val="Emphasis"/>
        </w:rPr>
        <w:t xml:space="preserve"> human </w:t>
      </w:r>
      <w:r w:rsidRPr="00C81DBF">
        <w:rPr>
          <w:rStyle w:val="Emphasis"/>
          <w:highlight w:val="cyan"/>
        </w:rPr>
        <w:t>life</w:t>
      </w:r>
      <w:r w:rsidRPr="000E0D4C">
        <w:rPr>
          <w:rStyle w:val="StyleUnderline"/>
        </w:rPr>
        <w:t>.” According to Missouri Botanical Garden ecologist Adam Smith, one of the paper’s co-authors, this could occur in a matter of decades—far more quickly than most of the expected consequences of climate change</w:t>
      </w:r>
      <w:r w:rsidRPr="000E0D4C">
        <w:rPr>
          <w:sz w:val="16"/>
          <w:szCs w:val="16"/>
        </w:rPr>
        <w:t xml:space="preserve">, yet equally destructive. </w:t>
      </w:r>
      <w:r w:rsidRPr="00C81DBF">
        <w:rPr>
          <w:rStyle w:val="Emphasis"/>
          <w:highlight w:val="cyan"/>
        </w:rPr>
        <w:t>Biod</w:t>
      </w:r>
      <w:r w:rsidRPr="000E0D4C">
        <w:rPr>
          <w:u w:val="single"/>
        </w:rPr>
        <w:t xml:space="preserve">iversity </w:t>
      </w:r>
      <w:r w:rsidRPr="00C81DBF">
        <w:rPr>
          <w:highlight w:val="cyan"/>
          <w:u w:val="single"/>
        </w:rPr>
        <w:t xml:space="preserve">loss is a </w:t>
      </w:r>
      <w:r w:rsidRPr="00C81DBF">
        <w:rPr>
          <w:rStyle w:val="Emphasis"/>
          <w:highlight w:val="cyan"/>
        </w:rPr>
        <w:t>“threat multiplier”</w:t>
      </w:r>
      <w:r w:rsidRPr="000E0D4C">
        <w:rPr>
          <w:u w:val="single"/>
        </w:rPr>
        <w:t xml:space="preserve"> that, by </w:t>
      </w:r>
      <w:r w:rsidRPr="00C81DBF">
        <w:rPr>
          <w:highlight w:val="cyan"/>
          <w:u w:val="single"/>
        </w:rPr>
        <w:t>pushing societies to</w:t>
      </w:r>
      <w:r w:rsidRPr="000E0D4C">
        <w:rPr>
          <w:u w:val="single"/>
        </w:rPr>
        <w:t xml:space="preserve"> the brink of </w:t>
      </w:r>
      <w:r w:rsidRPr="00C81DBF">
        <w:rPr>
          <w:highlight w:val="cyan"/>
          <w:u w:val="single"/>
        </w:rPr>
        <w:t>collapse</w:t>
      </w:r>
      <w:r w:rsidRPr="000E0D4C">
        <w:rPr>
          <w:u w:val="single"/>
        </w:rPr>
        <w:t xml:space="preserve">, </w:t>
      </w:r>
      <w:r w:rsidRPr="00C81DBF">
        <w:rPr>
          <w:highlight w:val="cyan"/>
          <w:u w:val="single"/>
        </w:rPr>
        <w:t xml:space="preserve">will </w:t>
      </w:r>
      <w:r w:rsidRPr="00C81DBF">
        <w:rPr>
          <w:rStyle w:val="Emphasis"/>
          <w:highlight w:val="cyan"/>
        </w:rPr>
        <w:t>exacerbate</w:t>
      </w:r>
      <w:r w:rsidRPr="000E0D4C">
        <w:rPr>
          <w:rStyle w:val="Emphasis"/>
        </w:rPr>
        <w:t xml:space="preserve"> existing </w:t>
      </w:r>
      <w:r w:rsidRPr="00C81DBF">
        <w:rPr>
          <w:rStyle w:val="Emphasis"/>
          <w:highlight w:val="cyan"/>
        </w:rPr>
        <w:t>conflicts</w:t>
      </w:r>
      <w:r w:rsidRPr="00C81DBF">
        <w:rPr>
          <w:highlight w:val="cyan"/>
          <w:u w:val="single"/>
        </w:rPr>
        <w:t xml:space="preserve"> and</w:t>
      </w:r>
      <w:r w:rsidRPr="000E0D4C">
        <w:rPr>
          <w:u w:val="single"/>
        </w:rPr>
        <w:t xml:space="preserve"> introduce entirely new struggles between state and non-state actors. Indeed, it could even </w:t>
      </w:r>
      <w:r w:rsidRPr="00C81DBF">
        <w:rPr>
          <w:highlight w:val="cyan"/>
          <w:u w:val="single"/>
        </w:rPr>
        <w:t>fuel</w:t>
      </w:r>
      <w:r w:rsidRPr="000E0D4C">
        <w:rPr>
          <w:u w:val="single"/>
        </w:rPr>
        <w:t xml:space="preserve"> the rise of </w:t>
      </w:r>
      <w:r w:rsidRPr="00C81DBF">
        <w:rPr>
          <w:rStyle w:val="Emphasis"/>
          <w:highlight w:val="cyan"/>
        </w:rPr>
        <w:t>terrorism</w:t>
      </w:r>
      <w:r w:rsidRPr="000E0D4C">
        <w:rPr>
          <w:sz w:val="16"/>
          <w:szCs w:val="16"/>
        </w:rPr>
        <w:t xml:space="preserve">. (After all, </w:t>
      </w:r>
      <w:r w:rsidRPr="000E0D4C">
        <w:rPr>
          <w:rStyle w:val="StyleUnderline"/>
        </w:rPr>
        <w:t>climate change has been linked to the emergence of ISIS in Syria, and multiple high-ranking US officials, such as former US Defense Secretary Chuck Hagel and CIA director John Brennan, have affirmed that climate change and terrorism are connected</w:t>
      </w:r>
      <w:r w:rsidRPr="000E0D4C">
        <w:rPr>
          <w:sz w:val="16"/>
          <w:szCs w:val="16"/>
        </w:rPr>
        <w:t xml:space="preserve">.)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RPr="00C81DBF">
        <w:rPr>
          <w:rStyle w:val="Emphasis"/>
          <w:highlight w:val="cyan"/>
        </w:rPr>
        <w:t>biod</w:t>
      </w:r>
      <w:r w:rsidRPr="000E0D4C">
        <w:rPr>
          <w:u w:val="single"/>
        </w:rPr>
        <w:t xml:space="preserve">iversity loss </w:t>
      </w:r>
      <w:r w:rsidRPr="00C81DBF">
        <w:rPr>
          <w:highlight w:val="cyan"/>
          <w:u w:val="single"/>
        </w:rPr>
        <w:t xml:space="preserve">constitutes an </w:t>
      </w:r>
      <w:r w:rsidRPr="00C81DBF">
        <w:rPr>
          <w:rStyle w:val="Emphasis"/>
          <w:highlight w:val="cyan"/>
        </w:rPr>
        <w:t>existential threat</w:t>
      </w:r>
      <w:r w:rsidRPr="000E0D4C">
        <w:rPr>
          <w:sz w:val="16"/>
          <w:szCs w:val="16"/>
        </w:rPr>
        <w:t xml:space="preserve"> in its own right. As such, </w:t>
      </w:r>
      <w:r w:rsidRPr="000E0D4C">
        <w:rPr>
          <w:u w:val="single"/>
        </w:rPr>
        <w:t xml:space="preserve">it ought to be considered </w:t>
      </w:r>
      <w:r w:rsidRPr="000E0D4C">
        <w:rPr>
          <w:rStyle w:val="Emphasis"/>
        </w:rPr>
        <w:t>along</w:t>
      </w:r>
      <w:r w:rsidRPr="000E0D4C">
        <w:rPr>
          <w:u w:val="single"/>
        </w:rPr>
        <w:t>side</w:t>
      </w:r>
      <w:r w:rsidRPr="000E0D4C">
        <w:rPr>
          <w:sz w:val="16"/>
          <w:szCs w:val="16"/>
        </w:rPr>
        <w:t xml:space="preserve"> </w:t>
      </w:r>
      <w:r w:rsidRPr="000E0D4C">
        <w:rPr>
          <w:rStyle w:val="Emphasis"/>
        </w:rPr>
        <w:t>climate change</w:t>
      </w:r>
      <w:r w:rsidRPr="000E0D4C">
        <w:rPr>
          <w:sz w:val="16"/>
          <w:szCs w:val="16"/>
        </w:rPr>
        <w:t xml:space="preserve"> and nuclear weapons</w:t>
      </w:r>
      <w:r w:rsidRPr="000E0D4C">
        <w:rPr>
          <w:u w:val="single"/>
        </w:rPr>
        <w:t xml:space="preserve"> </w:t>
      </w:r>
      <w:r w:rsidRPr="00C81DBF">
        <w:rPr>
          <w:highlight w:val="cyan"/>
          <w:u w:val="single"/>
        </w:rPr>
        <w:t>as</w:t>
      </w:r>
      <w:r w:rsidRPr="000E0D4C">
        <w:rPr>
          <w:u w:val="single"/>
        </w:rPr>
        <w:t xml:space="preserve"> one of the </w:t>
      </w:r>
      <w:r w:rsidRPr="000E0D4C">
        <w:rPr>
          <w:rStyle w:val="Emphasis"/>
        </w:rPr>
        <w:t xml:space="preserve">most </w:t>
      </w:r>
      <w:r w:rsidRPr="00C81DBF">
        <w:rPr>
          <w:rStyle w:val="Emphasis"/>
          <w:highlight w:val="cyan"/>
        </w:rPr>
        <w:t>significant</w:t>
      </w:r>
      <w:r w:rsidRPr="000E0D4C">
        <w:rPr>
          <w:rStyle w:val="Emphasis"/>
        </w:rPr>
        <w:t xml:space="preserve"> contemporary </w:t>
      </w:r>
      <w:r w:rsidRPr="00C81DBF">
        <w:rPr>
          <w:rStyle w:val="Emphasis"/>
          <w:highlight w:val="cyan"/>
        </w:rPr>
        <w:t>risk</w:t>
      </w:r>
      <w:r w:rsidRPr="000E0D4C">
        <w:rPr>
          <w:rStyle w:val="Emphasis"/>
        </w:rPr>
        <w:t>s</w:t>
      </w:r>
      <w:r w:rsidRPr="000E0D4C">
        <w:rPr>
          <w:u w:val="single"/>
        </w:rPr>
        <w:t xml:space="preserve"> </w:t>
      </w:r>
      <w:r w:rsidRPr="00C81DBF">
        <w:rPr>
          <w:highlight w:val="cyan"/>
          <w:u w:val="single"/>
        </w:rPr>
        <w:t xml:space="preserve">to </w:t>
      </w:r>
      <w:r w:rsidRPr="00C81DBF">
        <w:rPr>
          <w:rStyle w:val="Emphasis"/>
          <w:highlight w:val="cyan"/>
        </w:rPr>
        <w:t>human</w:t>
      </w:r>
      <w:r w:rsidRPr="000E0D4C">
        <w:rPr>
          <w:rStyle w:val="Emphasis"/>
        </w:rPr>
        <w:t xml:space="preserve"> prosperity and </w:t>
      </w:r>
      <w:r w:rsidRPr="00C81DBF">
        <w:rPr>
          <w:rStyle w:val="Emphasis"/>
          <w:highlight w:val="cyan"/>
        </w:rPr>
        <w:t>survival</w:t>
      </w:r>
      <w:r w:rsidRPr="000E0D4C">
        <w:rPr>
          <w:sz w:val="16"/>
          <w:szCs w:val="16"/>
        </w:rPr>
        <w:t>.</w:t>
      </w:r>
    </w:p>
    <w:p w14:paraId="60FD208A" w14:textId="77777777" w:rsidR="007849E2" w:rsidRDefault="007849E2" w:rsidP="007849E2"/>
    <w:p w14:paraId="54AAE125" w14:textId="77777777" w:rsidR="007849E2" w:rsidRDefault="007849E2" w:rsidP="007849E2">
      <w:pPr>
        <w:pStyle w:val="Heading3"/>
      </w:pPr>
      <w:r>
        <w:lastRenderedPageBreak/>
        <w:t xml:space="preserve">2nc—uq link—stable now </w:t>
      </w:r>
    </w:p>
    <w:p w14:paraId="3A8C1C83" w14:textId="77777777" w:rsidR="007849E2" w:rsidRDefault="007849E2" w:rsidP="007849E2">
      <w:pPr>
        <w:pStyle w:val="Heading4"/>
      </w:pPr>
      <w:r>
        <w:t>Ocean is stable now but major disruptions risk pushing it over the brink</w:t>
      </w:r>
    </w:p>
    <w:p w14:paraId="2C2E9FCA" w14:textId="77777777" w:rsidR="007849E2" w:rsidRPr="0085677D" w:rsidRDefault="007849E2" w:rsidP="007849E2">
      <w:pPr>
        <w:rPr>
          <w:rStyle w:val="Style13ptBold"/>
        </w:rPr>
      </w:pPr>
      <w:r>
        <w:rPr>
          <w:rStyle w:val="Style13ptBold"/>
        </w:rPr>
        <w:t>Basilio 25</w:t>
      </w:r>
    </w:p>
    <w:p w14:paraId="13B4C5D4" w14:textId="77777777" w:rsidR="007849E2" w:rsidRPr="0085677D" w:rsidRDefault="007849E2" w:rsidP="007849E2">
      <w:r>
        <w:t xml:space="preserve">Humberto Basilio, journalist with a M.A. in Science, Health, and Environmental Journalism from NYU (Nature. “Iconic ocean-current system is safe from climate collapse ― for now”, </w:t>
      </w:r>
      <w:hyperlink r:id="rId70" w:history="1">
        <w:r w:rsidRPr="0009000F">
          <w:rPr>
            <w:rStyle w:val="Hyperlink"/>
          </w:rPr>
          <w:t>https://www.nature.com/articles/d41586-025-00551-z</w:t>
        </w:r>
      </w:hyperlink>
      <w:r>
        <w:t>. 26 February 2025.)</w:t>
      </w:r>
    </w:p>
    <w:p w14:paraId="19160765" w14:textId="77777777" w:rsidR="007849E2" w:rsidRPr="0085677D" w:rsidRDefault="007849E2" w:rsidP="007849E2">
      <w:pPr>
        <w:rPr>
          <w:b/>
          <w:bCs/>
          <w:u w:val="single"/>
        </w:rPr>
      </w:pPr>
      <w:r>
        <w:t xml:space="preserve">The AMOC is like a giant conveyor belt in the Atlantic Ocean: warm water travels in the upper layers from south to north. Once the water reaches its northernmost point, it sinks and travels southwards in a cold, deep layer until it reaches the southern oceans, where it rises back up to the surface. </w:t>
      </w:r>
      <w:r w:rsidRPr="0085677D">
        <w:rPr>
          <w:b/>
          <w:bCs/>
          <w:u w:val="single"/>
        </w:rPr>
        <w:t xml:space="preserve">The </w:t>
      </w:r>
      <w:r w:rsidRPr="00C81DBF">
        <w:rPr>
          <w:b/>
          <w:bCs/>
          <w:highlight w:val="cyan"/>
          <w:u w:val="single"/>
        </w:rPr>
        <w:t>AMOC</w:t>
      </w:r>
      <w:r w:rsidRPr="0085677D">
        <w:rPr>
          <w:b/>
          <w:bCs/>
          <w:u w:val="single"/>
        </w:rPr>
        <w:t xml:space="preserve"> therefore </w:t>
      </w:r>
      <w:r w:rsidRPr="00C81DBF">
        <w:rPr>
          <w:b/>
          <w:bCs/>
          <w:highlight w:val="cyan"/>
          <w:u w:val="single"/>
        </w:rPr>
        <w:t>has a crucial role in the global distribution of heat,</w:t>
      </w:r>
      <w:r w:rsidRPr="0085677D">
        <w:rPr>
          <w:b/>
          <w:bCs/>
          <w:u w:val="single"/>
        </w:rPr>
        <w:t xml:space="preserve"> salt and other components of seawater.</w:t>
      </w:r>
    </w:p>
    <w:p w14:paraId="7D267C10" w14:textId="77777777" w:rsidR="007849E2" w:rsidRDefault="007849E2" w:rsidP="007849E2">
      <w:r>
        <w:t xml:space="preserve">The system called the </w:t>
      </w:r>
      <w:r w:rsidRPr="00C81DBF">
        <w:rPr>
          <w:highlight w:val="cyan"/>
          <w:u w:val="single"/>
        </w:rPr>
        <w:t>A</w:t>
      </w:r>
      <w:r w:rsidRPr="0085677D">
        <w:rPr>
          <w:u w:val="single"/>
        </w:rPr>
        <w:t xml:space="preserve">tlantic </w:t>
      </w:r>
      <w:r w:rsidRPr="00C81DBF">
        <w:rPr>
          <w:highlight w:val="cyan"/>
          <w:u w:val="single"/>
        </w:rPr>
        <w:t>M</w:t>
      </w:r>
      <w:r w:rsidRPr="0085677D">
        <w:rPr>
          <w:u w:val="single"/>
        </w:rPr>
        <w:t xml:space="preserve">eridional </w:t>
      </w:r>
      <w:r w:rsidRPr="00C81DBF">
        <w:rPr>
          <w:highlight w:val="cyan"/>
          <w:u w:val="single"/>
        </w:rPr>
        <w:t>O</w:t>
      </w:r>
      <w:r w:rsidRPr="0085677D">
        <w:rPr>
          <w:u w:val="single"/>
        </w:rPr>
        <w:t xml:space="preserve">verturning </w:t>
      </w:r>
      <w:r w:rsidRPr="00C81DBF">
        <w:rPr>
          <w:highlight w:val="cyan"/>
          <w:u w:val="single"/>
        </w:rPr>
        <w:t>Ci</w:t>
      </w:r>
      <w:r w:rsidRPr="0085677D">
        <w:rPr>
          <w:u w:val="single"/>
        </w:rPr>
        <w:t>rculation</w:t>
      </w:r>
      <w:r>
        <w:t xml:space="preserve"> (warm water in red, cold water in blue; artist’s illustration) </w:t>
      </w:r>
      <w:r w:rsidRPr="00C81DBF">
        <w:rPr>
          <w:b/>
          <w:bCs/>
          <w:highlight w:val="cyan"/>
          <w:u w:val="single"/>
        </w:rPr>
        <w:t>would survive</w:t>
      </w:r>
      <w:r w:rsidRPr="0085677D">
        <w:rPr>
          <w:b/>
          <w:bCs/>
          <w:u w:val="single"/>
        </w:rPr>
        <w:t xml:space="preserve">, although in </w:t>
      </w:r>
      <w:r w:rsidRPr="00C81DBF">
        <w:rPr>
          <w:b/>
          <w:bCs/>
          <w:highlight w:val="cyan"/>
          <w:u w:val="single"/>
        </w:rPr>
        <w:t>weakened</w:t>
      </w:r>
      <w:r w:rsidRPr="0085677D">
        <w:rPr>
          <w:b/>
          <w:bCs/>
          <w:u w:val="single"/>
        </w:rPr>
        <w:t xml:space="preserve"> form, </w:t>
      </w:r>
      <w:r w:rsidRPr="00C81DBF">
        <w:rPr>
          <w:b/>
          <w:bCs/>
          <w:highlight w:val="cyan"/>
          <w:u w:val="single"/>
        </w:rPr>
        <w:t>even with extreme climate</w:t>
      </w:r>
      <w:r w:rsidRPr="0085677D">
        <w:rPr>
          <w:b/>
          <w:bCs/>
          <w:u w:val="single"/>
        </w:rPr>
        <w:t xml:space="preserve"> change.</w:t>
      </w:r>
      <w:r>
        <w:t>Credit: Jonathan Baker (Met Office) and co-authors</w:t>
      </w:r>
    </w:p>
    <w:p w14:paraId="487271DD" w14:textId="77777777" w:rsidR="007849E2" w:rsidRDefault="007849E2" w:rsidP="007849E2">
      <w:r>
        <w:t xml:space="preserve">The intensity of the AMOC has declined over time2, a trend traced to polar ice melt, changes in wind patterns and precipitation changes linked to climate change. Although scientists agree that the </w:t>
      </w:r>
      <w:r w:rsidRPr="00C81DBF">
        <w:rPr>
          <w:b/>
          <w:bCs/>
          <w:highlight w:val="cyan"/>
          <w:u w:val="single"/>
        </w:rPr>
        <w:t>collapse</w:t>
      </w:r>
      <w:r w:rsidRPr="0085677D">
        <w:rPr>
          <w:b/>
          <w:bCs/>
          <w:u w:val="single"/>
        </w:rPr>
        <w:t xml:space="preserve"> </w:t>
      </w:r>
      <w:r w:rsidRPr="00C81DBF">
        <w:rPr>
          <w:b/>
          <w:bCs/>
          <w:highlight w:val="cyan"/>
          <w:u w:val="single"/>
        </w:rPr>
        <w:t>of</w:t>
      </w:r>
      <w:r w:rsidRPr="0085677D">
        <w:rPr>
          <w:b/>
          <w:bCs/>
          <w:u w:val="single"/>
        </w:rPr>
        <w:t xml:space="preserve"> the </w:t>
      </w:r>
      <w:r w:rsidRPr="00C81DBF">
        <w:rPr>
          <w:b/>
          <w:bCs/>
          <w:highlight w:val="cyan"/>
          <w:u w:val="single"/>
        </w:rPr>
        <w:t>AMOC would</w:t>
      </w:r>
      <w:r w:rsidRPr="0085677D">
        <w:rPr>
          <w:b/>
          <w:bCs/>
          <w:u w:val="single"/>
        </w:rPr>
        <w:t xml:space="preserve"> have </w:t>
      </w:r>
      <w:r w:rsidRPr="00C81DBF">
        <w:rPr>
          <w:b/>
          <w:bCs/>
          <w:highlight w:val="cyan"/>
          <w:u w:val="single"/>
        </w:rPr>
        <w:t>devastat</w:t>
      </w:r>
      <w:r w:rsidRPr="0085677D">
        <w:rPr>
          <w:b/>
          <w:bCs/>
          <w:u w:val="single"/>
        </w:rPr>
        <w:t xml:space="preserve">ing consequences for local and regional </w:t>
      </w:r>
      <w:r w:rsidRPr="00C81DBF">
        <w:rPr>
          <w:b/>
          <w:bCs/>
          <w:highlight w:val="cyan"/>
          <w:u w:val="single"/>
        </w:rPr>
        <w:t>climates,</w:t>
      </w:r>
      <w:r>
        <w:t xml:space="preserve"> they are divided on whether and when such an event would occur.</w:t>
      </w:r>
    </w:p>
    <w:p w14:paraId="69871575" w14:textId="77777777" w:rsidR="007849E2" w:rsidRDefault="007849E2" w:rsidP="007849E2">
      <w:r>
        <w:t>Studies of the AMOC’s future generally rely on analyses of its past behaviour and on models that simulate future scenarios under different climate conditions. Some have concluded that the AMOC would reach a tipping point sometime between 2025 and 2095, then abruptly shut down3. Other research indicates that a collapse is unlikely before the end of the century2, but scientists had not previously identified the factors that might be stopping it from happening.</w:t>
      </w:r>
    </w:p>
    <w:p w14:paraId="7E4F121A" w14:textId="77777777" w:rsidR="007849E2" w:rsidRDefault="007849E2" w:rsidP="007849E2">
      <w:r>
        <w:t>A passel of models</w:t>
      </w:r>
    </w:p>
    <w:p w14:paraId="3A765F2A" w14:textId="77777777" w:rsidR="007849E2" w:rsidRPr="0085677D" w:rsidRDefault="007849E2" w:rsidP="007849E2">
      <w:pPr>
        <w:rPr>
          <w:u w:val="single"/>
        </w:rPr>
      </w:pPr>
      <w:r w:rsidRPr="0085677D">
        <w:rPr>
          <w:u w:val="single"/>
        </w:rPr>
        <w:t>Baker and his team used 34 climate models to examine how the AMOC might respond to 2 extreme scenarios</w:t>
      </w:r>
      <w:r>
        <w:t xml:space="preserve">: a four-fold increase in carbon-dioxide levels from pre-industrial levels; and the addition of massive amounts of freshwater, consistent with the melting of the Greenland ice sheet. </w:t>
      </w:r>
      <w:r w:rsidRPr="0085677D">
        <w:rPr>
          <w:u w:val="single"/>
        </w:rPr>
        <w:t>The team found that the AMOC would weaken in both scenarios, but not collapse.</w:t>
      </w:r>
    </w:p>
    <w:p w14:paraId="6A2DA180" w14:textId="77777777" w:rsidR="007849E2" w:rsidRDefault="007849E2" w:rsidP="007849E2">
      <w:r w:rsidRPr="00C81DBF">
        <w:rPr>
          <w:b/>
          <w:bCs/>
          <w:highlight w:val="cyan"/>
          <w:u w:val="single"/>
        </w:rPr>
        <w:t>Key to the stability</w:t>
      </w:r>
      <w:r>
        <w:t xml:space="preserve">, Baker and his team suggest, </w:t>
      </w:r>
      <w:r w:rsidRPr="00C81DBF">
        <w:rPr>
          <w:b/>
          <w:bCs/>
          <w:highlight w:val="cyan"/>
          <w:u w:val="single"/>
        </w:rPr>
        <w:t>are powerful</w:t>
      </w:r>
      <w:r w:rsidRPr="0085677D">
        <w:rPr>
          <w:b/>
          <w:bCs/>
          <w:u w:val="single"/>
        </w:rPr>
        <w:t xml:space="preserve"> winds in the Southern Ocean that help to drive deep water in the region towards the surface</w:t>
      </w:r>
      <w:r>
        <w:t>. This “</w:t>
      </w:r>
      <w:r w:rsidRPr="00C81DBF">
        <w:rPr>
          <w:b/>
          <w:bCs/>
          <w:highlight w:val="cyan"/>
          <w:u w:val="single"/>
        </w:rPr>
        <w:t>upwelling”</w:t>
      </w:r>
      <w:r w:rsidRPr="0085677D">
        <w:rPr>
          <w:b/>
          <w:bCs/>
          <w:u w:val="single"/>
        </w:rPr>
        <w:t xml:space="preserve"> has a crucial role in maintaining the AMOC because it balances out the “downwelling” in the northern Atlantic</w:t>
      </w:r>
      <w:r>
        <w:t>.</w:t>
      </w:r>
    </w:p>
    <w:p w14:paraId="7399A422" w14:textId="77777777" w:rsidR="007849E2" w:rsidRDefault="007849E2" w:rsidP="007849E2">
      <w:r>
        <w:t>The ocean is hotter than ever: what happens next?</w:t>
      </w:r>
    </w:p>
    <w:p w14:paraId="683A971F" w14:textId="77777777" w:rsidR="007849E2" w:rsidRDefault="007849E2" w:rsidP="007849E2">
      <w:r w:rsidRPr="0085677D">
        <w:rPr>
          <w:b/>
          <w:bCs/>
          <w:u w:val="single"/>
        </w:rPr>
        <w:t xml:space="preserve">Baker and his team also found that the </w:t>
      </w:r>
      <w:r w:rsidRPr="00C81DBF">
        <w:rPr>
          <w:b/>
          <w:bCs/>
          <w:highlight w:val="cyan"/>
          <w:u w:val="single"/>
        </w:rPr>
        <w:t>AMOC would collapse if</w:t>
      </w:r>
      <w:r w:rsidRPr="0085677D">
        <w:rPr>
          <w:b/>
          <w:bCs/>
          <w:u w:val="single"/>
        </w:rPr>
        <w:t xml:space="preserve"> a Pacific Meridional Overturning Circulation developed and </w:t>
      </w:r>
      <w:r w:rsidRPr="00C81DBF">
        <w:rPr>
          <w:b/>
          <w:bCs/>
          <w:highlight w:val="cyan"/>
          <w:u w:val="single"/>
        </w:rPr>
        <w:t>increased</w:t>
      </w:r>
      <w:r w:rsidRPr="0085677D">
        <w:rPr>
          <w:b/>
          <w:bCs/>
          <w:u w:val="single"/>
        </w:rPr>
        <w:t xml:space="preserve"> the </w:t>
      </w:r>
      <w:r w:rsidRPr="00C81DBF">
        <w:rPr>
          <w:b/>
          <w:bCs/>
          <w:highlight w:val="cyan"/>
          <w:u w:val="single"/>
        </w:rPr>
        <w:t>amount of downwelling.</w:t>
      </w:r>
      <w:r>
        <w:t xml:space="preserve"> And although this circulation pattern does develop in all their models, it is too weak to counteract the rising water, Baker says.</w:t>
      </w:r>
    </w:p>
    <w:p w14:paraId="2AC47A52" w14:textId="77777777" w:rsidR="007849E2" w:rsidRDefault="007849E2" w:rsidP="007849E2">
      <w:pPr>
        <w:pStyle w:val="Heading3"/>
      </w:pPr>
      <w:r>
        <w:lastRenderedPageBreak/>
        <w:t xml:space="preserve">2nc—turns case—trade off </w:t>
      </w:r>
    </w:p>
    <w:p w14:paraId="4E957182" w14:textId="77777777" w:rsidR="007849E2" w:rsidRPr="00F77245" w:rsidRDefault="007849E2" w:rsidP="007849E2">
      <w:pPr>
        <w:pStyle w:val="Heading4"/>
        <w:rPr>
          <w:rStyle w:val="Style13ptBold"/>
          <w:rFonts w:cs="Calibri"/>
          <w:b/>
          <w:bCs w:val="0"/>
        </w:rPr>
      </w:pPr>
      <w:r>
        <w:rPr>
          <w:rStyle w:val="Style13ptBold"/>
          <w:rFonts w:cs="Calibri"/>
        </w:rPr>
        <w:t xml:space="preserve">Deep-sea mining </w:t>
      </w:r>
      <w:r w:rsidRPr="0082306F">
        <w:rPr>
          <w:rStyle w:val="Style13ptBold"/>
          <w:rFonts w:cs="Calibri"/>
          <w:u w:val="single"/>
        </w:rPr>
        <w:t>trades off</w:t>
      </w:r>
      <w:r w:rsidRPr="0082306F">
        <w:rPr>
          <w:rStyle w:val="Style13ptBold"/>
          <w:rFonts w:cs="Calibri"/>
        </w:rPr>
        <w:t xml:space="preserve"> </w:t>
      </w:r>
      <w:r>
        <w:rPr>
          <w:rStyle w:val="Style13ptBold"/>
          <w:rFonts w:cs="Calibri"/>
        </w:rPr>
        <w:t>with climate efforts.</w:t>
      </w:r>
    </w:p>
    <w:p w14:paraId="56305A46" w14:textId="77777777" w:rsidR="007849E2" w:rsidRDefault="007849E2" w:rsidP="007849E2">
      <w:pPr>
        <w:rPr>
          <w:rStyle w:val="Style13ptBold"/>
          <w:b w:val="0"/>
          <w:bCs w:val="0"/>
        </w:rPr>
      </w:pPr>
      <w:r w:rsidRPr="003C04FA">
        <w:rPr>
          <w:rStyle w:val="Style13ptBold"/>
        </w:rPr>
        <w:t xml:space="preserve">Alger 25, </w:t>
      </w:r>
      <w:r>
        <w:rPr>
          <w:rStyle w:val="Style13ptBold"/>
        </w:rPr>
        <w:t xml:space="preserve">Associate Professor in Global Environmental Politics at the University of Melbourne, PhD in Political Economy and Philosophy at the University of British Columbia. (Justin, 5-10-2025, “The False Promise of Deep-Sea Mining,” Nature, </w:t>
      </w:r>
      <w:r w:rsidRPr="00E626CB">
        <w:rPr>
          <w:rStyle w:val="Style13ptBold"/>
        </w:rPr>
        <w:t>https://www.nature.com/articles/s44183-025-00127-4#:~:text=More%20importantly%2C%20deep%2Dsea%20mining,on%20ships%20and%20on%20land.</w:t>
      </w:r>
      <w:r>
        <w:rPr>
          <w:rStyle w:val="Style13ptBold"/>
        </w:rPr>
        <w:t>)</w:t>
      </w:r>
    </w:p>
    <w:p w14:paraId="1804054D" w14:textId="77777777" w:rsidR="007849E2" w:rsidRPr="0082306F" w:rsidRDefault="007849E2" w:rsidP="007849E2">
      <w:pPr>
        <w:rPr>
          <w:sz w:val="16"/>
        </w:rPr>
      </w:pPr>
      <w:r w:rsidRPr="001A2744">
        <w:rPr>
          <w:u w:val="single"/>
        </w:rPr>
        <w:t xml:space="preserve">Scientists, governments, and advocates have shown that </w:t>
      </w:r>
      <w:r w:rsidRPr="00C81DBF">
        <w:rPr>
          <w:highlight w:val="cyan"/>
          <w:u w:val="single"/>
        </w:rPr>
        <w:t>d</w:t>
      </w:r>
      <w:r w:rsidRPr="001A2744">
        <w:rPr>
          <w:u w:val="single"/>
        </w:rPr>
        <w:t>eep-</w:t>
      </w:r>
      <w:r w:rsidRPr="00C81DBF">
        <w:rPr>
          <w:highlight w:val="cyan"/>
          <w:u w:val="single"/>
        </w:rPr>
        <w:t>s</w:t>
      </w:r>
      <w:r w:rsidRPr="001A2744">
        <w:rPr>
          <w:u w:val="single"/>
        </w:rPr>
        <w:t xml:space="preserve">ea </w:t>
      </w:r>
      <w:r w:rsidRPr="00C81DBF">
        <w:rPr>
          <w:highlight w:val="cyan"/>
          <w:u w:val="single"/>
        </w:rPr>
        <w:t>m</w:t>
      </w:r>
      <w:r w:rsidRPr="001A2744">
        <w:rPr>
          <w:u w:val="single"/>
        </w:rPr>
        <w:t xml:space="preserve">ining </w:t>
      </w:r>
      <w:r w:rsidRPr="00C81DBF">
        <w:rPr>
          <w:highlight w:val="cyan"/>
          <w:u w:val="single"/>
        </w:rPr>
        <w:t>is</w:t>
      </w:r>
      <w:r w:rsidRPr="001A2744">
        <w:rPr>
          <w:u w:val="single"/>
        </w:rPr>
        <w:t xml:space="preserve"> environmentally </w:t>
      </w:r>
      <w:r w:rsidRPr="00C81DBF">
        <w:rPr>
          <w:highlight w:val="cyan"/>
          <w:u w:val="single"/>
        </w:rPr>
        <w:t>destructive.</w:t>
      </w:r>
      <w:r w:rsidRPr="001A2744">
        <w:rPr>
          <w:u w:val="single"/>
        </w:rPr>
        <w:t xml:space="preserve"> We have demonstrated that </w:t>
      </w:r>
      <w:r w:rsidRPr="00C81DBF">
        <w:rPr>
          <w:highlight w:val="cyan"/>
          <w:u w:val="single"/>
        </w:rPr>
        <w:t xml:space="preserve">it is </w:t>
      </w:r>
      <w:r w:rsidRPr="00C81DBF">
        <w:rPr>
          <w:rStyle w:val="Emphasis"/>
          <w:highlight w:val="cyan"/>
        </w:rPr>
        <w:t>unnecessary</w:t>
      </w:r>
      <w:r w:rsidRPr="00C81DBF">
        <w:rPr>
          <w:highlight w:val="cyan"/>
          <w:u w:val="single"/>
        </w:rPr>
        <w:t>.</w:t>
      </w:r>
      <w:r w:rsidRPr="0082306F">
        <w:rPr>
          <w:sz w:val="16"/>
        </w:rPr>
        <w:t xml:space="preserve"> Terrestrial deposits of the materials needed for renewables are sufficient to meet growing demand. Decades of failure show that deep-sea mining is too expensive and impractical to compete with terrestrial mining on volume or price. Its only path to viability is with the investment of millions (if not billions) of dollars of public funds, and </w:t>
      </w:r>
      <w:r w:rsidRPr="001A2744">
        <w:rPr>
          <w:u w:val="single"/>
        </w:rPr>
        <w:t xml:space="preserve">even then, </w:t>
      </w:r>
      <w:r w:rsidRPr="00C81DBF">
        <w:rPr>
          <w:highlight w:val="cyan"/>
          <w:u w:val="single"/>
        </w:rPr>
        <w:t xml:space="preserve">the extracted materials </w:t>
      </w:r>
      <w:r w:rsidRPr="00C81DBF">
        <w:rPr>
          <w:rStyle w:val="Emphasis"/>
          <w:highlight w:val="cyan"/>
        </w:rPr>
        <w:t>will not solve</w:t>
      </w:r>
      <w:r w:rsidRPr="00C81DBF">
        <w:rPr>
          <w:highlight w:val="cyan"/>
          <w:u w:val="single"/>
        </w:rPr>
        <w:t xml:space="preserve"> supply chain or social problems.</w:t>
      </w:r>
    </w:p>
    <w:p w14:paraId="6D4C1497" w14:textId="77777777" w:rsidR="007849E2" w:rsidRPr="00A1365D" w:rsidRDefault="007849E2" w:rsidP="007849E2">
      <w:pPr>
        <w:rPr>
          <w:u w:val="single"/>
        </w:rPr>
      </w:pPr>
      <w:r w:rsidRPr="00C81DBF">
        <w:rPr>
          <w:highlight w:val="cyan"/>
          <w:u w:val="single"/>
        </w:rPr>
        <w:t>Any investment in d</w:t>
      </w:r>
      <w:r w:rsidRPr="001A2744">
        <w:rPr>
          <w:u w:val="single"/>
        </w:rPr>
        <w:t>eep-</w:t>
      </w:r>
      <w:r w:rsidRPr="00C81DBF">
        <w:rPr>
          <w:highlight w:val="cyan"/>
          <w:u w:val="single"/>
        </w:rPr>
        <w:t>s</w:t>
      </w:r>
      <w:r w:rsidRPr="001A2744">
        <w:rPr>
          <w:u w:val="single"/>
        </w:rPr>
        <w:t xml:space="preserve">ea </w:t>
      </w:r>
      <w:r w:rsidRPr="00C81DBF">
        <w:rPr>
          <w:highlight w:val="cyan"/>
          <w:u w:val="single"/>
        </w:rPr>
        <w:t>m</w:t>
      </w:r>
      <w:r w:rsidRPr="001A2744">
        <w:rPr>
          <w:u w:val="single"/>
        </w:rPr>
        <w:t xml:space="preserve">ining </w:t>
      </w:r>
      <w:r w:rsidRPr="00C81DBF">
        <w:rPr>
          <w:highlight w:val="cyan"/>
          <w:u w:val="single"/>
        </w:rPr>
        <w:t>that is</w:t>
      </w:r>
      <w:r w:rsidRPr="001A2744">
        <w:rPr>
          <w:u w:val="single"/>
        </w:rPr>
        <w:t xml:space="preserve"> premised </w:t>
      </w:r>
      <w:r w:rsidRPr="00C81DBF">
        <w:rPr>
          <w:highlight w:val="cyan"/>
          <w:u w:val="single"/>
        </w:rPr>
        <w:t xml:space="preserve">on </w:t>
      </w:r>
      <w:r w:rsidRPr="00C81DBF">
        <w:rPr>
          <w:b/>
          <w:bCs/>
          <w:highlight w:val="cyan"/>
          <w:u w:val="single"/>
        </w:rPr>
        <w:t>promises</w:t>
      </w:r>
      <w:r w:rsidRPr="00C81DBF">
        <w:rPr>
          <w:highlight w:val="cyan"/>
          <w:u w:val="single"/>
        </w:rPr>
        <w:t xml:space="preserve"> of a </w:t>
      </w:r>
      <w:r w:rsidRPr="00C81DBF">
        <w:rPr>
          <w:rStyle w:val="Emphasis"/>
          <w:highlight w:val="cyan"/>
        </w:rPr>
        <w:t>renewable energy</w:t>
      </w:r>
      <w:r>
        <w:rPr>
          <w:rStyle w:val="Emphasis"/>
        </w:rPr>
        <w:t xml:space="preserve"> </w:t>
      </w:r>
      <w:r w:rsidRPr="001A2744">
        <w:rPr>
          <w:u w:val="single"/>
        </w:rPr>
        <w:t xml:space="preserve">future </w:t>
      </w:r>
      <w:r w:rsidRPr="00C81DBF">
        <w:rPr>
          <w:highlight w:val="cyan"/>
          <w:u w:val="single"/>
        </w:rPr>
        <w:t xml:space="preserve">would be </w:t>
      </w:r>
      <w:r w:rsidRPr="00C81DBF">
        <w:rPr>
          <w:rStyle w:val="Emphasis"/>
          <w:highlight w:val="cyan"/>
        </w:rPr>
        <w:t>far better spent</w:t>
      </w:r>
      <w:r w:rsidRPr="00C81DBF">
        <w:rPr>
          <w:highlight w:val="cyan"/>
          <w:u w:val="single"/>
        </w:rPr>
        <w:t xml:space="preserve"> on</w:t>
      </w:r>
      <w:r w:rsidRPr="001A2744">
        <w:rPr>
          <w:u w:val="single"/>
        </w:rPr>
        <w:t xml:space="preserve"> more </w:t>
      </w:r>
      <w:r w:rsidRPr="00C81DBF">
        <w:rPr>
          <w:rStyle w:val="Emphasis"/>
          <w:highlight w:val="cyan"/>
        </w:rPr>
        <w:t>effective climate action</w:t>
      </w:r>
      <w:r w:rsidRPr="00C81DBF">
        <w:rPr>
          <w:highlight w:val="cyan"/>
          <w:u w:val="single"/>
        </w:rPr>
        <w:t xml:space="preserve"> and on efforts to fix known </w:t>
      </w:r>
      <w:r w:rsidRPr="00C81DBF">
        <w:rPr>
          <w:rStyle w:val="Emphasis"/>
          <w:highlight w:val="cyan"/>
        </w:rPr>
        <w:t>problems</w:t>
      </w:r>
      <w:r w:rsidRPr="00C81DBF">
        <w:rPr>
          <w:highlight w:val="cyan"/>
          <w:u w:val="single"/>
        </w:rPr>
        <w:t xml:space="preserve"> and injustices in the terrestrial mining system. D</w:t>
      </w:r>
      <w:r w:rsidRPr="0082306F">
        <w:rPr>
          <w:u w:val="single"/>
        </w:rPr>
        <w:t>eep-</w:t>
      </w:r>
      <w:r w:rsidRPr="00C81DBF">
        <w:rPr>
          <w:highlight w:val="cyan"/>
          <w:u w:val="single"/>
        </w:rPr>
        <w:t>s</w:t>
      </w:r>
      <w:r w:rsidRPr="0082306F">
        <w:rPr>
          <w:u w:val="single"/>
        </w:rPr>
        <w:t xml:space="preserve">ea </w:t>
      </w:r>
      <w:r w:rsidRPr="00C81DBF">
        <w:rPr>
          <w:highlight w:val="cyan"/>
          <w:u w:val="single"/>
        </w:rPr>
        <w:t>m</w:t>
      </w:r>
      <w:r w:rsidRPr="0082306F">
        <w:rPr>
          <w:u w:val="single"/>
        </w:rPr>
        <w:t xml:space="preserve">ining </w:t>
      </w:r>
      <w:r w:rsidRPr="00C81DBF">
        <w:rPr>
          <w:highlight w:val="cyan"/>
          <w:u w:val="single"/>
        </w:rPr>
        <w:t>is a</w:t>
      </w:r>
      <w:r w:rsidRPr="0082306F">
        <w:rPr>
          <w:u w:val="single"/>
        </w:rPr>
        <w:t xml:space="preserve">n investment in </w:t>
      </w:r>
      <w:r w:rsidRPr="00C81DBF">
        <w:rPr>
          <w:rStyle w:val="Emphasis"/>
          <w:highlight w:val="cyan"/>
        </w:rPr>
        <w:t>false hope</w:t>
      </w:r>
      <w:r w:rsidRPr="0082306F">
        <w:rPr>
          <w:u w:val="single"/>
        </w:rPr>
        <w:t xml:space="preserve"> </w:t>
      </w:r>
      <w:r w:rsidRPr="0082306F">
        <w:rPr>
          <w:sz w:val="16"/>
        </w:rPr>
        <w:t xml:space="preserve">that would only benefit a few concentrated interests, </w:t>
      </w:r>
      <w:r w:rsidRPr="00C81DBF">
        <w:rPr>
          <w:highlight w:val="cyan"/>
          <w:u w:val="single"/>
        </w:rPr>
        <w:t xml:space="preserve">while </w:t>
      </w:r>
      <w:r w:rsidRPr="00C81DBF">
        <w:rPr>
          <w:b/>
          <w:bCs/>
          <w:highlight w:val="cyan"/>
          <w:u w:val="single"/>
        </w:rPr>
        <w:t>distracting</w:t>
      </w:r>
      <w:r w:rsidRPr="0082306F">
        <w:rPr>
          <w:u w:val="single"/>
        </w:rPr>
        <w:t xml:space="preserve"> governments </w:t>
      </w:r>
      <w:r w:rsidRPr="00C81DBF">
        <w:rPr>
          <w:highlight w:val="cyan"/>
          <w:u w:val="single"/>
        </w:rPr>
        <w:t xml:space="preserve">from </w:t>
      </w:r>
      <w:r w:rsidRPr="00C81DBF">
        <w:rPr>
          <w:b/>
          <w:bCs/>
          <w:highlight w:val="cyan"/>
          <w:u w:val="single"/>
        </w:rPr>
        <w:t>improving existing</w:t>
      </w:r>
      <w:r w:rsidRPr="00C81DBF">
        <w:rPr>
          <w:highlight w:val="cyan"/>
          <w:u w:val="single"/>
        </w:rPr>
        <w:t xml:space="preserve"> climate</w:t>
      </w:r>
      <w:r w:rsidRPr="0082306F">
        <w:rPr>
          <w:u w:val="single"/>
        </w:rPr>
        <w:t xml:space="preserve"> mitigation </w:t>
      </w:r>
      <w:r w:rsidRPr="00C81DBF">
        <w:rPr>
          <w:b/>
          <w:bCs/>
          <w:highlight w:val="cyan"/>
          <w:u w:val="single"/>
        </w:rPr>
        <w:t>policies</w:t>
      </w:r>
      <w:r w:rsidRPr="0082306F">
        <w:rPr>
          <w:u w:val="single"/>
        </w:rPr>
        <w:t xml:space="preserve"> and accelerating energy transitions.</w:t>
      </w:r>
    </w:p>
    <w:p w14:paraId="1ABED8D9" w14:textId="77777777" w:rsidR="007849E2" w:rsidRDefault="007849E2" w:rsidP="007849E2">
      <w:pPr>
        <w:pStyle w:val="Heading3"/>
      </w:pPr>
      <w:r>
        <w:lastRenderedPageBreak/>
        <w:t xml:space="preserve">2nc—link—kills and sediments </w:t>
      </w:r>
    </w:p>
    <w:p w14:paraId="2691B734" w14:textId="77777777" w:rsidR="007849E2" w:rsidRDefault="007849E2" w:rsidP="007849E2">
      <w:pPr>
        <w:pStyle w:val="Heading4"/>
      </w:pPr>
      <w:r>
        <w:t>The necessary minerals exist in the most critical ecosystems to protect – DSM attacks the critical places that require protection</w:t>
      </w:r>
    </w:p>
    <w:p w14:paraId="3F2E0C79" w14:textId="77777777" w:rsidR="007849E2" w:rsidRDefault="007849E2" w:rsidP="007849E2">
      <w:pPr>
        <w:rPr>
          <w:rStyle w:val="Style13ptBold"/>
        </w:rPr>
      </w:pPr>
      <w:r w:rsidRPr="0053436B">
        <w:rPr>
          <w:rStyle w:val="Style13ptBold"/>
        </w:rPr>
        <w:t>Amorim et al. 24</w:t>
      </w:r>
    </w:p>
    <w:p w14:paraId="64A15BD7" w14:textId="77777777" w:rsidR="007849E2" w:rsidRPr="00BC4AB7" w:rsidRDefault="007849E2" w:rsidP="007849E2">
      <w:pPr>
        <w:rPr>
          <w:b/>
          <w:bCs/>
          <w:sz w:val="26"/>
        </w:rPr>
      </w:pPr>
      <w:r>
        <w:t>F.N. Amorim-- Interdisciplinary Centre of Marine and Environmental Research, University of Porto, Portugal.  M. Caetano-- Instituto Português do Mar e da Atmosfera, Portugal.  L. Bastos-- Department of Geosciences, Environment and Spatial Planning, Faculty of Sciences of the University of Porto (FCUP), Portugal. (“Deep-Sea Mining Rock-Fragment Dispersal Scenarios Associated with Submesoscale Forcings: A Case Study in the Atlantic.” Heliyon, vol. 10, no. 14, Jul. 2024, https://doi.org/10.1016/j.heliyon.2024.e34174.)</w:t>
      </w:r>
    </w:p>
    <w:p w14:paraId="1D4D37CD" w14:textId="77777777" w:rsidR="007849E2" w:rsidRPr="000F412E" w:rsidRDefault="007849E2" w:rsidP="007849E2">
      <w:pPr>
        <w:rPr>
          <w:sz w:val="16"/>
        </w:rPr>
      </w:pPr>
      <w:r w:rsidRPr="000F412E">
        <w:rPr>
          <w:sz w:val="16"/>
        </w:rPr>
        <w:t xml:space="preserve">The increasing demand for raw materials to meet the modern life needs has directed attention to the potential of deep-sea mining as a possible and economically viable source for mineral extraction. </w:t>
      </w:r>
      <w:r w:rsidRPr="0053436B">
        <w:rPr>
          <w:u w:val="single"/>
        </w:rPr>
        <w:t>Polymetallic crusts (</w:t>
      </w:r>
      <w:r w:rsidRPr="00C81DBF">
        <w:rPr>
          <w:highlight w:val="cyan"/>
          <w:u w:val="single"/>
        </w:rPr>
        <w:t>PMC)</w:t>
      </w:r>
      <w:r w:rsidRPr="0053436B">
        <w:rPr>
          <w:u w:val="single"/>
        </w:rPr>
        <w:t xml:space="preserve"> on seamounts, polymetallic nodules (</w:t>
      </w:r>
      <w:r w:rsidRPr="00C81DBF">
        <w:rPr>
          <w:highlight w:val="cyan"/>
          <w:u w:val="single"/>
        </w:rPr>
        <w:t>PMN</w:t>
      </w:r>
      <w:r w:rsidRPr="0053436B">
        <w:rPr>
          <w:u w:val="single"/>
        </w:rPr>
        <w:t xml:space="preserve">) on abyssal plans </w:t>
      </w:r>
      <w:r w:rsidRPr="00C81DBF">
        <w:rPr>
          <w:highlight w:val="cyan"/>
          <w:u w:val="single"/>
        </w:rPr>
        <w:t>and</w:t>
      </w:r>
      <w:r w:rsidRPr="0053436B">
        <w:rPr>
          <w:u w:val="single"/>
        </w:rPr>
        <w:t xml:space="preserve"> polymetallic sulphides (</w:t>
      </w:r>
      <w:r w:rsidRPr="00C81DBF">
        <w:rPr>
          <w:highlight w:val="cyan"/>
          <w:u w:val="single"/>
        </w:rPr>
        <w:t>PMS)</w:t>
      </w:r>
      <w:r w:rsidRPr="0053436B">
        <w:rPr>
          <w:u w:val="single"/>
        </w:rPr>
        <w:t xml:space="preserve"> </w:t>
      </w:r>
      <w:r w:rsidRPr="00C81DBF">
        <w:rPr>
          <w:highlight w:val="cyan"/>
          <w:u w:val="single"/>
        </w:rPr>
        <w:t>on mid-ocean ridges</w:t>
      </w:r>
      <w:r w:rsidRPr="0053436B">
        <w:rPr>
          <w:u w:val="single"/>
        </w:rPr>
        <w:t xml:space="preserve"> can </w:t>
      </w:r>
      <w:r w:rsidRPr="00C81DBF">
        <w:rPr>
          <w:highlight w:val="cyan"/>
          <w:u w:val="single"/>
        </w:rPr>
        <w:t>supply</w:t>
      </w:r>
      <w:r w:rsidRPr="0053436B">
        <w:rPr>
          <w:u w:val="single"/>
        </w:rPr>
        <w:t xml:space="preserve"> </w:t>
      </w:r>
      <w:r w:rsidRPr="00C81DBF">
        <w:rPr>
          <w:highlight w:val="cyan"/>
          <w:u w:val="single"/>
        </w:rPr>
        <w:t>raw materials</w:t>
      </w:r>
      <w:r w:rsidRPr="0053436B">
        <w:rPr>
          <w:u w:val="single"/>
        </w:rPr>
        <w:t xml:space="preserve"> such as copper, nickel, cobalt, iron, manganese </w:t>
      </w:r>
      <w:r w:rsidRPr="00C81DBF">
        <w:rPr>
          <w:highlight w:val="cyan"/>
          <w:u w:val="single"/>
        </w:rPr>
        <w:t>and r</w:t>
      </w:r>
      <w:r w:rsidRPr="0053436B">
        <w:rPr>
          <w:u w:val="single"/>
        </w:rPr>
        <w:t xml:space="preserve">are </w:t>
      </w:r>
      <w:r w:rsidRPr="00C81DBF">
        <w:rPr>
          <w:highlight w:val="cyan"/>
          <w:u w:val="single"/>
        </w:rPr>
        <w:t>e</w:t>
      </w:r>
      <w:r w:rsidRPr="0053436B">
        <w:rPr>
          <w:u w:val="single"/>
        </w:rPr>
        <w:t xml:space="preserve">arth </w:t>
      </w:r>
      <w:r w:rsidRPr="00C81DBF">
        <w:rPr>
          <w:highlight w:val="cyan"/>
          <w:u w:val="single"/>
        </w:rPr>
        <w:t>e</w:t>
      </w:r>
      <w:r w:rsidRPr="0053436B">
        <w:rPr>
          <w:u w:val="single"/>
        </w:rPr>
        <w:t>lements to feed the growing need of the industry</w:t>
      </w:r>
      <w:r w:rsidRPr="000F412E">
        <w:rPr>
          <w:sz w:val="16"/>
        </w:rPr>
        <w:t xml:space="preserve"> [1,2]. However, </w:t>
      </w:r>
      <w:r w:rsidRPr="00C81DBF">
        <w:rPr>
          <w:b/>
          <w:bCs/>
          <w:highlight w:val="cyan"/>
          <w:u w:val="single"/>
        </w:rPr>
        <w:t>the majority of these</w:t>
      </w:r>
      <w:r w:rsidRPr="00826ED4">
        <w:rPr>
          <w:b/>
          <w:bCs/>
          <w:u w:val="single"/>
        </w:rPr>
        <w:t xml:space="preserve"> metals </w:t>
      </w:r>
      <w:r w:rsidRPr="00C81DBF">
        <w:rPr>
          <w:b/>
          <w:bCs/>
          <w:highlight w:val="cyan"/>
          <w:u w:val="single"/>
        </w:rPr>
        <w:t xml:space="preserve">are </w:t>
      </w:r>
      <w:r w:rsidRPr="00826ED4">
        <w:rPr>
          <w:b/>
          <w:bCs/>
          <w:u w:val="single"/>
        </w:rPr>
        <w:t xml:space="preserve">found in mineral resources </w:t>
      </w:r>
      <w:r w:rsidRPr="00C81DBF">
        <w:rPr>
          <w:b/>
          <w:bCs/>
          <w:highlight w:val="cyan"/>
          <w:u w:val="single"/>
        </w:rPr>
        <w:t>located close to vulnerable ecosystems</w:t>
      </w:r>
      <w:r w:rsidRPr="000F412E">
        <w:rPr>
          <w:sz w:val="16"/>
        </w:rPr>
        <w:t xml:space="preserve"> [3–6]. </w:t>
      </w:r>
      <w:r w:rsidRPr="00C81DBF">
        <w:rPr>
          <w:b/>
          <w:bCs/>
          <w:highlight w:val="cyan"/>
          <w:u w:val="single"/>
        </w:rPr>
        <w:t>The</w:t>
      </w:r>
      <w:r w:rsidRPr="0053436B">
        <w:rPr>
          <w:b/>
          <w:bCs/>
          <w:u w:val="single"/>
        </w:rPr>
        <w:t xml:space="preserve"> potential </w:t>
      </w:r>
      <w:r w:rsidRPr="00C81DBF">
        <w:rPr>
          <w:b/>
          <w:bCs/>
          <w:highlight w:val="cyan"/>
          <w:u w:val="single"/>
        </w:rPr>
        <w:t>hazards associated</w:t>
      </w:r>
      <w:r w:rsidRPr="0053436B">
        <w:rPr>
          <w:b/>
          <w:bCs/>
          <w:u w:val="single"/>
        </w:rPr>
        <w:t xml:space="preserve"> with deep-sea mining activities </w:t>
      </w:r>
      <w:r w:rsidRPr="00C81DBF">
        <w:rPr>
          <w:b/>
          <w:bCs/>
          <w:highlight w:val="cyan"/>
          <w:u w:val="single"/>
        </w:rPr>
        <w:t>are already a concern</w:t>
      </w:r>
      <w:r w:rsidRPr="0053436B">
        <w:rPr>
          <w:b/>
          <w:bCs/>
          <w:u w:val="single"/>
        </w:rPr>
        <w:t xml:space="preserve"> for the international scientific community</w:t>
      </w:r>
      <w:r w:rsidRPr="000F412E">
        <w:rPr>
          <w:sz w:val="16"/>
        </w:rPr>
        <w:t xml:space="preserve">, which is committed to understand the impacts of these activities on the deep-sea ecosystems. This is a major goal in several international research projects, such as Blue Mining1, MIDAS2, Mining Impact3, Abyssline4, EMINENT5, among others. Results from these projects demonstrated that the ecosystems are immediately hit and strongly affected after mining activities. Nevertheless, and despite the importance of deep-sea ecosystems for biotechnology applications, the International Seabed Authority (ISA), at the time of publication of this manuscript, had already granted nineteen exploration contracts to explore PMN6, seven to explore PMS7 and five to explore Cobalt-rich ferromanganese crusts8. To protect deep-sea ecosystems, ISA has been working on the development of Regional Environmental Management Plans (REMP) [5], designed for a preventive management of deep-sea regions from generalized human activities, and not specifically for mining. ISA Council have adopted the first REMP for the Clarion-Clipperton Zone (CCZ)9, a PMN rich abyssal region. Although the CCZ-REMP could be used as an initial standard for the definition of others REMPs, for ridge and seamounts the features and mining techniques may differ from those used at abyssal regions, requiring the evaluation of new considerations based on sound scientific results. Therefore, the Northern Mid-Atlantic Region (NMAR) REMP is still under consideration since the ISA Council is still delineating standardized procedures for the development, review and approval of REMPs.10The NMAR presents relevant deposits of PMS interesting for the industry, close to active hydrothermal fields with unique ecosystems11 [7]. Although the creation of NMAR-REMP was postponed by ISA Council, its PMS deposits are likely to be commercially explored in the future, since the first lifting test for mining Seafloor Massive Sulphides (SMS) successfully lifted SMS ore from a depth of 1.600 m to the lifting vessel [8,9]. However, the description of this technology does not include the approach that will be selected to eliminate seawater with mining particles which has been raised to the surface jointly with the collected material. </w:t>
      </w:r>
      <w:r w:rsidRPr="0053436B">
        <w:rPr>
          <w:b/>
          <w:bCs/>
          <w:u w:val="single"/>
        </w:rPr>
        <w:t xml:space="preserve">There is a consensus that </w:t>
      </w:r>
      <w:r w:rsidRPr="00C81DBF">
        <w:rPr>
          <w:b/>
          <w:bCs/>
          <w:highlight w:val="cyan"/>
          <w:u w:val="single"/>
        </w:rPr>
        <w:t>the major impact of</w:t>
      </w:r>
      <w:r w:rsidRPr="0053436B">
        <w:rPr>
          <w:b/>
          <w:bCs/>
          <w:u w:val="single"/>
        </w:rPr>
        <w:t xml:space="preserve"> PMS </w:t>
      </w:r>
      <w:r w:rsidRPr="00C81DBF">
        <w:rPr>
          <w:b/>
          <w:bCs/>
          <w:highlight w:val="cyan"/>
          <w:u w:val="single"/>
        </w:rPr>
        <w:t>mining</w:t>
      </w:r>
      <w:r w:rsidRPr="0053436B">
        <w:rPr>
          <w:b/>
          <w:bCs/>
          <w:u w:val="single"/>
        </w:rPr>
        <w:t xml:space="preserve"> at the deep-sea </w:t>
      </w:r>
      <w:r w:rsidRPr="00C81DBF">
        <w:rPr>
          <w:b/>
          <w:bCs/>
          <w:highlight w:val="cyan"/>
          <w:u w:val="single"/>
        </w:rPr>
        <w:t>will be loss of substrate, dispersion and sedimentation</w:t>
      </w:r>
      <w:r w:rsidRPr="0053436B">
        <w:rPr>
          <w:b/>
          <w:bCs/>
          <w:u w:val="single"/>
        </w:rPr>
        <w:t xml:space="preserve"> of possible near floor collecting and return sediment plumes</w:t>
      </w:r>
      <w:r w:rsidRPr="000F412E">
        <w:rPr>
          <w:sz w:val="16"/>
        </w:rPr>
        <w:t xml:space="preserve"> [10], being the size of the fragments present in these plumes greatly dependent on the mining method adopted [11–13]. For instance, modelling efforts to evaluate the environmental impact associated with the Solwara-1 deep-sea mining project, developed to mine mineral-rich hydrothermal vents at the Bismark Sea, considered data from unconsolidated sediments and hard rock particles removed by the collector vehicle [14]. For the modelling of the dispersion and settling of the particles, the average of the classical classification of grain sizes, ranging from &lt;4 μm to 1000 μm, were considered to set the particles size. Other previous works, due to absence of a consensus on the extraction methods, also adopted a similar approach [15–17], but for sites that present at least a thin unconsolidated particle layer or discrete particles at active hydrothermal vents. Therefore, the lack of knowledge about the size of particles generated during mining activities leads scientists to produce models for a wide granulometry range. Furthermore, it must be also taken into account that </w:t>
      </w:r>
      <w:r w:rsidRPr="00C81DBF">
        <w:rPr>
          <w:b/>
          <w:bCs/>
          <w:highlight w:val="cyan"/>
          <w:u w:val="single"/>
        </w:rPr>
        <w:t>the depth of waste discharge is</w:t>
      </w:r>
      <w:r w:rsidRPr="0053436B">
        <w:rPr>
          <w:b/>
          <w:bCs/>
          <w:u w:val="single"/>
        </w:rPr>
        <w:t xml:space="preserve"> currently </w:t>
      </w:r>
      <w:r w:rsidRPr="00C81DBF">
        <w:rPr>
          <w:b/>
          <w:bCs/>
          <w:highlight w:val="cyan"/>
          <w:u w:val="single"/>
        </w:rPr>
        <w:t>not consensual</w:t>
      </w:r>
      <w:r w:rsidRPr="0053436B">
        <w:rPr>
          <w:b/>
          <w:bCs/>
          <w:u w:val="single"/>
        </w:rPr>
        <w:t>.</w:t>
      </w:r>
      <w:r w:rsidRPr="000F412E">
        <w:rPr>
          <w:sz w:val="16"/>
        </w:rPr>
        <w:t xml:space="preserve"> Three strategies for the return of sediment-laden water are under consideration: i) release as a return plume in the midwater column, typically below the mixed layer depth; ii) a near-bottom release aiming on depositing the sediment in a region that has already been impacted by the collector operations; and iii) send back to the collector vehicle to become part of the collector plume [11,12]. </w:t>
      </w:r>
      <w:r w:rsidRPr="0053436B">
        <w:rPr>
          <w:b/>
          <w:bCs/>
          <w:u w:val="single"/>
        </w:rPr>
        <w:t xml:space="preserve">Although </w:t>
      </w:r>
      <w:r w:rsidRPr="00C81DBF">
        <w:rPr>
          <w:b/>
          <w:bCs/>
          <w:highlight w:val="cyan"/>
          <w:u w:val="single"/>
        </w:rPr>
        <w:t>there is no consensus of which</w:t>
      </w:r>
      <w:r w:rsidRPr="0053436B">
        <w:rPr>
          <w:b/>
          <w:bCs/>
          <w:u w:val="single"/>
        </w:rPr>
        <w:t xml:space="preserve"> </w:t>
      </w:r>
      <w:r w:rsidRPr="00C81DBF">
        <w:rPr>
          <w:b/>
          <w:bCs/>
          <w:highlight w:val="cyan"/>
          <w:u w:val="single"/>
        </w:rPr>
        <w:t>d</w:t>
      </w:r>
      <w:r w:rsidRPr="0053436B">
        <w:rPr>
          <w:b/>
          <w:bCs/>
          <w:u w:val="single"/>
        </w:rPr>
        <w:t>eep-</w:t>
      </w:r>
      <w:r w:rsidRPr="00C81DBF">
        <w:rPr>
          <w:b/>
          <w:bCs/>
          <w:highlight w:val="cyan"/>
          <w:u w:val="single"/>
        </w:rPr>
        <w:t>s</w:t>
      </w:r>
      <w:r w:rsidRPr="0053436B">
        <w:rPr>
          <w:b/>
          <w:bCs/>
          <w:u w:val="single"/>
        </w:rPr>
        <w:t xml:space="preserve">ea </w:t>
      </w:r>
      <w:r w:rsidRPr="00C81DBF">
        <w:rPr>
          <w:b/>
          <w:bCs/>
          <w:highlight w:val="cyan"/>
          <w:u w:val="single"/>
        </w:rPr>
        <w:t>m</w:t>
      </w:r>
      <w:r w:rsidRPr="0053436B">
        <w:rPr>
          <w:b/>
          <w:bCs/>
          <w:u w:val="single"/>
        </w:rPr>
        <w:t xml:space="preserve">ining </w:t>
      </w:r>
      <w:r w:rsidRPr="00C81DBF">
        <w:rPr>
          <w:b/>
          <w:bCs/>
          <w:highlight w:val="cyan"/>
          <w:u w:val="single"/>
        </w:rPr>
        <w:t>tech</w:t>
      </w:r>
      <w:r w:rsidRPr="0053436B">
        <w:rPr>
          <w:b/>
          <w:bCs/>
          <w:u w:val="single"/>
        </w:rPr>
        <w:t xml:space="preserve">nology </w:t>
      </w:r>
      <w:r w:rsidRPr="00C81DBF">
        <w:rPr>
          <w:b/>
          <w:bCs/>
          <w:highlight w:val="cyan"/>
          <w:u w:val="single"/>
        </w:rPr>
        <w:t>is the least harmful</w:t>
      </w:r>
      <w:r w:rsidRPr="0053436B">
        <w:rPr>
          <w:b/>
          <w:bCs/>
          <w:u w:val="single"/>
        </w:rPr>
        <w:t xml:space="preserve">, </w:t>
      </w:r>
      <w:r w:rsidRPr="000F412E">
        <w:rPr>
          <w:sz w:val="16"/>
        </w:rPr>
        <w:t xml:space="preserve">among the emerging methods, </w:t>
      </w:r>
      <w:r w:rsidRPr="00C81DBF">
        <w:rPr>
          <w:b/>
          <w:bCs/>
          <w:highlight w:val="cyan"/>
          <w:u w:val="single"/>
        </w:rPr>
        <w:t>the commonly proposed</w:t>
      </w:r>
      <w:r w:rsidRPr="0053436B">
        <w:rPr>
          <w:b/>
          <w:bCs/>
          <w:u w:val="single"/>
        </w:rPr>
        <w:t xml:space="preserve"> is the hydrodynamic suction pick-up mechanism</w:t>
      </w:r>
      <w:r w:rsidRPr="000F412E">
        <w:rPr>
          <w:sz w:val="16"/>
        </w:rPr>
        <w:t xml:space="preserve">. In this methodology, the collector vehicle will resuspend the bottom sediments and part of it will be discharged in its wake, producing a collector plume. The resuspend sediments kept in the collector will be lifted to the operation vessel and, after being separated from the target </w:t>
      </w:r>
      <w:r w:rsidRPr="000F412E">
        <w:rPr>
          <w:sz w:val="16"/>
        </w:rPr>
        <w:lastRenderedPageBreak/>
        <w:t xml:space="preserve">fragments, will be subsequently discharged at depth, producing the so-called midwater plume [11–13]. The evolution of both collector and midwater plumes occurs in three different regions, comprising different phases. The initial phase (the near-field region) is controlled by the discharge conditions, characterized by the dominant effect of inertial and turbulent processes in the immediate vicinity of the mining equipment. The second phase (the transition zone) is buoyancy-driven, where the suspended sediment interacts with the surrounding ocean environment. The last phase (the far-field region) is characterized by the passive advection of the plume by local currents, horizontal and vertical diffusion by ambient turbulence, seabed topography constraints, and the settling and deposition of the sediment. By definition, this last phase is concerned with sufficiently low sediment mass concentrations such that buoyancy driven currents no longer plays a dominant role in transporting the sediments [11–13,18,19]. The spatial and temporal scales of the flow dynamics between the near- and far-field regions range from few hundreds of meters to kilometers, and from minutes to several days, respectively [11,18]. </w:t>
      </w:r>
      <w:r w:rsidRPr="0053436B">
        <w:rPr>
          <w:b/>
          <w:bCs/>
          <w:u w:val="single"/>
        </w:rPr>
        <w:t>The local impacts</w:t>
      </w:r>
      <w:r w:rsidRPr="000F412E">
        <w:rPr>
          <w:sz w:val="16"/>
        </w:rPr>
        <w:t xml:space="preserve"> in the near-field region </w:t>
      </w:r>
      <w:r w:rsidRPr="0053436B">
        <w:rPr>
          <w:b/>
          <w:bCs/>
          <w:u w:val="single"/>
        </w:rPr>
        <w:t xml:space="preserve">may be related to sediment redeposition and bottom blanketing, which can potentially </w:t>
      </w:r>
      <w:r w:rsidRPr="00C81DBF">
        <w:rPr>
          <w:b/>
          <w:bCs/>
          <w:highlight w:val="cyan"/>
          <w:u w:val="single"/>
        </w:rPr>
        <w:t>bury benthic organisms, clog</w:t>
      </w:r>
      <w:r w:rsidRPr="0053436B">
        <w:rPr>
          <w:b/>
          <w:bCs/>
          <w:u w:val="single"/>
        </w:rPr>
        <w:t xml:space="preserve"> the </w:t>
      </w:r>
      <w:r w:rsidRPr="00C81DBF">
        <w:rPr>
          <w:b/>
          <w:bCs/>
          <w:highlight w:val="cyan"/>
          <w:u w:val="single"/>
        </w:rPr>
        <w:t>respiratory filter feeders and pollute the</w:t>
      </w:r>
      <w:r w:rsidRPr="0053436B">
        <w:rPr>
          <w:b/>
          <w:bCs/>
          <w:u w:val="single"/>
        </w:rPr>
        <w:t xml:space="preserve"> benthic organisms </w:t>
      </w:r>
      <w:r w:rsidRPr="00C81DBF">
        <w:rPr>
          <w:b/>
          <w:bCs/>
          <w:highlight w:val="cyan"/>
          <w:u w:val="single"/>
        </w:rPr>
        <w:t>food supply</w:t>
      </w:r>
      <w:r w:rsidRPr="000F412E">
        <w:rPr>
          <w:sz w:val="16"/>
        </w:rPr>
        <w:t xml:space="preserve"> [20]. The extension of the far-field region is particularly relevant for the quantification of the environmental impact of deep-sea mining sediment plumes since it could harm a wide range of benthic and pelagic organisms [12]. The spatial scales of the impact for both vehicle-generated and midwater return plumes may be on the order of hundreds of square kilometers for nodule habitats, tens of square kilometers for crust habitats and less than tens of square kilometers for vent habitats [21]. In particular, </w:t>
      </w:r>
      <w:r w:rsidRPr="00554485">
        <w:rPr>
          <w:b/>
          <w:bCs/>
          <w:u w:val="single"/>
        </w:rPr>
        <w:t>current direction and topography greatly influence the extent of mining impacts in a deep-sea floor massive sulphides</w:t>
      </w:r>
      <w:r w:rsidRPr="000F412E">
        <w:rPr>
          <w:sz w:val="16"/>
        </w:rPr>
        <w:t xml:space="preserve"> [22]. The rugged topography of hydrothermal regions can largely alter the plume extent and residence time of rock-fragments in the water column, depending on sub- to mesoscale features related to topographic constraints or the free passage of currents through flatter regions. Furthermore, </w:t>
      </w:r>
      <w:r w:rsidRPr="00C81DBF">
        <w:rPr>
          <w:b/>
          <w:bCs/>
          <w:highlight w:val="cyan"/>
          <w:u w:val="single"/>
        </w:rPr>
        <w:t>changes in</w:t>
      </w:r>
      <w:r w:rsidRPr="00554485">
        <w:rPr>
          <w:b/>
          <w:bCs/>
          <w:u w:val="single"/>
        </w:rPr>
        <w:t xml:space="preserve"> ocean </w:t>
      </w:r>
      <w:r w:rsidRPr="00C81DBF">
        <w:rPr>
          <w:b/>
          <w:bCs/>
          <w:highlight w:val="cyan"/>
          <w:u w:val="single"/>
        </w:rPr>
        <w:t>currents induced by remotely generated</w:t>
      </w:r>
      <w:r w:rsidRPr="00554485">
        <w:rPr>
          <w:b/>
          <w:bCs/>
          <w:u w:val="single"/>
        </w:rPr>
        <w:t xml:space="preserve"> </w:t>
      </w:r>
      <w:r w:rsidRPr="00C81DBF">
        <w:rPr>
          <w:b/>
          <w:bCs/>
          <w:highlight w:val="cyan"/>
          <w:u w:val="single"/>
        </w:rPr>
        <w:t>eddies</w:t>
      </w:r>
      <w:r w:rsidRPr="00554485">
        <w:rPr>
          <w:b/>
          <w:bCs/>
          <w:u w:val="single"/>
        </w:rPr>
        <w:t xml:space="preserve"> were shown to </w:t>
      </w:r>
      <w:r w:rsidRPr="00C81DBF">
        <w:rPr>
          <w:b/>
          <w:bCs/>
          <w:highlight w:val="cyan"/>
          <w:u w:val="single"/>
        </w:rPr>
        <w:t>have great effect on the trajectory and</w:t>
      </w:r>
      <w:r w:rsidRPr="00554485">
        <w:rPr>
          <w:b/>
          <w:bCs/>
          <w:u w:val="single"/>
        </w:rPr>
        <w:t xml:space="preserve"> resulting </w:t>
      </w:r>
      <w:r w:rsidRPr="00C81DBF">
        <w:rPr>
          <w:b/>
          <w:bCs/>
          <w:highlight w:val="cyan"/>
          <w:u w:val="single"/>
        </w:rPr>
        <w:t>deposition patterns</w:t>
      </w:r>
      <w:r w:rsidRPr="00554485">
        <w:rPr>
          <w:b/>
          <w:bCs/>
          <w:u w:val="single"/>
        </w:rPr>
        <w:t xml:space="preserve"> of a deep-sea collector plume</w:t>
      </w:r>
      <w:r w:rsidRPr="000F412E">
        <w:rPr>
          <w:sz w:val="16"/>
        </w:rPr>
        <w:t xml:space="preserve"> [11]. Indeed, </w:t>
      </w:r>
      <w:r w:rsidRPr="00554485">
        <w:rPr>
          <w:b/>
          <w:bCs/>
          <w:u w:val="single"/>
        </w:rPr>
        <w:t xml:space="preserve">observational studies have shown that </w:t>
      </w:r>
      <w:r w:rsidRPr="00C81DBF">
        <w:rPr>
          <w:b/>
          <w:bCs/>
          <w:highlight w:val="cyan"/>
          <w:u w:val="single"/>
        </w:rPr>
        <w:t>the circulation at regions</w:t>
      </w:r>
      <w:r w:rsidRPr="00554485">
        <w:rPr>
          <w:b/>
          <w:bCs/>
          <w:u w:val="single"/>
        </w:rPr>
        <w:t xml:space="preserve"> deeper than 4 km can </w:t>
      </w:r>
      <w:r w:rsidRPr="00C81DBF">
        <w:rPr>
          <w:b/>
          <w:bCs/>
          <w:highlight w:val="cyan"/>
          <w:u w:val="single"/>
        </w:rPr>
        <w:t>become an order of magnitude more energetic in response</w:t>
      </w:r>
      <w:r w:rsidRPr="00554485">
        <w:rPr>
          <w:b/>
          <w:bCs/>
          <w:u w:val="single"/>
        </w:rPr>
        <w:t xml:space="preserve"> to the passage of mesoscale eddies, </w:t>
      </w:r>
      <w:r w:rsidRPr="00C81DBF">
        <w:rPr>
          <w:b/>
          <w:bCs/>
          <w:highlight w:val="cyan"/>
          <w:u w:val="single"/>
        </w:rPr>
        <w:t>when mining-related plumes are expected to have a wider and faster spreading and dispersion</w:t>
      </w:r>
      <w:r w:rsidRPr="000F412E">
        <w:rPr>
          <w:sz w:val="16"/>
        </w:rPr>
        <w:t xml:space="preserve"> [23]. Therefore, the absent of in situ information on the dispersion of rock-fragments from PMS mining, and some limitations of the few previous works [14,16,17], reinforces the needs of dedicated studies for a comprehensive characterization of each hydrothermal region specificities. </w:t>
      </w:r>
      <w:r w:rsidRPr="00BC4AB7">
        <w:rPr>
          <w:b/>
          <w:bCs/>
          <w:u w:val="single"/>
        </w:rPr>
        <w:t>The topography and depth of each region can considerably change the local and regional circulation patterns, which has a direct effect on the dispersion and spatial extension of the mining-generated rock-fragments</w:t>
      </w:r>
      <w:r w:rsidRPr="000F412E">
        <w:rPr>
          <w:sz w:val="16"/>
        </w:rPr>
        <w:t>. Coupled ocean circulation and Lagrangian models are key tools to provide a reliable representation of ocean dynamics over a wide range of temporal and spatial scales. Hydrodynamic models have been used to simulate complex deep-sea circulation in regions with abruptly changing topography, such as canyons, ridges and seamounts [16,24–31</w:t>
      </w:r>
      <w:r w:rsidRPr="00BC4AB7">
        <w:rPr>
          <w:b/>
          <w:bCs/>
          <w:u w:val="single"/>
        </w:rPr>
        <w:t>]. These models can reproduce the disturbances in the local density field induced by the morphology of these regions, which contribute to eddy formation, topographically-induced up/downwelling and circulation constraints</w:t>
      </w:r>
      <w:r w:rsidRPr="000F412E">
        <w:rPr>
          <w:sz w:val="16"/>
        </w:rPr>
        <w:t xml:space="preserve">. The coupling of Lagrangian and hydrodynamic models can account for the impacts of the deep-sea circulation on the behaviour of small elements, including dispersion and recruitment, such as plankton, crustaceans, fish and larvae [30–34], oil spills [35,36], sediments [16,17,37,38] and passive drifters [29]. However, it should be emphasized that </w:t>
      </w:r>
      <w:r w:rsidRPr="00C81DBF">
        <w:rPr>
          <w:b/>
          <w:bCs/>
          <w:highlight w:val="cyan"/>
          <w:u w:val="single"/>
        </w:rPr>
        <w:t>oceanic transport</w:t>
      </w:r>
      <w:r w:rsidRPr="00BC4AB7">
        <w:rPr>
          <w:b/>
          <w:bCs/>
          <w:u w:val="single"/>
        </w:rPr>
        <w:t xml:space="preserve"> </w:t>
      </w:r>
      <w:r w:rsidRPr="000F412E">
        <w:rPr>
          <w:sz w:val="16"/>
        </w:rPr>
        <w:t>forecasting</w:t>
      </w:r>
      <w:r w:rsidRPr="00BC4AB7">
        <w:rPr>
          <w:b/>
          <w:bCs/>
          <w:u w:val="single"/>
        </w:rPr>
        <w:t xml:space="preserve"> </w:t>
      </w:r>
      <w:r w:rsidRPr="00C81DBF">
        <w:rPr>
          <w:b/>
          <w:bCs/>
          <w:highlight w:val="cyan"/>
          <w:u w:val="single"/>
        </w:rPr>
        <w:t>can be highly sensitive</w:t>
      </w:r>
      <w:r w:rsidRPr="00BC4AB7">
        <w:rPr>
          <w:b/>
          <w:bCs/>
          <w:u w:val="single"/>
        </w:rPr>
        <w:t xml:space="preserve"> </w:t>
      </w:r>
      <w:r w:rsidRPr="000F412E">
        <w:rPr>
          <w:sz w:val="16"/>
        </w:rPr>
        <w:t>to changes in spatial and temporal resolution of the ocean circulation model outputs</w:t>
      </w:r>
      <w:r w:rsidRPr="00BC4AB7">
        <w:rPr>
          <w:b/>
          <w:bCs/>
          <w:u w:val="single"/>
        </w:rPr>
        <w:t>.</w:t>
      </w:r>
      <w:r w:rsidRPr="000F412E">
        <w:rPr>
          <w:sz w:val="16"/>
        </w:rPr>
        <w:t xml:space="preserve"> For instance, coarser configurations may overestimate the likelihood transport path by averaging out meanders and eddies that would otherwise promote retention [39].</w:t>
      </w:r>
    </w:p>
    <w:p w14:paraId="36626E24" w14:textId="77777777" w:rsidR="007849E2" w:rsidRDefault="007849E2" w:rsidP="007849E2">
      <w:pPr>
        <w:pStyle w:val="Heading4"/>
      </w:pPr>
      <w:r>
        <w:t xml:space="preserve">Mineral deposits spread quickly and kill </w:t>
      </w:r>
      <w:r>
        <w:rPr>
          <w:u w:val="single"/>
        </w:rPr>
        <w:t xml:space="preserve">everything in its tracks </w:t>
      </w:r>
      <w:r>
        <w:t xml:space="preserve"> </w:t>
      </w:r>
    </w:p>
    <w:p w14:paraId="79283D88" w14:textId="77777777" w:rsidR="007849E2" w:rsidRDefault="007849E2" w:rsidP="007849E2">
      <w:pPr>
        <w:rPr>
          <w:rStyle w:val="Style13ptBold"/>
        </w:rPr>
      </w:pPr>
      <w:r w:rsidRPr="0053436B">
        <w:rPr>
          <w:rStyle w:val="Style13ptBold"/>
        </w:rPr>
        <w:t>Amorim et al. 24</w:t>
      </w:r>
    </w:p>
    <w:p w14:paraId="17CD7E2C" w14:textId="77777777" w:rsidR="007849E2" w:rsidRPr="00BC4AB7" w:rsidRDefault="007849E2" w:rsidP="007849E2">
      <w:pPr>
        <w:rPr>
          <w:b/>
          <w:bCs/>
          <w:sz w:val="26"/>
        </w:rPr>
      </w:pPr>
      <w:r>
        <w:t>F.N. Amorim-- Interdisciplinary Centre of Marine and Environmental Research, University of Porto, Portugal.  M. Caetano-- Instituto Português do Mar e da Atmosfera, Portugal.  L. Bastos-- Department of Geosciences, Environment and Spatial Planning, Faculty of Sciences of the University of Porto (FCUP), Portugal. (“Deep-Sea Mining Rock-Fragment Dispersal Scenarios Associated with Submesoscale Forcings: A Case Study in the Atlantic.” Heliyon, vol. 10, no. 14, Jul. 2024, https://doi.org/10.1016/j.heliyon.2024.e34174.)</w:t>
      </w:r>
    </w:p>
    <w:p w14:paraId="416E29E3" w14:textId="77777777" w:rsidR="007849E2" w:rsidRPr="00BC4AB7" w:rsidRDefault="007849E2" w:rsidP="007849E2">
      <w:pPr>
        <w:rPr>
          <w:b/>
          <w:bCs/>
          <w:u w:val="single"/>
        </w:rPr>
      </w:pPr>
      <w:r>
        <w:t xml:space="preserve">Model results pointed </w:t>
      </w:r>
      <w:r w:rsidRPr="00BC4AB7">
        <w:rPr>
          <w:b/>
          <w:bCs/>
          <w:u w:val="single"/>
        </w:rPr>
        <w:t>to higher travel distances for fragments released at 200 m depth</w:t>
      </w:r>
      <w:r>
        <w:t xml:space="preserve">, highlighting that midwater return </w:t>
      </w:r>
      <w:r w:rsidRPr="00C81DBF">
        <w:rPr>
          <w:b/>
          <w:bCs/>
          <w:highlight w:val="cyan"/>
          <w:u w:val="single"/>
        </w:rPr>
        <w:t>plumes</w:t>
      </w:r>
      <w:r w:rsidRPr="00BC4AB7">
        <w:rPr>
          <w:b/>
          <w:bCs/>
          <w:u w:val="single"/>
        </w:rPr>
        <w:t xml:space="preserve"> can i</w:t>
      </w:r>
      <w:r w:rsidRPr="00C81DBF">
        <w:rPr>
          <w:b/>
          <w:bCs/>
          <w:highlight w:val="cyan"/>
          <w:u w:val="single"/>
        </w:rPr>
        <w:t>mpact subsurface and bottom ecosystems over large area</w:t>
      </w:r>
      <w:r w:rsidRPr="00BC4AB7">
        <w:rPr>
          <w:b/>
          <w:bCs/>
          <w:u w:val="single"/>
        </w:rPr>
        <w:t>s.</w:t>
      </w:r>
      <w:r>
        <w:t xml:space="preserve"> </w:t>
      </w:r>
      <w:r w:rsidRPr="00BC4AB7">
        <w:t xml:space="preserve">Larger </w:t>
      </w:r>
      <w:r w:rsidRPr="00BC4AB7">
        <w:lastRenderedPageBreak/>
        <w:t xml:space="preserve">traveled distances were linked to lighter minerals, </w:t>
      </w:r>
      <w:r>
        <w:t xml:space="preserve">with a maximum of 25 km for 200 m depth releases and 10 km for bottom releases. </w:t>
      </w:r>
      <w:r w:rsidRPr="00BC4AB7">
        <w:rPr>
          <w:b/>
          <w:bCs/>
          <w:u w:val="single"/>
        </w:rPr>
        <w:t xml:space="preserve">The </w:t>
      </w:r>
      <w:r w:rsidRPr="00C81DBF">
        <w:rPr>
          <w:b/>
          <w:bCs/>
          <w:highlight w:val="cyan"/>
          <w:u w:val="single"/>
        </w:rPr>
        <w:t>spreading of particulate</w:t>
      </w:r>
      <w:r w:rsidRPr="00BC4AB7">
        <w:rPr>
          <w:b/>
          <w:bCs/>
          <w:u w:val="single"/>
        </w:rPr>
        <w:t xml:space="preserve"> material </w:t>
      </w:r>
      <w:r w:rsidRPr="00C81DBF">
        <w:rPr>
          <w:b/>
          <w:bCs/>
          <w:highlight w:val="cyan"/>
          <w:u w:val="single"/>
        </w:rPr>
        <w:t>has a</w:t>
      </w:r>
      <w:r w:rsidRPr="00BC4AB7">
        <w:rPr>
          <w:b/>
          <w:bCs/>
          <w:u w:val="single"/>
        </w:rPr>
        <w:t xml:space="preserve"> predicted physical </w:t>
      </w:r>
      <w:r w:rsidRPr="00C81DBF">
        <w:rPr>
          <w:b/>
          <w:bCs/>
          <w:highlight w:val="cyan"/>
          <w:u w:val="single"/>
        </w:rPr>
        <w:t>impact on</w:t>
      </w:r>
      <w:r w:rsidRPr="00BC4AB7">
        <w:rPr>
          <w:b/>
          <w:bCs/>
          <w:u w:val="single"/>
        </w:rPr>
        <w:t xml:space="preserve"> pelagic and benthic </w:t>
      </w:r>
      <w:r w:rsidRPr="00C81DBF">
        <w:rPr>
          <w:b/>
          <w:bCs/>
          <w:highlight w:val="cyan"/>
          <w:u w:val="single"/>
        </w:rPr>
        <w:t>organisms by limiting s</w:t>
      </w:r>
      <w:r w:rsidRPr="00BC4AB7">
        <w:rPr>
          <w:b/>
          <w:bCs/>
          <w:u w:val="single"/>
        </w:rPr>
        <w:t xml:space="preserve">ome </w:t>
      </w:r>
      <w:r w:rsidRPr="00C81DBF">
        <w:rPr>
          <w:b/>
          <w:bCs/>
          <w:highlight w:val="cyan"/>
          <w:u w:val="single"/>
        </w:rPr>
        <w:t>basic</w:t>
      </w:r>
      <w:r w:rsidRPr="00BC4AB7">
        <w:rPr>
          <w:b/>
          <w:bCs/>
          <w:u w:val="single"/>
        </w:rPr>
        <w:t xml:space="preserve"> functional </w:t>
      </w:r>
      <w:r w:rsidRPr="00C81DBF">
        <w:rPr>
          <w:b/>
          <w:bCs/>
          <w:highlight w:val="cyan"/>
          <w:u w:val="single"/>
        </w:rPr>
        <w:t>activities due to blanketing and abrasion</w:t>
      </w:r>
      <w:r>
        <w:t xml:space="preserve"> [74]. Furthermore, resuspended PMS particles release high amounts of trace elements (e.g. cobalt, manganese, cooper) to the dissolved phase [74,75]. </w:t>
      </w:r>
      <w:r w:rsidRPr="00BC4AB7">
        <w:rPr>
          <w:b/>
          <w:bCs/>
          <w:u w:val="single"/>
        </w:rPr>
        <w:t xml:space="preserve">The </w:t>
      </w:r>
      <w:r w:rsidRPr="00C81DBF">
        <w:rPr>
          <w:b/>
          <w:bCs/>
          <w:highlight w:val="cyan"/>
          <w:u w:val="single"/>
        </w:rPr>
        <w:t>release of metals occurs within</w:t>
      </w:r>
      <w:r w:rsidRPr="00BC4AB7">
        <w:rPr>
          <w:b/>
          <w:bCs/>
          <w:u w:val="single"/>
        </w:rPr>
        <w:t xml:space="preserve"> short time scale reactions (</w:t>
      </w:r>
      <w:r w:rsidRPr="00C81DBF">
        <w:rPr>
          <w:b/>
          <w:bCs/>
          <w:highlight w:val="cyan"/>
          <w:u w:val="single"/>
        </w:rPr>
        <w:t>minutes) and</w:t>
      </w:r>
      <w:r w:rsidRPr="00BC4AB7">
        <w:rPr>
          <w:b/>
          <w:bCs/>
          <w:u w:val="single"/>
        </w:rPr>
        <w:t xml:space="preserve"> </w:t>
      </w:r>
      <w:r w:rsidRPr="00C81DBF">
        <w:rPr>
          <w:b/>
          <w:bCs/>
          <w:highlight w:val="cyan"/>
          <w:u w:val="single"/>
        </w:rPr>
        <w:t>keep increasing</w:t>
      </w:r>
      <w:r w:rsidRPr="00BC4AB7">
        <w:rPr>
          <w:b/>
          <w:bCs/>
          <w:u w:val="single"/>
        </w:rPr>
        <w:t xml:space="preserve"> concentrations </w:t>
      </w:r>
      <w:r w:rsidRPr="00C81DBF">
        <w:rPr>
          <w:b/>
          <w:bCs/>
          <w:highlight w:val="cyan"/>
          <w:u w:val="single"/>
        </w:rPr>
        <w:t>with time</w:t>
      </w:r>
      <w:r w:rsidRPr="00BC4AB7">
        <w:rPr>
          <w:b/>
          <w:bCs/>
          <w:u w:val="single"/>
        </w:rPr>
        <w:t xml:space="preserve"> [75]. </w:t>
      </w:r>
      <w:r w:rsidRPr="00C81DBF">
        <w:rPr>
          <w:b/>
          <w:bCs/>
          <w:highlight w:val="cyan"/>
          <w:u w:val="single"/>
        </w:rPr>
        <w:t>This</w:t>
      </w:r>
      <w:r w:rsidRPr="00BC4AB7">
        <w:rPr>
          <w:b/>
          <w:bCs/>
          <w:u w:val="single"/>
        </w:rPr>
        <w:t xml:space="preserve"> </w:t>
      </w:r>
      <w:r w:rsidRPr="00C81DBF">
        <w:rPr>
          <w:b/>
          <w:bCs/>
          <w:highlight w:val="cyan"/>
          <w:u w:val="single"/>
        </w:rPr>
        <w:t>will i</w:t>
      </w:r>
      <w:r w:rsidRPr="00BC4AB7">
        <w:rPr>
          <w:b/>
          <w:bCs/>
          <w:u w:val="single"/>
        </w:rPr>
        <w:t xml:space="preserve">nduce biochemical effects that may </w:t>
      </w:r>
      <w:r w:rsidRPr="00C81DBF">
        <w:rPr>
          <w:b/>
          <w:bCs/>
          <w:highlight w:val="cyan"/>
          <w:u w:val="single"/>
        </w:rPr>
        <w:t>lead to dead of organisms</w:t>
      </w:r>
      <w:r w:rsidRPr="00BC4AB7">
        <w:rPr>
          <w:b/>
          <w:bCs/>
          <w:u w:val="single"/>
        </w:rPr>
        <w:t xml:space="preserve"> (e.g. corals) [74].</w:t>
      </w:r>
    </w:p>
    <w:p w14:paraId="3A49C361" w14:textId="77777777" w:rsidR="007849E2" w:rsidRPr="00382DB3" w:rsidRDefault="007849E2" w:rsidP="007849E2">
      <w:pPr>
        <w:pStyle w:val="Heading4"/>
        <w:rPr>
          <w:b w:val="0"/>
          <w:bCs/>
        </w:rPr>
      </w:pPr>
      <w:r>
        <w:t xml:space="preserve">Deep sea mining </w:t>
      </w:r>
      <w:r>
        <w:rPr>
          <w:b w:val="0"/>
          <w:bCs/>
        </w:rPr>
        <w:t xml:space="preserve">(DSM) </w:t>
      </w:r>
      <w:r>
        <w:t xml:space="preserve">is </w:t>
      </w:r>
      <w:r>
        <w:rPr>
          <w:u w:val="single"/>
        </w:rPr>
        <w:t>terrible</w:t>
      </w:r>
      <w:r>
        <w:t xml:space="preserve"> for the ecosystem. </w:t>
      </w:r>
      <w:r>
        <w:rPr>
          <w:b w:val="0"/>
          <w:bCs/>
        </w:rPr>
        <w:t xml:space="preserve">Prefer evidence </w:t>
      </w:r>
      <w:r>
        <w:rPr>
          <w:b w:val="0"/>
          <w:bCs/>
          <w:u w:val="single"/>
        </w:rPr>
        <w:t>specific</w:t>
      </w:r>
      <w:r>
        <w:rPr>
          <w:b w:val="0"/>
          <w:bCs/>
        </w:rPr>
        <w:t xml:space="preserve"> to the </w:t>
      </w:r>
      <w:r>
        <w:rPr>
          <w:b w:val="0"/>
          <w:bCs/>
          <w:u w:val="single"/>
        </w:rPr>
        <w:t>Arctic</w:t>
      </w:r>
      <w:r>
        <w:rPr>
          <w:b w:val="0"/>
          <w:bCs/>
        </w:rPr>
        <w:t xml:space="preserve">. </w:t>
      </w:r>
    </w:p>
    <w:p w14:paraId="3AD938E1" w14:textId="77777777" w:rsidR="007849E2" w:rsidRPr="00D36D3C" w:rsidRDefault="007849E2" w:rsidP="007849E2">
      <w:r w:rsidRPr="007B6B45">
        <w:rPr>
          <w:rFonts w:eastAsiaTheme="majorEastAsia" w:cstheme="majorBidi"/>
          <w:b/>
          <w:iCs/>
          <w:sz w:val="26"/>
        </w:rPr>
        <w:t>Page et al 24</w:t>
      </w:r>
      <w:r>
        <w:t xml:space="preserve"> [Richard Page, Kirsten Young, and Miles Hoskin, Richard Page is a Freelance Consultant who works for Greenpeace, Kirsten Young has a PhD in Biological Sciences and is a Senior Lecturer in Ecology at the University of Exter, Miles Hoskin has a PhD and works at the Coastal and Marine Environmental Research in the UK , September 26 2024, “DEEP SEA MINING IN THE ARCTIC LIVING TREASURES AT RISK,” Greenpeace, </w:t>
      </w:r>
      <w:r w:rsidRPr="00D36D3C">
        <w:t>https://www.greenpeace.org/static/planet4-international-stateless/2024/09/8696f016-deep-sea-mining-in-the-arctic-living-treasures-at-risk.pdf</w:t>
      </w:r>
      <w:r>
        <w:t>] //adiiiiG</w:t>
      </w:r>
    </w:p>
    <w:p w14:paraId="3A67E502" w14:textId="77777777" w:rsidR="007849E2" w:rsidRDefault="007849E2" w:rsidP="007849E2">
      <w:r w:rsidRPr="007B6B45">
        <w:rPr>
          <w:u w:val="single"/>
        </w:rPr>
        <w:t xml:space="preserve">The </w:t>
      </w:r>
      <w:r w:rsidRPr="00C81DBF">
        <w:rPr>
          <w:highlight w:val="cyan"/>
          <w:u w:val="single"/>
        </w:rPr>
        <w:t>Arctic is a unique and vital</w:t>
      </w:r>
      <w:r w:rsidRPr="007B6B45">
        <w:rPr>
          <w:u w:val="single"/>
        </w:rPr>
        <w:t xml:space="preserve"> marine </w:t>
      </w:r>
      <w:r w:rsidRPr="00C81DBF">
        <w:rPr>
          <w:highlight w:val="cyan"/>
          <w:u w:val="single"/>
        </w:rPr>
        <w:t>environment</w:t>
      </w:r>
      <w:r w:rsidRPr="007B6B45">
        <w:rPr>
          <w:u w:val="single"/>
        </w:rPr>
        <w:t xml:space="preserve">, </w:t>
      </w:r>
      <w:r w:rsidRPr="00C81DBF">
        <w:rPr>
          <w:highlight w:val="cyan"/>
          <w:u w:val="single"/>
        </w:rPr>
        <w:t>home to</w:t>
      </w:r>
      <w:r w:rsidRPr="007B6B45">
        <w:rPr>
          <w:u w:val="single"/>
        </w:rPr>
        <w:t xml:space="preserve"> one of the world’s most fragile and </w:t>
      </w:r>
      <w:r w:rsidRPr="00C81DBF">
        <w:rPr>
          <w:highlight w:val="cyan"/>
          <w:u w:val="single"/>
        </w:rPr>
        <w:t>diverse ecosystems</w:t>
      </w:r>
      <w:r w:rsidRPr="007B6B45">
        <w:rPr>
          <w:u w:val="single"/>
        </w:rPr>
        <w:t>, crucial for global climate regulation and supporting a wide array of species found nowhere else on Earth.</w:t>
      </w:r>
      <w:r>
        <w:t xml:space="preserve"> The recent decision by Norway to open up 281,200 km2 of its claim to an extended continental shelf to </w:t>
      </w:r>
      <w:r w:rsidRPr="00C81DBF">
        <w:rPr>
          <w:rStyle w:val="Emphasis"/>
          <w:highlight w:val="cyan"/>
        </w:rPr>
        <w:t>deep sea mining is putting ocean life</w:t>
      </w:r>
      <w:r w:rsidRPr="001A4536">
        <w:rPr>
          <w:u w:val="single"/>
        </w:rPr>
        <w:t xml:space="preserve"> and the livelihoods of those who depend on it </w:t>
      </w:r>
      <w:r w:rsidRPr="00C81DBF">
        <w:rPr>
          <w:highlight w:val="cyan"/>
          <w:u w:val="single"/>
        </w:rPr>
        <w:t xml:space="preserve">at </w:t>
      </w:r>
      <w:r w:rsidRPr="00C81DBF">
        <w:rPr>
          <w:rStyle w:val="Emphasis"/>
          <w:highlight w:val="cyan"/>
        </w:rPr>
        <w:t>grave risk</w:t>
      </w:r>
      <w:r>
        <w:t>.</w:t>
      </w:r>
    </w:p>
    <w:p w14:paraId="3EC94C54" w14:textId="77777777" w:rsidR="007849E2" w:rsidRDefault="007849E2" w:rsidP="007849E2">
      <w:r>
        <w:t>The remote offshore waters of the Arctic seas teem with life. Deep-diving sperm whales and northern bottlenose whales in their search for squid are among the animals that connect the surface waters with the deep ocean below. The underwater environment of the Mid-Atlantic Ridge is made up of a diverse mix of seamounts, ridges, canyons and extraordinary hydrothermal vent fields, the result of the volcanic activity that occurs where two tectonic plates rub up against each other. The spring explosion of phytoplankton fuels a complex and dynamic food web where tiny copepods and other zooplankton are fed on by numerous creatures. These include huge shoals of herring, mackerel and blue whiting, and thousands of baleen whales that make their way north from the warm waters where they breed to make the most of the annual Arctic bonanza. It is also a seasonal migration route for globally important populations of seabirds.</w:t>
      </w:r>
    </w:p>
    <w:p w14:paraId="4B81FABF" w14:textId="77777777" w:rsidR="007849E2" w:rsidRDefault="007849E2" w:rsidP="007849E2">
      <w:r>
        <w:t>Despite the absence of light, the marine life thousands of metres under the waves is remarkably diverse. A mosaic of sponge assemblages and coral gardens provide habitat for many invertebrate and fish species that utilise them as spawning, nursery and foraging grounds, and as areas of refuge.</w:t>
      </w:r>
    </w:p>
    <w:p w14:paraId="547D4F1F" w14:textId="77777777" w:rsidR="007849E2" w:rsidRDefault="007849E2" w:rsidP="007849E2">
      <w:r>
        <w:t>The communities that live around the deep sea hydrothermal vent fields are even stranger: they are home to creatures such as stalked jellyfish, tube worm ‘forests’, fish that produce antifreeze and ‘hairy’ shrimps hosting colonies of bacteria that can convert toxic hydrogen sulphides and methane into energy.1 These are unique habitats with endemic species that can be found nowhere else on Earth, including ones that have yet to be scientifically described. </w:t>
      </w:r>
    </w:p>
    <w:p w14:paraId="66513B04" w14:textId="77777777" w:rsidR="007849E2" w:rsidRPr="001A4536" w:rsidRDefault="007849E2" w:rsidP="007849E2">
      <w:pPr>
        <w:rPr>
          <w:u w:val="single"/>
        </w:rPr>
      </w:pPr>
      <w:r w:rsidRPr="00C81DBF">
        <w:rPr>
          <w:highlight w:val="cyan"/>
          <w:u w:val="single"/>
        </w:rPr>
        <w:lastRenderedPageBreak/>
        <w:t>It is</w:t>
      </w:r>
      <w:r w:rsidRPr="001A4536">
        <w:rPr>
          <w:u w:val="single"/>
        </w:rPr>
        <w:t xml:space="preserve"> these </w:t>
      </w:r>
      <w:r w:rsidRPr="00C81DBF">
        <w:rPr>
          <w:rStyle w:val="Emphasis"/>
          <w:highlight w:val="cyan"/>
        </w:rPr>
        <w:t>vulnerable habitats</w:t>
      </w:r>
      <w:r w:rsidRPr="00C81DBF">
        <w:rPr>
          <w:highlight w:val="cyan"/>
          <w:u w:val="single"/>
        </w:rPr>
        <w:t xml:space="preserve"> that</w:t>
      </w:r>
      <w:r w:rsidRPr="001A4536">
        <w:rPr>
          <w:u w:val="single"/>
        </w:rPr>
        <w:t xml:space="preserve"> the Norwegian </w:t>
      </w:r>
      <w:r w:rsidRPr="00C81DBF">
        <w:rPr>
          <w:highlight w:val="cyan"/>
          <w:u w:val="single"/>
        </w:rPr>
        <w:t>government wants to carve up with underwater</w:t>
      </w:r>
      <w:r w:rsidRPr="001A4536">
        <w:rPr>
          <w:u w:val="single"/>
        </w:rPr>
        <w:t xml:space="preserve"> </w:t>
      </w:r>
      <w:r w:rsidRPr="00C81DBF">
        <w:rPr>
          <w:highlight w:val="cyan"/>
          <w:u w:val="single"/>
        </w:rPr>
        <w:t>robots and</w:t>
      </w:r>
      <w:r w:rsidRPr="001A4536">
        <w:rPr>
          <w:u w:val="single"/>
        </w:rPr>
        <w:t xml:space="preserve"> other </w:t>
      </w:r>
      <w:r w:rsidRPr="00C81DBF">
        <w:rPr>
          <w:highlight w:val="cyan"/>
          <w:u w:val="single"/>
        </w:rPr>
        <w:t>noisy machinery for the metals</w:t>
      </w:r>
      <w:r w:rsidRPr="001A4536">
        <w:rPr>
          <w:u w:val="single"/>
        </w:rPr>
        <w:t xml:space="preserve"> found in the manganese crusts formed on seamounts and the seafloor massive sulphide (SMS) deposits around hydrothermal vent fields. </w:t>
      </w:r>
    </w:p>
    <w:p w14:paraId="5551F1BA" w14:textId="77777777" w:rsidR="007849E2" w:rsidRDefault="007849E2" w:rsidP="007849E2">
      <w:r w:rsidRPr="00C81DBF">
        <w:rPr>
          <w:rStyle w:val="Emphasis"/>
          <w:highlight w:val="cyan"/>
        </w:rPr>
        <w:t>D</w:t>
      </w:r>
      <w:r w:rsidRPr="00382DB3">
        <w:rPr>
          <w:rStyle w:val="Emphasis"/>
        </w:rPr>
        <w:t xml:space="preserve">eep </w:t>
      </w:r>
      <w:r w:rsidRPr="00C81DBF">
        <w:rPr>
          <w:rStyle w:val="Emphasis"/>
          <w:highlight w:val="cyan"/>
        </w:rPr>
        <w:t>s</w:t>
      </w:r>
      <w:r w:rsidRPr="00382DB3">
        <w:rPr>
          <w:rStyle w:val="Emphasis"/>
        </w:rPr>
        <w:t xml:space="preserve">ea </w:t>
      </w:r>
      <w:r w:rsidRPr="00C81DBF">
        <w:rPr>
          <w:rStyle w:val="Emphasis"/>
          <w:highlight w:val="cyan"/>
        </w:rPr>
        <w:t>m</w:t>
      </w:r>
      <w:r w:rsidRPr="00382DB3">
        <w:rPr>
          <w:rStyle w:val="Emphasis"/>
        </w:rPr>
        <w:t xml:space="preserve">ining companies’ </w:t>
      </w:r>
      <w:r w:rsidRPr="00C81DBF">
        <w:rPr>
          <w:rStyle w:val="Emphasis"/>
          <w:highlight w:val="cyan"/>
        </w:rPr>
        <w:t>disregard for marine life</w:t>
      </w:r>
      <w:r w:rsidRPr="001A4536">
        <w:rPr>
          <w:u w:val="single"/>
        </w:rPr>
        <w:t xml:space="preserve"> and the warnings of scientists extends beyond Arctic ecosystems</w:t>
      </w:r>
      <w:r w:rsidRPr="001A4536">
        <w:t xml:space="preserve">, </w:t>
      </w:r>
      <w:r w:rsidRPr="00382DB3">
        <w:t xml:space="preserve">more precisely in the Clarion-Clipperton Zone (CCZ), a vast area in the Pacific Ocean between Mexico and Hawaii </w:t>
      </w:r>
      <w:r w:rsidRPr="001A4536">
        <w:rPr>
          <w:u w:val="single"/>
        </w:rPr>
        <w:t>where highly risky plans to extract polymetallic nodules are being pursued.</w:t>
      </w:r>
      <w:r w:rsidRPr="00382DB3">
        <w:t xml:space="preserve"> </w:t>
      </w:r>
      <w:r w:rsidRPr="001A4536">
        <w:rPr>
          <w:u w:val="single"/>
        </w:rPr>
        <w:t xml:space="preserve">A recent scientific study has revealed that </w:t>
      </w:r>
      <w:r w:rsidRPr="00382DB3">
        <w:rPr>
          <w:rStyle w:val="Emphasis"/>
        </w:rPr>
        <w:t xml:space="preserve">these </w:t>
      </w:r>
      <w:r w:rsidRPr="00C81DBF">
        <w:rPr>
          <w:rStyle w:val="Emphasis"/>
          <w:highlight w:val="cyan"/>
        </w:rPr>
        <w:t>nodules</w:t>
      </w:r>
      <w:r w:rsidRPr="00382DB3">
        <w:rPr>
          <w:rStyle w:val="Emphasis"/>
        </w:rPr>
        <w:t xml:space="preserve"> may be </w:t>
      </w:r>
      <w:r w:rsidRPr="00C81DBF">
        <w:rPr>
          <w:rStyle w:val="Emphasis"/>
          <w:highlight w:val="cyan"/>
        </w:rPr>
        <w:t>play</w:t>
      </w:r>
      <w:r w:rsidRPr="00382DB3">
        <w:rPr>
          <w:rStyle w:val="Emphasis"/>
        </w:rPr>
        <w:t xml:space="preserve">ing a </w:t>
      </w:r>
      <w:r w:rsidRPr="00C81DBF">
        <w:rPr>
          <w:rStyle w:val="Emphasis"/>
          <w:highlight w:val="cyan"/>
        </w:rPr>
        <w:t>key role</w:t>
      </w:r>
      <w:r w:rsidRPr="00382DB3">
        <w:rPr>
          <w:rStyle w:val="Emphasis"/>
        </w:rPr>
        <w:t xml:space="preserve"> in </w:t>
      </w:r>
      <w:r w:rsidRPr="00C81DBF">
        <w:rPr>
          <w:rStyle w:val="Emphasis"/>
          <w:highlight w:val="cyan"/>
        </w:rPr>
        <w:t>producing oxygen</w:t>
      </w:r>
      <w:r w:rsidRPr="00382DB3">
        <w:rPr>
          <w:rStyle w:val="Emphasis"/>
        </w:rPr>
        <w:t xml:space="preserve"> in the deep sea without photosynthesis</w:t>
      </w:r>
      <w:r>
        <w:t xml:space="preserve">.2 This unexpected finding is indicative of how little we know about how deep sea ecosystems function. It has quickly influenced the political agenda, spurring calls for further investigation into the ‘dark oxygen’ phenomenon, </w:t>
      </w:r>
      <w:r w:rsidRPr="00382DB3">
        <w:rPr>
          <w:u w:val="single"/>
        </w:rPr>
        <w:t>and represents yet another reason why we must take a precautionary approach</w:t>
      </w:r>
      <w:r>
        <w:t xml:space="preserve">. </w:t>
      </w:r>
      <w:r w:rsidRPr="00382DB3">
        <w:rPr>
          <w:u w:val="single"/>
        </w:rPr>
        <w:t>Gathering the baseline data for deep sea ecosystems requires time, and deep sea mining is a dangerous gamble against it.</w:t>
      </w:r>
    </w:p>
    <w:p w14:paraId="43B34E47" w14:textId="77777777" w:rsidR="007849E2" w:rsidRPr="00F268FF" w:rsidRDefault="007849E2" w:rsidP="007849E2">
      <w:pPr>
        <w:rPr>
          <w:u w:val="single"/>
        </w:rPr>
      </w:pPr>
      <w:r>
        <w:t xml:space="preserve">This report showcases much of what is known about the amazing marine life of the Arctic seas – but more than that, it reveals how many questions there are still to be answered. This requires </w:t>
      </w:r>
      <w:r w:rsidRPr="00F268FF">
        <w:rPr>
          <w:u w:val="single"/>
        </w:rPr>
        <w:t xml:space="preserve">gathering more information about the distribution of </w:t>
      </w:r>
      <w:r w:rsidRPr="00C81DBF">
        <w:rPr>
          <w:highlight w:val="cyan"/>
          <w:u w:val="single"/>
        </w:rPr>
        <w:t>species and habitats</w:t>
      </w:r>
      <w:r w:rsidRPr="00F268FF">
        <w:rPr>
          <w:u w:val="single"/>
        </w:rPr>
        <w:t xml:space="preserve"> in the area, their </w:t>
      </w:r>
      <w:r w:rsidRPr="00C81DBF">
        <w:rPr>
          <w:highlight w:val="cyan"/>
          <w:u w:val="single"/>
        </w:rPr>
        <w:t>ecosystem functions</w:t>
      </w:r>
      <w:r w:rsidRPr="00F268FF">
        <w:rPr>
          <w:u w:val="single"/>
        </w:rPr>
        <w:t xml:space="preserve"> </w:t>
      </w:r>
      <w:r w:rsidRPr="00C81DBF">
        <w:rPr>
          <w:highlight w:val="cyan"/>
          <w:u w:val="single"/>
        </w:rPr>
        <w:t>and</w:t>
      </w:r>
      <w:r w:rsidRPr="00F268FF">
        <w:rPr>
          <w:u w:val="single"/>
        </w:rPr>
        <w:t xml:space="preserve"> the </w:t>
      </w:r>
      <w:r w:rsidRPr="00C81DBF">
        <w:rPr>
          <w:highlight w:val="cyan"/>
          <w:u w:val="single"/>
        </w:rPr>
        <w:t>ocean</w:t>
      </w:r>
      <w:r w:rsidRPr="00F268FF">
        <w:rPr>
          <w:u w:val="single"/>
        </w:rPr>
        <w:t xml:space="preserve">ographic conditions and how they might be </w:t>
      </w:r>
      <w:r w:rsidRPr="00C81DBF">
        <w:rPr>
          <w:highlight w:val="cyan"/>
          <w:u w:val="single"/>
        </w:rPr>
        <w:t>impacted by</w:t>
      </w:r>
      <w:r w:rsidRPr="00F268FF">
        <w:rPr>
          <w:u w:val="single"/>
        </w:rPr>
        <w:t xml:space="preserve"> any future </w:t>
      </w:r>
      <w:r w:rsidRPr="00C81DBF">
        <w:rPr>
          <w:highlight w:val="cyan"/>
          <w:u w:val="single"/>
        </w:rPr>
        <w:t>mining operations</w:t>
      </w:r>
      <w:r>
        <w:t xml:space="preserve">. As Norway’s own Institute of Marine Research (IMR) has stated, </w:t>
      </w:r>
      <w:r w:rsidRPr="00F268FF">
        <w:rPr>
          <w:u w:val="single"/>
        </w:rPr>
        <w:t>the lack of baseline data means that it is impossible to comprehensively assess the full environmental impact of any proposed deep sea mining operations</w:t>
      </w:r>
      <w:r>
        <w:t xml:space="preserve">.3 In the context of the rapid environmental changes, rising sea temperature and ocean acidification that the area is currently experiencing, the need for more baseline research is even more urgent. Enough knowledge is already available to understand that, </w:t>
      </w:r>
      <w:r w:rsidRPr="00382DB3">
        <w:rPr>
          <w:u w:val="single"/>
        </w:rPr>
        <w:t xml:space="preserve">as the Deep Sea Mining Science </w:t>
      </w:r>
      <w:r w:rsidRPr="00C81DBF">
        <w:rPr>
          <w:highlight w:val="cyan"/>
          <w:u w:val="single"/>
        </w:rPr>
        <w:t>Statement puts it</w:t>
      </w:r>
      <w:r>
        <w:t>, ‘</w:t>
      </w:r>
      <w:r w:rsidRPr="00C81DBF">
        <w:rPr>
          <w:highlight w:val="cyan"/>
          <w:u w:val="single"/>
        </w:rPr>
        <w:t>d</w:t>
      </w:r>
      <w:r w:rsidRPr="00F268FF">
        <w:rPr>
          <w:u w:val="single"/>
        </w:rPr>
        <w:t>eep-</w:t>
      </w:r>
      <w:r w:rsidRPr="00C81DBF">
        <w:rPr>
          <w:highlight w:val="cyan"/>
          <w:u w:val="single"/>
        </w:rPr>
        <w:t>s</w:t>
      </w:r>
      <w:r w:rsidRPr="00F268FF">
        <w:rPr>
          <w:u w:val="single"/>
        </w:rPr>
        <w:t xml:space="preserve">ea </w:t>
      </w:r>
      <w:r w:rsidRPr="00C81DBF">
        <w:rPr>
          <w:highlight w:val="cyan"/>
          <w:u w:val="single"/>
        </w:rPr>
        <w:t>m</w:t>
      </w:r>
      <w:r w:rsidRPr="00F268FF">
        <w:rPr>
          <w:u w:val="single"/>
        </w:rPr>
        <w:t xml:space="preserve">ining </w:t>
      </w:r>
      <w:r w:rsidRPr="00C81DBF">
        <w:rPr>
          <w:highlight w:val="cyan"/>
          <w:u w:val="single"/>
        </w:rPr>
        <w:t>would add to</w:t>
      </w:r>
      <w:r w:rsidRPr="00F268FF">
        <w:rPr>
          <w:u w:val="single"/>
        </w:rPr>
        <w:t xml:space="preserve"> these </w:t>
      </w:r>
      <w:r w:rsidRPr="00C81DBF">
        <w:rPr>
          <w:highlight w:val="cyan"/>
          <w:u w:val="single"/>
        </w:rPr>
        <w:t>stressors</w:t>
      </w:r>
      <w:r w:rsidRPr="00F268FF">
        <w:rPr>
          <w:u w:val="single"/>
        </w:rPr>
        <w:t xml:space="preserve">, </w:t>
      </w:r>
      <w:r w:rsidRPr="00C81DBF">
        <w:rPr>
          <w:highlight w:val="cyan"/>
          <w:u w:val="single"/>
        </w:rPr>
        <w:t xml:space="preserve">resulting in the </w:t>
      </w:r>
      <w:r w:rsidRPr="00C81DBF">
        <w:rPr>
          <w:rStyle w:val="Emphasis"/>
          <w:highlight w:val="cyan"/>
        </w:rPr>
        <w:t>loss of</w:t>
      </w:r>
      <w:r w:rsidRPr="00382DB3">
        <w:rPr>
          <w:rStyle w:val="Emphasis"/>
        </w:rPr>
        <w:t xml:space="preserve"> </w:t>
      </w:r>
      <w:r w:rsidRPr="00C81DBF">
        <w:rPr>
          <w:rStyle w:val="Emphasis"/>
          <w:highlight w:val="cyan"/>
        </w:rPr>
        <w:t>biodiversity and ecosystem functioning</w:t>
      </w:r>
      <w:r w:rsidRPr="00C81DBF">
        <w:rPr>
          <w:highlight w:val="cyan"/>
          <w:u w:val="single"/>
        </w:rPr>
        <w:t xml:space="preserve"> that would be</w:t>
      </w:r>
      <w:r w:rsidRPr="00F268FF">
        <w:rPr>
          <w:u w:val="single"/>
        </w:rPr>
        <w:t xml:space="preserve"> </w:t>
      </w:r>
      <w:r w:rsidRPr="00C81DBF">
        <w:rPr>
          <w:rStyle w:val="Emphasis"/>
          <w:highlight w:val="cyan"/>
        </w:rPr>
        <w:t>irreversible on multi-generational timescales’</w:t>
      </w:r>
      <w:r>
        <w:t xml:space="preserve">. 4 This statement is </w:t>
      </w:r>
      <w:r w:rsidRPr="00C81DBF">
        <w:rPr>
          <w:rStyle w:val="Emphasis"/>
          <w:highlight w:val="cyan"/>
        </w:rPr>
        <w:t>signed by more than 800</w:t>
      </w:r>
      <w:r w:rsidRPr="00382DB3">
        <w:rPr>
          <w:rStyle w:val="Emphasis"/>
        </w:rPr>
        <w:t xml:space="preserve"> marine science and policy </w:t>
      </w:r>
      <w:r w:rsidRPr="00C81DBF">
        <w:rPr>
          <w:rStyle w:val="Emphasis"/>
          <w:highlight w:val="cyan"/>
        </w:rPr>
        <w:t>experts</w:t>
      </w:r>
      <w:r w:rsidRPr="00382DB3">
        <w:rPr>
          <w:rStyle w:val="Emphasis"/>
        </w:rPr>
        <w:t>,</w:t>
      </w:r>
      <w:r w:rsidRPr="00F268FF">
        <w:rPr>
          <w:u w:val="single"/>
        </w:rPr>
        <w:t xml:space="preserve"> and the list of scientists, governments, companies and further stakeholders warning against deep sea mining is constantly growing. </w:t>
      </w:r>
    </w:p>
    <w:p w14:paraId="50CECE3D" w14:textId="77777777" w:rsidR="007849E2" w:rsidRDefault="007849E2" w:rsidP="007849E2">
      <w:r>
        <w:t xml:space="preserve">While the deep sea mining industry is being held at bay across the world, </w:t>
      </w:r>
      <w:r w:rsidRPr="00F268FF">
        <w:rPr>
          <w:u w:val="single"/>
        </w:rPr>
        <w:t xml:space="preserve">there is </w:t>
      </w:r>
      <w:r w:rsidRPr="00C81DBF">
        <w:rPr>
          <w:rStyle w:val="Emphasis"/>
          <w:highlight w:val="cyan"/>
        </w:rPr>
        <w:t>growing evidence</w:t>
      </w:r>
      <w:r w:rsidRPr="00382DB3">
        <w:rPr>
          <w:rStyle w:val="Emphasis"/>
        </w:rPr>
        <w:t xml:space="preserve"> </w:t>
      </w:r>
      <w:r w:rsidRPr="00C81DBF">
        <w:rPr>
          <w:highlight w:val="cyan"/>
          <w:u w:val="single"/>
        </w:rPr>
        <w:t>that</w:t>
      </w:r>
      <w:r w:rsidRPr="00F268FF">
        <w:rPr>
          <w:u w:val="single"/>
        </w:rPr>
        <w:t xml:space="preserve"> any </w:t>
      </w:r>
      <w:r w:rsidRPr="00C81DBF">
        <w:rPr>
          <w:highlight w:val="cyan"/>
          <w:u w:val="single"/>
        </w:rPr>
        <w:t>future</w:t>
      </w:r>
      <w:r w:rsidRPr="00F268FF">
        <w:rPr>
          <w:u w:val="single"/>
        </w:rPr>
        <w:t xml:space="preserve"> </w:t>
      </w:r>
      <w:r w:rsidRPr="00C81DBF">
        <w:rPr>
          <w:highlight w:val="cyan"/>
          <w:u w:val="single"/>
        </w:rPr>
        <w:t>d</w:t>
      </w:r>
      <w:r w:rsidRPr="00F268FF">
        <w:rPr>
          <w:u w:val="single"/>
        </w:rPr>
        <w:t xml:space="preserve">eep </w:t>
      </w:r>
      <w:r w:rsidRPr="00C81DBF">
        <w:rPr>
          <w:highlight w:val="cyan"/>
          <w:u w:val="single"/>
        </w:rPr>
        <w:t>s</w:t>
      </w:r>
      <w:r w:rsidRPr="00F268FF">
        <w:rPr>
          <w:u w:val="single"/>
        </w:rPr>
        <w:t xml:space="preserve">ea </w:t>
      </w:r>
      <w:r w:rsidRPr="00C81DBF">
        <w:rPr>
          <w:highlight w:val="cyan"/>
          <w:u w:val="single"/>
        </w:rPr>
        <w:t>m</w:t>
      </w:r>
      <w:r w:rsidRPr="00F268FF">
        <w:rPr>
          <w:u w:val="single"/>
        </w:rPr>
        <w:t xml:space="preserve">ining </w:t>
      </w:r>
      <w:r w:rsidRPr="00C81DBF">
        <w:rPr>
          <w:highlight w:val="cyan"/>
          <w:u w:val="single"/>
        </w:rPr>
        <w:t>operations will have</w:t>
      </w:r>
      <w:r w:rsidRPr="00F268FF">
        <w:rPr>
          <w:u w:val="single"/>
        </w:rPr>
        <w:t xml:space="preserve"> multiple ‘</w:t>
      </w:r>
      <w:r w:rsidRPr="00C81DBF">
        <w:rPr>
          <w:rStyle w:val="Emphasis"/>
          <w:highlight w:val="cyan"/>
        </w:rPr>
        <w:t>extensive</w:t>
      </w:r>
      <w:r w:rsidRPr="00382DB3">
        <w:rPr>
          <w:rStyle w:val="Emphasis"/>
        </w:rPr>
        <w:t xml:space="preserve"> and </w:t>
      </w:r>
      <w:r w:rsidRPr="00C81DBF">
        <w:rPr>
          <w:rStyle w:val="Emphasis"/>
          <w:highlight w:val="cyan"/>
        </w:rPr>
        <w:t>irreversible</w:t>
      </w:r>
      <w:r w:rsidRPr="00382DB3">
        <w:rPr>
          <w:rStyle w:val="Emphasis"/>
        </w:rPr>
        <w:t xml:space="preserve">, </w:t>
      </w:r>
      <w:r w:rsidRPr="00C81DBF">
        <w:rPr>
          <w:rStyle w:val="Emphasis"/>
          <w:highlight w:val="cyan"/>
        </w:rPr>
        <w:t>permanent and immitigable’</w:t>
      </w:r>
      <w:r w:rsidRPr="00F268FF">
        <w:rPr>
          <w:u w:val="single"/>
        </w:rPr>
        <w:t xml:space="preserve"> </w:t>
      </w:r>
      <w:r w:rsidRPr="00C81DBF">
        <w:rPr>
          <w:highlight w:val="cyan"/>
          <w:u w:val="single"/>
        </w:rPr>
        <w:t>impacts on the</w:t>
      </w:r>
      <w:r w:rsidRPr="00F268FF">
        <w:rPr>
          <w:u w:val="single"/>
        </w:rPr>
        <w:t xml:space="preserve"> marine </w:t>
      </w:r>
      <w:r w:rsidRPr="00C81DBF">
        <w:rPr>
          <w:highlight w:val="cyan"/>
          <w:u w:val="single"/>
        </w:rPr>
        <w:t>ecosystem</w:t>
      </w:r>
      <w:r>
        <w:t xml:space="preserve">.5 There is the </w:t>
      </w:r>
      <w:r w:rsidRPr="00C81DBF">
        <w:rPr>
          <w:rStyle w:val="Emphasis"/>
          <w:highlight w:val="cyan"/>
        </w:rPr>
        <w:t>distinct possibility of</w:t>
      </w:r>
      <w:r w:rsidRPr="00382DB3">
        <w:rPr>
          <w:rStyle w:val="Emphasis"/>
        </w:rPr>
        <w:t xml:space="preserve"> </w:t>
      </w:r>
      <w:r w:rsidRPr="00C81DBF">
        <w:rPr>
          <w:rStyle w:val="Emphasis"/>
          <w:highlight w:val="cyan"/>
        </w:rPr>
        <w:t>making species extinct</w:t>
      </w:r>
      <w:r>
        <w:t xml:space="preserve"> even before scientists have had a chance to describe and catalogue them. And these impacts won’t be confined to the destruction of the seabed and associated benthic communities. </w:t>
      </w:r>
      <w:r w:rsidRPr="00C81DBF">
        <w:rPr>
          <w:highlight w:val="cyan"/>
          <w:u w:val="single"/>
        </w:rPr>
        <w:t>Sediment plumes generated</w:t>
      </w:r>
      <w:r w:rsidRPr="00F268FF">
        <w:rPr>
          <w:u w:val="single"/>
        </w:rPr>
        <w:t xml:space="preserve"> at the seafloor and as discharge from vessels on the surface risk </w:t>
      </w:r>
      <w:r w:rsidRPr="00C81DBF">
        <w:rPr>
          <w:highlight w:val="cyan"/>
          <w:u w:val="single"/>
        </w:rPr>
        <w:t>impact</w:t>
      </w:r>
      <w:r w:rsidRPr="00F268FF">
        <w:rPr>
          <w:u w:val="single"/>
        </w:rPr>
        <w:t xml:space="preserve">ing on </w:t>
      </w:r>
      <w:r w:rsidRPr="00C81DBF">
        <w:rPr>
          <w:highlight w:val="cyan"/>
          <w:u w:val="single"/>
        </w:rPr>
        <w:t>species</w:t>
      </w:r>
      <w:r w:rsidRPr="00F268FF">
        <w:rPr>
          <w:u w:val="single"/>
        </w:rPr>
        <w:t xml:space="preserve"> beyond the mine site and in the water column</w:t>
      </w:r>
      <w:r>
        <w:t xml:space="preserve">.. </w:t>
      </w:r>
      <w:r w:rsidRPr="00C81DBF">
        <w:rPr>
          <w:highlight w:val="cyan"/>
          <w:u w:val="single"/>
        </w:rPr>
        <w:t>Noise pollution</w:t>
      </w:r>
      <w:r w:rsidRPr="00382DB3">
        <w:rPr>
          <w:u w:val="single"/>
        </w:rPr>
        <w:t xml:space="preserve"> will pervade the underwater world and </w:t>
      </w:r>
      <w:r w:rsidRPr="00C81DBF">
        <w:rPr>
          <w:highlight w:val="cyan"/>
          <w:u w:val="single"/>
        </w:rPr>
        <w:t>disrupt</w:t>
      </w:r>
      <w:r w:rsidRPr="00382DB3">
        <w:rPr>
          <w:u w:val="single"/>
        </w:rPr>
        <w:t xml:space="preserve"> the </w:t>
      </w:r>
      <w:r w:rsidRPr="00C81DBF">
        <w:rPr>
          <w:highlight w:val="cyan"/>
          <w:u w:val="single"/>
        </w:rPr>
        <w:t>behaviour of</w:t>
      </w:r>
      <w:r w:rsidRPr="00382DB3">
        <w:rPr>
          <w:u w:val="single"/>
        </w:rPr>
        <w:t xml:space="preserve"> whales and other </w:t>
      </w:r>
      <w:r w:rsidRPr="00C81DBF">
        <w:rPr>
          <w:highlight w:val="cyan"/>
          <w:u w:val="single"/>
        </w:rPr>
        <w:t>creatures</w:t>
      </w:r>
      <w:r>
        <w:t xml:space="preserve">. Even the </w:t>
      </w:r>
      <w:r w:rsidRPr="00C81DBF">
        <w:rPr>
          <w:highlight w:val="cyan"/>
          <w:u w:val="single"/>
        </w:rPr>
        <w:t>artificial lighting</w:t>
      </w:r>
      <w:r w:rsidRPr="00382DB3">
        <w:rPr>
          <w:u w:val="single"/>
        </w:rPr>
        <w:t xml:space="preserve"> used is expected to </w:t>
      </w:r>
      <w:r w:rsidRPr="00C81DBF">
        <w:rPr>
          <w:highlight w:val="cyan"/>
          <w:u w:val="single"/>
        </w:rPr>
        <w:t>interfere with ecosystem functions</w:t>
      </w:r>
      <w:r w:rsidRPr="00382DB3">
        <w:rPr>
          <w:u w:val="single"/>
        </w:rPr>
        <w:t xml:space="preserve"> in ways that are only just being uncovered.</w:t>
      </w:r>
      <w:r>
        <w:t xml:space="preserve"> Then there is always the inherent </w:t>
      </w:r>
      <w:r w:rsidRPr="00C81DBF">
        <w:rPr>
          <w:highlight w:val="cyan"/>
          <w:u w:val="single"/>
        </w:rPr>
        <w:t>risk of major accidents occurring with</w:t>
      </w:r>
      <w:r w:rsidRPr="00382DB3">
        <w:rPr>
          <w:u w:val="single"/>
        </w:rPr>
        <w:t xml:space="preserve"> the use of </w:t>
      </w:r>
      <w:r w:rsidRPr="00C81DBF">
        <w:rPr>
          <w:highlight w:val="cyan"/>
          <w:u w:val="single"/>
        </w:rPr>
        <w:t>new technology</w:t>
      </w:r>
      <w:r w:rsidRPr="00382DB3">
        <w:rPr>
          <w:u w:val="single"/>
        </w:rPr>
        <w:t xml:space="preserve"> far from land, in an extremely tricky environment </w:t>
      </w:r>
      <w:r>
        <w:t>– there is, on average, one underwater volcanic eruption in Norwegian deep sea areas every single year.</w:t>
      </w:r>
    </w:p>
    <w:p w14:paraId="28CAC8D6" w14:textId="77777777" w:rsidR="007849E2" w:rsidRPr="00D97C28" w:rsidRDefault="007849E2" w:rsidP="007849E2">
      <w:pPr>
        <w:pStyle w:val="Heading4"/>
        <w:rPr>
          <w:rStyle w:val="Style13ptBold"/>
          <w:b/>
          <w:bCs w:val="0"/>
          <w:szCs w:val="26"/>
        </w:rPr>
      </w:pPr>
      <w:r>
        <w:rPr>
          <w:rStyle w:val="Style13ptBold"/>
          <w:szCs w:val="26"/>
        </w:rPr>
        <w:t>Deep sea species are particularly vulnerable to the effects of DSM</w:t>
      </w:r>
    </w:p>
    <w:p w14:paraId="068788F2" w14:textId="77777777" w:rsidR="007849E2" w:rsidRDefault="007849E2" w:rsidP="007849E2">
      <w:pPr>
        <w:rPr>
          <w:rStyle w:val="Style13ptBold"/>
          <w:b w:val="0"/>
          <w:bCs w:val="0"/>
        </w:rPr>
      </w:pPr>
      <w:r>
        <w:rPr>
          <w:rStyle w:val="Style13ptBold"/>
        </w:rPr>
        <w:t xml:space="preserve">Amon 22, Marine Biologist, PhD in Ocean and Earth Science at the University of Southampton. (Diva, 2-10-2022, “Assessment of scientific gaps related to the effective </w:t>
      </w:r>
      <w:r>
        <w:rPr>
          <w:rStyle w:val="Style13ptBold"/>
        </w:rPr>
        <w:lastRenderedPageBreak/>
        <w:t xml:space="preserve">environmental management of deep-seabed mining,” Marine Policy, </w:t>
      </w:r>
      <w:r w:rsidRPr="00D97C28">
        <w:rPr>
          <w:rStyle w:val="Style13ptBold"/>
        </w:rPr>
        <w:t>https://www.sciencedirect.com/science/article/pii/S0308597X22000537</w:t>
      </w:r>
      <w:r>
        <w:rPr>
          <w:rStyle w:val="Style13ptBold"/>
        </w:rPr>
        <w:t>)</w:t>
      </w:r>
    </w:p>
    <w:p w14:paraId="189D5F2B" w14:textId="77777777" w:rsidR="007849E2" w:rsidRDefault="007849E2" w:rsidP="007849E2">
      <w:pPr>
        <w:rPr>
          <w:rStyle w:val="Style13ptBold"/>
          <w:b w:val="0"/>
          <w:bCs w:val="0"/>
          <w:u w:val="single"/>
        </w:rPr>
      </w:pPr>
      <w:r>
        <w:rPr>
          <w:rStyle w:val="Style13ptBold"/>
        </w:rPr>
        <w:t xml:space="preserve">Despite recent studies on connectivity at active vents, including on the MAR and IORs [116,119,136,141,170,177–185], </w:t>
      </w:r>
      <w:r w:rsidRPr="00C81DBF">
        <w:rPr>
          <w:rStyle w:val="Style13ptBold"/>
          <w:highlight w:val="cyan"/>
          <w:u w:val="single"/>
        </w:rPr>
        <w:t>there are</w:t>
      </w:r>
      <w:r w:rsidRPr="00D97C28">
        <w:rPr>
          <w:rStyle w:val="Style13ptBold"/>
          <w:u w:val="single"/>
        </w:rPr>
        <w:t xml:space="preserve"> still a number of </w:t>
      </w:r>
      <w:r w:rsidRPr="00C81DBF">
        <w:rPr>
          <w:rStyle w:val="Style13ptBold"/>
          <w:highlight w:val="cyan"/>
          <w:u w:val="single"/>
        </w:rPr>
        <w:t>obstacles</w:t>
      </w:r>
      <w:r w:rsidRPr="00D97C28">
        <w:rPr>
          <w:rStyle w:val="Style13ptBold"/>
          <w:u w:val="single"/>
        </w:rPr>
        <w:t xml:space="preserve"> and limitations to understanding these processes fully </w:t>
      </w:r>
      <w:r>
        <w:rPr>
          <w:rStyle w:val="Style13ptBold"/>
        </w:rPr>
        <w:t xml:space="preserve">[83,186] (Fig. 1). Coupled biophysical models incorporating ocean circulation and biological traits, such as planktonic larval duration, have been used to estimate population connectivity in coastal and shallow waters. However, knowledge gaps in the physical and biological com- ponents of the vent ecosystems (e.g., mesoscale ocean physics, high-resolution bathymetry, vertical velocity, the spatial distribution of habitat types, reproductive efforts of species, </w:t>
      </w:r>
      <w:r w:rsidRPr="00D97C28">
        <w:rPr>
          <w:rStyle w:val="Style13ptBold"/>
          <w:u w:val="single"/>
        </w:rPr>
        <w:t xml:space="preserve">planktonic larval duration, larval behavior, the </w:t>
      </w:r>
      <w:r w:rsidRPr="00C81DBF">
        <w:rPr>
          <w:rStyle w:val="Emphasis"/>
          <w:highlight w:val="cyan"/>
        </w:rPr>
        <w:t>identification</w:t>
      </w:r>
      <w:r w:rsidRPr="00C81DBF">
        <w:rPr>
          <w:rStyle w:val="Style13ptBold"/>
          <w:highlight w:val="cyan"/>
          <w:u w:val="single"/>
        </w:rPr>
        <w:t xml:space="preserve"> of source populations</w:t>
      </w:r>
      <w:r w:rsidRPr="00D97C28">
        <w:rPr>
          <w:rStyle w:val="Style13ptBold"/>
          <w:u w:val="single"/>
        </w:rPr>
        <w:t>), even for the more studied active vents of the MAR, prevent accurate modeling.</w:t>
      </w:r>
      <w:r>
        <w:rPr>
          <w:rStyle w:val="Style13ptBold"/>
        </w:rPr>
        <w:t xml:space="preserve"> The fate of larvae and mining plumes will only be approximated if detailed physical measurements (horizontal and vertical currents and eddies, overflow from mid-ocean axial valley, mixing, etc.) are made in the vicinity of the mine sites and the region [83,125] (Fig. 1). Additionally, species that do not disperse via larvae, including directly-developing macrofaunal or meiofaunal species, require further study [128]. More- over, faunal connections between active hydrothermal vents and other chemosynthetic habitats requires further understanding as these may play a role preventing </w:t>
      </w:r>
      <w:r w:rsidRPr="00C81DBF">
        <w:rPr>
          <w:rStyle w:val="Style13ptBold"/>
          <w:highlight w:val="cyan"/>
          <w:u w:val="single"/>
        </w:rPr>
        <w:t xml:space="preserve">population extirpations and </w:t>
      </w:r>
      <w:r w:rsidRPr="00C81DBF">
        <w:rPr>
          <w:rStyle w:val="Emphasis"/>
          <w:highlight w:val="cyan"/>
        </w:rPr>
        <w:t>species extinctions</w:t>
      </w:r>
      <w:r w:rsidRPr="00D97C28">
        <w:rPr>
          <w:rStyle w:val="Style13ptBold"/>
          <w:u w:val="single"/>
        </w:rPr>
        <w:t>,</w:t>
      </w:r>
      <w:r w:rsidRPr="00D97C28">
        <w:t xml:space="preserve"> </w:t>
      </w:r>
      <w:r w:rsidRPr="00D97C28">
        <w:rPr>
          <w:rStyle w:val="Style13ptBold"/>
        </w:rPr>
        <w:t>serving as a larval source, sink, or refugia [187,188].</w:t>
      </w:r>
      <w:r>
        <w:rPr>
          <w:rStyle w:val="Style13ptBold"/>
        </w:rPr>
        <w:t xml:space="preserve"> </w:t>
      </w:r>
      <w:r w:rsidRPr="005C3AF8">
        <w:rPr>
          <w:rStyle w:val="Style13ptBold"/>
        </w:rPr>
        <w:t>).</w:t>
      </w:r>
      <w:r w:rsidRPr="005C3AF8">
        <w:rPr>
          <w:rStyle w:val="Style13ptBold"/>
          <w:u w:val="single"/>
        </w:rPr>
        <w:t xml:space="preserve"> </w:t>
      </w:r>
      <w:r w:rsidRPr="00C81DBF">
        <w:rPr>
          <w:rStyle w:val="Style13ptBold"/>
          <w:highlight w:val="cyan"/>
          <w:u w:val="single"/>
        </w:rPr>
        <w:t>This</w:t>
      </w:r>
      <w:r w:rsidRPr="005C3AF8">
        <w:rPr>
          <w:rStyle w:val="Style13ptBold"/>
          <w:u w:val="single"/>
        </w:rPr>
        <w:t xml:space="preserve"> scarcity </w:t>
      </w:r>
      <w:r w:rsidRPr="00C81DBF">
        <w:rPr>
          <w:rStyle w:val="Style13ptBold"/>
          <w:highlight w:val="cyan"/>
          <w:u w:val="single"/>
        </w:rPr>
        <w:t xml:space="preserve">would make such species more </w:t>
      </w:r>
      <w:r w:rsidRPr="00C81DBF">
        <w:rPr>
          <w:rStyle w:val="Emphasis"/>
          <w:highlight w:val="cyan"/>
        </w:rPr>
        <w:t>vulnerable</w:t>
      </w:r>
      <w:r w:rsidRPr="00C81DBF">
        <w:rPr>
          <w:rStyle w:val="Style13ptBold"/>
          <w:highlight w:val="cyan"/>
          <w:u w:val="single"/>
        </w:rPr>
        <w:t xml:space="preserve"> to</w:t>
      </w:r>
      <w:r w:rsidRPr="005C3AF8">
        <w:rPr>
          <w:rStyle w:val="Style13ptBold"/>
          <w:u w:val="single"/>
        </w:rPr>
        <w:t xml:space="preserve"> the potential impacts and effects of </w:t>
      </w:r>
      <w:r w:rsidRPr="00C81DBF">
        <w:rPr>
          <w:rStyle w:val="Emphasis"/>
          <w:highlight w:val="cyan"/>
        </w:rPr>
        <w:t>deep-seabed mining</w:t>
      </w:r>
      <w:r w:rsidRPr="005C3AF8">
        <w:rPr>
          <w:rStyle w:val="Style13ptBold"/>
          <w:u w:val="single"/>
        </w:rPr>
        <w:t xml:space="preserve"> [175,176]</w:t>
      </w:r>
      <w:r>
        <w:rPr>
          <w:rStyle w:val="Style13ptBold"/>
          <w:u w:val="single"/>
        </w:rPr>
        <w:t>.</w:t>
      </w:r>
    </w:p>
    <w:p w14:paraId="6858B163" w14:textId="77777777" w:rsidR="007849E2" w:rsidRDefault="007849E2" w:rsidP="007849E2">
      <w:pPr>
        <w:pStyle w:val="Heading4"/>
      </w:pPr>
      <w:r>
        <w:t>Deep sea biodiversity impacts cascade and cause permanent damage</w:t>
      </w:r>
    </w:p>
    <w:p w14:paraId="2D9A08B8" w14:textId="77777777" w:rsidR="007849E2" w:rsidRDefault="007849E2" w:rsidP="007849E2">
      <w:pPr>
        <w:rPr>
          <w:rStyle w:val="Style13ptBold"/>
          <w:rFonts w:eastAsia="Malgun Gothic"/>
          <w:b w:val="0"/>
          <w:bCs w:val="0"/>
          <w:lang w:eastAsia="ko-KR"/>
        </w:rPr>
      </w:pPr>
      <w:r w:rsidRPr="008523E2">
        <w:rPr>
          <w:rStyle w:val="Style13ptBold"/>
        </w:rPr>
        <w:t xml:space="preserve">Schrepferman </w:t>
      </w:r>
      <w:r>
        <w:rPr>
          <w:rStyle w:val="Style13ptBold"/>
        </w:rPr>
        <w:t>20, Associate Editor and Staff Writer for the HIR,</w:t>
      </w:r>
      <w:r>
        <w:rPr>
          <w:rStyle w:val="Style13ptBold"/>
          <w:rFonts w:eastAsia="Malgun Gothic" w:hint="eastAsia"/>
          <w:lang w:eastAsia="ko-KR"/>
        </w:rPr>
        <w:t xml:space="preserve"> Undergraduate in Government and Data Science at Harvard. (Will, 4-4-2020, </w:t>
      </w:r>
      <w:r>
        <w:rPr>
          <w:rStyle w:val="Style13ptBold"/>
          <w:rFonts w:eastAsia="Malgun Gothic"/>
          <w:lang w:eastAsia="ko-KR"/>
        </w:rPr>
        <w:t>“</w:t>
      </w:r>
      <w:r>
        <w:rPr>
          <w:rStyle w:val="Style13ptBold"/>
          <w:rFonts w:eastAsia="Malgun Gothic" w:hint="eastAsia"/>
          <w:lang w:eastAsia="ko-KR"/>
        </w:rPr>
        <w:t>Diamonds are Forever, but the Environment is Not: The Dangers of Deep Seabed Mining,</w:t>
      </w:r>
      <w:r>
        <w:rPr>
          <w:rStyle w:val="Style13ptBold"/>
          <w:rFonts w:eastAsia="Malgun Gothic"/>
          <w:lang w:eastAsia="ko-KR"/>
        </w:rPr>
        <w:t>”</w:t>
      </w:r>
      <w:r>
        <w:rPr>
          <w:rStyle w:val="Style13ptBold"/>
          <w:rFonts w:eastAsia="Malgun Gothic" w:hint="eastAsia"/>
          <w:lang w:eastAsia="ko-KR"/>
        </w:rPr>
        <w:t xml:space="preserve"> Harvard International Review, </w:t>
      </w:r>
      <w:r w:rsidRPr="00BF3C5A">
        <w:rPr>
          <w:rStyle w:val="Style13ptBold"/>
          <w:rFonts w:eastAsia="Malgun Gothic"/>
          <w:lang w:eastAsia="ko-KR"/>
        </w:rPr>
        <w:t>https://hir.harvard.edu/diamonds-are-forever-but-the-environment-is-not-the-dangers-of-deep-seabed-mining/</w:t>
      </w:r>
      <w:r>
        <w:rPr>
          <w:rStyle w:val="Style13ptBold"/>
          <w:rFonts w:eastAsia="Malgun Gothic" w:hint="eastAsia"/>
          <w:lang w:eastAsia="ko-KR"/>
        </w:rPr>
        <w:t>)</w:t>
      </w:r>
    </w:p>
    <w:p w14:paraId="094D47F3" w14:textId="77777777" w:rsidR="007849E2" w:rsidRPr="00BF3C5A" w:rsidRDefault="007849E2" w:rsidP="007849E2">
      <w:pPr>
        <w:rPr>
          <w:rFonts w:eastAsia="Malgun Gothic"/>
          <w:lang w:eastAsia="ko-KR"/>
        </w:rPr>
      </w:pPr>
      <w:r w:rsidRPr="00BF3C5A">
        <w:rPr>
          <w:rFonts w:eastAsia="Malgun Gothic"/>
          <w:lang w:eastAsia="ko-KR"/>
        </w:rPr>
        <w:t>These companies’ pursuit of precious metals plays out in one of the worst-understood environments on Earth. Humans have only mapped 0.05 percent of the ocean floor, compared to 60 percent of the surface of Mars.</w:t>
      </w:r>
      <w:r w:rsidRPr="00BF3C5A">
        <w:rPr>
          <w:rFonts w:eastAsia="Malgun Gothic"/>
          <w:u w:val="single"/>
          <w:lang w:eastAsia="ko-KR"/>
        </w:rPr>
        <w:t xml:space="preserve"> </w:t>
      </w:r>
      <w:r w:rsidRPr="00C81DBF">
        <w:rPr>
          <w:rFonts w:eastAsia="Malgun Gothic"/>
          <w:highlight w:val="cyan"/>
          <w:u w:val="single"/>
          <w:lang w:eastAsia="ko-KR"/>
        </w:rPr>
        <w:t>Researchers are discovering new species</w:t>
      </w:r>
      <w:r w:rsidRPr="00BF3C5A">
        <w:rPr>
          <w:rFonts w:eastAsia="Malgun Gothic"/>
          <w:u w:val="single"/>
          <w:lang w:eastAsia="ko-KR"/>
        </w:rPr>
        <w:t xml:space="preserve"> at a rapid rate </w:t>
      </w:r>
      <w:r w:rsidRPr="00C81DBF">
        <w:rPr>
          <w:rFonts w:eastAsia="Malgun Gothic"/>
          <w:highlight w:val="cyan"/>
          <w:u w:val="single"/>
          <w:lang w:eastAsia="ko-KR"/>
        </w:rPr>
        <w:t>on the dark, heavily pressurized seabed</w:t>
      </w:r>
      <w:r w:rsidRPr="00BF3C5A">
        <w:rPr>
          <w:rFonts w:eastAsia="Malgun Gothic"/>
          <w:u w:val="single"/>
          <w:lang w:eastAsia="ko-KR"/>
        </w:rPr>
        <w:t xml:space="preserve">. </w:t>
      </w:r>
      <w:r w:rsidRPr="00BF3C5A">
        <w:rPr>
          <w:rFonts w:eastAsia="Malgun Gothic"/>
          <w:lang w:eastAsia="ko-KR"/>
        </w:rPr>
        <w:t xml:space="preserve">A seafloor survey conducted by the University of Hawaii in the Clarion-Clipperton Zone (CCZ), the same 4.5 million square kilometer area of the Pacific where DEME launched the Patania II, discovered 154 worm species alone—seventy percent of which were previously unknown to science. </w:t>
      </w:r>
      <w:r w:rsidRPr="00C81DBF">
        <w:rPr>
          <w:rFonts w:eastAsia="Malgun Gothic"/>
          <w:highlight w:val="cyan"/>
          <w:u w:val="single"/>
          <w:lang w:eastAsia="ko-KR"/>
        </w:rPr>
        <w:t>The effects of mining this region of</w:t>
      </w:r>
      <w:r w:rsidRPr="00BF3C5A">
        <w:rPr>
          <w:rFonts w:eastAsia="Malgun Gothic"/>
          <w:u w:val="single"/>
          <w:lang w:eastAsia="ko-KR"/>
        </w:rPr>
        <w:t xml:space="preserve"> unknown terrain and </w:t>
      </w:r>
      <w:r w:rsidRPr="00C81DBF">
        <w:rPr>
          <w:rFonts w:eastAsia="Malgun Gothic"/>
          <w:highlight w:val="cyan"/>
          <w:u w:val="single"/>
          <w:lang w:eastAsia="ko-KR"/>
        </w:rPr>
        <w:t>incalculable biodiversity could be massive</w:t>
      </w:r>
      <w:r w:rsidRPr="00BF3C5A">
        <w:rPr>
          <w:rFonts w:eastAsia="Malgun Gothic"/>
          <w:u w:val="single"/>
          <w:lang w:eastAsia="ko-KR"/>
        </w:rPr>
        <w:t xml:space="preserve">. </w:t>
      </w:r>
      <w:r w:rsidRPr="00BF3C5A">
        <w:rPr>
          <w:rFonts w:eastAsia="Malgun Gothic"/>
          <w:lang w:eastAsia="ko-KR"/>
        </w:rPr>
        <w:t xml:space="preserve">A study from the Queen Mary University of London indicated that crippling the microbial biodiversity of the seabed could have far-ranging effects, </w:t>
      </w:r>
      <w:r w:rsidRPr="00C81DBF">
        <w:rPr>
          <w:rFonts w:eastAsia="Malgun Gothic"/>
          <w:highlight w:val="cyan"/>
          <w:u w:val="single"/>
          <w:lang w:eastAsia="ko-KR"/>
        </w:rPr>
        <w:t>causing species to go extinct</w:t>
      </w:r>
      <w:r w:rsidRPr="00BF3C5A">
        <w:rPr>
          <w:rFonts w:eastAsia="Malgun Gothic"/>
          <w:u w:val="single"/>
          <w:lang w:eastAsia="ko-KR"/>
        </w:rPr>
        <w:t xml:space="preserve"> on the ocean floor </w:t>
      </w:r>
      <w:r w:rsidRPr="00C81DBF">
        <w:rPr>
          <w:rFonts w:eastAsia="Malgun Gothic"/>
          <w:highlight w:val="cyan"/>
          <w:u w:val="single"/>
          <w:lang w:eastAsia="ko-KR"/>
        </w:rPr>
        <w:t xml:space="preserve">and initiating </w:t>
      </w:r>
      <w:r w:rsidRPr="00C81DBF">
        <w:rPr>
          <w:rFonts w:eastAsia="Malgun Gothic"/>
          <w:highlight w:val="cyan"/>
          <w:u w:val="single"/>
          <w:lang w:eastAsia="ko-KR"/>
        </w:rPr>
        <w:lastRenderedPageBreak/>
        <w:t>ripple effects into the food chain all the way to the surface</w:t>
      </w:r>
      <w:r w:rsidRPr="00C81DBF">
        <w:rPr>
          <w:rFonts w:eastAsia="Malgun Gothic"/>
          <w:highlight w:val="cyan"/>
          <w:lang w:eastAsia="ko-KR"/>
        </w:rPr>
        <w:t>.</w:t>
      </w:r>
      <w:r w:rsidRPr="00BF3C5A">
        <w:rPr>
          <w:rFonts w:eastAsia="Malgun Gothic"/>
          <w:lang w:eastAsia="ko-KR"/>
        </w:rPr>
        <w:t xml:space="preserve"> Dr. James Bradley, one of the study’s authors, warned that </w:t>
      </w:r>
      <w:r w:rsidRPr="00BF3C5A">
        <w:rPr>
          <w:rFonts w:eastAsia="Malgun Gothic"/>
          <w:u w:val="single"/>
          <w:lang w:eastAsia="ko-KR"/>
        </w:rPr>
        <w:t>“</w:t>
      </w:r>
      <w:r w:rsidRPr="00C81DBF">
        <w:rPr>
          <w:rFonts w:eastAsia="Malgun Gothic"/>
          <w:highlight w:val="cyan"/>
          <w:u w:val="single"/>
          <w:lang w:eastAsia="ko-KR"/>
        </w:rPr>
        <w:t>once these ecosystems are damaged, they may never fully recover.”</w:t>
      </w:r>
    </w:p>
    <w:p w14:paraId="74CDE53B" w14:textId="77777777" w:rsidR="007849E2" w:rsidRPr="007F2BC4" w:rsidRDefault="007849E2" w:rsidP="007849E2">
      <w:pPr>
        <w:pStyle w:val="Heading4"/>
        <w:rPr>
          <w:rFonts w:asciiTheme="minorHAnsi" w:hAnsiTheme="minorHAnsi" w:cstheme="minorHAnsi"/>
          <w:sz w:val="22"/>
        </w:rPr>
      </w:pPr>
      <w:r w:rsidRPr="007F2BC4">
        <w:rPr>
          <w:rFonts w:asciiTheme="minorHAnsi" w:hAnsiTheme="minorHAnsi" w:cstheme="minorHAnsi"/>
          <w:sz w:val="22"/>
        </w:rPr>
        <w:t>DSM will destroy biospheres at mining locations.</w:t>
      </w:r>
    </w:p>
    <w:p w14:paraId="19DFEBDE" w14:textId="77777777" w:rsidR="007849E2" w:rsidRPr="007F2BC4" w:rsidRDefault="007849E2" w:rsidP="007849E2">
      <w:pPr>
        <w:rPr>
          <w:rFonts w:asciiTheme="minorHAnsi" w:hAnsiTheme="minorHAnsi" w:cstheme="minorHAnsi"/>
        </w:rPr>
      </w:pPr>
      <w:r w:rsidRPr="007F2BC4">
        <w:rPr>
          <w:rFonts w:asciiTheme="minorHAnsi" w:hAnsiTheme="minorHAnsi" w:cstheme="minorHAnsi"/>
        </w:rPr>
        <w:t xml:space="preserve">Lars-Kristian Lunde </w:t>
      </w:r>
      <w:r w:rsidRPr="007F2BC4">
        <w:rPr>
          <w:rStyle w:val="Style13ptBold"/>
          <w:rFonts w:asciiTheme="minorHAnsi" w:hAnsiTheme="minorHAnsi" w:cstheme="minorHAnsi"/>
        </w:rPr>
        <w:t>Trellevik</w:t>
      </w:r>
      <w:r w:rsidRPr="007F2BC4">
        <w:rPr>
          <w:rFonts w:asciiTheme="minorHAnsi" w:hAnsiTheme="minorHAnsi" w:cstheme="minorHAnsi"/>
        </w:rPr>
        <w:t>, August 20</w:t>
      </w:r>
      <w:r w:rsidRPr="007F2BC4">
        <w:rPr>
          <w:rStyle w:val="Style13ptBold"/>
          <w:rFonts w:asciiTheme="minorHAnsi" w:hAnsiTheme="minorHAnsi" w:cstheme="minorHAnsi"/>
        </w:rPr>
        <w:t>23</w:t>
      </w:r>
      <w:r w:rsidRPr="007F2BC4">
        <w:rPr>
          <w:rFonts w:asciiTheme="minorHAnsi" w:hAnsiTheme="minorHAnsi" w:cstheme="minorHAnsi"/>
        </w:rPr>
        <w:t>, "( CSOO at Adepth Minerals)," Research Gate, https://www.researchgate.net/profile/Lars-Kristian-Trellevik/publication/373256121_THE_MANY_CHALLENGES_OF_DEEP-SEA_MINING/links/64e36b610acf2e2b52094683/THE-MANY-CHALLENGES-OF-DEEP-SEA-MINING.pdf</w:t>
      </w:r>
    </w:p>
    <w:p w14:paraId="3E6858A0" w14:textId="77777777" w:rsidR="007849E2" w:rsidRPr="007F2BC4" w:rsidRDefault="007849E2" w:rsidP="007849E2">
      <w:pPr>
        <w:rPr>
          <w:rStyle w:val="Emphasis"/>
          <w:rFonts w:asciiTheme="minorHAnsi" w:hAnsiTheme="minorHAnsi" w:cstheme="minorHAnsi"/>
        </w:rPr>
      </w:pPr>
      <w:r w:rsidRPr="00C81DBF">
        <w:rPr>
          <w:rStyle w:val="StyleUnderline"/>
          <w:rFonts w:asciiTheme="minorHAnsi" w:hAnsiTheme="minorHAnsi" w:cstheme="minorHAnsi"/>
          <w:highlight w:val="cyan"/>
        </w:rPr>
        <w:t>Biodiversity</w:t>
      </w:r>
      <w:r w:rsidRPr="007F2BC4">
        <w:rPr>
          <w:rStyle w:val="StyleUnderline"/>
          <w:rFonts w:asciiTheme="minorHAnsi" w:hAnsiTheme="minorHAnsi" w:cstheme="minorHAnsi"/>
        </w:rPr>
        <w:t xml:space="preserve">, as an aggregated term, or in this case, variable, </w:t>
      </w:r>
      <w:r w:rsidRPr="00C81DBF">
        <w:rPr>
          <w:rStyle w:val="StyleUnderline"/>
          <w:rFonts w:asciiTheme="minorHAnsi" w:hAnsiTheme="minorHAnsi" w:cstheme="minorHAnsi"/>
          <w:highlight w:val="cyan"/>
        </w:rPr>
        <w:t>is prone to trade-offs</w:t>
      </w:r>
      <w:r w:rsidRPr="007F2BC4">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By expanding mining to new locations</w:t>
      </w:r>
      <w:r w:rsidRPr="007F2BC4">
        <w:rPr>
          <w:rStyle w:val="StyleUnderline"/>
          <w:rFonts w:asciiTheme="minorHAnsi" w:hAnsiTheme="minorHAnsi" w:cstheme="minorHAnsi"/>
        </w:rPr>
        <w:t xml:space="preserve">, the model assumes that the </w:t>
      </w:r>
      <w:r w:rsidRPr="00C81DBF">
        <w:rPr>
          <w:rStyle w:val="StyleUnderline"/>
          <w:rFonts w:asciiTheme="minorHAnsi" w:hAnsiTheme="minorHAnsi" w:cstheme="minorHAnsi"/>
          <w:highlight w:val="cyan"/>
        </w:rPr>
        <w:t>biodiversity loss will be more significant. Mining has adverse effects locally, and by mining at more locales – more unique biodiversity is lost, as one expects to find different biota in different locations.</w:t>
      </w:r>
      <w:r w:rsidRPr="007F2BC4">
        <w:rPr>
          <w:rFonts w:asciiTheme="minorHAnsi" w:hAnsiTheme="minorHAnsi" w:cstheme="minorHAnsi"/>
        </w:rPr>
        <w:t xml:space="preserve"> Simultaneously – global warming presents a global threat to biodiversity. As diversified and increased access to critical minerals enables green shift technology proliferation, the biodiversity loss governed by rates of global warming may be dampened. Inevitably – </w:t>
      </w:r>
      <w:r w:rsidRPr="00C81DBF">
        <w:rPr>
          <w:rStyle w:val="Emphasis"/>
          <w:rFonts w:asciiTheme="minorHAnsi" w:hAnsiTheme="minorHAnsi" w:cstheme="minorHAnsi"/>
          <w:highlight w:val="cyan"/>
        </w:rPr>
        <w:t>this will come with a trade-off cost in the direct destruction of biospheres at mining locations</w:t>
      </w:r>
      <w:r w:rsidRPr="007F2BC4">
        <w:rPr>
          <w:rStyle w:val="Emphasis"/>
          <w:rFonts w:asciiTheme="minorHAnsi" w:hAnsiTheme="minorHAnsi" w:cstheme="minorHAnsi"/>
        </w:rPr>
        <w:t>.</w:t>
      </w:r>
    </w:p>
    <w:p w14:paraId="441CB5B6" w14:textId="77777777" w:rsidR="007849E2" w:rsidRPr="00AC080E" w:rsidRDefault="007849E2" w:rsidP="007849E2"/>
    <w:p w14:paraId="186A077A" w14:textId="1F68D468" w:rsidR="007849E2" w:rsidRPr="00BC7ECA" w:rsidRDefault="007849E2" w:rsidP="00D23BC8">
      <w:pPr>
        <w:pStyle w:val="Heading3"/>
        <w:rPr>
          <w:rFonts w:asciiTheme="minorHAnsi" w:hAnsiTheme="minorHAnsi" w:cstheme="minorHAnsi"/>
        </w:rPr>
      </w:pPr>
      <w:r>
        <w:rPr>
          <w:rFonts w:asciiTheme="minorHAnsi" w:hAnsiTheme="minorHAnsi" w:cstheme="minorHAnsi"/>
        </w:rPr>
        <w:lastRenderedPageBreak/>
        <w:t>2nc—kills biod</w:t>
      </w:r>
    </w:p>
    <w:p w14:paraId="36ADA00C" w14:textId="77777777" w:rsidR="007849E2" w:rsidRPr="00BC7ECA" w:rsidRDefault="007849E2" w:rsidP="007849E2">
      <w:pPr>
        <w:pStyle w:val="Heading4"/>
        <w:rPr>
          <w:rFonts w:asciiTheme="minorHAnsi" w:hAnsiTheme="minorHAnsi" w:cstheme="minorHAnsi"/>
          <w:sz w:val="22"/>
        </w:rPr>
      </w:pPr>
      <w:r w:rsidRPr="00BC7ECA">
        <w:rPr>
          <w:rFonts w:asciiTheme="minorHAnsi" w:hAnsiTheme="minorHAnsi" w:cstheme="minorHAnsi"/>
          <w:sz w:val="22"/>
        </w:rPr>
        <w:t>Harvesting SMS deposits destroys the seabed and benthic communities</w:t>
      </w:r>
    </w:p>
    <w:p w14:paraId="3DE1C633" w14:textId="77777777" w:rsidR="007849E2" w:rsidRPr="00BC7ECA" w:rsidRDefault="007849E2" w:rsidP="007849E2">
      <w:pPr>
        <w:rPr>
          <w:rFonts w:asciiTheme="minorHAnsi" w:hAnsiTheme="minorHAnsi" w:cstheme="minorHAnsi"/>
        </w:rPr>
      </w:pPr>
      <w:r w:rsidRPr="00BC7ECA">
        <w:rPr>
          <w:rStyle w:val="Style13ptBold"/>
          <w:rFonts w:asciiTheme="minorHAnsi" w:hAnsiTheme="minorHAnsi" w:cstheme="minorHAnsi"/>
          <w:sz w:val="22"/>
        </w:rPr>
        <w:t>Page ’24</w:t>
      </w:r>
      <w:r w:rsidRPr="00BC7ECA">
        <w:rPr>
          <w:rFonts w:asciiTheme="minorHAnsi" w:hAnsiTheme="minorHAnsi" w:cstheme="minorHAnsi"/>
        </w:rPr>
        <w:t xml:space="preserve"> [Richard; September; Spoke at Un for Global Ocean Treaty Negotiations, Environmental campaigner for Greenpeace; Greenpeace, “DEEP SEA MINING IN THE ARCTIC LIVING TREASURES AT RISK,” https://www.greenpeace.org/static/planet4-international-stateless/2024/09/8696f016-deep-sea-mining-in-the-arctic-living-treasures-at-risk.pdf?_gl=1*1xugo69*_up*MQ..*_ga*MTEzNTEzMjY2Ny4xNzUxMTUwNzgx*_ga_94MRTN8HG4*czE3NTExNTA3ODEkbzEkZzAkdDE3NTExNTA3ODEkajYwJGwwJGgxMjg2NzEwNzA] </w:t>
      </w:r>
    </w:p>
    <w:p w14:paraId="197D6434" w14:textId="77777777" w:rsidR="007849E2" w:rsidRPr="00BC7ECA" w:rsidRDefault="007849E2" w:rsidP="007849E2">
      <w:pPr>
        <w:rPr>
          <w:rFonts w:asciiTheme="minorHAnsi" w:hAnsiTheme="minorHAnsi" w:cstheme="minorHAnsi"/>
          <w:u w:val="single"/>
        </w:rPr>
      </w:pPr>
    </w:p>
    <w:p w14:paraId="7A79D1EA" w14:textId="77777777" w:rsidR="007849E2" w:rsidRPr="00BC7ECA" w:rsidRDefault="007849E2" w:rsidP="007849E2">
      <w:pPr>
        <w:rPr>
          <w:rFonts w:asciiTheme="minorHAnsi" w:hAnsiTheme="minorHAnsi" w:cstheme="minorHAnsi"/>
        </w:rPr>
      </w:pPr>
      <w:r w:rsidRPr="00C81DBF">
        <w:rPr>
          <w:rFonts w:asciiTheme="minorHAnsi" w:hAnsiTheme="minorHAnsi" w:cstheme="minorHAnsi"/>
          <w:highlight w:val="cyan"/>
          <w:u w:val="single"/>
        </w:rPr>
        <w:t>Impacts on SMS deposits</w:t>
      </w:r>
      <w:r w:rsidRPr="00BC7ECA">
        <w:rPr>
          <w:rFonts w:asciiTheme="minorHAnsi" w:hAnsiTheme="minorHAnsi" w:cstheme="minorHAnsi"/>
        </w:rPr>
        <w:t xml:space="preserve"> </w:t>
      </w:r>
    </w:p>
    <w:p w14:paraId="1E97E639" w14:textId="795FB1CE" w:rsidR="007849E2" w:rsidRPr="00BC7ECA" w:rsidRDefault="007849E2" w:rsidP="007849E2">
      <w:pPr>
        <w:rPr>
          <w:rFonts w:asciiTheme="minorHAnsi" w:hAnsiTheme="minorHAnsi" w:cstheme="minorHAnsi"/>
          <w:u w:val="single"/>
        </w:rPr>
      </w:pPr>
      <w:r w:rsidRPr="00BC7ECA">
        <w:rPr>
          <w:rFonts w:asciiTheme="minorHAnsi" w:hAnsiTheme="minorHAnsi" w:cstheme="minorHAnsi"/>
          <w:u w:val="single"/>
        </w:rPr>
        <w:t xml:space="preserve">The </w:t>
      </w:r>
      <w:r w:rsidRPr="00C81DBF">
        <w:rPr>
          <w:rFonts w:asciiTheme="minorHAnsi" w:hAnsiTheme="minorHAnsi" w:cstheme="minorHAnsi"/>
          <w:highlight w:val="cyan"/>
          <w:u w:val="single"/>
        </w:rPr>
        <w:t>drilling</w:t>
      </w:r>
      <w:r w:rsidRPr="00BC7ECA">
        <w:rPr>
          <w:rFonts w:asciiTheme="minorHAnsi" w:hAnsiTheme="minorHAnsi" w:cstheme="minorHAnsi"/>
        </w:rPr>
        <w:t xml:space="preserve"> or suction </w:t>
      </w:r>
      <w:r w:rsidRPr="00C81DBF">
        <w:rPr>
          <w:rFonts w:asciiTheme="minorHAnsi" w:hAnsiTheme="minorHAnsi" w:cstheme="minorHAnsi"/>
          <w:highlight w:val="cyan"/>
          <w:u w:val="single"/>
        </w:rPr>
        <w:t>of SMS deposits</w:t>
      </w:r>
      <w:r w:rsidRPr="00BC7ECA">
        <w:rPr>
          <w:rFonts w:asciiTheme="minorHAnsi" w:hAnsiTheme="minorHAnsi" w:cstheme="minorHAnsi"/>
          <w:u w:val="single"/>
        </w:rPr>
        <w:t xml:space="preserve"> will have a direct physical </w:t>
      </w:r>
      <w:r w:rsidRPr="00C81DBF">
        <w:rPr>
          <w:rFonts w:asciiTheme="minorHAnsi" w:hAnsiTheme="minorHAnsi" w:cstheme="minorHAnsi"/>
          <w:highlight w:val="cyan"/>
          <w:u w:val="single"/>
        </w:rPr>
        <w:t>impact</w:t>
      </w:r>
      <w:r w:rsidRPr="00BC7ECA">
        <w:rPr>
          <w:rFonts w:asciiTheme="minorHAnsi" w:hAnsiTheme="minorHAnsi" w:cstheme="minorHAnsi"/>
          <w:u w:val="single"/>
        </w:rPr>
        <w:t xml:space="preserve"> on </w:t>
      </w:r>
      <w:r w:rsidRPr="00C81DBF">
        <w:rPr>
          <w:rFonts w:asciiTheme="minorHAnsi" w:hAnsiTheme="minorHAnsi" w:cstheme="minorHAnsi"/>
          <w:highlight w:val="cyan"/>
          <w:u w:val="single"/>
        </w:rPr>
        <w:t>the seabed</w:t>
      </w:r>
      <w:r w:rsidRPr="00BC7ECA">
        <w:rPr>
          <w:rFonts w:asciiTheme="minorHAnsi" w:hAnsiTheme="minorHAnsi" w:cstheme="minorHAnsi"/>
          <w:u w:val="single"/>
        </w:rPr>
        <w:t xml:space="preserve">, by removing substrate and </w:t>
      </w:r>
      <w:r w:rsidRPr="00C81DBF">
        <w:rPr>
          <w:rFonts w:asciiTheme="minorHAnsi" w:hAnsiTheme="minorHAnsi" w:cstheme="minorHAnsi"/>
          <w:highlight w:val="cyan"/>
          <w:u w:val="single"/>
        </w:rPr>
        <w:t>flattening the topography</w:t>
      </w:r>
      <w:r w:rsidRPr="00BC7ECA">
        <w:rPr>
          <w:rFonts w:asciiTheme="minorHAnsi" w:hAnsiTheme="minorHAnsi" w:cstheme="minorHAnsi"/>
          <w:u w:val="single"/>
        </w:rPr>
        <w:t>.</w:t>
      </w:r>
      <w:r w:rsidRPr="00BC7ECA">
        <w:rPr>
          <w:rFonts w:asciiTheme="minorHAnsi" w:hAnsiTheme="minorHAnsi" w:cstheme="minorHAnsi"/>
        </w:rPr>
        <w:t xml:space="preserve"> Additionally, the </w:t>
      </w:r>
      <w:r w:rsidRPr="00C81DBF">
        <w:rPr>
          <w:rFonts w:asciiTheme="minorHAnsi" w:hAnsiTheme="minorHAnsi" w:cstheme="minorHAnsi"/>
          <w:highlight w:val="cyan"/>
          <w:u w:val="single"/>
        </w:rPr>
        <w:t>movement of machinery</w:t>
      </w:r>
      <w:r w:rsidRPr="00BC7ECA">
        <w:rPr>
          <w:rFonts w:asciiTheme="minorHAnsi" w:hAnsiTheme="minorHAnsi" w:cstheme="minorHAnsi"/>
          <w:u w:val="single"/>
        </w:rPr>
        <w:t xml:space="preserve"> will likely </w:t>
      </w:r>
      <w:r w:rsidRPr="00C81DBF">
        <w:rPr>
          <w:rFonts w:asciiTheme="minorHAnsi" w:hAnsiTheme="minorHAnsi" w:cstheme="minorHAnsi"/>
          <w:highlight w:val="cyan"/>
          <w:u w:val="single"/>
        </w:rPr>
        <w:t>compress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sediment</w:t>
      </w:r>
      <w:r w:rsidRPr="00BC7ECA">
        <w:rPr>
          <w:rFonts w:asciiTheme="minorHAnsi" w:hAnsiTheme="minorHAnsi" w:cstheme="minorHAnsi"/>
        </w:rPr>
        <w:t xml:space="preserve">. It may also alter the circulation of the vent fields. </w:t>
      </w:r>
      <w:r w:rsidRPr="00BC7ECA">
        <w:rPr>
          <w:rFonts w:asciiTheme="minorHAnsi" w:hAnsiTheme="minorHAnsi" w:cstheme="minorHAnsi"/>
          <w:u w:val="single"/>
        </w:rPr>
        <w:t xml:space="preserve">This </w:t>
      </w:r>
      <w:r w:rsidRPr="00C81DBF">
        <w:rPr>
          <w:rFonts w:asciiTheme="minorHAnsi" w:hAnsiTheme="minorHAnsi" w:cstheme="minorHAnsi"/>
          <w:highlight w:val="cyan"/>
          <w:u w:val="single"/>
        </w:rPr>
        <w:t>destruction of</w:t>
      </w:r>
      <w:r w:rsidRPr="00BC7ECA">
        <w:rPr>
          <w:rFonts w:asciiTheme="minorHAnsi" w:hAnsiTheme="minorHAnsi" w:cstheme="minorHAnsi"/>
          <w:u w:val="single"/>
        </w:rPr>
        <w:t xml:space="preserve"> vital </w:t>
      </w:r>
      <w:r w:rsidRPr="00C81DBF">
        <w:rPr>
          <w:rFonts w:asciiTheme="minorHAnsi" w:hAnsiTheme="minorHAnsi" w:cstheme="minorHAnsi"/>
          <w:highlight w:val="cyan"/>
          <w:u w:val="single"/>
        </w:rPr>
        <w:t>habitat</w:t>
      </w:r>
      <w:r w:rsidRPr="00BC7ECA">
        <w:rPr>
          <w:rFonts w:asciiTheme="minorHAnsi" w:hAnsiTheme="minorHAnsi" w:cstheme="minorHAnsi"/>
          <w:u w:val="single"/>
        </w:rPr>
        <w:t xml:space="preserve"> will consequently </w:t>
      </w:r>
      <w:r w:rsidRPr="00C81DBF">
        <w:rPr>
          <w:rFonts w:asciiTheme="minorHAnsi" w:hAnsiTheme="minorHAnsi" w:cstheme="minorHAnsi"/>
          <w:highlight w:val="cyan"/>
          <w:u w:val="single"/>
        </w:rPr>
        <w:t>change</w:t>
      </w:r>
      <w:r w:rsidRPr="00BC7ECA">
        <w:rPr>
          <w:rFonts w:asciiTheme="minorHAnsi" w:hAnsiTheme="minorHAnsi" w:cstheme="minorHAnsi"/>
          <w:u w:val="single"/>
        </w:rPr>
        <w:t xml:space="preserve"> or destroy the </w:t>
      </w:r>
      <w:r w:rsidRPr="00C81DBF">
        <w:rPr>
          <w:rFonts w:asciiTheme="minorHAnsi" w:hAnsiTheme="minorHAnsi" w:cstheme="minorHAnsi"/>
          <w:highlight w:val="cyan"/>
          <w:u w:val="single"/>
        </w:rPr>
        <w:t>associated benthic communities and</w:t>
      </w:r>
      <w:r w:rsidRPr="00BC7ECA">
        <w:rPr>
          <w:rFonts w:asciiTheme="minorHAnsi" w:hAnsiTheme="minorHAnsi" w:cstheme="minorHAnsi"/>
        </w:rPr>
        <w:t xml:space="preserve"> may </w:t>
      </w:r>
      <w:r w:rsidRPr="00C81DBF">
        <w:rPr>
          <w:rFonts w:asciiTheme="minorHAnsi" w:hAnsiTheme="minorHAnsi" w:cstheme="minorHAnsi"/>
          <w:highlight w:val="cyan"/>
        </w:rPr>
        <w:t>l</w:t>
      </w:r>
      <w:r w:rsidRPr="00C81DBF">
        <w:rPr>
          <w:rFonts w:asciiTheme="minorHAnsi" w:hAnsiTheme="minorHAnsi" w:cstheme="minorHAnsi"/>
          <w:highlight w:val="cyan"/>
          <w:u w:val="single"/>
        </w:rPr>
        <w:t>eave</w:t>
      </w:r>
      <w:r w:rsidRPr="00BC7ECA">
        <w:rPr>
          <w:rFonts w:asciiTheme="minorHAnsi" w:hAnsiTheme="minorHAnsi" w:cstheme="minorHAnsi"/>
          <w:u w:val="single"/>
        </w:rPr>
        <w:t xml:space="preserve"> the affected </w:t>
      </w:r>
      <w:r w:rsidRPr="00C81DBF">
        <w:rPr>
          <w:rFonts w:asciiTheme="minorHAnsi" w:hAnsiTheme="minorHAnsi" w:cstheme="minorHAnsi"/>
          <w:highlight w:val="cyan"/>
          <w:u w:val="single"/>
        </w:rPr>
        <w:t>areas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unsuitable for future recovery</w:t>
      </w:r>
      <w:r w:rsidRPr="00BC7ECA">
        <w:rPr>
          <w:rFonts w:asciiTheme="minorHAnsi" w:hAnsiTheme="minorHAnsi" w:cstheme="minorHAnsi"/>
          <w:u w:val="single"/>
        </w:rPr>
        <w:t xml:space="preserve"> and recolonization.</w:t>
      </w:r>
      <w:r w:rsidRPr="00BC7ECA">
        <w:rPr>
          <w:rFonts w:asciiTheme="minorHAnsi" w:hAnsiTheme="minorHAnsi" w:cstheme="minorHAnsi"/>
        </w:rPr>
        <w:t xml:space="preserve"> Endemic species may be made extinct. While the Norwegian government has said future mining operations will not mine active hydrothermal vents but rather will focus on the SMS deposits associated with inactive vents, the evidence presented in this report shows that </w:t>
      </w:r>
      <w:r w:rsidRPr="00C81DBF">
        <w:rPr>
          <w:rFonts w:asciiTheme="minorHAnsi" w:hAnsiTheme="minorHAnsi" w:cstheme="minorHAnsi"/>
          <w:highlight w:val="cyan"/>
          <w:u w:val="single"/>
        </w:rPr>
        <w:t>these activities will still destroy</w:t>
      </w:r>
      <w:r w:rsidRPr="00BC7ECA">
        <w:rPr>
          <w:rFonts w:asciiTheme="minorHAnsi" w:hAnsiTheme="minorHAnsi" w:cstheme="minorHAnsi"/>
          <w:u w:val="single"/>
        </w:rPr>
        <w:t xml:space="preserve"> unique </w:t>
      </w:r>
      <w:r w:rsidRPr="00C81DBF">
        <w:rPr>
          <w:rFonts w:asciiTheme="minorHAnsi" w:hAnsiTheme="minorHAnsi" w:cstheme="minorHAnsi"/>
          <w:highlight w:val="cyan"/>
          <w:u w:val="single"/>
        </w:rPr>
        <w:t>benthic communities</w:t>
      </w:r>
      <w:r w:rsidRPr="00BC7ECA">
        <w:rPr>
          <w:rFonts w:asciiTheme="minorHAnsi" w:hAnsiTheme="minorHAnsi" w:cstheme="minorHAnsi"/>
        </w:rPr>
        <w:t xml:space="preserve">. It should also be noted that inactive vents are not necessarily extinct and may be associated with active hydrothermal vents as part of a large vent field. </w:t>
      </w:r>
      <w:r w:rsidRPr="00BC7ECA">
        <w:rPr>
          <w:rFonts w:asciiTheme="minorHAnsi" w:hAnsiTheme="minorHAnsi" w:cstheme="minorHAnsi"/>
          <w:u w:val="single"/>
        </w:rPr>
        <w:t>In such cases the overall field will still be hydrothermally connected to its heat source, and so all the vents within the field have the potential to resume activity</w:t>
      </w:r>
      <w:r w:rsidRPr="00BC7ECA">
        <w:rPr>
          <w:rFonts w:asciiTheme="minorHAnsi" w:hAnsiTheme="minorHAnsi" w:cstheme="minorHAnsi"/>
        </w:rPr>
        <w:t xml:space="preserve">.176 The biological communities of the AMOR vent fields are only just beginning to be described, and little is known about the connectivity between them. Recent research investigating the relationships between vent sites in the Northwest Pacific found that though the sites were isolated there were pathways by which larvae of some species, aided by ocean currents, were dispersed to other vent sites.177 </w:t>
      </w:r>
      <w:r w:rsidRPr="00BC7ECA">
        <w:rPr>
          <w:rFonts w:asciiTheme="minorHAnsi" w:hAnsiTheme="minorHAnsi" w:cstheme="minorHAnsi"/>
          <w:u w:val="single"/>
        </w:rPr>
        <w:t xml:space="preserve">This research implies that the </w:t>
      </w:r>
      <w:r w:rsidRPr="00C81DBF">
        <w:rPr>
          <w:rFonts w:asciiTheme="minorHAnsi" w:hAnsiTheme="minorHAnsi" w:cstheme="minorHAnsi"/>
          <w:highlight w:val="cyan"/>
          <w:u w:val="single"/>
        </w:rPr>
        <w:t>damage to a single hydrothermal vent could impact other vent sites</w:t>
      </w:r>
      <w:r w:rsidRPr="00BC7ECA">
        <w:rPr>
          <w:rFonts w:asciiTheme="minorHAnsi" w:hAnsiTheme="minorHAnsi" w:cstheme="minorHAnsi"/>
          <w:u w:val="single"/>
        </w:rPr>
        <w:t xml:space="preserve">. </w:t>
      </w:r>
    </w:p>
    <w:p w14:paraId="4467D33A" w14:textId="77777777" w:rsidR="007849E2" w:rsidRPr="00BC7ECA" w:rsidRDefault="007849E2" w:rsidP="007849E2">
      <w:pPr>
        <w:pStyle w:val="Heading4"/>
        <w:rPr>
          <w:rFonts w:asciiTheme="minorHAnsi" w:hAnsiTheme="minorHAnsi" w:cstheme="minorHAnsi"/>
          <w:sz w:val="22"/>
        </w:rPr>
      </w:pPr>
      <w:r w:rsidRPr="00BC7ECA">
        <w:rPr>
          <w:rFonts w:asciiTheme="minorHAnsi" w:hAnsiTheme="minorHAnsi" w:cstheme="minorHAnsi"/>
          <w:sz w:val="22"/>
        </w:rPr>
        <w:t>DSM causes sea life to be susceptible to toxins</w:t>
      </w:r>
    </w:p>
    <w:p w14:paraId="6CFE727F" w14:textId="7C124B49" w:rsidR="007849E2" w:rsidRPr="007849E2" w:rsidRDefault="007849E2" w:rsidP="007849E2">
      <w:pPr>
        <w:rPr>
          <w:rFonts w:asciiTheme="minorHAnsi" w:hAnsiTheme="minorHAnsi" w:cstheme="minorHAnsi"/>
        </w:rPr>
      </w:pPr>
      <w:r w:rsidRPr="00BC7ECA">
        <w:rPr>
          <w:rStyle w:val="Style13ptBold"/>
          <w:rFonts w:asciiTheme="minorHAnsi" w:hAnsiTheme="minorHAnsi" w:cstheme="minorHAnsi"/>
          <w:sz w:val="22"/>
        </w:rPr>
        <w:t>Page ’24</w:t>
      </w:r>
      <w:r w:rsidRPr="00BC7ECA">
        <w:rPr>
          <w:rFonts w:asciiTheme="minorHAnsi" w:hAnsiTheme="minorHAnsi" w:cstheme="minorHAnsi"/>
        </w:rPr>
        <w:t xml:space="preserve"> [Richard; September; Spoke at Un for Global Ocean Treaty Negotiations, Environmental campaigner for Greenpeace; Greenpeace, “DEEP SEA MINING IN THE ARCTIC LIVING TREASURES AT RISK,” https://www.greenpeace.org/static/planet4-international-stateless/2024/09/8696f016-deep-sea-mining-in-the-arctic-living-treasures-at-risk.pdf?_gl=1*1xugo69*_up*MQ..*_ga*MTEzNTEzMjY2Ny4xNzUxMTUwNzgx*_ga_94MRTN8HG4*czE3NTExNTA3ODEkbzEkZzAkdDE3NTExNTA3ODEkajYwJGwwJGgxMjg2NzEwNzA] </w:t>
      </w:r>
    </w:p>
    <w:p w14:paraId="787B6393" w14:textId="77777777" w:rsidR="007849E2" w:rsidRPr="00BC7ECA" w:rsidRDefault="007849E2" w:rsidP="007849E2">
      <w:pPr>
        <w:rPr>
          <w:rFonts w:asciiTheme="minorHAnsi" w:hAnsiTheme="minorHAnsi" w:cstheme="minorHAnsi"/>
          <w:u w:val="single"/>
        </w:rPr>
      </w:pPr>
      <w:r w:rsidRPr="00BC7ECA">
        <w:rPr>
          <w:rFonts w:asciiTheme="minorHAnsi" w:hAnsiTheme="minorHAnsi" w:cstheme="minorHAnsi"/>
          <w:u w:val="single"/>
        </w:rPr>
        <w:t xml:space="preserve">Impacts on seamounts </w:t>
      </w:r>
    </w:p>
    <w:p w14:paraId="30A7FEE8" w14:textId="77777777" w:rsidR="007849E2" w:rsidRPr="00BC7ECA" w:rsidRDefault="007849E2" w:rsidP="007849E2">
      <w:pPr>
        <w:rPr>
          <w:rFonts w:asciiTheme="minorHAnsi" w:hAnsiTheme="minorHAnsi" w:cstheme="minorHAnsi"/>
        </w:rPr>
      </w:pPr>
      <w:r w:rsidRPr="00BC7ECA">
        <w:rPr>
          <w:rFonts w:asciiTheme="minorHAnsi" w:hAnsiTheme="minorHAnsi" w:cstheme="minorHAnsi"/>
          <w:u w:val="single"/>
        </w:rPr>
        <w:t xml:space="preserve">The </w:t>
      </w:r>
      <w:r w:rsidRPr="00C81DBF">
        <w:rPr>
          <w:rFonts w:asciiTheme="minorHAnsi" w:hAnsiTheme="minorHAnsi" w:cstheme="minorHAnsi"/>
          <w:highlight w:val="cyan"/>
          <w:u w:val="single"/>
        </w:rPr>
        <w:t>removal of cobalt crusts from seamounts</w:t>
      </w:r>
      <w:r w:rsidRPr="00BC7ECA">
        <w:rPr>
          <w:rFonts w:asciiTheme="minorHAnsi" w:hAnsiTheme="minorHAnsi" w:cstheme="minorHAnsi"/>
          <w:u w:val="single"/>
        </w:rPr>
        <w:t xml:space="preserve"> will </w:t>
      </w:r>
      <w:r w:rsidRPr="00C81DBF">
        <w:rPr>
          <w:rFonts w:asciiTheme="minorHAnsi" w:hAnsiTheme="minorHAnsi" w:cstheme="minorHAnsi"/>
          <w:highlight w:val="cyan"/>
          <w:u w:val="single"/>
        </w:rPr>
        <w:t>cause widespread mortality to</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benthic</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communities</w:t>
      </w:r>
      <w:r w:rsidRPr="00BC7ECA">
        <w:rPr>
          <w:rFonts w:asciiTheme="minorHAnsi" w:hAnsiTheme="minorHAnsi" w:cstheme="minorHAnsi"/>
        </w:rPr>
        <w:t xml:space="preserve"> living there. Studies have shown how destructive </w:t>
      </w:r>
      <w:r w:rsidRPr="00BC7ECA">
        <w:rPr>
          <w:rFonts w:asciiTheme="minorHAnsi" w:hAnsiTheme="minorHAnsi" w:cstheme="minorHAnsi"/>
          <w:u w:val="single"/>
        </w:rPr>
        <w:t>deep sea trawling</w:t>
      </w:r>
      <w:r w:rsidRPr="00BC7ECA">
        <w:rPr>
          <w:rFonts w:asciiTheme="minorHAnsi" w:hAnsiTheme="minorHAnsi" w:cstheme="minorHAnsi"/>
        </w:rPr>
        <w:t xml:space="preserve"> is to benthic communities, </w:t>
      </w:r>
      <w:r w:rsidRPr="00C81DBF">
        <w:rPr>
          <w:rFonts w:asciiTheme="minorHAnsi" w:hAnsiTheme="minorHAnsi" w:cstheme="minorHAnsi"/>
          <w:highlight w:val="cyan"/>
          <w:u w:val="single"/>
        </w:rPr>
        <w:t>resulting in declines in faunal biodiversity</w:t>
      </w:r>
      <w:r w:rsidRPr="00BC7ECA">
        <w:rPr>
          <w:rFonts w:asciiTheme="minorHAnsi" w:hAnsiTheme="minorHAnsi" w:cstheme="minorHAnsi"/>
          <w:u w:val="single"/>
        </w:rPr>
        <w:t>, abundance and cover</w:t>
      </w:r>
      <w:r w:rsidRPr="00BC7ECA">
        <w:rPr>
          <w:rFonts w:asciiTheme="minorHAnsi" w:hAnsiTheme="minorHAnsi" w:cstheme="minorHAnsi"/>
        </w:rPr>
        <w:t xml:space="preserve">, and it can be expected that </w:t>
      </w:r>
      <w:r w:rsidRPr="00C81DBF">
        <w:rPr>
          <w:rFonts w:asciiTheme="minorHAnsi" w:hAnsiTheme="minorHAnsi" w:cstheme="minorHAnsi"/>
          <w:highlight w:val="cyan"/>
          <w:u w:val="single"/>
        </w:rPr>
        <w:t>d</w:t>
      </w:r>
      <w:r w:rsidRPr="00BC7ECA">
        <w:rPr>
          <w:rFonts w:asciiTheme="minorHAnsi" w:hAnsiTheme="minorHAnsi" w:cstheme="minorHAnsi"/>
          <w:u w:val="single"/>
        </w:rPr>
        <w:t xml:space="preserve">eep </w:t>
      </w:r>
      <w:r w:rsidRPr="00C81DBF">
        <w:rPr>
          <w:rFonts w:asciiTheme="minorHAnsi" w:hAnsiTheme="minorHAnsi" w:cstheme="minorHAnsi"/>
          <w:highlight w:val="cyan"/>
          <w:u w:val="single"/>
        </w:rPr>
        <w:t>s</w:t>
      </w:r>
      <w:r w:rsidRPr="00BC7ECA">
        <w:rPr>
          <w:rFonts w:asciiTheme="minorHAnsi" w:hAnsiTheme="minorHAnsi" w:cstheme="minorHAnsi"/>
          <w:u w:val="single"/>
        </w:rPr>
        <w:t xml:space="preserve">ea </w:t>
      </w:r>
      <w:r w:rsidRPr="00C81DBF">
        <w:rPr>
          <w:rFonts w:asciiTheme="minorHAnsi" w:hAnsiTheme="minorHAnsi" w:cstheme="minorHAnsi"/>
          <w:highlight w:val="cyan"/>
          <w:u w:val="single"/>
        </w:rPr>
        <w:t>m</w:t>
      </w:r>
      <w:r w:rsidRPr="00BC7ECA">
        <w:rPr>
          <w:rFonts w:asciiTheme="minorHAnsi" w:hAnsiTheme="minorHAnsi" w:cstheme="minorHAnsi"/>
          <w:u w:val="single"/>
        </w:rPr>
        <w:t xml:space="preserve">ining, with its complete removal of substrate, will </w:t>
      </w:r>
      <w:r w:rsidRPr="00C81DBF">
        <w:rPr>
          <w:rFonts w:asciiTheme="minorHAnsi" w:hAnsiTheme="minorHAnsi" w:cstheme="minorHAnsi"/>
          <w:highlight w:val="cyan"/>
          <w:u w:val="single"/>
        </w:rPr>
        <w:t>cause even more harm</w:t>
      </w:r>
      <w:r w:rsidRPr="00BC7ECA">
        <w:rPr>
          <w:rFonts w:asciiTheme="minorHAnsi" w:hAnsiTheme="minorHAnsi" w:cstheme="minorHAnsi"/>
        </w:rPr>
        <w:t xml:space="preserve">.178 As well as the impacts of direct removal, the </w:t>
      </w:r>
      <w:r w:rsidRPr="00C81DBF">
        <w:rPr>
          <w:rFonts w:asciiTheme="minorHAnsi" w:hAnsiTheme="minorHAnsi" w:cstheme="minorHAnsi"/>
          <w:highlight w:val="cyan"/>
          <w:u w:val="single"/>
        </w:rPr>
        <w:t>sponge beds</w:t>
      </w:r>
      <w:r w:rsidRPr="00BC7ECA">
        <w:rPr>
          <w:rFonts w:asciiTheme="minorHAnsi" w:hAnsiTheme="minorHAnsi" w:cstheme="minorHAnsi"/>
          <w:u w:val="single"/>
        </w:rPr>
        <w:t xml:space="preserve"> located on the AMOR will be </w:t>
      </w:r>
      <w:r w:rsidRPr="00C81DBF">
        <w:rPr>
          <w:rFonts w:asciiTheme="minorHAnsi" w:hAnsiTheme="minorHAnsi" w:cstheme="minorHAnsi"/>
          <w:highlight w:val="cyan"/>
          <w:u w:val="single"/>
        </w:rPr>
        <w:t>vulnerable to</w:t>
      </w:r>
      <w:r w:rsidRPr="00BC7ECA">
        <w:rPr>
          <w:rFonts w:asciiTheme="minorHAnsi" w:hAnsiTheme="minorHAnsi" w:cstheme="minorHAnsi"/>
          <w:u w:val="single"/>
        </w:rPr>
        <w:t xml:space="preserve"> increased </w:t>
      </w:r>
      <w:r w:rsidRPr="00C81DBF">
        <w:rPr>
          <w:rFonts w:asciiTheme="minorHAnsi" w:hAnsiTheme="minorHAnsi" w:cstheme="minorHAnsi"/>
          <w:highlight w:val="cyan"/>
          <w:u w:val="single"/>
        </w:rPr>
        <w:t>sedimentation from d</w:t>
      </w:r>
      <w:r w:rsidRPr="00BC7ECA">
        <w:rPr>
          <w:rFonts w:asciiTheme="minorHAnsi" w:hAnsiTheme="minorHAnsi" w:cstheme="minorHAnsi"/>
          <w:u w:val="single"/>
        </w:rPr>
        <w:t xml:space="preserve">eep </w:t>
      </w:r>
      <w:r w:rsidRPr="00C81DBF">
        <w:rPr>
          <w:rFonts w:asciiTheme="minorHAnsi" w:hAnsiTheme="minorHAnsi" w:cstheme="minorHAnsi"/>
          <w:highlight w:val="cyan"/>
          <w:u w:val="single"/>
        </w:rPr>
        <w:t>s</w:t>
      </w:r>
      <w:r w:rsidRPr="00BC7ECA">
        <w:rPr>
          <w:rFonts w:asciiTheme="minorHAnsi" w:hAnsiTheme="minorHAnsi" w:cstheme="minorHAnsi"/>
          <w:u w:val="single"/>
        </w:rPr>
        <w:t xml:space="preserve">ea </w:t>
      </w:r>
      <w:r w:rsidRPr="00C81DBF">
        <w:rPr>
          <w:rFonts w:asciiTheme="minorHAnsi" w:hAnsiTheme="minorHAnsi" w:cstheme="minorHAnsi"/>
          <w:highlight w:val="cyan"/>
          <w:u w:val="single"/>
        </w:rPr>
        <w:t>m</w:t>
      </w:r>
      <w:r w:rsidRPr="00BC7ECA">
        <w:rPr>
          <w:rFonts w:asciiTheme="minorHAnsi" w:hAnsiTheme="minorHAnsi" w:cstheme="minorHAnsi"/>
          <w:u w:val="single"/>
        </w:rPr>
        <w:t xml:space="preserve">ining </w:t>
      </w:r>
      <w:r w:rsidRPr="00C81DBF">
        <w:rPr>
          <w:rFonts w:asciiTheme="minorHAnsi" w:hAnsiTheme="minorHAnsi" w:cstheme="minorHAnsi"/>
          <w:highlight w:val="cyan"/>
          <w:u w:val="single"/>
        </w:rPr>
        <w:t>and</w:t>
      </w:r>
      <w:r w:rsidRPr="00BC7ECA">
        <w:rPr>
          <w:rFonts w:asciiTheme="minorHAnsi" w:hAnsiTheme="minorHAnsi" w:cstheme="minorHAnsi"/>
          <w:u w:val="single"/>
        </w:rPr>
        <w:t xml:space="preserve"> may be </w:t>
      </w:r>
      <w:r w:rsidRPr="00C81DBF">
        <w:rPr>
          <w:rFonts w:asciiTheme="minorHAnsi" w:hAnsiTheme="minorHAnsi" w:cstheme="minorHAnsi"/>
          <w:highlight w:val="cyan"/>
          <w:u w:val="single"/>
        </w:rPr>
        <w:t>susceptible to toxic effects of contaminants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lastRenderedPageBreak/>
        <w:t>transported</w:t>
      </w:r>
      <w:r w:rsidRPr="00BC7ECA">
        <w:rPr>
          <w:rFonts w:asciiTheme="minorHAnsi" w:hAnsiTheme="minorHAnsi" w:cstheme="minorHAnsi"/>
        </w:rPr>
        <w:t xml:space="preserve">, possibly over long distances, </w:t>
      </w:r>
      <w:r w:rsidRPr="00C81DBF">
        <w:rPr>
          <w:rFonts w:asciiTheme="minorHAnsi" w:hAnsiTheme="minorHAnsi" w:cstheme="minorHAnsi"/>
          <w:highlight w:val="cyan"/>
          <w:u w:val="single"/>
        </w:rPr>
        <w:t>by sediment plumes</w:t>
      </w:r>
      <w:r w:rsidRPr="00BC7ECA">
        <w:rPr>
          <w:rFonts w:asciiTheme="minorHAnsi" w:hAnsiTheme="minorHAnsi" w:cstheme="minorHAnsi"/>
          <w:u w:val="single"/>
        </w:rPr>
        <w:t xml:space="preserve"> created by mining activities</w:t>
      </w:r>
      <w:r w:rsidRPr="00BC7ECA">
        <w:rPr>
          <w:rFonts w:asciiTheme="minorHAnsi" w:hAnsiTheme="minorHAnsi" w:cstheme="minorHAnsi"/>
        </w:rPr>
        <w:t xml:space="preserve">. A recent </w:t>
      </w:r>
      <w:r w:rsidRPr="00BC7ECA">
        <w:rPr>
          <w:rFonts w:asciiTheme="minorHAnsi" w:hAnsiTheme="minorHAnsi" w:cstheme="minorHAnsi"/>
          <w:u w:val="single"/>
        </w:rPr>
        <w:t>investigation into the effects of crushed SMS deposits on the boreal deep sea sponge</w:t>
      </w:r>
      <w:r w:rsidRPr="00BC7ECA">
        <w:rPr>
          <w:rFonts w:asciiTheme="minorHAnsi" w:hAnsiTheme="minorHAnsi" w:cstheme="minorHAnsi"/>
        </w:rPr>
        <w:t xml:space="preserve"> Geodia barretti and associated brittle star species (Ophiura spp.) </w:t>
      </w:r>
      <w:r w:rsidRPr="00BC7ECA">
        <w:rPr>
          <w:rFonts w:asciiTheme="minorHAnsi" w:hAnsiTheme="minorHAnsi" w:cstheme="minorHAnsi"/>
          <w:u w:val="single"/>
        </w:rPr>
        <w:t>showed that ‘</w:t>
      </w:r>
      <w:r w:rsidRPr="00C81DBF">
        <w:rPr>
          <w:rFonts w:asciiTheme="minorHAnsi" w:hAnsiTheme="minorHAnsi" w:cstheme="minorHAnsi"/>
          <w:highlight w:val="cyan"/>
          <w:u w:val="single"/>
        </w:rPr>
        <w:t>d</w:t>
      </w:r>
      <w:r w:rsidRPr="00BC7ECA">
        <w:rPr>
          <w:rFonts w:asciiTheme="minorHAnsi" w:hAnsiTheme="minorHAnsi" w:cstheme="minorHAnsi"/>
          <w:u w:val="single"/>
        </w:rPr>
        <w:t>eep-</w:t>
      </w:r>
      <w:r w:rsidRPr="00C81DBF">
        <w:rPr>
          <w:rFonts w:asciiTheme="minorHAnsi" w:hAnsiTheme="minorHAnsi" w:cstheme="minorHAnsi"/>
          <w:highlight w:val="cyan"/>
          <w:u w:val="single"/>
        </w:rPr>
        <w:t>s</w:t>
      </w:r>
      <w:r w:rsidRPr="00BC7ECA">
        <w:rPr>
          <w:rFonts w:asciiTheme="minorHAnsi" w:hAnsiTheme="minorHAnsi" w:cstheme="minorHAnsi"/>
          <w:u w:val="single"/>
        </w:rPr>
        <w:t xml:space="preserve">ea </w:t>
      </w:r>
      <w:r w:rsidRPr="00C81DBF">
        <w:rPr>
          <w:rFonts w:asciiTheme="minorHAnsi" w:hAnsiTheme="minorHAnsi" w:cstheme="minorHAnsi"/>
          <w:highlight w:val="cyan"/>
          <w:u w:val="single"/>
        </w:rPr>
        <w:t>m</w:t>
      </w:r>
      <w:r w:rsidRPr="00BC7ECA">
        <w:rPr>
          <w:rFonts w:asciiTheme="minorHAnsi" w:hAnsiTheme="minorHAnsi" w:cstheme="minorHAnsi"/>
          <w:u w:val="single"/>
        </w:rPr>
        <w:t xml:space="preserve">ining </w:t>
      </w:r>
      <w:r w:rsidRPr="00C81DBF">
        <w:rPr>
          <w:rFonts w:asciiTheme="minorHAnsi" w:hAnsiTheme="minorHAnsi" w:cstheme="minorHAnsi"/>
          <w:highlight w:val="cyan"/>
          <w:u w:val="single"/>
        </w:rPr>
        <w:t>plumes</w:t>
      </w:r>
      <w:r w:rsidRPr="00BC7ECA">
        <w:rPr>
          <w:rFonts w:asciiTheme="minorHAnsi" w:hAnsiTheme="minorHAnsi" w:cstheme="minorHAnsi"/>
          <w:u w:val="single"/>
        </w:rPr>
        <w:t xml:space="preserve"> are likely to </w:t>
      </w:r>
      <w:r w:rsidRPr="00C81DBF">
        <w:rPr>
          <w:rFonts w:asciiTheme="minorHAnsi" w:hAnsiTheme="minorHAnsi" w:cstheme="minorHAnsi"/>
          <w:highlight w:val="cyan"/>
          <w:u w:val="single"/>
        </w:rPr>
        <w:t>have ecotoxicological effects on deepsea benthic fauna’</w:t>
      </w:r>
      <w:r w:rsidRPr="00BC7ECA">
        <w:rPr>
          <w:rFonts w:asciiTheme="minorHAnsi" w:hAnsiTheme="minorHAnsi" w:cstheme="minorHAnsi"/>
        </w:rPr>
        <w:t xml:space="preserve">.179The researchers subjected the organisms to SMS particles for 21 days. All the brittle stars expired within 10 days, while the sponge’s metabolism was compromised. The researchers concluded that a precautionary approach to deep sea mining is vital to prevent indirect impacts and ensure that sponge mediated benthic-pelagic coupling mechanisms and other ecosystem services are not disrupted. </w:t>
      </w:r>
    </w:p>
    <w:p w14:paraId="37EAD18A" w14:textId="77777777" w:rsidR="007849E2" w:rsidRPr="00BC7ECA" w:rsidRDefault="007849E2" w:rsidP="007849E2">
      <w:pPr>
        <w:rPr>
          <w:rFonts w:asciiTheme="minorHAnsi" w:hAnsiTheme="minorHAnsi" w:cstheme="minorHAnsi"/>
        </w:rPr>
      </w:pPr>
    </w:p>
    <w:p w14:paraId="46756B02" w14:textId="77777777" w:rsidR="007849E2" w:rsidRPr="00BC7ECA" w:rsidRDefault="007849E2" w:rsidP="007849E2">
      <w:pPr>
        <w:pStyle w:val="Heading4"/>
        <w:rPr>
          <w:rFonts w:asciiTheme="minorHAnsi" w:hAnsiTheme="minorHAnsi" w:cstheme="minorHAnsi"/>
          <w:sz w:val="22"/>
        </w:rPr>
      </w:pPr>
      <w:r w:rsidRPr="00BC7ECA">
        <w:rPr>
          <w:rFonts w:asciiTheme="minorHAnsi" w:hAnsiTheme="minorHAnsi" w:cstheme="minorHAnsi"/>
          <w:sz w:val="22"/>
        </w:rPr>
        <w:t>Sediment plumes produced by DSM deck deep sea and midwater ecosystems and spill over to fisheries</w:t>
      </w:r>
    </w:p>
    <w:p w14:paraId="2196F755" w14:textId="77777777" w:rsidR="007849E2" w:rsidRPr="00BC7ECA" w:rsidRDefault="007849E2" w:rsidP="007849E2">
      <w:pPr>
        <w:rPr>
          <w:rFonts w:asciiTheme="minorHAnsi" w:hAnsiTheme="minorHAnsi" w:cstheme="minorHAnsi"/>
        </w:rPr>
      </w:pPr>
      <w:r w:rsidRPr="00BC7ECA">
        <w:rPr>
          <w:rStyle w:val="Style13ptBold"/>
          <w:rFonts w:asciiTheme="minorHAnsi" w:hAnsiTheme="minorHAnsi" w:cstheme="minorHAnsi"/>
          <w:sz w:val="22"/>
        </w:rPr>
        <w:t>Page ’24</w:t>
      </w:r>
      <w:r w:rsidRPr="00BC7ECA">
        <w:rPr>
          <w:rFonts w:asciiTheme="minorHAnsi" w:hAnsiTheme="minorHAnsi" w:cstheme="minorHAnsi"/>
        </w:rPr>
        <w:t xml:space="preserve"> [Richard; September; Spoke at Un for Global Ocean Treaty Negotiations, Environmental campaigner for Greenpeace; Greenpeace, “DEEP SEA MINING IN THE ARCTIC LIVING TREASURES AT RISK,” https://www.greenpeace.org/static/planet4-international-stateless/2024/09/8696f016-deep-sea-mining-in-the-arctic-living-treasures-at-risk.pdf?_gl=1*1xugo69*_up*MQ..*_ga*MTEzNTEzMjY2Ny4xNzUxMTUwNzgx*_ga_94MRTN8HG4*czE3NTExNTA3ODEkbzEkZzAkdDE3NTExNTA3ODEkajYwJGwwJGgxMjg2NzEwNzA] </w:t>
      </w:r>
    </w:p>
    <w:p w14:paraId="379B35EC" w14:textId="77777777" w:rsidR="007849E2" w:rsidRPr="00BC7ECA" w:rsidRDefault="007849E2" w:rsidP="007849E2">
      <w:pPr>
        <w:rPr>
          <w:rFonts w:asciiTheme="minorHAnsi" w:hAnsiTheme="minorHAnsi" w:cstheme="minorHAnsi"/>
        </w:rPr>
      </w:pPr>
    </w:p>
    <w:p w14:paraId="5870617F" w14:textId="77777777" w:rsidR="007849E2" w:rsidRPr="00BC7ECA" w:rsidRDefault="007849E2" w:rsidP="007849E2">
      <w:pPr>
        <w:rPr>
          <w:rFonts w:asciiTheme="minorHAnsi" w:hAnsiTheme="minorHAnsi" w:cstheme="minorHAnsi"/>
          <w:u w:val="single"/>
        </w:rPr>
      </w:pPr>
      <w:r w:rsidRPr="00BC7ECA">
        <w:rPr>
          <w:rFonts w:asciiTheme="minorHAnsi" w:hAnsiTheme="minorHAnsi" w:cstheme="minorHAnsi"/>
          <w:u w:val="single"/>
        </w:rPr>
        <w:t xml:space="preserve">Sediment plumes </w:t>
      </w:r>
    </w:p>
    <w:p w14:paraId="6A5918E7" w14:textId="77777777" w:rsidR="007849E2" w:rsidRPr="00BC7ECA" w:rsidRDefault="007849E2" w:rsidP="007849E2">
      <w:pPr>
        <w:rPr>
          <w:rFonts w:asciiTheme="minorHAnsi" w:hAnsiTheme="minorHAnsi" w:cstheme="minorHAnsi"/>
        </w:rPr>
      </w:pPr>
      <w:r w:rsidRPr="00C81DBF">
        <w:rPr>
          <w:rFonts w:asciiTheme="minorHAnsi" w:hAnsiTheme="minorHAnsi" w:cstheme="minorHAnsi"/>
          <w:highlight w:val="cyan"/>
          <w:u w:val="single"/>
        </w:rPr>
        <w:t>Sediment plumes</w:t>
      </w:r>
      <w:r w:rsidRPr="00BC7ECA">
        <w:rPr>
          <w:rFonts w:asciiTheme="minorHAnsi" w:hAnsiTheme="minorHAnsi" w:cstheme="minorHAnsi"/>
        </w:rPr>
        <w:t xml:space="preserve"> may be </w:t>
      </w:r>
      <w:r w:rsidRPr="00C81DBF">
        <w:rPr>
          <w:rFonts w:asciiTheme="minorHAnsi" w:hAnsiTheme="minorHAnsi" w:cstheme="minorHAnsi"/>
          <w:highlight w:val="cyan"/>
          <w:u w:val="single"/>
        </w:rPr>
        <w:t>generate</w:t>
      </w:r>
      <w:r w:rsidRPr="00BC7ECA">
        <w:rPr>
          <w:rFonts w:asciiTheme="minorHAnsi" w:hAnsiTheme="minorHAnsi" w:cstheme="minorHAnsi"/>
          <w:u w:val="single"/>
        </w:rPr>
        <w:t xml:space="preserve">d </w:t>
      </w:r>
      <w:r w:rsidRPr="00C81DBF">
        <w:rPr>
          <w:rFonts w:asciiTheme="minorHAnsi" w:hAnsiTheme="minorHAnsi" w:cstheme="minorHAnsi"/>
          <w:highlight w:val="cyan"/>
          <w:u w:val="single"/>
        </w:rPr>
        <w:t>at two stages in the mining process</w:t>
      </w:r>
      <w:r w:rsidRPr="00BC7ECA">
        <w:rPr>
          <w:rFonts w:asciiTheme="minorHAnsi" w:hAnsiTheme="minorHAnsi" w:cstheme="minorHAnsi"/>
          <w:u w:val="single"/>
        </w:rPr>
        <w:t>:</w:t>
      </w:r>
      <w:r w:rsidRPr="00BC7ECA">
        <w:rPr>
          <w:rFonts w:asciiTheme="minorHAnsi" w:hAnsiTheme="minorHAnsi" w:cstheme="minorHAnsi"/>
        </w:rPr>
        <w:t xml:space="preserve"> </w:t>
      </w:r>
      <w:r w:rsidRPr="00BC7ECA">
        <w:rPr>
          <w:rFonts w:asciiTheme="minorHAnsi" w:hAnsiTheme="minorHAnsi" w:cstheme="minorHAnsi"/>
          <w:u w:val="single"/>
        </w:rPr>
        <w:t>a seafloor sediment plume</w:t>
      </w:r>
      <w:r w:rsidRPr="00BC7ECA">
        <w:rPr>
          <w:rFonts w:asciiTheme="minorHAnsi" w:hAnsiTheme="minorHAnsi" w:cstheme="minorHAnsi"/>
        </w:rPr>
        <w:t xml:space="preserve"> is discharged </w:t>
      </w:r>
      <w:r w:rsidRPr="00C81DBF">
        <w:rPr>
          <w:rFonts w:asciiTheme="minorHAnsi" w:hAnsiTheme="minorHAnsi" w:cstheme="minorHAnsi"/>
          <w:highlight w:val="cyan"/>
          <w:u w:val="single"/>
        </w:rPr>
        <w:t>during the extraction stage</w:t>
      </w:r>
      <w:r w:rsidRPr="00C81DBF">
        <w:rPr>
          <w:rFonts w:asciiTheme="minorHAnsi" w:hAnsiTheme="minorHAnsi" w:cstheme="minorHAnsi"/>
          <w:highlight w:val="cyan"/>
        </w:rPr>
        <w:t xml:space="preserve"> </w:t>
      </w:r>
      <w:r w:rsidRPr="00C81DBF">
        <w:rPr>
          <w:rFonts w:asciiTheme="minorHAnsi" w:hAnsiTheme="minorHAnsi" w:cstheme="minorHAnsi"/>
          <w:highlight w:val="cyan"/>
          <w:u w:val="single"/>
        </w:rPr>
        <w:t>and</w:t>
      </w:r>
      <w:r w:rsidRPr="00BC7ECA">
        <w:rPr>
          <w:rFonts w:asciiTheme="minorHAnsi" w:hAnsiTheme="minorHAnsi" w:cstheme="minorHAnsi"/>
          <w:u w:val="single"/>
        </w:rPr>
        <w:t xml:space="preserve"> a midwater plume</w:t>
      </w:r>
      <w:r w:rsidRPr="00BC7ECA">
        <w:rPr>
          <w:rFonts w:asciiTheme="minorHAnsi" w:hAnsiTheme="minorHAnsi" w:cstheme="minorHAnsi"/>
        </w:rPr>
        <w:t xml:space="preserve"> is produced by the discharge of unwanted sediment and water when it is separated from the ore </w:t>
      </w:r>
      <w:r w:rsidRPr="00C81DBF">
        <w:rPr>
          <w:rFonts w:asciiTheme="minorHAnsi" w:hAnsiTheme="minorHAnsi" w:cstheme="minorHAnsi"/>
          <w:highlight w:val="cyan"/>
          <w:u w:val="single"/>
        </w:rPr>
        <w:t>during ‘dewatering’</w:t>
      </w:r>
      <w:r w:rsidRPr="00BC7ECA">
        <w:rPr>
          <w:rFonts w:asciiTheme="minorHAnsi" w:hAnsiTheme="minorHAnsi" w:cstheme="minorHAnsi"/>
        </w:rPr>
        <w:t xml:space="preserve">. These </w:t>
      </w:r>
      <w:r w:rsidRPr="00C81DBF">
        <w:rPr>
          <w:rFonts w:asciiTheme="minorHAnsi" w:hAnsiTheme="minorHAnsi" w:cstheme="minorHAnsi"/>
          <w:highlight w:val="cyan"/>
          <w:u w:val="single"/>
        </w:rPr>
        <w:t>plumes</w:t>
      </w:r>
      <w:r w:rsidRPr="00BC7ECA">
        <w:rPr>
          <w:rFonts w:asciiTheme="minorHAnsi" w:hAnsiTheme="minorHAnsi" w:cstheme="minorHAnsi"/>
        </w:rPr>
        <w:t xml:space="preserve"> are </w:t>
      </w:r>
      <w:r w:rsidRPr="00BC7ECA">
        <w:rPr>
          <w:rFonts w:asciiTheme="minorHAnsi" w:hAnsiTheme="minorHAnsi" w:cstheme="minorHAnsi"/>
          <w:u w:val="single"/>
        </w:rPr>
        <w:t xml:space="preserve">likely to </w:t>
      </w:r>
      <w:r w:rsidRPr="00C81DBF">
        <w:rPr>
          <w:rFonts w:asciiTheme="minorHAnsi" w:hAnsiTheme="minorHAnsi" w:cstheme="minorHAnsi"/>
          <w:highlight w:val="cyan"/>
          <w:u w:val="single"/>
        </w:rPr>
        <w:t>impact</w:t>
      </w:r>
      <w:r w:rsidRPr="00BC7ECA">
        <w:rPr>
          <w:rFonts w:asciiTheme="minorHAnsi" w:hAnsiTheme="minorHAnsi" w:cstheme="minorHAnsi"/>
        </w:rPr>
        <w:t xml:space="preserve"> on </w:t>
      </w:r>
      <w:r w:rsidRPr="00C81DBF">
        <w:rPr>
          <w:rFonts w:asciiTheme="minorHAnsi" w:hAnsiTheme="minorHAnsi" w:cstheme="minorHAnsi"/>
          <w:highlight w:val="cyan"/>
          <w:u w:val="single"/>
        </w:rPr>
        <w:t>species</w:t>
      </w:r>
      <w:r w:rsidRPr="00BC7ECA">
        <w:rPr>
          <w:rFonts w:asciiTheme="minorHAnsi" w:hAnsiTheme="minorHAnsi" w:cstheme="minorHAnsi"/>
          <w:u w:val="single"/>
        </w:rPr>
        <w:t xml:space="preserve"> both </w:t>
      </w:r>
      <w:r w:rsidRPr="00C81DBF">
        <w:rPr>
          <w:rFonts w:asciiTheme="minorHAnsi" w:hAnsiTheme="minorHAnsi" w:cstheme="minorHAnsi"/>
          <w:highlight w:val="cyan"/>
          <w:u w:val="single"/>
        </w:rPr>
        <w:t>at the seabed and in the water column</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with</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potential</w:t>
      </w:r>
      <w:r w:rsidRPr="00BC7ECA">
        <w:rPr>
          <w:rFonts w:asciiTheme="minorHAnsi" w:hAnsiTheme="minorHAnsi" w:cstheme="minorHAnsi"/>
        </w:rPr>
        <w:t xml:space="preserve"> for fine sediments and dissolved metals </w:t>
      </w:r>
      <w:r w:rsidRPr="00C81DBF">
        <w:rPr>
          <w:rFonts w:asciiTheme="minorHAnsi" w:hAnsiTheme="minorHAnsi" w:cstheme="minorHAnsi"/>
          <w:highlight w:val="cyan"/>
          <w:u w:val="single"/>
        </w:rPr>
        <w:t>to be dispersed</w:t>
      </w:r>
      <w:r w:rsidRPr="00BC7ECA">
        <w:rPr>
          <w:rFonts w:asciiTheme="minorHAnsi" w:hAnsiTheme="minorHAnsi" w:cstheme="minorHAnsi"/>
          <w:u w:val="single"/>
        </w:rPr>
        <w:t xml:space="preserve"> over large areas</w:t>
      </w:r>
      <w:r w:rsidRPr="00BC7ECA">
        <w:rPr>
          <w:rFonts w:asciiTheme="minorHAnsi" w:hAnsiTheme="minorHAnsi" w:cstheme="minorHAnsi"/>
        </w:rPr>
        <w:t xml:space="preserve">. A 2020 paper authored by 19 scientists argues that the potential </w:t>
      </w:r>
      <w:r w:rsidRPr="00BC7ECA">
        <w:rPr>
          <w:rFonts w:asciiTheme="minorHAnsi" w:hAnsiTheme="minorHAnsi" w:cstheme="minorHAnsi"/>
          <w:u w:val="single"/>
        </w:rPr>
        <w:t>impacts of sediment plumes produced by deep sea mining</w:t>
      </w:r>
      <w:r w:rsidRPr="00BC7ECA">
        <w:rPr>
          <w:rFonts w:asciiTheme="minorHAnsi" w:hAnsiTheme="minorHAnsi" w:cstheme="minorHAnsi"/>
        </w:rPr>
        <w:t xml:space="preserve"> operations have been somewhat overlooked compared to the benthic impacts and that they </w:t>
      </w:r>
      <w:r w:rsidRPr="00BC7ECA">
        <w:rPr>
          <w:rFonts w:asciiTheme="minorHAnsi" w:hAnsiTheme="minorHAnsi" w:cstheme="minorHAnsi"/>
          <w:u w:val="single"/>
        </w:rPr>
        <w:t>pose significant risks to midwater organisms – especially important suspension feeders such as crustaceans, polychaetes and salps – and ecosystems</w:t>
      </w:r>
      <w:r w:rsidRPr="00BC7ECA">
        <w:rPr>
          <w:rFonts w:asciiTheme="minorHAnsi" w:hAnsiTheme="minorHAnsi" w:cstheme="minorHAnsi"/>
        </w:rPr>
        <w:t xml:space="preserve">.180The authors identified a number of </w:t>
      </w:r>
      <w:r w:rsidRPr="00BC7ECA">
        <w:rPr>
          <w:rFonts w:asciiTheme="minorHAnsi" w:hAnsiTheme="minorHAnsi" w:cstheme="minorHAnsi"/>
          <w:u w:val="single"/>
        </w:rPr>
        <w:t>ways</w:t>
      </w:r>
      <w:r w:rsidRPr="00BC7ECA">
        <w:rPr>
          <w:rFonts w:asciiTheme="minorHAnsi" w:hAnsiTheme="minorHAnsi" w:cstheme="minorHAnsi"/>
        </w:rPr>
        <w:t xml:space="preserve"> in which </w:t>
      </w:r>
      <w:r w:rsidRPr="00C81DBF">
        <w:rPr>
          <w:rFonts w:asciiTheme="minorHAnsi" w:hAnsiTheme="minorHAnsi" w:cstheme="minorHAnsi"/>
          <w:highlight w:val="cyan"/>
          <w:u w:val="single"/>
        </w:rPr>
        <w:t>sediment</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plumes</w:t>
      </w:r>
      <w:r w:rsidRPr="00BC7ECA">
        <w:rPr>
          <w:rFonts w:asciiTheme="minorHAnsi" w:hAnsiTheme="minorHAnsi" w:cstheme="minorHAnsi"/>
        </w:rPr>
        <w:t xml:space="preserve"> may </w:t>
      </w:r>
      <w:r w:rsidRPr="00C81DBF">
        <w:rPr>
          <w:rFonts w:asciiTheme="minorHAnsi" w:hAnsiTheme="minorHAnsi" w:cstheme="minorHAnsi"/>
          <w:highlight w:val="cyan"/>
          <w:u w:val="single"/>
        </w:rPr>
        <w:t>impact midwater organisms</w:t>
      </w:r>
      <w:r w:rsidRPr="00BC7ECA">
        <w:rPr>
          <w:rFonts w:asciiTheme="minorHAnsi" w:hAnsiTheme="minorHAnsi" w:cstheme="minorHAnsi"/>
          <w:u w:val="single"/>
        </w:rPr>
        <w:t>, includ</w:t>
      </w:r>
      <w:r w:rsidRPr="00BC7ECA">
        <w:rPr>
          <w:rFonts w:asciiTheme="minorHAnsi" w:hAnsiTheme="minorHAnsi" w:cstheme="minorHAnsi"/>
        </w:rPr>
        <w:t>ing</w:t>
      </w:r>
      <w:r w:rsidRPr="00BC7ECA">
        <w:rPr>
          <w:rFonts w:asciiTheme="minorHAnsi" w:hAnsiTheme="minorHAnsi" w:cstheme="minorHAnsi"/>
          <w:u w:val="single"/>
        </w:rPr>
        <w:t>:</w:t>
      </w:r>
      <w:r w:rsidRPr="00BC7ECA">
        <w:rPr>
          <w:rFonts w:asciiTheme="minorHAnsi" w:hAnsiTheme="minorHAnsi" w:cstheme="minorHAnsi"/>
        </w:rPr>
        <w:t xml:space="preserve"> • </w:t>
      </w:r>
      <w:r w:rsidRPr="00C81DBF">
        <w:rPr>
          <w:rFonts w:asciiTheme="minorHAnsi" w:hAnsiTheme="minorHAnsi" w:cstheme="minorHAnsi"/>
          <w:highlight w:val="cyan"/>
          <w:u w:val="single"/>
        </w:rPr>
        <w:t>Diluting the food available</w:t>
      </w:r>
      <w:r w:rsidRPr="00BC7ECA">
        <w:rPr>
          <w:rFonts w:asciiTheme="minorHAnsi" w:hAnsiTheme="minorHAnsi" w:cstheme="minorHAnsi"/>
          <w:u w:val="single"/>
        </w:rPr>
        <w:t xml:space="preserve"> to suspension feeders and clogging fragile mucous filter nets with fine sediment particles • </w:t>
      </w:r>
      <w:r w:rsidRPr="00C81DBF">
        <w:rPr>
          <w:rFonts w:asciiTheme="minorHAnsi" w:hAnsiTheme="minorHAnsi" w:cstheme="minorHAnsi"/>
          <w:highlight w:val="cyan"/>
          <w:u w:val="single"/>
        </w:rPr>
        <w:t>Reducing</w:t>
      </w:r>
      <w:r w:rsidRPr="00BC7ECA">
        <w:rPr>
          <w:rFonts w:asciiTheme="minorHAnsi" w:hAnsiTheme="minorHAnsi" w:cstheme="minorHAnsi"/>
          <w:u w:val="single"/>
        </w:rPr>
        <w:t xml:space="preserve"> the buoyancy of gelatinous </w:t>
      </w:r>
      <w:r w:rsidRPr="00C81DBF">
        <w:rPr>
          <w:rFonts w:asciiTheme="minorHAnsi" w:hAnsiTheme="minorHAnsi" w:cstheme="minorHAnsi"/>
          <w:highlight w:val="cyan"/>
          <w:u w:val="single"/>
        </w:rPr>
        <w:t>plankton</w:t>
      </w:r>
      <w:r w:rsidRPr="00BC7ECA">
        <w:rPr>
          <w:rFonts w:asciiTheme="minorHAnsi" w:hAnsiTheme="minorHAnsi" w:cstheme="minorHAnsi"/>
          <w:u w:val="single"/>
        </w:rPr>
        <w:t xml:space="preserve"> through the adhesion of fine sediment • </w:t>
      </w:r>
      <w:r w:rsidRPr="00C81DBF">
        <w:rPr>
          <w:rFonts w:asciiTheme="minorHAnsi" w:hAnsiTheme="minorHAnsi" w:cstheme="minorHAnsi"/>
          <w:highlight w:val="cyan"/>
          <w:u w:val="single"/>
        </w:rPr>
        <w:t>Shifting</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structure</w:t>
      </w:r>
      <w:r w:rsidRPr="00BC7ECA">
        <w:rPr>
          <w:rFonts w:asciiTheme="minorHAnsi" w:hAnsiTheme="minorHAnsi" w:cstheme="minorHAnsi"/>
          <w:u w:val="single"/>
        </w:rPr>
        <w:t xml:space="preserve"> and function </w:t>
      </w:r>
      <w:r w:rsidRPr="00C81DBF">
        <w:rPr>
          <w:rFonts w:asciiTheme="minorHAnsi" w:hAnsiTheme="minorHAnsi" w:cstheme="minorHAnsi"/>
          <w:highlight w:val="cyan"/>
          <w:u w:val="single"/>
        </w:rPr>
        <w:t>of</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microbial communities</w:t>
      </w:r>
      <w:r w:rsidRPr="00BC7ECA">
        <w:rPr>
          <w:rFonts w:asciiTheme="minorHAnsi" w:hAnsiTheme="minorHAnsi" w:cstheme="minorHAnsi"/>
          <w:u w:val="single"/>
        </w:rPr>
        <w:t xml:space="preserve"> that regenerate essential nutrients for the pelagic ecosystem • </w:t>
      </w:r>
      <w:r w:rsidRPr="00C81DBF">
        <w:rPr>
          <w:rFonts w:asciiTheme="minorHAnsi" w:hAnsiTheme="minorHAnsi" w:cstheme="minorHAnsi"/>
          <w:highlight w:val="cyan"/>
          <w:u w:val="single"/>
        </w:rPr>
        <w:t xml:space="preserve">Introducing toxic metals to the </w:t>
      </w:r>
      <w:r w:rsidRPr="00BC7ECA">
        <w:rPr>
          <w:rFonts w:asciiTheme="minorHAnsi" w:hAnsiTheme="minorHAnsi" w:cstheme="minorHAnsi"/>
          <w:u w:val="single"/>
        </w:rPr>
        <w:t xml:space="preserve">pelagic </w:t>
      </w:r>
      <w:r w:rsidRPr="00C81DBF">
        <w:rPr>
          <w:rFonts w:asciiTheme="minorHAnsi" w:hAnsiTheme="minorHAnsi" w:cstheme="minorHAnsi"/>
          <w:highlight w:val="cyan"/>
          <w:u w:val="single"/>
        </w:rPr>
        <w:t>environment</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that</w:t>
      </w:r>
      <w:r w:rsidRPr="00BC7ECA">
        <w:rPr>
          <w:rFonts w:asciiTheme="minorHAnsi" w:hAnsiTheme="minorHAnsi" w:cstheme="minorHAnsi"/>
          <w:u w:val="single"/>
        </w:rPr>
        <w:t xml:space="preserve"> may </w:t>
      </w:r>
      <w:r w:rsidRPr="00C81DBF">
        <w:rPr>
          <w:rFonts w:asciiTheme="minorHAnsi" w:hAnsiTheme="minorHAnsi" w:cstheme="minorHAnsi"/>
          <w:highlight w:val="cyan"/>
          <w:u w:val="single"/>
        </w:rPr>
        <w:t>persist for years</w:t>
      </w:r>
      <w:r w:rsidRPr="00BC7ECA">
        <w:rPr>
          <w:rFonts w:asciiTheme="minorHAnsi" w:hAnsiTheme="minorHAnsi" w:cstheme="minorHAnsi"/>
          <w:u w:val="single"/>
        </w:rPr>
        <w:t xml:space="preserve"> and travel vast distances • </w:t>
      </w:r>
      <w:r w:rsidRPr="00C81DBF">
        <w:rPr>
          <w:rFonts w:asciiTheme="minorHAnsi" w:hAnsiTheme="minorHAnsi" w:cstheme="minorHAnsi"/>
          <w:highlight w:val="cyan"/>
          <w:u w:val="single"/>
        </w:rPr>
        <w:t>Altering</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absorption of lig</w:t>
      </w:r>
      <w:r w:rsidRPr="00BC7ECA">
        <w:rPr>
          <w:rFonts w:asciiTheme="minorHAnsi" w:hAnsiTheme="minorHAnsi" w:cstheme="minorHAnsi"/>
          <w:u w:val="single"/>
        </w:rPr>
        <w:t xml:space="preserve">ht and change backscatter properties, thus </w:t>
      </w:r>
      <w:r w:rsidRPr="00C81DBF">
        <w:rPr>
          <w:rFonts w:asciiTheme="minorHAnsi" w:hAnsiTheme="minorHAnsi" w:cstheme="minorHAnsi"/>
          <w:highlight w:val="cyan"/>
          <w:u w:val="single"/>
        </w:rPr>
        <w:t>interfering</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with</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visual communication</w:t>
      </w:r>
      <w:r w:rsidRPr="00BC7ECA">
        <w:rPr>
          <w:rFonts w:asciiTheme="minorHAnsi" w:hAnsiTheme="minorHAnsi" w:cstheme="minorHAnsi"/>
          <w:u w:val="single"/>
        </w:rPr>
        <w:t xml:space="preserve"> and bioluminescent signalling </w:t>
      </w:r>
      <w:r w:rsidRPr="00C81DBF">
        <w:rPr>
          <w:rFonts w:asciiTheme="minorHAnsi" w:hAnsiTheme="minorHAnsi" w:cstheme="minorHAnsi"/>
          <w:highlight w:val="cyan"/>
          <w:u w:val="single"/>
        </w:rPr>
        <w:t>that</w:t>
      </w:r>
      <w:r w:rsidRPr="00BC7ECA">
        <w:rPr>
          <w:rFonts w:asciiTheme="minorHAnsi" w:hAnsiTheme="minorHAnsi" w:cstheme="minorHAnsi"/>
          <w:u w:val="single"/>
        </w:rPr>
        <w:t xml:space="preserve"> these </w:t>
      </w:r>
      <w:r w:rsidRPr="00C81DBF">
        <w:rPr>
          <w:rFonts w:asciiTheme="minorHAnsi" w:hAnsiTheme="minorHAnsi" w:cstheme="minorHAnsi"/>
          <w:highlight w:val="cyan"/>
          <w:u w:val="single"/>
        </w:rPr>
        <w:t>animals rely</w:t>
      </w:r>
      <w:r w:rsidRPr="00BC7ECA">
        <w:rPr>
          <w:rFonts w:asciiTheme="minorHAnsi" w:hAnsiTheme="minorHAnsi" w:cstheme="minorHAnsi"/>
          <w:u w:val="single"/>
        </w:rPr>
        <w:t xml:space="preserve"> on for prey capture and reproduction186 • </w:t>
      </w:r>
      <w:r w:rsidRPr="00C81DBF">
        <w:rPr>
          <w:rFonts w:asciiTheme="minorHAnsi" w:hAnsiTheme="minorHAnsi" w:cstheme="minorHAnsi"/>
          <w:highlight w:val="cyan"/>
          <w:u w:val="single"/>
        </w:rPr>
        <w:t>Creating population effects</w:t>
      </w:r>
      <w:r w:rsidRPr="00BC7ECA">
        <w:rPr>
          <w:rFonts w:asciiTheme="minorHAnsi" w:hAnsiTheme="minorHAnsi" w:cstheme="minorHAnsi"/>
          <w:u w:val="single"/>
        </w:rPr>
        <w:t xml:space="preserve">, such as changes in both horizontal and vertical emigration and changes in community composition, </w:t>
      </w:r>
      <w:r w:rsidRPr="00C81DBF">
        <w:rPr>
          <w:rFonts w:asciiTheme="minorHAnsi" w:hAnsiTheme="minorHAnsi" w:cstheme="minorHAnsi"/>
          <w:highlight w:val="cyan"/>
          <w:u w:val="single"/>
        </w:rPr>
        <w:t>which</w:t>
      </w:r>
      <w:r w:rsidRPr="00BC7ECA">
        <w:rPr>
          <w:rFonts w:asciiTheme="minorHAnsi" w:hAnsiTheme="minorHAnsi" w:cstheme="minorHAnsi"/>
          <w:u w:val="single"/>
        </w:rPr>
        <w:t xml:space="preserve"> could then </w:t>
      </w:r>
      <w:r w:rsidRPr="00C81DBF">
        <w:rPr>
          <w:rFonts w:asciiTheme="minorHAnsi" w:hAnsiTheme="minorHAnsi" w:cstheme="minorHAnsi"/>
          <w:highlight w:val="cyan"/>
          <w:u w:val="single"/>
        </w:rPr>
        <w:t>lead</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to</w:t>
      </w:r>
      <w:r w:rsidRPr="00BC7ECA">
        <w:rPr>
          <w:rFonts w:asciiTheme="minorHAnsi" w:hAnsiTheme="minorHAnsi" w:cstheme="minorHAnsi"/>
          <w:u w:val="single"/>
        </w:rPr>
        <w:t xml:space="preserve"> further </w:t>
      </w:r>
      <w:r w:rsidRPr="00C81DBF">
        <w:rPr>
          <w:rFonts w:asciiTheme="minorHAnsi" w:hAnsiTheme="minorHAnsi" w:cstheme="minorHAnsi"/>
          <w:highlight w:val="cyan"/>
          <w:u w:val="single"/>
        </w:rPr>
        <w:t>reductions in ecosystem services</w:t>
      </w:r>
      <w:r w:rsidRPr="00BC7ECA">
        <w:rPr>
          <w:rFonts w:asciiTheme="minorHAnsi" w:hAnsiTheme="minorHAnsi" w:cstheme="minorHAnsi"/>
        </w:rPr>
        <w:t xml:space="preserve">. How the plumes behave will be dependent on the type of deposit mined, on local currents, and on the mining technology, but the volumes of these plumes will be immense. For example, it has been estimated that a hydrothermal vent operation could discharge as much as 22,000 to 38,000 m3 per day of a mix of seawater and fine sediments.181 As yet no information is available regarding the potential impacts of sediment plumes from future mining operations on the Norwegian extended continental shelf, but a </w:t>
      </w:r>
      <w:r w:rsidRPr="00BC7ECA">
        <w:rPr>
          <w:rFonts w:asciiTheme="minorHAnsi" w:hAnsiTheme="minorHAnsi" w:cstheme="minorHAnsi"/>
          <w:u w:val="single"/>
        </w:rPr>
        <w:t>modelling exercise</w:t>
      </w:r>
      <w:r w:rsidRPr="00BC7ECA">
        <w:rPr>
          <w:rFonts w:asciiTheme="minorHAnsi" w:hAnsiTheme="minorHAnsi" w:cstheme="minorHAnsi"/>
        </w:rPr>
        <w:t xml:space="preserve"> </w:t>
      </w:r>
      <w:r w:rsidRPr="00BC7ECA">
        <w:rPr>
          <w:rFonts w:asciiTheme="minorHAnsi" w:hAnsiTheme="minorHAnsi" w:cstheme="minorHAnsi"/>
        </w:rPr>
        <w:lastRenderedPageBreak/>
        <w:t xml:space="preserve">investigating the dispersion of SMS plumes in the Mid-Atlantic Ridge around the Azores </w:t>
      </w:r>
      <w:r w:rsidRPr="00BC7ECA">
        <w:rPr>
          <w:rFonts w:asciiTheme="minorHAnsi" w:hAnsiTheme="minorHAnsi" w:cstheme="minorHAnsi"/>
          <w:u w:val="single"/>
        </w:rPr>
        <w:t>showed</w:t>
      </w:r>
      <w:r w:rsidRPr="00BC7ECA">
        <w:rPr>
          <w:rFonts w:asciiTheme="minorHAnsi" w:hAnsiTheme="minorHAnsi" w:cstheme="minorHAnsi"/>
        </w:rPr>
        <w:t xml:space="preserve"> likely far-reaching effects and </w:t>
      </w:r>
      <w:r w:rsidRPr="00BC7ECA">
        <w:rPr>
          <w:rFonts w:asciiTheme="minorHAnsi" w:hAnsiTheme="minorHAnsi" w:cstheme="minorHAnsi"/>
          <w:u w:val="single"/>
        </w:rPr>
        <w:t xml:space="preserve">how </w:t>
      </w:r>
      <w:r w:rsidRPr="00C81DBF">
        <w:rPr>
          <w:rFonts w:asciiTheme="minorHAnsi" w:hAnsiTheme="minorHAnsi" w:cstheme="minorHAnsi"/>
          <w:highlight w:val="cyan"/>
          <w:u w:val="single"/>
        </w:rPr>
        <w:t>sediment</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would be carried to</w:t>
      </w:r>
      <w:r w:rsidRPr="00BC7ECA">
        <w:rPr>
          <w:rFonts w:asciiTheme="minorHAnsi" w:hAnsiTheme="minorHAnsi" w:cstheme="minorHAnsi"/>
          <w:u w:val="single"/>
        </w:rPr>
        <w:t xml:space="preserve"> areas inhabited by vulnerable </w:t>
      </w:r>
      <w:r w:rsidRPr="00C81DBF">
        <w:rPr>
          <w:rFonts w:asciiTheme="minorHAnsi" w:hAnsiTheme="minorHAnsi" w:cstheme="minorHAnsi"/>
          <w:highlight w:val="cyan"/>
          <w:u w:val="single"/>
        </w:rPr>
        <w:t>cold-water corals and other areas important for fisheries</w:t>
      </w:r>
      <w:r w:rsidRPr="00BC7ECA">
        <w:rPr>
          <w:rFonts w:asciiTheme="minorHAnsi" w:hAnsiTheme="minorHAnsi" w:cstheme="minorHAnsi"/>
          <w:u w:val="single"/>
        </w:rPr>
        <w:t>.</w:t>
      </w:r>
      <w:r w:rsidRPr="00BC7ECA">
        <w:rPr>
          <w:rFonts w:asciiTheme="minorHAnsi" w:hAnsiTheme="minorHAnsi" w:cstheme="minorHAnsi"/>
        </w:rPr>
        <w:t xml:space="preserve"> The authors also note that ‘climate-related changes in ocean circulation and deep water mass properties (e.g., warming, ocean acidification, and deoxygenation)’ will have an effect on the dispersal of plumes and the toxicity of associated metals and so need to be considered when assessing future impacts.182 </w:t>
      </w:r>
    </w:p>
    <w:p w14:paraId="771D58F7" w14:textId="77777777" w:rsidR="007849E2" w:rsidRPr="00BC7ECA" w:rsidRDefault="007849E2" w:rsidP="007849E2">
      <w:pPr>
        <w:rPr>
          <w:rFonts w:asciiTheme="minorHAnsi" w:hAnsiTheme="minorHAnsi" w:cstheme="minorHAnsi"/>
        </w:rPr>
      </w:pPr>
    </w:p>
    <w:p w14:paraId="3BEAF005" w14:textId="77777777" w:rsidR="007849E2" w:rsidRPr="00BC7ECA" w:rsidRDefault="007849E2" w:rsidP="007849E2">
      <w:pPr>
        <w:pStyle w:val="Heading4"/>
        <w:rPr>
          <w:rFonts w:asciiTheme="minorHAnsi" w:hAnsiTheme="minorHAnsi" w:cstheme="minorHAnsi"/>
          <w:sz w:val="22"/>
        </w:rPr>
      </w:pPr>
      <w:r w:rsidRPr="00BC7ECA">
        <w:rPr>
          <w:rFonts w:asciiTheme="minorHAnsi" w:hAnsiTheme="minorHAnsi" w:cstheme="minorHAnsi"/>
          <w:sz w:val="22"/>
        </w:rPr>
        <w:t>Noise and light pollution interfere with marine species ability to communicate</w:t>
      </w:r>
    </w:p>
    <w:p w14:paraId="3F06C60F" w14:textId="77777777" w:rsidR="007849E2" w:rsidRPr="00BC7ECA" w:rsidRDefault="007849E2" w:rsidP="007849E2">
      <w:pPr>
        <w:rPr>
          <w:rFonts w:asciiTheme="minorHAnsi" w:hAnsiTheme="minorHAnsi" w:cstheme="minorHAnsi"/>
        </w:rPr>
      </w:pPr>
      <w:r w:rsidRPr="00BC7ECA">
        <w:rPr>
          <w:rStyle w:val="Style13ptBold"/>
          <w:rFonts w:asciiTheme="minorHAnsi" w:hAnsiTheme="minorHAnsi" w:cstheme="minorHAnsi"/>
          <w:sz w:val="22"/>
        </w:rPr>
        <w:t>Page ’24</w:t>
      </w:r>
      <w:r w:rsidRPr="00BC7ECA">
        <w:rPr>
          <w:rFonts w:asciiTheme="minorHAnsi" w:hAnsiTheme="minorHAnsi" w:cstheme="minorHAnsi"/>
        </w:rPr>
        <w:t xml:space="preserve"> [Richard; September; Spoke at Un for Global Ocean Treaty Negotiations, Environmental campaigner for Greenpeace; Greenpeace, “DEEP SEA MINING IN THE ARCTIC LIVING TREASURES AT RISK,” https://www.greenpeace.org/static/planet4-international-stateless/2024/09/8696f016-deep-sea-mining-in-the-arctic-living-treasures-at-risk.pdf?_gl=1*1xugo69*_up*MQ..*_ga*MTEzNTEzMjY2Ny4xNzUxMTUwNzgx*_ga_94MRTN8HG4*czE3NTExNTA3ODEkbzEkZzAkdDE3NTExNTA3ODEkajYwJGwwJGgxMjg2NzEwNzA] </w:t>
      </w:r>
    </w:p>
    <w:p w14:paraId="01E909EA" w14:textId="77777777" w:rsidR="007849E2" w:rsidRPr="00BC7ECA" w:rsidRDefault="007849E2" w:rsidP="007849E2">
      <w:pPr>
        <w:rPr>
          <w:rFonts w:asciiTheme="minorHAnsi" w:hAnsiTheme="minorHAnsi" w:cstheme="minorHAnsi"/>
          <w:u w:val="single"/>
        </w:rPr>
      </w:pPr>
      <w:r w:rsidRPr="00BC7ECA">
        <w:rPr>
          <w:rFonts w:asciiTheme="minorHAnsi" w:hAnsiTheme="minorHAnsi" w:cstheme="minorHAnsi"/>
          <w:u w:val="single"/>
        </w:rPr>
        <w:t xml:space="preserve">Noise pollution </w:t>
      </w:r>
    </w:p>
    <w:p w14:paraId="642E0F07" w14:textId="77777777" w:rsidR="007849E2" w:rsidRPr="00BC7ECA" w:rsidRDefault="007849E2" w:rsidP="007849E2">
      <w:pPr>
        <w:rPr>
          <w:rFonts w:asciiTheme="minorHAnsi" w:hAnsiTheme="minorHAnsi" w:cstheme="minorHAnsi"/>
        </w:rPr>
      </w:pPr>
      <w:r w:rsidRPr="00C81DBF">
        <w:rPr>
          <w:rFonts w:asciiTheme="minorHAnsi" w:hAnsiTheme="minorHAnsi" w:cstheme="minorHAnsi"/>
          <w:highlight w:val="cyan"/>
          <w:u w:val="single"/>
        </w:rPr>
        <w:t>Underwater noise</w:t>
      </w:r>
      <w:r w:rsidRPr="00BC7ECA">
        <w:rPr>
          <w:rFonts w:asciiTheme="minorHAnsi" w:hAnsiTheme="minorHAnsi" w:cstheme="minorHAnsi"/>
        </w:rPr>
        <w:t xml:space="preserve"> – at a range of frequencies and throughout the water column – </w:t>
      </w:r>
      <w:r w:rsidRPr="00BC7ECA">
        <w:rPr>
          <w:rFonts w:asciiTheme="minorHAnsi" w:hAnsiTheme="minorHAnsi" w:cstheme="minorHAnsi"/>
          <w:u w:val="single"/>
        </w:rPr>
        <w:t>will be</w:t>
      </w:r>
      <w:r w:rsidRPr="00BC7ECA">
        <w:rPr>
          <w:rFonts w:asciiTheme="minorHAnsi" w:hAnsiTheme="minorHAnsi" w:cstheme="minorHAnsi"/>
        </w:rPr>
        <w:t xml:space="preserve"> </w:t>
      </w:r>
      <w:r w:rsidRPr="00C81DBF">
        <w:rPr>
          <w:rFonts w:asciiTheme="minorHAnsi" w:hAnsiTheme="minorHAnsi" w:cstheme="minorHAnsi"/>
          <w:highlight w:val="cyan"/>
          <w:u w:val="single"/>
        </w:rPr>
        <w:t xml:space="preserve">generated by the undersea </w:t>
      </w:r>
      <w:r w:rsidRPr="00BC7ECA">
        <w:rPr>
          <w:rFonts w:asciiTheme="minorHAnsi" w:hAnsiTheme="minorHAnsi" w:cstheme="minorHAnsi"/>
          <w:u w:val="single"/>
        </w:rPr>
        <w:t>machinery</w:t>
      </w:r>
      <w:r w:rsidRPr="00BC7ECA">
        <w:rPr>
          <w:rFonts w:asciiTheme="minorHAnsi" w:hAnsiTheme="minorHAnsi" w:cstheme="minorHAnsi"/>
        </w:rPr>
        <w:t xml:space="preserve">, the powerful pumping systems that lift the mined ore and the surface support vessels, all of which are expected to be working </w:t>
      </w:r>
      <w:r w:rsidRPr="00BC7ECA">
        <w:rPr>
          <w:rFonts w:asciiTheme="minorHAnsi" w:hAnsiTheme="minorHAnsi" w:cstheme="minorHAnsi"/>
          <w:u w:val="single"/>
        </w:rPr>
        <w:t xml:space="preserve">around the clock in any future </w:t>
      </w:r>
      <w:r w:rsidRPr="00C81DBF">
        <w:rPr>
          <w:rFonts w:asciiTheme="minorHAnsi" w:hAnsiTheme="minorHAnsi" w:cstheme="minorHAnsi"/>
          <w:highlight w:val="cyan"/>
          <w:u w:val="single"/>
        </w:rPr>
        <w:t>deep sea mining</w:t>
      </w:r>
      <w:r w:rsidRPr="00BC7ECA">
        <w:rPr>
          <w:rFonts w:asciiTheme="minorHAnsi" w:hAnsiTheme="minorHAnsi" w:cstheme="minorHAnsi"/>
          <w:u w:val="single"/>
        </w:rPr>
        <w:t xml:space="preserve"> operations.</w:t>
      </w:r>
      <w:r w:rsidRPr="00BC7ECA">
        <w:rPr>
          <w:rFonts w:asciiTheme="minorHAnsi" w:hAnsiTheme="minorHAnsi" w:cstheme="minorHAnsi"/>
        </w:rPr>
        <w:t xml:space="preserve"> As Jeffrey Drazen, professor in the Department of Oceanography at the University of Hawaii, describes it: ‘If you’re mining sulphide deposits or crusts on sea mounts, you have to actually grind that hard substrate off of the bottom or out of the sea floor. That’s going to be incredibly noisy … [and] because of the temperature and salinity profiles of the ocean sound is conducted for very long distances. So this </w:t>
      </w:r>
      <w:r w:rsidRPr="00C81DBF">
        <w:rPr>
          <w:rFonts w:asciiTheme="minorHAnsi" w:hAnsiTheme="minorHAnsi" w:cstheme="minorHAnsi"/>
          <w:highlight w:val="cyan"/>
          <w:u w:val="single"/>
        </w:rPr>
        <w:t>is bad news</w:t>
      </w:r>
      <w:r w:rsidRPr="00BC7ECA">
        <w:rPr>
          <w:rFonts w:asciiTheme="minorHAnsi" w:hAnsiTheme="minorHAnsi" w:cstheme="minorHAnsi"/>
        </w:rPr>
        <w:t xml:space="preserve">.’183 </w:t>
      </w:r>
      <w:r w:rsidRPr="00BC7ECA">
        <w:rPr>
          <w:rFonts w:asciiTheme="minorHAnsi" w:hAnsiTheme="minorHAnsi" w:cstheme="minorHAnsi"/>
          <w:u w:val="single"/>
        </w:rPr>
        <w:t>It has been noted by others that ‘</w:t>
      </w:r>
      <w:r w:rsidRPr="00C81DBF">
        <w:rPr>
          <w:rFonts w:asciiTheme="minorHAnsi" w:hAnsiTheme="minorHAnsi" w:cstheme="minorHAnsi"/>
          <w:highlight w:val="cyan"/>
          <w:u w:val="single"/>
        </w:rPr>
        <w:t>anthropogenic noise</w:t>
      </w:r>
      <w:r w:rsidRPr="00BC7ECA">
        <w:rPr>
          <w:rFonts w:asciiTheme="minorHAnsi" w:hAnsiTheme="minorHAnsi" w:cstheme="minorHAnsi"/>
          <w:u w:val="single"/>
        </w:rPr>
        <w:t xml:space="preserve"> is known to </w:t>
      </w:r>
      <w:r w:rsidRPr="00C81DBF">
        <w:rPr>
          <w:rFonts w:asciiTheme="minorHAnsi" w:hAnsiTheme="minorHAnsi" w:cstheme="minorHAnsi"/>
          <w:highlight w:val="cyan"/>
          <w:u w:val="single"/>
        </w:rPr>
        <w:t>impact</w:t>
      </w:r>
      <w:r w:rsidRPr="00BC7ECA">
        <w:rPr>
          <w:rFonts w:asciiTheme="minorHAnsi" w:hAnsiTheme="minorHAnsi" w:cstheme="minorHAnsi"/>
          <w:u w:val="single"/>
        </w:rPr>
        <w:t xml:space="preserve"> a number of </w:t>
      </w:r>
      <w:r w:rsidRPr="00C81DBF">
        <w:rPr>
          <w:rFonts w:asciiTheme="minorHAnsi" w:hAnsiTheme="minorHAnsi" w:cstheme="minorHAnsi"/>
          <w:highlight w:val="cyan"/>
          <w:u w:val="single"/>
        </w:rPr>
        <w:t xml:space="preserve">fish species and marine mammals by inducing behaviour changes, masking communication and causing </w:t>
      </w:r>
      <w:r w:rsidRPr="00BC7ECA">
        <w:rPr>
          <w:rFonts w:asciiTheme="minorHAnsi" w:hAnsiTheme="minorHAnsi" w:cstheme="minorHAnsi"/>
          <w:u w:val="single"/>
        </w:rPr>
        <w:t xml:space="preserve">temporary threshold </w:t>
      </w:r>
      <w:r w:rsidRPr="00C81DBF">
        <w:rPr>
          <w:rFonts w:asciiTheme="minorHAnsi" w:hAnsiTheme="minorHAnsi" w:cstheme="minorHAnsi"/>
          <w:highlight w:val="cyan"/>
          <w:u w:val="single"/>
        </w:rPr>
        <w:t>shifts in hearing or permanent damage</w:t>
      </w:r>
      <w:r w:rsidRPr="00BC7ECA">
        <w:rPr>
          <w:rFonts w:asciiTheme="minorHAnsi" w:hAnsiTheme="minorHAnsi" w:cstheme="minorHAnsi"/>
          <w:u w:val="single"/>
        </w:rPr>
        <w:t>, depending on the species, type of noise and received level’</w:t>
      </w:r>
      <w:r w:rsidRPr="00BC7ECA">
        <w:rPr>
          <w:rFonts w:asciiTheme="minorHAnsi" w:hAnsiTheme="minorHAnsi" w:cstheme="minorHAnsi"/>
        </w:rPr>
        <w:t xml:space="preserve">.184 Similar and other issues may arise with other types of marine life, including invertebrates.185, 186 </w:t>
      </w:r>
      <w:r w:rsidRPr="00BC7ECA">
        <w:rPr>
          <w:rFonts w:asciiTheme="minorHAnsi" w:hAnsiTheme="minorHAnsi" w:cstheme="minorHAnsi"/>
          <w:u w:val="single"/>
        </w:rPr>
        <w:t xml:space="preserve">As most deep sea species naturally experience only low levels of noise, noise arising from deep sea mining operations will be expected to increase ambient sound levels substantially. </w:t>
      </w:r>
      <w:r w:rsidRPr="00BC7ECA">
        <w:rPr>
          <w:rFonts w:asciiTheme="minorHAnsi" w:hAnsiTheme="minorHAnsi" w:cstheme="minorHAnsi"/>
        </w:rPr>
        <w:t xml:space="preserve">Researchers are discovering how some deep sea fish species communicate using low sound frequencies,187 and one study on deep sea scavenging shrimp suggests they may use sensitive acoustic systems to detect food falls up to 100 m away.188 Of special concern are the potential impacts from noise pollution on cetaceans. </w:t>
      </w:r>
      <w:r w:rsidRPr="00BC7ECA">
        <w:rPr>
          <w:rFonts w:asciiTheme="minorHAnsi" w:hAnsiTheme="minorHAnsi" w:cstheme="minorHAnsi"/>
          <w:u w:val="single"/>
        </w:rPr>
        <w:t xml:space="preserve">It has recently been recognised that ‘the </w:t>
      </w:r>
      <w:r w:rsidRPr="00C81DBF">
        <w:rPr>
          <w:rFonts w:asciiTheme="minorHAnsi" w:hAnsiTheme="minorHAnsi" w:cstheme="minorHAnsi"/>
          <w:highlight w:val="cyan"/>
          <w:u w:val="single"/>
        </w:rPr>
        <w:t>sounds</w:t>
      </w:r>
      <w:r w:rsidRPr="00BC7ECA">
        <w:rPr>
          <w:rFonts w:asciiTheme="minorHAnsi" w:hAnsiTheme="minorHAnsi" w:cstheme="minorHAnsi"/>
          <w:u w:val="single"/>
        </w:rPr>
        <w:t xml:space="preserve"> produced </w:t>
      </w:r>
      <w:r w:rsidRPr="00C81DBF">
        <w:rPr>
          <w:rFonts w:asciiTheme="minorHAnsi" w:hAnsiTheme="minorHAnsi" w:cstheme="minorHAnsi"/>
          <w:highlight w:val="cyan"/>
          <w:u w:val="single"/>
        </w:rPr>
        <w:t>from mining operations</w:t>
      </w:r>
      <w:r w:rsidRPr="00BC7ECA">
        <w:rPr>
          <w:rFonts w:asciiTheme="minorHAnsi" w:hAnsiTheme="minorHAnsi" w:cstheme="minorHAnsi"/>
          <w:u w:val="single"/>
        </w:rPr>
        <w:t xml:space="preserve">, including from remotely operated vehicles (ROVs) on the seafloor, </w:t>
      </w:r>
      <w:r w:rsidRPr="00C81DBF">
        <w:rPr>
          <w:rFonts w:asciiTheme="minorHAnsi" w:hAnsiTheme="minorHAnsi" w:cstheme="minorHAnsi"/>
          <w:highlight w:val="cyan"/>
          <w:u w:val="single"/>
        </w:rPr>
        <w:t>overlap</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with</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frequencies</w:t>
      </w:r>
      <w:r w:rsidRPr="00BC7ECA">
        <w:rPr>
          <w:rFonts w:asciiTheme="minorHAnsi" w:hAnsiTheme="minorHAnsi" w:cstheme="minorHAnsi"/>
          <w:u w:val="single"/>
        </w:rPr>
        <w:t xml:space="preserve"> at </w:t>
      </w:r>
      <w:r w:rsidRPr="00C81DBF">
        <w:rPr>
          <w:rFonts w:asciiTheme="minorHAnsi" w:hAnsiTheme="minorHAnsi" w:cstheme="minorHAnsi"/>
          <w:highlight w:val="cyan"/>
          <w:u w:val="single"/>
        </w:rPr>
        <w:t>which</w:t>
      </w:r>
      <w:r w:rsidRPr="00BC7ECA">
        <w:rPr>
          <w:rFonts w:asciiTheme="minorHAnsi" w:hAnsiTheme="minorHAnsi" w:cstheme="minorHAnsi"/>
          <w:u w:val="single"/>
        </w:rPr>
        <w:t xml:space="preserve"> many </w:t>
      </w:r>
      <w:r w:rsidRPr="00C81DBF">
        <w:rPr>
          <w:rFonts w:asciiTheme="minorHAnsi" w:hAnsiTheme="minorHAnsi" w:cstheme="minorHAnsi"/>
          <w:highlight w:val="cyan"/>
          <w:u w:val="single"/>
        </w:rPr>
        <w:t>cetaceans communicate</w:t>
      </w:r>
      <w:r w:rsidRPr="00BC7ECA">
        <w:rPr>
          <w:rFonts w:asciiTheme="minorHAnsi" w:hAnsiTheme="minorHAnsi" w:cstheme="minorHAnsi"/>
          <w:u w:val="single"/>
        </w:rPr>
        <w:t>, which can cause auditory masking and behaviour change’</w:t>
      </w:r>
      <w:r w:rsidRPr="00BC7ECA">
        <w:rPr>
          <w:rFonts w:asciiTheme="minorHAnsi" w:hAnsiTheme="minorHAnsi" w:cstheme="minorHAnsi"/>
        </w:rPr>
        <w:t xml:space="preserve">.189 </w:t>
      </w:r>
      <w:r w:rsidRPr="00BC7ECA">
        <w:rPr>
          <w:rFonts w:asciiTheme="minorHAnsi" w:hAnsiTheme="minorHAnsi" w:cstheme="minorHAnsi"/>
          <w:u w:val="single"/>
        </w:rPr>
        <w:t xml:space="preserve">Typical </w:t>
      </w:r>
      <w:r w:rsidRPr="00C81DBF">
        <w:rPr>
          <w:rFonts w:asciiTheme="minorHAnsi" w:hAnsiTheme="minorHAnsi" w:cstheme="minorHAnsi"/>
          <w:highlight w:val="cyan"/>
          <w:u w:val="single"/>
        </w:rPr>
        <w:t>behavioural</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responses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include avoidance of the area</w:t>
      </w:r>
      <w:r w:rsidRPr="00BC7ECA">
        <w:rPr>
          <w:rFonts w:asciiTheme="minorHAnsi" w:hAnsiTheme="minorHAnsi" w:cstheme="minorHAnsi"/>
          <w:u w:val="single"/>
        </w:rPr>
        <w:t xml:space="preserve"> and/or changes in behaviours such as feeding, nursing, resting or communication</w:t>
      </w:r>
      <w:r w:rsidRPr="00BC7ECA">
        <w:rPr>
          <w:rFonts w:asciiTheme="minorHAnsi" w:hAnsiTheme="minorHAnsi" w:cstheme="minorHAnsi"/>
        </w:rPr>
        <w:t xml:space="preserve">.190 Baleen whales communicate using mid- and low-frequency sounds that largely overlap with the frequency range of anthropogenic noise emitted by ships, seismic operations and military sonar, which means their calls can be partially or completely ‘masked’ by them. To compete with the fog of human sound, baleen whales may adjust the frequency or strength of their calls, which may be energetically expensive and not necessarily effective.191 Blue whales, which regularly vocalise during the summer feeding season in the Nordic Seas, have been found by research conducted in waters of the Southern California Bight to alter their </w:t>
      </w:r>
      <w:r w:rsidRPr="00BC7ECA">
        <w:rPr>
          <w:rFonts w:asciiTheme="minorHAnsi" w:hAnsiTheme="minorHAnsi" w:cstheme="minorHAnsi"/>
        </w:rPr>
        <w:lastRenderedPageBreak/>
        <w:t xml:space="preserve">calling in response to anthropogenic noise, stopping calling in response to sonar and increasing calls in response to shipping noise. Behavioural change was recorded even at frequencies above their own vocal range.192 Northern bottlenose whales, like other beaked whale species, are thought to have a high sensitivity to acoustic disturbance and are at risk from increasing industrialisation. </w:t>
      </w:r>
      <w:r w:rsidRPr="00BC7ECA">
        <w:rPr>
          <w:rFonts w:asciiTheme="minorHAnsi" w:hAnsiTheme="minorHAnsi" w:cstheme="minorHAnsi"/>
          <w:u w:val="single"/>
        </w:rPr>
        <w:t xml:space="preserve">Studies have shown that in </w:t>
      </w:r>
      <w:r w:rsidRPr="00C81DBF">
        <w:rPr>
          <w:rFonts w:asciiTheme="minorHAnsi" w:hAnsiTheme="minorHAnsi" w:cstheme="minorHAnsi"/>
          <w:highlight w:val="cyan"/>
          <w:u w:val="single"/>
        </w:rPr>
        <w:t>response to anthropogenic noise</w:t>
      </w:r>
      <w:r w:rsidRPr="00BC7ECA">
        <w:rPr>
          <w:rFonts w:asciiTheme="minorHAnsi" w:hAnsiTheme="minorHAnsi" w:cstheme="minorHAnsi"/>
          <w:u w:val="single"/>
        </w:rPr>
        <w:t xml:space="preserve"> this species may perform abrupt deep dives, </w:t>
      </w:r>
      <w:r w:rsidRPr="00C81DBF">
        <w:rPr>
          <w:rFonts w:asciiTheme="minorHAnsi" w:hAnsiTheme="minorHAnsi" w:cstheme="minorHAnsi"/>
          <w:highlight w:val="cyan"/>
          <w:u w:val="single"/>
        </w:rPr>
        <w:t>cease foraging behaviour and avoid source areas for up to 24 hours</w:t>
      </w:r>
      <w:r w:rsidRPr="00BC7ECA">
        <w:rPr>
          <w:rFonts w:asciiTheme="minorHAnsi" w:hAnsiTheme="minorHAnsi" w:cstheme="minorHAnsi"/>
          <w:u w:val="single"/>
        </w:rPr>
        <w:t>.</w:t>
      </w:r>
      <w:r w:rsidRPr="00BC7ECA">
        <w:rPr>
          <w:rFonts w:asciiTheme="minorHAnsi" w:hAnsiTheme="minorHAnsi" w:cstheme="minorHAnsi"/>
        </w:rPr>
        <w:t xml:space="preserve">193An experimental study investigating the response of tagged northern bottlenose whales to noise from mid-frequency sonar, conducted in the acoustically near-pristine waters of Jan Mayen, found that the animals reacted particularly strongly.194 Both onset and intensity of response were better predicted by received sound pressure level than by source distance. The research did not indicate that the source distances tested (0.8–28 km) modulated the behavioural effects of sonar, as some scientists have suggested it might for locations where whales are frequently exposed to sonar. A more recent study comparing the response of four species of whale – northern bottlenose, sperm, long-finned pilot and humpback – found in Norwegian waters to underwater noise pollution showed that all four respond in the same way as they have evolved to when detecting the sounds of predatory orcas.195On being exposed to the noise, the whales stop foraging, which impacts their energy budgets and makes them more vulnerable, choosing, as one researcher put it, ‘life over dinner’.196 </w:t>
      </w:r>
    </w:p>
    <w:p w14:paraId="56036226" w14:textId="77777777" w:rsidR="007849E2" w:rsidRPr="00BC7ECA" w:rsidRDefault="007849E2" w:rsidP="007849E2">
      <w:pPr>
        <w:rPr>
          <w:rFonts w:asciiTheme="minorHAnsi" w:hAnsiTheme="minorHAnsi" w:cstheme="minorHAnsi"/>
          <w:u w:val="single"/>
        </w:rPr>
      </w:pPr>
      <w:r w:rsidRPr="00C81DBF">
        <w:rPr>
          <w:rFonts w:asciiTheme="minorHAnsi" w:hAnsiTheme="minorHAnsi" w:cstheme="minorHAnsi"/>
          <w:highlight w:val="cyan"/>
          <w:u w:val="single"/>
        </w:rPr>
        <w:t>Light pollution</w:t>
      </w:r>
      <w:r w:rsidRPr="00BC7ECA">
        <w:rPr>
          <w:rFonts w:asciiTheme="minorHAnsi" w:hAnsiTheme="minorHAnsi" w:cstheme="minorHAnsi"/>
          <w:u w:val="single"/>
        </w:rPr>
        <w:t xml:space="preserve"> </w:t>
      </w:r>
    </w:p>
    <w:p w14:paraId="5AD93E25" w14:textId="77777777" w:rsidR="007849E2" w:rsidRPr="00BC7ECA" w:rsidRDefault="007849E2" w:rsidP="007849E2">
      <w:pPr>
        <w:rPr>
          <w:rFonts w:asciiTheme="minorHAnsi" w:hAnsiTheme="minorHAnsi" w:cstheme="minorHAnsi"/>
        </w:rPr>
      </w:pPr>
      <w:r w:rsidRPr="00BC7ECA">
        <w:rPr>
          <w:rFonts w:asciiTheme="minorHAnsi" w:hAnsiTheme="minorHAnsi" w:cstheme="minorHAnsi"/>
          <w:u w:val="single"/>
        </w:rPr>
        <w:t xml:space="preserve">The </w:t>
      </w:r>
      <w:r w:rsidRPr="00C81DBF">
        <w:rPr>
          <w:rFonts w:asciiTheme="minorHAnsi" w:hAnsiTheme="minorHAnsi" w:cstheme="minorHAnsi"/>
          <w:highlight w:val="cyan"/>
          <w:u w:val="single"/>
        </w:rPr>
        <w:t>machinery used to</w:t>
      </w:r>
      <w:r w:rsidRPr="00BC7ECA">
        <w:rPr>
          <w:rFonts w:asciiTheme="minorHAnsi" w:hAnsiTheme="minorHAnsi" w:cstheme="minorHAnsi"/>
        </w:rPr>
        <w:t xml:space="preserve"> cut, scrape or </w:t>
      </w:r>
      <w:r w:rsidRPr="00C81DBF">
        <w:rPr>
          <w:rFonts w:asciiTheme="minorHAnsi" w:hAnsiTheme="minorHAnsi" w:cstheme="minorHAnsi"/>
          <w:highlight w:val="cyan"/>
          <w:u w:val="single"/>
        </w:rPr>
        <w:t>suction up SMS deposits</w:t>
      </w:r>
      <w:r w:rsidRPr="00BC7ECA">
        <w:rPr>
          <w:rFonts w:asciiTheme="minorHAnsi" w:hAnsiTheme="minorHAnsi" w:cstheme="minorHAnsi"/>
        </w:rPr>
        <w:t xml:space="preserve"> and cobalt crusts </w:t>
      </w:r>
      <w:r w:rsidRPr="00C81DBF">
        <w:rPr>
          <w:rFonts w:asciiTheme="minorHAnsi" w:hAnsiTheme="minorHAnsi" w:cstheme="minorHAnsi"/>
          <w:highlight w:val="cyan"/>
          <w:u w:val="single"/>
        </w:rPr>
        <w:t>will</w:t>
      </w:r>
      <w:r w:rsidRPr="00BC7ECA">
        <w:rPr>
          <w:rFonts w:asciiTheme="minorHAnsi" w:hAnsiTheme="minorHAnsi" w:cstheme="minorHAnsi"/>
        </w:rPr>
        <w:t xml:space="preserve"> most likely </w:t>
      </w:r>
      <w:r w:rsidRPr="00C81DBF">
        <w:rPr>
          <w:rFonts w:asciiTheme="minorHAnsi" w:hAnsiTheme="minorHAnsi" w:cstheme="minorHAnsi"/>
          <w:highlight w:val="cyan"/>
          <w:u w:val="single"/>
        </w:rPr>
        <w:t>be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equipped with strong lights</w:t>
      </w:r>
      <w:r w:rsidRPr="00BC7ECA">
        <w:rPr>
          <w:rFonts w:asciiTheme="minorHAnsi" w:hAnsiTheme="minorHAnsi" w:cstheme="minorHAnsi"/>
          <w:u w:val="single"/>
        </w:rPr>
        <w:t xml:space="preserve"> to illuminate the seafloor to enable camera control of the operations.</w:t>
      </w:r>
      <w:r w:rsidRPr="00BC7ECA">
        <w:rPr>
          <w:rFonts w:asciiTheme="minorHAnsi" w:hAnsiTheme="minorHAnsi" w:cstheme="minorHAnsi"/>
        </w:rPr>
        <w:t xml:space="preserve"> </w:t>
      </w:r>
      <w:r w:rsidRPr="00BC7ECA">
        <w:rPr>
          <w:rFonts w:asciiTheme="minorHAnsi" w:hAnsiTheme="minorHAnsi" w:cstheme="minorHAnsi"/>
          <w:u w:val="single"/>
        </w:rPr>
        <w:t>Additional light emissions will come from ROVs used for surveying, inspection and maintenance.</w:t>
      </w:r>
      <w:r w:rsidRPr="00BC7ECA">
        <w:rPr>
          <w:rFonts w:asciiTheme="minorHAnsi" w:hAnsiTheme="minorHAnsi" w:cstheme="minorHAnsi"/>
        </w:rPr>
        <w:t xml:space="preserve"> On the surface, the </w:t>
      </w:r>
      <w:r w:rsidRPr="00BC7ECA">
        <w:rPr>
          <w:rFonts w:asciiTheme="minorHAnsi" w:hAnsiTheme="minorHAnsi" w:cstheme="minorHAnsi"/>
          <w:u w:val="single"/>
        </w:rPr>
        <w:t>support vessels will also be sources of light</w:t>
      </w:r>
      <w:r w:rsidRPr="00BC7ECA">
        <w:rPr>
          <w:rFonts w:asciiTheme="minorHAnsi" w:hAnsiTheme="minorHAnsi" w:cstheme="minorHAnsi"/>
        </w:rPr>
        <w:t xml:space="preserve">, similar to those of offshore oil and gas operations. The introduction of artificial light into the deep ocean beyond where sunlight penetrates may impact deep sea life in various ways, some of which have likely not been considered yet because this would be an entirely novel practice in a realm where the current state of knowledge is limited. </w:t>
      </w:r>
      <w:r w:rsidRPr="00BC7ECA">
        <w:rPr>
          <w:rFonts w:asciiTheme="minorHAnsi" w:hAnsiTheme="minorHAnsi" w:cstheme="minorHAnsi"/>
          <w:u w:val="single"/>
        </w:rPr>
        <w:t xml:space="preserve">While </w:t>
      </w:r>
      <w:r w:rsidRPr="00C81DBF">
        <w:rPr>
          <w:rFonts w:asciiTheme="minorHAnsi" w:hAnsiTheme="minorHAnsi" w:cstheme="minorHAnsi"/>
          <w:highlight w:val="cyan"/>
          <w:u w:val="single"/>
        </w:rPr>
        <w:t>many deep sea organisms</w:t>
      </w:r>
      <w:r w:rsidRPr="00BC7ECA">
        <w:rPr>
          <w:rFonts w:asciiTheme="minorHAnsi" w:hAnsiTheme="minorHAnsi" w:cstheme="minorHAnsi"/>
          <w:u w:val="single"/>
        </w:rPr>
        <w:t xml:space="preserve"> lack or have reduced eyes or light-sensing organs, others, including many deep sea fishes and invertebrates, have fully developed eyes that are </w:t>
      </w:r>
      <w:r w:rsidRPr="00C81DBF">
        <w:rPr>
          <w:rFonts w:asciiTheme="minorHAnsi" w:hAnsiTheme="minorHAnsi" w:cstheme="minorHAnsi"/>
          <w:highlight w:val="cyan"/>
          <w:u w:val="single"/>
        </w:rPr>
        <w:t>sensitive to the</w:t>
      </w:r>
      <w:r w:rsidRPr="00BC7ECA">
        <w:rPr>
          <w:rFonts w:asciiTheme="minorHAnsi" w:hAnsiTheme="minorHAnsi" w:cstheme="minorHAnsi"/>
          <w:u w:val="single"/>
        </w:rPr>
        <w:t xml:space="preserve"> low </w:t>
      </w:r>
      <w:r w:rsidRPr="00C81DBF">
        <w:rPr>
          <w:rFonts w:asciiTheme="minorHAnsi" w:hAnsiTheme="minorHAnsi" w:cstheme="minorHAnsi"/>
          <w:highlight w:val="cyan"/>
          <w:u w:val="single"/>
        </w:rPr>
        <w:t>light</w:t>
      </w:r>
      <w:r w:rsidRPr="00BC7ECA">
        <w:rPr>
          <w:rFonts w:asciiTheme="minorHAnsi" w:hAnsiTheme="minorHAnsi" w:cstheme="minorHAnsi"/>
          <w:u w:val="single"/>
        </w:rPr>
        <w:t xml:space="preserve"> levels of bioluminescence</w:t>
      </w:r>
      <w:r w:rsidRPr="00BC7ECA">
        <w:rPr>
          <w:rFonts w:asciiTheme="minorHAnsi" w:hAnsiTheme="minorHAnsi" w:cstheme="minorHAnsi"/>
        </w:rPr>
        <w:t xml:space="preserve">.197Bioluminescence occurs across the deep ocean and is produced by lots of different organisms ranging from bacteria to fish, which may use it to communicate, hunt or defend themselves. Similar to underwater noise, </w:t>
      </w:r>
      <w:r w:rsidRPr="00C81DBF">
        <w:rPr>
          <w:rFonts w:asciiTheme="minorHAnsi" w:hAnsiTheme="minorHAnsi" w:cstheme="minorHAnsi"/>
          <w:highlight w:val="cyan"/>
          <w:u w:val="single"/>
        </w:rPr>
        <w:t>artificial light</w:t>
      </w:r>
      <w:r w:rsidRPr="00BC7ECA">
        <w:rPr>
          <w:rFonts w:asciiTheme="minorHAnsi" w:hAnsiTheme="minorHAnsi" w:cstheme="minorHAnsi"/>
          <w:u w:val="single"/>
        </w:rPr>
        <w:t xml:space="preserve"> might </w:t>
      </w:r>
      <w:r w:rsidRPr="00C81DBF">
        <w:rPr>
          <w:rFonts w:asciiTheme="minorHAnsi" w:hAnsiTheme="minorHAnsi" w:cstheme="minorHAnsi"/>
          <w:highlight w:val="cyan"/>
          <w:u w:val="single"/>
        </w:rPr>
        <w:t>mask signals</w:t>
      </w:r>
      <w:r w:rsidRPr="00BC7ECA">
        <w:rPr>
          <w:rFonts w:asciiTheme="minorHAnsi" w:hAnsiTheme="minorHAnsi" w:cstheme="minorHAnsi"/>
          <w:u w:val="single"/>
        </w:rPr>
        <w:t xml:space="preserve"> of species that use bioluminescence to communicate.</w:t>
      </w:r>
      <w:r w:rsidRPr="00BC7ECA">
        <w:rPr>
          <w:rFonts w:asciiTheme="minorHAnsi" w:hAnsiTheme="minorHAnsi" w:cstheme="minorHAnsi"/>
        </w:rPr>
        <w:t xml:space="preserve"> Some species may be attracted to the artificial light produced by deep sea mining machinery, and others may avoid it. </w:t>
      </w:r>
      <w:r w:rsidRPr="00BC7ECA">
        <w:rPr>
          <w:rFonts w:asciiTheme="minorHAnsi" w:hAnsiTheme="minorHAnsi" w:cstheme="minorHAnsi"/>
          <w:u w:val="single"/>
        </w:rPr>
        <w:t>One possible d</w:t>
      </w:r>
      <w:r w:rsidRPr="00C81DBF">
        <w:rPr>
          <w:rFonts w:asciiTheme="minorHAnsi" w:hAnsiTheme="minorHAnsi" w:cstheme="minorHAnsi"/>
          <w:highlight w:val="cyan"/>
          <w:u w:val="single"/>
        </w:rPr>
        <w:t>etrimental impact is that organisms attracted to the light might be harmed or killed by the machinery</w:t>
      </w:r>
      <w:r w:rsidRPr="00BC7ECA">
        <w:rPr>
          <w:rFonts w:asciiTheme="minorHAnsi" w:hAnsiTheme="minorHAnsi" w:cstheme="minorHAnsi"/>
          <w:u w:val="single"/>
        </w:rPr>
        <w:t>; another is that the brightness of the artificial light might damage sensitive eyes or photoreceptors.</w:t>
      </w:r>
      <w:r w:rsidRPr="00BC7ECA">
        <w:rPr>
          <w:rFonts w:asciiTheme="minorHAnsi" w:hAnsiTheme="minorHAnsi" w:cstheme="minorHAnsi"/>
        </w:rPr>
        <w:t xml:space="preserve"> This has been suggested as the cause of retinal damage observed in vent-inhabiting shrimps following scientific surveys.198 Light from deep sea mining vessels and platforms may also have an impact. Recent studies conducted around Svalbard have shown that </w:t>
      </w:r>
      <w:r w:rsidRPr="00C81DBF">
        <w:rPr>
          <w:rFonts w:asciiTheme="minorHAnsi" w:hAnsiTheme="minorHAnsi" w:cstheme="minorHAnsi"/>
          <w:highlight w:val="cyan"/>
          <w:u w:val="single"/>
        </w:rPr>
        <w:t>artificial light</w:t>
      </w:r>
      <w:r w:rsidRPr="00BC7ECA">
        <w:rPr>
          <w:rFonts w:asciiTheme="minorHAnsi" w:hAnsiTheme="minorHAnsi" w:cstheme="minorHAnsi"/>
          <w:u w:val="single"/>
        </w:rPr>
        <w:t xml:space="preserve"> from both ships and instrumentation </w:t>
      </w:r>
      <w:r w:rsidRPr="00C81DBF">
        <w:rPr>
          <w:rFonts w:asciiTheme="minorHAnsi" w:hAnsiTheme="minorHAnsi" w:cstheme="minorHAnsi"/>
          <w:highlight w:val="cyan"/>
          <w:u w:val="single"/>
        </w:rPr>
        <w:t>disrupts the behaviour of fish</w:t>
      </w:r>
      <w:r w:rsidRPr="00BC7ECA">
        <w:rPr>
          <w:rFonts w:asciiTheme="minorHAnsi" w:hAnsiTheme="minorHAnsi" w:cstheme="minorHAnsi"/>
          <w:u w:val="single"/>
        </w:rPr>
        <w:t xml:space="preserve"> and zooplankton down to at least 200 m depth</w:t>
      </w:r>
      <w:r w:rsidRPr="00BC7ECA">
        <w:rPr>
          <w:rFonts w:asciiTheme="minorHAnsi" w:hAnsiTheme="minorHAnsi" w:cstheme="minorHAnsi"/>
        </w:rPr>
        <w:t xml:space="preserve">.199 Offshore oil and gas platforms are known to sometimes cause detrimental impacts to migrating seabirds, and given the importance of the Nordic Seas to many seabird populations, the possibility that large numbers of them might be attracted to deep sea mining sites is a matter for concern.200 In the North Sea, migrating seabirds are attracted to platforms and some die, perhaps because the light affects their internal compasses.201The waters of the Grand Banks in the Northwest Atlantic are, like the Nordic Seas, an important area for migrating seabirds including </w:t>
      </w:r>
      <w:r w:rsidRPr="00BC7ECA">
        <w:rPr>
          <w:rFonts w:asciiTheme="minorHAnsi" w:hAnsiTheme="minorHAnsi" w:cstheme="minorHAnsi"/>
        </w:rPr>
        <w:lastRenderedPageBreak/>
        <w:t xml:space="preserve">planktivorous puffins and guillemots/common murres, and scientists have raised concerns about offshore hydrocarbon developments there because of the possible impacts on seabirds.202 </w:t>
      </w:r>
    </w:p>
    <w:p w14:paraId="5B31F253" w14:textId="77777777" w:rsidR="007849E2" w:rsidRPr="00BC7ECA" w:rsidRDefault="007849E2" w:rsidP="007849E2">
      <w:pPr>
        <w:rPr>
          <w:rFonts w:asciiTheme="minorHAnsi" w:hAnsiTheme="minorHAnsi" w:cstheme="minorHAnsi"/>
        </w:rPr>
      </w:pPr>
    </w:p>
    <w:p w14:paraId="262A2EAC" w14:textId="77777777" w:rsidR="007849E2" w:rsidRPr="00BC7ECA" w:rsidRDefault="007849E2" w:rsidP="007849E2">
      <w:pPr>
        <w:pStyle w:val="Heading4"/>
        <w:rPr>
          <w:rFonts w:asciiTheme="minorHAnsi" w:hAnsiTheme="minorHAnsi" w:cstheme="minorHAnsi"/>
          <w:sz w:val="22"/>
        </w:rPr>
      </w:pPr>
      <w:r w:rsidRPr="00BC7ECA">
        <w:rPr>
          <w:rFonts w:asciiTheme="minorHAnsi" w:hAnsiTheme="minorHAnsi" w:cstheme="minorHAnsi"/>
          <w:sz w:val="22"/>
        </w:rPr>
        <w:t>Accidents from DSM cause release of pollutants and spills over to other ecosystems</w:t>
      </w:r>
    </w:p>
    <w:p w14:paraId="3B4D5221" w14:textId="77777777" w:rsidR="007849E2" w:rsidRPr="00BC7ECA" w:rsidRDefault="007849E2" w:rsidP="007849E2">
      <w:pPr>
        <w:rPr>
          <w:rFonts w:asciiTheme="minorHAnsi" w:hAnsiTheme="minorHAnsi" w:cstheme="minorHAnsi"/>
        </w:rPr>
      </w:pPr>
      <w:r w:rsidRPr="00BC7ECA">
        <w:rPr>
          <w:rStyle w:val="Style13ptBold"/>
          <w:rFonts w:asciiTheme="minorHAnsi" w:hAnsiTheme="minorHAnsi" w:cstheme="minorHAnsi"/>
          <w:sz w:val="22"/>
        </w:rPr>
        <w:t>Page ’24</w:t>
      </w:r>
      <w:r w:rsidRPr="00BC7ECA">
        <w:rPr>
          <w:rFonts w:asciiTheme="minorHAnsi" w:hAnsiTheme="minorHAnsi" w:cstheme="minorHAnsi"/>
        </w:rPr>
        <w:t xml:space="preserve"> [Richard; September; Spoke at Un for Global Ocean Treaty Negotiations, Environmental campaigner for Greenpeace; Greenpeace, “DEEP SEA MINING IN THE ARCTIC LIVING TREASURES AT RISK,” https://www.greenpeace.org/static/planet4-international-stateless/2024/09/8696f016-deep-sea-mining-in-the-arctic-living-treasures-at-risk.pdf?_gl=1*1xugo69*_up*MQ..*_ga*MTEzNTEzMjY2Ny4xNzUxMTUwNzgx*_ga_94MRTN8HG4*czE3NTExNTA3ODEkbzEkZzAkdDE3NTExNTA3ODEkajYwJGwwJGgxMjg2NzEwNzA] </w:t>
      </w:r>
    </w:p>
    <w:p w14:paraId="20548712" w14:textId="77777777" w:rsidR="007849E2" w:rsidRPr="00BC7ECA" w:rsidRDefault="007849E2" w:rsidP="007849E2">
      <w:pPr>
        <w:rPr>
          <w:rFonts w:asciiTheme="minorHAnsi" w:hAnsiTheme="minorHAnsi" w:cstheme="minorHAnsi"/>
          <w:u w:val="single"/>
        </w:rPr>
      </w:pPr>
      <w:r w:rsidRPr="00BC7ECA">
        <w:rPr>
          <w:rFonts w:asciiTheme="minorHAnsi" w:hAnsiTheme="minorHAnsi" w:cstheme="minorHAnsi"/>
          <w:u w:val="single"/>
        </w:rPr>
        <w:t xml:space="preserve">Accidents </w:t>
      </w:r>
    </w:p>
    <w:p w14:paraId="65CE712A" w14:textId="77777777" w:rsidR="007849E2" w:rsidRPr="00BC7ECA" w:rsidRDefault="007849E2" w:rsidP="007849E2">
      <w:pPr>
        <w:rPr>
          <w:rFonts w:asciiTheme="minorHAnsi" w:hAnsiTheme="minorHAnsi" w:cstheme="minorHAnsi"/>
        </w:rPr>
      </w:pPr>
      <w:r w:rsidRPr="00BC7ECA">
        <w:rPr>
          <w:rFonts w:asciiTheme="minorHAnsi" w:hAnsiTheme="minorHAnsi" w:cstheme="minorHAnsi"/>
          <w:u w:val="single"/>
        </w:rPr>
        <w:t>With</w:t>
      </w:r>
      <w:r w:rsidRPr="00BC7ECA">
        <w:rPr>
          <w:rFonts w:asciiTheme="minorHAnsi" w:hAnsiTheme="minorHAnsi" w:cstheme="minorHAnsi"/>
        </w:rPr>
        <w:t xml:space="preserve"> all </w:t>
      </w:r>
      <w:r w:rsidRPr="00C81DBF">
        <w:rPr>
          <w:rFonts w:asciiTheme="minorHAnsi" w:hAnsiTheme="minorHAnsi" w:cstheme="minorHAnsi"/>
          <w:highlight w:val="cyan"/>
          <w:u w:val="single"/>
        </w:rPr>
        <w:t>industrial activities in</w:t>
      </w:r>
      <w:r w:rsidRPr="00BC7ECA">
        <w:rPr>
          <w:rFonts w:asciiTheme="minorHAnsi" w:hAnsiTheme="minorHAnsi" w:cstheme="minorHAnsi"/>
          <w:u w:val="single"/>
        </w:rPr>
        <w:t xml:space="preserve"> </w:t>
      </w:r>
      <w:r w:rsidRPr="00BC7ECA">
        <w:rPr>
          <w:rFonts w:asciiTheme="minorHAnsi" w:hAnsiTheme="minorHAnsi" w:cstheme="minorHAnsi"/>
        </w:rPr>
        <w:t>the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maritime environment</w:t>
      </w:r>
      <w:r w:rsidRPr="00BC7ECA">
        <w:rPr>
          <w:rFonts w:asciiTheme="minorHAnsi" w:hAnsiTheme="minorHAnsi" w:cstheme="minorHAnsi"/>
          <w:u w:val="single"/>
        </w:rPr>
        <w:t xml:space="preserve"> there comes the</w:t>
      </w:r>
      <w:r w:rsidRPr="00BC7ECA">
        <w:rPr>
          <w:rFonts w:asciiTheme="minorHAnsi" w:hAnsiTheme="minorHAnsi" w:cstheme="minorHAnsi"/>
        </w:rPr>
        <w:t xml:space="preserve"> concomitant </w:t>
      </w:r>
      <w:r w:rsidRPr="00C81DBF">
        <w:rPr>
          <w:rFonts w:asciiTheme="minorHAnsi" w:hAnsiTheme="minorHAnsi" w:cstheme="minorHAnsi"/>
          <w:highlight w:val="cyan"/>
          <w:u w:val="single"/>
        </w:rPr>
        <w:t>risk</w:t>
      </w:r>
      <w:r w:rsidRPr="00BC7ECA">
        <w:rPr>
          <w:rFonts w:asciiTheme="minorHAnsi" w:hAnsiTheme="minorHAnsi" w:cstheme="minorHAnsi"/>
          <w:u w:val="single"/>
        </w:rPr>
        <w:t xml:space="preserve"> of </w:t>
      </w:r>
      <w:r w:rsidRPr="00C81DBF">
        <w:rPr>
          <w:rFonts w:asciiTheme="minorHAnsi" w:hAnsiTheme="minorHAnsi" w:cstheme="minorHAnsi"/>
          <w:highlight w:val="cyan"/>
          <w:u w:val="single"/>
        </w:rPr>
        <w:t>accident</w:t>
      </w:r>
      <w:r w:rsidRPr="00BC7ECA">
        <w:rPr>
          <w:rFonts w:asciiTheme="minorHAnsi" w:hAnsiTheme="minorHAnsi" w:cstheme="minorHAnsi"/>
        </w:rPr>
        <w:t xml:space="preserve">. For </w:t>
      </w:r>
      <w:r w:rsidRPr="00C81DBF">
        <w:rPr>
          <w:rFonts w:asciiTheme="minorHAnsi" w:hAnsiTheme="minorHAnsi" w:cstheme="minorHAnsi"/>
          <w:highlight w:val="cyan"/>
          <w:u w:val="single"/>
        </w:rPr>
        <w:t>d</w:t>
      </w:r>
      <w:r w:rsidRPr="00BC7ECA">
        <w:rPr>
          <w:rFonts w:asciiTheme="minorHAnsi" w:hAnsiTheme="minorHAnsi" w:cstheme="minorHAnsi"/>
          <w:u w:val="single"/>
        </w:rPr>
        <w:t xml:space="preserve">eep </w:t>
      </w:r>
      <w:r w:rsidRPr="00C81DBF">
        <w:rPr>
          <w:rFonts w:asciiTheme="minorHAnsi" w:hAnsiTheme="minorHAnsi" w:cstheme="minorHAnsi"/>
          <w:highlight w:val="cyan"/>
          <w:u w:val="single"/>
        </w:rPr>
        <w:t>s</w:t>
      </w:r>
      <w:r w:rsidRPr="00BC7ECA">
        <w:rPr>
          <w:rFonts w:asciiTheme="minorHAnsi" w:hAnsiTheme="minorHAnsi" w:cstheme="minorHAnsi"/>
          <w:u w:val="single"/>
        </w:rPr>
        <w:t xml:space="preserve">ea </w:t>
      </w:r>
      <w:r w:rsidRPr="00C81DBF">
        <w:rPr>
          <w:rFonts w:asciiTheme="minorHAnsi" w:hAnsiTheme="minorHAnsi" w:cstheme="minorHAnsi"/>
          <w:highlight w:val="cyan"/>
          <w:u w:val="single"/>
        </w:rPr>
        <w:t>m</w:t>
      </w:r>
      <w:r w:rsidRPr="00BC7ECA">
        <w:rPr>
          <w:rFonts w:asciiTheme="minorHAnsi" w:hAnsiTheme="minorHAnsi" w:cstheme="minorHAnsi"/>
          <w:u w:val="single"/>
        </w:rPr>
        <w:t>ining</w:t>
      </w:r>
      <w:r w:rsidRPr="00BC7ECA">
        <w:rPr>
          <w:rFonts w:asciiTheme="minorHAnsi" w:hAnsiTheme="minorHAnsi" w:cstheme="minorHAnsi"/>
        </w:rPr>
        <w:t xml:space="preserve"> using new and untested technologies in extreme environments, the </w:t>
      </w:r>
      <w:r w:rsidRPr="00C81DBF">
        <w:rPr>
          <w:rFonts w:asciiTheme="minorHAnsi" w:hAnsiTheme="minorHAnsi" w:cstheme="minorHAnsi"/>
          <w:highlight w:val="cyan"/>
          <w:u w:val="single"/>
        </w:rPr>
        <w:t>risks are high</w:t>
      </w:r>
      <w:r w:rsidRPr="00BC7ECA">
        <w:rPr>
          <w:rFonts w:asciiTheme="minorHAnsi" w:hAnsiTheme="minorHAnsi" w:cstheme="minorHAnsi"/>
        </w:rPr>
        <w:t xml:space="preserve">, </w:t>
      </w:r>
      <w:r w:rsidRPr="00C81DBF">
        <w:rPr>
          <w:rFonts w:asciiTheme="minorHAnsi" w:hAnsiTheme="minorHAnsi" w:cstheme="minorHAnsi"/>
          <w:highlight w:val="cyan"/>
          <w:u w:val="single"/>
        </w:rPr>
        <w:t>with accidents</w:t>
      </w:r>
      <w:r w:rsidRPr="00BC7ECA">
        <w:rPr>
          <w:rFonts w:asciiTheme="minorHAnsi" w:hAnsiTheme="minorHAnsi" w:cstheme="minorHAnsi"/>
          <w:u w:val="single"/>
        </w:rPr>
        <w:t xml:space="preserve"> potentially </w:t>
      </w:r>
      <w:r w:rsidRPr="00C81DBF">
        <w:rPr>
          <w:rFonts w:asciiTheme="minorHAnsi" w:hAnsiTheme="minorHAnsi" w:cstheme="minorHAnsi"/>
          <w:highlight w:val="cyan"/>
          <w:u w:val="single"/>
        </w:rPr>
        <w:t>leading to</w:t>
      </w:r>
      <w:r w:rsidRPr="00BC7ECA">
        <w:rPr>
          <w:rFonts w:asciiTheme="minorHAnsi" w:hAnsiTheme="minorHAnsi" w:cstheme="minorHAnsi"/>
        </w:rPr>
        <w:t xml:space="preserve"> damage to or loss of vessels and/ or mining equipment. In the worst instances, accidents could result in </w:t>
      </w:r>
      <w:r w:rsidRPr="00C81DBF">
        <w:rPr>
          <w:rFonts w:asciiTheme="minorHAnsi" w:hAnsiTheme="minorHAnsi" w:cstheme="minorHAnsi"/>
          <w:highlight w:val="cyan"/>
          <w:u w:val="single"/>
        </w:rPr>
        <w:t>unsalvageable wreckage</w:t>
      </w:r>
      <w:r w:rsidRPr="00BC7ECA">
        <w:rPr>
          <w:rFonts w:asciiTheme="minorHAnsi" w:hAnsiTheme="minorHAnsi" w:cstheme="minorHAnsi"/>
          <w:u w:val="single"/>
        </w:rPr>
        <w:t xml:space="preserve"> littering the seabed </w:t>
      </w:r>
      <w:r w:rsidRPr="00C81DBF">
        <w:rPr>
          <w:rFonts w:asciiTheme="minorHAnsi" w:hAnsiTheme="minorHAnsi" w:cstheme="minorHAnsi"/>
          <w:highlight w:val="cyan"/>
          <w:u w:val="single"/>
        </w:rPr>
        <w:t>and</w:t>
      </w:r>
      <w:r w:rsidRPr="00BC7ECA">
        <w:rPr>
          <w:rFonts w:asciiTheme="minorHAnsi" w:hAnsiTheme="minorHAnsi" w:cstheme="minorHAnsi"/>
          <w:u w:val="single"/>
        </w:rPr>
        <w:t xml:space="preserve">/or the </w:t>
      </w:r>
      <w:r w:rsidRPr="00C81DBF">
        <w:rPr>
          <w:rFonts w:asciiTheme="minorHAnsi" w:hAnsiTheme="minorHAnsi" w:cstheme="minorHAnsi"/>
          <w:highlight w:val="cyan"/>
          <w:u w:val="single"/>
        </w:rPr>
        <w:t>release of</w:t>
      </w:r>
      <w:r w:rsidRPr="00BC7ECA">
        <w:rPr>
          <w:rFonts w:asciiTheme="minorHAnsi" w:hAnsiTheme="minorHAnsi" w:cstheme="minorHAnsi"/>
          <w:u w:val="single"/>
        </w:rPr>
        <w:t xml:space="preserve"> oil and other </w:t>
      </w:r>
      <w:r w:rsidRPr="00C81DBF">
        <w:rPr>
          <w:rFonts w:asciiTheme="minorHAnsi" w:hAnsiTheme="minorHAnsi" w:cstheme="minorHAnsi"/>
          <w:highlight w:val="cyan"/>
          <w:u w:val="single"/>
        </w:rPr>
        <w:t>pollutants</w:t>
      </w:r>
      <w:r w:rsidRPr="00BC7ECA">
        <w:rPr>
          <w:rFonts w:asciiTheme="minorHAnsi" w:hAnsiTheme="minorHAnsi" w:cstheme="minorHAnsi"/>
        </w:rPr>
        <w:t xml:space="preserve">. According to Xingsen Guo, a research fellow at University College London, the </w:t>
      </w:r>
      <w:r w:rsidRPr="00BC7ECA">
        <w:rPr>
          <w:rFonts w:asciiTheme="minorHAnsi" w:hAnsiTheme="minorHAnsi" w:cstheme="minorHAnsi"/>
          <w:u w:val="single"/>
        </w:rPr>
        <w:t>extreme environmental conditions present significant challenges to mining operations</w:t>
      </w:r>
      <w:r w:rsidRPr="00BC7ECA">
        <w:rPr>
          <w:rFonts w:asciiTheme="minorHAnsi" w:hAnsiTheme="minorHAnsi" w:cstheme="minorHAnsi"/>
        </w:rPr>
        <w:t>, with machines operating on steep seamount slopes facing an elevated risk of serious accident due to possible issues such as subsidence and slippage.203 Although mining activities exacerbate the risks, even without the presence of mining vehicles ‘</w:t>
      </w:r>
      <w:r w:rsidRPr="00C81DBF">
        <w:rPr>
          <w:rFonts w:asciiTheme="minorHAnsi" w:hAnsiTheme="minorHAnsi" w:cstheme="minorHAnsi"/>
          <w:highlight w:val="cyan"/>
          <w:u w:val="single"/>
        </w:rPr>
        <w:t>geologic disasters</w:t>
      </w:r>
      <w:r w:rsidRPr="00BC7ECA">
        <w:rPr>
          <w:rFonts w:asciiTheme="minorHAnsi" w:hAnsiTheme="minorHAnsi" w:cstheme="minorHAnsi"/>
          <w:u w:val="single"/>
        </w:rPr>
        <w:t xml:space="preserve"> may </w:t>
      </w:r>
      <w:r w:rsidRPr="00C81DBF">
        <w:rPr>
          <w:rFonts w:asciiTheme="minorHAnsi" w:hAnsiTheme="minorHAnsi" w:cstheme="minorHAnsi"/>
          <w:highlight w:val="cyan"/>
          <w:u w:val="single"/>
        </w:rPr>
        <w:t>occur</w:t>
      </w:r>
      <w:r w:rsidRPr="00BC7ECA">
        <w:rPr>
          <w:rFonts w:asciiTheme="minorHAnsi" w:hAnsiTheme="minorHAnsi" w:cstheme="minorHAnsi"/>
          <w:u w:val="single"/>
        </w:rPr>
        <w:t xml:space="preserve"> in seabed mining sites </w:t>
      </w:r>
      <w:r w:rsidRPr="00C81DBF">
        <w:rPr>
          <w:rFonts w:asciiTheme="minorHAnsi" w:hAnsiTheme="minorHAnsi" w:cstheme="minorHAnsi"/>
          <w:highlight w:val="cyan"/>
          <w:u w:val="single"/>
        </w:rPr>
        <w:t>due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to</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instability of the seabed</w:t>
      </w:r>
      <w:r w:rsidRPr="00BC7ECA">
        <w:rPr>
          <w:rFonts w:asciiTheme="minorHAnsi" w:hAnsiTheme="minorHAnsi" w:cstheme="minorHAnsi"/>
          <w:u w:val="single"/>
        </w:rPr>
        <w:t xml:space="preserve"> under the action of external loads [including] tectonic action, gravity, hydrodynamic action, gas release and changes in pore pressure’</w:t>
      </w:r>
      <w:r w:rsidRPr="00BC7ECA">
        <w:rPr>
          <w:rFonts w:asciiTheme="minorHAnsi" w:hAnsiTheme="minorHAnsi" w:cstheme="minorHAnsi"/>
        </w:rPr>
        <w:t xml:space="preserve">.204 Cumulative and synergistic impacts of deep sea mining It has been argued that the various impacts of </w:t>
      </w:r>
      <w:r w:rsidRPr="00C81DBF">
        <w:rPr>
          <w:rFonts w:asciiTheme="minorHAnsi" w:hAnsiTheme="minorHAnsi" w:cstheme="minorHAnsi"/>
          <w:highlight w:val="cyan"/>
          <w:u w:val="single"/>
        </w:rPr>
        <w:t>d</w:t>
      </w:r>
      <w:r w:rsidRPr="00BC7ECA">
        <w:rPr>
          <w:rFonts w:asciiTheme="minorHAnsi" w:hAnsiTheme="minorHAnsi" w:cstheme="minorHAnsi"/>
          <w:u w:val="single"/>
        </w:rPr>
        <w:t xml:space="preserve">eep </w:t>
      </w:r>
      <w:r w:rsidRPr="00C81DBF">
        <w:rPr>
          <w:rFonts w:asciiTheme="minorHAnsi" w:hAnsiTheme="minorHAnsi" w:cstheme="minorHAnsi"/>
          <w:highlight w:val="cyan"/>
          <w:u w:val="single"/>
        </w:rPr>
        <w:t>s</w:t>
      </w:r>
      <w:r w:rsidRPr="00BC7ECA">
        <w:rPr>
          <w:rFonts w:asciiTheme="minorHAnsi" w:hAnsiTheme="minorHAnsi" w:cstheme="minorHAnsi"/>
          <w:u w:val="single"/>
        </w:rPr>
        <w:t xml:space="preserve">ea </w:t>
      </w:r>
      <w:r w:rsidRPr="00C81DBF">
        <w:rPr>
          <w:rFonts w:asciiTheme="minorHAnsi" w:hAnsiTheme="minorHAnsi" w:cstheme="minorHAnsi"/>
          <w:highlight w:val="cyan"/>
          <w:u w:val="single"/>
        </w:rPr>
        <w:t>m</w:t>
      </w:r>
      <w:r w:rsidRPr="00BC7ECA">
        <w:rPr>
          <w:rFonts w:asciiTheme="minorHAnsi" w:hAnsiTheme="minorHAnsi" w:cstheme="minorHAnsi"/>
          <w:u w:val="single"/>
        </w:rPr>
        <w:t>ining will ‘c</w:t>
      </w:r>
      <w:r w:rsidRPr="00C81DBF">
        <w:rPr>
          <w:rFonts w:asciiTheme="minorHAnsi" w:hAnsiTheme="minorHAnsi" w:cstheme="minorHAnsi"/>
          <w:highlight w:val="cyan"/>
          <w:u w:val="single"/>
        </w:rPr>
        <w:t>ause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unavoidable, irreversible harm to deep-sea ecosystems</w:t>
      </w:r>
      <w:r w:rsidRPr="00BC7ECA">
        <w:rPr>
          <w:rFonts w:asciiTheme="minorHAnsi" w:hAnsiTheme="minorHAnsi" w:cstheme="minorHAnsi"/>
          <w:u w:val="single"/>
        </w:rPr>
        <w:t xml:space="preserve"> and [put] the health of the wider ocean at risk’, with these </w:t>
      </w:r>
      <w:r w:rsidRPr="00C81DBF">
        <w:rPr>
          <w:rFonts w:asciiTheme="minorHAnsi" w:hAnsiTheme="minorHAnsi" w:cstheme="minorHAnsi"/>
          <w:highlight w:val="cyan"/>
          <w:u w:val="single"/>
        </w:rPr>
        <w:t>activities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add</w:t>
      </w:r>
      <w:r w:rsidRPr="00BC7ECA">
        <w:rPr>
          <w:rFonts w:asciiTheme="minorHAnsi" w:hAnsiTheme="minorHAnsi" w:cstheme="minorHAnsi"/>
          <w:u w:val="single"/>
        </w:rPr>
        <w:t xml:space="preserve">ing to other </w:t>
      </w:r>
      <w:r w:rsidRPr="00C81DBF">
        <w:rPr>
          <w:rFonts w:asciiTheme="minorHAnsi" w:hAnsiTheme="minorHAnsi" w:cstheme="minorHAnsi"/>
          <w:highlight w:val="cyan"/>
          <w:u w:val="single"/>
        </w:rPr>
        <w:t>stressors, including</w:t>
      </w:r>
      <w:r w:rsidRPr="00BC7ECA">
        <w:rPr>
          <w:rFonts w:asciiTheme="minorHAnsi" w:hAnsiTheme="minorHAnsi" w:cstheme="minorHAnsi"/>
          <w:u w:val="single"/>
        </w:rPr>
        <w:t xml:space="preserve"> various forms of </w:t>
      </w:r>
      <w:r w:rsidRPr="00C81DBF">
        <w:rPr>
          <w:rFonts w:asciiTheme="minorHAnsi" w:hAnsiTheme="minorHAnsi" w:cstheme="minorHAnsi"/>
          <w:highlight w:val="cyan"/>
          <w:u w:val="single"/>
        </w:rPr>
        <w:t>pollution</w:t>
      </w:r>
      <w:r w:rsidRPr="00BC7ECA">
        <w:rPr>
          <w:rFonts w:asciiTheme="minorHAnsi" w:hAnsiTheme="minorHAnsi" w:cstheme="minorHAnsi"/>
          <w:u w:val="single"/>
        </w:rPr>
        <w:t xml:space="preserve"> (litter, noise and chemical), </w:t>
      </w:r>
      <w:r w:rsidRPr="00C81DBF">
        <w:rPr>
          <w:rFonts w:asciiTheme="minorHAnsi" w:hAnsiTheme="minorHAnsi" w:cstheme="minorHAnsi"/>
          <w:highlight w:val="cyan"/>
          <w:u w:val="single"/>
        </w:rPr>
        <w:t>poor fisheries management and climate change’</w:t>
      </w:r>
      <w:r w:rsidRPr="00BC7ECA">
        <w:rPr>
          <w:rFonts w:asciiTheme="minorHAnsi" w:hAnsiTheme="minorHAnsi" w:cstheme="minorHAnsi"/>
        </w:rPr>
        <w:t xml:space="preserve">.205There is also potential for synergistic effects, and </w:t>
      </w:r>
      <w:r w:rsidRPr="00BC7ECA">
        <w:rPr>
          <w:rFonts w:asciiTheme="minorHAnsi" w:hAnsiTheme="minorHAnsi" w:cstheme="minorHAnsi"/>
          <w:u w:val="single"/>
        </w:rPr>
        <w:t>impacts could become more unpredictable over time</w:t>
      </w:r>
      <w:r w:rsidRPr="00BC7ECA">
        <w:rPr>
          <w:rFonts w:asciiTheme="minorHAnsi" w:hAnsiTheme="minorHAnsi" w:cstheme="minorHAnsi"/>
        </w:rPr>
        <w:t xml:space="preserve">. For example, </w:t>
      </w:r>
      <w:r w:rsidRPr="00C81DBF">
        <w:rPr>
          <w:rFonts w:asciiTheme="minorHAnsi" w:hAnsiTheme="minorHAnsi" w:cstheme="minorHAnsi"/>
          <w:highlight w:val="cyan"/>
          <w:u w:val="single"/>
        </w:rPr>
        <w:t>changes in ocean</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chemistry</w:t>
      </w:r>
      <w:r w:rsidRPr="00BC7ECA">
        <w:rPr>
          <w:rFonts w:asciiTheme="minorHAnsi" w:hAnsiTheme="minorHAnsi" w:cstheme="minorHAnsi"/>
          <w:u w:val="single"/>
        </w:rPr>
        <w:t xml:space="preserve"> may </w:t>
      </w:r>
      <w:r w:rsidRPr="00C81DBF">
        <w:rPr>
          <w:rFonts w:asciiTheme="minorHAnsi" w:hAnsiTheme="minorHAnsi" w:cstheme="minorHAnsi"/>
          <w:highlight w:val="cyan"/>
          <w:u w:val="single"/>
        </w:rPr>
        <w:t>disrupt</w:t>
      </w:r>
      <w:r w:rsidRPr="00BC7ECA">
        <w:rPr>
          <w:rFonts w:asciiTheme="minorHAnsi" w:hAnsiTheme="minorHAnsi" w:cstheme="minorHAnsi"/>
          <w:u w:val="single"/>
        </w:rPr>
        <w:t xml:space="preserve"> key </w:t>
      </w:r>
      <w:r w:rsidRPr="00C81DBF">
        <w:rPr>
          <w:rFonts w:asciiTheme="minorHAnsi" w:hAnsiTheme="minorHAnsi" w:cstheme="minorHAnsi"/>
          <w:highlight w:val="cyan"/>
          <w:u w:val="single"/>
        </w:rPr>
        <w:t>ecological processes affecting</w:t>
      </w:r>
      <w:r w:rsidRPr="00BC7ECA">
        <w:rPr>
          <w:rFonts w:asciiTheme="minorHAnsi" w:hAnsiTheme="minorHAnsi" w:cstheme="minorHAnsi"/>
          <w:u w:val="single"/>
        </w:rPr>
        <w:t xml:space="preserve"> deep sea </w:t>
      </w:r>
      <w:r w:rsidRPr="00C81DBF">
        <w:rPr>
          <w:rFonts w:asciiTheme="minorHAnsi" w:hAnsiTheme="minorHAnsi" w:cstheme="minorHAnsi"/>
          <w:highlight w:val="cyan"/>
          <w:u w:val="single"/>
        </w:rPr>
        <w:t>biological</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productivity</w:t>
      </w:r>
      <w:r w:rsidRPr="00BC7ECA">
        <w:rPr>
          <w:rFonts w:asciiTheme="minorHAnsi" w:hAnsiTheme="minorHAnsi" w:cstheme="minorHAnsi"/>
          <w:u w:val="single"/>
        </w:rPr>
        <w:t>, which in turn could result in ‘knock-on effects that we cannot currently comprehend or predict</w:t>
      </w:r>
      <w:r w:rsidRPr="00BC7ECA">
        <w:rPr>
          <w:rFonts w:asciiTheme="minorHAnsi" w:hAnsiTheme="minorHAnsi" w:cstheme="minorHAnsi"/>
        </w:rPr>
        <w:t xml:space="preserve">’.206 Connectivity between deep seabed habitats and broader ecosystem functions, such as carbon fixation, cycling and storage, nutrient cycling, metal cycling and productivity, are poorly understood. Recent research is revealing new insights, such as the finding that the contribution of hydrothermal vents to surface productivity is greater than expected. This adds to the body of knowledge that implies that </w:t>
      </w:r>
      <w:r w:rsidRPr="00C81DBF">
        <w:rPr>
          <w:rFonts w:asciiTheme="minorHAnsi" w:hAnsiTheme="minorHAnsi" w:cstheme="minorHAnsi"/>
          <w:highlight w:val="cyan"/>
          <w:u w:val="single"/>
        </w:rPr>
        <w:t>damage to deep sea ecosystems by deep sea mining would likely have far-reaching consequences</w:t>
      </w:r>
      <w:r w:rsidRPr="00BC7ECA">
        <w:rPr>
          <w:rFonts w:asciiTheme="minorHAnsi" w:hAnsiTheme="minorHAnsi" w:cstheme="minorHAnsi"/>
          <w:u w:val="single"/>
        </w:rPr>
        <w:t>.</w:t>
      </w:r>
      <w:r w:rsidRPr="00BC7ECA">
        <w:rPr>
          <w:rFonts w:asciiTheme="minorHAnsi" w:hAnsiTheme="minorHAnsi" w:cstheme="minorHAnsi"/>
        </w:rPr>
        <w:t xml:space="preserve">207 </w:t>
      </w:r>
      <w:r w:rsidRPr="00BC7ECA">
        <w:rPr>
          <w:rFonts w:asciiTheme="minorHAnsi" w:hAnsiTheme="minorHAnsi" w:cstheme="minorHAnsi"/>
          <w:u w:val="single"/>
        </w:rPr>
        <w:t>Given the disturbance deep sea mining will cause to the seabed, the potential for significant effects on carbon cycling and storage in the deep ocean has been raised.</w:t>
      </w:r>
      <w:r w:rsidRPr="00BC7ECA">
        <w:rPr>
          <w:rFonts w:asciiTheme="minorHAnsi" w:hAnsiTheme="minorHAnsi" w:cstheme="minorHAnsi"/>
        </w:rPr>
        <w:t xml:space="preserve">208 </w:t>
      </w:r>
    </w:p>
    <w:p w14:paraId="3BD837DE" w14:textId="77777777" w:rsidR="007849E2" w:rsidRPr="00BC7ECA" w:rsidRDefault="007849E2" w:rsidP="007849E2">
      <w:pPr>
        <w:rPr>
          <w:rFonts w:asciiTheme="minorHAnsi" w:hAnsiTheme="minorHAnsi" w:cstheme="minorHAnsi"/>
        </w:rPr>
      </w:pPr>
    </w:p>
    <w:p w14:paraId="1C73DAD1" w14:textId="77777777" w:rsidR="007849E2" w:rsidRDefault="007849E2" w:rsidP="007849E2">
      <w:pPr>
        <w:pStyle w:val="Heading3"/>
      </w:pPr>
      <w:r>
        <w:lastRenderedPageBreak/>
        <w:t xml:space="preserve">2nc—link—small scale has worst impacts </w:t>
      </w:r>
    </w:p>
    <w:p w14:paraId="239E3348" w14:textId="77777777" w:rsidR="007849E2" w:rsidRDefault="007849E2" w:rsidP="007849E2">
      <w:pPr>
        <w:pStyle w:val="Heading4"/>
      </w:pPr>
      <w:r>
        <w:t>DSM fails at a small scale, which will be horrible in the Arctic.</w:t>
      </w:r>
    </w:p>
    <w:p w14:paraId="07222335" w14:textId="77777777" w:rsidR="007849E2" w:rsidRPr="00E56AC8" w:rsidRDefault="007849E2" w:rsidP="007849E2">
      <w:r w:rsidRPr="008523E2">
        <w:rPr>
          <w:b/>
          <w:bCs/>
          <w:sz w:val="26"/>
          <w:szCs w:val="26"/>
        </w:rPr>
        <w:t>Baraniuk 25</w:t>
      </w:r>
      <w:r>
        <w:t xml:space="preserve">, Science and Technology Journalist at BBC, First Class Degree from the University of Oxford. (Chris, 3-7-2025, “Deep-sea mining tech advances but doubts remain,” BBC, </w:t>
      </w:r>
      <w:r w:rsidRPr="00E56AC8">
        <w:t>https://www.bbc.com/news/articles/cg45zwe0v0ro</w:t>
      </w:r>
      <w:r>
        <w:t>).</w:t>
      </w:r>
    </w:p>
    <w:p w14:paraId="43AD57C2" w14:textId="77777777" w:rsidR="007849E2" w:rsidRPr="00432425" w:rsidRDefault="007849E2" w:rsidP="007849E2">
      <w:pPr>
        <w:rPr>
          <w:sz w:val="16"/>
        </w:rPr>
      </w:pPr>
      <w:r w:rsidRPr="008523E2">
        <w:rPr>
          <w:u w:val="single"/>
        </w:rPr>
        <w:t xml:space="preserve">Such a system is not likely to convince everyone that </w:t>
      </w:r>
      <w:r w:rsidRPr="00C81DBF">
        <w:rPr>
          <w:highlight w:val="cyan"/>
          <w:u w:val="single"/>
        </w:rPr>
        <w:t>d</w:t>
      </w:r>
      <w:r w:rsidRPr="008523E2">
        <w:rPr>
          <w:u w:val="single"/>
        </w:rPr>
        <w:t>eep-</w:t>
      </w:r>
      <w:r w:rsidRPr="00C81DBF">
        <w:rPr>
          <w:highlight w:val="cyan"/>
          <w:u w:val="single"/>
        </w:rPr>
        <w:t>s</w:t>
      </w:r>
      <w:r w:rsidRPr="008523E2">
        <w:rPr>
          <w:u w:val="single"/>
        </w:rPr>
        <w:t xml:space="preserve">ea </w:t>
      </w:r>
      <w:r w:rsidRPr="00C81DBF">
        <w:rPr>
          <w:highlight w:val="cyan"/>
          <w:u w:val="single"/>
        </w:rPr>
        <w:t>m</w:t>
      </w:r>
      <w:r w:rsidRPr="008523E2">
        <w:rPr>
          <w:u w:val="single"/>
        </w:rPr>
        <w:t>ining is a good idea,</w:t>
      </w:r>
      <w:r w:rsidRPr="00432425">
        <w:rPr>
          <w:sz w:val="16"/>
        </w:rPr>
        <w:t xml:space="preserve"> however. </w:t>
      </w:r>
      <w:r w:rsidRPr="008523E2">
        <w:rPr>
          <w:u w:val="single"/>
        </w:rPr>
        <w:t xml:space="preserve">"Mining </w:t>
      </w:r>
      <w:r w:rsidRPr="00C81DBF">
        <w:rPr>
          <w:highlight w:val="cyan"/>
          <w:u w:val="single"/>
        </w:rPr>
        <w:t>would</w:t>
      </w:r>
      <w:r w:rsidRPr="008523E2">
        <w:rPr>
          <w:u w:val="single"/>
        </w:rPr>
        <w:t xml:space="preserve"> by its nature </w:t>
      </w:r>
      <w:r w:rsidRPr="00C81DBF">
        <w:rPr>
          <w:highlight w:val="cyan"/>
          <w:u w:val="single"/>
        </w:rPr>
        <w:t>remove the very substrate of life</w:t>
      </w:r>
      <w:r w:rsidRPr="008523E2">
        <w:rPr>
          <w:u w:val="single"/>
        </w:rPr>
        <w:t xml:space="preserve"> in and </w:t>
      </w:r>
      <w:r w:rsidRPr="00C81DBF">
        <w:rPr>
          <w:highlight w:val="cyan"/>
          <w:u w:val="single"/>
        </w:rPr>
        <w:t>on the</w:t>
      </w:r>
      <w:r w:rsidRPr="008523E2">
        <w:rPr>
          <w:u w:val="single"/>
        </w:rPr>
        <w:t xml:space="preserve"> deep </w:t>
      </w:r>
      <w:r w:rsidRPr="00C81DBF">
        <w:rPr>
          <w:highlight w:val="cyan"/>
          <w:u w:val="single"/>
        </w:rPr>
        <w:t>seafloor, no matter the tech</w:t>
      </w:r>
      <w:r w:rsidRPr="008523E2">
        <w:rPr>
          <w:u w:val="single"/>
        </w:rPr>
        <w:t>nology,</w:t>
      </w:r>
      <w:r w:rsidRPr="00432425">
        <w:rPr>
          <w:sz w:val="16"/>
        </w:rPr>
        <w:t xml:space="preserve">" says Jessica Battle, who leads the global no deep-seabed mining initiative at the WWF. Deep-sea mining is highly controversial partly because the deep seabed is more or less untouched and </w:t>
      </w:r>
      <w:r w:rsidRPr="008523E2">
        <w:rPr>
          <w:u w:val="single"/>
        </w:rPr>
        <w:t>still relatively poorly understood. "If you're not sure what's down there, then leave it alone,"</w:t>
      </w:r>
      <w:r w:rsidRPr="00432425">
        <w:rPr>
          <w:sz w:val="16"/>
        </w:rPr>
        <w:t xml:space="preserve"> says John Childs at Lancaster University. "That's been the widespread position from science [to date]." </w:t>
      </w:r>
      <w:r w:rsidRPr="00C81DBF">
        <w:rPr>
          <w:highlight w:val="cyan"/>
          <w:u w:val="single"/>
        </w:rPr>
        <w:t>Scars left by mining experiments</w:t>
      </w:r>
      <w:r w:rsidRPr="007E7F4B">
        <w:rPr>
          <w:u w:val="single"/>
        </w:rPr>
        <w:t xml:space="preserve"> in the past, using older, highly disruptive technologies, </w:t>
      </w:r>
      <w:r w:rsidRPr="00C81DBF">
        <w:rPr>
          <w:highlight w:val="cyan"/>
          <w:u w:val="single"/>
        </w:rPr>
        <w:t>have been severe</w:t>
      </w:r>
      <w:r w:rsidRPr="007E7F4B">
        <w:rPr>
          <w:u w:val="single"/>
        </w:rPr>
        <w:t>.</w:t>
      </w:r>
      <w:r w:rsidRPr="00432425">
        <w:rPr>
          <w:sz w:val="16"/>
        </w:rPr>
        <w:t xml:space="preserve"> In 1979, deep-sea mining equipment made large tracks in one part of the Pacific Ocean seabed and these remain there today, researchers say. Wildlife has reportedly still not fully returned to the area 40 years later. </w:t>
      </w:r>
      <w:r w:rsidRPr="008523E2">
        <w:rPr>
          <w:u w:val="single"/>
        </w:rPr>
        <w:t>Opposition to deep-sea mining has been fierce enough to scupper entire companies.</w:t>
      </w:r>
      <w:r w:rsidRPr="00432425">
        <w:rPr>
          <w:sz w:val="16"/>
        </w:rPr>
        <w:t xml:space="preserve"> Nautilus Minerals sought to begin deep-sea mining work in the late 2010s. After protests and financial upsets, the company went bankrupt in 2019. Minerals found on the deep seabed including manganese, nickel, cobalt, gold and silver are all considered important materials for the green energy transition. Currently, such metals are sourced from mines on land, which themselves have a significant environmental impact. No commercial deep sea mining operations are underway today, though that could change this year if the first set of international regulations governing these activities is published, possibly in July. Mr Gunasekara's firm is currently building a larger version of its robot in a 20-foot shipping container, big enough to carry out commercial-scale operations. It will have 12 robot arms with grabbing claws. </w:t>
      </w:r>
      <w:r w:rsidRPr="007E7F4B">
        <w:rPr>
          <w:u w:val="single"/>
        </w:rPr>
        <w:t>He adds that "</w:t>
      </w:r>
      <w:r w:rsidRPr="00C81DBF">
        <w:rPr>
          <w:highlight w:val="cyan"/>
          <w:u w:val="single"/>
        </w:rPr>
        <w:t>hundreds" of</w:t>
      </w:r>
      <w:r w:rsidRPr="007E7F4B">
        <w:rPr>
          <w:u w:val="single"/>
        </w:rPr>
        <w:t xml:space="preserve"> such </w:t>
      </w:r>
      <w:r w:rsidRPr="00C81DBF">
        <w:rPr>
          <w:highlight w:val="cyan"/>
          <w:u w:val="single"/>
        </w:rPr>
        <w:t>bots would need to harvest the seabed at a time, bringing the spoils to</w:t>
      </w:r>
      <w:r w:rsidRPr="007E7F4B">
        <w:rPr>
          <w:u w:val="single"/>
        </w:rPr>
        <w:t xml:space="preserve"> a ship on </w:t>
      </w:r>
      <w:r w:rsidRPr="00C81DBF">
        <w:rPr>
          <w:highlight w:val="cyan"/>
          <w:u w:val="single"/>
        </w:rPr>
        <w:t>the surface</w:t>
      </w:r>
      <w:r w:rsidRPr="007E7F4B">
        <w:rPr>
          <w:u w:val="single"/>
        </w:rPr>
        <w:t>. The recovered nodules would then be transported to processing sites on land.</w:t>
      </w:r>
    </w:p>
    <w:p w14:paraId="6C0C8D75" w14:textId="77777777" w:rsidR="007849E2" w:rsidRDefault="007849E2" w:rsidP="007849E2">
      <w:pPr>
        <w:pStyle w:val="Heading3"/>
      </w:pPr>
      <w:r>
        <w:lastRenderedPageBreak/>
        <w:t xml:space="preserve">2nc—turns case—supply chains </w:t>
      </w:r>
    </w:p>
    <w:p w14:paraId="389BB57E" w14:textId="77777777" w:rsidR="007849E2" w:rsidRDefault="007849E2" w:rsidP="007849E2">
      <w:pPr>
        <w:pStyle w:val="Heading4"/>
      </w:pPr>
      <w:r>
        <w:t xml:space="preserve">Extreme weather events cause </w:t>
      </w:r>
      <w:r>
        <w:rPr>
          <w:u w:val="single"/>
        </w:rPr>
        <w:t>massive</w:t>
      </w:r>
      <w:r>
        <w:t xml:space="preserve"> supply chain disruption </w:t>
      </w:r>
    </w:p>
    <w:p w14:paraId="488E8381" w14:textId="77777777" w:rsidR="007849E2" w:rsidRPr="00335EA2" w:rsidRDefault="007849E2" w:rsidP="007849E2">
      <w:r>
        <w:rPr>
          <w:rStyle w:val="Style13ptBold"/>
        </w:rPr>
        <w:t xml:space="preserve">Tovee 25, </w:t>
      </w:r>
      <w:r>
        <w:t>Eloisa Tovee, UN Women UK delegate and “full time creative tornado and idea cannon” (</w:t>
      </w:r>
      <w:r w:rsidRPr="00250891">
        <w:rPr>
          <w:i/>
          <w:iCs/>
        </w:rPr>
        <w:t>The Biggest Global Supply Chain Risks of 2025,</w:t>
      </w:r>
      <w:r>
        <w:t xml:space="preserve"> </w:t>
      </w:r>
      <w:hyperlink r:id="rId71" w:history="1">
        <w:r w:rsidRPr="00A148D4">
          <w:rPr>
            <w:rStyle w:val="Hyperlink"/>
          </w:rPr>
          <w:t>https://www.xeneta.com/blog/the-biggest-global-supply-chain-risks-of-2025</w:t>
        </w:r>
      </w:hyperlink>
      <w:r>
        <w:t>, March 28, 2025.)</w:t>
      </w:r>
    </w:p>
    <w:p w14:paraId="1E57D8D0" w14:textId="77777777" w:rsidR="007849E2" w:rsidRPr="00327393" w:rsidRDefault="007849E2" w:rsidP="007849E2">
      <w:pPr>
        <w:rPr>
          <w:b/>
          <w:bCs/>
          <w:u w:val="single"/>
        </w:rPr>
      </w:pPr>
      <w:r w:rsidRPr="00C81DBF">
        <w:rPr>
          <w:b/>
          <w:bCs/>
          <w:highlight w:val="cyan"/>
          <w:u w:val="single"/>
        </w:rPr>
        <w:t>Extreme weather</w:t>
      </w:r>
      <w:r w:rsidRPr="00327393">
        <w:t xml:space="preserve"> represents one of the most significant global risks to ocean freight. It</w:t>
      </w:r>
      <w:r>
        <w:t xml:space="preserve"> was ranked second on the list of risks </w:t>
      </w:r>
      <w:r w:rsidRPr="00327393">
        <w:rPr>
          <w:b/>
          <w:bCs/>
          <w:u w:val="single"/>
        </w:rPr>
        <w:t xml:space="preserve">likely to </w:t>
      </w:r>
      <w:r w:rsidRPr="00C81DBF">
        <w:rPr>
          <w:b/>
          <w:bCs/>
          <w:highlight w:val="cyan"/>
          <w:u w:val="single"/>
        </w:rPr>
        <w:t>cause a short-term material crisis on a global</w:t>
      </w:r>
      <w:r w:rsidRPr="00327393">
        <w:rPr>
          <w:b/>
          <w:bCs/>
          <w:u w:val="single"/>
        </w:rPr>
        <w:t xml:space="preserve"> </w:t>
      </w:r>
      <w:r w:rsidRPr="00C81DBF">
        <w:rPr>
          <w:b/>
          <w:bCs/>
          <w:highlight w:val="cyan"/>
          <w:u w:val="single"/>
        </w:rPr>
        <w:t>scale</w:t>
      </w:r>
      <w:r>
        <w:t xml:space="preserve"> in the World Economic Forum’s 2025 Global Risk Report</w:t>
      </w:r>
      <w:r w:rsidRPr="00C81DBF">
        <w:rPr>
          <w:b/>
          <w:bCs/>
          <w:highlight w:val="cyan"/>
          <w:u w:val="single"/>
        </w:rPr>
        <w:t>. And</w:t>
      </w:r>
      <w:r>
        <w:t xml:space="preserve"> in the same report, environmental risks (including extreme weather events) made up the entire top four in a list of risks ranked by </w:t>
      </w:r>
      <w:r w:rsidRPr="00C81DBF">
        <w:rPr>
          <w:b/>
          <w:bCs/>
          <w:highlight w:val="cyan"/>
          <w:u w:val="single"/>
        </w:rPr>
        <w:t>long-term severity</w:t>
      </w:r>
      <w:r w:rsidRPr="00327393">
        <w:rPr>
          <w:b/>
          <w:bCs/>
          <w:u w:val="single"/>
        </w:rPr>
        <w:t>.</w:t>
      </w:r>
    </w:p>
    <w:p w14:paraId="2B255B16" w14:textId="77777777" w:rsidR="007849E2" w:rsidRDefault="007849E2" w:rsidP="007849E2">
      <w:r>
        <w:t>In 2024 and early 2025, we’ve seen record-breaking temperatures, major floods in Europe and south Asia, wildfires devastating Europe and North America, and droughts spanning multiple continents.</w:t>
      </w:r>
    </w:p>
    <w:p w14:paraId="53242552" w14:textId="77777777" w:rsidR="007849E2" w:rsidRDefault="007849E2" w:rsidP="007849E2">
      <w:r>
        <w:t xml:space="preserve">Any one of </w:t>
      </w:r>
      <w:r w:rsidRPr="00327393">
        <w:rPr>
          <w:b/>
          <w:bCs/>
          <w:u w:val="single"/>
        </w:rPr>
        <w:t xml:space="preserve">those </w:t>
      </w:r>
      <w:r w:rsidRPr="00C81DBF">
        <w:rPr>
          <w:b/>
          <w:bCs/>
          <w:highlight w:val="cyan"/>
          <w:u w:val="single"/>
        </w:rPr>
        <w:t>events</w:t>
      </w:r>
      <w:r w:rsidRPr="00C81DBF">
        <w:rPr>
          <w:highlight w:val="cyan"/>
        </w:rPr>
        <w:t xml:space="preserve"> c</w:t>
      </w:r>
      <w:r>
        <w:t xml:space="preserve">an </w:t>
      </w:r>
      <w:r w:rsidRPr="00327393">
        <w:rPr>
          <w:b/>
          <w:bCs/>
          <w:u w:val="single"/>
        </w:rPr>
        <w:t xml:space="preserve">have a major </w:t>
      </w:r>
      <w:r w:rsidRPr="00C81DBF">
        <w:rPr>
          <w:b/>
          <w:bCs/>
          <w:highlight w:val="cyan"/>
          <w:u w:val="single"/>
        </w:rPr>
        <w:t>impact</w:t>
      </w:r>
      <w:r w:rsidRPr="00327393">
        <w:rPr>
          <w:b/>
          <w:bCs/>
          <w:u w:val="single"/>
        </w:rPr>
        <w:t xml:space="preserve"> on </w:t>
      </w:r>
      <w:r w:rsidRPr="00C81DBF">
        <w:rPr>
          <w:b/>
          <w:bCs/>
          <w:highlight w:val="cyan"/>
          <w:u w:val="single"/>
        </w:rPr>
        <w:t>the global supply chain landscape</w:t>
      </w:r>
      <w:r w:rsidRPr="00327393">
        <w:rPr>
          <w:b/>
          <w:bCs/>
          <w:u w:val="single"/>
        </w:rPr>
        <w:t xml:space="preserve"> </w:t>
      </w:r>
      <w:r w:rsidRPr="00C81DBF">
        <w:rPr>
          <w:b/>
          <w:bCs/>
          <w:highlight w:val="cyan"/>
          <w:u w:val="single"/>
        </w:rPr>
        <w:t>and freight markets</w:t>
      </w:r>
      <w:r>
        <w:t xml:space="preserve">. </w:t>
      </w:r>
      <w:r w:rsidRPr="00327393">
        <w:rPr>
          <w:b/>
          <w:bCs/>
          <w:u w:val="single"/>
        </w:rPr>
        <w:t>Smoke</w:t>
      </w:r>
      <w:r>
        <w:t xml:space="preserve"> from prolonged wildfires in Canada caused </w:t>
      </w:r>
      <w:r w:rsidRPr="00C81DBF">
        <w:rPr>
          <w:b/>
          <w:bCs/>
          <w:highlight w:val="cyan"/>
          <w:u w:val="single"/>
        </w:rPr>
        <w:t>delayed deliveries</w:t>
      </w:r>
      <w:r>
        <w:t xml:space="preserve"> by up to two days in 2023, </w:t>
      </w:r>
      <w:r w:rsidRPr="00327393">
        <w:rPr>
          <w:b/>
          <w:bCs/>
          <w:u w:val="single"/>
        </w:rPr>
        <w:t xml:space="preserve">while </w:t>
      </w:r>
      <w:r w:rsidRPr="00C81DBF">
        <w:rPr>
          <w:b/>
          <w:bCs/>
          <w:highlight w:val="cyan"/>
          <w:u w:val="single"/>
        </w:rPr>
        <w:t>reduced</w:t>
      </w:r>
      <w:r w:rsidRPr="00327393">
        <w:rPr>
          <w:b/>
          <w:bCs/>
          <w:u w:val="single"/>
        </w:rPr>
        <w:t xml:space="preserve"> visibility caused </w:t>
      </w:r>
      <w:r w:rsidRPr="00C81DBF">
        <w:rPr>
          <w:b/>
          <w:bCs/>
          <w:highlight w:val="cyan"/>
          <w:u w:val="single"/>
        </w:rPr>
        <w:t>shipment</w:t>
      </w:r>
      <w:r w:rsidRPr="00327393">
        <w:rPr>
          <w:b/>
          <w:bCs/>
          <w:u w:val="single"/>
        </w:rPr>
        <w:t xml:space="preserve">s in different areas to fall </w:t>
      </w:r>
      <w:r w:rsidRPr="00C81DBF">
        <w:rPr>
          <w:b/>
          <w:bCs/>
          <w:highlight w:val="cyan"/>
          <w:u w:val="single"/>
        </w:rPr>
        <w:t>by up to 75%.</w:t>
      </w:r>
      <w:r>
        <w:t xml:space="preserve"> </w:t>
      </w:r>
      <w:r w:rsidRPr="00C81DBF">
        <w:rPr>
          <w:b/>
          <w:bCs/>
          <w:highlight w:val="cyan"/>
          <w:u w:val="single"/>
        </w:rPr>
        <w:t>Droughts</w:t>
      </w:r>
      <w:r w:rsidRPr="00327393">
        <w:rPr>
          <w:b/>
          <w:bCs/>
          <w:u w:val="single"/>
        </w:rPr>
        <w:t xml:space="preserve"> in the Panama Canal have </w:t>
      </w:r>
      <w:r w:rsidRPr="00C81DBF">
        <w:rPr>
          <w:b/>
          <w:bCs/>
          <w:highlight w:val="cyan"/>
          <w:u w:val="single"/>
        </w:rPr>
        <w:t>triggered slowdowns on major shipping channels</w:t>
      </w:r>
      <w:r>
        <w:t xml:space="preserve"> and a 2024 flash flooding in Dubai was responsible for submerging an international airport.</w:t>
      </w:r>
    </w:p>
    <w:p w14:paraId="6712F0DB" w14:textId="3D977AD8" w:rsidR="007849E2" w:rsidRDefault="00064232" w:rsidP="00064232">
      <w:pPr>
        <w:pStyle w:val="Heading3"/>
      </w:pPr>
      <w:r>
        <w:lastRenderedPageBreak/>
        <w:t xml:space="preserve">2nc—impact add on—zoonotic diseases </w:t>
      </w:r>
    </w:p>
    <w:p w14:paraId="48548283" w14:textId="77777777" w:rsidR="00064232" w:rsidRDefault="00064232" w:rsidP="00064232">
      <w:pPr>
        <w:pStyle w:val="Heading4"/>
      </w:pPr>
      <w:r>
        <w:t>Biodiversity is key to stopping zoonotic spillover.</w:t>
      </w:r>
    </w:p>
    <w:p w14:paraId="6D1FC217" w14:textId="351C527A" w:rsidR="00064232" w:rsidRDefault="00064232" w:rsidP="00064232">
      <w:r w:rsidRPr="00484D8D">
        <w:rPr>
          <w:rFonts w:eastAsiaTheme="majorEastAsia" w:cstheme="majorBidi"/>
          <w:b/>
          <w:iCs/>
          <w:sz w:val="26"/>
        </w:rPr>
        <w:t>Rohr et al 19-</w:t>
      </w:r>
      <w:r w:rsidRPr="006556F1">
        <w:t xml:space="preserve"> Jason R. Rohr, David J. Civitello, Fletcher W. Halliday, Peter J. Hudson, Kevin D. Lafferty, Chelsea L. Wood &amp;; Erin A. Mordecai, </w:t>
      </w:r>
      <w:r>
        <w:t xml:space="preserve">Rohr is from </w:t>
      </w:r>
      <w:r w:rsidRPr="006556F1">
        <w:t>Department of Biological Sciences, Eck Institute of Global Health, Environmental Change Initiative, University of Notre Dame</w:t>
      </w:r>
      <w:r>
        <w:t xml:space="preserve"> published in</w:t>
      </w:r>
      <w:r w:rsidRPr="006556F1">
        <w:t xml:space="preserve"> Nature, 12-9-2019, "Towards common ground in the biodiversity–disease debate," Nature https://www.nature.com/articles/s41559-019-1060-6 8-27-2022</w:t>
      </w:r>
      <w:r w:rsidR="00C81DBF">
        <w:t xml:space="preserve">. </w:t>
      </w:r>
    </w:p>
    <w:p w14:paraId="7665D8C6" w14:textId="77777777" w:rsidR="00064232" w:rsidRPr="00F455E7" w:rsidRDefault="00064232" w:rsidP="00064232">
      <w:pPr>
        <w:rPr>
          <w:sz w:val="16"/>
        </w:rPr>
      </w:pPr>
      <w:r w:rsidRPr="00F455E7">
        <w:rPr>
          <w:rStyle w:val="StyleUnderline"/>
        </w:rPr>
        <w:t>The disease ecology community has struggled to come to consensus on whether biodiversity reduces or increases infectious disease risk</w:t>
      </w:r>
      <w:r w:rsidRPr="00F455E7">
        <w:rPr>
          <w:sz w:val="16"/>
        </w:rPr>
        <w:t xml:space="preserve">, a question that directly affects policy decisions for biodiversity conservation and public health. Here, we summarize the primary points of contention regarding biodiversity–disease relationships and suggest that </w:t>
      </w:r>
      <w:r w:rsidRPr="00C81DBF">
        <w:rPr>
          <w:rStyle w:val="StyleUnderline"/>
          <w:highlight w:val="cyan"/>
        </w:rPr>
        <w:t>vector-borne, generalist wildlife and zoonotic pathogens are the types of parasites most likely to be affected by changes to biodiversity.</w:t>
      </w:r>
      <w:r w:rsidRPr="00F455E7">
        <w:rPr>
          <w:rStyle w:val="StyleUnderline"/>
        </w:rPr>
        <w:t xml:space="preserve"> </w:t>
      </w:r>
      <w:r w:rsidRPr="00C81DBF">
        <w:rPr>
          <w:rStyle w:val="StyleUnderline"/>
          <w:highlight w:val="cyan"/>
        </w:rPr>
        <w:t>One synthesis</w:t>
      </w:r>
      <w:r w:rsidRPr="00F455E7">
        <w:rPr>
          <w:sz w:val="16"/>
        </w:rPr>
        <w:t xml:space="preserve"> on this </w:t>
      </w:r>
      <w:r w:rsidRPr="00C81DBF">
        <w:rPr>
          <w:rStyle w:val="StyleUnderline"/>
          <w:highlight w:val="cyan"/>
        </w:rPr>
        <w:t>topic revealed a positive correlation between biodiversity and human disease burden</w:t>
      </w:r>
      <w:r w:rsidRPr="00F455E7">
        <w:rPr>
          <w:rStyle w:val="StyleUnderline"/>
        </w:rPr>
        <w:t xml:space="preserve"> across countries, but as biodiversity changed</w:t>
      </w:r>
      <w:r w:rsidRPr="00F455E7">
        <w:rPr>
          <w:sz w:val="16"/>
        </w:rPr>
        <w:t xml:space="preserve"> over time within these countries, </w:t>
      </w:r>
      <w:r w:rsidRPr="00F455E7">
        <w:rPr>
          <w:rStyle w:val="StyleUnderline"/>
        </w:rPr>
        <w:t>this correlation became weaker and more variable. Another synthesis—</w:t>
      </w:r>
      <w:r w:rsidRPr="00C81DBF">
        <w:rPr>
          <w:rStyle w:val="StyleUnderline"/>
          <w:highlight w:val="cyan"/>
        </w:rPr>
        <w:t>a meta-analysis of generally smaller-scale experimental and field studies—revealed a negative correlation between biodiversity and infectious diseases</w:t>
      </w:r>
      <w:r w:rsidRPr="00F455E7">
        <w:rPr>
          <w:rStyle w:val="StyleUnderline"/>
        </w:rPr>
        <w:t xml:space="preserve"> (a dilution effect) </w:t>
      </w:r>
      <w:r w:rsidRPr="00C81DBF">
        <w:rPr>
          <w:rStyle w:val="StyleUnderline"/>
          <w:highlight w:val="cyan"/>
        </w:rPr>
        <w:t>in various host taxa. These results raise the question of whether biodiversity–disease relationships are more negative at smaller spatial scales</w:t>
      </w:r>
      <w:r w:rsidRPr="00F455E7">
        <w:rPr>
          <w:rStyle w:val="StyleUnderline"/>
        </w:rPr>
        <w:t xml:space="preserve">. If so, </w:t>
      </w:r>
      <w:r w:rsidRPr="00C81DBF">
        <w:rPr>
          <w:rStyle w:val="StyleUnderline"/>
          <w:highlight w:val="cyan"/>
        </w:rPr>
        <w:t>biodiversity conservation at</w:t>
      </w:r>
      <w:r w:rsidRPr="00F455E7">
        <w:rPr>
          <w:rStyle w:val="StyleUnderline"/>
        </w:rPr>
        <w:t xml:space="preserve"> the </w:t>
      </w:r>
      <w:r w:rsidRPr="00C81DBF">
        <w:rPr>
          <w:rStyle w:val="StyleUnderline"/>
          <w:highlight w:val="cyan"/>
        </w:rPr>
        <w:t>appropriate scales might prevent wildlife and zoonotic diseases from increasing</w:t>
      </w:r>
      <w:r w:rsidRPr="00F455E7">
        <w:rPr>
          <w:rStyle w:val="StyleUnderline"/>
        </w:rPr>
        <w:t xml:space="preserve"> in prevalence </w:t>
      </w:r>
      <w:r w:rsidRPr="00C81DBF">
        <w:rPr>
          <w:rStyle w:val="StyleUnderline"/>
          <w:highlight w:val="cyan"/>
        </w:rPr>
        <w:t>or becoming problematic</w:t>
      </w:r>
      <w:r w:rsidRPr="00F455E7">
        <w:rPr>
          <w:rStyle w:val="StyleUnderline"/>
        </w:rPr>
        <w:t xml:space="preserve"> (general proactive approaches). Further, </w:t>
      </w:r>
      <w:r w:rsidRPr="00C81DBF">
        <w:rPr>
          <w:rStyle w:val="StyleUnderline"/>
          <w:highlight w:val="cyan"/>
        </w:rPr>
        <w:t>protecting natural areas from human incursion should reduce zoonotic disease spillover</w:t>
      </w:r>
      <w:r w:rsidRPr="00F455E7">
        <w:rPr>
          <w:rStyle w:val="StyleUnderline"/>
        </w:rPr>
        <w:t>.</w:t>
      </w:r>
      <w:r w:rsidRPr="00F455E7">
        <w:rPr>
          <w:sz w:val="16"/>
        </w:rPr>
        <w:t xml:space="preserve"> By contrast, for some infectious diseases, managing particular species or habitats and targeted biomedical approaches (targeted reactive approaches) might outperform biodiversity conservation as a tool for disease control. Importantly, </w:t>
      </w:r>
      <w:r w:rsidRPr="00944E7A">
        <w:rPr>
          <w:rStyle w:val="StyleUnderline"/>
        </w:rPr>
        <w:t>biodiversity conservation and management need to be considered</w:t>
      </w:r>
      <w:r w:rsidRPr="00F455E7">
        <w:rPr>
          <w:rStyle w:val="StyleUnderline"/>
        </w:rPr>
        <w:t xml:space="preserve"> alongside other disease management options.</w:t>
      </w:r>
      <w:r w:rsidRPr="00F455E7">
        <w:rPr>
          <w:sz w:val="16"/>
        </w:rPr>
        <w:t xml:space="preserve"> These suggested guiding principles should provide common ground that can enhance scientific and policy clarity for those interested in simultaneously improving wildlife and human health.</w:t>
      </w:r>
    </w:p>
    <w:p w14:paraId="3C3A1DD7" w14:textId="77777777" w:rsidR="00064232" w:rsidRPr="000E0D4C" w:rsidRDefault="00064232" w:rsidP="00064232">
      <w:pPr>
        <w:pStyle w:val="Heading4"/>
      </w:pPr>
      <w:r w:rsidRPr="000E0D4C">
        <w:t xml:space="preserve">The </w:t>
      </w:r>
      <w:r w:rsidRPr="00FA1B4C">
        <w:rPr>
          <w:iCs w:val="0"/>
          <w:u w:val="single"/>
        </w:rPr>
        <w:t>next zoonotic diseas</w:t>
      </w:r>
      <w:r w:rsidRPr="000E0D4C">
        <w:rPr>
          <w:i/>
          <w:u w:val="single"/>
        </w:rPr>
        <w:t>e</w:t>
      </w:r>
      <w:r w:rsidRPr="000E0D4C">
        <w:t xml:space="preserve"> causes </w:t>
      </w:r>
      <w:r w:rsidRPr="000E0D4C">
        <w:rPr>
          <w:u w:val="single"/>
        </w:rPr>
        <w:t>extinction</w:t>
      </w:r>
      <w:r w:rsidRPr="000E0D4C">
        <w:t xml:space="preserve">---best data &amp; studies </w:t>
      </w:r>
    </w:p>
    <w:p w14:paraId="1C9788F7" w14:textId="1E2332FD" w:rsidR="00064232" w:rsidRPr="000E0D4C" w:rsidRDefault="00064232" w:rsidP="00064232">
      <w:r w:rsidRPr="000E0D4C">
        <w:rPr>
          <w:rStyle w:val="Style13ptBold"/>
        </w:rPr>
        <w:t xml:space="preserve">Peters 20 </w:t>
      </w:r>
      <w:r w:rsidRPr="000E0D4C">
        <w:rPr>
          <w:rStyle w:val="Style13ptBold"/>
          <w:sz w:val="20"/>
          <w:szCs w:val="16"/>
        </w:rPr>
        <w:t>(</w:t>
      </w:r>
      <w:r w:rsidR="003D4D43" w:rsidRPr="003D4D43">
        <w:rPr>
          <w:rStyle w:val="Style13ptBold"/>
          <w:b w:val="0"/>
          <w:bCs w:val="0"/>
          <w:sz w:val="20"/>
          <w:szCs w:val="16"/>
        </w:rPr>
        <w:t>Michael Adrian Peters is Distinguished Professor at Beijing Normal University, China, and Emeritus Professor in the Faculty of Education at the University of Illinois, Urbana-Champaign. Also Excellence-Hire Professor (Illinois) and Professor and Personal Chair (Auckland). He remains attached to the University of Waikato as a research professor affiliate in the Wilf Malcolm Institute of Educational Research.</w:t>
      </w:r>
      <w:r w:rsidRPr="000E0D4C">
        <w:rPr>
          <w:sz w:val="20"/>
          <w:szCs w:val="20"/>
        </w:rPr>
        <w:t xml:space="preserve"> 2020. </w:t>
      </w:r>
      <w:r w:rsidR="003D4D43">
        <w:rPr>
          <w:sz w:val="20"/>
          <w:szCs w:val="20"/>
        </w:rPr>
        <w:t>“</w:t>
      </w:r>
      <w:r w:rsidRPr="000E0D4C">
        <w:rPr>
          <w:sz w:val="20"/>
          <w:szCs w:val="20"/>
        </w:rPr>
        <w:t>The Coming Pandemic Era</w:t>
      </w:r>
      <w:r w:rsidR="003D4D43">
        <w:rPr>
          <w:sz w:val="20"/>
          <w:szCs w:val="20"/>
        </w:rPr>
        <w:t xml:space="preserve">”, </w:t>
      </w:r>
      <w:r w:rsidRPr="000E0D4C">
        <w:rPr>
          <w:sz w:val="20"/>
          <w:szCs w:val="20"/>
        </w:rPr>
        <w:t>Taylor &amp; Francis.</w:t>
      </w:r>
      <w:r w:rsidR="003D4D43">
        <w:rPr>
          <w:sz w:val="20"/>
          <w:szCs w:val="20"/>
        </w:rPr>
        <w:t xml:space="preserve"> </w:t>
      </w:r>
      <w:r w:rsidRPr="000E0D4C">
        <w:rPr>
          <w:sz w:val="20"/>
          <w:szCs w:val="20"/>
        </w:rPr>
        <w:t>https://www.tandfonline.com/doi/full/10.1080/00131857.2020.1835647</w:t>
      </w:r>
      <w:r w:rsidR="003D4D43">
        <w:rPr>
          <w:sz w:val="20"/>
          <w:szCs w:val="20"/>
        </w:rPr>
        <w:t>.)</w:t>
      </w:r>
    </w:p>
    <w:p w14:paraId="7C6E269F" w14:textId="77777777" w:rsidR="00064232" w:rsidRPr="000E0D4C" w:rsidRDefault="00064232" w:rsidP="00064232">
      <w:pPr>
        <w:rPr>
          <w:sz w:val="16"/>
        </w:rPr>
      </w:pPr>
      <w:r w:rsidRPr="000E0D4C">
        <w:rPr>
          <w:szCs w:val="32"/>
          <w:u w:val="single"/>
        </w:rPr>
        <w:t xml:space="preserve">There is evidence and informed expert opinion that we are entering a coming age of pandemics where </w:t>
      </w:r>
      <w:r w:rsidRPr="000E0D4C">
        <w:rPr>
          <w:b/>
          <w:bCs/>
          <w:szCs w:val="32"/>
          <w:u w:val="single"/>
        </w:rPr>
        <w:t>humanity</w:t>
      </w:r>
      <w:r w:rsidRPr="000E0D4C">
        <w:rPr>
          <w:szCs w:val="32"/>
          <w:u w:val="single"/>
        </w:rPr>
        <w:t xml:space="preserve"> is </w:t>
      </w:r>
      <w:r w:rsidRPr="000E0D4C">
        <w:rPr>
          <w:b/>
          <w:bCs/>
          <w:szCs w:val="32"/>
          <w:u w:val="single"/>
        </w:rPr>
        <w:t>exposed</w:t>
      </w:r>
      <w:r w:rsidRPr="000E0D4C">
        <w:rPr>
          <w:szCs w:val="32"/>
          <w:u w:val="single"/>
        </w:rPr>
        <w:t xml:space="preserve"> </w:t>
      </w:r>
      <w:r w:rsidRPr="000E0D4C">
        <w:rPr>
          <w:b/>
          <w:bCs/>
          <w:szCs w:val="32"/>
          <w:u w:val="single"/>
        </w:rPr>
        <w:t>to</w:t>
      </w:r>
      <w:r w:rsidRPr="000E0D4C">
        <w:rPr>
          <w:szCs w:val="32"/>
          <w:u w:val="single"/>
        </w:rPr>
        <w:t xml:space="preserve"> </w:t>
      </w:r>
      <w:r w:rsidRPr="00C81DBF">
        <w:rPr>
          <w:b/>
          <w:bCs/>
          <w:szCs w:val="32"/>
          <w:highlight w:val="cyan"/>
          <w:u w:val="single"/>
        </w:rPr>
        <w:t>lethal</w:t>
      </w:r>
      <w:r w:rsidRPr="000E0D4C">
        <w:rPr>
          <w:szCs w:val="32"/>
          <w:u w:val="single"/>
        </w:rPr>
        <w:t xml:space="preserve"> </w:t>
      </w:r>
      <w:r w:rsidRPr="000E0D4C">
        <w:rPr>
          <w:b/>
          <w:bCs/>
          <w:szCs w:val="32"/>
          <w:u w:val="single"/>
        </w:rPr>
        <w:t>and</w:t>
      </w:r>
      <w:r w:rsidRPr="000E0D4C">
        <w:rPr>
          <w:szCs w:val="32"/>
          <w:u w:val="single"/>
        </w:rPr>
        <w:t xml:space="preserve"> highly </w:t>
      </w:r>
      <w:r w:rsidRPr="00C81DBF">
        <w:rPr>
          <w:b/>
          <w:bCs/>
          <w:szCs w:val="32"/>
          <w:highlight w:val="cyan"/>
          <w:u w:val="single"/>
        </w:rPr>
        <w:t>infectious</w:t>
      </w:r>
      <w:r w:rsidRPr="000E0D4C">
        <w:rPr>
          <w:szCs w:val="32"/>
          <w:u w:val="single"/>
        </w:rPr>
        <w:t xml:space="preserve"> bacterial or viral </w:t>
      </w:r>
      <w:r w:rsidRPr="00C81DBF">
        <w:rPr>
          <w:b/>
          <w:bCs/>
          <w:szCs w:val="32"/>
          <w:highlight w:val="cyan"/>
          <w:u w:val="single"/>
        </w:rPr>
        <w:t>diseases</w:t>
      </w:r>
      <w:r w:rsidRPr="000E0D4C">
        <w:rPr>
          <w:szCs w:val="32"/>
          <w:u w:val="single"/>
        </w:rPr>
        <w:t xml:space="preserve"> </w:t>
      </w:r>
      <w:r w:rsidRPr="000E0D4C">
        <w:rPr>
          <w:b/>
          <w:bCs/>
          <w:szCs w:val="32"/>
          <w:u w:val="single"/>
        </w:rPr>
        <w:t>that</w:t>
      </w:r>
      <w:r w:rsidRPr="000E0D4C">
        <w:rPr>
          <w:szCs w:val="32"/>
          <w:u w:val="single"/>
        </w:rPr>
        <w:t xml:space="preserve"> </w:t>
      </w:r>
      <w:r w:rsidRPr="000E0D4C">
        <w:rPr>
          <w:b/>
          <w:bCs/>
          <w:szCs w:val="32"/>
          <w:u w:val="single"/>
        </w:rPr>
        <w:t>have</w:t>
      </w:r>
      <w:r w:rsidRPr="000E0D4C">
        <w:rPr>
          <w:szCs w:val="32"/>
          <w:u w:val="single"/>
        </w:rPr>
        <w:t xml:space="preserve"> the </w:t>
      </w:r>
      <w:r w:rsidRPr="000E0D4C">
        <w:rPr>
          <w:b/>
          <w:bCs/>
          <w:szCs w:val="32"/>
          <w:u w:val="single"/>
        </w:rPr>
        <w:t>potential</w:t>
      </w:r>
      <w:r w:rsidRPr="000E0D4C">
        <w:rPr>
          <w:szCs w:val="32"/>
          <w:u w:val="single"/>
        </w:rPr>
        <w:t xml:space="preserve"> </w:t>
      </w:r>
      <w:r w:rsidRPr="000E0D4C">
        <w:rPr>
          <w:b/>
          <w:bCs/>
          <w:szCs w:val="32"/>
          <w:u w:val="single"/>
        </w:rPr>
        <w:t>to</w:t>
      </w:r>
      <w:r w:rsidRPr="000E0D4C">
        <w:rPr>
          <w:szCs w:val="32"/>
          <w:u w:val="single"/>
        </w:rPr>
        <w:t xml:space="preserve"> </w:t>
      </w:r>
      <w:r w:rsidRPr="00C81DBF">
        <w:rPr>
          <w:b/>
          <w:bCs/>
          <w:szCs w:val="32"/>
          <w:highlight w:val="cyan"/>
          <w:u w:val="single"/>
        </w:rPr>
        <w:t>decimate</w:t>
      </w:r>
      <w:r w:rsidRPr="00C81DBF">
        <w:rPr>
          <w:szCs w:val="32"/>
          <w:highlight w:val="cyan"/>
          <w:u w:val="single"/>
        </w:rPr>
        <w:t xml:space="preserve"> human </w:t>
      </w:r>
      <w:r w:rsidRPr="00C81DBF">
        <w:rPr>
          <w:b/>
          <w:bCs/>
          <w:szCs w:val="32"/>
          <w:highlight w:val="cyan"/>
          <w:u w:val="single"/>
        </w:rPr>
        <w:t>populations</w:t>
      </w:r>
      <w:r w:rsidRPr="000E0D4C">
        <w:rPr>
          <w:sz w:val="16"/>
          <w:szCs w:val="32"/>
        </w:rPr>
        <w:t xml:space="preserve">. Already the science media are warning of </w:t>
      </w:r>
      <w:r w:rsidRPr="000E0D4C">
        <w:rPr>
          <w:szCs w:val="32"/>
          <w:u w:val="single"/>
        </w:rPr>
        <w:t>‘the next pandemic’</w:t>
      </w:r>
      <w:r w:rsidRPr="000E0D4C">
        <w:rPr>
          <w:sz w:val="16"/>
          <w:szCs w:val="32"/>
        </w:rPr>
        <w:t xml:space="preserve"> with a focus on secure food systems, disease hotspots, human/wildlife intersections, and crops diseases. 1 ‘A World at Risk’ report (</w:t>
      </w:r>
      <w:r w:rsidRPr="000E0D4C">
        <w:rPr>
          <w:szCs w:val="32"/>
          <w:u w:val="single"/>
        </w:rPr>
        <w:t>GPMB</w:t>
      </w:r>
      <w:r w:rsidRPr="000E0D4C">
        <w:rPr>
          <w:sz w:val="16"/>
          <w:szCs w:val="32"/>
        </w:rPr>
        <w:t>, 2019), of the Global Preparedness Monitoring Board, made the following warning in September 2019: …</w:t>
      </w:r>
      <w:r w:rsidRPr="000E0D4C">
        <w:rPr>
          <w:szCs w:val="32"/>
          <w:u w:val="single"/>
        </w:rPr>
        <w:t xml:space="preserve">there is a </w:t>
      </w:r>
      <w:r w:rsidRPr="000E0D4C">
        <w:rPr>
          <w:b/>
          <w:bCs/>
          <w:szCs w:val="32"/>
          <w:u w:val="single"/>
        </w:rPr>
        <w:t>very</w:t>
      </w:r>
      <w:r w:rsidRPr="000E0D4C">
        <w:rPr>
          <w:szCs w:val="32"/>
          <w:u w:val="single"/>
        </w:rPr>
        <w:t xml:space="preserve"> </w:t>
      </w:r>
      <w:r w:rsidRPr="00C81DBF">
        <w:rPr>
          <w:b/>
          <w:bCs/>
          <w:szCs w:val="32"/>
          <w:highlight w:val="cyan"/>
          <w:u w:val="single"/>
        </w:rPr>
        <w:t>real</w:t>
      </w:r>
      <w:r w:rsidRPr="00C81DBF">
        <w:rPr>
          <w:szCs w:val="32"/>
          <w:highlight w:val="cyan"/>
          <w:u w:val="single"/>
        </w:rPr>
        <w:t xml:space="preserve"> </w:t>
      </w:r>
      <w:r w:rsidRPr="00C81DBF">
        <w:rPr>
          <w:b/>
          <w:bCs/>
          <w:szCs w:val="32"/>
          <w:highlight w:val="cyan"/>
          <w:u w:val="single"/>
        </w:rPr>
        <w:t>threat</w:t>
      </w:r>
      <w:r w:rsidRPr="00C81DBF">
        <w:rPr>
          <w:szCs w:val="32"/>
          <w:highlight w:val="cyan"/>
          <w:u w:val="single"/>
        </w:rPr>
        <w:t xml:space="preserve"> </w:t>
      </w:r>
      <w:r w:rsidRPr="00C81DBF">
        <w:rPr>
          <w:b/>
          <w:bCs/>
          <w:szCs w:val="32"/>
          <w:highlight w:val="cyan"/>
          <w:u w:val="single"/>
        </w:rPr>
        <w:t>of</w:t>
      </w:r>
      <w:r w:rsidRPr="00C81DBF">
        <w:rPr>
          <w:szCs w:val="32"/>
          <w:highlight w:val="cyan"/>
          <w:u w:val="single"/>
        </w:rPr>
        <w:t xml:space="preserve"> a </w:t>
      </w:r>
      <w:r w:rsidRPr="00C81DBF">
        <w:rPr>
          <w:b/>
          <w:bCs/>
          <w:szCs w:val="32"/>
          <w:highlight w:val="cyan"/>
          <w:u w:val="single"/>
        </w:rPr>
        <w:t>rapid</w:t>
      </w:r>
      <w:r w:rsidRPr="000E0D4C">
        <w:rPr>
          <w:szCs w:val="32"/>
          <w:u w:val="single"/>
        </w:rPr>
        <w:t xml:space="preserve">ly moving, highly </w:t>
      </w:r>
      <w:r w:rsidRPr="00C81DBF">
        <w:rPr>
          <w:szCs w:val="32"/>
          <w:highlight w:val="cyan"/>
          <w:u w:val="single"/>
        </w:rPr>
        <w:t xml:space="preserve">lethal </w:t>
      </w:r>
      <w:r w:rsidRPr="00C81DBF">
        <w:rPr>
          <w:b/>
          <w:bCs/>
          <w:szCs w:val="32"/>
          <w:highlight w:val="cyan"/>
          <w:u w:val="single"/>
        </w:rPr>
        <w:t>pandemic</w:t>
      </w:r>
      <w:r w:rsidRPr="000E0D4C">
        <w:rPr>
          <w:szCs w:val="32"/>
          <w:u w:val="single"/>
        </w:rPr>
        <w:t xml:space="preserve"> of a respiratory pathogen killing 50 to 80 million people and wiping out nearly 5% of the world’s economy. A </w:t>
      </w:r>
      <w:r w:rsidRPr="000E0D4C">
        <w:rPr>
          <w:b/>
          <w:bCs/>
          <w:szCs w:val="32"/>
          <w:u w:val="single"/>
        </w:rPr>
        <w:t>global</w:t>
      </w:r>
      <w:r w:rsidRPr="000E0D4C">
        <w:rPr>
          <w:szCs w:val="32"/>
          <w:u w:val="single"/>
        </w:rPr>
        <w:t xml:space="preserve"> </w:t>
      </w:r>
      <w:r w:rsidRPr="000E0D4C">
        <w:rPr>
          <w:b/>
          <w:bCs/>
          <w:szCs w:val="32"/>
          <w:u w:val="single"/>
        </w:rPr>
        <w:t>pandemic</w:t>
      </w:r>
      <w:r w:rsidRPr="000E0D4C">
        <w:rPr>
          <w:szCs w:val="32"/>
          <w:u w:val="single"/>
        </w:rPr>
        <w:t xml:space="preserve"> on that scale </w:t>
      </w:r>
      <w:r w:rsidRPr="000E0D4C">
        <w:rPr>
          <w:b/>
          <w:bCs/>
          <w:szCs w:val="32"/>
          <w:u w:val="single"/>
        </w:rPr>
        <w:t>would</w:t>
      </w:r>
      <w:r w:rsidRPr="000E0D4C">
        <w:rPr>
          <w:szCs w:val="32"/>
          <w:u w:val="single"/>
        </w:rPr>
        <w:t xml:space="preserve"> </w:t>
      </w:r>
      <w:r w:rsidRPr="000E0D4C">
        <w:rPr>
          <w:b/>
          <w:bCs/>
          <w:szCs w:val="32"/>
          <w:u w:val="single"/>
        </w:rPr>
        <w:t>be</w:t>
      </w:r>
      <w:r w:rsidRPr="000E0D4C">
        <w:rPr>
          <w:szCs w:val="32"/>
          <w:u w:val="single"/>
        </w:rPr>
        <w:t xml:space="preserve"> </w:t>
      </w:r>
      <w:r w:rsidRPr="00C81DBF">
        <w:rPr>
          <w:b/>
          <w:bCs/>
          <w:szCs w:val="32"/>
          <w:highlight w:val="cyan"/>
          <w:u w:val="single"/>
        </w:rPr>
        <w:t>catastrophic</w:t>
      </w:r>
      <w:r w:rsidRPr="000E0D4C">
        <w:rPr>
          <w:szCs w:val="32"/>
          <w:u w:val="single"/>
        </w:rPr>
        <w:t xml:space="preserve">, creating </w:t>
      </w:r>
      <w:r w:rsidRPr="000E0D4C">
        <w:rPr>
          <w:b/>
          <w:bCs/>
          <w:szCs w:val="32"/>
          <w:u w:val="single"/>
        </w:rPr>
        <w:t>widespread</w:t>
      </w:r>
      <w:r w:rsidRPr="000E0D4C">
        <w:rPr>
          <w:szCs w:val="32"/>
          <w:u w:val="single"/>
        </w:rPr>
        <w:t xml:space="preserve"> </w:t>
      </w:r>
      <w:r w:rsidRPr="000E0D4C">
        <w:rPr>
          <w:b/>
          <w:bCs/>
          <w:szCs w:val="32"/>
          <w:u w:val="single"/>
        </w:rPr>
        <w:t>havoc</w:t>
      </w:r>
      <w:r w:rsidRPr="000E0D4C">
        <w:rPr>
          <w:szCs w:val="32"/>
          <w:u w:val="single"/>
        </w:rPr>
        <w:t xml:space="preserve">, </w:t>
      </w:r>
      <w:r w:rsidRPr="00C81DBF">
        <w:rPr>
          <w:b/>
          <w:bCs/>
          <w:szCs w:val="32"/>
          <w:highlight w:val="cyan"/>
          <w:u w:val="single"/>
        </w:rPr>
        <w:t>instability</w:t>
      </w:r>
      <w:r w:rsidRPr="000E0D4C">
        <w:rPr>
          <w:szCs w:val="32"/>
          <w:u w:val="single"/>
        </w:rPr>
        <w:t xml:space="preserve"> and </w:t>
      </w:r>
      <w:r w:rsidRPr="000E0D4C">
        <w:rPr>
          <w:b/>
          <w:bCs/>
          <w:szCs w:val="32"/>
          <w:u w:val="single"/>
        </w:rPr>
        <w:t>insecurity</w:t>
      </w:r>
      <w:r w:rsidRPr="000E0D4C">
        <w:rPr>
          <w:szCs w:val="32"/>
          <w:u w:val="single"/>
        </w:rPr>
        <w:t>. The world is not prepared</w:t>
      </w:r>
      <w:r w:rsidRPr="000E0D4C">
        <w:rPr>
          <w:sz w:val="16"/>
          <w:szCs w:val="32"/>
        </w:rPr>
        <w:t xml:space="preserve">. (Foreword, p. 6). </w:t>
      </w:r>
      <w:r w:rsidRPr="000E0D4C">
        <w:rPr>
          <w:sz w:val="16"/>
        </w:rPr>
        <w:t xml:space="preserve">The document argues for seven urgent actions to prepare the world for global health emergencies including investment in health infrastructures and ‘strong systems’ and leadership by regional and multilateral institutions with appropriate financial risk planning and development assistance. The nature of the prophetic announcement and analysis in retrospect demonstrates two related principles: first, how badly prepared the world has been and how it has failed in general to be able to institute a ‘whole of society approach’ at national and global levels; second, how interconnected the world now is and how preparedness and treatment critically depends upon recognizing the whole-of-earth approach which speaks to the United Nations Sustainable Development Goals and in particular aims of universal education and elimination of poverty. </w:t>
      </w:r>
      <w:r w:rsidRPr="000E0D4C">
        <w:rPr>
          <w:sz w:val="16"/>
          <w:szCs w:val="32"/>
        </w:rPr>
        <w:t xml:space="preserve">One aspect that escapes the </w:t>
      </w:r>
      <w:r w:rsidRPr="000E0D4C">
        <w:rPr>
          <w:sz w:val="16"/>
          <w:szCs w:val="32"/>
        </w:rPr>
        <w:lastRenderedPageBreak/>
        <w:t xml:space="preserve">report that stands out in </w:t>
      </w:r>
      <w:r w:rsidRPr="009C4599">
        <w:rPr>
          <w:rStyle w:val="StyleUnderline"/>
        </w:rPr>
        <w:t>the middle of the Covid-19 health emergency</w:t>
      </w:r>
      <w:r w:rsidRPr="000E0D4C">
        <w:rPr>
          <w:sz w:val="16"/>
          <w:szCs w:val="32"/>
        </w:rPr>
        <w:t xml:space="preserve"> is the </w:t>
      </w:r>
      <w:r w:rsidRPr="00C81DBF">
        <w:rPr>
          <w:b/>
          <w:bCs/>
          <w:szCs w:val="32"/>
          <w:highlight w:val="cyan"/>
          <w:u w:val="single"/>
        </w:rPr>
        <w:t>politicization</w:t>
      </w:r>
      <w:r w:rsidRPr="00C81DBF">
        <w:rPr>
          <w:szCs w:val="32"/>
          <w:highlight w:val="cyan"/>
          <w:u w:val="single"/>
        </w:rPr>
        <w:t xml:space="preserve"> of the virus</w:t>
      </w:r>
      <w:r w:rsidRPr="000E0D4C">
        <w:rPr>
          <w:szCs w:val="32"/>
          <w:u w:val="single"/>
        </w:rPr>
        <w:t xml:space="preserve"> </w:t>
      </w:r>
      <w:r w:rsidRPr="000E0D4C">
        <w:rPr>
          <w:sz w:val="16"/>
          <w:szCs w:val="32"/>
        </w:rPr>
        <w:t xml:space="preserve">not only in terms of blame and responsibility but also in terms of libertarian politics that attempts to minimise the risks involved but talking up individual rights and fear of the state. This </w:t>
      </w:r>
      <w:r w:rsidRPr="000E0D4C">
        <w:rPr>
          <w:szCs w:val="32"/>
          <w:u w:val="single"/>
        </w:rPr>
        <w:t xml:space="preserve">politicization has become </w:t>
      </w:r>
      <w:r w:rsidRPr="000E0D4C">
        <w:rPr>
          <w:b/>
          <w:bCs/>
          <w:szCs w:val="32"/>
          <w:u w:val="single"/>
        </w:rPr>
        <w:t>more</w:t>
      </w:r>
      <w:r w:rsidRPr="000E0D4C">
        <w:rPr>
          <w:szCs w:val="32"/>
          <w:u w:val="single"/>
        </w:rPr>
        <w:t xml:space="preserve"> </w:t>
      </w:r>
      <w:r w:rsidRPr="000E0D4C">
        <w:rPr>
          <w:b/>
          <w:bCs/>
          <w:szCs w:val="32"/>
          <w:u w:val="single"/>
        </w:rPr>
        <w:t>pronounced</w:t>
      </w:r>
      <w:r w:rsidRPr="000E0D4C">
        <w:rPr>
          <w:szCs w:val="32"/>
          <w:u w:val="single"/>
        </w:rPr>
        <w:t xml:space="preserve"> </w:t>
      </w:r>
      <w:r w:rsidRPr="000E0D4C">
        <w:rPr>
          <w:b/>
          <w:bCs/>
          <w:szCs w:val="32"/>
          <w:u w:val="single"/>
        </w:rPr>
        <w:t>as</w:t>
      </w:r>
      <w:r w:rsidRPr="000E0D4C">
        <w:rPr>
          <w:sz w:val="16"/>
          <w:szCs w:val="32"/>
        </w:rPr>
        <w:t xml:space="preserve"> the </w:t>
      </w:r>
      <w:r w:rsidRPr="000E0D4C">
        <w:rPr>
          <w:b/>
          <w:bCs/>
          <w:szCs w:val="32"/>
          <w:u w:val="single"/>
        </w:rPr>
        <w:t>costs</w:t>
      </w:r>
      <w:r w:rsidRPr="000E0D4C">
        <w:rPr>
          <w:szCs w:val="32"/>
          <w:u w:val="single"/>
        </w:rPr>
        <w:t xml:space="preserve"> and</w:t>
      </w:r>
      <w:r w:rsidRPr="000E0D4C">
        <w:rPr>
          <w:sz w:val="16"/>
          <w:szCs w:val="32"/>
        </w:rPr>
        <w:t xml:space="preserve"> the </w:t>
      </w:r>
      <w:r w:rsidRPr="000E0D4C">
        <w:rPr>
          <w:szCs w:val="32"/>
          <w:u w:val="single"/>
        </w:rPr>
        <w:t xml:space="preserve">mismanagement </w:t>
      </w:r>
      <w:r w:rsidRPr="000E0D4C">
        <w:rPr>
          <w:b/>
          <w:bCs/>
          <w:szCs w:val="32"/>
          <w:u w:val="single"/>
        </w:rPr>
        <w:t>of</w:t>
      </w:r>
      <w:r w:rsidRPr="000E0D4C">
        <w:rPr>
          <w:szCs w:val="32"/>
          <w:u w:val="single"/>
        </w:rPr>
        <w:t xml:space="preserve"> </w:t>
      </w:r>
      <w:r w:rsidRPr="000E0D4C">
        <w:rPr>
          <w:sz w:val="16"/>
          <w:szCs w:val="32"/>
        </w:rPr>
        <w:t xml:space="preserve">the </w:t>
      </w:r>
      <w:r w:rsidRPr="000E0D4C">
        <w:rPr>
          <w:b/>
          <w:bCs/>
          <w:szCs w:val="32"/>
          <w:u w:val="single"/>
        </w:rPr>
        <w:t>Covid</w:t>
      </w:r>
      <w:r w:rsidRPr="000E0D4C">
        <w:rPr>
          <w:sz w:val="16"/>
          <w:szCs w:val="32"/>
        </w:rPr>
        <w:t xml:space="preserve">-19 threat </w:t>
      </w:r>
      <w:r w:rsidRPr="00C81DBF">
        <w:rPr>
          <w:b/>
          <w:bCs/>
          <w:szCs w:val="32"/>
          <w:highlight w:val="cyan"/>
          <w:u w:val="single"/>
        </w:rPr>
        <w:t>has</w:t>
      </w:r>
      <w:r w:rsidRPr="00C81DBF">
        <w:rPr>
          <w:szCs w:val="32"/>
          <w:highlight w:val="cyan"/>
          <w:u w:val="single"/>
        </w:rPr>
        <w:t xml:space="preserve"> </w:t>
      </w:r>
      <w:r w:rsidRPr="00C81DBF">
        <w:rPr>
          <w:b/>
          <w:bCs/>
          <w:szCs w:val="32"/>
          <w:highlight w:val="cyan"/>
          <w:u w:val="single"/>
        </w:rPr>
        <w:t>grown</w:t>
      </w:r>
      <w:r w:rsidRPr="000E0D4C">
        <w:rPr>
          <w:sz w:val="16"/>
          <w:szCs w:val="32"/>
        </w:rPr>
        <w:t xml:space="preserve">, </w:t>
      </w:r>
      <w:r w:rsidRPr="00C81DBF">
        <w:rPr>
          <w:szCs w:val="32"/>
          <w:highlight w:val="cyan"/>
          <w:u w:val="single"/>
        </w:rPr>
        <w:t>especially</w:t>
      </w:r>
      <w:r w:rsidRPr="000E0D4C">
        <w:rPr>
          <w:szCs w:val="32"/>
          <w:u w:val="single"/>
        </w:rPr>
        <w:t xml:space="preserve"> in world states </w:t>
      </w:r>
      <w:r w:rsidRPr="00C81DBF">
        <w:rPr>
          <w:szCs w:val="32"/>
          <w:highlight w:val="cyan"/>
          <w:u w:val="single"/>
        </w:rPr>
        <w:t>where</w:t>
      </w:r>
      <w:r w:rsidRPr="000E0D4C">
        <w:rPr>
          <w:szCs w:val="32"/>
          <w:u w:val="single"/>
        </w:rPr>
        <w:t xml:space="preserve"> national </w:t>
      </w:r>
      <w:r w:rsidRPr="00C81DBF">
        <w:rPr>
          <w:b/>
          <w:bCs/>
          <w:szCs w:val="32"/>
          <w:highlight w:val="cyan"/>
          <w:u w:val="single"/>
        </w:rPr>
        <w:t>populism</w:t>
      </w:r>
      <w:r w:rsidRPr="00C81DBF">
        <w:rPr>
          <w:szCs w:val="32"/>
          <w:highlight w:val="cyan"/>
          <w:u w:val="single"/>
        </w:rPr>
        <w:t xml:space="preserve"> </w:t>
      </w:r>
      <w:r w:rsidRPr="00C81DBF">
        <w:rPr>
          <w:b/>
          <w:bCs/>
          <w:szCs w:val="32"/>
          <w:highlight w:val="cyan"/>
          <w:u w:val="single"/>
        </w:rPr>
        <w:t>and</w:t>
      </w:r>
      <w:r w:rsidRPr="000E0D4C">
        <w:rPr>
          <w:szCs w:val="32"/>
          <w:u w:val="single"/>
        </w:rPr>
        <w:t xml:space="preserve"> contemporary forms of </w:t>
      </w:r>
      <w:r w:rsidRPr="00C81DBF">
        <w:rPr>
          <w:b/>
          <w:bCs/>
          <w:szCs w:val="32"/>
          <w:highlight w:val="cyan"/>
          <w:u w:val="single"/>
        </w:rPr>
        <w:t>neo</w:t>
      </w:r>
      <w:r w:rsidRPr="00C81DBF">
        <w:rPr>
          <w:szCs w:val="32"/>
          <w:highlight w:val="cyan"/>
          <w:u w:val="single"/>
        </w:rPr>
        <w:t>-</w:t>
      </w:r>
      <w:r w:rsidRPr="00C81DBF">
        <w:rPr>
          <w:b/>
          <w:bCs/>
          <w:szCs w:val="32"/>
          <w:highlight w:val="cyan"/>
          <w:u w:val="single"/>
        </w:rPr>
        <w:t>fascism</w:t>
      </w:r>
      <w:r w:rsidRPr="00C81DBF">
        <w:rPr>
          <w:szCs w:val="32"/>
          <w:highlight w:val="cyan"/>
          <w:u w:val="single"/>
        </w:rPr>
        <w:t xml:space="preserve"> </w:t>
      </w:r>
      <w:r w:rsidRPr="00C81DBF">
        <w:rPr>
          <w:b/>
          <w:bCs/>
          <w:szCs w:val="32"/>
          <w:highlight w:val="cyan"/>
          <w:u w:val="single"/>
        </w:rPr>
        <w:t>are</w:t>
      </w:r>
      <w:r w:rsidRPr="00C81DBF">
        <w:rPr>
          <w:szCs w:val="32"/>
          <w:highlight w:val="cyan"/>
          <w:u w:val="single"/>
        </w:rPr>
        <w:t xml:space="preserve"> </w:t>
      </w:r>
      <w:r w:rsidRPr="00C81DBF">
        <w:rPr>
          <w:b/>
          <w:bCs/>
          <w:szCs w:val="32"/>
          <w:highlight w:val="cyan"/>
          <w:u w:val="single"/>
        </w:rPr>
        <w:t>potent</w:t>
      </w:r>
      <w:r w:rsidRPr="000E0D4C">
        <w:rPr>
          <w:szCs w:val="32"/>
          <w:u w:val="single"/>
        </w:rPr>
        <w:t xml:space="preserve"> </w:t>
      </w:r>
      <w:r w:rsidRPr="000E0D4C">
        <w:rPr>
          <w:b/>
          <w:bCs/>
          <w:szCs w:val="32"/>
          <w:u w:val="single"/>
        </w:rPr>
        <w:t>political</w:t>
      </w:r>
      <w:r w:rsidRPr="000E0D4C">
        <w:rPr>
          <w:szCs w:val="32"/>
          <w:u w:val="single"/>
        </w:rPr>
        <w:t xml:space="preserve"> </w:t>
      </w:r>
      <w:r w:rsidRPr="000E0D4C">
        <w:rPr>
          <w:b/>
          <w:bCs/>
          <w:szCs w:val="32"/>
          <w:u w:val="single"/>
        </w:rPr>
        <w:t>movements</w:t>
      </w:r>
      <w:r w:rsidRPr="000E0D4C">
        <w:rPr>
          <w:sz w:val="16"/>
          <w:szCs w:val="32"/>
        </w:rPr>
        <w:t xml:space="preserve">. It is the case that </w:t>
      </w:r>
      <w:r w:rsidRPr="000E0D4C">
        <w:rPr>
          <w:szCs w:val="32"/>
          <w:u w:val="single"/>
        </w:rPr>
        <w:t xml:space="preserve">these movements are </w:t>
      </w:r>
      <w:r w:rsidRPr="000E0D4C">
        <w:rPr>
          <w:sz w:val="16"/>
          <w:szCs w:val="32"/>
        </w:rPr>
        <w:t xml:space="preserve">also </w:t>
      </w:r>
      <w:r w:rsidRPr="000E0D4C">
        <w:rPr>
          <w:szCs w:val="32"/>
          <w:u w:val="single"/>
        </w:rPr>
        <w:t>associated with blaming tactics and conspiracy theories to deflect responsibility of administrations that have not well coordinated social distancing</w:t>
      </w:r>
      <w:r w:rsidRPr="000E0D4C">
        <w:rPr>
          <w:sz w:val="16"/>
          <w:szCs w:val="32"/>
        </w:rPr>
        <w:t xml:space="preserve">, basic </w:t>
      </w:r>
      <w:r w:rsidRPr="000E0D4C">
        <w:rPr>
          <w:szCs w:val="32"/>
          <w:u w:val="single"/>
        </w:rPr>
        <w:t>hygiene</w:t>
      </w:r>
      <w:r w:rsidRPr="000E0D4C">
        <w:rPr>
          <w:sz w:val="16"/>
          <w:szCs w:val="32"/>
        </w:rPr>
        <w:t xml:space="preserve">, </w:t>
      </w:r>
      <w:r w:rsidRPr="000E0D4C">
        <w:rPr>
          <w:szCs w:val="32"/>
          <w:u w:val="single"/>
        </w:rPr>
        <w:t>mask-wearing</w:t>
      </w:r>
      <w:r w:rsidRPr="000E0D4C">
        <w:rPr>
          <w:sz w:val="16"/>
          <w:szCs w:val="32"/>
        </w:rPr>
        <w:t xml:space="preserve"> and other social isolation strategies </w:t>
      </w:r>
      <w:r w:rsidRPr="000E0D4C">
        <w:rPr>
          <w:szCs w:val="32"/>
          <w:u w:val="single"/>
        </w:rPr>
        <w:t>in the name of collective welfare</w:t>
      </w:r>
      <w:r w:rsidRPr="000E0D4C">
        <w:rPr>
          <w:sz w:val="16"/>
          <w:szCs w:val="32"/>
        </w:rPr>
        <w:t xml:space="preserve">. That the current US administration under Donald Trump as should shy away from its welfare responsibilities at home and abroad indicates the </w:t>
      </w:r>
      <w:r w:rsidRPr="000E0D4C">
        <w:rPr>
          <w:b/>
          <w:bCs/>
          <w:szCs w:val="32"/>
          <w:u w:val="single"/>
        </w:rPr>
        <w:t>international</w:t>
      </w:r>
      <w:r w:rsidRPr="000E0D4C">
        <w:rPr>
          <w:szCs w:val="32"/>
          <w:u w:val="single"/>
        </w:rPr>
        <w:t xml:space="preserve"> </w:t>
      </w:r>
      <w:r w:rsidRPr="000E0D4C">
        <w:rPr>
          <w:b/>
          <w:bCs/>
          <w:szCs w:val="32"/>
          <w:u w:val="single"/>
        </w:rPr>
        <w:t>dangers</w:t>
      </w:r>
      <w:r w:rsidRPr="000E0D4C">
        <w:rPr>
          <w:szCs w:val="32"/>
          <w:u w:val="single"/>
        </w:rPr>
        <w:t xml:space="preserve"> of diseases spreading rapidly and </w:t>
      </w:r>
      <w:r w:rsidRPr="00C81DBF">
        <w:rPr>
          <w:b/>
          <w:bCs/>
          <w:szCs w:val="32"/>
          <w:highlight w:val="cyan"/>
          <w:u w:val="single"/>
        </w:rPr>
        <w:t>compromises</w:t>
      </w:r>
      <w:r w:rsidRPr="000E0D4C">
        <w:rPr>
          <w:szCs w:val="32"/>
          <w:u w:val="single"/>
        </w:rPr>
        <w:t xml:space="preserve"> any </w:t>
      </w:r>
      <w:r w:rsidRPr="00C81DBF">
        <w:rPr>
          <w:b/>
          <w:bCs/>
          <w:szCs w:val="32"/>
          <w:highlight w:val="cyan"/>
          <w:u w:val="single"/>
        </w:rPr>
        <w:t>global</w:t>
      </w:r>
      <w:r w:rsidRPr="00C81DBF">
        <w:rPr>
          <w:szCs w:val="32"/>
          <w:highlight w:val="cyan"/>
          <w:u w:val="single"/>
        </w:rPr>
        <w:t xml:space="preserve"> </w:t>
      </w:r>
      <w:r w:rsidRPr="00C81DBF">
        <w:rPr>
          <w:b/>
          <w:bCs/>
          <w:szCs w:val="32"/>
          <w:highlight w:val="cyan"/>
          <w:u w:val="single"/>
        </w:rPr>
        <w:t>coordination</w:t>
      </w:r>
      <w:r w:rsidRPr="000E0D4C">
        <w:rPr>
          <w:szCs w:val="32"/>
          <w:u w:val="single"/>
        </w:rPr>
        <w:t xml:space="preserve"> responses</w:t>
      </w:r>
      <w:r w:rsidRPr="000E0D4C">
        <w:rPr>
          <w:sz w:val="16"/>
          <w:szCs w:val="32"/>
        </w:rPr>
        <w:t xml:space="preserve">. The real question is how to design a world health system of preparedness when rogue nation administrations do not want to join multilateral or world organisations tasked with protecting all peoples. The problem is highlighted in the often difficult relationship between science and science advice on the one hand and politics and policy, on the other. It is a question that has become now central to most of the related </w:t>
      </w:r>
      <w:r w:rsidRPr="000E0D4C">
        <w:rPr>
          <w:szCs w:val="32"/>
          <w:u w:val="single"/>
        </w:rPr>
        <w:t xml:space="preserve">pressing global issues: </w:t>
      </w:r>
      <w:r w:rsidRPr="000E0D4C">
        <w:rPr>
          <w:sz w:val="16"/>
          <w:szCs w:val="32"/>
        </w:rPr>
        <w:t xml:space="preserve">the </w:t>
      </w:r>
      <w:r w:rsidRPr="000E0D4C">
        <w:rPr>
          <w:szCs w:val="32"/>
          <w:u w:val="single"/>
        </w:rPr>
        <w:t>growing world arms race</w:t>
      </w:r>
      <w:r w:rsidRPr="000E0D4C">
        <w:rPr>
          <w:sz w:val="16"/>
          <w:szCs w:val="32"/>
        </w:rPr>
        <w:t xml:space="preserve">; world </w:t>
      </w:r>
      <w:r w:rsidRPr="000E0D4C">
        <w:rPr>
          <w:szCs w:val="32"/>
          <w:u w:val="single"/>
        </w:rPr>
        <w:t>ecological disasters</w:t>
      </w:r>
      <w:r w:rsidRPr="000E0D4C">
        <w:rPr>
          <w:sz w:val="16"/>
          <w:szCs w:val="32"/>
        </w:rPr>
        <w:t xml:space="preserve">; world </w:t>
      </w:r>
      <w:r w:rsidRPr="000E0D4C">
        <w:rPr>
          <w:szCs w:val="32"/>
          <w:u w:val="single"/>
        </w:rPr>
        <w:t xml:space="preserve">health emergencies and </w:t>
      </w:r>
      <w:r w:rsidRPr="000E0D4C">
        <w:rPr>
          <w:sz w:val="16"/>
          <w:szCs w:val="32"/>
        </w:rPr>
        <w:t>world</w:t>
      </w:r>
      <w:r w:rsidRPr="000E0D4C">
        <w:rPr>
          <w:szCs w:val="32"/>
          <w:u w:val="single"/>
        </w:rPr>
        <w:t xml:space="preserve"> economic development</w:t>
      </w:r>
      <w:r w:rsidRPr="000E0D4C">
        <w:rPr>
          <w:sz w:val="16"/>
          <w:szCs w:val="32"/>
        </w:rPr>
        <w:t xml:space="preserve">. </w:t>
      </w:r>
      <w:r w:rsidRPr="000E0D4C">
        <w:rPr>
          <w:sz w:val="16"/>
        </w:rPr>
        <w:t xml:space="preserve">Laurie Garret (2019), author of The Coming Plague: Newly Emerging Diseases in a World Out of Balance (1994), reports In May 1989, Nobel laureate Joshua Lederberg gathered fellow Nobelists and a roster of extraordinary virus-hunters for a three-day meeting in Washington to consider a then bold hypothesis that viruses, far from being vanquished by modern medicine, were actually surging worldwide in animals and people, often in forms never previously seen. And air travel increasingly meant that an outbreak in an obscure location could spread to large cities, even make its way around the world. https://foreignpolicy.com/2019/09/20/the-world-knows-an-apocalyptic-pandemic-is-coming/ </w:t>
      </w:r>
      <w:r w:rsidRPr="000E0D4C">
        <w:rPr>
          <w:sz w:val="16"/>
          <w:szCs w:val="32"/>
        </w:rPr>
        <w:t xml:space="preserve">Peter Daszak (2020) suggests that we are entering a new pandemic era where an innocent activity like eating wildlife in one locality can, with global travel and encroaching development, lead to a pandemic. He indicates that the world’s disease hotspots on the edges of tropical forests provide the habitat for the diversity of wildlife that harbour an estimated </w:t>
      </w:r>
      <w:r w:rsidRPr="000E0D4C">
        <w:rPr>
          <w:szCs w:val="32"/>
          <w:u w:val="single"/>
        </w:rPr>
        <w:t>1.7 million viruses that become easily spread to humans</w:t>
      </w:r>
      <w:r w:rsidRPr="000E0D4C">
        <w:rPr>
          <w:sz w:val="16"/>
          <w:szCs w:val="32"/>
        </w:rPr>
        <w:t xml:space="preserve">. The ‘great acceleration’ of the Anthropocene has ‘dramatically altered our planet’s landscapes, oceans and atmosphere, transforming as much as half of the world’s tropical forest into agriculture and human settlements’. </w:t>
      </w:r>
      <w:r w:rsidRPr="000E0D4C">
        <w:rPr>
          <w:sz w:val="16"/>
        </w:rPr>
        <w:t xml:space="preserve">In a recent paper ‘Emerging Pandemic Diseases: How We Got to COVID-19’ (August, 2020) published in the journal Cell, Anthony Fauci, working with his colleague, epidemiologist David Morens, both from National Institute of Allergy and Infectious Diseases (NIAID), 2 also suggest that humanity has entered the pandemic age. They argue </w:t>
      </w:r>
      <w:r w:rsidRPr="000E0D4C">
        <w:rPr>
          <w:szCs w:val="32"/>
          <w:u w:val="single"/>
        </w:rPr>
        <w:t>In addition to</w:t>
      </w:r>
      <w:r w:rsidRPr="000E0D4C">
        <w:rPr>
          <w:sz w:val="16"/>
          <w:szCs w:val="32"/>
        </w:rPr>
        <w:t xml:space="preserve"> … </w:t>
      </w:r>
      <w:r w:rsidRPr="000E0D4C">
        <w:rPr>
          <w:szCs w:val="32"/>
          <w:u w:val="single"/>
        </w:rPr>
        <w:t>established infections</w:t>
      </w:r>
      <w:r w:rsidRPr="000E0D4C">
        <w:rPr>
          <w:sz w:val="16"/>
          <w:szCs w:val="32"/>
        </w:rPr>
        <w:t xml:space="preserve">, </w:t>
      </w:r>
      <w:r w:rsidRPr="000E0D4C">
        <w:rPr>
          <w:szCs w:val="32"/>
          <w:u w:val="single"/>
        </w:rPr>
        <w:t xml:space="preserve">new infectious </w:t>
      </w:r>
      <w:r w:rsidRPr="000E0D4C">
        <w:rPr>
          <w:b/>
          <w:bCs/>
          <w:szCs w:val="32"/>
          <w:u w:val="single"/>
        </w:rPr>
        <w:t>diseases</w:t>
      </w:r>
      <w:r w:rsidRPr="000E0D4C">
        <w:rPr>
          <w:szCs w:val="32"/>
          <w:u w:val="single"/>
        </w:rPr>
        <w:t xml:space="preserve"> </w:t>
      </w:r>
      <w:r w:rsidRPr="000E0D4C">
        <w:rPr>
          <w:b/>
          <w:bCs/>
          <w:szCs w:val="32"/>
          <w:u w:val="single"/>
        </w:rPr>
        <w:t>periodically</w:t>
      </w:r>
      <w:r w:rsidRPr="000E0D4C">
        <w:rPr>
          <w:szCs w:val="32"/>
          <w:u w:val="single"/>
        </w:rPr>
        <w:t xml:space="preserve"> </w:t>
      </w:r>
      <w:r w:rsidRPr="000E0D4C">
        <w:rPr>
          <w:b/>
          <w:bCs/>
          <w:szCs w:val="32"/>
          <w:u w:val="single"/>
        </w:rPr>
        <w:t>emerge</w:t>
      </w:r>
      <w:r w:rsidRPr="000E0D4C">
        <w:rPr>
          <w:sz w:val="16"/>
          <w:szCs w:val="32"/>
        </w:rPr>
        <w:t xml:space="preserve">. In extreme cases they may </w:t>
      </w:r>
      <w:r w:rsidRPr="000E0D4C">
        <w:rPr>
          <w:b/>
          <w:bCs/>
          <w:szCs w:val="32"/>
          <w:u w:val="single"/>
        </w:rPr>
        <w:t>cause</w:t>
      </w:r>
      <w:r w:rsidRPr="000E0D4C">
        <w:rPr>
          <w:szCs w:val="32"/>
          <w:u w:val="single"/>
        </w:rPr>
        <w:t xml:space="preserve"> </w:t>
      </w:r>
      <w:r w:rsidRPr="000E0D4C">
        <w:rPr>
          <w:b/>
          <w:bCs/>
          <w:szCs w:val="32"/>
          <w:u w:val="single"/>
        </w:rPr>
        <w:t>pandemics</w:t>
      </w:r>
      <w:r w:rsidRPr="000E0D4C">
        <w:rPr>
          <w:szCs w:val="32"/>
          <w:u w:val="single"/>
        </w:rPr>
        <w:t xml:space="preserve"> such as COVID</w:t>
      </w:r>
      <w:r w:rsidRPr="000E0D4C">
        <w:rPr>
          <w:sz w:val="16"/>
          <w:szCs w:val="32"/>
        </w:rPr>
        <w:t xml:space="preserve">-19; </w:t>
      </w:r>
      <w:r w:rsidRPr="000E0D4C">
        <w:rPr>
          <w:szCs w:val="32"/>
          <w:u w:val="single"/>
        </w:rPr>
        <w:t>in other cases</w:t>
      </w:r>
      <w:r w:rsidRPr="000E0D4C">
        <w:rPr>
          <w:sz w:val="16"/>
          <w:szCs w:val="32"/>
        </w:rPr>
        <w:t xml:space="preserve">, dead-end infections or </w:t>
      </w:r>
      <w:r w:rsidRPr="000E0D4C">
        <w:rPr>
          <w:szCs w:val="32"/>
          <w:u w:val="single"/>
        </w:rPr>
        <w:t>smaller epidemics result</w:t>
      </w:r>
      <w:r w:rsidRPr="000E0D4C">
        <w:rPr>
          <w:sz w:val="16"/>
          <w:szCs w:val="32"/>
        </w:rPr>
        <w:t>…</w:t>
      </w:r>
      <w:r w:rsidRPr="000E0D4C">
        <w:rPr>
          <w:szCs w:val="32"/>
          <w:u w:val="single"/>
        </w:rPr>
        <w:t xml:space="preserve">Disease emergence </w:t>
      </w:r>
      <w:r w:rsidRPr="000E0D4C">
        <w:rPr>
          <w:b/>
          <w:bCs/>
          <w:szCs w:val="32"/>
          <w:u w:val="single"/>
        </w:rPr>
        <w:t>reflects</w:t>
      </w:r>
      <w:r w:rsidRPr="000E0D4C">
        <w:rPr>
          <w:szCs w:val="32"/>
          <w:u w:val="single"/>
        </w:rPr>
        <w:t xml:space="preserve"> dynamic </w:t>
      </w:r>
      <w:r w:rsidRPr="000E0D4C">
        <w:rPr>
          <w:b/>
          <w:bCs/>
          <w:szCs w:val="32"/>
          <w:u w:val="single"/>
        </w:rPr>
        <w:t>balances</w:t>
      </w:r>
      <w:r w:rsidRPr="000E0D4C">
        <w:rPr>
          <w:szCs w:val="32"/>
          <w:u w:val="single"/>
        </w:rPr>
        <w:t xml:space="preserve"> </w:t>
      </w:r>
      <w:r w:rsidRPr="000E0D4C">
        <w:rPr>
          <w:b/>
          <w:bCs/>
          <w:szCs w:val="32"/>
          <w:u w:val="single"/>
        </w:rPr>
        <w:t>and</w:t>
      </w:r>
      <w:r w:rsidRPr="000E0D4C">
        <w:rPr>
          <w:szCs w:val="32"/>
          <w:u w:val="single"/>
        </w:rPr>
        <w:t xml:space="preserve"> </w:t>
      </w:r>
      <w:r w:rsidRPr="000E0D4C">
        <w:rPr>
          <w:b/>
          <w:bCs/>
          <w:szCs w:val="32"/>
          <w:u w:val="single"/>
        </w:rPr>
        <w:t>imbalances</w:t>
      </w:r>
      <w:r w:rsidRPr="000E0D4C">
        <w:rPr>
          <w:sz w:val="16"/>
          <w:szCs w:val="32"/>
        </w:rPr>
        <w:t xml:space="preserve">, within complex globally distributed ecosystems comprising humans, animals, pathogens, and the environment. Understanding these variables is a necessary step in controlling future devastating disease emergences. https://www.cell.com/cell/fulltext/S0092-8674(20)31012-6?_returnURL=https%3A%2F%2Flinkinghub.elsevier.com%2Fretrieve%2Fpii%2FS0092867420310126%3Fshowall%3Dtrue </w:t>
      </w:r>
      <w:r w:rsidRPr="000E0D4C">
        <w:rPr>
          <w:sz w:val="16"/>
        </w:rPr>
        <w:t xml:space="preserve">Fauci’s NIAID profile indicates he was appointed Director of NIAID in 1984 with the basic research goal ‘to prevent, diagnose, and treat established infectious diseases such as HIV/AIDS, respiratory infections, diarrheal diseases, tuberculosis and malaria as well as emerging diseases such as Ebola and Zika’. He advised six Presidents on HIV/AIDS. NIAID has an estimated $5.9 billion budget for 2020. 3 His encounters as one of President Trump’s chief scientific advisors has provided a case study of the thin line between science and politics in the Covid-19 crisis that has regularly generated conflicts and conspiracies. Fauci has publicly disagreed with Trump on many issues. Trump has contradicted the best scientific advice and made claims not supported by the latest science. Now as the number of deaths in the US explodes above 215,000 with little sign of improvement, scientists globally have signalled the mismanagement of the viral crisis by the Trump government. Various scientific organisations have indicated that by January the US might be facing a death toll of over 410,000. 4 One of the burning questions facing us during the Covid-19 pandemic is the science/politics interface. Many false conspiracy theories have been generated often deliberately to deflect responsibility, manipulate populations, and spread misinformation for political purposes. Science has a role to play not only through informing best policy advice, through modelling and evidence-based research but also in terms of scientific communication and public education. Now that Trump has contracted Covid-19 it seems little has changed in his behaviour as he has recently openly flouted social distancing and mask-wearing. </w:t>
      </w:r>
      <w:r w:rsidRPr="000E0D4C">
        <w:rPr>
          <w:sz w:val="16"/>
          <w:szCs w:val="32"/>
        </w:rPr>
        <w:t>Significantly, Morens and Fauci (2020) in their August paper look to the longer term and the future for global humanity, indicating: ‘</w:t>
      </w:r>
      <w:r w:rsidRPr="000E0D4C">
        <w:rPr>
          <w:szCs w:val="32"/>
          <w:u w:val="single"/>
        </w:rPr>
        <w:t>Newly emerging (and re-emerging) infectious diseases have been threatening humans since the neolithic revolution</w:t>
      </w:r>
      <w:r w:rsidRPr="000E0D4C">
        <w:rPr>
          <w:sz w:val="16"/>
          <w:szCs w:val="32"/>
        </w:rPr>
        <w:t xml:space="preserve">, 12,000 years ago, when human hunter-gatherers settled into villages to domesticate animals and cultivate crops’. The historical long-run of 12,000 years is relatively short when compared to the </w:t>
      </w:r>
      <w:r w:rsidRPr="000E0D4C">
        <w:rPr>
          <w:szCs w:val="32"/>
          <w:u w:val="single"/>
        </w:rPr>
        <w:t>evolution of viruses</w:t>
      </w:r>
      <w:r w:rsidRPr="000E0D4C">
        <w:rPr>
          <w:sz w:val="16"/>
          <w:szCs w:val="32"/>
        </w:rPr>
        <w:t xml:space="preserve"> and the beginning of life on the planet. There is some theoretical disagreement about whether cells or viruses came first. 5 The fact is that </w:t>
      </w:r>
      <w:r w:rsidRPr="000E0D4C">
        <w:rPr>
          <w:b/>
          <w:bCs/>
          <w:szCs w:val="32"/>
          <w:u w:val="single"/>
        </w:rPr>
        <w:t>viruses</w:t>
      </w:r>
      <w:r w:rsidRPr="000E0D4C">
        <w:rPr>
          <w:szCs w:val="32"/>
          <w:u w:val="single"/>
        </w:rPr>
        <w:t xml:space="preserve"> have been around and </w:t>
      </w:r>
      <w:r w:rsidRPr="000E0D4C">
        <w:rPr>
          <w:b/>
          <w:bCs/>
          <w:szCs w:val="32"/>
          <w:u w:val="single"/>
        </w:rPr>
        <w:t>co-evolved with cells</w:t>
      </w:r>
      <w:r w:rsidRPr="000E0D4C">
        <w:rPr>
          <w:szCs w:val="32"/>
          <w:u w:val="single"/>
        </w:rPr>
        <w:t xml:space="preserve"> </w:t>
      </w:r>
      <w:r w:rsidRPr="000E0D4C">
        <w:rPr>
          <w:b/>
          <w:bCs/>
          <w:szCs w:val="32"/>
          <w:u w:val="single"/>
        </w:rPr>
        <w:t>over</w:t>
      </w:r>
      <w:r w:rsidRPr="000E0D4C">
        <w:rPr>
          <w:szCs w:val="32"/>
          <w:u w:val="single"/>
        </w:rPr>
        <w:t xml:space="preserve"> </w:t>
      </w:r>
      <w:r w:rsidRPr="000E0D4C">
        <w:rPr>
          <w:b/>
          <w:bCs/>
          <w:szCs w:val="32"/>
          <w:u w:val="single"/>
        </w:rPr>
        <w:t>3.5 billion years ago</w:t>
      </w:r>
      <w:r w:rsidRPr="000E0D4C">
        <w:rPr>
          <w:sz w:val="16"/>
          <w:szCs w:val="32"/>
        </w:rPr>
        <w:t xml:space="preserve">. 6 Recently, </w:t>
      </w:r>
      <w:r w:rsidRPr="00230E45">
        <w:rPr>
          <w:rStyle w:val="StyleUnderline"/>
        </w:rPr>
        <w:t>with h</w:t>
      </w:r>
      <w:r w:rsidRPr="000E0D4C">
        <w:rPr>
          <w:szCs w:val="32"/>
          <w:u w:val="single"/>
        </w:rPr>
        <w:t xml:space="preserve">uge </w:t>
      </w:r>
      <w:r w:rsidRPr="00C81DBF">
        <w:rPr>
          <w:b/>
          <w:bCs/>
          <w:szCs w:val="32"/>
          <w:highlight w:val="cyan"/>
          <w:u w:val="single"/>
        </w:rPr>
        <w:t>overcrowding</w:t>
      </w:r>
      <w:r w:rsidRPr="000E0D4C">
        <w:rPr>
          <w:szCs w:val="32"/>
          <w:u w:val="single"/>
        </w:rPr>
        <w:t xml:space="preserve"> </w:t>
      </w:r>
      <w:r w:rsidRPr="00C81DBF">
        <w:rPr>
          <w:b/>
          <w:bCs/>
          <w:szCs w:val="32"/>
          <w:highlight w:val="cyan"/>
          <w:u w:val="single"/>
        </w:rPr>
        <w:t>and</w:t>
      </w:r>
      <w:r w:rsidRPr="000E0D4C">
        <w:rPr>
          <w:sz w:val="16"/>
          <w:szCs w:val="32"/>
        </w:rPr>
        <w:t xml:space="preserve"> a </w:t>
      </w:r>
      <w:r w:rsidRPr="00C81DBF">
        <w:rPr>
          <w:szCs w:val="32"/>
          <w:highlight w:val="cyan"/>
          <w:u w:val="single"/>
        </w:rPr>
        <w:t>projected</w:t>
      </w:r>
      <w:r w:rsidRPr="000E0D4C">
        <w:rPr>
          <w:szCs w:val="32"/>
          <w:u w:val="single"/>
        </w:rPr>
        <w:t xml:space="preserve"> world </w:t>
      </w:r>
      <w:r w:rsidRPr="00C81DBF">
        <w:rPr>
          <w:b/>
          <w:bCs/>
          <w:szCs w:val="32"/>
          <w:highlight w:val="cyan"/>
          <w:u w:val="single"/>
        </w:rPr>
        <w:t>population</w:t>
      </w:r>
      <w:r w:rsidRPr="00C81DBF">
        <w:rPr>
          <w:szCs w:val="32"/>
          <w:highlight w:val="cyan"/>
          <w:u w:val="single"/>
        </w:rPr>
        <w:t xml:space="preserve"> of 10 billion</w:t>
      </w:r>
      <w:r w:rsidRPr="000E0D4C">
        <w:rPr>
          <w:sz w:val="16"/>
          <w:szCs w:val="32"/>
        </w:rPr>
        <w:t xml:space="preserve"> people </w:t>
      </w:r>
      <w:r w:rsidRPr="00C81DBF">
        <w:rPr>
          <w:szCs w:val="32"/>
          <w:highlight w:val="cyan"/>
          <w:u w:val="single"/>
        </w:rPr>
        <w:t xml:space="preserve">the </w:t>
      </w:r>
      <w:r w:rsidRPr="00C81DBF">
        <w:rPr>
          <w:b/>
          <w:bCs/>
          <w:szCs w:val="32"/>
          <w:highlight w:val="cyan"/>
          <w:u w:val="single"/>
        </w:rPr>
        <w:t>environmental</w:t>
      </w:r>
      <w:r w:rsidRPr="00C81DBF">
        <w:rPr>
          <w:szCs w:val="32"/>
          <w:highlight w:val="cyan"/>
          <w:u w:val="single"/>
        </w:rPr>
        <w:t xml:space="preserve"> </w:t>
      </w:r>
      <w:r w:rsidRPr="00C81DBF">
        <w:rPr>
          <w:b/>
          <w:bCs/>
          <w:szCs w:val="32"/>
          <w:highlight w:val="cyan"/>
          <w:u w:val="single"/>
        </w:rPr>
        <w:t>mix</w:t>
      </w:r>
      <w:r w:rsidRPr="00C81DBF">
        <w:rPr>
          <w:szCs w:val="32"/>
          <w:highlight w:val="cyan"/>
          <w:u w:val="single"/>
        </w:rPr>
        <w:t xml:space="preserve"> has</w:t>
      </w:r>
      <w:r w:rsidRPr="000E0D4C">
        <w:rPr>
          <w:szCs w:val="32"/>
          <w:u w:val="single"/>
        </w:rPr>
        <w:t xml:space="preserve"> </w:t>
      </w:r>
      <w:r w:rsidRPr="000E0D4C">
        <w:rPr>
          <w:b/>
          <w:bCs/>
          <w:szCs w:val="32"/>
          <w:u w:val="single"/>
        </w:rPr>
        <w:t>radically</w:t>
      </w:r>
      <w:r w:rsidRPr="000E0D4C">
        <w:rPr>
          <w:szCs w:val="32"/>
          <w:u w:val="single"/>
        </w:rPr>
        <w:t xml:space="preserve"> </w:t>
      </w:r>
      <w:r w:rsidRPr="00C81DBF">
        <w:rPr>
          <w:b/>
          <w:bCs/>
          <w:szCs w:val="32"/>
          <w:highlight w:val="cyan"/>
          <w:u w:val="single"/>
        </w:rPr>
        <w:t>changed</w:t>
      </w:r>
      <w:r w:rsidRPr="000E0D4C">
        <w:rPr>
          <w:szCs w:val="32"/>
          <w:u w:val="single"/>
        </w:rPr>
        <w:t xml:space="preserve"> </w:t>
      </w:r>
      <w:r w:rsidRPr="00C81DBF">
        <w:rPr>
          <w:szCs w:val="32"/>
          <w:highlight w:val="cyan"/>
          <w:u w:val="single"/>
        </w:rPr>
        <w:t>with</w:t>
      </w:r>
      <w:r w:rsidRPr="000E0D4C">
        <w:rPr>
          <w:szCs w:val="32"/>
          <w:u w:val="single"/>
        </w:rPr>
        <w:t xml:space="preserve"> rapid and ongoing </w:t>
      </w:r>
      <w:r w:rsidRPr="00C81DBF">
        <w:rPr>
          <w:b/>
          <w:bCs/>
          <w:szCs w:val="32"/>
          <w:highlight w:val="cyan"/>
          <w:u w:val="single"/>
        </w:rPr>
        <w:t>deforestation</w:t>
      </w:r>
      <w:r w:rsidRPr="000E0D4C">
        <w:rPr>
          <w:szCs w:val="32"/>
          <w:u w:val="single"/>
        </w:rPr>
        <w:t xml:space="preserve">, the spread of urban </w:t>
      </w:r>
      <w:r w:rsidRPr="000E0D4C">
        <w:rPr>
          <w:b/>
          <w:bCs/>
          <w:szCs w:val="32"/>
          <w:u w:val="single"/>
        </w:rPr>
        <w:t>slums</w:t>
      </w:r>
      <w:r w:rsidRPr="000E0D4C">
        <w:rPr>
          <w:szCs w:val="32"/>
          <w:u w:val="single"/>
        </w:rPr>
        <w:t xml:space="preserve"> and the growth of </w:t>
      </w:r>
      <w:r w:rsidRPr="000E0D4C">
        <w:rPr>
          <w:b/>
          <w:bCs/>
          <w:szCs w:val="32"/>
          <w:u w:val="single"/>
        </w:rPr>
        <w:t>wet</w:t>
      </w:r>
      <w:r w:rsidRPr="000E0D4C">
        <w:rPr>
          <w:szCs w:val="32"/>
          <w:u w:val="single"/>
        </w:rPr>
        <w:t xml:space="preserve"> </w:t>
      </w:r>
      <w:r w:rsidRPr="000E0D4C">
        <w:rPr>
          <w:b/>
          <w:bCs/>
          <w:szCs w:val="32"/>
          <w:u w:val="single"/>
        </w:rPr>
        <w:t>markets</w:t>
      </w:r>
      <w:r w:rsidRPr="000E0D4C">
        <w:rPr>
          <w:szCs w:val="32"/>
          <w:u w:val="single"/>
        </w:rPr>
        <w:t xml:space="preserve"> for wild </w:t>
      </w:r>
      <w:r w:rsidRPr="00230E45">
        <w:rPr>
          <w:rStyle w:val="StyleUnderline"/>
        </w:rPr>
        <w:t xml:space="preserve">game. Now </w:t>
      </w:r>
      <w:r w:rsidRPr="00C81DBF">
        <w:rPr>
          <w:rStyle w:val="StyleUnderline"/>
          <w:highlight w:val="cyan"/>
        </w:rPr>
        <w:lastRenderedPageBreak/>
        <w:t>environmental degradation has become one of the key determinants of disease emergence</w:t>
      </w:r>
      <w:r w:rsidRPr="00230E45">
        <w:rPr>
          <w:rStyle w:val="StyleUnderline"/>
        </w:rPr>
        <w:t xml:space="preserve"> with outbreak hot spots where people, domestic animals, and wild</w:t>
      </w:r>
      <w:r w:rsidRPr="000E0D4C">
        <w:rPr>
          <w:szCs w:val="32"/>
          <w:u w:val="single"/>
        </w:rPr>
        <w:t xml:space="preserve"> animals are crowded together</w:t>
      </w:r>
      <w:r w:rsidRPr="000E0D4C">
        <w:rPr>
          <w:sz w:val="16"/>
          <w:szCs w:val="32"/>
        </w:rPr>
        <w:t>. Morens and Fauci (2020) claim ‘Evidence suggests that SARS, MERS, and COVID-19 are only the latest examples of a deadly barrage of coming coronavirus and other emergences’. They continue Since there are four endemic coronaviruses that circulate globally in humans, coronaviruses must have emerged and spread pandemically in the era prior to the recognition of viruses as human pathogens. The severe acute respiratory syndrome (</w:t>
      </w:r>
      <w:r w:rsidRPr="000E0D4C">
        <w:rPr>
          <w:szCs w:val="32"/>
          <w:u w:val="single"/>
        </w:rPr>
        <w:t>SARS</w:t>
      </w:r>
      <w:r w:rsidRPr="000E0D4C">
        <w:rPr>
          <w:sz w:val="16"/>
          <w:szCs w:val="32"/>
        </w:rPr>
        <w:t>) coronavirus (SARS-CoV) emerged from an animal host, likely a civet cat, in 2002–2003, to cause a near-pandemic before disappearing in response to public health control measures. The related Middle East respiratory syndrome (</w:t>
      </w:r>
      <w:r w:rsidRPr="000E0D4C">
        <w:rPr>
          <w:szCs w:val="32"/>
          <w:u w:val="single"/>
        </w:rPr>
        <w:t>MERS</w:t>
      </w:r>
      <w:r w:rsidRPr="000E0D4C">
        <w:rPr>
          <w:sz w:val="16"/>
          <w:szCs w:val="32"/>
        </w:rPr>
        <w:t>) coronavirus (</w:t>
      </w:r>
      <w:r w:rsidRPr="000E0D4C">
        <w:rPr>
          <w:szCs w:val="32"/>
          <w:u w:val="single"/>
        </w:rPr>
        <w:t>MERS-CoV</w:t>
      </w:r>
      <w:r w:rsidRPr="000E0D4C">
        <w:rPr>
          <w:sz w:val="16"/>
          <w:szCs w:val="32"/>
        </w:rPr>
        <w:t xml:space="preserve">) emerged into humans from dromedary camels in 2012, but has since been transmitted inefficiently among humans (Cui et al., 2019). </w:t>
      </w:r>
      <w:r w:rsidRPr="000E0D4C">
        <w:rPr>
          <w:szCs w:val="32"/>
          <w:u w:val="single"/>
        </w:rPr>
        <w:t>COVID-19</w:t>
      </w:r>
      <w:r w:rsidRPr="000E0D4C">
        <w:rPr>
          <w:sz w:val="16"/>
          <w:szCs w:val="32"/>
        </w:rPr>
        <w:t xml:space="preserve">, recognized in late 2019, is but </w:t>
      </w:r>
      <w:r w:rsidRPr="000E0D4C">
        <w:rPr>
          <w:szCs w:val="32"/>
          <w:u w:val="single"/>
        </w:rPr>
        <w:t>the latest example of an</w:t>
      </w:r>
      <w:r w:rsidRPr="000E0D4C">
        <w:rPr>
          <w:sz w:val="16"/>
          <w:szCs w:val="32"/>
        </w:rPr>
        <w:t xml:space="preserve"> unexpected, novel, and </w:t>
      </w:r>
      <w:r w:rsidRPr="000E0D4C">
        <w:rPr>
          <w:szCs w:val="32"/>
          <w:u w:val="single"/>
        </w:rPr>
        <w:t>devastating pandemic disease</w:t>
      </w:r>
      <w:r w:rsidRPr="000E0D4C">
        <w:rPr>
          <w:sz w:val="16"/>
          <w:szCs w:val="32"/>
        </w:rPr>
        <w:t xml:space="preserve">. </w:t>
      </w:r>
      <w:r w:rsidRPr="000E0D4C">
        <w:rPr>
          <w:szCs w:val="32"/>
          <w:u w:val="single"/>
        </w:rPr>
        <w:t xml:space="preserve">One can conclude from this recent experience that </w:t>
      </w:r>
      <w:r w:rsidRPr="000E0D4C">
        <w:rPr>
          <w:b/>
          <w:bCs/>
          <w:szCs w:val="32"/>
          <w:u w:val="single"/>
        </w:rPr>
        <w:t>we have entered a pandemic era</w:t>
      </w:r>
      <w:r w:rsidRPr="000E0D4C">
        <w:rPr>
          <w:sz w:val="16"/>
          <w:szCs w:val="32"/>
        </w:rPr>
        <w:t xml:space="preserve"> (Morens, Breman, et al., 2020; Morens, Daszak, et al., 2020). </w:t>
      </w:r>
      <w:r w:rsidRPr="000E0D4C">
        <w:rPr>
          <w:sz w:val="16"/>
        </w:rPr>
        <w:t>They provide a global map of newly emerging coronaviruses that can upset and disrupt ‘complex globally distributed ecosystems comprising humans, animals, pathogens, and the environment’. They argue that we must better appreciate the dynamic balances and imbalances in the global ecosystem understanding it as an evolving planetary system increasingly based on humanity’s ‘widespread manipulation of nature’.</w:t>
      </w:r>
    </w:p>
    <w:p w14:paraId="28CC9920" w14:textId="77777777" w:rsidR="00064232" w:rsidRPr="000E0D4C" w:rsidRDefault="00064232" w:rsidP="00064232">
      <w:pPr>
        <w:rPr>
          <w:sz w:val="16"/>
        </w:rPr>
      </w:pPr>
      <w:r w:rsidRPr="000E0D4C">
        <w:rPr>
          <w:noProof/>
        </w:rPr>
        <w:drawing>
          <wp:inline distT="0" distB="0" distL="0" distR="0" wp14:anchorId="5E1F4B3B" wp14:editId="7195F9C9">
            <wp:extent cx="3962400" cy="3395450"/>
            <wp:effectExtent l="0" t="0" r="0" b="0"/>
            <wp:docPr id="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962400" cy="3395450"/>
                    </a:xfrm>
                    <a:prstGeom prst="rect">
                      <a:avLst/>
                    </a:prstGeom>
                  </pic:spPr>
                </pic:pic>
              </a:graphicData>
            </a:graphic>
          </wp:inline>
        </w:drawing>
      </w:r>
    </w:p>
    <w:p w14:paraId="64E88C20" w14:textId="7B82B932" w:rsidR="00064232" w:rsidRPr="00C81DBF" w:rsidRDefault="00064232" w:rsidP="00064232">
      <w:pPr>
        <w:rPr>
          <w:sz w:val="16"/>
          <w:szCs w:val="32"/>
        </w:rPr>
      </w:pPr>
      <w:r w:rsidRPr="000E0D4C">
        <w:rPr>
          <w:sz w:val="16"/>
          <w:szCs w:val="32"/>
        </w:rPr>
        <w:t xml:space="preserve">Citing Richard Dawkins (1976) they comment: ‘evolution occurs at the level of gene competition and we, phenotypic humans, are merely </w:t>
      </w:r>
      <w:r w:rsidRPr="000E0D4C">
        <w:rPr>
          <w:szCs w:val="32"/>
          <w:u w:val="single"/>
        </w:rPr>
        <w:t>genetic “survival machines”</w:t>
      </w:r>
      <w:r w:rsidRPr="000E0D4C">
        <w:rPr>
          <w:sz w:val="16"/>
          <w:szCs w:val="32"/>
        </w:rPr>
        <w:t xml:space="preserve"> in the </w:t>
      </w:r>
      <w:r w:rsidRPr="000E0D4C">
        <w:rPr>
          <w:szCs w:val="32"/>
          <w:u w:val="single"/>
        </w:rPr>
        <w:t>competition between microbes and humans</w:t>
      </w:r>
      <w:r w:rsidRPr="000E0D4C">
        <w:rPr>
          <w:sz w:val="16"/>
          <w:szCs w:val="32"/>
        </w:rPr>
        <w:t>’. The implication is that we need to better understand the complex relationships between humans, animals and pathogens that determine the path of evolution, and the emergence of pandemic diseases brought on by rapid and irreversible destruction of delicate ecosystems comprising the environment. The narrative is structured around a ‘</w:t>
      </w:r>
      <w:r w:rsidRPr="000E0D4C">
        <w:rPr>
          <w:b/>
          <w:bCs/>
          <w:szCs w:val="32"/>
          <w:u w:val="single"/>
        </w:rPr>
        <w:t>doomsday</w:t>
      </w:r>
      <w:r w:rsidRPr="000E0D4C">
        <w:rPr>
          <w:szCs w:val="32"/>
          <w:u w:val="single"/>
        </w:rPr>
        <w:t xml:space="preserve"> </w:t>
      </w:r>
      <w:r w:rsidRPr="000E0D4C">
        <w:rPr>
          <w:b/>
          <w:bCs/>
          <w:szCs w:val="32"/>
          <w:u w:val="single"/>
        </w:rPr>
        <w:t>clock</w:t>
      </w:r>
      <w:r w:rsidRPr="000E0D4C">
        <w:rPr>
          <w:sz w:val="16"/>
          <w:szCs w:val="32"/>
        </w:rPr>
        <w:t xml:space="preserve"> argument’ suggesting that soon the </w:t>
      </w:r>
      <w:r w:rsidRPr="000E0D4C">
        <w:rPr>
          <w:szCs w:val="32"/>
          <w:u w:val="single"/>
        </w:rPr>
        <w:t>Earth will reach a totally unsustainable</w:t>
      </w:r>
      <w:r w:rsidRPr="000E0D4C">
        <w:rPr>
          <w:sz w:val="16"/>
          <w:szCs w:val="32"/>
        </w:rPr>
        <w:t xml:space="preserve"> global </w:t>
      </w:r>
      <w:r w:rsidRPr="000E0D4C">
        <w:rPr>
          <w:szCs w:val="32"/>
          <w:u w:val="single"/>
        </w:rPr>
        <w:t>population</w:t>
      </w:r>
      <w:r w:rsidRPr="000E0D4C">
        <w:rPr>
          <w:sz w:val="16"/>
          <w:szCs w:val="32"/>
        </w:rPr>
        <w:t xml:space="preserve"> that at the present rates of growth will </w:t>
      </w:r>
      <w:r w:rsidRPr="000E0D4C">
        <w:rPr>
          <w:szCs w:val="32"/>
          <w:u w:val="single"/>
        </w:rPr>
        <w:t>consume</w:t>
      </w:r>
      <w:r w:rsidRPr="000E0D4C">
        <w:rPr>
          <w:sz w:val="16"/>
          <w:szCs w:val="32"/>
        </w:rPr>
        <w:t xml:space="preserve">, make </w:t>
      </w:r>
      <w:r w:rsidRPr="000E0D4C">
        <w:rPr>
          <w:szCs w:val="32"/>
          <w:u w:val="single"/>
        </w:rPr>
        <w:t>extinct and exhaust</w:t>
      </w:r>
      <w:r w:rsidRPr="000E0D4C">
        <w:rPr>
          <w:sz w:val="16"/>
          <w:szCs w:val="32"/>
        </w:rPr>
        <w:t xml:space="preserve">, first, all other </w:t>
      </w:r>
      <w:r w:rsidRPr="000E0D4C">
        <w:rPr>
          <w:szCs w:val="32"/>
          <w:u w:val="single"/>
        </w:rPr>
        <w:t>animal</w:t>
      </w:r>
      <w:r w:rsidRPr="000E0D4C">
        <w:rPr>
          <w:sz w:val="16"/>
          <w:szCs w:val="32"/>
        </w:rPr>
        <w:t xml:space="preserve"> and </w:t>
      </w:r>
      <w:r w:rsidRPr="000E0D4C">
        <w:rPr>
          <w:szCs w:val="32"/>
          <w:u w:val="single"/>
        </w:rPr>
        <w:t>insect</w:t>
      </w:r>
      <w:r w:rsidRPr="000E0D4C">
        <w:rPr>
          <w:sz w:val="16"/>
          <w:szCs w:val="32"/>
        </w:rPr>
        <w:t xml:space="preserve"> life, while also increasing the risk from eating wild animals, and, second, the </w:t>
      </w:r>
      <w:r w:rsidRPr="000E0D4C">
        <w:rPr>
          <w:szCs w:val="32"/>
          <w:u w:val="single"/>
        </w:rPr>
        <w:t>plant world</w:t>
      </w:r>
      <w:r w:rsidRPr="000E0D4C">
        <w:rPr>
          <w:sz w:val="16"/>
          <w:szCs w:val="32"/>
        </w:rPr>
        <w:t>, with the possibility of</w:t>
      </w:r>
      <w:r w:rsidRPr="000E0D4C">
        <w:rPr>
          <w:szCs w:val="32"/>
          <w:u w:val="single"/>
        </w:rPr>
        <w:t xml:space="preserve"> leading to the total extinction of life on Earth</w:t>
      </w:r>
      <w:r w:rsidRPr="000E0D4C">
        <w:rPr>
          <w:sz w:val="16"/>
          <w:szCs w:val="32"/>
        </w:rPr>
        <w:t>. This is a process fundamentally caused by human beings and, at this stage if we act quickly, the argument goes</w:t>
      </w:r>
      <w:r w:rsidRPr="004A61CF">
        <w:rPr>
          <w:rStyle w:val="StyleUnderline"/>
        </w:rPr>
        <w:t>, it is still possible to prevent catastrophic pandemics by inventing and cultivating new eco-practices that are in ‘creative harmony’ with nature.</w:t>
      </w:r>
      <w:r w:rsidRPr="000E0D4C">
        <w:rPr>
          <w:sz w:val="16"/>
          <w:szCs w:val="32"/>
        </w:rPr>
        <w:t xml:space="preserve"> The imbalances in the global ecosystem result from climate warming will help cause large temperature change and massive fire destruction of native forest and bush environments, the loss and extinction of wild animal and insect populations, and also consequent flooding and sea erosion and low-lying coastal environments. In the short term </w:t>
      </w:r>
      <w:r w:rsidRPr="000E0D4C">
        <w:rPr>
          <w:szCs w:val="32"/>
          <w:u w:val="single"/>
        </w:rPr>
        <w:t xml:space="preserve">it is </w:t>
      </w:r>
      <w:r w:rsidRPr="000E0D4C">
        <w:rPr>
          <w:b/>
          <w:bCs/>
          <w:szCs w:val="32"/>
          <w:u w:val="single"/>
        </w:rPr>
        <w:t>necessary</w:t>
      </w:r>
      <w:r w:rsidRPr="000E0D4C">
        <w:rPr>
          <w:szCs w:val="32"/>
          <w:u w:val="single"/>
        </w:rPr>
        <w:t xml:space="preserve"> </w:t>
      </w:r>
      <w:r w:rsidRPr="000E0D4C">
        <w:rPr>
          <w:b/>
          <w:bCs/>
          <w:szCs w:val="32"/>
          <w:u w:val="single"/>
        </w:rPr>
        <w:t>to</w:t>
      </w:r>
      <w:r w:rsidRPr="000E0D4C">
        <w:rPr>
          <w:sz w:val="16"/>
          <w:szCs w:val="32"/>
        </w:rPr>
        <w:t xml:space="preserve"> prevent further deforestation and to </w:t>
      </w:r>
      <w:r w:rsidRPr="000E0D4C">
        <w:rPr>
          <w:b/>
          <w:bCs/>
          <w:szCs w:val="32"/>
          <w:u w:val="single"/>
        </w:rPr>
        <w:t>outlaw</w:t>
      </w:r>
      <w:r w:rsidRPr="000E0D4C">
        <w:rPr>
          <w:szCs w:val="32"/>
          <w:u w:val="single"/>
        </w:rPr>
        <w:t xml:space="preserve"> wildlife </w:t>
      </w:r>
      <w:r w:rsidRPr="000E0D4C">
        <w:rPr>
          <w:b/>
          <w:bCs/>
          <w:szCs w:val="32"/>
          <w:u w:val="single"/>
        </w:rPr>
        <w:t>trade</w:t>
      </w:r>
      <w:r w:rsidRPr="000E0D4C">
        <w:rPr>
          <w:szCs w:val="32"/>
          <w:u w:val="single"/>
        </w:rPr>
        <w:t xml:space="preserve"> in order </w:t>
      </w:r>
      <w:r w:rsidRPr="000E0D4C">
        <w:rPr>
          <w:b/>
          <w:bCs/>
          <w:szCs w:val="32"/>
          <w:u w:val="single"/>
        </w:rPr>
        <w:t>to</w:t>
      </w:r>
      <w:r w:rsidRPr="000E0D4C">
        <w:rPr>
          <w:szCs w:val="32"/>
          <w:u w:val="single"/>
        </w:rPr>
        <w:t xml:space="preserve"> </w:t>
      </w:r>
      <w:r w:rsidRPr="000E0D4C">
        <w:rPr>
          <w:b/>
          <w:bCs/>
          <w:szCs w:val="32"/>
          <w:u w:val="single"/>
        </w:rPr>
        <w:t>protect</w:t>
      </w:r>
      <w:r w:rsidRPr="000E0D4C">
        <w:rPr>
          <w:szCs w:val="32"/>
          <w:u w:val="single"/>
        </w:rPr>
        <w:t xml:space="preserve"> </w:t>
      </w:r>
      <w:r w:rsidRPr="000E0D4C">
        <w:rPr>
          <w:b/>
          <w:bCs/>
          <w:szCs w:val="32"/>
          <w:u w:val="single"/>
        </w:rPr>
        <w:t>against</w:t>
      </w:r>
      <w:r w:rsidRPr="000E0D4C">
        <w:rPr>
          <w:szCs w:val="32"/>
          <w:u w:val="single"/>
        </w:rPr>
        <w:t xml:space="preserve"> </w:t>
      </w:r>
      <w:r w:rsidRPr="000E0D4C">
        <w:rPr>
          <w:b/>
          <w:bCs/>
          <w:szCs w:val="32"/>
          <w:u w:val="single"/>
        </w:rPr>
        <w:t>future</w:t>
      </w:r>
      <w:r w:rsidRPr="000E0D4C">
        <w:rPr>
          <w:szCs w:val="32"/>
          <w:u w:val="single"/>
        </w:rPr>
        <w:t xml:space="preserve"> </w:t>
      </w:r>
      <w:r w:rsidRPr="000E0D4C">
        <w:rPr>
          <w:b/>
          <w:bCs/>
          <w:szCs w:val="32"/>
          <w:u w:val="single"/>
        </w:rPr>
        <w:t>zoonosis</w:t>
      </w:r>
      <w:r w:rsidRPr="000E0D4C">
        <w:rPr>
          <w:szCs w:val="32"/>
          <w:u w:val="single"/>
        </w:rPr>
        <w:t xml:space="preserve"> </w:t>
      </w:r>
      <w:r w:rsidRPr="000E0D4C">
        <w:rPr>
          <w:b/>
          <w:bCs/>
          <w:szCs w:val="32"/>
          <w:u w:val="single"/>
        </w:rPr>
        <w:t>outbreaks</w:t>
      </w:r>
      <w:r w:rsidRPr="000E0D4C">
        <w:rPr>
          <w:sz w:val="16"/>
          <w:szCs w:val="32"/>
        </w:rPr>
        <w:t xml:space="preserve">. </w:t>
      </w:r>
      <w:r w:rsidRPr="000E0D4C">
        <w:rPr>
          <w:sz w:val="16"/>
        </w:rPr>
        <w:t xml:space="preserve">Andrew Dobson and his colleagues argue </w:t>
      </w:r>
      <w:r w:rsidRPr="000E0D4C">
        <w:rPr>
          <w:sz w:val="16"/>
          <w:szCs w:val="32"/>
        </w:rPr>
        <w:t xml:space="preserve">For a century, two new viruses per year have spilled from their natural </w:t>
      </w:r>
      <w:r w:rsidRPr="000E0D4C">
        <w:rPr>
          <w:sz w:val="16"/>
          <w:szCs w:val="32"/>
        </w:rPr>
        <w:lastRenderedPageBreak/>
        <w:t xml:space="preserve">hosts into humans (1). The MERS, SARS, and 2009 H1N1 epidemics, and the HIV and coronavirus disease 2019 (COVID-19) pandemics, testify to their damage. </w:t>
      </w:r>
      <w:r w:rsidRPr="00C81DBF">
        <w:rPr>
          <w:szCs w:val="32"/>
          <w:highlight w:val="cyan"/>
          <w:u w:val="single"/>
        </w:rPr>
        <w:t>Zoonotic</w:t>
      </w:r>
      <w:r w:rsidRPr="000E0D4C">
        <w:rPr>
          <w:szCs w:val="32"/>
          <w:u w:val="single"/>
        </w:rPr>
        <w:t xml:space="preserve"> viruses infect people directly</w:t>
      </w:r>
      <w:r w:rsidRPr="000E0D4C">
        <w:rPr>
          <w:sz w:val="16"/>
          <w:szCs w:val="32"/>
        </w:rPr>
        <w:t xml:space="preserve"> most often when they handle live primates, bats, and other wildlife (or their meat) </w:t>
      </w:r>
      <w:r w:rsidRPr="000E0D4C">
        <w:rPr>
          <w:szCs w:val="32"/>
          <w:u w:val="single"/>
        </w:rPr>
        <w:t>or indirectly from farm animals</w:t>
      </w:r>
      <w:r w:rsidRPr="000E0D4C">
        <w:rPr>
          <w:sz w:val="16"/>
          <w:szCs w:val="32"/>
        </w:rPr>
        <w:t xml:space="preserve"> such as chickens and pigs. </w:t>
      </w:r>
      <w:r w:rsidRPr="000E0D4C">
        <w:rPr>
          <w:szCs w:val="32"/>
          <w:u w:val="single"/>
        </w:rPr>
        <w:t xml:space="preserve">The </w:t>
      </w:r>
      <w:r w:rsidRPr="00C81DBF">
        <w:rPr>
          <w:b/>
          <w:bCs/>
          <w:szCs w:val="32"/>
          <w:highlight w:val="cyan"/>
          <w:u w:val="single"/>
        </w:rPr>
        <w:t>risks</w:t>
      </w:r>
      <w:r w:rsidRPr="00C81DBF">
        <w:rPr>
          <w:szCs w:val="32"/>
          <w:highlight w:val="cyan"/>
          <w:u w:val="single"/>
        </w:rPr>
        <w:t xml:space="preserve"> are</w:t>
      </w:r>
      <w:r w:rsidRPr="000E0D4C">
        <w:rPr>
          <w:szCs w:val="32"/>
          <w:u w:val="single"/>
        </w:rPr>
        <w:t xml:space="preserve"> </w:t>
      </w:r>
      <w:r w:rsidRPr="00C81DBF">
        <w:rPr>
          <w:b/>
          <w:bCs/>
          <w:szCs w:val="32"/>
          <w:highlight w:val="cyan"/>
          <w:u w:val="single"/>
        </w:rPr>
        <w:t>higher</w:t>
      </w:r>
      <w:r w:rsidRPr="00C81DBF">
        <w:rPr>
          <w:szCs w:val="32"/>
          <w:highlight w:val="cyan"/>
          <w:u w:val="single"/>
        </w:rPr>
        <w:t xml:space="preserve"> </w:t>
      </w:r>
      <w:r w:rsidRPr="00C81DBF">
        <w:rPr>
          <w:b/>
          <w:bCs/>
          <w:szCs w:val="32"/>
          <w:highlight w:val="cyan"/>
          <w:u w:val="single"/>
        </w:rPr>
        <w:t>than</w:t>
      </w:r>
      <w:r w:rsidRPr="00C81DBF">
        <w:rPr>
          <w:szCs w:val="32"/>
          <w:highlight w:val="cyan"/>
          <w:u w:val="single"/>
        </w:rPr>
        <w:t xml:space="preserve"> </w:t>
      </w:r>
      <w:r w:rsidRPr="00C81DBF">
        <w:rPr>
          <w:b/>
          <w:bCs/>
          <w:szCs w:val="32"/>
          <w:highlight w:val="cyan"/>
          <w:u w:val="single"/>
        </w:rPr>
        <w:t>ever</w:t>
      </w:r>
      <w:r w:rsidRPr="000E0D4C">
        <w:rPr>
          <w:sz w:val="16"/>
          <w:szCs w:val="32"/>
        </w:rPr>
        <w:t xml:space="preserve"> … </w:t>
      </w:r>
      <w:r w:rsidRPr="00C81DBF">
        <w:rPr>
          <w:rStyle w:val="StyleUnderline"/>
          <w:highlight w:val="cyan"/>
        </w:rPr>
        <w:t>as</w:t>
      </w:r>
      <w:r w:rsidRPr="004A61CF">
        <w:rPr>
          <w:rStyle w:val="StyleUnderline"/>
        </w:rPr>
        <w:t xml:space="preserve"> increasingly</w:t>
      </w:r>
      <w:r w:rsidRPr="000E0D4C">
        <w:rPr>
          <w:szCs w:val="32"/>
          <w:u w:val="single"/>
        </w:rPr>
        <w:t xml:space="preserve"> </w:t>
      </w:r>
      <w:r w:rsidRPr="000E0D4C">
        <w:rPr>
          <w:b/>
          <w:bCs/>
          <w:szCs w:val="32"/>
          <w:u w:val="single"/>
        </w:rPr>
        <w:t>intimate</w:t>
      </w:r>
      <w:r w:rsidRPr="000E0D4C">
        <w:rPr>
          <w:szCs w:val="32"/>
          <w:u w:val="single"/>
        </w:rPr>
        <w:t xml:space="preserve"> </w:t>
      </w:r>
      <w:r w:rsidRPr="00C81DBF">
        <w:rPr>
          <w:b/>
          <w:bCs/>
          <w:szCs w:val="32"/>
          <w:highlight w:val="cyan"/>
          <w:u w:val="single"/>
        </w:rPr>
        <w:t>associations</w:t>
      </w:r>
      <w:r w:rsidRPr="00C81DBF">
        <w:rPr>
          <w:szCs w:val="32"/>
          <w:highlight w:val="cyan"/>
          <w:u w:val="single"/>
        </w:rPr>
        <w:t xml:space="preserve"> </w:t>
      </w:r>
      <w:r w:rsidRPr="00C81DBF">
        <w:rPr>
          <w:b/>
          <w:bCs/>
          <w:szCs w:val="32"/>
          <w:highlight w:val="cyan"/>
          <w:u w:val="single"/>
        </w:rPr>
        <w:t>between</w:t>
      </w:r>
      <w:r w:rsidRPr="00C81DBF">
        <w:rPr>
          <w:szCs w:val="32"/>
          <w:highlight w:val="cyan"/>
          <w:u w:val="single"/>
        </w:rPr>
        <w:t xml:space="preserve"> </w:t>
      </w:r>
      <w:r w:rsidRPr="00C81DBF">
        <w:rPr>
          <w:b/>
          <w:bCs/>
          <w:szCs w:val="32"/>
          <w:highlight w:val="cyan"/>
          <w:u w:val="single"/>
        </w:rPr>
        <w:t>humans</w:t>
      </w:r>
      <w:r w:rsidRPr="00C81DBF">
        <w:rPr>
          <w:szCs w:val="32"/>
          <w:highlight w:val="cyan"/>
          <w:u w:val="single"/>
        </w:rPr>
        <w:t xml:space="preserve"> </w:t>
      </w:r>
      <w:r w:rsidRPr="00C81DBF">
        <w:rPr>
          <w:b/>
          <w:bCs/>
          <w:szCs w:val="32"/>
          <w:highlight w:val="cyan"/>
          <w:u w:val="single"/>
        </w:rPr>
        <w:t>and</w:t>
      </w:r>
      <w:r w:rsidRPr="00C81DBF">
        <w:rPr>
          <w:szCs w:val="32"/>
          <w:highlight w:val="cyan"/>
          <w:u w:val="single"/>
        </w:rPr>
        <w:t xml:space="preserve"> wildlife</w:t>
      </w:r>
      <w:r w:rsidRPr="000E0D4C">
        <w:rPr>
          <w:szCs w:val="32"/>
          <w:u w:val="single"/>
        </w:rPr>
        <w:t xml:space="preserve"> </w:t>
      </w:r>
      <w:r w:rsidRPr="000E0D4C">
        <w:rPr>
          <w:b/>
          <w:bCs/>
          <w:szCs w:val="32"/>
          <w:u w:val="single"/>
        </w:rPr>
        <w:t>disease</w:t>
      </w:r>
      <w:r w:rsidRPr="000E0D4C">
        <w:rPr>
          <w:szCs w:val="32"/>
          <w:u w:val="single"/>
        </w:rPr>
        <w:t xml:space="preserve"> </w:t>
      </w:r>
      <w:r w:rsidRPr="000E0D4C">
        <w:rPr>
          <w:b/>
          <w:bCs/>
          <w:szCs w:val="32"/>
          <w:u w:val="single"/>
        </w:rPr>
        <w:t>reservoirs</w:t>
      </w:r>
      <w:r w:rsidRPr="000E0D4C">
        <w:rPr>
          <w:szCs w:val="32"/>
          <w:u w:val="single"/>
        </w:rPr>
        <w:t xml:space="preserve"> </w:t>
      </w:r>
      <w:r w:rsidRPr="00C81DBF">
        <w:rPr>
          <w:b/>
          <w:bCs/>
          <w:szCs w:val="32"/>
          <w:highlight w:val="cyan"/>
          <w:u w:val="single"/>
        </w:rPr>
        <w:t>accelerate</w:t>
      </w:r>
      <w:r w:rsidRPr="000E0D4C">
        <w:rPr>
          <w:szCs w:val="32"/>
          <w:u w:val="single"/>
        </w:rPr>
        <w:t xml:space="preserve"> the </w:t>
      </w:r>
      <w:r w:rsidRPr="00C81DBF">
        <w:rPr>
          <w:szCs w:val="32"/>
          <w:highlight w:val="cyan"/>
          <w:u w:val="single"/>
        </w:rPr>
        <w:t xml:space="preserve">potential for </w:t>
      </w:r>
      <w:r w:rsidRPr="000E0D4C">
        <w:rPr>
          <w:b/>
          <w:bCs/>
          <w:szCs w:val="32"/>
          <w:u w:val="single"/>
        </w:rPr>
        <w:t>viruses</w:t>
      </w:r>
      <w:r w:rsidRPr="000E0D4C">
        <w:rPr>
          <w:szCs w:val="32"/>
          <w:u w:val="single"/>
        </w:rPr>
        <w:t xml:space="preserve"> </w:t>
      </w:r>
      <w:r w:rsidRPr="000E0D4C">
        <w:rPr>
          <w:b/>
          <w:bCs/>
          <w:szCs w:val="32"/>
          <w:u w:val="single"/>
        </w:rPr>
        <w:t>to</w:t>
      </w:r>
      <w:r w:rsidRPr="000E0D4C">
        <w:rPr>
          <w:szCs w:val="32"/>
          <w:u w:val="single"/>
        </w:rPr>
        <w:t xml:space="preserve"> </w:t>
      </w:r>
      <w:r w:rsidRPr="00C81DBF">
        <w:rPr>
          <w:b/>
          <w:bCs/>
          <w:szCs w:val="32"/>
          <w:highlight w:val="cyan"/>
          <w:u w:val="single"/>
        </w:rPr>
        <w:t>spread</w:t>
      </w:r>
      <w:r w:rsidRPr="000E0D4C">
        <w:rPr>
          <w:szCs w:val="32"/>
          <w:u w:val="single"/>
        </w:rPr>
        <w:t xml:space="preserve"> globally</w:t>
      </w:r>
      <w:r w:rsidRPr="000E0D4C">
        <w:rPr>
          <w:sz w:val="16"/>
          <w:szCs w:val="32"/>
        </w:rPr>
        <w:t xml:space="preserve"> (Dobson et al., 2020, p. 378). They suggest that the </w:t>
      </w:r>
      <w:r w:rsidRPr="00C81DBF">
        <w:rPr>
          <w:b/>
          <w:bCs/>
          <w:szCs w:val="32"/>
          <w:highlight w:val="cyan"/>
          <w:u w:val="single"/>
        </w:rPr>
        <w:t>rate</w:t>
      </w:r>
      <w:r w:rsidRPr="00C81DBF">
        <w:rPr>
          <w:szCs w:val="32"/>
          <w:highlight w:val="cyan"/>
          <w:u w:val="single"/>
        </w:rPr>
        <w:t xml:space="preserve"> </w:t>
      </w:r>
      <w:r w:rsidRPr="00C81DBF">
        <w:rPr>
          <w:b/>
          <w:bCs/>
          <w:szCs w:val="32"/>
          <w:highlight w:val="cyan"/>
          <w:u w:val="single"/>
        </w:rPr>
        <w:t>of</w:t>
      </w:r>
      <w:r w:rsidRPr="00C81DBF">
        <w:rPr>
          <w:szCs w:val="32"/>
          <w:highlight w:val="cyan"/>
          <w:u w:val="single"/>
        </w:rPr>
        <w:t xml:space="preserve"> </w:t>
      </w:r>
      <w:r w:rsidRPr="00C81DBF">
        <w:rPr>
          <w:b/>
          <w:bCs/>
          <w:szCs w:val="32"/>
          <w:highlight w:val="cyan"/>
          <w:u w:val="single"/>
        </w:rPr>
        <w:t>emergence</w:t>
      </w:r>
      <w:r w:rsidRPr="000E0D4C">
        <w:rPr>
          <w:szCs w:val="32"/>
          <w:u w:val="single"/>
        </w:rPr>
        <w:t xml:space="preserve"> </w:t>
      </w:r>
      <w:r w:rsidRPr="000E0D4C">
        <w:rPr>
          <w:b/>
          <w:bCs/>
          <w:szCs w:val="32"/>
          <w:u w:val="single"/>
        </w:rPr>
        <w:t>of</w:t>
      </w:r>
      <w:r w:rsidRPr="000E0D4C">
        <w:rPr>
          <w:szCs w:val="32"/>
          <w:u w:val="single"/>
        </w:rPr>
        <w:t xml:space="preserve"> novel </w:t>
      </w:r>
      <w:r w:rsidRPr="000E0D4C">
        <w:rPr>
          <w:b/>
          <w:bCs/>
          <w:szCs w:val="32"/>
          <w:u w:val="single"/>
        </w:rPr>
        <w:t>viruses</w:t>
      </w:r>
      <w:r w:rsidRPr="000E0D4C">
        <w:rPr>
          <w:szCs w:val="32"/>
          <w:u w:val="single"/>
        </w:rPr>
        <w:t xml:space="preserve"> </w:t>
      </w:r>
      <w:r w:rsidRPr="00C81DBF">
        <w:rPr>
          <w:b/>
          <w:bCs/>
          <w:szCs w:val="32"/>
          <w:highlight w:val="cyan"/>
          <w:u w:val="single"/>
        </w:rPr>
        <w:t>and</w:t>
      </w:r>
      <w:r w:rsidRPr="000E0D4C">
        <w:rPr>
          <w:sz w:val="16"/>
          <w:szCs w:val="32"/>
        </w:rPr>
        <w:t xml:space="preserve"> the </w:t>
      </w:r>
      <w:r w:rsidRPr="00C81DBF">
        <w:rPr>
          <w:b/>
          <w:bCs/>
          <w:szCs w:val="32"/>
          <w:highlight w:val="cyan"/>
          <w:u w:val="single"/>
        </w:rPr>
        <w:t>costs</w:t>
      </w:r>
      <w:r w:rsidRPr="00C81DBF">
        <w:rPr>
          <w:szCs w:val="32"/>
          <w:highlight w:val="cyan"/>
          <w:u w:val="single"/>
        </w:rPr>
        <w:t xml:space="preserve"> </w:t>
      </w:r>
      <w:r w:rsidRPr="000E0D4C">
        <w:rPr>
          <w:b/>
          <w:bCs/>
          <w:szCs w:val="32"/>
          <w:u w:val="single"/>
        </w:rPr>
        <w:t>of</w:t>
      </w:r>
      <w:r w:rsidRPr="000E0D4C">
        <w:rPr>
          <w:szCs w:val="32"/>
          <w:u w:val="single"/>
        </w:rPr>
        <w:t xml:space="preserve"> its </w:t>
      </w:r>
      <w:r w:rsidRPr="000E0D4C">
        <w:rPr>
          <w:b/>
          <w:bCs/>
          <w:szCs w:val="32"/>
          <w:u w:val="single"/>
        </w:rPr>
        <w:t>econ</w:t>
      </w:r>
      <w:r w:rsidRPr="000E0D4C">
        <w:rPr>
          <w:szCs w:val="32"/>
          <w:u w:val="single"/>
        </w:rPr>
        <w:t xml:space="preserve">omic impacts </w:t>
      </w:r>
      <w:r w:rsidRPr="00C81DBF">
        <w:rPr>
          <w:b/>
          <w:bCs/>
          <w:szCs w:val="32"/>
          <w:highlight w:val="cyan"/>
          <w:u w:val="single"/>
        </w:rPr>
        <w:t>are</w:t>
      </w:r>
      <w:r w:rsidRPr="00C81DBF">
        <w:rPr>
          <w:szCs w:val="32"/>
          <w:highlight w:val="cyan"/>
          <w:u w:val="single"/>
        </w:rPr>
        <w:t xml:space="preserve"> </w:t>
      </w:r>
      <w:r w:rsidRPr="00C81DBF">
        <w:rPr>
          <w:b/>
          <w:bCs/>
          <w:szCs w:val="32"/>
          <w:highlight w:val="cyan"/>
          <w:u w:val="single"/>
        </w:rPr>
        <w:t>increasing</w:t>
      </w:r>
      <w:r w:rsidRPr="00C81DBF">
        <w:rPr>
          <w:szCs w:val="32"/>
          <w:highlight w:val="cyan"/>
          <w:u w:val="single"/>
        </w:rPr>
        <w:t xml:space="preserve"> exponentially</w:t>
      </w:r>
      <w:r w:rsidRPr="000E0D4C">
        <w:rPr>
          <w:sz w:val="16"/>
          <w:szCs w:val="32"/>
        </w:rPr>
        <w:t xml:space="preserve">. </w:t>
      </w:r>
      <w:r w:rsidRPr="000E0D4C">
        <w:rPr>
          <w:sz w:val="16"/>
        </w:rPr>
        <w:t xml:space="preserve">New research has highlighted the role domesticated animals – both pets and livestock – play in the spread of viruses among humans and wildlife. Konstans Wells et al. (2019), who leads the Biodiversity and Health Ecology research group at Swansea University, is reported as saying: Bats are commonly recognised as host of viruses that may eventually spillover into humans with devastating health effects, but the role of other mammalian groups and especially domestic species for the spread of virus are much less clear. Many of the current and future viral threads are linked to viruses that circulate in different animal species, connecting humans and mammal species into a huge network of who shares viruses with whom. https://www.sciencedaily.com/releases/2019/12/191219122521.htm </w:t>
      </w:r>
      <w:r w:rsidRPr="000E0D4C">
        <w:rPr>
          <w:sz w:val="16"/>
          <w:szCs w:val="32"/>
        </w:rPr>
        <w:t xml:space="preserve">Wells et al. (2019) and colleagues have traced the </w:t>
      </w:r>
      <w:r w:rsidRPr="000E0D4C">
        <w:rPr>
          <w:szCs w:val="32"/>
          <w:u w:val="single"/>
        </w:rPr>
        <w:t xml:space="preserve">associations between 1,785 virus species and 725 mammalian host species </w:t>
      </w:r>
      <w:r w:rsidRPr="000E0D4C">
        <w:rPr>
          <w:sz w:val="16"/>
          <w:szCs w:val="32"/>
        </w:rPr>
        <w:t xml:space="preserve">to find that there is </w:t>
      </w:r>
      <w:r w:rsidRPr="00E421D7">
        <w:rPr>
          <w:rStyle w:val="StyleUnderline"/>
        </w:rPr>
        <w:t>‘strong evidence that beside humans, domestic animals comprise the central links in networks of mammalian host-virus interactions, because they</w:t>
      </w:r>
      <w:r w:rsidRPr="000E0D4C">
        <w:rPr>
          <w:sz w:val="16"/>
          <w:szCs w:val="32"/>
        </w:rPr>
        <w:t xml:space="preserve"> </w:t>
      </w:r>
      <w:r w:rsidRPr="000E0D4C">
        <w:rPr>
          <w:szCs w:val="32"/>
          <w:u w:val="single"/>
        </w:rPr>
        <w:t xml:space="preserve">share viruses with </w:t>
      </w:r>
      <w:r w:rsidRPr="000E0D4C">
        <w:rPr>
          <w:sz w:val="16"/>
          <w:szCs w:val="32"/>
        </w:rPr>
        <w:t xml:space="preserve">many </w:t>
      </w:r>
      <w:r w:rsidRPr="000E0D4C">
        <w:rPr>
          <w:szCs w:val="32"/>
          <w:u w:val="single"/>
        </w:rPr>
        <w:t>other species and provide the pathways for future virus spread</w:t>
      </w:r>
      <w:r w:rsidRPr="000E0D4C">
        <w:rPr>
          <w:sz w:val="16"/>
          <w:szCs w:val="32"/>
        </w:rPr>
        <w:t xml:space="preserve">.’ 7 It has long be known that bats are a reservoir for viruses that through </w:t>
      </w:r>
      <w:r w:rsidRPr="00C81DBF">
        <w:rPr>
          <w:szCs w:val="32"/>
          <w:highlight w:val="cyan"/>
          <w:u w:val="single"/>
        </w:rPr>
        <w:t>‘</w:t>
      </w:r>
      <w:r w:rsidRPr="00C81DBF">
        <w:rPr>
          <w:b/>
          <w:bCs/>
          <w:szCs w:val="32"/>
          <w:highlight w:val="cyan"/>
          <w:u w:val="single"/>
        </w:rPr>
        <w:t>viral</w:t>
      </w:r>
      <w:r w:rsidRPr="00C81DBF">
        <w:rPr>
          <w:szCs w:val="32"/>
          <w:highlight w:val="cyan"/>
          <w:u w:val="single"/>
        </w:rPr>
        <w:t xml:space="preserve"> </w:t>
      </w:r>
      <w:r w:rsidRPr="00C81DBF">
        <w:rPr>
          <w:b/>
          <w:bCs/>
          <w:szCs w:val="32"/>
          <w:highlight w:val="cyan"/>
          <w:u w:val="single"/>
        </w:rPr>
        <w:t>host</w:t>
      </w:r>
      <w:r w:rsidRPr="00C81DBF">
        <w:rPr>
          <w:szCs w:val="32"/>
          <w:highlight w:val="cyan"/>
          <w:u w:val="single"/>
        </w:rPr>
        <w:t xml:space="preserve"> </w:t>
      </w:r>
      <w:r w:rsidRPr="00C81DBF">
        <w:rPr>
          <w:b/>
          <w:bCs/>
          <w:szCs w:val="32"/>
          <w:highlight w:val="cyan"/>
          <w:u w:val="single"/>
        </w:rPr>
        <w:t>switching’</w:t>
      </w:r>
      <w:r w:rsidRPr="000E0D4C">
        <w:rPr>
          <w:szCs w:val="32"/>
          <w:u w:val="single"/>
        </w:rPr>
        <w:t xml:space="preserve"> become the basis for the spread of new viruses</w:t>
      </w:r>
      <w:r w:rsidRPr="000E0D4C">
        <w:rPr>
          <w:sz w:val="16"/>
          <w:szCs w:val="32"/>
        </w:rPr>
        <w:t xml:space="preserve">. The evidence is quite unequivocal; some examples follow. Calisher and his colleagues, for instance, write </w:t>
      </w:r>
      <w:r w:rsidRPr="000E0D4C">
        <w:rPr>
          <w:sz w:val="16"/>
        </w:rPr>
        <w:t xml:space="preserve">The remarkable mammals known as ‘bats’ and ‘flying foxes’ … may be the most abundant, diverse, and geographically dispersed vertebrates… Although a great deal is known about them, detailed information is needed to explain the astonishing variations of their anatomy, their lifestyles, their roles in ecosystems ecology, and their importance as reservoir hosts of viruses of proven or potential significance for human and veterinary health (Calisher et al., 2006, p. 531). </w:t>
      </w:r>
      <w:r w:rsidRPr="000E0D4C">
        <w:rPr>
          <w:sz w:val="16"/>
          <w:szCs w:val="32"/>
        </w:rPr>
        <w:t xml:space="preserve">So-called ‘viral </w:t>
      </w:r>
      <w:r w:rsidRPr="000E0D4C">
        <w:rPr>
          <w:szCs w:val="32"/>
          <w:u w:val="single"/>
        </w:rPr>
        <w:t>host switching</w:t>
      </w:r>
      <w:r w:rsidRPr="000E0D4C">
        <w:rPr>
          <w:sz w:val="16"/>
          <w:szCs w:val="32"/>
        </w:rPr>
        <w:t xml:space="preserve">’ </w:t>
      </w:r>
      <w:r w:rsidRPr="000E0D4C">
        <w:rPr>
          <w:b/>
          <w:bCs/>
          <w:szCs w:val="32"/>
          <w:u w:val="single"/>
        </w:rPr>
        <w:t>and</w:t>
      </w:r>
      <w:r w:rsidRPr="000E0D4C">
        <w:rPr>
          <w:szCs w:val="32"/>
          <w:u w:val="single"/>
        </w:rPr>
        <w:t xml:space="preserve"> the </w:t>
      </w:r>
      <w:r w:rsidRPr="000E0D4C">
        <w:rPr>
          <w:b/>
          <w:bCs/>
          <w:szCs w:val="32"/>
          <w:u w:val="single"/>
        </w:rPr>
        <w:t>increased</w:t>
      </w:r>
      <w:r w:rsidRPr="000E0D4C">
        <w:rPr>
          <w:szCs w:val="32"/>
          <w:u w:val="single"/>
        </w:rPr>
        <w:t xml:space="preserve"> rate of </w:t>
      </w:r>
      <w:r w:rsidRPr="000E0D4C">
        <w:rPr>
          <w:b/>
          <w:bCs/>
          <w:szCs w:val="32"/>
          <w:u w:val="single"/>
        </w:rPr>
        <w:t>emergence</w:t>
      </w:r>
      <w:r w:rsidRPr="000E0D4C">
        <w:rPr>
          <w:szCs w:val="32"/>
          <w:u w:val="single"/>
        </w:rPr>
        <w:t xml:space="preserve"> </w:t>
      </w:r>
      <w:r w:rsidRPr="000E0D4C">
        <w:rPr>
          <w:b/>
          <w:bCs/>
          <w:szCs w:val="32"/>
          <w:u w:val="single"/>
        </w:rPr>
        <w:t>of</w:t>
      </w:r>
      <w:r w:rsidRPr="000E0D4C">
        <w:rPr>
          <w:szCs w:val="32"/>
          <w:u w:val="single"/>
        </w:rPr>
        <w:t xml:space="preserve"> </w:t>
      </w:r>
      <w:r w:rsidRPr="000E0D4C">
        <w:rPr>
          <w:b/>
          <w:bCs/>
          <w:szCs w:val="32"/>
          <w:u w:val="single"/>
        </w:rPr>
        <w:t>epizootic</w:t>
      </w:r>
      <w:r w:rsidRPr="000E0D4C">
        <w:rPr>
          <w:szCs w:val="32"/>
          <w:u w:val="single"/>
        </w:rPr>
        <w:t xml:space="preserve"> </w:t>
      </w:r>
      <w:r w:rsidRPr="000E0D4C">
        <w:rPr>
          <w:b/>
          <w:bCs/>
          <w:szCs w:val="32"/>
          <w:u w:val="single"/>
        </w:rPr>
        <w:t>diseases</w:t>
      </w:r>
      <w:r w:rsidRPr="000E0D4C">
        <w:rPr>
          <w:szCs w:val="32"/>
          <w:u w:val="single"/>
        </w:rPr>
        <w:t xml:space="preserve"> is a </w:t>
      </w:r>
      <w:r w:rsidRPr="000E0D4C">
        <w:rPr>
          <w:b/>
          <w:bCs/>
          <w:szCs w:val="32"/>
          <w:u w:val="single"/>
        </w:rPr>
        <w:t>major</w:t>
      </w:r>
      <w:r w:rsidRPr="000E0D4C">
        <w:rPr>
          <w:szCs w:val="32"/>
          <w:u w:val="single"/>
        </w:rPr>
        <w:t xml:space="preserve"> </w:t>
      </w:r>
      <w:r w:rsidRPr="000E0D4C">
        <w:rPr>
          <w:b/>
          <w:bCs/>
          <w:szCs w:val="32"/>
          <w:u w:val="single"/>
        </w:rPr>
        <w:t>cause</w:t>
      </w:r>
      <w:r w:rsidRPr="000E0D4C">
        <w:rPr>
          <w:szCs w:val="32"/>
          <w:u w:val="single"/>
        </w:rPr>
        <w:t xml:space="preserve"> </w:t>
      </w:r>
      <w:r w:rsidRPr="000E0D4C">
        <w:rPr>
          <w:b/>
          <w:bCs/>
          <w:szCs w:val="32"/>
          <w:u w:val="single"/>
        </w:rPr>
        <w:t>for</w:t>
      </w:r>
      <w:r w:rsidRPr="000E0D4C">
        <w:rPr>
          <w:szCs w:val="32"/>
          <w:u w:val="single"/>
        </w:rPr>
        <w:t xml:space="preserve"> </w:t>
      </w:r>
      <w:r w:rsidRPr="000E0D4C">
        <w:rPr>
          <w:b/>
          <w:bCs/>
          <w:szCs w:val="32"/>
          <w:u w:val="single"/>
        </w:rPr>
        <w:t>alarm</w:t>
      </w:r>
      <w:r w:rsidRPr="000E0D4C">
        <w:rPr>
          <w:sz w:val="16"/>
          <w:szCs w:val="32"/>
        </w:rPr>
        <w:t xml:space="preserve">. Parrish et al. (2008, p. 466) conclude </w:t>
      </w:r>
      <w:r w:rsidRPr="00E421D7">
        <w:rPr>
          <w:rStyle w:val="StyleUnderline"/>
        </w:rPr>
        <w:t>While it is still not possible to identify which among the thousands of viruses in wild or domestic animals will emerge in humans or exactly where and when the next emerging zoonotic viruses will originate, studies point to common pathways and suggest preventive strategies.</w:t>
      </w:r>
      <w:r w:rsidRPr="000E0D4C">
        <w:rPr>
          <w:sz w:val="16"/>
        </w:rPr>
        <w:t xml:space="preserve"> With better information about the origins of new viruses, it may be possible to identify and control potentially emergent viruses in their natural reservoirs. Narveen Jandu (2020) argues </w:t>
      </w:r>
      <w:r w:rsidRPr="000E0D4C">
        <w:rPr>
          <w:szCs w:val="32"/>
          <w:u w:val="single"/>
        </w:rPr>
        <w:t>‘Human activity is responsible for animal viruses crossing over and causing pandemics’</w:t>
      </w:r>
      <w:r w:rsidRPr="000E0D4C">
        <w:rPr>
          <w:sz w:val="16"/>
        </w:rPr>
        <w:t xml:space="preserve">: </w:t>
      </w:r>
      <w:r w:rsidRPr="000E0D4C">
        <w:rPr>
          <w:szCs w:val="32"/>
          <w:u w:val="single"/>
        </w:rPr>
        <w:t xml:space="preserve">Viruses that circulate in other animals can enter a human population when a variety of human activities allow for consistent </w:t>
      </w:r>
      <w:r w:rsidRPr="000E0D4C">
        <w:rPr>
          <w:sz w:val="16"/>
          <w:szCs w:val="32"/>
        </w:rPr>
        <w:t xml:space="preserve">and </w:t>
      </w:r>
      <w:r w:rsidRPr="000E0D4C">
        <w:rPr>
          <w:szCs w:val="32"/>
          <w:u w:val="single"/>
        </w:rPr>
        <w:t>regular interaction with naturally occurring reservoirs.</w:t>
      </w:r>
      <w:r w:rsidRPr="000E0D4C">
        <w:rPr>
          <w:sz w:val="16"/>
          <w:szCs w:val="32"/>
        </w:rPr>
        <w:t xml:space="preserve"> These events involve repeated and routine interaction of humans with these animal hosts. Some of these interactions take place through the following human activities: </w:t>
      </w:r>
      <w:r w:rsidRPr="000E0D4C">
        <w:rPr>
          <w:szCs w:val="32"/>
          <w:u w:val="single"/>
        </w:rPr>
        <w:t>hunting, butchering</w:t>
      </w:r>
      <w:r w:rsidRPr="000E0D4C">
        <w:rPr>
          <w:sz w:val="16"/>
          <w:szCs w:val="32"/>
        </w:rPr>
        <w:t xml:space="preserve"> and farming (husbandry), as well as the </w:t>
      </w:r>
      <w:r w:rsidRPr="000E0D4C">
        <w:rPr>
          <w:szCs w:val="32"/>
          <w:u w:val="single"/>
        </w:rPr>
        <w:t>global trade of animals</w:t>
      </w:r>
      <w:r w:rsidRPr="000E0D4C">
        <w:rPr>
          <w:sz w:val="16"/>
          <w:szCs w:val="32"/>
        </w:rPr>
        <w:t xml:space="preserve"> and domestication of exotic animals as pets. </w:t>
      </w:r>
      <w:r w:rsidRPr="00C81DBF">
        <w:rPr>
          <w:szCs w:val="32"/>
          <w:highlight w:val="cyan"/>
          <w:u w:val="single"/>
        </w:rPr>
        <w:t xml:space="preserve">Population </w:t>
      </w:r>
      <w:r w:rsidRPr="00C81DBF">
        <w:rPr>
          <w:b/>
          <w:bCs/>
          <w:szCs w:val="32"/>
          <w:highlight w:val="cyan"/>
          <w:u w:val="single"/>
        </w:rPr>
        <w:t>growth</w:t>
      </w:r>
      <w:r w:rsidRPr="000E0D4C">
        <w:rPr>
          <w:szCs w:val="32"/>
          <w:u w:val="single"/>
        </w:rPr>
        <w:t xml:space="preserve">, global </w:t>
      </w:r>
      <w:r w:rsidRPr="00C81DBF">
        <w:rPr>
          <w:b/>
          <w:bCs/>
          <w:szCs w:val="32"/>
          <w:highlight w:val="cyan"/>
          <w:u w:val="single"/>
        </w:rPr>
        <w:t>travel</w:t>
      </w:r>
      <w:r w:rsidRPr="000E0D4C">
        <w:rPr>
          <w:szCs w:val="32"/>
          <w:u w:val="single"/>
        </w:rPr>
        <w:t xml:space="preserve"> and </w:t>
      </w:r>
      <w:r w:rsidRPr="00C81DBF">
        <w:rPr>
          <w:b/>
          <w:bCs/>
          <w:szCs w:val="32"/>
          <w:highlight w:val="cyan"/>
          <w:u w:val="single"/>
        </w:rPr>
        <w:t>climate</w:t>
      </w:r>
      <w:r w:rsidRPr="00C81DBF">
        <w:rPr>
          <w:szCs w:val="32"/>
          <w:highlight w:val="cyan"/>
          <w:u w:val="single"/>
        </w:rPr>
        <w:t xml:space="preserve"> </w:t>
      </w:r>
      <w:r w:rsidRPr="00C81DBF">
        <w:rPr>
          <w:b/>
          <w:bCs/>
          <w:szCs w:val="32"/>
          <w:highlight w:val="cyan"/>
          <w:u w:val="single"/>
        </w:rPr>
        <w:t>change</w:t>
      </w:r>
      <w:r w:rsidRPr="000E0D4C">
        <w:rPr>
          <w:szCs w:val="32"/>
          <w:u w:val="single"/>
        </w:rPr>
        <w:t xml:space="preserve"> that </w:t>
      </w:r>
      <w:r w:rsidRPr="00C81DBF">
        <w:rPr>
          <w:szCs w:val="32"/>
          <w:highlight w:val="cyan"/>
          <w:u w:val="single"/>
        </w:rPr>
        <w:t>cause</w:t>
      </w:r>
      <w:r w:rsidRPr="000E0D4C">
        <w:rPr>
          <w:szCs w:val="32"/>
          <w:u w:val="single"/>
        </w:rPr>
        <w:t xml:space="preserve"> the </w:t>
      </w:r>
      <w:r w:rsidRPr="00C81DBF">
        <w:rPr>
          <w:szCs w:val="32"/>
          <w:highlight w:val="cyan"/>
          <w:u w:val="single"/>
        </w:rPr>
        <w:t>disruption of</w:t>
      </w:r>
      <w:r w:rsidRPr="000E0D4C">
        <w:rPr>
          <w:szCs w:val="32"/>
          <w:u w:val="single"/>
        </w:rPr>
        <w:t xml:space="preserve"> </w:t>
      </w:r>
      <w:r w:rsidRPr="00C81DBF">
        <w:rPr>
          <w:szCs w:val="32"/>
          <w:highlight w:val="cyan"/>
          <w:u w:val="single"/>
        </w:rPr>
        <w:t>habitats</w:t>
      </w:r>
      <w:r w:rsidRPr="000E0D4C">
        <w:rPr>
          <w:szCs w:val="32"/>
          <w:u w:val="single"/>
        </w:rPr>
        <w:t xml:space="preserve"> </w:t>
      </w:r>
      <w:r w:rsidRPr="00C81DBF">
        <w:rPr>
          <w:szCs w:val="32"/>
          <w:highlight w:val="cyan"/>
          <w:u w:val="single"/>
        </w:rPr>
        <w:t xml:space="preserve">further </w:t>
      </w:r>
      <w:r w:rsidRPr="000E0D4C">
        <w:rPr>
          <w:szCs w:val="32"/>
          <w:u w:val="single"/>
        </w:rPr>
        <w:t xml:space="preserve">provide </w:t>
      </w:r>
      <w:r w:rsidRPr="000E0D4C">
        <w:rPr>
          <w:b/>
          <w:bCs/>
          <w:szCs w:val="32"/>
          <w:u w:val="single"/>
        </w:rPr>
        <w:t>opportunities</w:t>
      </w:r>
      <w:r w:rsidRPr="000E0D4C">
        <w:rPr>
          <w:szCs w:val="32"/>
          <w:u w:val="single"/>
        </w:rPr>
        <w:t xml:space="preserve"> </w:t>
      </w:r>
      <w:r w:rsidRPr="000E0D4C">
        <w:rPr>
          <w:b/>
          <w:bCs/>
          <w:szCs w:val="32"/>
          <w:u w:val="single"/>
        </w:rPr>
        <w:t>for</w:t>
      </w:r>
      <w:r w:rsidRPr="000E0D4C">
        <w:rPr>
          <w:szCs w:val="32"/>
          <w:u w:val="single"/>
        </w:rPr>
        <w:t xml:space="preserve"> </w:t>
      </w:r>
      <w:r w:rsidRPr="00C81DBF">
        <w:rPr>
          <w:b/>
          <w:bCs/>
          <w:szCs w:val="32"/>
          <w:highlight w:val="cyan"/>
          <w:u w:val="single"/>
        </w:rPr>
        <w:t>cross</w:t>
      </w:r>
      <w:r w:rsidRPr="00C81DBF">
        <w:rPr>
          <w:szCs w:val="32"/>
          <w:highlight w:val="cyan"/>
          <w:u w:val="single"/>
        </w:rPr>
        <w:t>-</w:t>
      </w:r>
      <w:r w:rsidRPr="00C81DBF">
        <w:rPr>
          <w:b/>
          <w:bCs/>
          <w:szCs w:val="32"/>
          <w:highlight w:val="cyan"/>
          <w:u w:val="single"/>
        </w:rPr>
        <w:t>species</w:t>
      </w:r>
      <w:r w:rsidRPr="00C81DBF">
        <w:rPr>
          <w:szCs w:val="32"/>
          <w:highlight w:val="cyan"/>
          <w:u w:val="single"/>
        </w:rPr>
        <w:t xml:space="preserve"> </w:t>
      </w:r>
      <w:r w:rsidRPr="00C81DBF">
        <w:rPr>
          <w:b/>
          <w:bCs/>
          <w:szCs w:val="32"/>
          <w:highlight w:val="cyan"/>
          <w:u w:val="single"/>
        </w:rPr>
        <w:t>transfer</w:t>
      </w:r>
      <w:r w:rsidRPr="000E0D4C">
        <w:rPr>
          <w:sz w:val="16"/>
          <w:szCs w:val="32"/>
        </w:rPr>
        <w:t xml:space="preserve">. https://medicalxpress.com/news/2020-05-human-responsible-animal-viruses-pandemics.html </w:t>
      </w:r>
      <w:r w:rsidRPr="000E0D4C">
        <w:rPr>
          <w:sz w:val="16"/>
        </w:rPr>
        <w:t xml:space="preserve">The Ebola outbreaks in West Africa are a result of human interaction with fruit bats either delivered directly or through animals hosts such as horses and pigs. It is clear that exploitation of wildlife and its huge multi-billion dollar market worldwide is leading to the loss of tropical forests and other natural habitats, exposing wildlife directly to humans with greater risks of viral spillovers. </w:t>
      </w:r>
      <w:r w:rsidRPr="0060408E">
        <w:rPr>
          <w:rStyle w:val="StyleUnderline"/>
        </w:rPr>
        <w:t xml:space="preserve">The risk of virus spillover from animals to humans has increased through wildlife exploitation and domestication. </w:t>
      </w:r>
      <w:r w:rsidRPr="000E0D4C">
        <w:rPr>
          <w:sz w:val="16"/>
        </w:rPr>
        <w:t xml:space="preserve">8 Wild animals and plants are rapidly disappearing especially through climate warming and consequent rampant and uncontrollable wild fires (Peters, 2020). </w:t>
      </w:r>
      <w:r w:rsidRPr="000E0D4C">
        <w:rPr>
          <w:sz w:val="16"/>
          <w:szCs w:val="32"/>
        </w:rPr>
        <w:t xml:space="preserve">Now is the time to return to return to the story of the emergence of society to question the domestication narrative and its environmental practices that have been often devastating for the global ecosystem with the </w:t>
      </w:r>
      <w:r w:rsidRPr="000E0D4C">
        <w:rPr>
          <w:szCs w:val="32"/>
          <w:u w:val="single"/>
        </w:rPr>
        <w:t>importation of micro-organisms and pathogens that accompanied colonialism and the expansion of modern agriculture under neoliberal capitalism, decimating native wildlife and indigenous peoples with introduced species and imported pathogens that destroyed delicate ecosystems in the ‘new world’</w:t>
      </w:r>
      <w:r w:rsidRPr="000E0D4C">
        <w:rPr>
          <w:sz w:val="16"/>
          <w:szCs w:val="32"/>
        </w:rPr>
        <w:t xml:space="preserve">. In historical terms it is timely to revisit the politics of the domestication narrative and its deleterious environmental effects from plantation agriculture to the modern use of chemicals. </w:t>
      </w:r>
      <w:r w:rsidRPr="000E0D4C">
        <w:rPr>
          <w:szCs w:val="32"/>
          <w:u w:val="single"/>
        </w:rPr>
        <w:t xml:space="preserve">The </w:t>
      </w:r>
      <w:r w:rsidRPr="00C81DBF">
        <w:rPr>
          <w:b/>
          <w:bCs/>
          <w:szCs w:val="32"/>
          <w:highlight w:val="cyan"/>
          <w:u w:val="single"/>
        </w:rPr>
        <w:t>emergence</w:t>
      </w:r>
      <w:r w:rsidRPr="00C81DBF">
        <w:rPr>
          <w:szCs w:val="32"/>
          <w:highlight w:val="cyan"/>
          <w:u w:val="single"/>
        </w:rPr>
        <w:t xml:space="preserve"> </w:t>
      </w:r>
      <w:r w:rsidRPr="00C81DBF">
        <w:rPr>
          <w:b/>
          <w:bCs/>
          <w:szCs w:val="32"/>
          <w:highlight w:val="cyan"/>
          <w:u w:val="single"/>
        </w:rPr>
        <w:t>of</w:t>
      </w:r>
      <w:r w:rsidRPr="00C81DBF">
        <w:rPr>
          <w:szCs w:val="32"/>
          <w:highlight w:val="cyan"/>
          <w:u w:val="single"/>
        </w:rPr>
        <w:t xml:space="preserve"> </w:t>
      </w:r>
      <w:r w:rsidRPr="00C81DBF">
        <w:rPr>
          <w:b/>
          <w:bCs/>
          <w:szCs w:val="32"/>
          <w:highlight w:val="cyan"/>
          <w:u w:val="single"/>
        </w:rPr>
        <w:t>new</w:t>
      </w:r>
      <w:r w:rsidRPr="00C81DBF">
        <w:rPr>
          <w:szCs w:val="32"/>
          <w:highlight w:val="cyan"/>
          <w:u w:val="single"/>
        </w:rPr>
        <w:t xml:space="preserve"> </w:t>
      </w:r>
      <w:r w:rsidRPr="00C81DBF">
        <w:rPr>
          <w:b/>
          <w:bCs/>
          <w:szCs w:val="32"/>
          <w:highlight w:val="cyan"/>
          <w:u w:val="single"/>
        </w:rPr>
        <w:t>diseases</w:t>
      </w:r>
      <w:r w:rsidRPr="00C81DBF">
        <w:rPr>
          <w:szCs w:val="32"/>
          <w:highlight w:val="cyan"/>
          <w:u w:val="single"/>
        </w:rPr>
        <w:t xml:space="preserve"> </w:t>
      </w:r>
      <w:r w:rsidRPr="00C81DBF">
        <w:rPr>
          <w:b/>
          <w:bCs/>
          <w:szCs w:val="32"/>
          <w:highlight w:val="cyan"/>
          <w:u w:val="single"/>
        </w:rPr>
        <w:t>brings</w:t>
      </w:r>
      <w:r w:rsidRPr="00C81DBF">
        <w:rPr>
          <w:szCs w:val="32"/>
          <w:highlight w:val="cyan"/>
          <w:u w:val="single"/>
        </w:rPr>
        <w:t xml:space="preserve"> </w:t>
      </w:r>
      <w:r w:rsidRPr="00C81DBF">
        <w:rPr>
          <w:b/>
          <w:bCs/>
          <w:szCs w:val="32"/>
          <w:highlight w:val="cyan"/>
          <w:u w:val="single"/>
        </w:rPr>
        <w:t>into</w:t>
      </w:r>
      <w:r w:rsidRPr="00C81DBF">
        <w:rPr>
          <w:szCs w:val="32"/>
          <w:highlight w:val="cyan"/>
          <w:u w:val="single"/>
        </w:rPr>
        <w:t xml:space="preserve"> central </w:t>
      </w:r>
      <w:r w:rsidRPr="00C81DBF">
        <w:rPr>
          <w:b/>
          <w:bCs/>
          <w:szCs w:val="32"/>
          <w:highlight w:val="cyan"/>
          <w:u w:val="single"/>
        </w:rPr>
        <w:t>question</w:t>
      </w:r>
      <w:r w:rsidRPr="000E0D4C">
        <w:rPr>
          <w:szCs w:val="32"/>
          <w:u w:val="single"/>
        </w:rPr>
        <w:t xml:space="preserve"> the </w:t>
      </w:r>
      <w:r w:rsidRPr="00C81DBF">
        <w:rPr>
          <w:b/>
          <w:bCs/>
          <w:szCs w:val="32"/>
          <w:highlight w:val="cyan"/>
          <w:u w:val="single"/>
        </w:rPr>
        <w:t>mass</w:t>
      </w:r>
      <w:r w:rsidRPr="00C81DBF">
        <w:rPr>
          <w:szCs w:val="32"/>
          <w:highlight w:val="cyan"/>
          <w:u w:val="single"/>
        </w:rPr>
        <w:t xml:space="preserve"> </w:t>
      </w:r>
      <w:r w:rsidRPr="00C81DBF">
        <w:rPr>
          <w:b/>
          <w:bCs/>
          <w:szCs w:val="32"/>
          <w:highlight w:val="cyan"/>
          <w:u w:val="single"/>
        </w:rPr>
        <w:t>extinction</w:t>
      </w:r>
      <w:r w:rsidRPr="000E0D4C">
        <w:rPr>
          <w:sz w:val="16"/>
          <w:szCs w:val="32"/>
        </w:rPr>
        <w:t xml:space="preserve"> of species through factory-farming and the </w:t>
      </w:r>
      <w:r w:rsidRPr="000E0D4C">
        <w:rPr>
          <w:szCs w:val="32"/>
          <w:u w:val="single"/>
        </w:rPr>
        <w:t>destruction of native ecosystems</w:t>
      </w:r>
      <w:r w:rsidRPr="000E0D4C">
        <w:rPr>
          <w:sz w:val="16"/>
          <w:szCs w:val="32"/>
        </w:rPr>
        <w:t xml:space="preserve"> that become </w:t>
      </w:r>
      <w:r w:rsidRPr="000E0D4C">
        <w:rPr>
          <w:szCs w:val="32"/>
          <w:u w:val="single"/>
        </w:rPr>
        <w:t>threats to global biodiversity</w:t>
      </w:r>
      <w:r w:rsidRPr="000E0D4C">
        <w:rPr>
          <w:sz w:val="16"/>
          <w:szCs w:val="32"/>
        </w:rPr>
        <w:t xml:space="preserve"> and govern emerging industrial human-animal-plant interactions of the last hundred and fifty years, crowding out wild nature and redrawing the lines between human settlement and the global ecosystem. 9 To understanding models of novel disease emergence, philosophically, we need return to the domestication narrative and it’s place in human history 10,000 years ago in Mesopotamia and to understand how human settlement, colonial expansion and modern agro-capitalist systems </w:t>
      </w:r>
      <w:r w:rsidRPr="000E0D4C">
        <w:rPr>
          <w:sz w:val="16"/>
          <w:szCs w:val="32"/>
        </w:rPr>
        <w:lastRenderedPageBreak/>
        <w:t xml:space="preserve">progressively have permanently disturbed the globally distributed ecosystems and accumulated genetic resources comprising humans, animals, plants, pathogens, and the environment. This complex cultural history needs to be re-examined in the light of </w:t>
      </w:r>
      <w:r w:rsidRPr="00C81DBF">
        <w:rPr>
          <w:szCs w:val="44"/>
          <w:highlight w:val="cyan"/>
          <w:u w:val="single"/>
        </w:rPr>
        <w:t>viral evolution and the emergence of new diseases that signal that we are entering an era of pandemics</w:t>
      </w:r>
      <w:r w:rsidRPr="000E0D4C">
        <w:rPr>
          <w:szCs w:val="44"/>
          <w:u w:val="single"/>
        </w:rPr>
        <w:t>.</w:t>
      </w:r>
    </w:p>
    <w:p w14:paraId="3E354CB6" w14:textId="34CAD7F1" w:rsidR="000D4E5A" w:rsidRPr="007849E2" w:rsidRDefault="007849E2" w:rsidP="007849E2">
      <w:pPr>
        <w:pStyle w:val="Heading3"/>
        <w:rPr>
          <w:rStyle w:val="Style13ptBold"/>
          <w:rFonts w:asciiTheme="minorHAnsi" w:hAnsiTheme="minorHAnsi" w:cstheme="minorHAnsi"/>
          <w:b/>
          <w:bCs w:val="0"/>
          <w:sz w:val="32"/>
          <w:u w:val="single"/>
        </w:rPr>
      </w:pPr>
      <w:r>
        <w:rPr>
          <w:rFonts w:asciiTheme="minorHAnsi" w:hAnsiTheme="minorHAnsi" w:cstheme="minorHAnsi"/>
        </w:rPr>
        <w:lastRenderedPageBreak/>
        <w:t>AT—plan solves</w:t>
      </w:r>
      <w:r w:rsidR="000D4E5A">
        <w:rPr>
          <w:rFonts w:asciiTheme="minorHAnsi" w:hAnsiTheme="minorHAnsi" w:cstheme="minorHAnsi"/>
        </w:rPr>
        <w:t xml:space="preserve"> </w:t>
      </w:r>
    </w:p>
    <w:p w14:paraId="1DCCBBE2" w14:textId="77777777" w:rsidR="000D4E5A" w:rsidRPr="00F33095" w:rsidRDefault="000D4E5A" w:rsidP="000D4E5A">
      <w:pPr>
        <w:rPr>
          <w:rStyle w:val="Style13ptBold"/>
          <w:b w:val="0"/>
          <w:bCs w:val="0"/>
          <w:sz w:val="14"/>
        </w:rPr>
      </w:pPr>
    </w:p>
    <w:p w14:paraId="525097CE" w14:textId="77777777" w:rsidR="000D4E5A" w:rsidRPr="00D97C28" w:rsidRDefault="000D4E5A" w:rsidP="000D4E5A">
      <w:pPr>
        <w:pStyle w:val="Heading4"/>
        <w:rPr>
          <w:rStyle w:val="Style13ptBold"/>
          <w:b/>
          <w:bCs w:val="0"/>
          <w:szCs w:val="26"/>
        </w:rPr>
      </w:pPr>
      <w:r>
        <w:rPr>
          <w:rStyle w:val="Style13ptBold"/>
          <w:szCs w:val="26"/>
        </w:rPr>
        <w:t xml:space="preserve">DSM tech </w:t>
      </w:r>
      <w:r w:rsidRPr="00AF4AD5">
        <w:rPr>
          <w:rStyle w:val="Style13ptBold"/>
          <w:szCs w:val="26"/>
          <w:u w:val="single"/>
        </w:rPr>
        <w:t>destroys</w:t>
      </w:r>
      <w:r>
        <w:rPr>
          <w:rStyle w:val="Style13ptBold"/>
          <w:szCs w:val="26"/>
        </w:rPr>
        <w:t xml:space="preserve"> biodiversity---developing a </w:t>
      </w:r>
      <w:r w:rsidRPr="00A2409C">
        <w:rPr>
          <w:rStyle w:val="Style13ptBold"/>
          <w:szCs w:val="26"/>
        </w:rPr>
        <w:t xml:space="preserve">tech that bypasses that is </w:t>
      </w:r>
      <w:r w:rsidRPr="00A2409C">
        <w:rPr>
          <w:rStyle w:val="Style13ptBold"/>
          <w:szCs w:val="26"/>
          <w:u w:val="single"/>
        </w:rPr>
        <w:t>fictional</w:t>
      </w:r>
      <w:r w:rsidRPr="00A2409C">
        <w:rPr>
          <w:rStyle w:val="Style13ptBold"/>
          <w:szCs w:val="26"/>
        </w:rPr>
        <w:t>.</w:t>
      </w:r>
    </w:p>
    <w:p w14:paraId="78DC9758" w14:textId="77777777" w:rsidR="000D4E5A" w:rsidRDefault="000D4E5A" w:rsidP="000D4E5A">
      <w:pPr>
        <w:rPr>
          <w:rStyle w:val="Style13ptBold"/>
          <w:b w:val="0"/>
          <w:bCs w:val="0"/>
        </w:rPr>
      </w:pPr>
      <w:r>
        <w:rPr>
          <w:rStyle w:val="Style13ptBold"/>
        </w:rPr>
        <w:t xml:space="preserve">Amon 22, Marine Biologist, PhD in Ocean and Earth Science at the University of Southampton. (Diva, 2-10-2022, “Assessment of scientific gaps related to the effective environmental management of deep-seabed mining,” Marine Policy, </w:t>
      </w:r>
      <w:r w:rsidRPr="00D97C28">
        <w:rPr>
          <w:rStyle w:val="Style13ptBold"/>
        </w:rPr>
        <w:t>https://www.sciencedirect.com/science/article/pii/S0308597X22000537</w:t>
      </w:r>
      <w:r>
        <w:rPr>
          <w:rStyle w:val="Style13ptBold"/>
        </w:rPr>
        <w:t>)//SM</w:t>
      </w:r>
    </w:p>
    <w:p w14:paraId="41A6FF2F" w14:textId="77777777" w:rsidR="000D4E5A" w:rsidRDefault="000D4E5A" w:rsidP="000D4E5A">
      <w:pPr>
        <w:rPr>
          <w:rStyle w:val="Style13ptBold"/>
          <w:b w:val="0"/>
          <w:bCs w:val="0"/>
          <w:u w:val="single"/>
        </w:rPr>
      </w:pPr>
      <w:r w:rsidRPr="00A2409C">
        <w:rPr>
          <w:rStyle w:val="Style13ptBold"/>
          <w:sz w:val="14"/>
        </w:rPr>
        <w:t xml:space="preserve">Despite recent studies on connectivity at active vents, including on the MAR and IORs [116,119,136,141,170,177–185], </w:t>
      </w:r>
      <w:r w:rsidRPr="00C81DBF">
        <w:rPr>
          <w:rStyle w:val="Style13ptBold"/>
          <w:highlight w:val="cyan"/>
          <w:u w:val="single"/>
        </w:rPr>
        <w:t>there are</w:t>
      </w:r>
      <w:r w:rsidRPr="00D97C28">
        <w:rPr>
          <w:rStyle w:val="Style13ptBold"/>
          <w:u w:val="single"/>
        </w:rPr>
        <w:t xml:space="preserve"> still a number of </w:t>
      </w:r>
      <w:r w:rsidRPr="00C81DBF">
        <w:rPr>
          <w:rStyle w:val="Emphasis"/>
          <w:highlight w:val="cyan"/>
        </w:rPr>
        <w:t>obstacles</w:t>
      </w:r>
      <w:r w:rsidRPr="00D97C28">
        <w:rPr>
          <w:rStyle w:val="Style13ptBold"/>
          <w:u w:val="single"/>
        </w:rPr>
        <w:t xml:space="preserve"> and limitations to </w:t>
      </w:r>
      <w:r w:rsidRPr="00C81DBF">
        <w:rPr>
          <w:rStyle w:val="Style13ptBold"/>
          <w:highlight w:val="cyan"/>
          <w:u w:val="single"/>
        </w:rPr>
        <w:t xml:space="preserve">understanding </w:t>
      </w:r>
      <w:r w:rsidRPr="00A2409C">
        <w:rPr>
          <w:rStyle w:val="Style13ptBold"/>
          <w:u w:val="single"/>
        </w:rPr>
        <w:t>th</w:t>
      </w:r>
      <w:r w:rsidRPr="00D97C28">
        <w:rPr>
          <w:rStyle w:val="Style13ptBold"/>
          <w:u w:val="single"/>
        </w:rPr>
        <w:t xml:space="preserve">ese processes fully </w:t>
      </w:r>
      <w:r w:rsidRPr="00A2409C">
        <w:rPr>
          <w:rStyle w:val="Style13ptBold"/>
          <w:sz w:val="14"/>
        </w:rPr>
        <w:t xml:space="preserve">[83,186] (Fig. 1). Coupled biophysical models incorporating ocean circulation and biological traits, such as planktonic larval duration, have been used to estimate population connectivity in coastal and shallow waters. However, knowledge gaps in the physical and biological com- ponents of the vent ecosystems (e.g., mesoscale ocean physics, high-resolution bathymetry, vertical velocity, the spatial distribution of habitat types, reproductive efforts of species, </w:t>
      </w:r>
      <w:r w:rsidRPr="00D97C28">
        <w:rPr>
          <w:rStyle w:val="Style13ptBold"/>
          <w:u w:val="single"/>
        </w:rPr>
        <w:t xml:space="preserve">planktonic larval duration, larval behavior, the </w:t>
      </w:r>
      <w:r w:rsidRPr="00C81DBF">
        <w:rPr>
          <w:rStyle w:val="Emphasis"/>
          <w:highlight w:val="cyan"/>
        </w:rPr>
        <w:t>identification</w:t>
      </w:r>
      <w:r w:rsidRPr="00C81DBF">
        <w:rPr>
          <w:rStyle w:val="Style13ptBold"/>
          <w:highlight w:val="cyan"/>
          <w:u w:val="single"/>
        </w:rPr>
        <w:t xml:space="preserve"> of source populations</w:t>
      </w:r>
      <w:r w:rsidRPr="00D97C28">
        <w:rPr>
          <w:rStyle w:val="Style13ptBold"/>
          <w:u w:val="single"/>
        </w:rPr>
        <w:t>), even for the more studied active vents of the MAR, prevent accurate modeling.</w:t>
      </w:r>
      <w:r w:rsidRPr="00A2409C">
        <w:rPr>
          <w:rStyle w:val="Style13ptBold"/>
          <w:sz w:val="14"/>
        </w:rPr>
        <w:t xml:space="preserve"> The fate of larvae and mining plumes will only be approximated if detailed physical measurements (horizontal and vertical currents and eddies, overflow from mid-ocean axial valley, mixing, etc.) are made in the vicinity of the mine sites and the region [83,125] (Fig. 1). Additionally, species that do not disperse via larvae, including directly-developing macrofaunal or meiofaunal species, require further study [128]. More- over, faunal connections between active hydrothermal vents and other chemosynthetic habitats requires further understanding as these may play a role preventing </w:t>
      </w:r>
      <w:r w:rsidRPr="00C81DBF">
        <w:rPr>
          <w:rStyle w:val="Style13ptBold"/>
          <w:highlight w:val="cyan"/>
          <w:u w:val="single"/>
        </w:rPr>
        <w:t xml:space="preserve">population extirpations and </w:t>
      </w:r>
      <w:r w:rsidRPr="00C81DBF">
        <w:rPr>
          <w:rStyle w:val="Emphasis"/>
          <w:highlight w:val="cyan"/>
        </w:rPr>
        <w:t>species extinctions</w:t>
      </w:r>
      <w:r w:rsidRPr="00D97C28">
        <w:rPr>
          <w:rStyle w:val="Style13ptBold"/>
          <w:u w:val="single"/>
        </w:rPr>
        <w:t>,</w:t>
      </w:r>
      <w:r w:rsidRPr="00A2409C">
        <w:rPr>
          <w:sz w:val="14"/>
        </w:rPr>
        <w:t xml:space="preserve"> </w:t>
      </w:r>
      <w:r w:rsidRPr="00A2409C">
        <w:rPr>
          <w:rStyle w:val="Style13ptBold"/>
          <w:sz w:val="14"/>
        </w:rPr>
        <w:t>serving as a larval source, sink, or refugia [187,188]. ).</w:t>
      </w:r>
      <w:r w:rsidRPr="005C3AF8">
        <w:rPr>
          <w:rStyle w:val="Style13ptBold"/>
          <w:u w:val="single"/>
        </w:rPr>
        <w:t xml:space="preserve"> </w:t>
      </w:r>
      <w:r w:rsidRPr="00C81DBF">
        <w:rPr>
          <w:rStyle w:val="Style13ptBold"/>
          <w:highlight w:val="cyan"/>
          <w:u w:val="single"/>
        </w:rPr>
        <w:t>This</w:t>
      </w:r>
      <w:r w:rsidRPr="005C3AF8">
        <w:rPr>
          <w:rStyle w:val="Style13ptBold"/>
          <w:u w:val="single"/>
        </w:rPr>
        <w:t xml:space="preserve"> scarcity </w:t>
      </w:r>
      <w:r w:rsidRPr="00C81DBF">
        <w:rPr>
          <w:rStyle w:val="Style13ptBold"/>
          <w:highlight w:val="cyan"/>
          <w:u w:val="single"/>
        </w:rPr>
        <w:t xml:space="preserve">would make such species more </w:t>
      </w:r>
      <w:r w:rsidRPr="00C81DBF">
        <w:rPr>
          <w:rStyle w:val="Emphasis"/>
          <w:highlight w:val="cyan"/>
        </w:rPr>
        <w:t>vulnerable</w:t>
      </w:r>
      <w:r w:rsidRPr="00C81DBF">
        <w:rPr>
          <w:rStyle w:val="Style13ptBold"/>
          <w:highlight w:val="cyan"/>
          <w:u w:val="single"/>
        </w:rPr>
        <w:t xml:space="preserve"> to</w:t>
      </w:r>
      <w:r w:rsidRPr="005C3AF8">
        <w:rPr>
          <w:rStyle w:val="Style13ptBold"/>
          <w:u w:val="single"/>
        </w:rPr>
        <w:t xml:space="preserve"> the potential impacts and effects of </w:t>
      </w:r>
      <w:r w:rsidRPr="00C81DBF">
        <w:rPr>
          <w:rStyle w:val="Emphasis"/>
          <w:highlight w:val="cyan"/>
        </w:rPr>
        <w:t>deep-seabed mining</w:t>
      </w:r>
      <w:r w:rsidRPr="005C3AF8">
        <w:rPr>
          <w:rStyle w:val="Style13ptBold"/>
          <w:u w:val="single"/>
        </w:rPr>
        <w:t xml:space="preserve"> [175,176].</w:t>
      </w:r>
    </w:p>
    <w:p w14:paraId="4A3EAF3E" w14:textId="77777777" w:rsidR="000D4E5A" w:rsidRPr="000D4E5A" w:rsidRDefault="000D4E5A" w:rsidP="000D4E5A"/>
    <w:p w14:paraId="64C11857" w14:textId="0C45F7EE" w:rsidR="007732EC" w:rsidRPr="00BC7ECA" w:rsidRDefault="007732EC" w:rsidP="00C36626">
      <w:pPr>
        <w:pStyle w:val="Heading2"/>
        <w:rPr>
          <w:rFonts w:asciiTheme="minorHAnsi" w:hAnsiTheme="minorHAnsi" w:cstheme="minorHAnsi"/>
        </w:rPr>
      </w:pPr>
      <w:r w:rsidRPr="00BC7ECA">
        <w:rPr>
          <w:rFonts w:asciiTheme="minorHAnsi" w:hAnsiTheme="minorHAnsi" w:cstheme="minorHAnsi"/>
        </w:rPr>
        <w:lastRenderedPageBreak/>
        <w:t>Adv CP---REE Rec</w:t>
      </w:r>
      <w:r w:rsidR="003B10BB">
        <w:rPr>
          <w:rFonts w:asciiTheme="minorHAnsi" w:hAnsiTheme="minorHAnsi" w:cstheme="minorHAnsi"/>
        </w:rPr>
        <w:t>yc</w:t>
      </w:r>
      <w:r w:rsidRPr="00BC7ECA">
        <w:rPr>
          <w:rFonts w:asciiTheme="minorHAnsi" w:hAnsiTheme="minorHAnsi" w:cstheme="minorHAnsi"/>
        </w:rPr>
        <w:t>ling</w:t>
      </w:r>
    </w:p>
    <w:p w14:paraId="5ECFBD16" w14:textId="77777777" w:rsidR="007732EC" w:rsidRPr="00BC7ECA" w:rsidRDefault="007732EC" w:rsidP="00C36626">
      <w:pPr>
        <w:pStyle w:val="Heading3"/>
        <w:rPr>
          <w:rFonts w:asciiTheme="minorHAnsi" w:hAnsiTheme="minorHAnsi" w:cstheme="minorHAnsi"/>
        </w:rPr>
      </w:pPr>
      <w:r w:rsidRPr="00BC7ECA">
        <w:rPr>
          <w:rFonts w:asciiTheme="minorHAnsi" w:hAnsiTheme="minorHAnsi" w:cstheme="minorHAnsi"/>
        </w:rPr>
        <w:lastRenderedPageBreak/>
        <w:t>1NC---OFF</w:t>
      </w:r>
    </w:p>
    <w:p w14:paraId="6295DC04" w14:textId="77777777" w:rsidR="007732EC" w:rsidRPr="00BC7ECA" w:rsidRDefault="007732EC" w:rsidP="007732EC">
      <w:pPr>
        <w:pStyle w:val="Heading4"/>
        <w:rPr>
          <w:rFonts w:asciiTheme="minorHAnsi" w:hAnsiTheme="minorHAnsi" w:cstheme="minorHAnsi"/>
          <w:sz w:val="22"/>
        </w:rPr>
      </w:pPr>
      <w:r w:rsidRPr="00BC7ECA">
        <w:rPr>
          <w:rFonts w:asciiTheme="minorHAnsi" w:hAnsiTheme="minorHAnsi" w:cstheme="minorHAnsi"/>
          <w:sz w:val="22"/>
        </w:rPr>
        <w:t>The United States federal government should increase its development of REE recycling programs.</w:t>
      </w:r>
    </w:p>
    <w:p w14:paraId="2A267C4B" w14:textId="77777777" w:rsidR="007732EC" w:rsidRPr="00BC7ECA" w:rsidRDefault="007732EC" w:rsidP="007732EC">
      <w:pPr>
        <w:rPr>
          <w:rFonts w:asciiTheme="minorHAnsi" w:hAnsiTheme="minorHAnsi" w:cstheme="minorHAnsi"/>
        </w:rPr>
      </w:pPr>
    </w:p>
    <w:p w14:paraId="217AFFDF" w14:textId="77777777" w:rsidR="007732EC" w:rsidRPr="00BC7ECA" w:rsidRDefault="007732EC" w:rsidP="007732EC">
      <w:pPr>
        <w:pStyle w:val="Heading4"/>
        <w:rPr>
          <w:rFonts w:asciiTheme="minorHAnsi" w:hAnsiTheme="minorHAnsi" w:cstheme="minorHAnsi"/>
          <w:sz w:val="22"/>
        </w:rPr>
      </w:pPr>
      <w:r w:rsidRPr="00BC7ECA">
        <w:rPr>
          <w:rFonts w:asciiTheme="minorHAnsi" w:hAnsiTheme="minorHAnsi" w:cstheme="minorHAnsi"/>
          <w:sz w:val="22"/>
        </w:rPr>
        <w:t xml:space="preserve">Development is key, it further innovation ensuring effective recycling, which solves and is economically viable. </w:t>
      </w:r>
    </w:p>
    <w:p w14:paraId="06B6D173" w14:textId="77777777" w:rsidR="007732EC" w:rsidRPr="00BC7ECA" w:rsidRDefault="007732EC" w:rsidP="007732EC">
      <w:pPr>
        <w:rPr>
          <w:rFonts w:asciiTheme="minorHAnsi" w:hAnsiTheme="minorHAnsi" w:cstheme="minorHAnsi"/>
        </w:rPr>
      </w:pPr>
      <w:r w:rsidRPr="00BC7ECA">
        <w:rPr>
          <w:rFonts w:asciiTheme="minorHAnsi" w:hAnsiTheme="minorHAnsi" w:cstheme="minorHAnsi"/>
          <w:b/>
          <w:bCs/>
        </w:rPr>
        <w:t xml:space="preserve">Fujita 22 </w:t>
      </w:r>
      <w:r w:rsidRPr="00BC7ECA">
        <w:rPr>
          <w:rFonts w:asciiTheme="minorHAnsi" w:hAnsiTheme="minorHAnsi" w:cstheme="minorHAnsi"/>
        </w:rPr>
        <w:t>[4/21/22, Dr. Yoshiko Fujita is a distinguished staff scientist in the Biological &amp; Chemical Processing Department at the Idaho National Laboratory., “Recycling rare earths: Perspectives and recent advances”, MRS Bulletin, https://link.springer.com/article/10.1557/s43577-022-00301-w] HongruiH</w:t>
      </w:r>
    </w:p>
    <w:p w14:paraId="2E8DEE89"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Separations</w:t>
      </w:r>
    </w:p>
    <w:p w14:paraId="1604DBBC"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 xml:space="preserve">Whether for hydrometallurgical recovery from primary or secondary sources, once the REEs and other co-solubilized constituents are extracted into the aqueous phase, the next tasks are separation of REEs from non-REEs, and then further separation of individual REEs. The latter can be especially difcult because of the chemical similarity of the lanthanides.48 Early work on lanthanide separations focused on selective crystallization and precipitation,49 but solvent extraction (SX) is now the dominant commercial process for primary production of REEs, and the only proven technology for processing large volumes of REE-laden solutions.49, 50 </w:t>
      </w:r>
      <w:r w:rsidRPr="00BC7ECA">
        <w:rPr>
          <w:rStyle w:val="StyleUnderline"/>
          <w:rFonts w:asciiTheme="minorHAnsi" w:hAnsiTheme="minorHAnsi" w:cstheme="minorHAnsi"/>
        </w:rPr>
        <w:t xml:space="preserve">However, </w:t>
      </w:r>
      <w:r w:rsidRPr="00C81DBF">
        <w:rPr>
          <w:rStyle w:val="StyleUnderline"/>
          <w:rFonts w:asciiTheme="minorHAnsi" w:hAnsiTheme="minorHAnsi" w:cstheme="minorHAnsi"/>
          <w:highlight w:val="cyan"/>
        </w:rPr>
        <w:t>hundreds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of individual contactors</w:t>
      </w:r>
      <w:r w:rsidRPr="00BC7ECA">
        <w:rPr>
          <w:rStyle w:val="StyleUnderline"/>
          <w:rFonts w:asciiTheme="minorHAnsi" w:hAnsiTheme="minorHAnsi" w:cstheme="minorHAnsi"/>
        </w:rPr>
        <w:t xml:space="preserve"> (mixer-settlers) </w:t>
      </w:r>
      <w:r w:rsidRPr="00C81DBF">
        <w:rPr>
          <w:rStyle w:val="StyleUnderline"/>
          <w:rFonts w:asciiTheme="minorHAnsi" w:hAnsiTheme="minorHAnsi" w:cstheme="minorHAnsi"/>
          <w:highlight w:val="cyan"/>
        </w:rPr>
        <w:t>may be required</w:t>
      </w:r>
      <w:r w:rsidRPr="00BC7ECA">
        <w:rPr>
          <w:rStyle w:val="StyleUnderline"/>
          <w:rFonts w:asciiTheme="minorHAnsi" w:hAnsiTheme="minorHAnsi" w:cstheme="minorHAnsi"/>
        </w:rPr>
        <w:t xml:space="preserve"> for adequate </w:t>
      </w:r>
      <w:r w:rsidRPr="00C81DBF">
        <w:rPr>
          <w:rStyle w:val="StyleUnderline"/>
          <w:rFonts w:asciiTheme="minorHAnsi" w:hAnsiTheme="minorHAnsi" w:cstheme="minorHAnsi"/>
          <w:highlight w:val="cyan"/>
        </w:rPr>
        <w:t>separations</w:t>
      </w:r>
      <w:r w:rsidRPr="00BC7ECA">
        <w:rPr>
          <w:rStyle w:val="StyleUnderline"/>
          <w:rFonts w:asciiTheme="minorHAnsi" w:hAnsiTheme="minorHAnsi" w:cstheme="minorHAnsi"/>
        </w:rPr>
        <w:t>,49 and consequently, high volumes of chemicals and large environmental impacts are associated with SX.</w:t>
      </w:r>
      <w:r w:rsidRPr="00BC7ECA">
        <w:rPr>
          <w:rFonts w:asciiTheme="minorHAnsi" w:hAnsiTheme="minorHAnsi" w:cstheme="minorHAnsi"/>
        </w:rPr>
        <w:t xml:space="preserve">51, 52 </w:t>
      </w:r>
      <w:r w:rsidRPr="00C81DBF">
        <w:rPr>
          <w:rStyle w:val="StyleUnderline"/>
          <w:rFonts w:asciiTheme="minorHAnsi" w:hAnsiTheme="minorHAnsi" w:cstheme="minorHAnsi"/>
          <w:highlight w:val="cyan"/>
        </w:rPr>
        <w:t xml:space="preserve">This has led to interest in the </w:t>
      </w:r>
      <w:r w:rsidRPr="00C81DBF">
        <w:rPr>
          <w:rStyle w:val="StyleUnderline"/>
          <w:rFonts w:asciiTheme="minorHAnsi" w:hAnsiTheme="minorHAnsi" w:cstheme="minorHAnsi"/>
          <w:bCs/>
          <w:highlight w:val="cyan"/>
        </w:rPr>
        <w:t>development of alternatives</w:t>
      </w:r>
      <w:r w:rsidRPr="00C81DBF">
        <w:rPr>
          <w:rStyle w:val="StyleUnderline"/>
          <w:rFonts w:asciiTheme="minorHAnsi" w:hAnsiTheme="minorHAnsi" w:cstheme="minorHAnsi"/>
          <w:highlight w:val="cyan"/>
        </w:rPr>
        <w:t>.</w:t>
      </w:r>
      <w:r w:rsidRPr="00BC7ECA">
        <w:rPr>
          <w:rStyle w:val="StyleUnderline"/>
          <w:rFonts w:asciiTheme="minorHAnsi" w:hAnsiTheme="minorHAnsi" w:cstheme="minorHAnsi"/>
        </w:rPr>
        <w:t xml:space="preserve"> These new techniques may be useful for separations of REEs from recycling feedstocks in particular, because of the diferences in absolute and relative abundances and chemical speciation of the rare earths, as well as of co-occurring metals, in recycling feedstocks as compared to rare earth ores. In general, recycling feedstocks should contain a more limited number of rare earths, compared to the ores, because the original devices or products were manufactured to contain only certain REEs.</w:t>
      </w:r>
      <w:r w:rsidRPr="00BC7ECA">
        <w:rPr>
          <w:rFonts w:asciiTheme="minorHAnsi" w:hAnsiTheme="minorHAnsi" w:cstheme="minorHAnsi"/>
        </w:rPr>
        <w:t xml:space="preserve"> </w:t>
      </w:r>
      <w:r w:rsidRPr="00BC7ECA">
        <w:rPr>
          <w:rStyle w:val="StyleUnderline"/>
          <w:rFonts w:asciiTheme="minorHAnsi" w:hAnsiTheme="minorHAnsi" w:cstheme="minorHAnsi"/>
        </w:rPr>
        <w:t>This can signifcantly simplify the separation requirements</w:t>
      </w:r>
      <w:r w:rsidRPr="00BC7ECA">
        <w:rPr>
          <w:rFonts w:asciiTheme="minorHAnsi" w:hAnsiTheme="minorHAnsi" w:cstheme="minorHAnsi"/>
        </w:rPr>
        <w:t xml:space="preserve">. Also, these technologies can be applied on a smaller scale, which is more suitable for recycling as compared to primary production. </w:t>
      </w:r>
      <w:r w:rsidRPr="00BC7ECA">
        <w:rPr>
          <w:rStyle w:val="StyleUnderline"/>
          <w:rFonts w:asciiTheme="minorHAnsi" w:hAnsiTheme="minorHAnsi" w:cstheme="minorHAnsi"/>
        </w:rPr>
        <w:t>One innovative approach is the use of biosorption</w:t>
      </w:r>
      <w:r w:rsidRPr="00BC7ECA">
        <w:rPr>
          <w:rFonts w:asciiTheme="minorHAnsi" w:hAnsiTheme="minorHAnsi" w:cstheme="minorHAnsi"/>
        </w:rPr>
        <w:t xml:space="preserve">. The use of a column of immobilized lanmodulin, a bacterial protein shown to have extremely high afnity for lanthanides,53–55 was recently reported for efective separation of light lanthanides (Nd and Pr) from the higher-value heavy rare-earth dysprosium, in a simulated permanent magnet leachate.56 If non-REEs are present in the infuent, they pass through the lanmodulin column, while the REEs are retained by selective binding to the lanmodulin (Figure 3). Then because the lanmodulin has higher afnity for light REEs (LREEs) than for heavy REEs (HREEs), the LREEs can be separated from HREEs by sequential stripping at diferent pH or citrate concentrations.56 The deployment of a natural protein for separation rather than synthetic organic ligands and organic solvents is appealing because the protein is inherently biodegradable, but the economic competitiveness of this approach will hinge in part on the stability of lanmodulin during prolonged use under realistic industrial conditions. Studies of the robustness of the protein are ongoing, as are preliminary techno-economic analyses. Another separation technology that takes advantage of simpler permanent magnet leachate compositions as compared with REE ore leachates is the recently reported CSEREOX (“chemical separation of rare-earth element oxalates”) method. In this approach, light and heavy rare earths can be separated due to their diferent solubilities when reacted with oxalate and an organic base. The LREEs are much less soluble and can be precipitated out frst.57 The method is simple </w:t>
      </w:r>
      <w:r w:rsidRPr="00BC7ECA">
        <w:rPr>
          <w:rFonts w:asciiTheme="minorHAnsi" w:hAnsiTheme="minorHAnsi" w:cstheme="minorHAnsi"/>
        </w:rPr>
        <w:lastRenderedPageBreak/>
        <w:t>and operates at neutral pH and is expected to be more environmentally friendly and less costly compared to other state-of-the-art separation approaches that require organic solvents and or mineral acids.57 Formal TEA and LCA are in progress. A third example of a new approach for REE separation is membrane solvent extraction (MSX), which operates on the same principles as conventional SX, but the organic solvent and extractant are immobilized within the pores of a hollow fber flter module. The aqueous feed solution and strip solution flow through the lumen and outside of the fibers, respectively.58 The extraction and stripping (back-extraction) occur simultaneously, without equilibrium limitations, and the process can operate continuously at ambient conditions and low pressure. Recoveries of &gt;95% and purities &gt;99.5 wt% for Dy, Pr, and Nd were derived from magnets obtained from cell phones, hard disk drives, MRI scrap, magnet swarf, and vehicles.59 As this process has already been licensed, TEA and LCA analyses performed to date are proprietary, but the low chemical usage and energy requirements, modular design that facilitates scale-up, and low operating costs are advantages compared to traditional SX.</w:t>
      </w:r>
    </w:p>
    <w:p w14:paraId="536E663B"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 xml:space="preserve">Conclusions and future directions </w:t>
      </w:r>
    </w:p>
    <w:p w14:paraId="4D54C258" w14:textId="77777777" w:rsidR="007732EC" w:rsidRPr="00BC7ECA" w:rsidRDefault="007732EC" w:rsidP="007732EC">
      <w:pPr>
        <w:rPr>
          <w:rStyle w:val="StyleUnderline"/>
          <w:rFonts w:asciiTheme="minorHAnsi" w:hAnsiTheme="minorHAnsi" w:cstheme="minorHAnsi"/>
        </w:rPr>
      </w:pPr>
      <w:r w:rsidRPr="00C81DBF">
        <w:rPr>
          <w:rStyle w:val="StyleUnderline"/>
          <w:rFonts w:asciiTheme="minorHAnsi" w:hAnsiTheme="minorHAnsi" w:cstheme="minorHAnsi"/>
          <w:highlight w:val="cyan"/>
        </w:rPr>
        <w:t>Increasing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demand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for more electric and greener energy systems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will</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drive</w:t>
      </w:r>
      <w:r w:rsidRPr="00BC7ECA">
        <w:rPr>
          <w:rStyle w:val="StyleUnderline"/>
          <w:rFonts w:asciiTheme="minorHAnsi" w:hAnsiTheme="minorHAnsi" w:cstheme="minorHAnsi"/>
        </w:rPr>
        <w:t xml:space="preserve"> signifcantly higher </w:t>
      </w:r>
      <w:r w:rsidRPr="00C81DBF">
        <w:rPr>
          <w:rStyle w:val="StyleUnderline"/>
          <w:rFonts w:asciiTheme="minorHAnsi" w:hAnsiTheme="minorHAnsi" w:cstheme="minorHAnsi"/>
          <w:highlight w:val="cyan"/>
        </w:rPr>
        <w:t>demand for r</w:t>
      </w:r>
      <w:r w:rsidRPr="00BC7ECA">
        <w:rPr>
          <w:rStyle w:val="StyleUnderline"/>
          <w:rFonts w:asciiTheme="minorHAnsi" w:hAnsiTheme="minorHAnsi" w:cstheme="minorHAnsi"/>
        </w:rPr>
        <w:t>are-</w:t>
      </w:r>
      <w:r w:rsidRPr="00C81DBF">
        <w:rPr>
          <w:rStyle w:val="StyleUnderline"/>
          <w:rFonts w:asciiTheme="minorHAnsi" w:hAnsiTheme="minorHAnsi" w:cstheme="minorHAnsi"/>
          <w:highlight w:val="cyan"/>
        </w:rPr>
        <w:t>e</w:t>
      </w:r>
      <w:r w:rsidRPr="00BC7ECA">
        <w:rPr>
          <w:rStyle w:val="StyleUnderline"/>
          <w:rFonts w:asciiTheme="minorHAnsi" w:hAnsiTheme="minorHAnsi" w:cstheme="minorHAnsi"/>
        </w:rPr>
        <w:t xml:space="preserve">arth </w:t>
      </w:r>
      <w:r w:rsidRPr="00C81DBF">
        <w:rPr>
          <w:rStyle w:val="StyleUnderline"/>
          <w:rFonts w:asciiTheme="minorHAnsi" w:hAnsiTheme="minorHAnsi" w:cstheme="minorHAnsi"/>
          <w:highlight w:val="cyan"/>
        </w:rPr>
        <w:t>e</w:t>
      </w:r>
      <w:r w:rsidRPr="00BC7ECA">
        <w:rPr>
          <w:rStyle w:val="StyleUnderline"/>
          <w:rFonts w:asciiTheme="minorHAnsi" w:hAnsiTheme="minorHAnsi" w:cstheme="minorHAnsi"/>
        </w:rPr>
        <w:t>lement</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 particularly those elements most closely associated with permanent magnets:</w:t>
      </w:r>
      <w:r w:rsidRPr="00BC7ECA">
        <w:rPr>
          <w:rFonts w:asciiTheme="minorHAnsi" w:hAnsiTheme="minorHAnsi" w:cstheme="minorHAnsi"/>
        </w:rPr>
        <w:t xml:space="preserve"> Pr, Nd, Tb, and Dy. While additional primary production will be necessary to meet these needs, </w:t>
      </w:r>
      <w:r w:rsidRPr="00C81DBF">
        <w:rPr>
          <w:rStyle w:val="StyleUnderline"/>
          <w:rFonts w:asciiTheme="minorHAnsi" w:hAnsiTheme="minorHAnsi" w:cstheme="minorHAnsi"/>
          <w:bCs/>
          <w:highlight w:val="cyan"/>
        </w:rPr>
        <w:t>robust recycling of r</w:t>
      </w:r>
      <w:r w:rsidRPr="00BC7ECA">
        <w:rPr>
          <w:rStyle w:val="StyleUnderline"/>
          <w:rFonts w:asciiTheme="minorHAnsi" w:hAnsiTheme="minorHAnsi" w:cstheme="minorHAnsi"/>
          <w:bCs/>
        </w:rPr>
        <w:t xml:space="preserve">are </w:t>
      </w:r>
      <w:r w:rsidRPr="00C81DBF">
        <w:rPr>
          <w:rStyle w:val="StyleUnderline"/>
          <w:rFonts w:asciiTheme="minorHAnsi" w:hAnsiTheme="minorHAnsi" w:cstheme="minorHAnsi"/>
          <w:bCs/>
          <w:highlight w:val="cyan"/>
        </w:rPr>
        <w:t>e</w:t>
      </w:r>
      <w:r w:rsidRPr="00BC7ECA">
        <w:rPr>
          <w:rStyle w:val="StyleUnderline"/>
          <w:rFonts w:asciiTheme="minorHAnsi" w:hAnsiTheme="minorHAnsi" w:cstheme="minorHAnsi"/>
          <w:bCs/>
        </w:rPr>
        <w:t xml:space="preserve">arth </w:t>
      </w:r>
      <w:r w:rsidRPr="00C81DBF">
        <w:rPr>
          <w:rStyle w:val="StyleUnderline"/>
          <w:rFonts w:asciiTheme="minorHAnsi" w:hAnsiTheme="minorHAnsi" w:cstheme="minorHAnsi"/>
          <w:bCs/>
          <w:highlight w:val="cyan"/>
        </w:rPr>
        <w:t>e</w:t>
      </w:r>
      <w:r w:rsidRPr="00BC7ECA">
        <w:rPr>
          <w:rStyle w:val="StyleUnderline"/>
          <w:rFonts w:asciiTheme="minorHAnsi" w:hAnsiTheme="minorHAnsi" w:cstheme="minorHAnsi"/>
          <w:bCs/>
        </w:rPr>
        <w:t>lement</w:t>
      </w:r>
      <w:r w:rsidRPr="00C81DBF">
        <w:rPr>
          <w:rStyle w:val="StyleUnderline"/>
          <w:rFonts w:asciiTheme="minorHAnsi" w:hAnsiTheme="minorHAnsi" w:cstheme="minorHAnsi"/>
          <w:bCs/>
          <w:highlight w:val="cyan"/>
        </w:rPr>
        <w:t>s</w:t>
      </w:r>
      <w:r w:rsidRPr="00BC7ECA">
        <w:rPr>
          <w:rStyle w:val="StyleUnderline"/>
          <w:rFonts w:asciiTheme="minorHAnsi" w:hAnsiTheme="minorHAnsi" w:cstheme="minorHAnsi"/>
          <w:bCs/>
        </w:rPr>
        <w:t xml:space="preserve"> </w:t>
      </w:r>
      <w:r w:rsidRPr="00C81DBF">
        <w:rPr>
          <w:rStyle w:val="StyleUnderline"/>
          <w:rFonts w:asciiTheme="minorHAnsi" w:hAnsiTheme="minorHAnsi" w:cstheme="minorHAnsi"/>
          <w:bCs/>
          <w:highlight w:val="cyan"/>
        </w:rPr>
        <w:t>can be a signifcant source of supply</w:t>
      </w:r>
      <w:r w:rsidRPr="00BC7ECA">
        <w:rPr>
          <w:rStyle w:val="StyleUnderline"/>
          <w:rFonts w:asciiTheme="minorHAnsi" w:hAnsiTheme="minorHAnsi" w:cstheme="minorHAnsi"/>
        </w:rPr>
        <w:t xml:space="preserve"> in the medium term. </w:t>
      </w:r>
      <w:r w:rsidRPr="00C81DBF">
        <w:rPr>
          <w:rStyle w:val="StyleUnderline"/>
          <w:rFonts w:asciiTheme="minorHAnsi" w:hAnsiTheme="minorHAnsi" w:cstheme="minorHAnsi"/>
          <w:highlight w:val="cyan"/>
        </w:rPr>
        <w:t>Recycling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ofers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Cs/>
          <w:highlight w:val="cyan"/>
        </w:rPr>
        <w:t>several</w:t>
      </w:r>
      <w:r w:rsidRPr="00BC7ECA">
        <w:rPr>
          <w:rStyle w:val="StyleUnderline"/>
          <w:rFonts w:asciiTheme="minorHAnsi" w:hAnsiTheme="minorHAnsi" w:cstheme="minorHAnsi"/>
          <w:bCs/>
        </w:rPr>
        <w:t xml:space="preserve"> potential </w:t>
      </w:r>
      <w:r w:rsidRPr="00C81DBF">
        <w:rPr>
          <w:rStyle w:val="StyleUnderline"/>
          <w:rFonts w:asciiTheme="minorHAnsi" w:hAnsiTheme="minorHAnsi" w:cstheme="minorHAnsi"/>
          <w:bCs/>
          <w:highlight w:val="cyan"/>
        </w:rPr>
        <w:t>advantages</w:t>
      </w:r>
      <w:r w:rsidRPr="00BC7ECA">
        <w:rPr>
          <w:rStyle w:val="StyleUnderline"/>
          <w:rFonts w:asciiTheme="minorHAnsi" w:hAnsiTheme="minorHAnsi" w:cstheme="minorHAnsi"/>
          <w:bCs/>
        </w:rPr>
        <w:t xml:space="preserve"> </w:t>
      </w:r>
      <w:r w:rsidRPr="00BC7ECA">
        <w:rPr>
          <w:rStyle w:val="StyleUnderline"/>
          <w:rFonts w:asciiTheme="minorHAnsi" w:hAnsiTheme="minorHAnsi" w:cstheme="minorHAnsi"/>
        </w:rPr>
        <w:t>over primary production</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particularly because recycling can avoid the costly steps of separating out the low-value REEs</w:t>
      </w:r>
      <w:r w:rsidRPr="00BC7ECA">
        <w:rPr>
          <w:rStyle w:val="StyleUnderline"/>
          <w:rFonts w:asciiTheme="minorHAnsi" w:hAnsiTheme="minorHAnsi" w:cstheme="minorHAnsi"/>
        </w:rPr>
        <w:t xml:space="preserve"> (La and Ce) as well as co-occurring radioactive element</w:t>
      </w:r>
      <w:r w:rsidRPr="00BC7ECA">
        <w:rPr>
          <w:rFonts w:asciiTheme="minorHAnsi" w:hAnsiTheme="minorHAnsi" w:cstheme="minorHAnsi"/>
        </w:rPr>
        <w:t xml:space="preserve">s, and EOL products often have greater high-value REE content than many other unconventional sources (such as coal byproducts or phosphate mining wastes). </w:t>
      </w:r>
      <w:r w:rsidRPr="00BC7ECA">
        <w:rPr>
          <w:rStyle w:val="StyleUnderline"/>
          <w:rFonts w:asciiTheme="minorHAnsi" w:hAnsiTheme="minorHAnsi" w:cstheme="minorHAnsi"/>
        </w:rPr>
        <w:t xml:space="preserve">Due to the distinct chemical compositions of e-waste streams, benefciation approaches for concentrating and </w:t>
      </w:r>
      <w:r w:rsidRPr="00C81DBF">
        <w:rPr>
          <w:rStyle w:val="StyleUnderline"/>
          <w:rFonts w:asciiTheme="minorHAnsi" w:hAnsiTheme="minorHAnsi" w:cstheme="minorHAnsi"/>
          <w:highlight w:val="cyan"/>
        </w:rPr>
        <w:t>recovering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REEs will difer from traditional REE extraction</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 will be economically competitive</w:t>
      </w:r>
      <w:r w:rsidRPr="00BC7ECA">
        <w:rPr>
          <w:rFonts w:asciiTheme="minorHAnsi" w:hAnsiTheme="minorHAnsi" w:cstheme="minorHAnsi"/>
        </w:rPr>
        <w:t xml:space="preserve"> if they are compatible with recovery of other high-value materials present in e-waste such as gold, silver, platinum group metals, cobalt, and indium, while also being environmentally responsible. Innovative chemical separations paired with targeted waste streams may provide a signifcant source of high-value REEs to enable a more circular economy. These processes must be robust and able to respond rapidly to changes in recycling feedstock streams as product designs evolve in dynamic technology sectors.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Continued</w:t>
      </w:r>
      <w:r w:rsidRPr="00BC7ECA">
        <w:rPr>
          <w:rStyle w:val="StyleUnderline"/>
          <w:rFonts w:asciiTheme="minorHAnsi" w:hAnsiTheme="minorHAnsi" w:cstheme="minorHAnsi"/>
        </w:rPr>
        <w:t xml:space="preserve"> </w:t>
      </w:r>
      <w:r w:rsidRPr="00BC7ECA">
        <w:rPr>
          <w:rStyle w:val="StyleUnderline"/>
          <w:rFonts w:asciiTheme="minorHAnsi" w:hAnsiTheme="minorHAnsi" w:cstheme="minorHAnsi"/>
          <w:bCs/>
        </w:rPr>
        <w:t xml:space="preserve">long-term scientifc </w:t>
      </w:r>
      <w:r w:rsidRPr="00C81DBF">
        <w:rPr>
          <w:rStyle w:val="StyleUnderline"/>
          <w:rFonts w:asciiTheme="minorHAnsi" w:hAnsiTheme="minorHAnsi" w:cstheme="minorHAnsi"/>
          <w:bCs/>
          <w:highlight w:val="cyan"/>
        </w:rPr>
        <w:t>investigation</w:t>
      </w:r>
      <w:r w:rsidRPr="00BC7ECA">
        <w:rPr>
          <w:rStyle w:val="StyleUnderline"/>
          <w:rFonts w:asciiTheme="minorHAnsi" w:hAnsiTheme="minorHAnsi" w:cstheme="minorHAnsi"/>
          <w:bCs/>
        </w:rPr>
        <w:t xml:space="preserve"> </w:t>
      </w:r>
      <w:r w:rsidRPr="00C81DBF">
        <w:rPr>
          <w:rStyle w:val="StyleUnderline"/>
          <w:rFonts w:asciiTheme="minorHAnsi" w:hAnsiTheme="minorHAnsi" w:cstheme="minorHAnsi"/>
          <w:bCs/>
          <w:highlight w:val="cyan"/>
        </w:rPr>
        <w:t>and engineering</w:t>
      </w:r>
      <w:r w:rsidRPr="00BC7ECA">
        <w:rPr>
          <w:rStyle w:val="StyleUnderline"/>
          <w:rFonts w:asciiTheme="minorHAnsi" w:hAnsiTheme="minorHAnsi" w:cstheme="minorHAnsi"/>
        </w:rPr>
        <w:t xml:space="preserve"> coupled with increasingly rigorous techno-economic and life cycle assessment, as well as commercial engagement, </w:t>
      </w:r>
      <w:r w:rsidRPr="00C81DBF">
        <w:rPr>
          <w:rStyle w:val="StyleUnderline"/>
          <w:rFonts w:asciiTheme="minorHAnsi" w:hAnsiTheme="minorHAnsi" w:cstheme="minorHAnsi"/>
          <w:highlight w:val="cyan"/>
        </w:rPr>
        <w:t>are needed to enable</w:t>
      </w:r>
      <w:r w:rsidRPr="00BC7ECA">
        <w:rPr>
          <w:rStyle w:val="StyleUnderline"/>
          <w:rFonts w:asciiTheme="minorHAnsi" w:hAnsiTheme="minorHAnsi" w:cstheme="minorHAnsi"/>
        </w:rPr>
        <w:t xml:space="preserve"> assessment of which </w:t>
      </w:r>
      <w:r w:rsidRPr="00C81DBF">
        <w:rPr>
          <w:rStyle w:val="StyleUnderline"/>
          <w:rFonts w:asciiTheme="minorHAnsi" w:hAnsiTheme="minorHAnsi" w:cstheme="minorHAnsi"/>
          <w:highlight w:val="cyan"/>
        </w:rPr>
        <w:t>recycling technologies</w:t>
      </w:r>
      <w:r w:rsidRPr="00BC7ECA">
        <w:rPr>
          <w:rStyle w:val="StyleUnderline"/>
          <w:rFonts w:asciiTheme="minorHAnsi" w:hAnsiTheme="minorHAnsi" w:cstheme="minorHAnsi"/>
        </w:rPr>
        <w:t xml:space="preserve"> are most economically viable and thus likely to be adopted. No one solution will be appropriate for all situations and feedstocks, and a portfolio of options will be needed to provide the agility required to support resilient supply chains for REEs.</w:t>
      </w:r>
    </w:p>
    <w:p w14:paraId="47B08CCD" w14:textId="77777777" w:rsidR="007732EC" w:rsidRPr="00BC7ECA" w:rsidRDefault="007732EC" w:rsidP="007732EC">
      <w:pPr>
        <w:rPr>
          <w:rStyle w:val="StyleUnderline"/>
          <w:rFonts w:asciiTheme="minorHAnsi" w:hAnsiTheme="minorHAnsi" w:cstheme="minorHAnsi"/>
        </w:rPr>
      </w:pPr>
    </w:p>
    <w:p w14:paraId="5B165E5A" w14:textId="77777777" w:rsidR="007732EC" w:rsidRPr="00BC7ECA" w:rsidRDefault="007732EC" w:rsidP="00C36626">
      <w:pPr>
        <w:pStyle w:val="Heading3"/>
        <w:rPr>
          <w:rFonts w:asciiTheme="minorHAnsi" w:hAnsiTheme="minorHAnsi" w:cstheme="minorHAnsi"/>
        </w:rPr>
      </w:pPr>
      <w:r w:rsidRPr="00BC7ECA">
        <w:rPr>
          <w:rFonts w:asciiTheme="minorHAnsi" w:hAnsiTheme="minorHAnsi" w:cstheme="minorHAnsi"/>
        </w:rPr>
        <w:lastRenderedPageBreak/>
        <w:t>Solvency---2NC</w:t>
      </w:r>
    </w:p>
    <w:p w14:paraId="042E8049" w14:textId="77777777" w:rsidR="007732EC" w:rsidRPr="00BC7ECA" w:rsidRDefault="007732EC" w:rsidP="007732EC">
      <w:pPr>
        <w:pStyle w:val="Heading4"/>
        <w:rPr>
          <w:rFonts w:asciiTheme="minorHAnsi" w:hAnsiTheme="minorHAnsi" w:cstheme="minorHAnsi"/>
          <w:sz w:val="22"/>
        </w:rPr>
      </w:pPr>
      <w:r w:rsidRPr="00BC7ECA">
        <w:rPr>
          <w:rFonts w:asciiTheme="minorHAnsi" w:hAnsiTheme="minorHAnsi" w:cstheme="minorHAnsi"/>
          <w:sz w:val="22"/>
        </w:rPr>
        <w:t>REE recycling solves.</w:t>
      </w:r>
    </w:p>
    <w:p w14:paraId="06FC1EFB" w14:textId="77777777" w:rsidR="007732EC" w:rsidRPr="00BC7ECA" w:rsidRDefault="007732EC" w:rsidP="007732EC">
      <w:pPr>
        <w:rPr>
          <w:rFonts w:asciiTheme="minorHAnsi" w:hAnsiTheme="minorHAnsi" w:cstheme="minorHAnsi"/>
        </w:rPr>
      </w:pPr>
      <w:r w:rsidRPr="00BC7ECA">
        <w:rPr>
          <w:rFonts w:asciiTheme="minorHAnsi" w:hAnsiTheme="minorHAnsi" w:cstheme="minorHAnsi"/>
          <w:b/>
          <w:bCs/>
        </w:rPr>
        <w:t xml:space="preserve">Jowitt 18 </w:t>
      </w:r>
      <w:r w:rsidRPr="00BC7ECA">
        <w:rPr>
          <w:rFonts w:asciiTheme="minorHAnsi" w:hAnsiTheme="minorHAnsi" w:cstheme="minorHAnsi"/>
        </w:rPr>
        <w:t>[3/1/18, Simon Jowitt is currently the tenured Director of the Ralph J. Roberts Center for Research in Economic Geology and the Arthur Brant Chair of Exploration Geology at the University of Nevada Reno, Nevada, USA., “Recycling of the rare earth elements”, Current Opinion in Green and Sustainable Chemistry, https://www.sciencedirect.com/science/article/pii/S2452223617301256] HongruiH</w:t>
      </w:r>
    </w:p>
    <w:p w14:paraId="113D27FA" w14:textId="77777777" w:rsidR="007732EC" w:rsidRPr="00BC7ECA" w:rsidRDefault="007732EC" w:rsidP="007732EC">
      <w:pPr>
        <w:rPr>
          <w:rStyle w:val="StyleUnderline"/>
          <w:rFonts w:asciiTheme="minorHAnsi" w:hAnsiTheme="minorHAnsi" w:cstheme="minorHAnsi"/>
        </w:rPr>
      </w:pPr>
      <w:r w:rsidRPr="00BC7ECA">
        <w:rPr>
          <w:rStyle w:val="StyleUnderline"/>
          <w:rFonts w:asciiTheme="minorHAnsi" w:hAnsiTheme="minorHAnsi" w:cstheme="minorHAnsi"/>
        </w:rPr>
        <w:t>The rare earth elements (</w:t>
      </w:r>
      <w:r w:rsidRPr="00C81DBF">
        <w:rPr>
          <w:rStyle w:val="StyleUnderline"/>
          <w:rFonts w:asciiTheme="minorHAnsi" w:hAnsiTheme="minorHAnsi" w:cstheme="minorHAnsi"/>
          <w:bCs/>
          <w:highlight w:val="cyan"/>
        </w:rPr>
        <w:t>REE</w:t>
      </w:r>
      <w:r w:rsidRPr="00BC7ECA">
        <w:rPr>
          <w:rStyle w:val="StyleUnderline"/>
          <w:rFonts w:asciiTheme="minorHAnsi" w:hAnsiTheme="minorHAnsi" w:cstheme="minorHAnsi"/>
          <w:bCs/>
        </w:rPr>
        <w:t xml:space="preserve">) </w:t>
      </w:r>
      <w:r w:rsidRPr="00C81DBF">
        <w:rPr>
          <w:rStyle w:val="StyleUnderline"/>
          <w:rFonts w:asciiTheme="minorHAnsi" w:hAnsiTheme="minorHAnsi" w:cstheme="minorHAnsi"/>
          <w:bCs/>
          <w:highlight w:val="cyan"/>
        </w:rPr>
        <w:t>are</w:t>
      </w:r>
      <w:r w:rsidRPr="00BC7ECA">
        <w:rPr>
          <w:rStyle w:val="StyleUnderline"/>
          <w:rFonts w:asciiTheme="minorHAnsi" w:hAnsiTheme="minorHAnsi" w:cstheme="minorHAnsi"/>
          <w:bCs/>
        </w:rPr>
        <w:t xml:space="preserve"> </w:t>
      </w:r>
      <w:r w:rsidRPr="00C81DBF">
        <w:rPr>
          <w:rStyle w:val="StyleUnderline"/>
          <w:rFonts w:asciiTheme="minorHAnsi" w:hAnsiTheme="minorHAnsi" w:cstheme="minorHAnsi"/>
          <w:bCs/>
          <w:highlight w:val="cyan"/>
        </w:rPr>
        <w:t>vital to modern technologies</w:t>
      </w:r>
      <w:r w:rsidRPr="00BC7ECA">
        <w:rPr>
          <w:rStyle w:val="StyleUnderline"/>
          <w:rFonts w:asciiTheme="minorHAnsi" w:hAnsiTheme="minorHAnsi" w:cstheme="minorHAnsi"/>
        </w:rPr>
        <w:t xml:space="preserve"> and society and are amongst the most critical of the critical elements.</w:t>
      </w:r>
      <w:r w:rsidRPr="00BC7ECA">
        <w:rPr>
          <w:rFonts w:asciiTheme="minorHAnsi" w:hAnsiTheme="minorHAnsi" w:cstheme="minorHAnsi"/>
        </w:rPr>
        <w:t xml:space="preserve"> Despite these facts, typically only around 1% of the REE are recycled from end-products, with the rest deporting to waste and being removed from the materials cycle. This paper provides an overview of the current and future potential of the recycling of the REE, including outlining the significant but currently unrealised potential for increased amounts of REE recycling from end-uses such as permanent magnets, fluorescent lamps, batteries, and catalysts</w:t>
      </w:r>
      <w:r w:rsidRPr="00BC7ECA">
        <w:rPr>
          <w:rStyle w:val="StyleUnderline"/>
          <w:rFonts w:asciiTheme="minorHAnsi" w:hAnsiTheme="minorHAnsi" w:cstheme="minorHAnsi"/>
        </w:rPr>
        <w:t xml:space="preserve">. This </w:t>
      </w:r>
      <w:r w:rsidRPr="00C81DBF">
        <w:rPr>
          <w:rStyle w:val="StyleUnderline"/>
          <w:rFonts w:asciiTheme="minorHAnsi" w:hAnsiTheme="minorHAnsi" w:cstheme="minorHAnsi"/>
          <w:highlight w:val="cyan"/>
        </w:rPr>
        <w:t>future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potential will require </w:t>
      </w:r>
      <w:r w:rsidRPr="00C81DBF">
        <w:rPr>
          <w:rStyle w:val="StyleUnderline"/>
          <w:rFonts w:asciiTheme="minorHAnsi" w:hAnsiTheme="minorHAnsi" w:cstheme="minorHAnsi"/>
          <w:bCs/>
          <w:highlight w:val="cyan"/>
        </w:rPr>
        <w:t>a significant amount of research</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but increasing the amount of REE recycling will contribute to the overcoming some of the criticality issues with these elements.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These include increased demand, issues over security of supply</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overcoming the balance problem</w:t>
      </w:r>
      <w:r w:rsidRPr="00BC7ECA">
        <w:rPr>
          <w:rStyle w:val="StyleUnderline"/>
          <w:rFonts w:asciiTheme="minorHAnsi" w:hAnsiTheme="minorHAnsi" w:cstheme="minorHAnsi"/>
        </w:rPr>
        <w:t xml:space="preserve"> where primary mine-derived sources overproduces lower demand REE without necessarily meeting demands for the higher demand REE.</w:t>
      </w:r>
    </w:p>
    <w:p w14:paraId="72335C69" w14:textId="77777777" w:rsidR="007732EC" w:rsidRPr="00BC7ECA" w:rsidRDefault="007732EC" w:rsidP="007732EC">
      <w:pPr>
        <w:rPr>
          <w:rStyle w:val="StyleUnderline"/>
          <w:rFonts w:asciiTheme="minorHAnsi" w:hAnsiTheme="minorHAnsi" w:cstheme="minorHAnsi"/>
        </w:rPr>
      </w:pPr>
    </w:p>
    <w:p w14:paraId="376D29FF" w14:textId="77777777" w:rsidR="007732EC" w:rsidRPr="00BC7ECA" w:rsidRDefault="007732EC" w:rsidP="007732EC">
      <w:pPr>
        <w:pStyle w:val="Heading4"/>
        <w:rPr>
          <w:rStyle w:val="StyleUnderline"/>
          <w:rFonts w:asciiTheme="minorHAnsi" w:hAnsiTheme="minorHAnsi" w:cstheme="minorHAnsi"/>
        </w:rPr>
      </w:pPr>
      <w:r w:rsidRPr="00BC7ECA">
        <w:rPr>
          <w:rStyle w:val="StyleUnderline"/>
          <w:rFonts w:asciiTheme="minorHAnsi" w:hAnsiTheme="minorHAnsi" w:cstheme="minorHAnsi"/>
        </w:rPr>
        <w:t>It reduces the reliance on mining.</w:t>
      </w:r>
    </w:p>
    <w:p w14:paraId="71F0ED3B" w14:textId="77777777" w:rsidR="007732EC" w:rsidRPr="00BC7ECA" w:rsidRDefault="007732EC" w:rsidP="007732EC">
      <w:pPr>
        <w:rPr>
          <w:rStyle w:val="StyleUnderline"/>
          <w:rFonts w:asciiTheme="minorHAnsi" w:hAnsiTheme="minorHAnsi" w:cstheme="minorHAnsi"/>
        </w:rPr>
      </w:pPr>
      <w:r w:rsidRPr="00BC7ECA">
        <w:rPr>
          <w:rFonts w:asciiTheme="minorHAnsi" w:hAnsiTheme="minorHAnsi" w:cstheme="minorHAnsi"/>
          <w:b/>
          <w:bCs/>
        </w:rPr>
        <w:t xml:space="preserve">Wayman 23 </w:t>
      </w:r>
      <w:r w:rsidRPr="00BC7ECA">
        <w:rPr>
          <w:rFonts w:asciiTheme="minorHAnsi" w:hAnsiTheme="minorHAnsi" w:cstheme="minorHAnsi"/>
        </w:rPr>
        <w:t>[5/4/23, Erin Wayman is Science News' managing editor for print and longform., “Recycling rare-earth elements is hard — but worth it”, Science News Explores, https://www.snexplores.org/article/recycling-rare-earth-elements-hard-reuse-greener-technology] HongruiH</w:t>
      </w:r>
    </w:p>
    <w:p w14:paraId="42C9E938"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 xml:space="preserve">All of this explains why researchers are looking to recycle these metals. </w:t>
      </w:r>
      <w:r w:rsidRPr="00C81DBF">
        <w:rPr>
          <w:rStyle w:val="StyleUnderline"/>
          <w:rFonts w:asciiTheme="minorHAnsi" w:hAnsiTheme="minorHAnsi" w:cstheme="minorHAnsi"/>
          <w:highlight w:val="cyan"/>
        </w:rPr>
        <w:t xml:space="preserve">Recycling is “going to play a </w:t>
      </w:r>
      <w:r w:rsidRPr="00C81DBF">
        <w:rPr>
          <w:rStyle w:val="StyleUnderline"/>
          <w:rFonts w:asciiTheme="minorHAnsi" w:hAnsiTheme="minorHAnsi" w:cstheme="minorHAnsi"/>
          <w:bCs/>
          <w:highlight w:val="cyan"/>
        </w:rPr>
        <w:t>very important</w:t>
      </w:r>
      <w:r w:rsidRPr="00C81DBF">
        <w:rPr>
          <w:rStyle w:val="StyleUnderline"/>
          <w:rFonts w:asciiTheme="minorHAnsi" w:hAnsiTheme="minorHAnsi" w:cstheme="minorHAnsi"/>
          <w:highlight w:val="cyan"/>
        </w:rPr>
        <w:t xml:space="preserve"> and central role</w:t>
      </w:r>
      <w:r w:rsidRPr="00BC7ECA">
        <w:rPr>
          <w:rStyle w:val="StyleUnderline"/>
          <w:rFonts w:asciiTheme="minorHAnsi" w:hAnsiTheme="minorHAnsi" w:cstheme="minorHAnsi"/>
        </w:rPr>
        <w:t xml:space="preserve">,” says Ikenna Nlebedim. </w:t>
      </w:r>
      <w:r w:rsidRPr="00BC7ECA">
        <w:rPr>
          <w:rFonts w:asciiTheme="minorHAnsi" w:hAnsiTheme="minorHAnsi" w:cstheme="minorHAnsi"/>
        </w:rPr>
        <w:t>He’s a materials scientist at the Department of Energy’s Critical Materials Institute. (It’s run by Ames National Laboratory in Iowa.)</w:t>
      </w:r>
    </w:p>
    <w:p w14:paraId="5704DBB0" w14:textId="77777777" w:rsidR="007732EC" w:rsidRPr="00BC7ECA" w:rsidRDefault="007732EC" w:rsidP="007732EC">
      <w:pPr>
        <w:rPr>
          <w:rFonts w:asciiTheme="minorHAnsi" w:hAnsiTheme="minorHAnsi" w:cstheme="minorHAnsi"/>
        </w:rPr>
      </w:pPr>
      <w:r w:rsidRPr="00BC7ECA">
        <w:rPr>
          <w:rStyle w:val="StyleUnderline"/>
          <w:rFonts w:asciiTheme="minorHAnsi" w:hAnsiTheme="minorHAnsi" w:cstheme="minorHAnsi"/>
        </w:rPr>
        <w:t xml:space="preserve">Within 10 years, Nlebedim says, </w:t>
      </w:r>
      <w:r w:rsidRPr="00C81DBF">
        <w:rPr>
          <w:rStyle w:val="StyleUnderline"/>
          <w:rFonts w:asciiTheme="minorHAnsi" w:hAnsiTheme="minorHAnsi" w:cstheme="minorHAnsi"/>
          <w:highlight w:val="cyan"/>
        </w:rPr>
        <w:t xml:space="preserve">recycling could meet up to </w:t>
      </w:r>
      <w:r w:rsidRPr="00C81DBF">
        <w:rPr>
          <w:rStyle w:val="StyleUnderline"/>
          <w:rFonts w:asciiTheme="minorHAnsi" w:hAnsiTheme="minorHAnsi" w:cstheme="minorHAnsi"/>
          <w:bCs/>
          <w:highlight w:val="cyan"/>
        </w:rPr>
        <w:t>one fourth</w:t>
      </w:r>
      <w:r w:rsidRPr="00C81DBF">
        <w:rPr>
          <w:rStyle w:val="StyleUnderline"/>
          <w:rFonts w:asciiTheme="minorHAnsi" w:hAnsiTheme="minorHAnsi" w:cstheme="minorHAnsi"/>
          <w:highlight w:val="cyan"/>
        </w:rPr>
        <w:t xml:space="preserve"> of the need for rare earths.</w:t>
      </w:r>
      <w:r w:rsidRPr="00BC7ECA">
        <w:rPr>
          <w:rFonts w:asciiTheme="minorHAnsi" w:hAnsiTheme="minorHAnsi" w:cstheme="minorHAnsi"/>
        </w:rPr>
        <w:t xml:space="preserve"> If true, he says, that would be “huge.”</w:t>
      </w:r>
    </w:p>
    <w:p w14:paraId="706CE0AD"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a photo of a handful of smartphones and tablets stacked on a wood surface</w:t>
      </w:r>
    </w:p>
    <w:p w14:paraId="1BF442B6"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Most electronics, including smartphones, contain magnets. So do many appliances and machines. Most of these magnets depend on rare earths for their power. But once a product reaches the end of its life, retrieving those rare earths for new use can be challenging. New research is working to change that.</w:t>
      </w:r>
    </w:p>
    <w:p w14:paraId="04B00F52"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Ondacaracola Photography/Moment/Getty Images Plus</w:t>
      </w:r>
    </w:p>
    <w:p w14:paraId="7148700A" w14:textId="77777777" w:rsidR="007732EC" w:rsidRPr="00BC7ECA" w:rsidRDefault="007732EC" w:rsidP="007732EC">
      <w:pPr>
        <w:rPr>
          <w:rFonts w:asciiTheme="minorHAnsi" w:hAnsiTheme="minorHAnsi" w:cstheme="minorHAnsi"/>
        </w:rPr>
      </w:pPr>
      <w:r w:rsidRPr="00C81DBF">
        <w:rPr>
          <w:rStyle w:val="StyleUnderline"/>
          <w:rFonts w:asciiTheme="minorHAnsi" w:hAnsiTheme="minorHAnsi" w:cstheme="minorHAnsi"/>
          <w:highlight w:val="cyan"/>
        </w:rPr>
        <w:t xml:space="preserve">In the United States and Europe, it’s standard to recycle from </w:t>
      </w:r>
      <w:r w:rsidRPr="00C81DBF">
        <w:rPr>
          <w:rStyle w:val="StyleUnderline"/>
          <w:rFonts w:asciiTheme="minorHAnsi" w:hAnsiTheme="minorHAnsi" w:cstheme="minorHAnsi"/>
          <w:bCs/>
          <w:highlight w:val="cyan"/>
        </w:rPr>
        <w:t>15 to 70 percent</w:t>
      </w:r>
      <w:r w:rsidRPr="00C81DBF">
        <w:rPr>
          <w:rStyle w:val="StyleUnderline"/>
          <w:rFonts w:asciiTheme="minorHAnsi" w:hAnsiTheme="minorHAnsi" w:cstheme="minorHAnsi"/>
          <w:highlight w:val="cyan"/>
        </w:rPr>
        <w:t xml:space="preserve"> of high-use metals,</w:t>
      </w:r>
      <w:r w:rsidRPr="00BC7ECA">
        <w:rPr>
          <w:rFonts w:asciiTheme="minorHAnsi" w:hAnsiTheme="minorHAnsi" w:cstheme="minorHAnsi"/>
        </w:rPr>
        <w:t xml:space="preserve"> such as steel. Yet today, only about 1 percent of the rare earths in old products get recycled, notes Simon Jowitt. A geologist, he works at the University of Nevada, Las Vegas.</w:t>
      </w:r>
    </w:p>
    <w:p w14:paraId="02FF12C4"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lastRenderedPageBreak/>
        <w:t>“Copper wiring can be recycled into more copper wiring. Steel can just be recycled into more steel,” he says. But a lot of rare-earth products are “not very recyclable.”</w:t>
      </w:r>
    </w:p>
    <w:p w14:paraId="0E7FA8AC"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Why? Often they have been blended with other metals. Separating them out again can be very hard. In some ways, recycling rare earths from tossed-out items is about as challenging as extracting them from ore and processing them.</w:t>
      </w:r>
    </w:p>
    <w:p w14:paraId="52767C31"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Rare-earth recycling tends to use hazardous chemicals, such as hydrochloric acid. It also uses a lot of heat — and thus a lot of energy. And that effort may only recover a tiny amount of metal. A computer’s hard-disk drive, for instance, might contain just a few grams (less than an ounce) of rare-earth metals. Some products might have just a thousandth as much.</w:t>
      </w:r>
    </w:p>
    <w:p w14:paraId="26874D01" w14:textId="77777777" w:rsidR="007732EC" w:rsidRPr="00BC7ECA" w:rsidRDefault="007732EC" w:rsidP="007732EC">
      <w:pPr>
        <w:rPr>
          <w:rStyle w:val="StyleUnderline"/>
          <w:rFonts w:asciiTheme="minorHAnsi" w:hAnsiTheme="minorHAnsi" w:cstheme="minorHAnsi"/>
        </w:rPr>
      </w:pPr>
      <w:r w:rsidRPr="00BC7ECA">
        <w:rPr>
          <w:rStyle w:val="StyleUnderline"/>
          <w:rFonts w:asciiTheme="minorHAnsi" w:hAnsiTheme="minorHAnsi" w:cstheme="minorHAnsi"/>
        </w:rPr>
        <w:t xml:space="preserve">But </w:t>
      </w:r>
      <w:r w:rsidRPr="00C81DBF">
        <w:rPr>
          <w:rStyle w:val="StyleUnderline"/>
          <w:rFonts w:asciiTheme="minorHAnsi" w:hAnsiTheme="minorHAnsi" w:cstheme="minorHAnsi"/>
          <w:highlight w:val="cyan"/>
        </w:rPr>
        <w:t xml:space="preserve">scientists are trying to develop better recycling approaches </w:t>
      </w:r>
      <w:r w:rsidRPr="00C81DBF">
        <w:rPr>
          <w:rStyle w:val="StyleUnderline"/>
          <w:rFonts w:asciiTheme="minorHAnsi" w:hAnsiTheme="minorHAnsi" w:cstheme="minorHAnsi"/>
          <w:bCs/>
          <w:highlight w:val="cyan"/>
        </w:rPr>
        <w:t>to reduce the need</w:t>
      </w:r>
      <w:r w:rsidRPr="00C81DBF">
        <w:rPr>
          <w:rStyle w:val="StyleUnderline"/>
          <w:rFonts w:asciiTheme="minorHAnsi" w:hAnsiTheme="minorHAnsi" w:cstheme="minorHAnsi"/>
          <w:highlight w:val="cyan"/>
        </w:rPr>
        <w:t xml:space="preserve"> for mining more of these metals.</w:t>
      </w:r>
    </w:p>
    <w:p w14:paraId="296F5C8D" w14:textId="77777777" w:rsidR="00F2429F" w:rsidRPr="00515056" w:rsidRDefault="00F2429F" w:rsidP="00F2429F">
      <w:pPr>
        <w:pStyle w:val="Heading4"/>
      </w:pPr>
      <w:r>
        <w:t xml:space="preserve">Particularly, </w:t>
      </w:r>
      <w:r w:rsidRPr="00515056">
        <w:rPr>
          <w:u w:val="single"/>
        </w:rPr>
        <w:t>sustainable recycling</w:t>
      </w:r>
      <w:r>
        <w:t xml:space="preserve"> and </w:t>
      </w:r>
      <w:r w:rsidRPr="00515056">
        <w:rPr>
          <w:u w:val="single"/>
        </w:rPr>
        <w:t xml:space="preserve">circular economy </w:t>
      </w:r>
      <w:r>
        <w:t xml:space="preserve">solves AND deep-sea mining is based on </w:t>
      </w:r>
      <w:r>
        <w:rPr>
          <w:u w:val="single"/>
        </w:rPr>
        <w:t>false narratives.</w:t>
      </w:r>
    </w:p>
    <w:p w14:paraId="303E529C" w14:textId="77777777" w:rsidR="00F2429F" w:rsidRDefault="00F2429F" w:rsidP="00F2429F">
      <w:pPr>
        <w:rPr>
          <w:rStyle w:val="Style13ptBold"/>
          <w:b w:val="0"/>
          <w:bCs w:val="0"/>
        </w:rPr>
      </w:pPr>
      <w:r w:rsidRPr="003C04FA">
        <w:rPr>
          <w:rStyle w:val="Style13ptBold"/>
        </w:rPr>
        <w:t xml:space="preserve">Alger 25, </w:t>
      </w:r>
      <w:r>
        <w:rPr>
          <w:rStyle w:val="Style13ptBold"/>
        </w:rPr>
        <w:t xml:space="preserve">Associate Professor in Global Environmental Politics at the University of Melbourne, PhD in Political Economy and Philosophy at the University of British Columbia. (Justin, 5-10-2025, “The False Promise of Deep-Sea Mining,” Nature, </w:t>
      </w:r>
      <w:r w:rsidRPr="00E626CB">
        <w:rPr>
          <w:rStyle w:val="Style13ptBold"/>
        </w:rPr>
        <w:t>https://www.nature.com/articles/s44183-025-00127-4#:~:text=More%20importantly%2C%20deep%2Dsea%20mining,on%20ships%20and%20on%20land.</w:t>
      </w:r>
      <w:r>
        <w:rPr>
          <w:rStyle w:val="Style13ptBold"/>
        </w:rPr>
        <w:t>)//SM</w:t>
      </w:r>
    </w:p>
    <w:p w14:paraId="61F3E5CA" w14:textId="77777777" w:rsidR="00F2429F" w:rsidRPr="00F33095" w:rsidRDefault="00F2429F" w:rsidP="00F2429F">
      <w:pPr>
        <w:rPr>
          <w:sz w:val="14"/>
        </w:rPr>
      </w:pPr>
      <w:r w:rsidRPr="00F33095">
        <w:rPr>
          <w:sz w:val="14"/>
        </w:rPr>
        <w:t xml:space="preserve">There are fierce divides among scholars, states, and practitioners about the path forward, ranging from vocal support2 to growing concern, especially over the ecological damage that would be caused by deep-sea mining3. We join others calling to reverse course on deep-sea mining, though for a different reason: </w:t>
      </w:r>
      <w:r w:rsidRPr="00C81DBF">
        <w:rPr>
          <w:highlight w:val="cyan"/>
          <w:u w:val="single"/>
        </w:rPr>
        <w:t>d</w:t>
      </w:r>
      <w:r w:rsidRPr="00E626CB">
        <w:rPr>
          <w:u w:val="single"/>
        </w:rPr>
        <w:t>eep-</w:t>
      </w:r>
      <w:r w:rsidRPr="00C81DBF">
        <w:rPr>
          <w:highlight w:val="cyan"/>
          <w:u w:val="single"/>
        </w:rPr>
        <w:t>s</w:t>
      </w:r>
      <w:r w:rsidRPr="00E626CB">
        <w:rPr>
          <w:u w:val="single"/>
        </w:rPr>
        <w:t xml:space="preserve">ea </w:t>
      </w:r>
      <w:r w:rsidRPr="00C81DBF">
        <w:rPr>
          <w:highlight w:val="cyan"/>
          <w:u w:val="single"/>
        </w:rPr>
        <w:t>m</w:t>
      </w:r>
      <w:r w:rsidRPr="00E626CB">
        <w:rPr>
          <w:u w:val="single"/>
        </w:rPr>
        <w:t xml:space="preserve">ining </w:t>
      </w:r>
      <w:r w:rsidRPr="00C81DBF">
        <w:rPr>
          <w:highlight w:val="cyan"/>
          <w:u w:val="single"/>
        </w:rPr>
        <w:t xml:space="preserve">is a </w:t>
      </w:r>
      <w:r w:rsidRPr="00C81DBF">
        <w:rPr>
          <w:rStyle w:val="Emphasis"/>
          <w:highlight w:val="cyan"/>
        </w:rPr>
        <w:t>multi-billion</w:t>
      </w:r>
      <w:r w:rsidRPr="00C81DBF">
        <w:rPr>
          <w:highlight w:val="cyan"/>
          <w:u w:val="single"/>
        </w:rPr>
        <w:t xml:space="preserve">-dollar solution to problems that </w:t>
      </w:r>
      <w:r w:rsidRPr="00C81DBF">
        <w:rPr>
          <w:rStyle w:val="Emphasis"/>
          <w:highlight w:val="cyan"/>
        </w:rPr>
        <w:t>do not exist.</w:t>
      </w:r>
      <w:r w:rsidRPr="00E626CB">
        <w:rPr>
          <w:u w:val="single"/>
        </w:rPr>
        <w:t xml:space="preserve"> </w:t>
      </w:r>
      <w:r w:rsidRPr="00F33095">
        <w:rPr>
          <w:sz w:val="14"/>
        </w:rPr>
        <w:t>At best, these “problems” reflect a misunderstanding of global mineral supply chains that vastly overstates the scarcity of metals and minerals. At worst, they have been manufactured by pro-extraction interests as a way to commodify a global commons that has been legally recognized as “the common heritage of [hu]mankind”4.</w:t>
      </w:r>
    </w:p>
    <w:p w14:paraId="64C35C49" w14:textId="77777777" w:rsidR="00F2429F" w:rsidRPr="00E626CB" w:rsidRDefault="00F2429F" w:rsidP="00F2429F">
      <w:pPr>
        <w:rPr>
          <w:u w:val="single"/>
        </w:rPr>
      </w:pPr>
      <w:r w:rsidRPr="00F33095">
        <w:rPr>
          <w:sz w:val="14"/>
        </w:rPr>
        <w:t xml:space="preserve">Our political economy analysis illustrates that </w:t>
      </w:r>
      <w:r w:rsidRPr="00E626CB">
        <w:rPr>
          <w:u w:val="single"/>
        </w:rPr>
        <w:t xml:space="preserve">arguments in </w:t>
      </w:r>
      <w:r w:rsidRPr="00E626CB">
        <w:rPr>
          <w:b/>
          <w:bCs/>
          <w:u w:val="single"/>
        </w:rPr>
        <w:t>support</w:t>
      </w:r>
      <w:r w:rsidRPr="00E626CB">
        <w:rPr>
          <w:u w:val="single"/>
        </w:rPr>
        <w:t xml:space="preserve"> of </w:t>
      </w:r>
      <w:r w:rsidRPr="00C81DBF">
        <w:rPr>
          <w:highlight w:val="cyan"/>
          <w:u w:val="single"/>
        </w:rPr>
        <w:t>d</w:t>
      </w:r>
      <w:r w:rsidRPr="00E626CB">
        <w:rPr>
          <w:u w:val="single"/>
        </w:rPr>
        <w:t>eep-</w:t>
      </w:r>
      <w:r w:rsidRPr="00C81DBF">
        <w:rPr>
          <w:highlight w:val="cyan"/>
          <w:u w:val="single"/>
        </w:rPr>
        <w:t>s</w:t>
      </w:r>
      <w:r w:rsidRPr="00E626CB">
        <w:rPr>
          <w:u w:val="single"/>
        </w:rPr>
        <w:t xml:space="preserve">ea </w:t>
      </w:r>
      <w:r w:rsidRPr="00C81DBF">
        <w:rPr>
          <w:highlight w:val="cyan"/>
          <w:u w:val="single"/>
        </w:rPr>
        <w:t>m</w:t>
      </w:r>
      <w:r w:rsidRPr="00E626CB">
        <w:rPr>
          <w:u w:val="single"/>
        </w:rPr>
        <w:t xml:space="preserve">ining in the international seabed </w:t>
      </w:r>
      <w:r w:rsidRPr="00C81DBF">
        <w:rPr>
          <w:highlight w:val="cyan"/>
          <w:u w:val="single"/>
        </w:rPr>
        <w:t>are based on</w:t>
      </w:r>
      <w:r w:rsidRPr="00E626CB">
        <w:rPr>
          <w:u w:val="single"/>
        </w:rPr>
        <w:t xml:space="preserve"> </w:t>
      </w:r>
      <w:r w:rsidRPr="00C81DBF">
        <w:rPr>
          <w:rStyle w:val="Emphasis"/>
          <w:highlight w:val="cyan"/>
        </w:rPr>
        <w:t>false claims</w:t>
      </w:r>
      <w:r w:rsidRPr="00C81DBF">
        <w:rPr>
          <w:highlight w:val="cyan"/>
          <w:u w:val="single"/>
        </w:rPr>
        <w:t xml:space="preserve"> and</w:t>
      </w:r>
      <w:r w:rsidRPr="00E626CB">
        <w:rPr>
          <w:u w:val="single"/>
        </w:rPr>
        <w:t xml:space="preserve"> </w:t>
      </w:r>
      <w:r w:rsidRPr="00E626CB">
        <w:rPr>
          <w:rStyle w:val="Emphasis"/>
        </w:rPr>
        <w:t xml:space="preserve">false </w:t>
      </w:r>
      <w:r w:rsidRPr="00C81DBF">
        <w:rPr>
          <w:rStyle w:val="Emphasis"/>
          <w:highlight w:val="cyan"/>
        </w:rPr>
        <w:t>hopes.</w:t>
      </w:r>
      <w:r w:rsidRPr="00F33095">
        <w:rPr>
          <w:sz w:val="14"/>
        </w:rPr>
        <w:t xml:space="preserve"> They hinge on </w:t>
      </w:r>
      <w:r w:rsidRPr="00E626CB">
        <w:rPr>
          <w:b/>
          <w:bCs/>
          <w:u w:val="single"/>
        </w:rPr>
        <w:t>misrepresentations</w:t>
      </w:r>
      <w:r w:rsidRPr="00E626CB">
        <w:rPr>
          <w:u w:val="single"/>
        </w:rPr>
        <w:t xml:space="preserve"> of the current state of the mining industry and mineral supply chains. </w:t>
      </w:r>
      <w:r w:rsidRPr="00F33095">
        <w:rPr>
          <w:sz w:val="14"/>
        </w:rPr>
        <w:t xml:space="preserve">Government </w:t>
      </w:r>
      <w:r w:rsidRPr="00C81DBF">
        <w:rPr>
          <w:highlight w:val="cyan"/>
          <w:u w:val="single"/>
        </w:rPr>
        <w:t>investments</w:t>
      </w:r>
      <w:r w:rsidRPr="00E626CB">
        <w:rPr>
          <w:u w:val="single"/>
        </w:rPr>
        <w:t xml:space="preserve"> in deep-sea mining </w:t>
      </w:r>
      <w:r w:rsidRPr="00C81DBF">
        <w:rPr>
          <w:highlight w:val="cyan"/>
          <w:u w:val="single"/>
        </w:rPr>
        <w:t xml:space="preserve">are an </w:t>
      </w:r>
      <w:r w:rsidRPr="00C81DBF">
        <w:rPr>
          <w:rStyle w:val="Emphasis"/>
          <w:highlight w:val="cyan"/>
        </w:rPr>
        <w:t>expensive distraction</w:t>
      </w:r>
      <w:r w:rsidRPr="00C81DBF">
        <w:rPr>
          <w:highlight w:val="cyan"/>
          <w:u w:val="single"/>
        </w:rPr>
        <w:t xml:space="preserve"> from effective</w:t>
      </w:r>
      <w:r w:rsidRPr="00E626CB">
        <w:rPr>
          <w:u w:val="single"/>
        </w:rPr>
        <w:t xml:space="preserve">, long-term policy </w:t>
      </w:r>
      <w:r w:rsidRPr="00C81DBF">
        <w:rPr>
          <w:highlight w:val="cyan"/>
          <w:u w:val="single"/>
        </w:rPr>
        <w:t>planning to address</w:t>
      </w:r>
      <w:r w:rsidRPr="00C81DBF">
        <w:rPr>
          <w:b/>
          <w:bCs/>
          <w:highlight w:val="cyan"/>
          <w:u w:val="single"/>
        </w:rPr>
        <w:t xml:space="preserve"> climate change</w:t>
      </w:r>
      <w:r w:rsidRPr="00C81DBF">
        <w:rPr>
          <w:highlight w:val="cyan"/>
          <w:u w:val="single"/>
        </w:rPr>
        <w:t>,</w:t>
      </w:r>
      <w:r w:rsidRPr="00E626CB">
        <w:rPr>
          <w:u w:val="single"/>
        </w:rPr>
        <w:t xml:space="preserve"> and to promote </w:t>
      </w:r>
      <w:r w:rsidRPr="00C81DBF">
        <w:rPr>
          <w:b/>
          <w:bCs/>
          <w:highlight w:val="cyan"/>
          <w:u w:val="single"/>
        </w:rPr>
        <w:t>metals recycling</w:t>
      </w:r>
      <w:r w:rsidRPr="00C81DBF">
        <w:rPr>
          <w:highlight w:val="cyan"/>
          <w:u w:val="single"/>
        </w:rPr>
        <w:t xml:space="preserve"> and</w:t>
      </w:r>
      <w:r w:rsidRPr="00E626CB">
        <w:rPr>
          <w:u w:val="single"/>
        </w:rPr>
        <w:t xml:space="preserve"> </w:t>
      </w:r>
      <w:r w:rsidRPr="00E626CB">
        <w:rPr>
          <w:b/>
          <w:bCs/>
          <w:u w:val="single"/>
        </w:rPr>
        <w:t>ecologically</w:t>
      </w:r>
      <w:r w:rsidRPr="00E626CB">
        <w:rPr>
          <w:u w:val="single"/>
        </w:rPr>
        <w:t xml:space="preserve"> oriented </w:t>
      </w:r>
      <w:r w:rsidRPr="00C81DBF">
        <w:rPr>
          <w:b/>
          <w:bCs/>
          <w:highlight w:val="cyan"/>
          <w:u w:val="single"/>
        </w:rPr>
        <w:t xml:space="preserve">circular economy </w:t>
      </w:r>
      <w:r w:rsidRPr="00C81DBF">
        <w:rPr>
          <w:highlight w:val="cyan"/>
          <w:u w:val="single"/>
        </w:rPr>
        <w:t>initiatives</w:t>
      </w:r>
      <w:r w:rsidRPr="00E626CB">
        <w:rPr>
          <w:u w:val="single"/>
        </w:rPr>
        <w:t xml:space="preserve"> to reduce the demand for deep seabed resources.</w:t>
      </w:r>
    </w:p>
    <w:p w14:paraId="35B8378F" w14:textId="77777777" w:rsidR="00F2429F" w:rsidRPr="00F33095" w:rsidRDefault="00F2429F" w:rsidP="00F2429F">
      <w:pPr>
        <w:rPr>
          <w:sz w:val="14"/>
        </w:rPr>
      </w:pPr>
      <w:r w:rsidRPr="00F33095">
        <w:rPr>
          <w:sz w:val="14"/>
        </w:rPr>
        <w:t xml:space="preserve">We show that three arguments often made by proponents of deep-sea mining are unsubstantiated. </w:t>
      </w:r>
      <w:r w:rsidRPr="00E626CB">
        <w:rPr>
          <w:u w:val="single"/>
        </w:rPr>
        <w:t xml:space="preserve">First, contrary to scarcity arguments, </w:t>
      </w:r>
      <w:r w:rsidRPr="00C81DBF">
        <w:rPr>
          <w:highlight w:val="cyan"/>
          <w:u w:val="single"/>
        </w:rPr>
        <w:t>we</w:t>
      </w:r>
      <w:r w:rsidRPr="00E626CB">
        <w:rPr>
          <w:u w:val="single"/>
        </w:rPr>
        <w:t xml:space="preserve"> already </w:t>
      </w:r>
      <w:r w:rsidRPr="00C81DBF">
        <w:rPr>
          <w:highlight w:val="cyan"/>
          <w:u w:val="single"/>
        </w:rPr>
        <w:t>have sufficient</w:t>
      </w:r>
      <w:r w:rsidRPr="00E626CB">
        <w:rPr>
          <w:u w:val="single"/>
        </w:rPr>
        <w:t xml:space="preserve"> terrestrial </w:t>
      </w:r>
      <w:r w:rsidRPr="00C81DBF">
        <w:rPr>
          <w:highlight w:val="cyan"/>
          <w:u w:val="single"/>
        </w:rPr>
        <w:t>deposits</w:t>
      </w:r>
      <w:r w:rsidRPr="00E626CB">
        <w:rPr>
          <w:u w:val="single"/>
        </w:rPr>
        <w:t xml:space="preserve"> of the metals and minerals required </w:t>
      </w:r>
      <w:r w:rsidRPr="00C81DBF">
        <w:rPr>
          <w:highlight w:val="cyan"/>
          <w:u w:val="single"/>
        </w:rPr>
        <w:t xml:space="preserve">for </w:t>
      </w:r>
      <w:r w:rsidRPr="00C81DBF">
        <w:rPr>
          <w:rStyle w:val="Emphasis"/>
          <w:highlight w:val="cyan"/>
        </w:rPr>
        <w:t>energy transitions</w:t>
      </w:r>
      <w:r w:rsidRPr="00E626CB">
        <w:rPr>
          <w:u w:val="single"/>
        </w:rPr>
        <w:t>. We do not “need” to augment supplies through deep-sea mining.</w:t>
      </w:r>
      <w:r w:rsidRPr="00F33095">
        <w:rPr>
          <w:sz w:val="14"/>
        </w:rPr>
        <w:t xml:space="preserve"> Second, proponents argue that deep-sea mining will avoid the negative social effects of terrestrial mining, as it would not displace communities and would create safer working conditions.</w:t>
      </w:r>
      <w:r w:rsidRPr="00E626CB">
        <w:rPr>
          <w:u w:val="single"/>
        </w:rPr>
        <w:t xml:space="preserve"> We maintain that this logic only holds if </w:t>
      </w:r>
      <w:r w:rsidRPr="00C81DBF">
        <w:rPr>
          <w:highlight w:val="cyan"/>
          <w:u w:val="single"/>
        </w:rPr>
        <w:t>deep-sea mining</w:t>
      </w:r>
      <w:r w:rsidRPr="00E626CB">
        <w:rPr>
          <w:u w:val="single"/>
        </w:rPr>
        <w:t xml:space="preserve"> replaces terrestrial mining, which </w:t>
      </w:r>
      <w:r w:rsidRPr="00C81DBF">
        <w:rPr>
          <w:highlight w:val="cyan"/>
          <w:u w:val="single"/>
        </w:rPr>
        <w:t xml:space="preserve">is </w:t>
      </w:r>
      <w:r w:rsidRPr="00C81DBF">
        <w:rPr>
          <w:rStyle w:val="Emphasis"/>
          <w:highlight w:val="cyan"/>
        </w:rPr>
        <w:t>neither</w:t>
      </w:r>
      <w:r w:rsidRPr="00C81DBF">
        <w:rPr>
          <w:highlight w:val="cyan"/>
          <w:u w:val="single"/>
        </w:rPr>
        <w:t xml:space="preserve"> </w:t>
      </w:r>
      <w:r w:rsidRPr="00C81DBF">
        <w:rPr>
          <w:b/>
          <w:bCs/>
          <w:highlight w:val="cyan"/>
          <w:u w:val="single"/>
        </w:rPr>
        <w:t>economically nor politically plausible.</w:t>
      </w:r>
      <w:r w:rsidRPr="00F33095">
        <w:rPr>
          <w:sz w:val="14"/>
        </w:rPr>
        <w:t xml:space="preserve"> And third, we rebut the economic claim that deep-sea mining will financially benefit local economies and countries of the global South; to date, </w:t>
      </w:r>
      <w:r w:rsidRPr="00E626CB">
        <w:rPr>
          <w:u w:val="single"/>
        </w:rPr>
        <w:t xml:space="preserve">the record indicates that deep-sea mining </w:t>
      </w:r>
      <w:r w:rsidRPr="00C81DBF">
        <w:rPr>
          <w:highlight w:val="cyan"/>
          <w:u w:val="single"/>
        </w:rPr>
        <w:t xml:space="preserve">is a </w:t>
      </w:r>
      <w:r w:rsidRPr="00C81DBF">
        <w:rPr>
          <w:rStyle w:val="Emphasis"/>
          <w:highlight w:val="cyan"/>
        </w:rPr>
        <w:t>risky</w:t>
      </w:r>
      <w:r w:rsidRPr="00C81DBF">
        <w:rPr>
          <w:highlight w:val="cyan"/>
          <w:u w:val="single"/>
        </w:rPr>
        <w:t xml:space="preserve"> and </w:t>
      </w:r>
      <w:r w:rsidRPr="00C81DBF">
        <w:rPr>
          <w:rStyle w:val="Emphasis"/>
          <w:highlight w:val="cyan"/>
        </w:rPr>
        <w:t>unprofitable investment</w:t>
      </w:r>
      <w:r w:rsidRPr="00E626CB">
        <w:rPr>
          <w:u w:val="single"/>
        </w:rPr>
        <w:t xml:space="preserve">. </w:t>
      </w:r>
      <w:r w:rsidRPr="00F33095">
        <w:rPr>
          <w:sz w:val="14"/>
        </w:rPr>
        <w:t xml:space="preserve">Without these arguments, there is little justification to mine the international seabed, </w:t>
      </w:r>
      <w:r w:rsidRPr="00E626CB">
        <w:rPr>
          <w:u w:val="single"/>
        </w:rPr>
        <w:t>but strong reasons to recommit to better governance of supply chains across mineral lifecycles</w:t>
      </w:r>
      <w:r w:rsidRPr="00F33095">
        <w:rPr>
          <w:sz w:val="14"/>
        </w:rPr>
        <w:t>5.</w:t>
      </w:r>
    </w:p>
    <w:p w14:paraId="2FA1D3BD" w14:textId="77777777" w:rsidR="007732EC" w:rsidRPr="00BC7ECA" w:rsidRDefault="007732EC" w:rsidP="007732EC">
      <w:pPr>
        <w:rPr>
          <w:rFonts w:asciiTheme="minorHAnsi" w:hAnsiTheme="minorHAnsi" w:cstheme="minorHAnsi"/>
        </w:rPr>
      </w:pPr>
    </w:p>
    <w:p w14:paraId="6E44D239" w14:textId="77777777" w:rsidR="007732EC" w:rsidRPr="00BC7ECA" w:rsidRDefault="007732EC" w:rsidP="00C36626">
      <w:pPr>
        <w:pStyle w:val="Heading3"/>
        <w:rPr>
          <w:rFonts w:asciiTheme="minorHAnsi" w:hAnsiTheme="minorHAnsi" w:cstheme="minorHAnsi"/>
        </w:rPr>
      </w:pPr>
      <w:r w:rsidRPr="00BC7ECA">
        <w:rPr>
          <w:rFonts w:asciiTheme="minorHAnsi" w:hAnsiTheme="minorHAnsi" w:cstheme="minorHAnsi"/>
        </w:rPr>
        <w:lastRenderedPageBreak/>
        <w:t>AT: No Net Benefit---2NC</w:t>
      </w:r>
    </w:p>
    <w:p w14:paraId="6141C95E" w14:textId="77777777" w:rsidR="007732EC" w:rsidRPr="00BC7ECA" w:rsidRDefault="007732EC" w:rsidP="007732EC">
      <w:pPr>
        <w:pStyle w:val="Heading4"/>
        <w:rPr>
          <w:rFonts w:asciiTheme="minorHAnsi" w:hAnsiTheme="minorHAnsi" w:cstheme="minorHAnsi"/>
          <w:sz w:val="22"/>
        </w:rPr>
      </w:pPr>
      <w:r w:rsidRPr="00BC7ECA">
        <w:rPr>
          <w:rFonts w:asciiTheme="minorHAnsi" w:hAnsiTheme="minorHAnsi" w:cstheme="minorHAnsi"/>
          <w:sz w:val="22"/>
        </w:rPr>
        <w:t>New development ensure recycling is far more sustainable.</w:t>
      </w:r>
    </w:p>
    <w:p w14:paraId="33D7144F" w14:textId="77777777" w:rsidR="007732EC" w:rsidRPr="00BC7ECA" w:rsidRDefault="007732EC" w:rsidP="007732EC">
      <w:pPr>
        <w:rPr>
          <w:rFonts w:asciiTheme="minorHAnsi" w:hAnsiTheme="minorHAnsi" w:cstheme="minorHAnsi"/>
        </w:rPr>
      </w:pPr>
      <w:r w:rsidRPr="00BC7ECA">
        <w:rPr>
          <w:rFonts w:asciiTheme="minorHAnsi" w:hAnsiTheme="minorHAnsi" w:cstheme="minorHAnsi"/>
          <w:b/>
          <w:bCs/>
        </w:rPr>
        <w:t xml:space="preserve">Wayman 23 </w:t>
      </w:r>
      <w:r w:rsidRPr="00BC7ECA">
        <w:rPr>
          <w:rFonts w:asciiTheme="minorHAnsi" w:hAnsiTheme="minorHAnsi" w:cstheme="minorHAnsi"/>
        </w:rPr>
        <w:t>[5/4/23, Erin Wayman is Science News' managing editor for print and longform., “Recycling rare-earth elements is hard — but worth it”, Science News Explores, https://www.snexplores.org/article/recycling-rare-earth-elements-hard-reuse-greener-technology] HongruiH</w:t>
      </w:r>
    </w:p>
    <w:p w14:paraId="5D32E986"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 xml:space="preserve">In experiments, those bacterial acids recover only about a quarter to half of the rare earths from catalysts and phosphors. That’s not as good as hydrochloric acid, which in some cases can extract up to 99 percent. </w:t>
      </w:r>
      <w:r w:rsidRPr="00BC7ECA">
        <w:rPr>
          <w:rStyle w:val="StyleUnderline"/>
          <w:rFonts w:asciiTheme="minorHAnsi" w:hAnsiTheme="minorHAnsi" w:cstheme="minorHAnsi"/>
        </w:rPr>
        <w:t xml:space="preserve">But </w:t>
      </w:r>
      <w:r w:rsidRPr="00C81DBF">
        <w:rPr>
          <w:rStyle w:val="StyleUnderline"/>
          <w:rFonts w:asciiTheme="minorHAnsi" w:hAnsiTheme="minorHAnsi" w:cstheme="minorHAnsi"/>
          <w:highlight w:val="cyan"/>
        </w:rPr>
        <w:t>the bio-based approach might still be worth the effort</w:t>
      </w:r>
      <w:r w:rsidRPr="00BC7ECA">
        <w:rPr>
          <w:rStyle w:val="StyleUnderline"/>
          <w:rFonts w:asciiTheme="minorHAnsi" w:hAnsiTheme="minorHAnsi" w:cstheme="minorHAnsi"/>
        </w:rPr>
        <w:t>, Fujita and her team report.</w:t>
      </w:r>
    </w:p>
    <w:p w14:paraId="053596D2" w14:textId="77777777" w:rsidR="007732EC" w:rsidRPr="00BC7ECA" w:rsidRDefault="007732EC" w:rsidP="007732EC">
      <w:pPr>
        <w:rPr>
          <w:rStyle w:val="StyleUnderline"/>
          <w:rFonts w:asciiTheme="minorHAnsi" w:hAnsiTheme="minorHAnsi" w:cstheme="minorHAnsi"/>
        </w:rPr>
      </w:pPr>
      <w:r w:rsidRPr="00BC7ECA">
        <w:rPr>
          <w:rStyle w:val="StyleUnderline"/>
          <w:rFonts w:asciiTheme="minorHAnsi" w:hAnsiTheme="minorHAnsi" w:cstheme="minorHAnsi"/>
        </w:rPr>
        <w:t xml:space="preserve">Other </w:t>
      </w:r>
      <w:r w:rsidRPr="00C81DBF">
        <w:rPr>
          <w:rStyle w:val="StyleUnderline"/>
          <w:rFonts w:asciiTheme="minorHAnsi" w:hAnsiTheme="minorHAnsi" w:cstheme="minorHAnsi"/>
          <w:bCs/>
          <w:highlight w:val="cyan"/>
        </w:rPr>
        <w:t xml:space="preserve">bacteria </w:t>
      </w:r>
      <w:r w:rsidRPr="00C81DBF">
        <w:rPr>
          <w:rStyle w:val="StyleUnderline"/>
          <w:rFonts w:asciiTheme="minorHAnsi" w:hAnsiTheme="minorHAnsi" w:cstheme="minorHAnsi"/>
          <w:highlight w:val="cyan"/>
        </w:rPr>
        <w:t>can also help extract rare earths</w:t>
      </w:r>
      <w:r w:rsidRPr="00BC7ECA">
        <w:rPr>
          <w:rStyle w:val="StyleUnderline"/>
          <w:rFonts w:asciiTheme="minorHAnsi" w:hAnsiTheme="minorHAnsi" w:cstheme="minorHAnsi"/>
        </w:rPr>
        <w:t>. A few years ago, researchers discovered that some microbes produce a protein that can grab onto rare earths. This protein can separate rare earths from each other</w:t>
      </w:r>
      <w:r w:rsidRPr="00BC7ECA">
        <w:rPr>
          <w:rFonts w:asciiTheme="minorHAnsi" w:hAnsiTheme="minorHAnsi" w:cstheme="minorHAnsi"/>
        </w:rPr>
        <w:t xml:space="preserve"> — such as neodymium from the dysprosium used in many magnets. </w:t>
      </w:r>
      <w:r w:rsidRPr="00C81DBF">
        <w:rPr>
          <w:rStyle w:val="StyleUnderline"/>
          <w:rFonts w:asciiTheme="minorHAnsi" w:hAnsiTheme="minorHAnsi" w:cstheme="minorHAnsi"/>
          <w:highlight w:val="cyan"/>
        </w:rPr>
        <w:t>Such a system might avoid the need for many toxic solvents</w:t>
      </w:r>
      <w:r w:rsidRPr="00BC7ECA">
        <w:rPr>
          <w:rStyle w:val="StyleUnderline"/>
          <w:rFonts w:asciiTheme="minorHAnsi" w:hAnsiTheme="minorHAnsi" w:cstheme="minorHAnsi"/>
        </w:rPr>
        <w:t>. And the waste left from this process will biodegrade.</w:t>
      </w:r>
    </w:p>
    <w:p w14:paraId="73E7A14C"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a reactor machine at Idaho National Laboratory</w:t>
      </w:r>
    </w:p>
    <w:p w14:paraId="1823C47E"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One experimental recycling approach uses organic acids to extract rare earths from waste products. Bacteria make those acids. This reactor at the Idaho National Laboratory is preparing an organic acid mixture for such recycling.</w:t>
      </w:r>
    </w:p>
    <w:p w14:paraId="2F35CE32"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Idaho National Lab</w:t>
      </w:r>
    </w:p>
    <w:p w14:paraId="3E342563" w14:textId="77777777" w:rsidR="007732EC" w:rsidRPr="00BC7ECA" w:rsidRDefault="007732EC" w:rsidP="007732EC">
      <w:pPr>
        <w:rPr>
          <w:rFonts w:asciiTheme="minorHAnsi" w:hAnsiTheme="minorHAnsi" w:cstheme="minorHAnsi"/>
        </w:rPr>
      </w:pPr>
      <w:r w:rsidRPr="00C81DBF">
        <w:rPr>
          <w:rStyle w:val="StyleUnderline"/>
          <w:rFonts w:asciiTheme="minorHAnsi" w:hAnsiTheme="minorHAnsi" w:cstheme="minorHAnsi"/>
          <w:highlight w:val="cyan"/>
        </w:rPr>
        <w:t>Another new technique uses</w:t>
      </w:r>
      <w:r w:rsidRPr="00BC7ECA">
        <w:rPr>
          <w:rStyle w:val="StyleUnderline"/>
          <w:rFonts w:asciiTheme="minorHAnsi" w:hAnsiTheme="minorHAnsi" w:cstheme="minorHAnsi"/>
        </w:rPr>
        <w:t xml:space="preserve"> </w:t>
      </w:r>
      <w:r w:rsidRPr="00BC7ECA">
        <w:rPr>
          <w:rStyle w:val="StyleUnderline"/>
          <w:rFonts w:asciiTheme="minorHAnsi" w:hAnsiTheme="minorHAnsi" w:cstheme="minorHAnsi"/>
          <w:bCs/>
        </w:rPr>
        <w:t xml:space="preserve">copper </w:t>
      </w:r>
      <w:r w:rsidRPr="00C81DBF">
        <w:rPr>
          <w:rStyle w:val="StyleUnderline"/>
          <w:rFonts w:asciiTheme="minorHAnsi" w:hAnsiTheme="minorHAnsi" w:cstheme="minorHAnsi"/>
          <w:bCs/>
          <w:highlight w:val="cyan"/>
        </w:rPr>
        <w:t>salts</w:t>
      </w:r>
      <w:r w:rsidRPr="00BC7ECA">
        <w:rPr>
          <w:rStyle w:val="StyleUnderline"/>
          <w:rFonts w:asciiTheme="minorHAnsi" w:hAnsiTheme="minorHAnsi" w:cstheme="minorHAnsi"/>
        </w:rPr>
        <w:t xml:space="preserve"> — </w:t>
      </w:r>
      <w:r w:rsidRPr="00C81DBF">
        <w:rPr>
          <w:rStyle w:val="StyleUnderline"/>
          <w:rFonts w:asciiTheme="minorHAnsi" w:hAnsiTheme="minorHAnsi" w:cstheme="minorHAnsi"/>
          <w:highlight w:val="cyan"/>
        </w:rPr>
        <w:t>not acids</w:t>
      </w:r>
      <w:r w:rsidRPr="00BC7ECA">
        <w:rPr>
          <w:rStyle w:val="StyleUnderline"/>
          <w:rFonts w:asciiTheme="minorHAnsi" w:hAnsiTheme="minorHAnsi" w:cstheme="minorHAnsi"/>
        </w:rPr>
        <w:t xml:space="preserve"> — to pull rare earths from </w:t>
      </w:r>
      <w:r w:rsidRPr="00BC7ECA">
        <w:rPr>
          <w:rStyle w:val="StyleUnderline"/>
          <w:rFonts w:asciiTheme="minorHAnsi" w:hAnsiTheme="minorHAnsi" w:cstheme="minorHAnsi"/>
          <w:bCs/>
        </w:rPr>
        <w:t>discarded magnets</w:t>
      </w:r>
      <w:r w:rsidRPr="00BC7ECA">
        <w:rPr>
          <w:rStyle w:val="StyleUnderline"/>
          <w:rFonts w:asciiTheme="minorHAnsi" w:hAnsiTheme="minorHAnsi" w:cstheme="minorHAnsi"/>
        </w:rPr>
        <w:t>.</w:t>
      </w:r>
      <w:r w:rsidRPr="00BC7ECA">
        <w:rPr>
          <w:rFonts w:asciiTheme="minorHAnsi" w:hAnsiTheme="minorHAnsi" w:cstheme="minorHAnsi"/>
        </w:rPr>
        <w:t xml:space="preserve"> Neodymium-iron-boron (NIB) magnets are the single biggest user of rare earths. Rare earths make up almost one-third of these magnets by weight. Within seven years, recycling the neodymium from NIB magnets in U.S. hard-disk drives could meet about 5 percent of the world’s demand for this metal (outside of China).</w:t>
      </w:r>
    </w:p>
    <w:p w14:paraId="718B1CE8"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Nlebedim led a team that developed a technique that uses copper salts to leach rare earths from magnets in shredded electronics. The process has also been used on leftovers from the making of magnets. There, it could recover 90 to 98 percent of the rare earths. The extracted metals are pure enough to make new magnets, Nlebedim’s team has shown. Their process could also be better for the climate. Compared with one of the main ways rare earths are mined and processed in China, the copper-salt method has less than half its carbon footprint.</w:t>
      </w:r>
    </w:p>
    <w:p w14:paraId="00E0D73D"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An Iowa company called TdVib has just built a pilot plant to use this copper-salt process. It aims to produce two tons of rare-earth oxides per month. It will recycle rare earths from old hard disk drives from data centers.</w:t>
      </w:r>
    </w:p>
    <w:p w14:paraId="4CADE273" w14:textId="77777777" w:rsidR="007732EC" w:rsidRPr="00BC7ECA" w:rsidRDefault="007732EC" w:rsidP="007732EC">
      <w:pPr>
        <w:rPr>
          <w:rFonts w:asciiTheme="minorHAnsi" w:hAnsiTheme="minorHAnsi" w:cstheme="minorHAnsi"/>
        </w:rPr>
      </w:pPr>
      <w:r w:rsidRPr="00BC7ECA">
        <w:rPr>
          <w:rStyle w:val="StyleUnderline"/>
          <w:rFonts w:asciiTheme="minorHAnsi" w:hAnsiTheme="minorHAnsi" w:cstheme="minorHAnsi"/>
        </w:rPr>
        <w:t xml:space="preserve">Noveon Magnetics is a company in San Marcos, Texas. It’s already making </w:t>
      </w:r>
      <w:r w:rsidRPr="00BC7ECA">
        <w:rPr>
          <w:rStyle w:val="StyleUnderline"/>
          <w:rFonts w:asciiTheme="minorHAnsi" w:hAnsiTheme="minorHAnsi" w:cstheme="minorHAnsi"/>
          <w:bCs/>
        </w:rPr>
        <w:t xml:space="preserve">recycled </w:t>
      </w:r>
      <w:r w:rsidRPr="00C81DBF">
        <w:rPr>
          <w:rStyle w:val="StyleUnderline"/>
          <w:rFonts w:asciiTheme="minorHAnsi" w:hAnsiTheme="minorHAnsi" w:cstheme="minorHAnsi"/>
          <w:bCs/>
          <w:highlight w:val="cyan"/>
        </w:rPr>
        <w:t>NIB magnets</w:t>
      </w:r>
      <w:r w:rsidRPr="00BC7ECA">
        <w:rPr>
          <w:rFonts w:asciiTheme="minorHAnsi" w:hAnsiTheme="minorHAnsi" w:cstheme="minorHAnsi"/>
          <w:b/>
          <w:bCs/>
        </w:rPr>
        <w:t>.</w:t>
      </w:r>
      <w:r w:rsidRPr="00BC7ECA">
        <w:rPr>
          <w:rFonts w:asciiTheme="minorHAnsi" w:hAnsiTheme="minorHAnsi" w:cstheme="minorHAnsi"/>
        </w:rPr>
        <w:t xml:space="preserve"> After demagnetizing and cleaning discarded magnets, it mills the metal into a powder. That powder is used to make new magnets. Here, there’s no need to first extract and separate the rare earths. The final product can be more than 99 percent recycled magnet.</w:t>
      </w:r>
    </w:p>
    <w:p w14:paraId="45D544D2" w14:textId="77777777" w:rsidR="007732EC" w:rsidRPr="00BC7ECA" w:rsidRDefault="007732EC" w:rsidP="007732EC">
      <w:pPr>
        <w:rPr>
          <w:rStyle w:val="StyleUnderline"/>
          <w:rFonts w:asciiTheme="minorHAnsi" w:hAnsiTheme="minorHAnsi" w:cstheme="minorHAnsi"/>
          <w:bCs/>
        </w:rPr>
      </w:pPr>
      <w:r w:rsidRPr="00BC7ECA">
        <w:rPr>
          <w:rStyle w:val="StyleUnderline"/>
          <w:rFonts w:asciiTheme="minorHAnsi" w:hAnsiTheme="minorHAnsi" w:cstheme="minorHAnsi"/>
        </w:rPr>
        <w:lastRenderedPageBreak/>
        <w:t xml:space="preserve">Compared with the usual way of making NIB magnets, this method </w:t>
      </w:r>
      <w:r w:rsidRPr="00C81DBF">
        <w:rPr>
          <w:rStyle w:val="StyleUnderline"/>
          <w:rFonts w:asciiTheme="minorHAnsi" w:hAnsiTheme="minorHAnsi" w:cstheme="minorHAnsi"/>
          <w:highlight w:val="cyan"/>
        </w:rPr>
        <w:t>cuts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energy use by about </w:t>
      </w:r>
      <w:r w:rsidRPr="00C81DBF">
        <w:rPr>
          <w:rStyle w:val="StyleUnderline"/>
          <w:rFonts w:asciiTheme="minorHAnsi" w:hAnsiTheme="minorHAnsi" w:cstheme="minorHAnsi"/>
          <w:bCs/>
          <w:highlight w:val="cyan"/>
        </w:rPr>
        <w:t>90 percent</w:t>
      </w:r>
      <w:r w:rsidRPr="00BC7ECA">
        <w:rPr>
          <w:rStyle w:val="StyleUnderline"/>
          <w:rFonts w:asciiTheme="minorHAnsi" w:hAnsiTheme="minorHAnsi" w:cstheme="minorHAnsi"/>
        </w:rPr>
        <w:t>,</w:t>
      </w:r>
      <w:r w:rsidRPr="00BC7ECA">
        <w:rPr>
          <w:rFonts w:asciiTheme="minorHAnsi" w:hAnsiTheme="minorHAnsi" w:cstheme="minorHAnsi"/>
        </w:rPr>
        <w:t xml:space="preserve"> researchers reported in a 2016 paper. </w:t>
      </w:r>
      <w:r w:rsidRPr="00C81DBF">
        <w:rPr>
          <w:rStyle w:val="StyleUnderline"/>
          <w:rFonts w:asciiTheme="minorHAnsi" w:hAnsiTheme="minorHAnsi" w:cstheme="minorHAnsi"/>
          <w:highlight w:val="cyan"/>
        </w:rPr>
        <w:t>Noveon also estimates that it only releases about half as much</w:t>
      </w:r>
      <w:r w:rsidRPr="00C81DBF">
        <w:rPr>
          <w:rStyle w:val="StyleUnderline"/>
          <w:rFonts w:asciiTheme="minorHAnsi" w:hAnsiTheme="minorHAnsi" w:cstheme="minorHAnsi"/>
          <w:bCs/>
          <w:highlight w:val="cyan"/>
        </w:rPr>
        <w:t xml:space="preserve"> carbon dioxide</w:t>
      </w:r>
      <w:r w:rsidRPr="00BC7ECA">
        <w:rPr>
          <w:rStyle w:val="StyleUnderline"/>
          <w:rFonts w:asciiTheme="minorHAnsi" w:hAnsiTheme="minorHAnsi" w:cstheme="minorHAnsi"/>
          <w:bCs/>
        </w:rPr>
        <w:t>, a greenhouse gas.</w:t>
      </w:r>
    </w:p>
    <w:p w14:paraId="31ADF252" w14:textId="77777777" w:rsidR="00823AB0" w:rsidRPr="00BC7ECA" w:rsidRDefault="00823AB0" w:rsidP="00823AB0">
      <w:pPr>
        <w:pStyle w:val="Heading4"/>
        <w:rPr>
          <w:rFonts w:asciiTheme="minorHAnsi" w:hAnsiTheme="minorHAnsi" w:cstheme="minorHAnsi"/>
        </w:rPr>
      </w:pPr>
      <w:r w:rsidRPr="00BC7ECA">
        <w:rPr>
          <w:rFonts w:asciiTheme="minorHAnsi" w:hAnsiTheme="minorHAnsi" w:cstheme="minorHAnsi"/>
        </w:rPr>
        <w:t>Recycling solves without BioD trade-offs</w:t>
      </w:r>
    </w:p>
    <w:p w14:paraId="7935FD5E" w14:textId="77777777" w:rsidR="00823AB0" w:rsidRPr="00BC7ECA" w:rsidRDefault="00823AB0" w:rsidP="00823AB0">
      <w:pPr>
        <w:rPr>
          <w:rFonts w:asciiTheme="minorHAnsi" w:hAnsiTheme="minorHAnsi" w:cstheme="minorHAnsi"/>
        </w:rPr>
      </w:pPr>
      <w:r w:rsidRPr="00BC7ECA">
        <w:rPr>
          <w:rFonts w:asciiTheme="minorHAnsi" w:hAnsiTheme="minorHAnsi" w:cstheme="minorHAnsi"/>
        </w:rPr>
        <w:t>Lars-Kristian Lunde Trellevik, August 2023, "( CSOO at Adepth Minerals)," Research Gate, https://www.researchgate.net/profile/Lars-Kristian-Trellevik/publication/373256121_THE_MANY_CHALLENGES_OF_DEEP-SEA_MINING/links/64e36b610acf2e2b52094683/THE-MANY-CHALLENGES-OF-DEEP-SEA-MINING.pdf</w:t>
      </w:r>
    </w:p>
    <w:p w14:paraId="2745E73A" w14:textId="77777777" w:rsidR="00823AB0" w:rsidRPr="00BC7ECA" w:rsidRDefault="00823AB0" w:rsidP="00823AB0">
      <w:pPr>
        <w:rPr>
          <w:rStyle w:val="Emphasis"/>
          <w:rFonts w:asciiTheme="minorHAnsi" w:hAnsiTheme="minorHAnsi" w:cstheme="minorHAnsi"/>
          <w:b w:val="0"/>
          <w:bCs/>
          <w:u w:val="none"/>
        </w:rPr>
      </w:pPr>
      <w:r w:rsidRPr="00BC7ECA">
        <w:rPr>
          <w:rStyle w:val="Emphasis"/>
          <w:rFonts w:asciiTheme="minorHAnsi" w:hAnsiTheme="minorHAnsi" w:cstheme="minorHAnsi"/>
          <w:b w:val="0"/>
        </w:rPr>
        <w:t>The final sector in the model is mining</w:t>
      </w:r>
      <w:r w:rsidRPr="00BC7ECA">
        <w:rPr>
          <w:rStyle w:val="Emphasis"/>
          <w:rFonts w:asciiTheme="minorHAnsi" w:hAnsiTheme="minorHAnsi" w:cstheme="minorHAnsi"/>
          <w:b w:val="0"/>
          <w:u w:val="none"/>
        </w:rPr>
        <w:t>. This sector has already been discussed, as it is embedded in all other sectors. However, it is worth highlighting that the model encapsulates both existing mine sites, emerging mine sites, and recycling. This article is focused on the challenges of deep-sea mining, and it contrasts seep-sea mining with existing mining practices. The model does not explicitly focus on deep-sea mining but instead on existing and alternative mining, one option of which may be deep-sea mining. This is a helpful abstraction as the model then enables consideration of both artisanal mining for cobalt in western Africa and industrial mining at different locations where social conditions may be executed under different regulatory standards. However, it does not limit the model to contrast between existing and deep-sea mining. One may also use this model to consider onshore mining at alternative mine sites</w:t>
      </w:r>
      <w:r w:rsidRPr="00C81DBF">
        <w:rPr>
          <w:rStyle w:val="StyleUnderline"/>
          <w:rFonts w:asciiTheme="minorHAnsi" w:hAnsiTheme="minorHAnsi" w:cstheme="minorHAnsi"/>
          <w:highlight w:val="cyan"/>
        </w:rPr>
        <w:t>. The model furthermore includes the recycling of existing minerals. This is an essential technological sector that may become very important. Although recycling rates for most minerals and metals are relatively low – this is a sector expected to grow significantly to meet the future demand for minerals</w:t>
      </w:r>
      <w:r w:rsidRPr="00BC7ECA">
        <w:rPr>
          <w:rStyle w:val="Emphasis"/>
          <w:rFonts w:asciiTheme="minorHAnsi" w:hAnsiTheme="minorHAnsi" w:cstheme="minorHAnsi"/>
          <w:b w:val="0"/>
        </w:rPr>
        <w:t xml:space="preserve"> (He et al., 2020; Henckens, 2021; International Energy Agency (IEA), 2021), as suggested by the model, </w:t>
      </w:r>
      <w:r w:rsidRPr="00C81DBF">
        <w:rPr>
          <w:rStyle w:val="Emphasis"/>
          <w:rFonts w:asciiTheme="minorHAnsi" w:hAnsiTheme="minorHAnsi" w:cstheme="minorHAnsi"/>
          <w:highlight w:val="cyan"/>
        </w:rPr>
        <w:t>the emergency of recycling at a large scale will affect the entire system – and it will have the same effects as the emergence of alternative mining, but likely without the effect of increased biodiversity loss due to mining</w:t>
      </w:r>
      <w:r w:rsidRPr="00BC7ECA">
        <w:rPr>
          <w:rStyle w:val="Emphasis"/>
          <w:rFonts w:asciiTheme="minorHAnsi" w:hAnsiTheme="minorHAnsi" w:cstheme="minorHAnsi"/>
          <w:b w:val="0"/>
        </w:rPr>
        <w:t xml:space="preserve">. </w:t>
      </w:r>
      <w:r w:rsidRPr="00BC7ECA">
        <w:rPr>
          <w:rStyle w:val="Emphasis"/>
          <w:rFonts w:asciiTheme="minorHAnsi" w:hAnsiTheme="minorHAnsi" w:cstheme="minorHAnsi"/>
          <w:b w:val="0"/>
          <w:u w:val="none"/>
        </w:rPr>
        <w:t>Although this point is self-evident, it merits mention as it is a critical policy design insight. Whether recycling can be a viable alternative to the emergence of new mineral sources will depend on the rate recycling can be developed and scaled up to meet demand, as well as the available material in the system for recycling – and the urgency dictated by global warming and geopolitical strategic considerations. Most likely, these considerations are subject to considerable uncertainty</w:t>
      </w:r>
    </w:p>
    <w:p w14:paraId="49B7F7E5" w14:textId="77777777" w:rsidR="00823AB0" w:rsidRPr="00BC7ECA" w:rsidRDefault="00823AB0" w:rsidP="007732EC">
      <w:pPr>
        <w:rPr>
          <w:rStyle w:val="StyleUnderline"/>
          <w:rFonts w:asciiTheme="minorHAnsi" w:hAnsiTheme="minorHAnsi" w:cstheme="minorHAnsi"/>
        </w:rPr>
      </w:pPr>
    </w:p>
    <w:p w14:paraId="21BE18F0" w14:textId="77777777" w:rsidR="007732EC" w:rsidRPr="00BC7ECA" w:rsidRDefault="007732EC" w:rsidP="00C36626">
      <w:pPr>
        <w:pStyle w:val="Heading3"/>
        <w:rPr>
          <w:rFonts w:asciiTheme="minorHAnsi" w:hAnsiTheme="minorHAnsi" w:cstheme="minorHAnsi"/>
        </w:rPr>
      </w:pPr>
      <w:r w:rsidRPr="00BC7ECA">
        <w:rPr>
          <w:rFonts w:asciiTheme="minorHAnsi" w:hAnsiTheme="minorHAnsi" w:cstheme="minorHAnsi"/>
        </w:rPr>
        <w:lastRenderedPageBreak/>
        <w:t>REE- AFF- AT Solvency---2AC</w:t>
      </w:r>
    </w:p>
    <w:p w14:paraId="14CF7134" w14:textId="77777777" w:rsidR="007732EC" w:rsidRPr="00BC7ECA" w:rsidRDefault="007732EC" w:rsidP="007732EC">
      <w:pPr>
        <w:pStyle w:val="Heading4"/>
        <w:rPr>
          <w:rFonts w:asciiTheme="minorHAnsi" w:hAnsiTheme="minorHAnsi" w:cstheme="minorHAnsi"/>
          <w:sz w:val="22"/>
        </w:rPr>
      </w:pPr>
      <w:r w:rsidRPr="00BC7ECA">
        <w:rPr>
          <w:rFonts w:asciiTheme="minorHAnsi" w:hAnsiTheme="minorHAnsi" w:cstheme="minorHAnsi"/>
          <w:sz w:val="22"/>
        </w:rPr>
        <w:t>Recycling fails, development can’t solve because issues are structural, not technical.</w:t>
      </w:r>
    </w:p>
    <w:p w14:paraId="75368C56" w14:textId="77777777" w:rsidR="007732EC" w:rsidRPr="00BC7ECA" w:rsidRDefault="007732EC" w:rsidP="007732EC">
      <w:pPr>
        <w:rPr>
          <w:rFonts w:asciiTheme="minorHAnsi" w:hAnsiTheme="minorHAnsi" w:cstheme="minorHAnsi"/>
          <w:bCs/>
        </w:rPr>
      </w:pPr>
      <w:r w:rsidRPr="00BC7ECA">
        <w:rPr>
          <w:rFonts w:asciiTheme="minorHAnsi" w:hAnsiTheme="minorHAnsi" w:cstheme="minorHAnsi"/>
          <w:b/>
        </w:rPr>
        <w:t xml:space="preserve">Binnemans 25 </w:t>
      </w:r>
      <w:r w:rsidRPr="00BC7ECA">
        <w:rPr>
          <w:rFonts w:asciiTheme="minorHAnsi" w:hAnsiTheme="minorHAnsi" w:cstheme="minorHAnsi"/>
          <w:bCs/>
        </w:rPr>
        <w:t>[6/11/25, Koen Binnemans is a full professor at the Department of Chemistry of KU Leuven (Belgium), “REE Recycling Hits a Wall: Why Multimetal Smelters Can’t Save the Rare Earth Supply Chain”, Rare Earth Exchanges, https://rareearthexchanges.com/news/ree-recycling-hits-a-wall-why-multimetal-smelters-cant-save-the-rare-earth-supply-chain/] HongruiH</w:t>
      </w:r>
    </w:p>
    <w:p w14:paraId="48B2C524" w14:textId="77777777" w:rsidR="007732EC" w:rsidRPr="00BC7ECA" w:rsidRDefault="007732EC" w:rsidP="007732EC">
      <w:pPr>
        <w:rPr>
          <w:rFonts w:asciiTheme="minorHAnsi" w:hAnsiTheme="minorHAnsi" w:cstheme="minorHAnsi"/>
          <w:bCs/>
        </w:rPr>
      </w:pPr>
      <w:r w:rsidRPr="00BC7ECA">
        <w:rPr>
          <w:rFonts w:asciiTheme="minorHAnsi" w:hAnsiTheme="minorHAnsi" w:cstheme="minorHAnsi"/>
          <w:bCs/>
        </w:rPr>
        <w:t>Highlights</w:t>
      </w:r>
    </w:p>
    <w:p w14:paraId="0D41C056" w14:textId="77777777" w:rsidR="007732EC" w:rsidRPr="00BC7ECA" w:rsidRDefault="007732EC" w:rsidP="007732EC">
      <w:pPr>
        <w:rPr>
          <w:rStyle w:val="StyleUnderline"/>
          <w:rFonts w:asciiTheme="minorHAnsi" w:hAnsiTheme="minorHAnsi" w:cstheme="minorHAnsi"/>
        </w:rPr>
      </w:pPr>
      <w:r w:rsidRPr="00BC7ECA">
        <w:rPr>
          <w:rStyle w:val="StyleUnderline"/>
          <w:rFonts w:asciiTheme="minorHAnsi" w:hAnsiTheme="minorHAnsi" w:cstheme="minorHAnsi"/>
        </w:rPr>
        <w:t>Current multi-metal</w:t>
      </w:r>
      <w:r w:rsidRPr="00BC7ECA">
        <w:rPr>
          <w:rStyle w:val="StyleUnderline"/>
          <w:rFonts w:asciiTheme="minorHAnsi" w:hAnsiTheme="minorHAnsi" w:cstheme="minorHAnsi"/>
          <w:bCs/>
        </w:rPr>
        <w:t xml:space="preserve"> </w:t>
      </w:r>
      <w:r w:rsidRPr="00C81DBF">
        <w:rPr>
          <w:rStyle w:val="StyleUnderline"/>
          <w:rFonts w:asciiTheme="minorHAnsi" w:hAnsiTheme="minorHAnsi" w:cstheme="minorHAnsi"/>
          <w:bCs/>
          <w:highlight w:val="cyan"/>
        </w:rPr>
        <w:t>recycling</w:t>
      </w:r>
      <w:r w:rsidRPr="00BC7ECA">
        <w:rPr>
          <w:rStyle w:val="StyleUnderline"/>
          <w:rFonts w:asciiTheme="minorHAnsi" w:hAnsiTheme="minorHAnsi" w:cstheme="minorHAnsi"/>
          <w:bCs/>
        </w:rPr>
        <w:t xml:space="preserve"> </w:t>
      </w:r>
      <w:r w:rsidRPr="00C81DBF">
        <w:rPr>
          <w:rStyle w:val="StyleUnderline"/>
          <w:rFonts w:asciiTheme="minorHAnsi" w:hAnsiTheme="minorHAnsi" w:cstheme="minorHAnsi"/>
          <w:bCs/>
          <w:highlight w:val="cyan"/>
        </w:rPr>
        <w:t>processes</w:t>
      </w:r>
      <w:r w:rsidRPr="00BC7ECA">
        <w:rPr>
          <w:rStyle w:val="StyleUnderline"/>
          <w:rFonts w:asciiTheme="minorHAnsi" w:hAnsiTheme="minorHAnsi" w:cstheme="minorHAnsi"/>
          <w:bCs/>
        </w:rPr>
        <w:t xml:space="preserve"> systematically </w:t>
      </w:r>
      <w:r w:rsidRPr="00C81DBF">
        <w:rPr>
          <w:rStyle w:val="StyleUnderline"/>
          <w:rFonts w:asciiTheme="minorHAnsi" w:hAnsiTheme="minorHAnsi" w:cstheme="minorHAnsi"/>
          <w:bCs/>
          <w:highlight w:val="cyan"/>
        </w:rPr>
        <w:t>fail to recover</w:t>
      </w:r>
      <w:r w:rsidRPr="00BC7ECA">
        <w:rPr>
          <w:rStyle w:val="StyleUnderline"/>
          <w:rFonts w:asciiTheme="minorHAnsi" w:hAnsiTheme="minorHAnsi" w:cstheme="minorHAnsi"/>
          <w:bCs/>
        </w:rPr>
        <w:t xml:space="preserve"> rare earth elements (</w:t>
      </w:r>
      <w:r w:rsidRPr="00C81DBF">
        <w:rPr>
          <w:rStyle w:val="StyleUnderline"/>
          <w:rFonts w:asciiTheme="minorHAnsi" w:hAnsiTheme="minorHAnsi" w:cstheme="minorHAnsi"/>
          <w:bCs/>
          <w:highlight w:val="cyan"/>
        </w:rPr>
        <w:t>REEs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due to structural limitations</w:t>
      </w:r>
      <w:r w:rsidRPr="00BC7ECA">
        <w:rPr>
          <w:rStyle w:val="StyleUnderline"/>
          <w:rFonts w:asciiTheme="minorHAnsi" w:hAnsiTheme="minorHAnsi" w:cstheme="minorHAnsi"/>
        </w:rPr>
        <w:t xml:space="preserve"> in processing technology.</w:t>
      </w:r>
    </w:p>
    <w:p w14:paraId="2E7C56F2" w14:textId="77777777" w:rsidR="007732EC" w:rsidRPr="00BC7ECA" w:rsidRDefault="007732EC" w:rsidP="007732EC">
      <w:pPr>
        <w:rPr>
          <w:rFonts w:asciiTheme="minorHAnsi" w:hAnsiTheme="minorHAnsi" w:cstheme="minorHAnsi"/>
          <w:bCs/>
        </w:rPr>
      </w:pPr>
      <w:r w:rsidRPr="00BC7ECA">
        <w:rPr>
          <w:rFonts w:asciiTheme="minorHAnsi" w:hAnsiTheme="minorHAnsi" w:cstheme="minorHAnsi"/>
          <w:bCs/>
        </w:rPr>
        <w:t>Electronic waste smelting furnaces destroy tiny but critical REE magnets from devices like smartphones, with no effective way to extract them.</w:t>
      </w:r>
    </w:p>
    <w:p w14:paraId="73204220" w14:textId="77777777" w:rsidR="007732EC" w:rsidRPr="00BC7ECA" w:rsidRDefault="007732EC" w:rsidP="007732EC">
      <w:pPr>
        <w:rPr>
          <w:rFonts w:asciiTheme="minorHAnsi" w:hAnsiTheme="minorHAnsi" w:cstheme="minorHAnsi"/>
          <w:bCs/>
        </w:rPr>
      </w:pPr>
      <w:r w:rsidRPr="00BC7ECA">
        <w:rPr>
          <w:rFonts w:asciiTheme="minorHAnsi" w:hAnsiTheme="minorHAnsi" w:cstheme="minorHAnsi"/>
          <w:bCs/>
        </w:rPr>
        <w:t>A technological revolution in robotic e-waste sorting and preprocessing is crucial to enable effective and sustainable recycling of rare earth elements.</w:t>
      </w:r>
    </w:p>
    <w:p w14:paraId="3795B904" w14:textId="77777777" w:rsidR="007732EC" w:rsidRPr="00BC7ECA" w:rsidRDefault="007732EC" w:rsidP="007732EC">
      <w:pPr>
        <w:rPr>
          <w:rStyle w:val="StyleUnderline"/>
          <w:rFonts w:asciiTheme="minorHAnsi" w:hAnsiTheme="minorHAnsi" w:cstheme="minorHAnsi"/>
        </w:rPr>
      </w:pPr>
      <w:r w:rsidRPr="00C81DBF">
        <w:rPr>
          <w:rStyle w:val="StyleUnderline"/>
          <w:rFonts w:asciiTheme="minorHAnsi" w:hAnsiTheme="minorHAnsi" w:cstheme="minorHAnsi"/>
          <w:highlight w:val="cyan"/>
        </w:rPr>
        <w:t>Despite the</w:t>
      </w:r>
      <w:r w:rsidRPr="00BC7ECA">
        <w:rPr>
          <w:rStyle w:val="StyleUnderline"/>
          <w:rFonts w:asciiTheme="minorHAnsi" w:hAnsiTheme="minorHAnsi" w:cstheme="minorHAnsi"/>
        </w:rPr>
        <w:t xml:space="preserve"> circular economy </w:t>
      </w:r>
      <w:r w:rsidRPr="00C81DBF">
        <w:rPr>
          <w:rStyle w:val="StyleUnderline"/>
          <w:rFonts w:asciiTheme="minorHAnsi" w:hAnsiTheme="minorHAnsi" w:cstheme="minorHAnsi"/>
          <w:highlight w:val="cyan"/>
        </w:rPr>
        <w:t>hype</w:t>
      </w:r>
      <w:r w:rsidRPr="00BC7ECA">
        <w:rPr>
          <w:rStyle w:val="StyleUnderline"/>
          <w:rFonts w:asciiTheme="minorHAnsi" w:hAnsiTheme="minorHAnsi" w:cstheme="minorHAnsi"/>
        </w:rPr>
        <w:t xml:space="preserve">, </w:t>
      </w:r>
      <w:r w:rsidRPr="00BC7ECA">
        <w:rPr>
          <w:rStyle w:val="StyleUnderline"/>
          <w:rFonts w:asciiTheme="minorHAnsi" w:hAnsiTheme="minorHAnsi" w:cstheme="minorHAnsi"/>
          <w:bCs/>
        </w:rPr>
        <w:t xml:space="preserve">modern multi-metal </w:t>
      </w:r>
      <w:r w:rsidRPr="00C81DBF">
        <w:rPr>
          <w:rStyle w:val="StyleUnderline"/>
          <w:rFonts w:asciiTheme="minorHAnsi" w:hAnsiTheme="minorHAnsi" w:cstheme="minorHAnsi"/>
          <w:bCs/>
          <w:highlight w:val="cyan"/>
        </w:rPr>
        <w:t>recycling</w:t>
      </w:r>
      <w:r w:rsidRPr="00BC7ECA">
        <w:rPr>
          <w:rStyle w:val="StyleUnderline"/>
          <w:rFonts w:asciiTheme="minorHAnsi" w:hAnsiTheme="minorHAnsi" w:cstheme="minorHAnsi"/>
          <w:bCs/>
        </w:rPr>
        <w:t xml:space="preserve"> </w:t>
      </w:r>
      <w:r w:rsidRPr="00C81DBF">
        <w:rPr>
          <w:rStyle w:val="StyleUnderline"/>
          <w:rFonts w:asciiTheme="minorHAnsi" w:hAnsiTheme="minorHAnsi" w:cstheme="minorHAnsi"/>
          <w:bCs/>
          <w:highlight w:val="cyan"/>
        </w:rPr>
        <w:t>processes</w:t>
      </w:r>
      <w:r w:rsidRPr="00BC7ECA">
        <w:rPr>
          <w:rStyle w:val="StyleUnderline"/>
          <w:rFonts w:asciiTheme="minorHAnsi" w:hAnsiTheme="minorHAnsi" w:cstheme="minorHAnsi"/>
          <w:bCs/>
        </w:rPr>
        <w:t xml:space="preserve"> </w:t>
      </w:r>
      <w:r w:rsidRPr="00C81DBF">
        <w:rPr>
          <w:rStyle w:val="StyleUnderline"/>
          <w:rFonts w:asciiTheme="minorHAnsi" w:hAnsiTheme="minorHAnsi" w:cstheme="minorHAnsi"/>
          <w:bCs/>
          <w:highlight w:val="cyan"/>
        </w:rPr>
        <w:t>are</w:t>
      </w:r>
      <w:r w:rsidRPr="00BC7ECA">
        <w:rPr>
          <w:rStyle w:val="StyleUnderline"/>
          <w:rFonts w:asciiTheme="minorHAnsi" w:hAnsiTheme="minorHAnsi" w:cstheme="minorHAnsi"/>
          <w:bCs/>
        </w:rPr>
        <w:t xml:space="preserve"> systematically </w:t>
      </w:r>
      <w:r w:rsidRPr="00C81DBF">
        <w:rPr>
          <w:rStyle w:val="StyleUnderline"/>
          <w:rFonts w:asciiTheme="minorHAnsi" w:hAnsiTheme="minorHAnsi" w:cstheme="minorHAnsi"/>
          <w:bCs/>
          <w:highlight w:val="cyan"/>
        </w:rPr>
        <w:t>failing</w:t>
      </w:r>
      <w:r w:rsidRPr="00BC7ECA">
        <w:rPr>
          <w:rStyle w:val="StyleUnderline"/>
          <w:rFonts w:asciiTheme="minorHAnsi" w:hAnsiTheme="minorHAnsi" w:cstheme="minorHAnsi"/>
          <w:bCs/>
        </w:rPr>
        <w:t xml:space="preserve"> to recover rare earth elements (REEs)—</w:t>
      </w:r>
      <w:r w:rsidRPr="00BC7ECA">
        <w:rPr>
          <w:rStyle w:val="StyleUnderline"/>
          <w:rFonts w:asciiTheme="minorHAnsi" w:hAnsiTheme="minorHAnsi" w:cstheme="minorHAnsi"/>
        </w:rPr>
        <w:t>and that’s no accident</w:t>
      </w:r>
      <w:r w:rsidRPr="00BC7ECA">
        <w:rPr>
          <w:rFonts w:asciiTheme="minorHAnsi" w:hAnsiTheme="minorHAnsi" w:cstheme="minorHAnsi"/>
          <w:bCs/>
        </w:rPr>
        <w:t xml:space="preserve">. </w:t>
      </w:r>
      <w:r w:rsidRPr="00BC7ECA">
        <w:rPr>
          <w:rStyle w:val="StyleUnderline"/>
          <w:rFonts w:asciiTheme="minorHAnsi" w:hAnsiTheme="minorHAnsi" w:cstheme="minorHAnsi"/>
        </w:rPr>
        <w:t xml:space="preserve">According to Professor Koen Binnemans(opens in a new tab), head of the SOLVOMET Group and a leading metallurgy expert at KU Leuven, </w:t>
      </w:r>
      <w:r w:rsidRPr="00C81DBF">
        <w:rPr>
          <w:rStyle w:val="StyleUnderline"/>
          <w:rFonts w:asciiTheme="minorHAnsi" w:hAnsiTheme="minorHAnsi" w:cstheme="minorHAnsi"/>
          <w:bCs/>
          <w:highlight w:val="cyan"/>
        </w:rPr>
        <w:t>the problem isn’t just technological</w:t>
      </w:r>
      <w:r w:rsidRPr="00BC7ECA">
        <w:rPr>
          <w:rStyle w:val="StyleUnderline"/>
          <w:rFonts w:asciiTheme="minorHAnsi" w:hAnsiTheme="minorHAnsi" w:cstheme="minorHAnsi"/>
          <w:bCs/>
        </w:rPr>
        <w:t>—</w:t>
      </w:r>
      <w:r w:rsidRPr="00C81DBF">
        <w:rPr>
          <w:rStyle w:val="StyleUnderline"/>
          <w:rFonts w:asciiTheme="minorHAnsi" w:hAnsiTheme="minorHAnsi" w:cstheme="minorHAnsi"/>
          <w:bCs/>
          <w:highlight w:val="cyan"/>
        </w:rPr>
        <w:t>it’s structural</w:t>
      </w:r>
    </w:p>
    <w:p w14:paraId="05E79DCE" w14:textId="77777777" w:rsidR="007732EC" w:rsidRPr="00BC7ECA" w:rsidRDefault="007732EC" w:rsidP="007732EC">
      <w:pPr>
        <w:rPr>
          <w:rFonts w:asciiTheme="minorHAnsi" w:hAnsiTheme="minorHAnsi" w:cstheme="minorHAnsi"/>
          <w:bCs/>
        </w:rPr>
      </w:pPr>
      <w:r w:rsidRPr="00BC7ECA">
        <w:rPr>
          <w:rFonts w:asciiTheme="minorHAnsi" w:hAnsiTheme="minorHAnsi" w:cstheme="minorHAnsi"/>
          <w:bCs/>
        </w:rPr>
        <w:t xml:space="preserve">“Today’s pyrometallurgical recycling systems, like those used by Umicore or Aurubis Beerse, are optimized for gold, silver, copper, and tin—not neodymium or dysprosium,” Binnemans explains. These systems incinerate electronic waste in smelting furnaces, capturing precious metals in molten copper and disposing of the rest in slag or flue dust. </w:t>
      </w:r>
      <w:r w:rsidRPr="00BC7ECA">
        <w:rPr>
          <w:rStyle w:val="StyleUnderline"/>
          <w:rFonts w:asciiTheme="minorHAnsi" w:hAnsiTheme="minorHAnsi" w:cstheme="minorHAnsi"/>
        </w:rPr>
        <w:t xml:space="preserve">Unfortunately, </w:t>
      </w:r>
      <w:r w:rsidRPr="00C81DBF">
        <w:rPr>
          <w:rStyle w:val="StyleUnderline"/>
          <w:rFonts w:asciiTheme="minorHAnsi" w:hAnsiTheme="minorHAnsi" w:cstheme="minorHAnsi"/>
          <w:bCs/>
          <w:highlight w:val="cyan"/>
        </w:rPr>
        <w:t>REEs</w:t>
      </w:r>
      <w:r w:rsidRPr="00BC7ECA">
        <w:rPr>
          <w:rStyle w:val="StyleUnderline"/>
          <w:rFonts w:asciiTheme="minorHAnsi" w:hAnsiTheme="minorHAnsi" w:cstheme="minorHAnsi"/>
        </w:rPr>
        <w:t xml:space="preserve">, which </w:t>
      </w:r>
      <w:r w:rsidRPr="00C81DBF">
        <w:rPr>
          <w:rStyle w:val="StyleUnderline"/>
          <w:rFonts w:asciiTheme="minorHAnsi" w:hAnsiTheme="minorHAnsi" w:cstheme="minorHAnsi"/>
          <w:highlight w:val="cyan"/>
        </w:rPr>
        <w:t>have a high affinity for oxygen</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are lost in the process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resulting in concentrations in the slag that are too low for economic recovery.</w:t>
      </w:r>
    </w:p>
    <w:p w14:paraId="219DA907" w14:textId="77777777" w:rsidR="007732EC" w:rsidRPr="00BC7ECA" w:rsidRDefault="007732EC" w:rsidP="007732EC">
      <w:pPr>
        <w:rPr>
          <w:rFonts w:asciiTheme="minorHAnsi" w:hAnsiTheme="minorHAnsi" w:cstheme="minorHAnsi"/>
          <w:bCs/>
        </w:rPr>
      </w:pPr>
      <w:r w:rsidRPr="00BC7ECA">
        <w:rPr>
          <w:rFonts w:asciiTheme="minorHAnsi" w:hAnsiTheme="minorHAnsi" w:cstheme="minorHAnsi"/>
          <w:bCs/>
        </w:rPr>
        <w:t>The irony? Our smartphones and laptops are filled with tiny yet critical REE-based magnets, often weighing just 0.5 to 5 grams. The global stockpile is massive, but unless we dismantle devices before they hit the furnace, those rare earths are gone forever.</w:t>
      </w:r>
    </w:p>
    <w:p w14:paraId="386A2612" w14:textId="77777777" w:rsidR="007732EC" w:rsidRPr="00BC7ECA" w:rsidRDefault="007732EC" w:rsidP="007732EC">
      <w:pPr>
        <w:rPr>
          <w:rStyle w:val="StyleUnderline"/>
          <w:rFonts w:asciiTheme="minorHAnsi" w:hAnsiTheme="minorHAnsi" w:cstheme="minorHAnsi"/>
        </w:rPr>
      </w:pPr>
      <w:r w:rsidRPr="00BC7ECA">
        <w:rPr>
          <w:rFonts w:asciiTheme="minorHAnsi" w:hAnsiTheme="minorHAnsi" w:cstheme="minorHAnsi"/>
          <w:bCs/>
        </w:rPr>
        <w:t xml:space="preserve">That’s the real bottleneck: preprocessing**.** </w:t>
      </w:r>
      <w:r w:rsidRPr="00C81DBF">
        <w:rPr>
          <w:rStyle w:val="StyleUnderline"/>
          <w:rFonts w:asciiTheme="minorHAnsi" w:hAnsiTheme="minorHAnsi" w:cstheme="minorHAnsi"/>
          <w:bCs/>
          <w:highlight w:val="cyan"/>
        </w:rPr>
        <w:t>Modern smelters cannot compensate for the absence</w:t>
      </w:r>
      <w:r w:rsidRPr="00C81DBF">
        <w:rPr>
          <w:rStyle w:val="StyleUnderline"/>
          <w:rFonts w:asciiTheme="minorHAnsi" w:hAnsiTheme="minorHAnsi" w:cstheme="minorHAnsi"/>
          <w:highlight w:val="cyan"/>
        </w:rPr>
        <w:t xml:space="preserve"> of dedicated dismantling systems.</w:t>
      </w:r>
      <w:r w:rsidRPr="00BC7ECA">
        <w:rPr>
          <w:rStyle w:val="StyleUnderline"/>
          <w:rFonts w:asciiTheme="minorHAnsi" w:hAnsiTheme="minorHAnsi" w:cstheme="minorHAnsi"/>
        </w:rPr>
        <w:t xml:space="preserve"> Manual removal of magnets is labor-intensive and unrealistic. </w:t>
      </w:r>
      <w:r w:rsidRPr="00BC7ECA">
        <w:rPr>
          <w:rStyle w:val="StyleUnderline"/>
          <w:rFonts w:asciiTheme="minorHAnsi" w:hAnsiTheme="minorHAnsi" w:cstheme="minorHAnsi"/>
          <w:bCs/>
        </w:rPr>
        <w:t>What’s needed is a revolution in electronic waste sorting</w:t>
      </w:r>
      <w:r w:rsidRPr="00BC7ECA">
        <w:rPr>
          <w:rStyle w:val="StyleUnderline"/>
          <w:rFonts w:asciiTheme="minorHAnsi" w:hAnsiTheme="minorHAnsi" w:cstheme="minorHAnsi"/>
        </w:rPr>
        <w:t>—robotic systems, guided by advanced sensors and AI, that can isolate REE magnets before incineration.</w:t>
      </w:r>
    </w:p>
    <w:p w14:paraId="5B4340AD" w14:textId="77777777" w:rsidR="007732EC" w:rsidRPr="00BC7ECA" w:rsidRDefault="007732EC" w:rsidP="007732EC">
      <w:pPr>
        <w:rPr>
          <w:rFonts w:asciiTheme="minorHAnsi" w:hAnsiTheme="minorHAnsi" w:cstheme="minorHAnsi"/>
          <w:bCs/>
        </w:rPr>
      </w:pPr>
      <w:r w:rsidRPr="00BC7ECA">
        <w:rPr>
          <w:rStyle w:val="StyleUnderline"/>
          <w:rFonts w:asciiTheme="minorHAnsi" w:hAnsiTheme="minorHAnsi" w:cstheme="minorHAnsi"/>
        </w:rPr>
        <w:t xml:space="preserve">Until industry and policymakers prioritize this preprocessing challenge, </w:t>
      </w:r>
      <w:r w:rsidRPr="00C81DBF">
        <w:rPr>
          <w:rStyle w:val="StyleUnderline"/>
          <w:rFonts w:asciiTheme="minorHAnsi" w:hAnsiTheme="minorHAnsi" w:cstheme="minorHAnsi"/>
          <w:bCs/>
          <w:highlight w:val="cyan"/>
        </w:rPr>
        <w:t>rare earth recycling will remain a myth</w:t>
      </w:r>
      <w:r w:rsidRPr="00BC7ECA">
        <w:rPr>
          <w:rStyle w:val="StyleUnderline"/>
          <w:rFonts w:asciiTheme="minorHAnsi" w:hAnsiTheme="minorHAnsi" w:cstheme="minorHAnsi"/>
        </w:rPr>
        <w:t>.</w:t>
      </w:r>
      <w:r w:rsidRPr="00BC7ECA">
        <w:rPr>
          <w:rFonts w:asciiTheme="minorHAnsi" w:hAnsiTheme="minorHAnsi" w:cstheme="minorHAnsi"/>
          <w:bCs/>
        </w:rPr>
        <w:t xml:space="preserve"> Pyrometallurgy is a dead end for rare earth elements (REEs). Without profound structural change—including design for disassembly and investment in smart dismantling infrastructure—the promise of urban mining will continue to overlook the most critical materials of the 21st century.</w:t>
      </w:r>
    </w:p>
    <w:p w14:paraId="3E151945" w14:textId="77777777" w:rsidR="007732EC" w:rsidRPr="00BC7ECA" w:rsidRDefault="007732EC" w:rsidP="007732EC">
      <w:pPr>
        <w:rPr>
          <w:rFonts w:asciiTheme="minorHAnsi" w:hAnsiTheme="minorHAnsi" w:cstheme="minorHAnsi"/>
          <w:bCs/>
        </w:rPr>
      </w:pPr>
    </w:p>
    <w:p w14:paraId="4A773F89" w14:textId="77777777" w:rsidR="007732EC" w:rsidRPr="00BC7ECA" w:rsidRDefault="007732EC" w:rsidP="00C36626">
      <w:pPr>
        <w:pStyle w:val="Heading3"/>
        <w:rPr>
          <w:rFonts w:asciiTheme="minorHAnsi" w:hAnsiTheme="minorHAnsi" w:cstheme="minorHAnsi"/>
        </w:rPr>
      </w:pPr>
      <w:r w:rsidRPr="00BC7ECA">
        <w:rPr>
          <w:rFonts w:asciiTheme="minorHAnsi" w:hAnsiTheme="minorHAnsi" w:cstheme="minorHAnsi"/>
        </w:rPr>
        <w:lastRenderedPageBreak/>
        <w:t>REE- AFF- No Net Benefit---2AC</w:t>
      </w:r>
    </w:p>
    <w:p w14:paraId="5BCD51F2" w14:textId="77777777" w:rsidR="007732EC" w:rsidRPr="00BC7ECA" w:rsidRDefault="007732EC" w:rsidP="007732EC">
      <w:pPr>
        <w:pStyle w:val="Heading4"/>
        <w:rPr>
          <w:rFonts w:asciiTheme="minorHAnsi" w:hAnsiTheme="minorHAnsi" w:cstheme="minorHAnsi"/>
          <w:sz w:val="22"/>
        </w:rPr>
      </w:pPr>
      <w:r w:rsidRPr="00BC7ECA">
        <w:rPr>
          <w:rFonts w:asciiTheme="minorHAnsi" w:hAnsiTheme="minorHAnsi" w:cstheme="minorHAnsi"/>
          <w:sz w:val="22"/>
        </w:rPr>
        <w:t>REE recycling is dangerous to the environment.</w:t>
      </w:r>
    </w:p>
    <w:p w14:paraId="6ECD8F52" w14:textId="77777777" w:rsidR="007732EC" w:rsidRPr="00BC7ECA" w:rsidRDefault="007732EC" w:rsidP="007732EC">
      <w:pPr>
        <w:rPr>
          <w:rFonts w:asciiTheme="minorHAnsi" w:hAnsiTheme="minorHAnsi" w:cstheme="minorHAnsi"/>
        </w:rPr>
      </w:pPr>
      <w:r w:rsidRPr="00BC7ECA">
        <w:rPr>
          <w:rFonts w:asciiTheme="minorHAnsi" w:hAnsiTheme="minorHAnsi" w:cstheme="minorHAnsi"/>
          <w:b/>
          <w:bCs/>
        </w:rPr>
        <w:t xml:space="preserve">Shin 19 </w:t>
      </w:r>
      <w:r w:rsidRPr="00BC7ECA">
        <w:rPr>
          <w:rFonts w:asciiTheme="minorHAnsi" w:hAnsiTheme="minorHAnsi" w:cstheme="minorHAnsi"/>
        </w:rPr>
        <w:t>[4/9/19, Seo-Ho Shin is a researcher at the University of Minnesota, “Worker Safety in the Rare Earth Elements Recycling Process From the Review of Toxicity and Issues”, OSHRI, https://www.sciencedirect.com/science/article/pii/S2093791119302288] HongruiH</w:t>
      </w:r>
    </w:p>
    <w:p w14:paraId="5F0037E5" w14:textId="77777777" w:rsidR="007732EC" w:rsidRPr="00BC7ECA" w:rsidRDefault="007732EC" w:rsidP="007732EC">
      <w:pPr>
        <w:rPr>
          <w:rFonts w:asciiTheme="minorHAnsi" w:hAnsiTheme="minorHAnsi" w:cstheme="minorHAnsi"/>
        </w:rPr>
      </w:pPr>
      <w:r w:rsidRPr="00BC7ECA">
        <w:rPr>
          <w:rStyle w:val="StyleUnderline"/>
          <w:rFonts w:asciiTheme="minorHAnsi" w:hAnsiTheme="minorHAnsi" w:cstheme="minorHAnsi"/>
        </w:rPr>
        <w:t xml:space="preserve">Although </w:t>
      </w:r>
      <w:r w:rsidRPr="00C81DBF">
        <w:rPr>
          <w:rStyle w:val="StyleUnderline"/>
          <w:rFonts w:asciiTheme="minorHAnsi" w:hAnsiTheme="minorHAnsi" w:cstheme="minorHAnsi"/>
          <w:highlight w:val="cyan"/>
        </w:rPr>
        <w:t>the</w:t>
      </w:r>
      <w:r w:rsidRPr="00BC7ECA">
        <w:rPr>
          <w:rStyle w:val="StyleUnderline"/>
          <w:rFonts w:asciiTheme="minorHAnsi" w:hAnsiTheme="minorHAnsi" w:cstheme="minorHAnsi"/>
        </w:rPr>
        <w:t xml:space="preserve"> rare earth elements (</w:t>
      </w:r>
      <w:r w:rsidRPr="00C81DBF">
        <w:rPr>
          <w:rStyle w:val="StyleUnderline"/>
          <w:rFonts w:asciiTheme="minorHAnsi" w:hAnsiTheme="minorHAnsi" w:cstheme="minorHAnsi"/>
          <w:highlight w:val="cyan"/>
        </w:rPr>
        <w:t>REEs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recycling industry is expected to increase worldwide</w:t>
      </w:r>
      <w:r w:rsidRPr="00BC7ECA">
        <w:rPr>
          <w:rStyle w:val="StyleUnderline"/>
          <w:rFonts w:asciiTheme="minorHAnsi" w:hAnsiTheme="minorHAnsi" w:cstheme="minorHAnsi"/>
        </w:rPr>
        <w:t xml:space="preserve"> in hightech industry, regulations for worker safety have yet to be established.</w:t>
      </w:r>
      <w:r w:rsidRPr="00BC7ECA">
        <w:rPr>
          <w:rFonts w:asciiTheme="minorHAnsi" w:hAnsiTheme="minorHAnsi" w:cstheme="minorHAnsi"/>
        </w:rPr>
        <w:t xml:space="preserve"> This study was conducted to understand the potential hazard/risk of REE recycling and to support the establishment of regulations or standards. We review the extensive literature on the toxicology, occupational safety, and health issues, and epidemiological surveys related to the REEs, and propose suitable management measures. REE recycling has four key steps such as collection, dismantling, separation, and processing</w:t>
      </w:r>
      <w:r w:rsidRPr="00BC7ECA">
        <w:rPr>
          <w:rStyle w:val="StyleUnderline"/>
          <w:rFonts w:asciiTheme="minorHAnsi" w:hAnsiTheme="minorHAnsi" w:cstheme="minorHAnsi"/>
        </w:rPr>
        <w:t xml:space="preserve">. In these processes, hazardous substances, such as </w:t>
      </w:r>
      <w:r w:rsidRPr="00C81DBF">
        <w:rPr>
          <w:rStyle w:val="StyleUnderline"/>
          <w:rFonts w:asciiTheme="minorHAnsi" w:hAnsiTheme="minorHAnsi" w:cstheme="minorHAnsi"/>
          <w:highlight w:val="cyan"/>
        </w:rPr>
        <w:t>REEs-containing dust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metals, and chemical</w:t>
      </w:r>
      <w:r w:rsidRPr="00BC7ECA">
        <w:rPr>
          <w:rStyle w:val="StyleUnderline"/>
          <w:rFonts w:asciiTheme="minorHAnsi" w:hAnsiTheme="minorHAnsi" w:cstheme="minorHAnsi"/>
        </w:rPr>
        <w:t xml:space="preserve">s, were used or occurred, </w:t>
      </w:r>
      <w:r w:rsidRPr="00C81DBF">
        <w:rPr>
          <w:rStyle w:val="StyleUnderline"/>
          <w:rFonts w:asciiTheme="minorHAnsi" w:hAnsiTheme="minorHAnsi" w:cstheme="minorHAnsi"/>
          <w:highlight w:val="cyan"/>
        </w:rPr>
        <w:t>includ</w:t>
      </w:r>
      <w:r w:rsidRPr="00BC7ECA">
        <w:rPr>
          <w:rStyle w:val="StyleUnderline"/>
          <w:rFonts w:asciiTheme="minorHAnsi" w:hAnsiTheme="minorHAnsi" w:cstheme="minorHAnsi"/>
        </w:rPr>
        <w:t xml:space="preserve">ing </w:t>
      </w:r>
      <w:r w:rsidRPr="00C81DBF">
        <w:rPr>
          <w:rStyle w:val="StyleUnderline"/>
          <w:rFonts w:asciiTheme="minorHAnsi" w:hAnsiTheme="minorHAnsi" w:cstheme="minorHAnsi"/>
          <w:highlight w:val="cyan"/>
        </w:rPr>
        <w:t>the risk of</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ignition</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 explosion</w:t>
      </w:r>
      <w:r w:rsidRPr="00BC7ECA">
        <w:rPr>
          <w:rStyle w:val="StyleUnderline"/>
          <w:rFonts w:asciiTheme="minorHAnsi" w:hAnsiTheme="minorHAnsi" w:cstheme="minorHAnsi"/>
        </w:rPr>
        <w:t xml:space="preserve">, and the workers can be easily exposed to them. </w:t>
      </w:r>
      <w:r w:rsidRPr="00C81DBF">
        <w:rPr>
          <w:rStyle w:val="StyleUnderline"/>
          <w:rFonts w:asciiTheme="minorHAnsi" w:hAnsiTheme="minorHAnsi" w:cstheme="minorHAnsi"/>
          <w:highlight w:val="cyan"/>
        </w:rPr>
        <w:t>In addition</w:t>
      </w:r>
      <w:r w:rsidRPr="00BC7ECA">
        <w:rPr>
          <w:rStyle w:val="StyleUnderline"/>
          <w:rFonts w:asciiTheme="minorHAnsi" w:hAnsiTheme="minorHAnsi" w:cstheme="minorHAnsi"/>
        </w:rPr>
        <w:t xml:space="preserve">, skin irritation and </w:t>
      </w:r>
      <w:r w:rsidRPr="00C81DBF">
        <w:rPr>
          <w:rStyle w:val="StyleUnderline"/>
          <w:rFonts w:asciiTheme="minorHAnsi" w:hAnsiTheme="minorHAnsi" w:cstheme="minorHAnsi"/>
          <w:highlight w:val="cyan"/>
        </w:rPr>
        <w:t>toxicities</w:t>
      </w:r>
      <w:r w:rsidRPr="00BC7ECA">
        <w:rPr>
          <w:rStyle w:val="StyleUnderline"/>
          <w:rFonts w:asciiTheme="minorHAnsi" w:hAnsiTheme="minorHAnsi" w:cstheme="minorHAnsi"/>
        </w:rPr>
        <w:t xml:space="preserve"> for respiratory, nervous, and cardiovascular systems with the liver toxicity were reported;</w:t>
      </w:r>
      <w:r w:rsidRPr="00BC7ECA">
        <w:rPr>
          <w:rFonts w:asciiTheme="minorHAnsi" w:hAnsiTheme="minorHAnsi" w:cstheme="minorHAnsi"/>
        </w:rPr>
        <w:t xml:space="preserve"> however, more supplementary data are needed, owing to incompleteness. </w:t>
      </w:r>
      <w:r w:rsidRPr="00BC7ECA">
        <w:rPr>
          <w:rStyle w:val="StyleUnderline"/>
          <w:rFonts w:asciiTheme="minorHAnsi" w:hAnsiTheme="minorHAnsi" w:cstheme="minorHAnsi"/>
        </w:rPr>
        <w:t>Therefore, monitoring systems concerning health, environmental impacts, and safety need to be established, based on additional research studies.</w:t>
      </w:r>
      <w:r w:rsidRPr="00BC7ECA">
        <w:rPr>
          <w:rFonts w:asciiTheme="minorHAnsi" w:hAnsiTheme="minorHAnsi" w:cstheme="minorHAnsi"/>
        </w:rPr>
        <w:t xml:space="preserve"> It is also necessary to develop innovative and environment-friendly recycling technologies, analytical methods, and biomarkers with government support. Through these efforts, the occupational safety and health status will be improved, along with the establishment of advanced REE recycling industry.</w:t>
      </w:r>
    </w:p>
    <w:p w14:paraId="266D36D1"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The term “rare earth elements” (REEs) means that they are rarely found in nature. Strictly speaking, this is incorrect because the term “rare earth” derives from the minerals from which they were first isolated, which were uncommon oxides found in gadolinite extracted from a mine in the village of Ytterby, Sweden. Actually, excluding promethium, rare earth elements are diffusely found in the earth’s crust. Because the REEs are generally chemically stable and have excellent thermal conductivity, high ductility, and corrosion resistance, they are widely used as a core material in electric and hybrid vehicles, wind turbines, solar power, optical fibers, phosphors, displays, catalysts, medical industries, and structural alloy steel, and their usage and price are increasing. Recently, REEs have been recognized as an essential resource for the transition to high-tech industries and are attracting worldwide attention as the vitamins of modern technology [1].</w:t>
      </w:r>
    </w:p>
    <w:p w14:paraId="46DCB59C" w14:textId="77777777" w:rsidR="007732EC" w:rsidRPr="00BC7ECA" w:rsidRDefault="007732EC" w:rsidP="007732EC">
      <w:pPr>
        <w:rPr>
          <w:rFonts w:asciiTheme="minorHAnsi" w:hAnsiTheme="minorHAnsi" w:cstheme="minorHAnsi"/>
        </w:rPr>
      </w:pPr>
      <w:r w:rsidRPr="00BC7ECA">
        <w:rPr>
          <w:rFonts w:asciiTheme="minorHAnsi" w:hAnsiTheme="minorHAnsi" w:cstheme="minorHAnsi"/>
        </w:rPr>
        <w:t xml:space="preserve">Although the ore reserves of REEs are not too small, like monazite and bastnasite, their mines are limited to specific counties. </w:t>
      </w:r>
      <w:r w:rsidRPr="00C81DBF">
        <w:rPr>
          <w:rStyle w:val="StyleUnderline"/>
          <w:rFonts w:asciiTheme="minorHAnsi" w:hAnsiTheme="minorHAnsi" w:cstheme="minorHAnsi"/>
          <w:highlight w:val="cyan"/>
        </w:rPr>
        <w:t>In addition, they are mainly produced in China</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owing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to bioaccumulation</w:t>
      </w:r>
      <w:r w:rsidRPr="00BC7ECA">
        <w:rPr>
          <w:rStyle w:val="StyleUnderline"/>
          <w:rFonts w:asciiTheme="minorHAnsi" w:hAnsiTheme="minorHAnsi" w:cstheme="minorHAnsi"/>
        </w:rPr>
        <w:t xml:space="preserve">, human </w:t>
      </w:r>
      <w:r w:rsidRPr="00C81DBF">
        <w:rPr>
          <w:rStyle w:val="StyleUnderline"/>
          <w:rFonts w:asciiTheme="minorHAnsi" w:hAnsiTheme="minorHAnsi" w:cstheme="minorHAnsi"/>
          <w:highlight w:val="cyan"/>
        </w:rPr>
        <w:t>toxicity, and environmental pollution</w:t>
      </w:r>
      <w:r w:rsidRPr="00BC7ECA">
        <w:rPr>
          <w:rStyle w:val="StyleUnderline"/>
          <w:rFonts w:asciiTheme="minorHAnsi" w:hAnsiTheme="minorHAnsi" w:cstheme="minorHAnsi"/>
        </w:rPr>
        <w:t xml:space="preserve"> caused by dust, metal, radioactive material, organics, and wastewater </w:t>
      </w:r>
      <w:r w:rsidRPr="00C81DBF">
        <w:rPr>
          <w:rStyle w:val="StyleUnderline"/>
          <w:rFonts w:asciiTheme="minorHAnsi" w:hAnsiTheme="minorHAnsi" w:cstheme="minorHAnsi"/>
          <w:highlight w:val="cyan"/>
        </w:rPr>
        <w:t>generated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during</w:t>
      </w:r>
      <w:r w:rsidRPr="00BC7ECA">
        <w:rPr>
          <w:rStyle w:val="StyleUnderline"/>
          <w:rFonts w:asciiTheme="minorHAnsi" w:hAnsiTheme="minorHAnsi" w:cstheme="minorHAnsi"/>
        </w:rPr>
        <w:t xml:space="preserve"> mining, </w:t>
      </w:r>
      <w:r w:rsidRPr="00C81DBF">
        <w:rPr>
          <w:rStyle w:val="StyleUnderline"/>
          <w:rFonts w:asciiTheme="minorHAnsi" w:hAnsiTheme="minorHAnsi" w:cstheme="minorHAnsi"/>
          <w:highlight w:val="cyan"/>
        </w:rPr>
        <w:t>purification</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separation</w:t>
      </w:r>
      <w:r w:rsidRPr="00BC7ECA">
        <w:rPr>
          <w:rStyle w:val="StyleUnderline"/>
          <w:rFonts w:asciiTheme="minorHAnsi" w:hAnsiTheme="minorHAnsi" w:cstheme="minorHAnsi"/>
        </w:rPr>
        <w:t xml:space="preserve"> [2,3]. Other productive countries, such as Australia, the United States, and Russia, have reduced their production scale before, owing to technical or environmental reasons</w:t>
      </w:r>
      <w:r w:rsidRPr="00BC7ECA">
        <w:rPr>
          <w:rFonts w:asciiTheme="minorHAnsi" w:hAnsiTheme="minorHAnsi" w:cstheme="minorHAnsi"/>
        </w:rPr>
        <w:t xml:space="preserve">. Despite having a few reserves, there is no production of REEs in Korea, considering their economic efficiency [4]. China holds about 55 million tons of REEs that are the largest reserves in the world (48.4%) and produced more than 80% of the world’s production of rare earth oxides (REOs) in 2016 (about 155,000 tons) [5]. For that reason, REEs were regarded as critical raw materials in the 2010 annual report of the European Union [6]. The US Department of Energy defined dysprosium (Dy), neodymium (Nd), terbium (Tb), europium (Eu), and Y as critical in the shortand mid-term, considering the supply risk and their importance to clean energy technologies [7]. In Korea, REEs </w:t>
      </w:r>
      <w:r w:rsidRPr="00BC7ECA">
        <w:rPr>
          <w:rFonts w:asciiTheme="minorHAnsi" w:hAnsiTheme="minorHAnsi" w:cstheme="minorHAnsi"/>
        </w:rPr>
        <w:lastRenderedPageBreak/>
        <w:t>were classified as some of 35 rare metals, and their depletion is expected in the future with the development of the new growth engine of Korean industry in the 21st century.</w:t>
      </w:r>
    </w:p>
    <w:p w14:paraId="65C8BF14" w14:textId="3F20EE8A" w:rsidR="004C0A65" w:rsidRDefault="004C0A65" w:rsidP="00C36626">
      <w:pPr>
        <w:pStyle w:val="Heading2"/>
        <w:rPr>
          <w:rFonts w:asciiTheme="minorHAnsi" w:hAnsiTheme="minorHAnsi" w:cstheme="minorHAnsi"/>
        </w:rPr>
      </w:pPr>
      <w:r>
        <w:rPr>
          <w:rFonts w:asciiTheme="minorHAnsi" w:hAnsiTheme="minorHAnsi" w:cstheme="minorHAnsi"/>
        </w:rPr>
        <w:lastRenderedPageBreak/>
        <w:t>A</w:t>
      </w:r>
      <w:r w:rsidR="009D6B2E">
        <w:rPr>
          <w:rFonts w:asciiTheme="minorHAnsi" w:hAnsiTheme="minorHAnsi" w:cstheme="minorHAnsi"/>
        </w:rPr>
        <w:t>dv</w:t>
      </w:r>
      <w:r>
        <w:rPr>
          <w:rFonts w:asciiTheme="minorHAnsi" w:hAnsiTheme="minorHAnsi" w:cstheme="minorHAnsi"/>
        </w:rPr>
        <w:t xml:space="preserve"> CP </w:t>
      </w:r>
      <w:r w:rsidR="00237522">
        <w:rPr>
          <w:rFonts w:asciiTheme="minorHAnsi" w:hAnsiTheme="minorHAnsi" w:cstheme="minorHAnsi"/>
        </w:rPr>
        <w:t xml:space="preserve">– UNCLOS </w:t>
      </w:r>
    </w:p>
    <w:p w14:paraId="264E8ACB" w14:textId="36CB9CA1" w:rsidR="00B351B6" w:rsidRPr="00B351B6" w:rsidRDefault="00B351B6" w:rsidP="00B351B6">
      <w:pPr>
        <w:pStyle w:val="Heading3"/>
      </w:pPr>
      <w:r>
        <w:lastRenderedPageBreak/>
        <w:t xml:space="preserve">1nc—unclos/study </w:t>
      </w:r>
    </w:p>
    <w:p w14:paraId="20E4C247" w14:textId="77777777" w:rsidR="004C0A65" w:rsidRPr="00D44F3E" w:rsidRDefault="004C0A65" w:rsidP="004C0A65">
      <w:pPr>
        <w:pStyle w:val="Heading4"/>
      </w:pPr>
      <w:r w:rsidRPr="00D44F3E">
        <w:t>The USFG should</w:t>
      </w:r>
    </w:p>
    <w:p w14:paraId="02FDEE45" w14:textId="77777777" w:rsidR="004C0A65" w:rsidRPr="00A80088" w:rsidRDefault="004C0A65" w:rsidP="004C0A65">
      <w:pPr>
        <w:pStyle w:val="Heading4"/>
      </w:pPr>
      <w:r>
        <w:t>---</w:t>
      </w:r>
      <w:r w:rsidRPr="00A80088">
        <w:t xml:space="preserve">ratify UNCLOS and submit to ISA regulations </w:t>
      </w:r>
    </w:p>
    <w:p w14:paraId="62AA83B0" w14:textId="77777777" w:rsidR="004C0A65" w:rsidRPr="00A80088" w:rsidRDefault="004C0A65" w:rsidP="004C0A65">
      <w:pPr>
        <w:pStyle w:val="Heading4"/>
      </w:pPr>
      <w:r>
        <w:t>---</w:t>
      </w:r>
      <w:r w:rsidRPr="00A80088">
        <w:t>c</w:t>
      </w:r>
      <w:r>
        <w:t>reate a moratorium on c</w:t>
      </w:r>
      <w:r w:rsidRPr="00A80088">
        <w:t>ommercial deep-sea mining in the Arctic</w:t>
      </w:r>
    </w:p>
    <w:p w14:paraId="428AE0BD" w14:textId="77777777" w:rsidR="004C0A65" w:rsidRPr="00D44F3E" w:rsidRDefault="004C0A65" w:rsidP="004C0A65">
      <w:pPr>
        <w:pStyle w:val="Heading4"/>
      </w:pPr>
      <w:r w:rsidRPr="00D44F3E">
        <w:t>Ratifying UNCLOS would bolster US influence</w:t>
      </w:r>
    </w:p>
    <w:p w14:paraId="64DC8F6B" w14:textId="77777777" w:rsidR="004C0A65" w:rsidRPr="00D44F3E" w:rsidRDefault="004C0A65" w:rsidP="004C0A65">
      <w:r w:rsidRPr="00EE46DB">
        <w:rPr>
          <w:rStyle w:val="Style13ptBold"/>
        </w:rPr>
        <w:t>Malaver ’21</w:t>
      </w:r>
      <w:r w:rsidRPr="00D44F3E">
        <w:t xml:space="preserve">, </w:t>
      </w:r>
      <w:r>
        <w:t>[</w:t>
      </w:r>
      <w:r w:rsidRPr="00D44F3E">
        <w:t xml:space="preserve">Lara Malaver majored in political science at the Naval Academy and is a Surface Warfare Officer; 6/21; “It is Time for the United States to Ratify UNCLOS” </w:t>
      </w:r>
      <w:r w:rsidRPr="00EE46DB">
        <w:t>https://www.usni.org/magazines/proceedings/2021/june/it-time-united-states-ratify-unclos</w:t>
      </w:r>
      <w:r>
        <w:t xml:space="preserve">] md </w:t>
      </w:r>
    </w:p>
    <w:p w14:paraId="7C76F720" w14:textId="77777777" w:rsidR="004C0A65" w:rsidRPr="00D44F3E" w:rsidRDefault="004C0A65" w:rsidP="004C0A65">
      <w:pPr>
        <w:rPr>
          <w:u w:val="single"/>
        </w:rPr>
      </w:pPr>
      <w:r w:rsidRPr="0014210E">
        <w:rPr>
          <w:sz w:val="16"/>
          <w:szCs w:val="16"/>
        </w:rPr>
        <w:t xml:space="preserve">The Heritage Foundation, which was one of the most vocal groups in fighting the initial accession to UNCLOS, argues that because the United States has remained a non-signatory for so long, there is no reason to change now, and the state’s focus should primarily be on maintaining a superior navy to support its own maritime bidding.23  However, this view ignores the power of diplomacy; </w:t>
      </w:r>
      <w:r w:rsidRPr="00D44F3E">
        <w:rPr>
          <w:u w:val="single"/>
        </w:rPr>
        <w:t>as a nonmember of the treaty, the United States has less influence over the ongoing ocean policy discussions of today</w:t>
      </w:r>
      <w:r w:rsidRPr="00D44F3E">
        <w:t xml:space="preserve">. </w:t>
      </w:r>
      <w:r w:rsidRPr="00C81DBF">
        <w:rPr>
          <w:highlight w:val="cyan"/>
          <w:u w:val="single"/>
        </w:rPr>
        <w:t>Joining the convention</w:t>
      </w:r>
      <w:r w:rsidRPr="00D44F3E">
        <w:rPr>
          <w:u w:val="single"/>
        </w:rPr>
        <w:t xml:space="preserve"> </w:t>
      </w:r>
      <w:r w:rsidRPr="00C81DBF">
        <w:rPr>
          <w:highlight w:val="cyan"/>
          <w:u w:val="single"/>
        </w:rPr>
        <w:t xml:space="preserve">would </w:t>
      </w:r>
      <w:r w:rsidRPr="00C81DBF">
        <w:rPr>
          <w:rStyle w:val="Emphasis"/>
          <w:highlight w:val="cyan"/>
        </w:rPr>
        <w:t>increase U.S. influence</w:t>
      </w:r>
      <w:r w:rsidRPr="00C81DBF">
        <w:rPr>
          <w:highlight w:val="cyan"/>
          <w:u w:val="single"/>
        </w:rPr>
        <w:t xml:space="preserve"> over the conversation now</w:t>
      </w:r>
      <w:r w:rsidRPr="00D44F3E">
        <w:rPr>
          <w:u w:val="single"/>
        </w:rPr>
        <w:t xml:space="preserve">, </w:t>
      </w:r>
      <w:r w:rsidRPr="00C81DBF">
        <w:rPr>
          <w:highlight w:val="cyan"/>
          <w:u w:val="single"/>
        </w:rPr>
        <w:t>and</w:t>
      </w:r>
      <w:r w:rsidRPr="00D44F3E">
        <w:rPr>
          <w:u w:val="single"/>
        </w:rPr>
        <w:t xml:space="preserve"> thus </w:t>
      </w:r>
      <w:r w:rsidRPr="00C81DBF">
        <w:rPr>
          <w:highlight w:val="cyan"/>
          <w:u w:val="single"/>
        </w:rPr>
        <w:t>help</w:t>
      </w:r>
      <w:r w:rsidRPr="00D44F3E">
        <w:rPr>
          <w:u w:val="single"/>
        </w:rPr>
        <w:t xml:space="preserve"> to </w:t>
      </w:r>
      <w:r w:rsidRPr="00C81DBF">
        <w:rPr>
          <w:rStyle w:val="Emphasis"/>
          <w:highlight w:val="cyan"/>
        </w:rPr>
        <w:t>solidify U.S. maritime policy</w:t>
      </w:r>
      <w:r w:rsidRPr="00C81DBF">
        <w:rPr>
          <w:highlight w:val="cyan"/>
          <w:u w:val="single"/>
        </w:rPr>
        <w:t xml:space="preserve"> and </w:t>
      </w:r>
      <w:r w:rsidRPr="00C81DBF">
        <w:rPr>
          <w:rStyle w:val="Emphasis"/>
          <w:highlight w:val="cyan"/>
        </w:rPr>
        <w:t>strengthen influence abroad</w:t>
      </w:r>
      <w:r w:rsidRPr="00D44F3E">
        <w:rPr>
          <w:u w:val="single"/>
        </w:rPr>
        <w:t>.</w:t>
      </w:r>
    </w:p>
    <w:p w14:paraId="7AF37F1B" w14:textId="77777777" w:rsidR="004C0A65" w:rsidRDefault="004C0A65" w:rsidP="004C0A65">
      <w:r w:rsidRPr="0014210E">
        <w:rPr>
          <w:sz w:val="16"/>
          <w:szCs w:val="16"/>
        </w:rPr>
        <w:t xml:space="preserve">Nearly 40 years ago, the Reagan administration and the U.S. Senate backed away from UNCLOS for reasons that made little sense then and none today. Since then, a number of presidents, including Bill Clinton, George H. W. Bush, and Barack Obama, have unsuccessfully lobbied for the Senate to ratify it. </w:t>
      </w:r>
      <w:r w:rsidRPr="00C81DBF">
        <w:rPr>
          <w:highlight w:val="cyan"/>
          <w:u w:val="single"/>
        </w:rPr>
        <w:t>For the United</w:t>
      </w:r>
      <w:r w:rsidRPr="00D44F3E">
        <w:rPr>
          <w:u w:val="single"/>
        </w:rPr>
        <w:t xml:space="preserve"> </w:t>
      </w:r>
      <w:r w:rsidRPr="00C81DBF">
        <w:rPr>
          <w:highlight w:val="cyan"/>
          <w:u w:val="single"/>
        </w:rPr>
        <w:t>States</w:t>
      </w:r>
      <w:r w:rsidRPr="00D44F3E">
        <w:rPr>
          <w:u w:val="single"/>
        </w:rPr>
        <w:t xml:space="preserve"> </w:t>
      </w:r>
      <w:r w:rsidRPr="00C81DBF">
        <w:rPr>
          <w:highlight w:val="cyan"/>
          <w:u w:val="single"/>
        </w:rPr>
        <w:t>to</w:t>
      </w:r>
      <w:r w:rsidRPr="00D44F3E">
        <w:rPr>
          <w:u w:val="single"/>
        </w:rPr>
        <w:t xml:space="preserve"> </w:t>
      </w:r>
      <w:r w:rsidRPr="00C81DBF">
        <w:rPr>
          <w:highlight w:val="cyan"/>
          <w:u w:val="single"/>
        </w:rPr>
        <w:t>retake</w:t>
      </w:r>
      <w:r w:rsidRPr="00D44F3E">
        <w:rPr>
          <w:u w:val="single"/>
        </w:rPr>
        <w:t xml:space="preserve"> its </w:t>
      </w:r>
      <w:r w:rsidRPr="00C81DBF">
        <w:rPr>
          <w:highlight w:val="cyan"/>
          <w:u w:val="single"/>
        </w:rPr>
        <w:t>position as a global leader</w:t>
      </w:r>
      <w:r w:rsidRPr="00D44F3E">
        <w:rPr>
          <w:u w:val="single"/>
        </w:rPr>
        <w:t xml:space="preserve">, and for the U.S. Navy to be seen as a legitimate extension of that leadership, </w:t>
      </w:r>
      <w:r w:rsidRPr="00C81DBF">
        <w:rPr>
          <w:highlight w:val="cyan"/>
          <w:u w:val="single"/>
        </w:rPr>
        <w:t>it is time for the Senate to</w:t>
      </w:r>
      <w:r w:rsidRPr="00D44F3E">
        <w:rPr>
          <w:u w:val="single"/>
        </w:rPr>
        <w:t xml:space="preserve"> finally give its advice and consent to </w:t>
      </w:r>
      <w:r w:rsidRPr="00C81DBF">
        <w:rPr>
          <w:highlight w:val="cyan"/>
          <w:u w:val="single"/>
        </w:rPr>
        <w:t>accede to</w:t>
      </w:r>
      <w:r w:rsidRPr="00D44F3E">
        <w:rPr>
          <w:u w:val="single"/>
        </w:rPr>
        <w:t xml:space="preserve"> </w:t>
      </w:r>
      <w:r w:rsidRPr="00C81DBF">
        <w:rPr>
          <w:rStyle w:val="Emphasis"/>
          <w:highlight w:val="cyan"/>
        </w:rPr>
        <w:t>UNCLOS</w:t>
      </w:r>
      <w:r w:rsidRPr="00D44F3E">
        <w:rPr>
          <w:u w:val="single"/>
        </w:rPr>
        <w:t xml:space="preserve">. </w:t>
      </w:r>
      <w:r w:rsidRPr="0014210E">
        <w:rPr>
          <w:sz w:val="16"/>
          <w:szCs w:val="16"/>
        </w:rPr>
        <w:t>The Navy’s surface combatants effectively project American power abroad and enforce freedom of the seas in routine freedom of navigation operations. This mission has become especially significant in the wake of aggressive actions and provoking claims at sea made by our adversaries abroad. However, exerting military strength is not enough. The formal acceptance of UNCLOS by the United States will diplomatically support national interests abroad, secure American influence in the maritime domain, and more proactively underpin the efforts of the U.S. surface navy.</w:t>
      </w:r>
    </w:p>
    <w:p w14:paraId="6A603201" w14:textId="77777777" w:rsidR="004C0A65" w:rsidRPr="00D44F3E" w:rsidRDefault="004C0A65" w:rsidP="004C0A65">
      <w:pPr>
        <w:pStyle w:val="Heading4"/>
        <w:rPr>
          <w:rStyle w:val="Style13ptBold"/>
          <w:b/>
          <w:bCs w:val="0"/>
        </w:rPr>
      </w:pPr>
      <w:r w:rsidRPr="00D44F3E">
        <w:t>Breaking ISA regulations splits the US and EU</w:t>
      </w:r>
      <w:r>
        <w:t>---only a moratorium on deep sea mining prevents fragmented multilateral cooperation</w:t>
      </w:r>
    </w:p>
    <w:p w14:paraId="076B52AB" w14:textId="77777777" w:rsidR="004C0A65" w:rsidRPr="00D44F3E" w:rsidRDefault="004C0A65" w:rsidP="004C0A65">
      <w:r w:rsidRPr="00D44F3E">
        <w:rPr>
          <w:rStyle w:val="Style13ptBold"/>
        </w:rPr>
        <w:t>Albert ’22</w:t>
      </w:r>
      <w:r w:rsidRPr="00D44F3E">
        <w:t xml:space="preserve">, </w:t>
      </w:r>
      <w:r>
        <w:t>[</w:t>
      </w:r>
      <w:r w:rsidRPr="00D44F3E">
        <w:t>Elizibeth Albert is a senior staff writer on the ocean reporting team of the award-winning environmental science and conservation news outlet Mongabay;</w:t>
      </w:r>
      <w:r>
        <w:t xml:space="preserve"> </w:t>
      </w:r>
      <w:r w:rsidRPr="00D44F3E">
        <w:t>6/11/22; “‘Madness’: World leaders call for deep-sea mining moratorium at UN ocean summit”</w:t>
      </w:r>
      <w:r>
        <w:t xml:space="preserve"> </w:t>
      </w:r>
      <w:r w:rsidRPr="00EE46DB">
        <w:t>https://news.mongabay.com/2025/06/madness-world-leaders-call-for-deep-sea-mining-moratorium-at-un-ocean-summit/</w:t>
      </w:r>
      <w:r>
        <w:t>] md</w:t>
      </w:r>
    </w:p>
    <w:p w14:paraId="3B4F18BA" w14:textId="77777777" w:rsidR="004C0A65" w:rsidRPr="00944354" w:rsidRDefault="004C0A65" w:rsidP="004C0A65">
      <w:pPr>
        <w:rPr>
          <w:sz w:val="16"/>
          <w:szCs w:val="16"/>
        </w:rPr>
      </w:pPr>
      <w:r w:rsidRPr="00944354">
        <w:rPr>
          <w:sz w:val="16"/>
          <w:szCs w:val="16"/>
        </w:rPr>
        <w:t>NICE, France — At the 2025 U.N. Ocean Conference (UNOC), taking place in Nice, France, between June 9 and 13, world leaders renewed their call for a global moratorium on deep-sea mining, an emerging industry that many experts say could seriously and irreversibly damage marine ecosystems.</w:t>
      </w:r>
    </w:p>
    <w:p w14:paraId="647470A8" w14:textId="77777777" w:rsidR="004C0A65" w:rsidRPr="00944354" w:rsidRDefault="004C0A65" w:rsidP="004C0A65">
      <w:pPr>
        <w:rPr>
          <w:sz w:val="16"/>
          <w:szCs w:val="16"/>
        </w:rPr>
      </w:pPr>
      <w:r w:rsidRPr="00944354">
        <w:rPr>
          <w:sz w:val="16"/>
          <w:szCs w:val="16"/>
        </w:rPr>
        <w:t>At the opening plenary, French President Emmanuel Macron denounced deep-sea mining as “madness.” He described the prospective industry as a “predatory” activity that threatens to destroy the seabed and potentially release stored carbon. France was among the first countries to take a stand against deep-sea mining, calling for a ban in 2022.</w:t>
      </w:r>
    </w:p>
    <w:p w14:paraId="6212DC1C" w14:textId="77777777" w:rsidR="004C0A65" w:rsidRPr="00D44F3E" w:rsidRDefault="004C0A65" w:rsidP="004C0A65">
      <w:r w:rsidRPr="00944354">
        <w:rPr>
          <w:sz w:val="16"/>
          <w:szCs w:val="16"/>
        </w:rPr>
        <w:t>U.N. Secretary-General António Guterres echoed Macron’s concerns, warning that</w:t>
      </w:r>
      <w:r w:rsidRPr="00D44F3E">
        <w:t xml:space="preserve"> </w:t>
      </w:r>
      <w:r w:rsidRPr="00D44F3E">
        <w:rPr>
          <w:u w:val="single"/>
        </w:rPr>
        <w:t xml:space="preserve">the </w:t>
      </w:r>
      <w:r w:rsidRPr="00C81DBF">
        <w:rPr>
          <w:highlight w:val="cyan"/>
          <w:u w:val="single"/>
        </w:rPr>
        <w:t>deep sea</w:t>
      </w:r>
      <w:r w:rsidRPr="00D44F3E">
        <w:rPr>
          <w:u w:val="single"/>
        </w:rPr>
        <w:t xml:space="preserve"> “</w:t>
      </w:r>
      <w:r w:rsidRPr="00C81DBF">
        <w:rPr>
          <w:highlight w:val="cyan"/>
          <w:u w:val="single"/>
        </w:rPr>
        <w:t>cannot become the Wild West</w:t>
      </w:r>
      <w:r w:rsidRPr="00D44F3E">
        <w:rPr>
          <w:u w:val="single"/>
        </w:rPr>
        <w:t>.”</w:t>
      </w:r>
      <w:r w:rsidRPr="00D44F3E">
        <w:t xml:space="preserve"> </w:t>
      </w:r>
      <w:r w:rsidRPr="00944354">
        <w:rPr>
          <w:sz w:val="16"/>
          <w:szCs w:val="16"/>
        </w:rPr>
        <w:t>He also voiced strong support for the International Seabed Authority (ISA), the U.N.-affiliated body tasked with both regulating deep-sea mining in international waters and with protecting the seabed.</w:t>
      </w:r>
    </w:p>
    <w:p w14:paraId="0892FA6A" w14:textId="77777777" w:rsidR="004C0A65" w:rsidRPr="00944354" w:rsidRDefault="004C0A65" w:rsidP="004C0A65">
      <w:pPr>
        <w:rPr>
          <w:sz w:val="16"/>
          <w:szCs w:val="16"/>
        </w:rPr>
      </w:pPr>
      <w:r w:rsidRPr="00D44F3E">
        <w:rPr>
          <w:u w:val="single"/>
        </w:rPr>
        <w:t>Since 2022</w:t>
      </w:r>
      <w:r w:rsidRPr="00D44F3E">
        <w:t xml:space="preserve">, 33 </w:t>
      </w:r>
      <w:r w:rsidRPr="00D44F3E">
        <w:rPr>
          <w:u w:val="single"/>
        </w:rPr>
        <w:t>countries</w:t>
      </w:r>
      <w:r w:rsidRPr="00D44F3E">
        <w:t xml:space="preserve"> have </w:t>
      </w:r>
      <w:r w:rsidRPr="00D44F3E">
        <w:rPr>
          <w:u w:val="single"/>
        </w:rPr>
        <w:t>called for a precautionary pause,</w:t>
      </w:r>
      <w:r w:rsidRPr="00D44F3E">
        <w:t xml:space="preserve"> moratorium, </w:t>
      </w:r>
      <w:r w:rsidRPr="00D44F3E">
        <w:rPr>
          <w:u w:val="single"/>
        </w:rPr>
        <w:t>or ban on deep-sea mining</w:t>
      </w:r>
      <w:r w:rsidRPr="00D44F3E">
        <w:t xml:space="preserve">. That </w:t>
      </w:r>
      <w:r w:rsidRPr="00D44F3E">
        <w:rPr>
          <w:u w:val="single"/>
        </w:rPr>
        <w:t>number has since risen to 37</w:t>
      </w:r>
      <w:r w:rsidRPr="00D44F3E">
        <w:t xml:space="preserve"> </w:t>
      </w:r>
      <w:r w:rsidRPr="00944354">
        <w:rPr>
          <w:sz w:val="16"/>
          <w:szCs w:val="16"/>
        </w:rPr>
        <w:t>with the addition of Slovenia, Latvia, Cyprus and the Marshall Islands</w:t>
      </w:r>
    </w:p>
    <w:p w14:paraId="099D58A0" w14:textId="77777777" w:rsidR="004C0A65" w:rsidRPr="00D44F3E" w:rsidRDefault="004C0A65" w:rsidP="004C0A65">
      <w:pPr>
        <w:rPr>
          <w:u w:val="single"/>
        </w:rPr>
      </w:pPr>
      <w:r w:rsidRPr="00944354">
        <w:rPr>
          <w:sz w:val="16"/>
          <w:szCs w:val="16"/>
        </w:rPr>
        <w:lastRenderedPageBreak/>
        <w:t>“</w:t>
      </w:r>
      <w:r w:rsidRPr="00C81DBF">
        <w:rPr>
          <w:rStyle w:val="StyleUnderline"/>
          <w:highlight w:val="cyan"/>
        </w:rPr>
        <w:t>We cannot afford to miss the ocean’s capacity to absorb our carbon</w:t>
      </w:r>
      <w:r w:rsidRPr="00944354">
        <w:rPr>
          <w:sz w:val="16"/>
          <w:szCs w:val="16"/>
        </w:rPr>
        <w:t>,” President Hilde Heine of the Marshall Islands told reporters in a press briefing on June 10.</w:t>
      </w:r>
      <w:r w:rsidRPr="00D44F3E">
        <w:t xml:space="preserve"> “</w:t>
      </w:r>
      <w:r w:rsidRPr="00D44F3E">
        <w:rPr>
          <w:u w:val="single"/>
        </w:rPr>
        <w:t xml:space="preserve">A </w:t>
      </w:r>
      <w:r w:rsidRPr="00C81DBF">
        <w:rPr>
          <w:highlight w:val="cyan"/>
          <w:u w:val="single"/>
        </w:rPr>
        <w:t>ban is the safest choice for nature [and]</w:t>
      </w:r>
      <w:r w:rsidRPr="00D44F3E">
        <w:rPr>
          <w:u w:val="single"/>
        </w:rPr>
        <w:t xml:space="preserve"> </w:t>
      </w:r>
      <w:r w:rsidRPr="00C81DBF">
        <w:rPr>
          <w:highlight w:val="cyan"/>
          <w:u w:val="single"/>
        </w:rPr>
        <w:t>marine life.</w:t>
      </w:r>
      <w:r w:rsidRPr="00D44F3E">
        <w:rPr>
          <w:u w:val="single"/>
        </w:rPr>
        <w:t>”</w:t>
      </w:r>
    </w:p>
    <w:p w14:paraId="745DBABA" w14:textId="77777777" w:rsidR="004C0A65" w:rsidRPr="00944354" w:rsidRDefault="004C0A65" w:rsidP="004C0A65">
      <w:pPr>
        <w:rPr>
          <w:sz w:val="16"/>
          <w:szCs w:val="16"/>
        </w:rPr>
      </w:pPr>
      <w:r w:rsidRPr="00944354">
        <w:rPr>
          <w:sz w:val="16"/>
          <w:szCs w:val="16"/>
        </w:rPr>
        <w:t>At UNOC, several countries that have already endorsed a moratorium or precautionary pause also reiterated their stance, including Brazil, Costa Rica and Palau.</w:t>
      </w:r>
    </w:p>
    <w:p w14:paraId="4AD17226" w14:textId="77777777" w:rsidR="004C0A65" w:rsidRPr="00944354" w:rsidRDefault="004C0A65" w:rsidP="004C0A65">
      <w:pPr>
        <w:rPr>
          <w:sz w:val="16"/>
          <w:szCs w:val="16"/>
        </w:rPr>
      </w:pPr>
      <w:r w:rsidRPr="00944354">
        <w:rPr>
          <w:sz w:val="16"/>
          <w:szCs w:val="16"/>
        </w:rPr>
        <w:t>These expressions of support follow the release by the Trump administration in the U.S. of an executive order on April 24, invoking an existing U.S. law, the Deep Seabed Hard Mineral Resources Act (DSHMRA), to assert unilateral authority to mine in international waters — an area technically beyond the jurisdiction of any one country. This stance contrasts with the widely accepted international view that the ISA is the sole body authorized to regulate deep-sea mining in international waters</w:t>
      </w:r>
    </w:p>
    <w:p w14:paraId="6014E9F4" w14:textId="77777777" w:rsidR="004C0A65" w:rsidRPr="00944354" w:rsidRDefault="004C0A65" w:rsidP="004C0A65">
      <w:pPr>
        <w:rPr>
          <w:sz w:val="16"/>
          <w:szCs w:val="16"/>
        </w:rPr>
      </w:pPr>
      <w:r w:rsidRPr="00944354">
        <w:rPr>
          <w:sz w:val="16"/>
          <w:szCs w:val="16"/>
        </w:rPr>
        <w:t>On March 27, prior to the release of the executive order, Vancouver-based The Metals Company (TMC), which holds exploration licenses via the ISA, revealed that it would no longer apply for deep-sea mining licenses via the ISA. Instead, it would apply through the National Oceanic and Atmospheric Administration (NOAA), the U.S. regulator of deep-sea mining in international waters via DSHMRA. On April 29, the company announced that it had officially applied for a commercial recovery permit.</w:t>
      </w:r>
    </w:p>
    <w:p w14:paraId="1D6020CA" w14:textId="77777777" w:rsidR="004C0A65" w:rsidRPr="00944354" w:rsidRDefault="004C0A65" w:rsidP="004C0A65">
      <w:pPr>
        <w:rPr>
          <w:sz w:val="16"/>
          <w:szCs w:val="16"/>
        </w:rPr>
      </w:pPr>
      <w:r w:rsidRPr="00944354">
        <w:rPr>
          <w:sz w:val="16"/>
          <w:szCs w:val="16"/>
        </w:rPr>
        <w:t>The U.S. did not appear to have an official delegation at the opening plenary session of the U.N. Ocean Conference on June 9. However, a U.S. State Department representative told Mongabay via email that two members of the “Presidential Environmental Advisory Task Force” were attending the conference as government observers. In January, Ed Russo, a businessman and Trump’s long-time environmental adviser, announced that he had formed this new task force to advise the president on environmental decisions.</w:t>
      </w:r>
    </w:p>
    <w:p w14:paraId="0BD6B57C" w14:textId="77777777" w:rsidR="004C0A65" w:rsidRPr="00D44F3E" w:rsidRDefault="004C0A65" w:rsidP="004C0A65">
      <w:r w:rsidRPr="00944354">
        <w:rPr>
          <w:sz w:val="16"/>
          <w:szCs w:val="16"/>
        </w:rPr>
        <w:t>A spokesperson for the U.S. State Department, who declined to provide a name, said UNOC’s focus of implementing the U.N.’s Sustainable Development Goal (SDG) 14 — a goal devoted to conservation and sustainable use of the oceans — was at “odds with the U.S. position on the 2030 Agenda for Sustainable Development and the SDGs.” The spokesperson added that the</w:t>
      </w:r>
      <w:r w:rsidRPr="00D44F3E">
        <w:t xml:space="preserve"> </w:t>
      </w:r>
      <w:r w:rsidRPr="00C81DBF">
        <w:rPr>
          <w:highlight w:val="cyan"/>
          <w:u w:val="single"/>
        </w:rPr>
        <w:t>U.N. SDGs “advance a program of soft</w:t>
      </w:r>
      <w:r w:rsidRPr="00D44F3E">
        <w:rPr>
          <w:u w:val="single"/>
        </w:rPr>
        <w:t xml:space="preserve"> </w:t>
      </w:r>
      <w:r w:rsidRPr="00C81DBF">
        <w:rPr>
          <w:highlight w:val="cyan"/>
          <w:u w:val="single"/>
        </w:rPr>
        <w:t>global governance</w:t>
      </w:r>
      <w:r w:rsidRPr="00D44F3E">
        <w:rPr>
          <w:u w:val="single"/>
        </w:rPr>
        <w:t xml:space="preserve"> that </w:t>
      </w:r>
      <w:r w:rsidRPr="00C81DBF">
        <w:rPr>
          <w:highlight w:val="cyan"/>
          <w:u w:val="single"/>
        </w:rPr>
        <w:t>is inconsistent with U.S. sovereignty</w:t>
      </w:r>
      <w:r w:rsidRPr="00D44F3E">
        <w:t xml:space="preserve"> </w:t>
      </w:r>
      <w:r w:rsidRPr="00944354">
        <w:rPr>
          <w:sz w:val="16"/>
          <w:szCs w:val="16"/>
        </w:rPr>
        <w:t>and adverse to the rights and interests of Americans” and that the U.S. “will no longer reaffirm them as a matter of course,” seeming to suggest that</w:t>
      </w:r>
      <w:r w:rsidRPr="00D44F3E">
        <w:t xml:space="preserve"> </w:t>
      </w:r>
      <w:r w:rsidRPr="00D44F3E">
        <w:rPr>
          <w:u w:val="single"/>
        </w:rPr>
        <w:t xml:space="preserve">the </w:t>
      </w:r>
      <w:r w:rsidRPr="00C81DBF">
        <w:rPr>
          <w:highlight w:val="cyan"/>
          <w:u w:val="single"/>
        </w:rPr>
        <w:t>U.S. would no longer be engaging with the goals of the U.N</w:t>
      </w:r>
      <w:r w:rsidRPr="00D44F3E">
        <w:rPr>
          <w:u w:val="single"/>
        </w:rPr>
        <w:t>.</w:t>
      </w:r>
    </w:p>
    <w:p w14:paraId="46FD1031" w14:textId="77777777" w:rsidR="004C0A65" w:rsidRPr="00944354" w:rsidRDefault="004C0A65" w:rsidP="004C0A65">
      <w:pPr>
        <w:rPr>
          <w:sz w:val="16"/>
          <w:szCs w:val="16"/>
        </w:rPr>
      </w:pPr>
      <w:r w:rsidRPr="00944354">
        <w:rPr>
          <w:sz w:val="16"/>
          <w:szCs w:val="16"/>
        </w:rPr>
        <w:t>“Critical minerals are essential to the U.S. economy and to the technologies powering America’s economic growth, prosperity, and national security,” the State Department spokesperson told Mongabay in an email. “U.S. leadership in deep sea science, technology, and seabed mineral development is essential to building secure critical mineral supply chains.”</w:t>
      </w:r>
    </w:p>
    <w:p w14:paraId="7562FFD7" w14:textId="77777777" w:rsidR="004C0A65" w:rsidRPr="00944354" w:rsidRDefault="004C0A65" w:rsidP="004C0A65">
      <w:pPr>
        <w:rPr>
          <w:sz w:val="16"/>
          <w:szCs w:val="16"/>
        </w:rPr>
      </w:pPr>
      <w:r w:rsidRPr="00944354">
        <w:rPr>
          <w:sz w:val="16"/>
          <w:szCs w:val="16"/>
        </w:rPr>
        <w:t>The spokesperson also said that Trump’s executive order would “establish the United States as a global leader in responsible seabed mineral exploration, technology, and practices, and as a partner for countries developing seabed mineral resources in areas within their national jurisdictions.”</w:t>
      </w:r>
    </w:p>
    <w:p w14:paraId="71FDC55A" w14:textId="77777777" w:rsidR="004C0A65" w:rsidRPr="00D44F3E" w:rsidRDefault="004C0A65" w:rsidP="004C0A65">
      <w:pPr>
        <w:rPr>
          <w:u w:val="single"/>
        </w:rPr>
      </w:pPr>
      <w:r w:rsidRPr="00D44F3E">
        <w:rPr>
          <w:u w:val="single"/>
        </w:rPr>
        <w:t>President Surangel Whipps Jr. of Palau</w:t>
      </w:r>
      <w:r w:rsidRPr="00D44F3E">
        <w:t xml:space="preserve">, </w:t>
      </w:r>
      <w:r w:rsidRPr="00944354">
        <w:rPr>
          <w:sz w:val="16"/>
          <w:szCs w:val="16"/>
        </w:rPr>
        <w:t>who has been publicly calling for a moratorium on deep-sea mining since 2022,</w:t>
      </w:r>
      <w:r w:rsidRPr="00D44F3E">
        <w:t xml:space="preserve"> </w:t>
      </w:r>
      <w:r w:rsidRPr="00D44F3E">
        <w:rPr>
          <w:u w:val="single"/>
        </w:rPr>
        <w:t>told</w:t>
      </w:r>
      <w:r w:rsidRPr="00D44F3E">
        <w:t xml:space="preserve"> </w:t>
      </w:r>
      <w:r w:rsidRPr="00944354">
        <w:rPr>
          <w:sz w:val="16"/>
          <w:szCs w:val="16"/>
        </w:rPr>
        <w:t>Mongabay in a press briefing</w:t>
      </w:r>
      <w:r w:rsidRPr="00D44F3E">
        <w:t xml:space="preserve"> </w:t>
      </w:r>
      <w:r w:rsidRPr="00D44F3E">
        <w:rPr>
          <w:u w:val="single"/>
        </w:rPr>
        <w:t>that</w:t>
      </w:r>
      <w:r w:rsidRPr="00D44F3E">
        <w:t xml:space="preserve"> </w:t>
      </w:r>
      <w:r w:rsidRPr="00944354">
        <w:rPr>
          <w:sz w:val="16"/>
          <w:szCs w:val="16"/>
        </w:rPr>
        <w:t>the</w:t>
      </w:r>
      <w:r w:rsidRPr="00D44F3E">
        <w:t xml:space="preserve"> </w:t>
      </w:r>
      <w:r w:rsidRPr="00C81DBF">
        <w:rPr>
          <w:highlight w:val="cyan"/>
          <w:u w:val="single"/>
        </w:rPr>
        <w:t>U.S. should not be able to “unilaterally</w:t>
      </w:r>
      <w:r w:rsidRPr="00D44F3E">
        <w:rPr>
          <w:u w:val="single"/>
        </w:rPr>
        <w:t xml:space="preserve"> </w:t>
      </w:r>
      <w:r w:rsidRPr="00C81DBF">
        <w:rPr>
          <w:highlight w:val="cyan"/>
          <w:u w:val="single"/>
        </w:rPr>
        <w:t>decide” to mine the deep sea</w:t>
      </w:r>
      <w:r w:rsidRPr="00D44F3E">
        <w:t xml:space="preserve">, and that the </w:t>
      </w:r>
      <w:r w:rsidRPr="00C81DBF">
        <w:rPr>
          <w:highlight w:val="cyan"/>
          <w:u w:val="single"/>
        </w:rPr>
        <w:t xml:space="preserve">rules of the </w:t>
      </w:r>
      <w:r w:rsidRPr="00C81DBF">
        <w:rPr>
          <w:rStyle w:val="Emphasis"/>
          <w:highlight w:val="cyan"/>
        </w:rPr>
        <w:t>ISA should be respected</w:t>
      </w:r>
      <w:r w:rsidRPr="00D44F3E">
        <w:rPr>
          <w:u w:val="single"/>
        </w:rPr>
        <w:t>.</w:t>
      </w:r>
    </w:p>
    <w:p w14:paraId="2F88FD6A" w14:textId="77777777" w:rsidR="004C0A65" w:rsidRPr="00944354" w:rsidRDefault="004C0A65" w:rsidP="004C0A65">
      <w:pPr>
        <w:rPr>
          <w:sz w:val="16"/>
          <w:szCs w:val="16"/>
        </w:rPr>
      </w:pPr>
      <w:r w:rsidRPr="00944354">
        <w:rPr>
          <w:sz w:val="16"/>
          <w:szCs w:val="16"/>
        </w:rPr>
        <w:t>“This is the common heritage of humankind,” he said in reference to international waters, where TMC is looking to mine.</w:t>
      </w:r>
    </w:p>
    <w:p w14:paraId="356E9EC1" w14:textId="77777777" w:rsidR="004C0A65" w:rsidRPr="00D44F3E" w:rsidRDefault="004C0A65" w:rsidP="004C0A65">
      <w:r w:rsidRPr="00944354">
        <w:rPr>
          <w:sz w:val="16"/>
          <w:szCs w:val="16"/>
        </w:rPr>
        <w:t>Megan Randles of Greenpeace International, who is attending UNOC, told Mongabay in a written statement that “it is very clear that</w:t>
      </w:r>
      <w:r w:rsidRPr="00D44F3E">
        <w:t xml:space="preserve"> </w:t>
      </w:r>
      <w:r w:rsidRPr="00D44F3E">
        <w:rPr>
          <w:u w:val="single"/>
        </w:rPr>
        <w:t xml:space="preserve">many </w:t>
      </w:r>
      <w:r w:rsidRPr="00C81DBF">
        <w:rPr>
          <w:highlight w:val="cyan"/>
          <w:u w:val="single"/>
        </w:rPr>
        <w:t>States are alarmed by</w:t>
      </w:r>
      <w:r w:rsidRPr="009E53F0">
        <w:rPr>
          <w:u w:val="single"/>
        </w:rPr>
        <w:t xml:space="preserve"> the</w:t>
      </w:r>
      <w:r w:rsidRPr="00C81DBF">
        <w:rPr>
          <w:rStyle w:val="Emphasis"/>
          <w:highlight w:val="cyan"/>
        </w:rPr>
        <w:t xml:space="preserve"> reckless actions of the US</w:t>
      </w:r>
      <w:r w:rsidRPr="00D44F3E">
        <w:rPr>
          <w:u w:val="single"/>
        </w:rPr>
        <w:t xml:space="preserve"> administration </w:t>
      </w:r>
      <w:r w:rsidRPr="00C81DBF">
        <w:rPr>
          <w:highlight w:val="cyan"/>
          <w:u w:val="single"/>
        </w:rPr>
        <w:t>and the deep sea mining industry to bypass international law</w:t>
      </w:r>
      <w:r w:rsidRPr="00D44F3E">
        <w:t>.”</w:t>
      </w:r>
    </w:p>
    <w:p w14:paraId="6FCD2462" w14:textId="77777777" w:rsidR="004C0A65" w:rsidRDefault="004C0A65" w:rsidP="004C0A65">
      <w:r w:rsidRPr="00944354">
        <w:rPr>
          <w:sz w:val="16"/>
          <w:szCs w:val="16"/>
        </w:rPr>
        <w:t>“The science is clear — deep sea mining would cause irreversible harm to the ocean,” Randles added.</w:t>
      </w:r>
      <w:r w:rsidRPr="00D44F3E">
        <w:t xml:space="preserve"> “</w:t>
      </w:r>
      <w:r w:rsidRPr="00D44F3E">
        <w:rPr>
          <w:u w:val="single"/>
        </w:rPr>
        <w:t xml:space="preserve">A </w:t>
      </w:r>
      <w:r w:rsidRPr="00C81DBF">
        <w:rPr>
          <w:rStyle w:val="Emphasis"/>
          <w:highlight w:val="cyan"/>
        </w:rPr>
        <w:t>moratorium would protect the deep sea</w:t>
      </w:r>
      <w:r w:rsidRPr="00C81DBF">
        <w:rPr>
          <w:highlight w:val="cyan"/>
          <w:u w:val="single"/>
        </w:rPr>
        <w:t xml:space="preserve"> and </w:t>
      </w:r>
      <w:r w:rsidRPr="00C81DBF">
        <w:rPr>
          <w:rStyle w:val="Emphasis"/>
          <w:highlight w:val="cyan"/>
        </w:rPr>
        <w:t>uphold multilateralism</w:t>
      </w:r>
      <w:r w:rsidRPr="00D44F3E">
        <w:rPr>
          <w:u w:val="single"/>
        </w:rPr>
        <w:t xml:space="preserve"> and </w:t>
      </w:r>
      <w:r w:rsidRPr="00C81DBF">
        <w:rPr>
          <w:highlight w:val="cyan"/>
          <w:u w:val="single"/>
        </w:rPr>
        <w:t>ensures that decisions that</w:t>
      </w:r>
      <w:r w:rsidRPr="00D44F3E">
        <w:t xml:space="preserve"> </w:t>
      </w:r>
      <w:r w:rsidRPr="00C81DBF">
        <w:rPr>
          <w:highlight w:val="cyan"/>
          <w:u w:val="single"/>
        </w:rPr>
        <w:t>impact</w:t>
      </w:r>
      <w:r w:rsidRPr="00D44F3E">
        <w:t xml:space="preserve"> our </w:t>
      </w:r>
      <w:r w:rsidRPr="00C81DBF">
        <w:rPr>
          <w:highlight w:val="cyan"/>
          <w:u w:val="single"/>
        </w:rPr>
        <w:t>shared ocean</w:t>
      </w:r>
      <w:r w:rsidRPr="00D44F3E">
        <w:rPr>
          <w:u w:val="single"/>
        </w:rPr>
        <w:t xml:space="preserve"> </w:t>
      </w:r>
      <w:r w:rsidRPr="00C81DBF">
        <w:rPr>
          <w:highlight w:val="cyan"/>
          <w:u w:val="single"/>
        </w:rPr>
        <w:t>lies in the hands of all member states of the</w:t>
      </w:r>
      <w:r w:rsidRPr="00C81DBF">
        <w:rPr>
          <w:rStyle w:val="Emphasis"/>
          <w:highlight w:val="cyan"/>
        </w:rPr>
        <w:t xml:space="preserve"> I</w:t>
      </w:r>
      <w:r w:rsidRPr="00944354">
        <w:rPr>
          <w:sz w:val="16"/>
          <w:szCs w:val="16"/>
        </w:rPr>
        <w:t>nternational</w:t>
      </w:r>
      <w:r w:rsidRPr="00D44F3E">
        <w:t xml:space="preserve"> </w:t>
      </w:r>
      <w:r w:rsidRPr="00C81DBF">
        <w:rPr>
          <w:rStyle w:val="Emphasis"/>
          <w:highlight w:val="cyan"/>
        </w:rPr>
        <w:t>S</w:t>
      </w:r>
      <w:r w:rsidRPr="00944354">
        <w:rPr>
          <w:sz w:val="16"/>
          <w:szCs w:val="16"/>
        </w:rPr>
        <w:t>eabed</w:t>
      </w:r>
      <w:r w:rsidRPr="00D44F3E">
        <w:t xml:space="preserve"> </w:t>
      </w:r>
      <w:r w:rsidRPr="00C81DBF">
        <w:rPr>
          <w:rStyle w:val="Emphasis"/>
          <w:highlight w:val="cyan"/>
        </w:rPr>
        <w:t>A</w:t>
      </w:r>
      <w:r w:rsidRPr="00944354">
        <w:rPr>
          <w:sz w:val="16"/>
          <w:szCs w:val="16"/>
        </w:rPr>
        <w:t xml:space="preserve">uthority, together, </w:t>
      </w:r>
      <w:r w:rsidRPr="00C81DBF">
        <w:rPr>
          <w:highlight w:val="cyan"/>
          <w:u w:val="single"/>
        </w:rPr>
        <w:t>for the benefit of all and future generations</w:t>
      </w:r>
      <w:r w:rsidRPr="00D44F3E">
        <w:t>.”</w:t>
      </w:r>
    </w:p>
    <w:p w14:paraId="2BF9AE60" w14:textId="77777777" w:rsidR="004C0A65" w:rsidRPr="007D0FBA" w:rsidRDefault="004C0A65" w:rsidP="004C0A65">
      <w:pPr>
        <w:pStyle w:val="Heading4"/>
      </w:pPr>
      <w:r>
        <w:t>Extinction---</w:t>
      </w:r>
      <w:r w:rsidRPr="00E1511D">
        <w:rPr>
          <w:b w:val="0"/>
        </w:rPr>
        <w:t xml:space="preserve">EU legitimacy and norm-setting prevent </w:t>
      </w:r>
      <w:r w:rsidRPr="00E1511D">
        <w:rPr>
          <w:b w:val="0"/>
          <w:u w:val="single"/>
        </w:rPr>
        <w:t>global conflict</w:t>
      </w:r>
      <w:r w:rsidRPr="00E1511D">
        <w:rPr>
          <w:b w:val="0"/>
        </w:rPr>
        <w:t xml:space="preserve"> and </w:t>
      </w:r>
      <w:r w:rsidRPr="00E1511D">
        <w:rPr>
          <w:b w:val="0"/>
          <w:u w:val="single"/>
        </w:rPr>
        <w:t>transnational threats</w:t>
      </w:r>
    </w:p>
    <w:p w14:paraId="24A36C92" w14:textId="77777777" w:rsidR="004C0A65" w:rsidRDefault="004C0A65" w:rsidP="004C0A65">
      <w:r>
        <w:t xml:space="preserve">Dr. Rosa </w:t>
      </w:r>
      <w:r w:rsidRPr="000C35C1">
        <w:rPr>
          <w:rStyle w:val="Style13ptBold"/>
        </w:rPr>
        <w:t>Balfour 19</w:t>
      </w:r>
      <w:r>
        <w:t xml:space="preserve">, Senior Transatlantic Fellow at the German Marshall Fund of the United States, PhD in International Relations from the London School of Economics and Political Science, MA in History </w:t>
      </w:r>
      <w:r>
        <w:lastRenderedPageBreak/>
        <w:t>from Cambridge University, MSc in European Studies from the London School of Economics and Political Science, Senior Advisor to the European Policy Centre, Associate of LSE Ideas, “The European Foreign Policy in a Hostile Environment”, The Progressive Post, 4/11/2019, https://progressivepost.eu/debates/next-economy/european-foreign-policy-hostile-environment</w:t>
      </w:r>
    </w:p>
    <w:p w14:paraId="2C88F2C2" w14:textId="77777777" w:rsidR="004C0A65" w:rsidRPr="000C35C1" w:rsidRDefault="004C0A65" w:rsidP="004C0A65">
      <w:pPr>
        <w:rPr>
          <w:rStyle w:val="StyleUnderline"/>
        </w:rPr>
      </w:pPr>
      <w:r w:rsidRPr="00C81DBF">
        <w:rPr>
          <w:rStyle w:val="StyleUnderline"/>
          <w:highlight w:val="cyan"/>
        </w:rPr>
        <w:t xml:space="preserve">In a </w:t>
      </w:r>
      <w:r w:rsidRPr="00C81DBF">
        <w:rPr>
          <w:rStyle w:val="Emphasis"/>
          <w:highlight w:val="cyan"/>
        </w:rPr>
        <w:t>brittle world</w:t>
      </w:r>
      <w:r w:rsidRPr="00DD178E">
        <w:rPr>
          <w:rStyle w:val="StyleUnderline"/>
        </w:rPr>
        <w:t xml:space="preserve"> </w:t>
      </w:r>
      <w:r w:rsidRPr="000C35C1">
        <w:rPr>
          <w:rStyle w:val="StyleUnderline"/>
        </w:rPr>
        <w:t>without enduring strong international alliances</w:t>
      </w:r>
      <w:r w:rsidRPr="00F37B73">
        <w:rPr>
          <w:sz w:val="16"/>
        </w:rPr>
        <w:t xml:space="preserve">, the debate on </w:t>
      </w:r>
      <w:r w:rsidRPr="000C35C1">
        <w:rPr>
          <w:rStyle w:val="StyleUnderline"/>
        </w:rPr>
        <w:t xml:space="preserve">Europe’s ‘strategic autonomy’ has gained </w:t>
      </w:r>
      <w:r w:rsidRPr="000C35C1">
        <w:rPr>
          <w:rStyle w:val="Emphasis"/>
        </w:rPr>
        <w:t>new resonance</w:t>
      </w:r>
      <w:r w:rsidRPr="000C35C1">
        <w:rPr>
          <w:rStyle w:val="StyleUnderline"/>
        </w:rPr>
        <w:t xml:space="preserve">, but it should not shadow the </w:t>
      </w:r>
      <w:r w:rsidRPr="00C81DBF">
        <w:rPr>
          <w:rStyle w:val="StyleUnderline"/>
          <w:highlight w:val="cyan"/>
        </w:rPr>
        <w:t xml:space="preserve">EU’s </w:t>
      </w:r>
      <w:r w:rsidRPr="00C81DBF">
        <w:rPr>
          <w:rStyle w:val="Emphasis"/>
          <w:highlight w:val="cyan"/>
        </w:rPr>
        <w:t>unique</w:t>
      </w:r>
      <w:r w:rsidRPr="00DD178E">
        <w:rPr>
          <w:rStyle w:val="Emphasis"/>
        </w:rPr>
        <w:t xml:space="preserve"> key international </w:t>
      </w:r>
      <w:r w:rsidRPr="00C81DBF">
        <w:rPr>
          <w:rStyle w:val="Emphasis"/>
          <w:highlight w:val="cyan"/>
        </w:rPr>
        <w:t>assets</w:t>
      </w:r>
      <w:r w:rsidRPr="00C81DBF">
        <w:rPr>
          <w:rStyle w:val="StyleUnderline"/>
          <w:highlight w:val="cyan"/>
        </w:rPr>
        <w:t xml:space="preserve"> in the</w:t>
      </w:r>
      <w:r w:rsidRPr="000C35C1">
        <w:rPr>
          <w:rStyle w:val="StyleUnderline"/>
        </w:rPr>
        <w:t xml:space="preserve"> </w:t>
      </w:r>
      <w:r w:rsidRPr="000C35C1">
        <w:rPr>
          <w:rStyle w:val="Emphasis"/>
        </w:rPr>
        <w:t xml:space="preserve">global </w:t>
      </w:r>
      <w:r w:rsidRPr="00C81DBF">
        <w:rPr>
          <w:rStyle w:val="Emphasis"/>
          <w:highlight w:val="cyan"/>
        </w:rPr>
        <w:t>economy</w:t>
      </w:r>
      <w:r w:rsidRPr="00C81DBF">
        <w:rPr>
          <w:rStyle w:val="StyleUnderline"/>
          <w:highlight w:val="cyan"/>
        </w:rPr>
        <w:t xml:space="preserve"> and </w:t>
      </w:r>
      <w:r w:rsidRPr="00C81DBF">
        <w:rPr>
          <w:rStyle w:val="Emphasis"/>
          <w:highlight w:val="cyan"/>
        </w:rPr>
        <w:t>multilateral order</w:t>
      </w:r>
      <w:r w:rsidRPr="000C35C1">
        <w:rPr>
          <w:rStyle w:val="StyleUnderline"/>
        </w:rPr>
        <w:t xml:space="preserve">. Working with </w:t>
      </w:r>
      <w:r w:rsidRPr="000C35C1">
        <w:rPr>
          <w:rStyle w:val="Emphasis"/>
        </w:rPr>
        <w:t>global networks</w:t>
      </w:r>
      <w:r w:rsidRPr="000C35C1">
        <w:rPr>
          <w:rStyle w:val="StyleUnderline"/>
        </w:rPr>
        <w:t xml:space="preserve"> to </w:t>
      </w:r>
      <w:r w:rsidRPr="00C81DBF">
        <w:rPr>
          <w:rStyle w:val="Emphasis"/>
          <w:highlight w:val="cyan"/>
        </w:rPr>
        <w:t>promote norms</w:t>
      </w:r>
      <w:r w:rsidRPr="00C81DBF">
        <w:rPr>
          <w:rStyle w:val="StyleUnderline"/>
          <w:highlight w:val="cyan"/>
        </w:rPr>
        <w:t xml:space="preserve"> and </w:t>
      </w:r>
      <w:r w:rsidRPr="00C81DBF">
        <w:rPr>
          <w:rStyle w:val="Emphasis"/>
          <w:highlight w:val="cyan"/>
        </w:rPr>
        <w:t>public goods</w:t>
      </w:r>
      <w:r w:rsidRPr="000C35C1">
        <w:rPr>
          <w:rStyle w:val="StyleUnderline"/>
        </w:rPr>
        <w:t xml:space="preserve"> is </w:t>
      </w:r>
      <w:r w:rsidRPr="00C81DBF">
        <w:rPr>
          <w:rStyle w:val="StyleUnderline"/>
          <w:highlight w:val="cyan"/>
        </w:rPr>
        <w:t xml:space="preserve">key to </w:t>
      </w:r>
      <w:r w:rsidRPr="00C81DBF">
        <w:rPr>
          <w:rStyle w:val="Emphasis"/>
          <w:highlight w:val="cyan"/>
        </w:rPr>
        <w:t>push back on nationalism</w:t>
      </w:r>
      <w:r w:rsidRPr="000C35C1">
        <w:rPr>
          <w:rStyle w:val="StyleUnderline"/>
        </w:rPr>
        <w:t xml:space="preserve">, the rise of </w:t>
      </w:r>
      <w:r w:rsidRPr="000C35C1">
        <w:rPr>
          <w:rStyle w:val="Emphasis"/>
        </w:rPr>
        <w:t>geopolitics</w:t>
      </w:r>
      <w:r w:rsidRPr="000C35C1">
        <w:rPr>
          <w:rStyle w:val="StyleUnderline"/>
        </w:rPr>
        <w:t xml:space="preserve"> </w:t>
      </w:r>
      <w:r w:rsidRPr="00C81DBF">
        <w:rPr>
          <w:rStyle w:val="StyleUnderline"/>
          <w:highlight w:val="cyan"/>
        </w:rPr>
        <w:t xml:space="preserve">and </w:t>
      </w:r>
      <w:r w:rsidRPr="00C81DBF">
        <w:rPr>
          <w:rStyle w:val="Emphasis"/>
          <w:highlight w:val="cyan"/>
        </w:rPr>
        <w:t>transactionalism</w:t>
      </w:r>
      <w:r w:rsidRPr="000C35C1">
        <w:rPr>
          <w:rStyle w:val="StyleUnderline"/>
        </w:rPr>
        <w:t>.</w:t>
      </w:r>
    </w:p>
    <w:p w14:paraId="1CD5CE87" w14:textId="77777777" w:rsidR="004C0A65" w:rsidRPr="00F37B73" w:rsidRDefault="004C0A65" w:rsidP="004C0A65">
      <w:pPr>
        <w:rPr>
          <w:sz w:val="16"/>
        </w:rPr>
      </w:pPr>
      <w:r w:rsidRPr="00F37B73">
        <w:rPr>
          <w:sz w:val="16"/>
        </w:rPr>
        <w:t>Strategic autonomy’ and ‘complementarity with NATO’ usually appear in the same sentence in the European debate – the latest doctrinal iteration to be found in the EU Global Strategy of June 2016. The ensemble reflects Europe’s need to rely on its transatlantic relationship for security and territorial defence, empowering it to carry out foreign policy too. The EU’s greatest foreign policy achievement of enlarging to Central Europe after the Cold War, pursued in tandem with NATO expansion, is testimony to this pairing.</w:t>
      </w:r>
    </w:p>
    <w:p w14:paraId="5160C08C" w14:textId="77777777" w:rsidR="004C0A65" w:rsidRPr="00F37B73" w:rsidRDefault="004C0A65" w:rsidP="004C0A65">
      <w:pPr>
        <w:rPr>
          <w:sz w:val="16"/>
        </w:rPr>
      </w:pPr>
      <w:r w:rsidRPr="00F37B73">
        <w:rPr>
          <w:sz w:val="16"/>
        </w:rPr>
        <w:t>Since the end of 2016, the US President’s international preferences undermine directly or indirectly Europe’s security. Whether it is the insistence on greater burden-sharing, US action in the Middle East, or trade disputes with China, current US policies put Europe’s security –  already challenged by Russian action in Eastern Europe and the Middle East – at risk.</w:t>
      </w:r>
    </w:p>
    <w:p w14:paraId="07C79AD9" w14:textId="77777777" w:rsidR="004C0A65" w:rsidRPr="00F37B73" w:rsidRDefault="004C0A65" w:rsidP="004C0A65">
      <w:pPr>
        <w:rPr>
          <w:sz w:val="16"/>
        </w:rPr>
      </w:pPr>
      <w:r w:rsidRPr="00F37B73">
        <w:rPr>
          <w:sz w:val="16"/>
        </w:rPr>
        <w:t xml:space="preserve">European leaders have started to question whether the transatlantic relationship needs to be preserved no matter what, or whether Europe should emancipate from it. </w:t>
      </w:r>
      <w:r w:rsidRPr="000C35C1">
        <w:rPr>
          <w:rStyle w:val="StyleUnderline"/>
        </w:rPr>
        <w:t>The debate on ‘strategic autonomy’</w:t>
      </w:r>
      <w:r w:rsidRPr="00F37B73">
        <w:rPr>
          <w:sz w:val="16"/>
        </w:rPr>
        <w:t xml:space="preserve"> is animating recent efforts in the field of security and defence. It </w:t>
      </w:r>
      <w:r w:rsidRPr="000C35C1">
        <w:rPr>
          <w:rStyle w:val="StyleUnderline"/>
        </w:rPr>
        <w:t xml:space="preserve">refers to the ability to make and carry out decisions on </w:t>
      </w:r>
      <w:r w:rsidRPr="000C35C1">
        <w:rPr>
          <w:rStyle w:val="Emphasis"/>
        </w:rPr>
        <w:t>defence</w:t>
      </w:r>
      <w:r w:rsidRPr="000C35C1">
        <w:rPr>
          <w:rStyle w:val="StyleUnderline"/>
        </w:rPr>
        <w:t xml:space="preserve">, to conduct </w:t>
      </w:r>
      <w:r w:rsidRPr="00C81DBF">
        <w:rPr>
          <w:rStyle w:val="Emphasis"/>
          <w:highlight w:val="cyan"/>
        </w:rPr>
        <w:t>military operations</w:t>
      </w:r>
      <w:r w:rsidRPr="000C35C1">
        <w:rPr>
          <w:rStyle w:val="StyleUnderline"/>
        </w:rPr>
        <w:t xml:space="preserve"> autonomously, and to have the </w:t>
      </w:r>
      <w:r w:rsidRPr="000C35C1">
        <w:rPr>
          <w:rStyle w:val="Emphasis"/>
        </w:rPr>
        <w:t>industrial capabilities</w:t>
      </w:r>
      <w:r w:rsidRPr="000C35C1">
        <w:rPr>
          <w:rStyle w:val="StyleUnderline"/>
        </w:rPr>
        <w:t xml:space="preserve"> to do so. Even if</w:t>
      </w:r>
      <w:r w:rsidRPr="00F37B73">
        <w:rPr>
          <w:sz w:val="16"/>
        </w:rPr>
        <w:t xml:space="preserve"> this level of strategic autonomy were </w:t>
      </w:r>
      <w:r w:rsidRPr="000C35C1">
        <w:rPr>
          <w:rStyle w:val="StyleUnderline"/>
        </w:rPr>
        <w:t xml:space="preserve">agreed upon, it would take a </w:t>
      </w:r>
      <w:r w:rsidRPr="000C35C1">
        <w:rPr>
          <w:rStyle w:val="Emphasis"/>
        </w:rPr>
        <w:t>generation</w:t>
      </w:r>
      <w:r w:rsidRPr="000C35C1">
        <w:rPr>
          <w:rStyle w:val="StyleUnderline"/>
        </w:rPr>
        <w:t xml:space="preserve"> for Europe to affect the world stage</w:t>
      </w:r>
      <w:r w:rsidRPr="00F37B73">
        <w:rPr>
          <w:sz w:val="16"/>
        </w:rPr>
        <w:t>.</w:t>
      </w:r>
    </w:p>
    <w:p w14:paraId="0F8C1E19" w14:textId="77777777" w:rsidR="004C0A65" w:rsidRPr="00F37B73" w:rsidRDefault="004C0A65" w:rsidP="004C0A65">
      <w:pPr>
        <w:rPr>
          <w:sz w:val="16"/>
        </w:rPr>
      </w:pPr>
      <w:r w:rsidRPr="000C35C1">
        <w:rPr>
          <w:rStyle w:val="StyleUnderline"/>
        </w:rPr>
        <w:t>The focus</w:t>
      </w:r>
      <w:r w:rsidRPr="00F37B73">
        <w:rPr>
          <w:sz w:val="16"/>
        </w:rPr>
        <w:t xml:space="preserve"> on strategic autonomy </w:t>
      </w:r>
      <w:r w:rsidRPr="00C81DBF">
        <w:rPr>
          <w:rStyle w:val="StyleUnderline"/>
          <w:highlight w:val="cyan"/>
        </w:rPr>
        <w:t>speaks</w:t>
      </w:r>
      <w:r w:rsidRPr="001C38C8">
        <w:rPr>
          <w:rStyle w:val="StyleUnderline"/>
        </w:rPr>
        <w:t xml:space="preserve"> to</w:t>
      </w:r>
      <w:r w:rsidRPr="001C38C8">
        <w:rPr>
          <w:sz w:val="16"/>
        </w:rPr>
        <w:t xml:space="preserve"> present </w:t>
      </w:r>
      <w:r w:rsidRPr="001C38C8">
        <w:rPr>
          <w:rStyle w:val="StyleUnderline"/>
        </w:rPr>
        <w:t>insecurities in Europe</w:t>
      </w:r>
      <w:r w:rsidRPr="001C38C8">
        <w:rPr>
          <w:sz w:val="16"/>
        </w:rPr>
        <w:t>an societies</w:t>
      </w:r>
      <w:r w:rsidRPr="00F37B73">
        <w:rPr>
          <w:sz w:val="16"/>
        </w:rPr>
        <w:t xml:space="preserve">, </w:t>
      </w:r>
      <w:r w:rsidRPr="000C35C1">
        <w:rPr>
          <w:rStyle w:val="StyleUnderline"/>
        </w:rPr>
        <w:t xml:space="preserve">but </w:t>
      </w:r>
      <w:r w:rsidRPr="00C81DBF">
        <w:rPr>
          <w:rStyle w:val="StyleUnderline"/>
          <w:highlight w:val="cyan"/>
        </w:rPr>
        <w:t>not to</w:t>
      </w:r>
      <w:r w:rsidRPr="000C35C1">
        <w:rPr>
          <w:rStyle w:val="StyleUnderline"/>
        </w:rPr>
        <w:t xml:space="preserve"> the EU’s </w:t>
      </w:r>
      <w:r w:rsidRPr="001C38C8">
        <w:rPr>
          <w:rStyle w:val="Emphasis"/>
        </w:rPr>
        <w:t xml:space="preserve">international </w:t>
      </w:r>
      <w:r w:rsidRPr="00C81DBF">
        <w:rPr>
          <w:rStyle w:val="Emphasis"/>
          <w:highlight w:val="cyan"/>
        </w:rPr>
        <w:t>legitimacy</w:t>
      </w:r>
      <w:r w:rsidRPr="00C81DBF">
        <w:rPr>
          <w:rStyle w:val="StyleUnderline"/>
          <w:highlight w:val="cyan"/>
        </w:rPr>
        <w:t xml:space="preserve"> where</w:t>
      </w:r>
      <w:r w:rsidRPr="00F37B73">
        <w:rPr>
          <w:sz w:val="16"/>
        </w:rPr>
        <w:t xml:space="preserve">, possibly, </w:t>
      </w:r>
      <w:r w:rsidRPr="000C35C1">
        <w:rPr>
          <w:rStyle w:val="StyleUnderline"/>
        </w:rPr>
        <w:t xml:space="preserve">the </w:t>
      </w:r>
      <w:r w:rsidRPr="00C81DBF">
        <w:rPr>
          <w:rStyle w:val="Emphasis"/>
          <w:highlight w:val="cyan"/>
        </w:rPr>
        <w:t>E</w:t>
      </w:r>
      <w:r w:rsidRPr="00F37B73">
        <w:rPr>
          <w:sz w:val="16"/>
        </w:rPr>
        <w:t xml:space="preserve">uropean </w:t>
      </w:r>
      <w:r w:rsidRPr="00C81DBF">
        <w:rPr>
          <w:rStyle w:val="Emphasis"/>
          <w:highlight w:val="cyan"/>
        </w:rPr>
        <w:t>U</w:t>
      </w:r>
      <w:r w:rsidRPr="00F37B73">
        <w:rPr>
          <w:sz w:val="16"/>
        </w:rPr>
        <w:t xml:space="preserve">nion </w:t>
      </w:r>
      <w:r w:rsidRPr="00C81DBF">
        <w:rPr>
          <w:rStyle w:val="StyleUnderline"/>
          <w:highlight w:val="cyan"/>
        </w:rPr>
        <w:t xml:space="preserve">has </w:t>
      </w:r>
      <w:r w:rsidRPr="00C81DBF">
        <w:rPr>
          <w:rStyle w:val="Emphasis"/>
          <w:highlight w:val="cyan"/>
        </w:rPr>
        <w:t>better opportunities</w:t>
      </w:r>
      <w:r w:rsidRPr="00C81DBF">
        <w:rPr>
          <w:rStyle w:val="StyleUnderline"/>
          <w:highlight w:val="cyan"/>
        </w:rPr>
        <w:t xml:space="preserve"> to develop </w:t>
      </w:r>
      <w:r w:rsidRPr="001C38C8">
        <w:rPr>
          <w:rStyle w:val="Emphasis"/>
        </w:rPr>
        <w:t>means of</w:t>
      </w:r>
      <w:r w:rsidRPr="000C35C1">
        <w:rPr>
          <w:rStyle w:val="Emphasis"/>
        </w:rPr>
        <w:t xml:space="preserve"> political </w:t>
      </w:r>
      <w:r w:rsidRPr="00C81DBF">
        <w:rPr>
          <w:rStyle w:val="Emphasis"/>
          <w:highlight w:val="cyan"/>
        </w:rPr>
        <w:t>autonomy</w:t>
      </w:r>
      <w:r w:rsidRPr="000C35C1">
        <w:rPr>
          <w:rStyle w:val="StyleUnderline"/>
        </w:rPr>
        <w:t xml:space="preserve"> which befit its </w:t>
      </w:r>
      <w:r w:rsidRPr="000C35C1">
        <w:rPr>
          <w:rStyle w:val="Emphasis"/>
        </w:rPr>
        <w:t>history</w:t>
      </w:r>
      <w:r w:rsidRPr="000C35C1">
        <w:rPr>
          <w:rStyle w:val="StyleUnderline"/>
        </w:rPr>
        <w:t xml:space="preserve"> and </w:t>
      </w:r>
      <w:r w:rsidRPr="000C35C1">
        <w:rPr>
          <w:rStyle w:val="Emphasis"/>
        </w:rPr>
        <w:t>international identity</w:t>
      </w:r>
      <w:r w:rsidRPr="00F37B73">
        <w:rPr>
          <w:sz w:val="16"/>
        </w:rPr>
        <w:t xml:space="preserve">. The emerging debate on economic sovereignty is addressing for the first time the degree to which the EU can make political use of some of its economic and financial tools, such as the Euro as an international currency. After all, the EU and its Member States remain the world’s  largest trade bloc and donor. </w:t>
      </w:r>
    </w:p>
    <w:p w14:paraId="0D6B5F74" w14:textId="77777777" w:rsidR="004C0A65" w:rsidRPr="000C35C1" w:rsidRDefault="004C0A65" w:rsidP="004C0A65">
      <w:pPr>
        <w:rPr>
          <w:rStyle w:val="StyleUnderline"/>
        </w:rPr>
      </w:pPr>
      <w:r w:rsidRPr="000C35C1">
        <w:rPr>
          <w:rStyle w:val="StyleUnderline"/>
        </w:rPr>
        <w:t xml:space="preserve">On the multilateral stage, </w:t>
      </w:r>
      <w:r w:rsidRPr="00C81DBF">
        <w:rPr>
          <w:rStyle w:val="StyleUnderline"/>
          <w:highlight w:val="cyan"/>
        </w:rPr>
        <w:t xml:space="preserve">Europe faces an </w:t>
      </w:r>
      <w:r w:rsidRPr="00C81DBF">
        <w:rPr>
          <w:rStyle w:val="Emphasis"/>
          <w:highlight w:val="cyan"/>
        </w:rPr>
        <w:t>increasingly hostile environment</w:t>
      </w:r>
      <w:r w:rsidRPr="00C81DBF">
        <w:rPr>
          <w:rStyle w:val="StyleUnderline"/>
          <w:highlight w:val="cyan"/>
        </w:rPr>
        <w:t xml:space="preserve"> but remains</w:t>
      </w:r>
      <w:r w:rsidRPr="00A25AE4">
        <w:rPr>
          <w:rStyle w:val="StyleUnderline"/>
        </w:rPr>
        <w:t xml:space="preserve"> the </w:t>
      </w:r>
      <w:r w:rsidRPr="00C81DBF">
        <w:rPr>
          <w:rStyle w:val="Emphasis"/>
          <w:highlight w:val="cyan"/>
        </w:rPr>
        <w:t>best</w:t>
      </w:r>
      <w:r w:rsidRPr="00A25AE4">
        <w:rPr>
          <w:rStyle w:val="Emphasis"/>
        </w:rPr>
        <w:t xml:space="preserve"> hope</w:t>
      </w:r>
      <w:r w:rsidRPr="00A25AE4">
        <w:rPr>
          <w:rStyle w:val="StyleUnderline"/>
        </w:rPr>
        <w:t xml:space="preserve"> </w:t>
      </w:r>
      <w:r w:rsidRPr="00C81DBF">
        <w:rPr>
          <w:rStyle w:val="StyleUnderline"/>
          <w:highlight w:val="cyan"/>
        </w:rPr>
        <w:t>to pursue</w:t>
      </w:r>
      <w:r w:rsidRPr="00A25AE4">
        <w:rPr>
          <w:rStyle w:val="StyleUnderline"/>
        </w:rPr>
        <w:t xml:space="preserve"> </w:t>
      </w:r>
      <w:r w:rsidRPr="00A25AE4">
        <w:rPr>
          <w:rStyle w:val="Emphasis"/>
        </w:rPr>
        <w:t>universal principles</w:t>
      </w:r>
      <w:r w:rsidRPr="00A25AE4">
        <w:rPr>
          <w:rStyle w:val="StyleUnderline"/>
        </w:rPr>
        <w:t xml:space="preserve">, such as </w:t>
      </w:r>
      <w:r w:rsidRPr="00C81DBF">
        <w:rPr>
          <w:rStyle w:val="Emphasis"/>
          <w:highlight w:val="cyan"/>
        </w:rPr>
        <w:t>human rights</w:t>
      </w:r>
      <w:r w:rsidRPr="00C81DBF">
        <w:rPr>
          <w:rStyle w:val="StyleUnderline"/>
          <w:highlight w:val="cyan"/>
        </w:rPr>
        <w:t xml:space="preserve"> and</w:t>
      </w:r>
      <w:r w:rsidRPr="000C35C1">
        <w:rPr>
          <w:rStyle w:val="StyleUnderline"/>
        </w:rPr>
        <w:t xml:space="preserve"> the </w:t>
      </w:r>
      <w:r w:rsidRPr="00C81DBF">
        <w:rPr>
          <w:rStyle w:val="Emphasis"/>
          <w:highlight w:val="cyan"/>
        </w:rPr>
        <w:t>rule of law</w:t>
      </w:r>
      <w:r w:rsidRPr="00C81DBF">
        <w:rPr>
          <w:rStyle w:val="StyleUnderline"/>
          <w:highlight w:val="cyan"/>
        </w:rPr>
        <w:t xml:space="preserve">, which </w:t>
      </w:r>
      <w:r w:rsidRPr="00C81DBF">
        <w:rPr>
          <w:rStyle w:val="Emphasis"/>
          <w:highlight w:val="cyan"/>
        </w:rPr>
        <w:t>underpin</w:t>
      </w:r>
      <w:r w:rsidRPr="000C35C1">
        <w:rPr>
          <w:rStyle w:val="Emphasis"/>
        </w:rPr>
        <w:t xml:space="preserve"> the </w:t>
      </w:r>
      <w:r w:rsidRPr="00C81DBF">
        <w:rPr>
          <w:rStyle w:val="Emphasis"/>
          <w:highlight w:val="cyan"/>
        </w:rPr>
        <w:t>resilience</w:t>
      </w:r>
      <w:r w:rsidRPr="00A25AE4">
        <w:rPr>
          <w:rStyle w:val="StyleUnderline"/>
        </w:rPr>
        <w:t xml:space="preserve"> of that </w:t>
      </w:r>
      <w:r w:rsidRPr="00A25AE4">
        <w:rPr>
          <w:rStyle w:val="Emphasis"/>
        </w:rPr>
        <w:t>multilateral system</w:t>
      </w:r>
      <w:r w:rsidRPr="00A25AE4">
        <w:rPr>
          <w:rStyle w:val="StyleUnderline"/>
        </w:rPr>
        <w:t>.</w:t>
      </w:r>
      <w:r w:rsidRPr="000C35C1">
        <w:rPr>
          <w:rStyle w:val="StyleUnderline"/>
        </w:rPr>
        <w:t xml:space="preserve"> </w:t>
      </w:r>
      <w:r w:rsidRPr="006504EE">
        <w:rPr>
          <w:rStyle w:val="StyleUnderline"/>
        </w:rPr>
        <w:t xml:space="preserve">How </w:t>
      </w:r>
      <w:r w:rsidRPr="00C81DBF">
        <w:rPr>
          <w:rStyle w:val="StyleUnderline"/>
          <w:highlight w:val="cyan"/>
        </w:rPr>
        <w:t xml:space="preserve">to </w:t>
      </w:r>
      <w:r w:rsidRPr="00C81DBF">
        <w:rPr>
          <w:rStyle w:val="Emphasis"/>
          <w:highlight w:val="cyan"/>
        </w:rPr>
        <w:t>partner</w:t>
      </w:r>
      <w:r w:rsidRPr="000C35C1">
        <w:rPr>
          <w:rStyle w:val="Emphasis"/>
        </w:rPr>
        <w:t xml:space="preserve"> with other countries and actors</w:t>
      </w:r>
      <w:r w:rsidRPr="000C35C1">
        <w:rPr>
          <w:rStyle w:val="StyleUnderline"/>
        </w:rPr>
        <w:t xml:space="preserve"> around the globe </w:t>
      </w:r>
      <w:r w:rsidRPr="00C81DBF">
        <w:rPr>
          <w:rStyle w:val="StyleUnderline"/>
          <w:highlight w:val="cyan"/>
        </w:rPr>
        <w:t xml:space="preserve">to </w:t>
      </w:r>
      <w:r w:rsidRPr="00C81DBF">
        <w:rPr>
          <w:rStyle w:val="Emphasis"/>
          <w:highlight w:val="cyan"/>
        </w:rPr>
        <w:t>push back on attacks</w:t>
      </w:r>
      <w:r w:rsidRPr="006504EE">
        <w:rPr>
          <w:rStyle w:val="Emphasis"/>
        </w:rPr>
        <w:t xml:space="preserve"> to international order</w:t>
      </w:r>
      <w:r w:rsidRPr="006504EE">
        <w:rPr>
          <w:rStyle w:val="StyleUnderline"/>
        </w:rPr>
        <w:t xml:space="preserve"> </w:t>
      </w:r>
      <w:r w:rsidRPr="00C81DBF">
        <w:rPr>
          <w:rStyle w:val="StyleUnderline"/>
          <w:highlight w:val="cyan"/>
        </w:rPr>
        <w:t>is</w:t>
      </w:r>
      <w:r w:rsidRPr="000C35C1">
        <w:rPr>
          <w:rStyle w:val="StyleUnderline"/>
        </w:rPr>
        <w:t xml:space="preserve"> no longer </w:t>
      </w:r>
      <w:r w:rsidRPr="00C81DBF">
        <w:rPr>
          <w:rStyle w:val="StyleUnderline"/>
          <w:highlight w:val="cyan"/>
        </w:rPr>
        <w:t>a</w:t>
      </w:r>
      <w:r w:rsidRPr="000C35C1">
        <w:rPr>
          <w:rStyle w:val="StyleUnderline"/>
        </w:rPr>
        <w:t xml:space="preserve"> second order </w:t>
      </w:r>
      <w:r w:rsidRPr="00C81DBF">
        <w:rPr>
          <w:rStyle w:val="StyleUnderline"/>
          <w:highlight w:val="cyan"/>
        </w:rPr>
        <w:t>priority</w:t>
      </w:r>
      <w:r w:rsidRPr="000C35C1">
        <w:rPr>
          <w:rStyle w:val="StyleUnderline"/>
        </w:rPr>
        <w:t>.</w:t>
      </w:r>
    </w:p>
    <w:p w14:paraId="6B39ABB9" w14:textId="77777777" w:rsidR="004C0A65" w:rsidRPr="00F37B73" w:rsidRDefault="004C0A65" w:rsidP="004C0A65">
      <w:pPr>
        <w:rPr>
          <w:sz w:val="16"/>
        </w:rPr>
      </w:pPr>
      <w:r w:rsidRPr="00F37B73">
        <w:rPr>
          <w:sz w:val="16"/>
        </w:rPr>
        <w:t xml:space="preserve">If the way ahead appears clear, achieving it is a tall order. The rationale for collective action for the EU seems obvious – the ‘politics of scale’, or to be stronger together rather than weaker apart – but historically difficult to achieve. </w:t>
      </w:r>
      <w:r w:rsidRPr="00F37B73">
        <w:rPr>
          <w:rStyle w:val="StyleUnderline"/>
        </w:rPr>
        <w:t>The multiple threats and risks</w:t>
      </w:r>
      <w:r w:rsidRPr="00F37B73">
        <w:rPr>
          <w:sz w:val="16"/>
        </w:rPr>
        <w:t xml:space="preserve"> on Europe’s doorsteps </w:t>
      </w:r>
      <w:r w:rsidRPr="00F37B73">
        <w:rPr>
          <w:rStyle w:val="StyleUnderline"/>
        </w:rPr>
        <w:t>have only minimally bridged the strategic divergence that continues to beset the continent</w:t>
      </w:r>
      <w:r w:rsidRPr="00F37B73">
        <w:rPr>
          <w:sz w:val="16"/>
        </w:rPr>
        <w:t>, and the rise of the populist radical right is beginning to undermine existing European external policies, not to speak of a higher level of ambition.</w:t>
      </w:r>
    </w:p>
    <w:p w14:paraId="1E7DB618" w14:textId="77777777" w:rsidR="004C0A65" w:rsidRPr="00F37B73" w:rsidRDefault="004C0A65" w:rsidP="004C0A65">
      <w:pPr>
        <w:rPr>
          <w:sz w:val="16"/>
        </w:rPr>
      </w:pPr>
      <w:r w:rsidRPr="00F37B73">
        <w:rPr>
          <w:sz w:val="16"/>
        </w:rPr>
        <w:t xml:space="preserve">Looking at global politics from a non-European perspective, how Europe’s friends and partners around the world will welcome a bid for greater autonomy – politically, economically, and strategically –  still needs to be seen. The EU’s worldview that it has acted as a ‘force for good’ is not uncritically accepted. After all, that ethical stand was also possible thanks to the EU’s belonging to a stable and hegemonic West. </w:t>
      </w:r>
    </w:p>
    <w:p w14:paraId="57BF811F" w14:textId="77777777" w:rsidR="004C0A65" w:rsidRPr="00F37B73" w:rsidRDefault="004C0A65" w:rsidP="004C0A65">
      <w:pPr>
        <w:rPr>
          <w:sz w:val="16"/>
        </w:rPr>
      </w:pPr>
      <w:r w:rsidRPr="00F37B73">
        <w:rPr>
          <w:sz w:val="16"/>
        </w:rPr>
        <w:t xml:space="preserve">If Europe wants to engage with the world and simultaneously strengthen its strategic identity it needs to square some circles. </w:t>
      </w:r>
      <w:r w:rsidRPr="00C81DBF">
        <w:rPr>
          <w:rStyle w:val="StyleUnderline"/>
          <w:highlight w:val="cyan"/>
        </w:rPr>
        <w:t>Without giving into</w:t>
      </w:r>
      <w:r w:rsidRPr="00F37B73">
        <w:rPr>
          <w:rStyle w:val="StyleUnderline"/>
        </w:rPr>
        <w:t xml:space="preserve"> the </w:t>
      </w:r>
      <w:r w:rsidRPr="00C81DBF">
        <w:rPr>
          <w:rStyle w:val="Emphasis"/>
          <w:highlight w:val="cyan"/>
        </w:rPr>
        <w:t>facile critique</w:t>
      </w:r>
      <w:r w:rsidRPr="00C81DBF">
        <w:rPr>
          <w:rStyle w:val="StyleUnderline"/>
          <w:highlight w:val="cyan"/>
        </w:rPr>
        <w:t xml:space="preserve"> that</w:t>
      </w:r>
      <w:r w:rsidRPr="00F37B73">
        <w:rPr>
          <w:rStyle w:val="StyleUnderline"/>
        </w:rPr>
        <w:t xml:space="preserve"> realism and </w:t>
      </w:r>
      <w:r w:rsidRPr="00C81DBF">
        <w:rPr>
          <w:rStyle w:val="StyleUnderline"/>
          <w:highlight w:val="cyan"/>
        </w:rPr>
        <w:t>geopolitics render multilat</w:t>
      </w:r>
      <w:r w:rsidRPr="00F37B73">
        <w:rPr>
          <w:rStyle w:val="StyleUnderline"/>
        </w:rPr>
        <w:t xml:space="preserve">eral principles </w:t>
      </w:r>
      <w:r w:rsidRPr="00C81DBF">
        <w:rPr>
          <w:rStyle w:val="StyleUnderline"/>
          <w:highlight w:val="cyan"/>
        </w:rPr>
        <w:t>obsolete</w:t>
      </w:r>
      <w:r w:rsidRPr="00A25AE4">
        <w:rPr>
          <w:rStyle w:val="StyleUnderline"/>
        </w:rPr>
        <w:t xml:space="preserve"> and warrant hard-nosed politics, </w:t>
      </w:r>
      <w:r w:rsidRPr="00C81DBF">
        <w:rPr>
          <w:rStyle w:val="StyleUnderline"/>
          <w:highlight w:val="cyan"/>
        </w:rPr>
        <w:t xml:space="preserve">Europe should </w:t>
      </w:r>
      <w:r w:rsidRPr="00C81DBF">
        <w:rPr>
          <w:rStyle w:val="Emphasis"/>
          <w:highlight w:val="cyan"/>
        </w:rPr>
        <w:t>leverage</w:t>
      </w:r>
      <w:r w:rsidRPr="00F37B73">
        <w:rPr>
          <w:rStyle w:val="Emphasis"/>
        </w:rPr>
        <w:t xml:space="preserve"> its </w:t>
      </w:r>
      <w:r w:rsidRPr="00C81DBF">
        <w:rPr>
          <w:rStyle w:val="Emphasis"/>
          <w:highlight w:val="cyan"/>
        </w:rPr>
        <w:t>assets</w:t>
      </w:r>
      <w:r w:rsidRPr="00F37B73">
        <w:rPr>
          <w:rStyle w:val="StyleUnderline"/>
        </w:rPr>
        <w:t xml:space="preserve">, which are irrevocably embedded </w:t>
      </w:r>
      <w:r w:rsidRPr="00C81DBF">
        <w:rPr>
          <w:rStyle w:val="StyleUnderline"/>
          <w:highlight w:val="cyan"/>
        </w:rPr>
        <w:t>in</w:t>
      </w:r>
      <w:r w:rsidRPr="00F37B73">
        <w:rPr>
          <w:rStyle w:val="StyleUnderline"/>
        </w:rPr>
        <w:t xml:space="preserve"> multilateralism and </w:t>
      </w:r>
      <w:r w:rsidRPr="00C81DBF">
        <w:rPr>
          <w:rStyle w:val="Emphasis"/>
          <w:highlight w:val="cyan"/>
        </w:rPr>
        <w:t>coop</w:t>
      </w:r>
      <w:r w:rsidRPr="00F37B73">
        <w:rPr>
          <w:rStyle w:val="Emphasis"/>
        </w:rPr>
        <w:t>eration</w:t>
      </w:r>
      <w:r w:rsidRPr="00F37B73">
        <w:rPr>
          <w:rStyle w:val="StyleUnderline"/>
        </w:rPr>
        <w:t xml:space="preserve">. </w:t>
      </w:r>
      <w:r w:rsidRPr="00C81DBF">
        <w:rPr>
          <w:rStyle w:val="Emphasis"/>
          <w:highlight w:val="cyan"/>
        </w:rPr>
        <w:t>Climate</w:t>
      </w:r>
      <w:r w:rsidRPr="00F37B73">
        <w:rPr>
          <w:rStyle w:val="Emphasis"/>
        </w:rPr>
        <w:t xml:space="preserve"> change</w:t>
      </w:r>
      <w:r w:rsidRPr="00F37B73">
        <w:rPr>
          <w:rStyle w:val="StyleUnderline"/>
        </w:rPr>
        <w:t xml:space="preserve">, </w:t>
      </w:r>
      <w:r w:rsidRPr="00C81DBF">
        <w:rPr>
          <w:rStyle w:val="Emphasis"/>
          <w:highlight w:val="cyan"/>
        </w:rPr>
        <w:t>conflict</w:t>
      </w:r>
      <w:r w:rsidRPr="00F37B73">
        <w:rPr>
          <w:rStyle w:val="Emphasis"/>
        </w:rPr>
        <w:t xml:space="preserve"> prevention and </w:t>
      </w:r>
      <w:r w:rsidRPr="00C81DBF">
        <w:rPr>
          <w:rStyle w:val="Emphasis"/>
          <w:highlight w:val="cyan"/>
        </w:rPr>
        <w:t>mediation</w:t>
      </w:r>
      <w:r w:rsidRPr="00C81DBF">
        <w:rPr>
          <w:rStyle w:val="StyleUnderline"/>
          <w:highlight w:val="cyan"/>
        </w:rPr>
        <w:t>, and</w:t>
      </w:r>
      <w:r w:rsidRPr="00F37B73">
        <w:rPr>
          <w:rStyle w:val="StyleUnderline"/>
        </w:rPr>
        <w:t xml:space="preserve"> an </w:t>
      </w:r>
      <w:r w:rsidRPr="00C81DBF">
        <w:rPr>
          <w:rStyle w:val="Emphasis"/>
          <w:highlight w:val="cyan"/>
        </w:rPr>
        <w:t>open</w:t>
      </w:r>
      <w:r w:rsidRPr="00F37B73">
        <w:rPr>
          <w:rStyle w:val="Emphasis"/>
        </w:rPr>
        <w:t xml:space="preserve"> and fairer international </w:t>
      </w:r>
      <w:r w:rsidRPr="00C81DBF">
        <w:rPr>
          <w:rStyle w:val="Emphasis"/>
          <w:highlight w:val="cyan"/>
        </w:rPr>
        <w:t>trade</w:t>
      </w:r>
      <w:r w:rsidRPr="00F37B73">
        <w:rPr>
          <w:rStyle w:val="Emphasis"/>
        </w:rPr>
        <w:t xml:space="preserve"> system</w:t>
      </w:r>
      <w:r w:rsidRPr="00F37B73">
        <w:rPr>
          <w:rStyle w:val="StyleUnderline"/>
        </w:rPr>
        <w:t xml:space="preserve"> </w:t>
      </w:r>
      <w:r w:rsidRPr="00C81DBF">
        <w:rPr>
          <w:rStyle w:val="StyleUnderline"/>
          <w:highlight w:val="cyan"/>
        </w:rPr>
        <w:t>are among</w:t>
      </w:r>
      <w:r w:rsidRPr="00F37B73">
        <w:rPr>
          <w:rStyle w:val="StyleUnderline"/>
        </w:rPr>
        <w:t xml:space="preserve"> the </w:t>
      </w:r>
      <w:r w:rsidRPr="00C81DBF">
        <w:rPr>
          <w:rStyle w:val="StyleUnderline"/>
          <w:highlight w:val="cyan"/>
        </w:rPr>
        <w:t>assets</w:t>
      </w:r>
      <w:r w:rsidRPr="00F37B73">
        <w:rPr>
          <w:rStyle w:val="StyleUnderline"/>
        </w:rPr>
        <w:t xml:space="preserve"> that the </w:t>
      </w:r>
      <w:r w:rsidRPr="00C81DBF">
        <w:rPr>
          <w:rStyle w:val="StyleUnderline"/>
          <w:highlight w:val="cyan"/>
        </w:rPr>
        <w:t>EU can</w:t>
      </w:r>
      <w:r w:rsidRPr="00F37B73">
        <w:rPr>
          <w:rStyle w:val="StyleUnderline"/>
        </w:rPr>
        <w:t xml:space="preserve"> concretely </w:t>
      </w:r>
      <w:r w:rsidRPr="00C81DBF">
        <w:rPr>
          <w:rStyle w:val="StyleUnderline"/>
          <w:highlight w:val="cyan"/>
        </w:rPr>
        <w:t>work towards</w:t>
      </w:r>
      <w:r w:rsidRPr="00F37B73">
        <w:rPr>
          <w:rStyle w:val="StyleUnderline"/>
        </w:rPr>
        <w:t xml:space="preserve"> globally</w:t>
      </w:r>
      <w:r w:rsidRPr="00F37B73">
        <w:rPr>
          <w:sz w:val="16"/>
        </w:rPr>
        <w:t xml:space="preserve">. </w:t>
      </w:r>
    </w:p>
    <w:p w14:paraId="68C96A43" w14:textId="77777777" w:rsidR="004C0A65" w:rsidRPr="00F37B73" w:rsidRDefault="004C0A65" w:rsidP="004C0A65">
      <w:pPr>
        <w:rPr>
          <w:sz w:val="16"/>
        </w:rPr>
      </w:pPr>
      <w:r w:rsidRPr="00F37B73">
        <w:rPr>
          <w:sz w:val="16"/>
        </w:rPr>
        <w:lastRenderedPageBreak/>
        <w:t>To do so it needs to engage flexibly with global actors, focusing more on multilevel networks including civil society rather than on the traditional partnerships between governments, some of which are no longer benign or useful. Both will require a dose of humility in listening to non-European world views and of pragmatism in seeking appropriate strategies and paths forward.</w:t>
      </w:r>
    </w:p>
    <w:p w14:paraId="631B1440" w14:textId="1D6DC76F" w:rsidR="004C0A65" w:rsidRDefault="004C0A65" w:rsidP="004C0A65">
      <w:pPr>
        <w:rPr>
          <w:sz w:val="16"/>
        </w:rPr>
      </w:pPr>
      <w:r w:rsidRPr="00F37B73">
        <w:rPr>
          <w:sz w:val="16"/>
        </w:rPr>
        <w:t xml:space="preserve">Last but not least, if </w:t>
      </w:r>
      <w:r w:rsidRPr="00C81DBF">
        <w:rPr>
          <w:rStyle w:val="StyleUnderline"/>
          <w:highlight w:val="cyan"/>
        </w:rPr>
        <w:t>Europe</w:t>
      </w:r>
      <w:r w:rsidRPr="00F37B73">
        <w:rPr>
          <w:sz w:val="16"/>
        </w:rPr>
        <w:t xml:space="preserve"> wants to imagine its own history of prosperity, democracy and peace as still relevant to the debates taking place in the rest of the world, it also </w:t>
      </w:r>
      <w:r w:rsidRPr="00C81DBF">
        <w:rPr>
          <w:rStyle w:val="StyleUnderline"/>
          <w:highlight w:val="cyan"/>
        </w:rPr>
        <w:t>needs to think abou</w:t>
      </w:r>
      <w:r w:rsidRPr="00F37B73">
        <w:rPr>
          <w:rStyle w:val="StyleUnderline"/>
        </w:rPr>
        <w:t xml:space="preserve">t the </w:t>
      </w:r>
      <w:r w:rsidRPr="00C81DBF">
        <w:rPr>
          <w:rStyle w:val="Emphasis"/>
          <w:highlight w:val="cyan"/>
        </w:rPr>
        <w:t>global</w:t>
      </w:r>
      <w:r w:rsidRPr="00DD178E">
        <w:rPr>
          <w:rStyle w:val="Emphasis"/>
        </w:rPr>
        <w:t xml:space="preserve"> future </w:t>
      </w:r>
      <w:r w:rsidRPr="00C81DBF">
        <w:rPr>
          <w:rStyle w:val="Emphasis"/>
          <w:highlight w:val="cyan"/>
        </w:rPr>
        <w:t>sustainability</w:t>
      </w:r>
      <w:r w:rsidRPr="00DD178E">
        <w:rPr>
          <w:rStyle w:val="StyleUnderline"/>
        </w:rPr>
        <w:t xml:space="preserve"> </w:t>
      </w:r>
      <w:r w:rsidRPr="00F37B73">
        <w:rPr>
          <w:rStyle w:val="StyleUnderline"/>
        </w:rPr>
        <w:t>of welfare</w:t>
      </w:r>
      <w:r w:rsidRPr="00F37B73">
        <w:rPr>
          <w:sz w:val="16"/>
        </w:rPr>
        <w:t xml:space="preserve">, taking progressive politics outside national boundaries and </w:t>
      </w:r>
      <w:r w:rsidRPr="00C81DBF">
        <w:rPr>
          <w:rStyle w:val="StyleUnderline"/>
          <w:highlight w:val="cyan"/>
        </w:rPr>
        <w:t>engaging in</w:t>
      </w:r>
      <w:r w:rsidRPr="00F37B73">
        <w:rPr>
          <w:rStyle w:val="StyleUnderline"/>
        </w:rPr>
        <w:t xml:space="preserve"> a more global</w:t>
      </w:r>
      <w:r w:rsidRPr="00F37B73">
        <w:rPr>
          <w:sz w:val="16"/>
        </w:rPr>
        <w:t xml:space="preserve"> and open </w:t>
      </w:r>
      <w:r w:rsidRPr="00F37B73">
        <w:rPr>
          <w:rStyle w:val="StyleUnderline"/>
        </w:rPr>
        <w:t xml:space="preserve">debate about public </w:t>
      </w:r>
      <w:r w:rsidRPr="00C81DBF">
        <w:rPr>
          <w:rStyle w:val="StyleUnderline"/>
          <w:highlight w:val="cyan"/>
        </w:rPr>
        <w:t>common goods</w:t>
      </w:r>
      <w:r w:rsidRPr="00F37B73">
        <w:rPr>
          <w:sz w:val="16"/>
        </w:rPr>
        <w:t>.</w:t>
      </w:r>
    </w:p>
    <w:p w14:paraId="7FBDB993" w14:textId="5677287B" w:rsidR="00B3178E" w:rsidRDefault="00B3178E" w:rsidP="00B3178E">
      <w:pPr>
        <w:pStyle w:val="Heading3"/>
      </w:pPr>
      <w:r>
        <w:lastRenderedPageBreak/>
        <w:t xml:space="preserve">2nc/1nr—solve case—leadership </w:t>
      </w:r>
    </w:p>
    <w:p w14:paraId="436F033D" w14:textId="77777777" w:rsidR="00B3178E" w:rsidRPr="00BC7ECA" w:rsidRDefault="00B3178E" w:rsidP="00B3178E">
      <w:pPr>
        <w:pStyle w:val="Heading4"/>
        <w:rPr>
          <w:rFonts w:asciiTheme="minorHAnsi" w:hAnsiTheme="minorHAnsi" w:cstheme="minorHAnsi"/>
          <w:sz w:val="22"/>
        </w:rPr>
      </w:pPr>
      <w:r w:rsidRPr="00BC7ECA">
        <w:rPr>
          <w:rFonts w:asciiTheme="minorHAnsi" w:hAnsiTheme="minorHAnsi" w:cstheme="minorHAnsi"/>
          <w:sz w:val="22"/>
        </w:rPr>
        <w:t>Ratifying UNCLOS would bolster US influence</w:t>
      </w:r>
    </w:p>
    <w:p w14:paraId="14DC098A" w14:textId="77777777" w:rsidR="00B3178E" w:rsidRPr="00BC7ECA" w:rsidRDefault="00B3178E" w:rsidP="00B3178E">
      <w:pPr>
        <w:rPr>
          <w:rFonts w:asciiTheme="minorHAnsi" w:hAnsiTheme="minorHAnsi" w:cstheme="minorHAnsi"/>
        </w:rPr>
      </w:pPr>
      <w:r w:rsidRPr="00BC7ECA">
        <w:rPr>
          <w:rStyle w:val="Style13ptBold"/>
          <w:rFonts w:asciiTheme="minorHAnsi" w:hAnsiTheme="minorHAnsi" w:cstheme="minorHAnsi"/>
          <w:sz w:val="22"/>
        </w:rPr>
        <w:t>Malaver ’21</w:t>
      </w:r>
      <w:r w:rsidRPr="00BC7ECA">
        <w:rPr>
          <w:rFonts w:asciiTheme="minorHAnsi" w:hAnsiTheme="minorHAnsi" w:cstheme="minorHAnsi"/>
        </w:rPr>
        <w:t>, Lara Malaver majored in political science at the Naval Academy and is a Surface Warfare Officer; 6/21; “It is Time for the United States to Ratify UNCLOS” https://www.usni.org/magazines/proceedings/2021/june/it-time-united-states-ratify-unclos</w:t>
      </w:r>
    </w:p>
    <w:p w14:paraId="5866A675" w14:textId="77777777" w:rsidR="00B3178E" w:rsidRPr="00BC7ECA" w:rsidRDefault="00B3178E" w:rsidP="00B3178E">
      <w:pPr>
        <w:rPr>
          <w:rFonts w:asciiTheme="minorHAnsi" w:hAnsiTheme="minorHAnsi" w:cstheme="minorHAnsi"/>
          <w:u w:val="single"/>
        </w:rPr>
      </w:pPr>
      <w:r w:rsidRPr="00BC7ECA">
        <w:rPr>
          <w:rFonts w:asciiTheme="minorHAnsi" w:hAnsiTheme="minorHAnsi" w:cstheme="minorHAnsi"/>
        </w:rPr>
        <w:t xml:space="preserve">The Heritage Foundation, which was one of the most vocal groups in fighting the initial accession to UNCLOS, argues that because the United States has remained a non-signatory for so long, there is no reason to change now, and the state’s focus should primarily be on maintaining a superior navy to support its own maritime bidding.23  However, this view ignores the power of diplomacy; </w:t>
      </w:r>
      <w:r w:rsidRPr="00BC7ECA">
        <w:rPr>
          <w:rFonts w:asciiTheme="minorHAnsi" w:hAnsiTheme="minorHAnsi" w:cstheme="minorHAnsi"/>
          <w:u w:val="single"/>
        </w:rPr>
        <w:t>as a nonmember of the treaty, the United States has less influence over the ongoing ocean policy discussions of today</w:t>
      </w:r>
      <w:r w:rsidRPr="00BC7ECA">
        <w:rPr>
          <w:rFonts w:asciiTheme="minorHAnsi" w:hAnsiTheme="minorHAnsi" w:cstheme="minorHAnsi"/>
        </w:rPr>
        <w:t xml:space="preserve">. </w:t>
      </w:r>
      <w:r w:rsidRPr="00C81DBF">
        <w:rPr>
          <w:rFonts w:asciiTheme="minorHAnsi" w:hAnsiTheme="minorHAnsi" w:cstheme="minorHAnsi"/>
          <w:highlight w:val="cyan"/>
          <w:u w:val="single"/>
        </w:rPr>
        <w:t>Joining the convention</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would increase U.S. influence over the conversation now</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and</w:t>
      </w:r>
      <w:r w:rsidRPr="00BC7ECA">
        <w:rPr>
          <w:rFonts w:asciiTheme="minorHAnsi" w:hAnsiTheme="minorHAnsi" w:cstheme="minorHAnsi"/>
          <w:u w:val="single"/>
        </w:rPr>
        <w:t xml:space="preserve"> thus </w:t>
      </w:r>
      <w:r w:rsidRPr="00C81DBF">
        <w:rPr>
          <w:rFonts w:asciiTheme="minorHAnsi" w:hAnsiTheme="minorHAnsi" w:cstheme="minorHAnsi"/>
          <w:highlight w:val="cyan"/>
          <w:u w:val="single"/>
        </w:rPr>
        <w:t>help</w:t>
      </w:r>
      <w:r w:rsidRPr="00BC7ECA">
        <w:rPr>
          <w:rFonts w:asciiTheme="minorHAnsi" w:hAnsiTheme="minorHAnsi" w:cstheme="minorHAnsi"/>
          <w:u w:val="single"/>
        </w:rPr>
        <w:t xml:space="preserve"> to </w:t>
      </w:r>
      <w:r w:rsidRPr="00C81DBF">
        <w:rPr>
          <w:rFonts w:asciiTheme="minorHAnsi" w:hAnsiTheme="minorHAnsi" w:cstheme="minorHAnsi"/>
          <w:highlight w:val="cyan"/>
          <w:u w:val="single"/>
        </w:rPr>
        <w:t>solidify U.S. maritime policy and strengthen influence abroad</w:t>
      </w:r>
      <w:r w:rsidRPr="00BC7ECA">
        <w:rPr>
          <w:rFonts w:asciiTheme="minorHAnsi" w:hAnsiTheme="minorHAnsi" w:cstheme="minorHAnsi"/>
          <w:u w:val="single"/>
        </w:rPr>
        <w:t>.</w:t>
      </w:r>
    </w:p>
    <w:p w14:paraId="4D1F438B" w14:textId="4A927AA3" w:rsidR="00B3178E" w:rsidRPr="00B07492" w:rsidRDefault="00B3178E" w:rsidP="00B3178E">
      <w:pPr>
        <w:rPr>
          <w:rFonts w:asciiTheme="minorHAnsi" w:hAnsiTheme="minorHAnsi" w:cstheme="minorHAnsi"/>
        </w:rPr>
      </w:pPr>
      <w:r w:rsidRPr="00BC7ECA">
        <w:rPr>
          <w:rFonts w:asciiTheme="minorHAnsi" w:hAnsiTheme="minorHAnsi" w:cstheme="minorHAnsi"/>
        </w:rPr>
        <w:t xml:space="preserve">Nearly 40 years ago, the Reagan administration and the U.S. Senate backed away from UNCLOS for reasons that made little sense then and none today. Since then, a number of presidents, including Bill Clinton, George H. W. Bush, and Barack Obama, have unsuccessfully lobbied for the Senate to ratify it. </w:t>
      </w:r>
      <w:r w:rsidRPr="00C81DBF">
        <w:rPr>
          <w:rFonts w:asciiTheme="minorHAnsi" w:hAnsiTheme="minorHAnsi" w:cstheme="minorHAnsi"/>
          <w:highlight w:val="cyan"/>
          <w:u w:val="single"/>
        </w:rPr>
        <w:t>For the United</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States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to</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retake</w:t>
      </w:r>
      <w:r w:rsidRPr="00BC7ECA">
        <w:rPr>
          <w:rFonts w:asciiTheme="minorHAnsi" w:hAnsiTheme="minorHAnsi" w:cstheme="minorHAnsi"/>
          <w:u w:val="single"/>
        </w:rPr>
        <w:t xml:space="preserve"> its </w:t>
      </w:r>
      <w:r w:rsidRPr="00C81DBF">
        <w:rPr>
          <w:rFonts w:asciiTheme="minorHAnsi" w:hAnsiTheme="minorHAnsi" w:cstheme="minorHAnsi"/>
          <w:highlight w:val="cyan"/>
          <w:u w:val="single"/>
        </w:rPr>
        <w:t>position as a global leader</w:t>
      </w:r>
      <w:r w:rsidRPr="00BC7ECA">
        <w:rPr>
          <w:rFonts w:asciiTheme="minorHAnsi" w:hAnsiTheme="minorHAnsi" w:cstheme="minorHAnsi"/>
          <w:u w:val="single"/>
        </w:rPr>
        <w:t xml:space="preserve">, and for the U.S. Navy to be seen as a legitimate extension of that leadership, </w:t>
      </w:r>
      <w:r w:rsidRPr="00C81DBF">
        <w:rPr>
          <w:rFonts w:asciiTheme="minorHAnsi" w:hAnsiTheme="minorHAnsi" w:cstheme="minorHAnsi"/>
          <w:highlight w:val="cyan"/>
          <w:u w:val="single"/>
        </w:rPr>
        <w:t>it is time for the Senate to</w:t>
      </w:r>
      <w:r w:rsidRPr="00BC7ECA">
        <w:rPr>
          <w:rFonts w:asciiTheme="minorHAnsi" w:hAnsiTheme="minorHAnsi" w:cstheme="minorHAnsi"/>
          <w:u w:val="single"/>
        </w:rPr>
        <w:t xml:space="preserve"> finally give its advice and consent to </w:t>
      </w:r>
      <w:r w:rsidRPr="00C81DBF">
        <w:rPr>
          <w:rFonts w:asciiTheme="minorHAnsi" w:hAnsiTheme="minorHAnsi" w:cstheme="minorHAnsi"/>
          <w:highlight w:val="cyan"/>
          <w:u w:val="single"/>
        </w:rPr>
        <w:t>accede to</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UNCLOS</w:t>
      </w:r>
      <w:r w:rsidRPr="00BC7ECA">
        <w:rPr>
          <w:rFonts w:asciiTheme="minorHAnsi" w:hAnsiTheme="minorHAnsi" w:cstheme="minorHAnsi"/>
          <w:u w:val="single"/>
        </w:rPr>
        <w:t xml:space="preserve">. </w:t>
      </w:r>
      <w:r w:rsidRPr="00BC7ECA">
        <w:rPr>
          <w:rFonts w:asciiTheme="minorHAnsi" w:hAnsiTheme="minorHAnsi" w:cstheme="minorHAnsi"/>
        </w:rPr>
        <w:t>The Navy’s surface combatants effectively project American power abroad and enforce freedom of the seas in routine freedom of navigation operations. This mission has become especially significant in the wake of aggressive actions and provoking claims at sea made by our adversaries abroad. However, exerting military strength is not enough. The formal acceptance of UNCLOS by the United States will diplomatically support national interests abroad, secure American influence in the maritime domain, and more proactively underpin the efforts of the U.S. surface navy.</w:t>
      </w:r>
    </w:p>
    <w:p w14:paraId="3AAC8787" w14:textId="1C29841B" w:rsidR="00B3178E" w:rsidRDefault="00B3178E" w:rsidP="00B3178E">
      <w:pPr>
        <w:pStyle w:val="Heading3"/>
      </w:pPr>
      <w:r>
        <w:lastRenderedPageBreak/>
        <w:t xml:space="preserve">2nc/1nr—at: moratorium bad </w:t>
      </w:r>
    </w:p>
    <w:p w14:paraId="49B07C3D" w14:textId="77777777" w:rsidR="0006697A" w:rsidRPr="00F1304A" w:rsidRDefault="0006697A" w:rsidP="0006697A">
      <w:pPr>
        <w:pStyle w:val="Heading4"/>
      </w:pPr>
      <w:r>
        <w:t>A moratorium on deep sea mining is necessary</w:t>
      </w:r>
    </w:p>
    <w:p w14:paraId="129B0788" w14:textId="77777777" w:rsidR="0006697A" w:rsidRDefault="0006697A" w:rsidP="0006697A">
      <w:r w:rsidRPr="00DA39E8">
        <w:rPr>
          <w:rStyle w:val="Style13ptBold"/>
        </w:rPr>
        <w:t>SchröDer ‘25</w:t>
      </w:r>
      <w:r>
        <w:t xml:space="preserve">,[ </w:t>
      </w:r>
      <w:r w:rsidRPr="002463F4">
        <w:t>Bianca SchröDer</w:t>
      </w:r>
      <w:r>
        <w:t xml:space="preserve"> works at the </w:t>
      </w:r>
      <w:r w:rsidRPr="00EF5548">
        <w:t>Helmholtz Association of German Research Centres</w:t>
      </w:r>
      <w:r>
        <w:t xml:space="preserve">; </w:t>
      </w:r>
      <w:r w:rsidRPr="002463F4">
        <w:t>3</w:t>
      </w:r>
      <w:r>
        <w:t>/</w:t>
      </w:r>
      <w:r w:rsidRPr="002463F4">
        <w:t>10</w:t>
      </w:r>
      <w:r>
        <w:t>/</w:t>
      </w:r>
      <w:r w:rsidRPr="002463F4">
        <w:t>2025</w:t>
      </w:r>
      <w:r>
        <w:t xml:space="preserve">; </w:t>
      </w:r>
      <w:r w:rsidRPr="002463F4">
        <w:t xml:space="preserve">"A 'precautionary pause' is logical way forward for deep-sea mining, say researchers," No Publication, </w:t>
      </w:r>
      <w:r w:rsidRPr="00EE46DB">
        <w:t>https://phys.org/news/2025-03-precautionary-logical-deep-sea.html</w:t>
      </w:r>
      <w:r>
        <w:t>] md</w:t>
      </w:r>
    </w:p>
    <w:p w14:paraId="607C97F0" w14:textId="77777777" w:rsidR="0006697A" w:rsidRPr="002C0143" w:rsidRDefault="0006697A" w:rsidP="0006697A">
      <w:pPr>
        <w:rPr>
          <w:sz w:val="16"/>
          <w:szCs w:val="16"/>
        </w:rPr>
      </w:pPr>
      <w:r w:rsidRPr="002C0143">
        <w:rPr>
          <w:sz w:val="16"/>
          <w:szCs w:val="16"/>
        </w:rPr>
        <w:t>Pressure on the International Seabed Authority (ISA) to finalize and adopt regulations for deep-sea mining is increasing. While some ISA member states are hoping to see progress soon,</w:t>
      </w:r>
      <w:r w:rsidRPr="00966E01">
        <w:t xml:space="preserve"> </w:t>
      </w:r>
      <w:r w:rsidRPr="007A7C5A">
        <w:rPr>
          <w:rStyle w:val="StyleUnderline"/>
        </w:rPr>
        <w:t xml:space="preserve">a growing number of </w:t>
      </w:r>
      <w:r w:rsidRPr="00C81DBF">
        <w:rPr>
          <w:rStyle w:val="StyleUnderline"/>
          <w:highlight w:val="cyan"/>
        </w:rPr>
        <w:t>states</w:t>
      </w:r>
      <w:r w:rsidRPr="007A7C5A">
        <w:rPr>
          <w:rStyle w:val="StyleUnderline"/>
        </w:rPr>
        <w:t xml:space="preserve"> are </w:t>
      </w:r>
      <w:r w:rsidRPr="00C81DBF">
        <w:rPr>
          <w:rStyle w:val="StyleUnderline"/>
          <w:highlight w:val="cyan"/>
        </w:rPr>
        <w:t>demand</w:t>
      </w:r>
      <w:r w:rsidRPr="007A7C5A">
        <w:rPr>
          <w:rStyle w:val="StyleUnderline"/>
        </w:rPr>
        <w:t xml:space="preserve">ing </w:t>
      </w:r>
      <w:r w:rsidRPr="00C81DBF">
        <w:rPr>
          <w:rStyle w:val="StyleUnderline"/>
          <w:highlight w:val="cyan"/>
        </w:rPr>
        <w:t xml:space="preserve">more time to research </w:t>
      </w:r>
      <w:r w:rsidRPr="00C85146">
        <w:rPr>
          <w:rStyle w:val="StyleUnderline"/>
        </w:rPr>
        <w:t xml:space="preserve">the </w:t>
      </w:r>
      <w:r w:rsidRPr="00C81DBF">
        <w:rPr>
          <w:rStyle w:val="StyleUnderline"/>
          <w:highlight w:val="cyan"/>
        </w:rPr>
        <w:t>environmental impact of mining</w:t>
      </w:r>
      <w:r w:rsidRPr="007A7C5A">
        <w:rPr>
          <w:rStyle w:val="StyleUnderline"/>
        </w:rPr>
        <w:t xml:space="preserve"> raw materials </w:t>
      </w:r>
      <w:r w:rsidRPr="00C81DBF">
        <w:rPr>
          <w:rStyle w:val="StyleUnderline"/>
          <w:highlight w:val="cyan"/>
        </w:rPr>
        <w:t>on the seabed</w:t>
      </w:r>
      <w:r w:rsidRPr="007A7C5A">
        <w:rPr>
          <w:rStyle w:val="StyleUnderline"/>
        </w:rPr>
        <w:t xml:space="preserve"> and </w:t>
      </w:r>
      <w:r w:rsidRPr="00C85146">
        <w:rPr>
          <w:rStyle w:val="StyleUnderline"/>
        </w:rPr>
        <w:t>to develop</w:t>
      </w:r>
      <w:r w:rsidRPr="007A7C5A">
        <w:rPr>
          <w:rStyle w:val="StyleUnderline"/>
        </w:rPr>
        <w:t xml:space="preserve"> an </w:t>
      </w:r>
      <w:r w:rsidRPr="00C85146">
        <w:rPr>
          <w:rStyle w:val="StyleUnderline"/>
        </w:rPr>
        <w:t>appropriate regulatory framework</w:t>
      </w:r>
      <w:r w:rsidRPr="00966E01">
        <w:t xml:space="preserve">. </w:t>
      </w:r>
      <w:r w:rsidRPr="002C0143">
        <w:rPr>
          <w:sz w:val="16"/>
          <w:szCs w:val="16"/>
        </w:rPr>
        <w:t>What are the legal forms such a delay could take and what would the political consequences be?</w:t>
      </w:r>
    </w:p>
    <w:p w14:paraId="26DDC07C" w14:textId="77777777" w:rsidR="0006697A" w:rsidRPr="002C0143" w:rsidRDefault="0006697A" w:rsidP="0006697A">
      <w:pPr>
        <w:rPr>
          <w:sz w:val="16"/>
          <w:szCs w:val="16"/>
        </w:rPr>
      </w:pPr>
      <w:r w:rsidRPr="00C81DBF">
        <w:rPr>
          <w:rStyle w:val="StyleUnderline"/>
          <w:highlight w:val="cyan"/>
        </w:rPr>
        <w:t>Many of the</w:t>
      </w:r>
      <w:r w:rsidRPr="007A7C5A">
        <w:rPr>
          <w:rStyle w:val="StyleUnderline"/>
        </w:rPr>
        <w:t xml:space="preserve"> </w:t>
      </w:r>
      <w:r w:rsidRPr="00C81DBF">
        <w:rPr>
          <w:rStyle w:val="StyleUnderline"/>
          <w:highlight w:val="cyan"/>
        </w:rPr>
        <w:t>169</w:t>
      </w:r>
      <w:r w:rsidRPr="007A7C5A">
        <w:rPr>
          <w:rStyle w:val="StyleUnderline"/>
        </w:rPr>
        <w:t xml:space="preserve"> </w:t>
      </w:r>
      <w:r w:rsidRPr="00C81DBF">
        <w:rPr>
          <w:rStyle w:val="StyleUnderline"/>
          <w:highlight w:val="cyan"/>
        </w:rPr>
        <w:t>member</w:t>
      </w:r>
      <w:r w:rsidRPr="00C85146">
        <w:rPr>
          <w:rStyle w:val="StyleUnderline"/>
        </w:rPr>
        <w:t xml:space="preserve"> state</w:t>
      </w:r>
      <w:r w:rsidRPr="00C81DBF">
        <w:rPr>
          <w:rStyle w:val="StyleUnderline"/>
          <w:highlight w:val="cyan"/>
        </w:rPr>
        <w:t>s</w:t>
      </w:r>
      <w:r w:rsidRPr="00C85146">
        <w:rPr>
          <w:rStyle w:val="StyleUnderline"/>
        </w:rPr>
        <w:t xml:space="preserve"> </w:t>
      </w:r>
      <w:r w:rsidRPr="00C81DBF">
        <w:rPr>
          <w:rStyle w:val="StyleUnderline"/>
          <w:highlight w:val="cyan"/>
        </w:rPr>
        <w:t xml:space="preserve">of the </w:t>
      </w:r>
      <w:r w:rsidRPr="00C81DBF">
        <w:rPr>
          <w:rStyle w:val="Emphasis"/>
          <w:highlight w:val="cyan"/>
        </w:rPr>
        <w:t>ISA</w:t>
      </w:r>
      <w:r w:rsidRPr="007A7C5A">
        <w:rPr>
          <w:rStyle w:val="StyleUnderline"/>
        </w:rPr>
        <w:t xml:space="preserve"> have </w:t>
      </w:r>
      <w:r w:rsidRPr="00C81DBF">
        <w:rPr>
          <w:rStyle w:val="StyleUnderline"/>
          <w:highlight w:val="cyan"/>
        </w:rPr>
        <w:t>spoke</w:t>
      </w:r>
      <w:r w:rsidRPr="007A7C5A">
        <w:rPr>
          <w:rStyle w:val="StyleUnderline"/>
        </w:rPr>
        <w:t xml:space="preserve">n </w:t>
      </w:r>
      <w:r w:rsidRPr="00C81DBF">
        <w:rPr>
          <w:rStyle w:val="StyleUnderline"/>
          <w:highlight w:val="cyan"/>
        </w:rPr>
        <w:t>out</w:t>
      </w:r>
      <w:r w:rsidRPr="007A7C5A">
        <w:rPr>
          <w:rStyle w:val="StyleUnderline"/>
        </w:rPr>
        <w:t xml:space="preserve"> </w:t>
      </w:r>
      <w:r w:rsidRPr="00C81DBF">
        <w:rPr>
          <w:rStyle w:val="StyleUnderline"/>
          <w:highlight w:val="cyan"/>
        </w:rPr>
        <w:t>in favor of a</w:t>
      </w:r>
      <w:r w:rsidRPr="007A7C5A">
        <w:rPr>
          <w:rStyle w:val="StyleUnderline"/>
        </w:rPr>
        <w:t xml:space="preserve"> precautionary </w:t>
      </w:r>
      <w:r w:rsidRPr="00C03154">
        <w:rPr>
          <w:rStyle w:val="StyleUnderline"/>
        </w:rPr>
        <w:t>pause</w:t>
      </w:r>
      <w:r w:rsidRPr="007A7C5A">
        <w:rPr>
          <w:rStyle w:val="StyleUnderline"/>
        </w:rPr>
        <w:t xml:space="preserve"> or </w:t>
      </w:r>
      <w:r w:rsidRPr="00C81DBF">
        <w:rPr>
          <w:rStyle w:val="Emphasis"/>
          <w:highlight w:val="cyan"/>
        </w:rPr>
        <w:t>moratorium</w:t>
      </w:r>
      <w:r w:rsidRPr="007A7C5A">
        <w:rPr>
          <w:rStyle w:val="StyleUnderline"/>
        </w:rPr>
        <w:t xml:space="preserve"> on deep-sea mining.</w:t>
      </w:r>
      <w:r>
        <w:t xml:space="preserve"> </w:t>
      </w:r>
      <w:r w:rsidRPr="002C0143">
        <w:rPr>
          <w:sz w:val="16"/>
          <w:szCs w:val="16"/>
        </w:rPr>
        <w:t>Many of them likely felt compelled to do so when the island state of Nauru triggered a treaty provision known as the "two-year rule" in 2021. The provision requires the International Seabed Authority (ISA) to develop and adopt regulations for deep-sea mining within a 2-year period.</w:t>
      </w:r>
    </w:p>
    <w:p w14:paraId="242E16E9" w14:textId="77777777" w:rsidR="0006697A" w:rsidRPr="002C0143" w:rsidRDefault="0006697A" w:rsidP="0006697A">
      <w:pPr>
        <w:rPr>
          <w:sz w:val="16"/>
          <w:szCs w:val="16"/>
        </w:rPr>
      </w:pPr>
      <w:r w:rsidRPr="002C0143">
        <w:rPr>
          <w:sz w:val="16"/>
          <w:szCs w:val="16"/>
        </w:rPr>
        <w:t>However, the ISA was unable to agree on any regulations before the passing of the deadline. Many states and observers are worried that an application for exploitation could now be submitted for approval with no regulations in place.</w:t>
      </w:r>
    </w:p>
    <w:p w14:paraId="1731B586" w14:textId="77777777" w:rsidR="0006697A" w:rsidRPr="00613017" w:rsidRDefault="0006697A" w:rsidP="0006697A">
      <w:pPr>
        <w:rPr>
          <w:u w:val="single"/>
        </w:rPr>
      </w:pPr>
      <w:r w:rsidRPr="00613017">
        <w:rPr>
          <w:u w:val="single"/>
        </w:rPr>
        <w:t xml:space="preserve">A moratorium has more legal force, but a precautionary </w:t>
      </w:r>
      <w:r w:rsidRPr="002C0143">
        <w:rPr>
          <w:u w:val="single"/>
        </w:rPr>
        <w:t>pause can deliver the needed outcome</w:t>
      </w:r>
    </w:p>
    <w:p w14:paraId="690D9717" w14:textId="77777777" w:rsidR="0006697A" w:rsidRPr="002C0143" w:rsidRDefault="0006697A" w:rsidP="0006697A">
      <w:pPr>
        <w:rPr>
          <w:sz w:val="16"/>
          <w:szCs w:val="16"/>
        </w:rPr>
      </w:pPr>
      <w:r w:rsidRPr="002C0143">
        <w:rPr>
          <w:sz w:val="16"/>
          <w:szCs w:val="16"/>
        </w:rPr>
        <w:t>With many of the outstanding issues requiring further study and debate</w:t>
      </w:r>
      <w:r>
        <w:t xml:space="preserve">, </w:t>
      </w:r>
      <w:r w:rsidRPr="00D22937">
        <w:rPr>
          <w:u w:val="single"/>
        </w:rPr>
        <w:t>a suitable legal measure is needed to delay any mining activities</w:t>
      </w:r>
      <w:r w:rsidRPr="002C0143">
        <w:rPr>
          <w:sz w:val="16"/>
          <w:szCs w:val="16"/>
        </w:rPr>
        <w:t>. Environmental concerns are at the forefront of calls for a moratorium or precautionary pause on deep-sea mining, but</w:t>
      </w:r>
      <w:r>
        <w:t xml:space="preserve"> </w:t>
      </w:r>
      <w:r w:rsidRPr="00C81DBF">
        <w:rPr>
          <w:highlight w:val="cyan"/>
          <w:u w:val="single"/>
        </w:rPr>
        <w:t>there are</w:t>
      </w:r>
      <w:r>
        <w:t xml:space="preserve"> other </w:t>
      </w:r>
      <w:r w:rsidRPr="002D1FCC">
        <w:rPr>
          <w:u w:val="single"/>
        </w:rPr>
        <w:t>"</w:t>
      </w:r>
      <w:r w:rsidRPr="00C81DBF">
        <w:rPr>
          <w:highlight w:val="cyan"/>
          <w:u w:val="single"/>
        </w:rPr>
        <w:t>gaps</w:t>
      </w:r>
      <w:r w:rsidRPr="002D1FCC">
        <w:rPr>
          <w:u w:val="single"/>
        </w:rPr>
        <w:t xml:space="preserve">" </w:t>
      </w:r>
      <w:r w:rsidRPr="00C81DBF">
        <w:rPr>
          <w:highlight w:val="cyan"/>
          <w:u w:val="single"/>
        </w:rPr>
        <w:t>that must be filled</w:t>
      </w:r>
      <w:r>
        <w:t xml:space="preserve"> </w:t>
      </w:r>
      <w:r w:rsidRPr="002C0143">
        <w:rPr>
          <w:sz w:val="16"/>
          <w:szCs w:val="16"/>
        </w:rPr>
        <w:t>before mining activities can be properly regulated, assessed, and authorized. These gaps relate to</w:t>
      </w:r>
      <w:r>
        <w:t xml:space="preserve"> </w:t>
      </w:r>
      <w:r w:rsidRPr="00C81DBF">
        <w:rPr>
          <w:rStyle w:val="Emphasis"/>
          <w:highlight w:val="cyan"/>
        </w:rPr>
        <w:t>research</w:t>
      </w:r>
      <w:r w:rsidRPr="002D1FCC">
        <w:rPr>
          <w:u w:val="single"/>
        </w:rPr>
        <w:t xml:space="preserve">, </w:t>
      </w:r>
      <w:r w:rsidRPr="00C81DBF">
        <w:rPr>
          <w:highlight w:val="cyan"/>
          <w:u w:val="single"/>
        </w:rPr>
        <w:t>technology</w:t>
      </w:r>
      <w:r w:rsidRPr="002D1FCC">
        <w:rPr>
          <w:u w:val="single"/>
        </w:rPr>
        <w:t xml:space="preserve">, </w:t>
      </w:r>
      <w:r w:rsidRPr="00C81DBF">
        <w:rPr>
          <w:rStyle w:val="Emphasis"/>
          <w:highlight w:val="cyan"/>
        </w:rPr>
        <w:t>regulation</w:t>
      </w:r>
      <w:r w:rsidRPr="002D1FCC">
        <w:rPr>
          <w:u w:val="single"/>
        </w:rPr>
        <w:t xml:space="preserve">, </w:t>
      </w:r>
      <w:r w:rsidRPr="00C85146">
        <w:rPr>
          <w:u w:val="single"/>
        </w:rPr>
        <w:t>institutional</w:t>
      </w:r>
      <w:r w:rsidRPr="002D1FCC">
        <w:rPr>
          <w:u w:val="single"/>
        </w:rPr>
        <w:t xml:space="preserve"> and </w:t>
      </w:r>
      <w:r w:rsidRPr="00C81DBF">
        <w:rPr>
          <w:rStyle w:val="Emphasis"/>
          <w:highlight w:val="cyan"/>
        </w:rPr>
        <w:t>procedural</w:t>
      </w:r>
      <w:r w:rsidRPr="00C85146">
        <w:rPr>
          <w:rStyle w:val="Emphasis"/>
        </w:rPr>
        <w:t xml:space="preserve"> </w:t>
      </w:r>
      <w:r w:rsidRPr="00C81DBF">
        <w:rPr>
          <w:rStyle w:val="Emphasis"/>
          <w:highlight w:val="cyan"/>
        </w:rPr>
        <w:t>ambiguities</w:t>
      </w:r>
      <w:r>
        <w:t xml:space="preserve"> </w:t>
      </w:r>
      <w:r w:rsidRPr="002C0143">
        <w:rPr>
          <w:sz w:val="16"/>
          <w:szCs w:val="16"/>
        </w:rPr>
        <w:t>and other issues related to global governance more broadly.</w:t>
      </w:r>
    </w:p>
    <w:p w14:paraId="496A3D26" w14:textId="77777777" w:rsidR="0006697A" w:rsidRPr="002C0143" w:rsidRDefault="0006697A" w:rsidP="0006697A">
      <w:pPr>
        <w:rPr>
          <w:sz w:val="16"/>
          <w:szCs w:val="16"/>
        </w:rPr>
      </w:pPr>
      <w:r w:rsidRPr="002C0143">
        <w:rPr>
          <w:sz w:val="16"/>
          <w:szCs w:val="16"/>
        </w:rPr>
        <w:t>According to the researchers, the legal basis for deferring deep-sea mining is clearly present under international law, given that states have many obligations and responsibilities that are yet to be fulfilled before such activities can commence responsibly.</w:t>
      </w:r>
    </w:p>
    <w:p w14:paraId="0BB8B4F2" w14:textId="77777777" w:rsidR="0006697A" w:rsidRPr="002C0143" w:rsidRDefault="0006697A" w:rsidP="0006697A">
      <w:pPr>
        <w:rPr>
          <w:sz w:val="16"/>
          <w:szCs w:val="16"/>
        </w:rPr>
      </w:pPr>
      <w:r>
        <w:t>"</w:t>
      </w:r>
      <w:r w:rsidRPr="00756F91">
        <w:rPr>
          <w:u w:val="single"/>
        </w:rPr>
        <w:t>There are</w:t>
      </w:r>
      <w:r>
        <w:t xml:space="preserve"> more </w:t>
      </w:r>
      <w:r w:rsidRPr="00756F91">
        <w:rPr>
          <w:u w:val="single"/>
        </w:rPr>
        <w:t>convergences between the terms 'precautionary pause' and 'moratorium'</w:t>
      </w:r>
      <w:r>
        <w:t xml:space="preserve"> than differences. The </w:t>
      </w:r>
      <w:r w:rsidRPr="00756F91">
        <w:rPr>
          <w:u w:val="single"/>
        </w:rPr>
        <w:t>effect is more important than the label or terminology</w:t>
      </w:r>
      <w:r>
        <w:t xml:space="preserve">," says Singh. Both a </w:t>
      </w:r>
      <w:r w:rsidRPr="002C0143">
        <w:rPr>
          <w:u w:val="single"/>
        </w:rPr>
        <w:t>pause</w:t>
      </w:r>
      <w:r w:rsidRPr="002C0143">
        <w:t xml:space="preserve"> </w:t>
      </w:r>
      <w:r w:rsidRPr="002C0143">
        <w:rPr>
          <w:u w:val="single"/>
        </w:rPr>
        <w:t>or</w:t>
      </w:r>
      <w:r w:rsidRPr="00756F91">
        <w:rPr>
          <w:u w:val="single"/>
        </w:rPr>
        <w:t xml:space="preserve"> </w:t>
      </w:r>
      <w:r w:rsidRPr="00C81DBF">
        <w:rPr>
          <w:highlight w:val="cyan"/>
          <w:u w:val="single"/>
        </w:rPr>
        <w:t>moratorium</w:t>
      </w:r>
      <w:r>
        <w:t xml:space="preserve"> at the ISA </w:t>
      </w:r>
      <w:r w:rsidRPr="00756F91">
        <w:rPr>
          <w:u w:val="single"/>
        </w:rPr>
        <w:t xml:space="preserve">can effectively </w:t>
      </w:r>
      <w:r w:rsidRPr="00C81DBF">
        <w:rPr>
          <w:highlight w:val="cyan"/>
          <w:u w:val="single"/>
        </w:rPr>
        <w:t>have a "freezing effect</w:t>
      </w:r>
      <w:r w:rsidRPr="002C0143">
        <w:rPr>
          <w:sz w:val="16"/>
          <w:szCs w:val="16"/>
        </w:rPr>
        <w:t>"—in accordance with the precautionary approach—on the transition from exploration to exploitation.</w:t>
      </w:r>
    </w:p>
    <w:p w14:paraId="48026F19" w14:textId="77777777" w:rsidR="0006697A" w:rsidRPr="002C0143" w:rsidRDefault="0006697A" w:rsidP="0006697A">
      <w:pPr>
        <w:rPr>
          <w:sz w:val="16"/>
          <w:szCs w:val="16"/>
        </w:rPr>
      </w:pPr>
      <w:r w:rsidRPr="002C0143">
        <w:rPr>
          <w:sz w:val="16"/>
          <w:szCs w:val="16"/>
        </w:rPr>
        <w:t>Postponement can have unintended consequences, but is still a sensible pathway to take</w:t>
      </w:r>
    </w:p>
    <w:p w14:paraId="206CDAFD" w14:textId="77777777" w:rsidR="0006697A" w:rsidRPr="002C0143" w:rsidRDefault="0006697A" w:rsidP="0006697A">
      <w:pPr>
        <w:rPr>
          <w:sz w:val="16"/>
          <w:szCs w:val="16"/>
        </w:rPr>
      </w:pPr>
      <w:r w:rsidRPr="002C0143">
        <w:rPr>
          <w:sz w:val="16"/>
          <w:szCs w:val="16"/>
        </w:rPr>
        <w:t>The authors describe a</w:t>
      </w:r>
      <w:r>
        <w:t xml:space="preserve"> </w:t>
      </w:r>
      <w:r w:rsidRPr="00C81DBF">
        <w:rPr>
          <w:highlight w:val="cyan"/>
          <w:u w:val="single"/>
        </w:rPr>
        <w:t>moratorium</w:t>
      </w:r>
      <w:r w:rsidRPr="000821DB">
        <w:rPr>
          <w:u w:val="single"/>
        </w:rPr>
        <w:t xml:space="preserve"> </w:t>
      </w:r>
      <w:r w:rsidRPr="00C81DBF">
        <w:rPr>
          <w:highlight w:val="cyan"/>
          <w:u w:val="single"/>
        </w:rPr>
        <w:t>as</w:t>
      </w:r>
      <w:r w:rsidRPr="000821DB">
        <w:rPr>
          <w:u w:val="single"/>
        </w:rPr>
        <w:t xml:space="preserve"> a </w:t>
      </w:r>
      <w:r w:rsidRPr="00C81DBF">
        <w:rPr>
          <w:highlight w:val="cyan"/>
          <w:u w:val="single"/>
        </w:rPr>
        <w:t>formal and binding</w:t>
      </w:r>
      <w:r w:rsidRPr="000821DB">
        <w:rPr>
          <w:u w:val="single"/>
        </w:rPr>
        <w:t xml:space="preserve"> stop</w:t>
      </w:r>
      <w:r>
        <w:t xml:space="preserve">. It </w:t>
      </w:r>
      <w:r w:rsidRPr="00C81DBF">
        <w:rPr>
          <w:highlight w:val="cyan"/>
          <w:u w:val="single"/>
        </w:rPr>
        <w:t>carries</w:t>
      </w:r>
      <w:r w:rsidRPr="000821DB">
        <w:rPr>
          <w:u w:val="single"/>
        </w:rPr>
        <w:t xml:space="preserve"> considerable </w:t>
      </w:r>
      <w:r w:rsidRPr="00C81DBF">
        <w:rPr>
          <w:highlight w:val="cyan"/>
          <w:u w:val="single"/>
        </w:rPr>
        <w:t>weight in</w:t>
      </w:r>
      <w:r w:rsidRPr="000821DB">
        <w:rPr>
          <w:u w:val="single"/>
        </w:rPr>
        <w:t xml:space="preserve"> </w:t>
      </w:r>
      <w:r w:rsidRPr="00C81DBF">
        <w:rPr>
          <w:rStyle w:val="Emphasis"/>
          <w:highlight w:val="cyan"/>
        </w:rPr>
        <w:t>i</w:t>
      </w:r>
      <w:r w:rsidRPr="000821DB">
        <w:rPr>
          <w:u w:val="single"/>
        </w:rPr>
        <w:t xml:space="preserve">nternational </w:t>
      </w:r>
      <w:r w:rsidRPr="00C81DBF">
        <w:rPr>
          <w:rStyle w:val="Emphasis"/>
          <w:highlight w:val="cyan"/>
        </w:rPr>
        <w:t>law</w:t>
      </w:r>
      <w:r w:rsidRPr="002C0143">
        <w:rPr>
          <w:rStyle w:val="Emphasis"/>
        </w:rPr>
        <w:t xml:space="preserve"> </w:t>
      </w:r>
      <w:r w:rsidRPr="000821DB">
        <w:rPr>
          <w:u w:val="single"/>
        </w:rPr>
        <w:t>and usually requires a formal agreement or resolution</w:t>
      </w:r>
      <w:r>
        <w:t xml:space="preserve">. </w:t>
      </w:r>
      <w:r w:rsidRPr="002C0143">
        <w:rPr>
          <w:sz w:val="16"/>
          <w:szCs w:val="16"/>
        </w:rPr>
        <w:t>In view of the interests involved and the tendency of the ISA to operate based on consensus, this could be difficult to achieve in the first instance.</w:t>
      </w:r>
    </w:p>
    <w:p w14:paraId="0B19EBA3" w14:textId="77777777" w:rsidR="0006697A" w:rsidRPr="002C0143" w:rsidRDefault="0006697A" w:rsidP="0006697A">
      <w:pPr>
        <w:rPr>
          <w:sz w:val="16"/>
          <w:szCs w:val="16"/>
        </w:rPr>
      </w:pPr>
      <w:r w:rsidRPr="002C0143">
        <w:rPr>
          <w:sz w:val="16"/>
          <w:szCs w:val="16"/>
        </w:rPr>
        <w:t>A precautionary pause in some ways could be seen as a weaker measure in legal terms, as it can result from informal agreements and feature softer parameters. For pragmatic reasons, however, the ISA might prefer it, as it might face less resistance, and it preserves the intention to continue the development of the necessary frameworks and define the acceptable parameters with the intention of applying them in future.</w:t>
      </w:r>
    </w:p>
    <w:p w14:paraId="7C7189E1" w14:textId="77777777" w:rsidR="0006697A" w:rsidRPr="002C0143" w:rsidRDefault="0006697A" w:rsidP="0006697A">
      <w:pPr>
        <w:rPr>
          <w:u w:val="single"/>
        </w:rPr>
      </w:pPr>
      <w:r>
        <w:t xml:space="preserve">The </w:t>
      </w:r>
      <w:r w:rsidRPr="002C0143">
        <w:rPr>
          <w:u w:val="single"/>
        </w:rPr>
        <w:t>moratorium</w:t>
      </w:r>
      <w:r>
        <w:t xml:space="preserve"> option </w:t>
      </w:r>
      <w:r w:rsidRPr="002C0143">
        <w:rPr>
          <w:u w:val="single"/>
        </w:rPr>
        <w:t>would</w:t>
      </w:r>
      <w:r>
        <w:t xml:space="preserve"> then </w:t>
      </w:r>
      <w:r w:rsidRPr="002C0143">
        <w:rPr>
          <w:u w:val="single"/>
        </w:rPr>
        <w:t>be ripe for consideration further down the line if it becomes apparent that a fit-for-purpose regulatory framework for the responsible governance of extraction activities is not achievable.</w:t>
      </w:r>
    </w:p>
    <w:p w14:paraId="2AC36963" w14:textId="77777777" w:rsidR="0006697A" w:rsidRPr="002C0143" w:rsidRDefault="0006697A" w:rsidP="0006697A">
      <w:pPr>
        <w:rPr>
          <w:sz w:val="16"/>
          <w:szCs w:val="16"/>
        </w:rPr>
      </w:pPr>
      <w:r w:rsidRPr="002C0143">
        <w:rPr>
          <w:sz w:val="16"/>
          <w:szCs w:val="16"/>
        </w:rPr>
        <w:t>The paper notes that there is already a clear pattern from the position of the ISA Council and many states that</w:t>
      </w:r>
      <w:r>
        <w:t xml:space="preserve"> </w:t>
      </w:r>
      <w:r w:rsidRPr="00C81DBF">
        <w:rPr>
          <w:highlight w:val="cyan"/>
          <w:u w:val="single"/>
        </w:rPr>
        <w:t xml:space="preserve">commercial mining </w:t>
      </w:r>
      <w:r w:rsidRPr="00C81DBF">
        <w:rPr>
          <w:rStyle w:val="Emphasis"/>
          <w:highlight w:val="cyan"/>
        </w:rPr>
        <w:t>should not commence</w:t>
      </w:r>
      <w:r w:rsidRPr="00C81DBF">
        <w:rPr>
          <w:highlight w:val="cyan"/>
          <w:u w:val="single"/>
        </w:rPr>
        <w:t xml:space="preserve"> in the absence of regulations</w:t>
      </w:r>
      <w:r>
        <w:t xml:space="preserve">, and that </w:t>
      </w:r>
      <w:r w:rsidRPr="00C85146">
        <w:rPr>
          <w:u w:val="single"/>
        </w:rPr>
        <w:t>more</w:t>
      </w:r>
      <w:r>
        <w:t xml:space="preserve"> time and </w:t>
      </w:r>
      <w:r w:rsidRPr="00C81DBF">
        <w:rPr>
          <w:highlight w:val="cyan"/>
          <w:u w:val="single"/>
        </w:rPr>
        <w:t>knowledge is needed</w:t>
      </w:r>
      <w:r w:rsidRPr="00C85146">
        <w:rPr>
          <w:u w:val="single"/>
        </w:rPr>
        <w:t xml:space="preserve"> </w:t>
      </w:r>
      <w:r w:rsidRPr="00C81DBF">
        <w:rPr>
          <w:highlight w:val="cyan"/>
          <w:u w:val="single"/>
        </w:rPr>
        <w:t>to develop</w:t>
      </w:r>
      <w:r>
        <w:t xml:space="preserve"> a </w:t>
      </w:r>
      <w:r w:rsidRPr="00C85146">
        <w:rPr>
          <w:u w:val="single"/>
        </w:rPr>
        <w:t xml:space="preserve">strong, </w:t>
      </w:r>
      <w:r w:rsidRPr="00C81DBF">
        <w:rPr>
          <w:highlight w:val="cyan"/>
          <w:u w:val="single"/>
        </w:rPr>
        <w:t>enforceable</w:t>
      </w:r>
      <w:r w:rsidRPr="00C85146">
        <w:rPr>
          <w:u w:val="single"/>
        </w:rPr>
        <w:t xml:space="preserve">, and </w:t>
      </w:r>
      <w:r w:rsidRPr="00C81DBF">
        <w:rPr>
          <w:highlight w:val="cyan"/>
          <w:u w:val="single"/>
        </w:rPr>
        <w:t>robust</w:t>
      </w:r>
      <w:r w:rsidRPr="00C85146">
        <w:rPr>
          <w:u w:val="single"/>
        </w:rPr>
        <w:t xml:space="preserve"> </w:t>
      </w:r>
      <w:r w:rsidRPr="00C81DBF">
        <w:rPr>
          <w:highlight w:val="cyan"/>
          <w:u w:val="single"/>
        </w:rPr>
        <w:t>framework</w:t>
      </w:r>
      <w:r w:rsidRPr="002C0143">
        <w:rPr>
          <w:sz w:val="16"/>
          <w:szCs w:val="16"/>
        </w:rPr>
        <w:t xml:space="preserve"> that is fit for purpose.</w:t>
      </w:r>
    </w:p>
    <w:p w14:paraId="25AEBD21" w14:textId="77777777" w:rsidR="0006697A" w:rsidRPr="002C0143" w:rsidRDefault="0006697A" w:rsidP="0006697A">
      <w:pPr>
        <w:rPr>
          <w:u w:val="single"/>
        </w:rPr>
      </w:pPr>
      <w:r w:rsidRPr="002C0143">
        <w:rPr>
          <w:sz w:val="16"/>
          <w:szCs w:val="16"/>
        </w:rPr>
        <w:lastRenderedPageBreak/>
        <w:t>However, a decision to postpone activities at the ISA could also have unintended consequences, the authors concede. This includes possible geopolitical tensions or turning the attention towards seabed mining in areas within national jurisdiction. Nevertheless, the paper concludes that</w:t>
      </w:r>
      <w:r>
        <w:t xml:space="preserve"> </w:t>
      </w:r>
      <w:r w:rsidRPr="00C85146">
        <w:rPr>
          <w:u w:val="single"/>
        </w:rPr>
        <w:t xml:space="preserve">the </w:t>
      </w:r>
      <w:r w:rsidRPr="00C81DBF">
        <w:rPr>
          <w:highlight w:val="cyan"/>
          <w:u w:val="single"/>
        </w:rPr>
        <w:t>benefit of</w:t>
      </w:r>
      <w:r w:rsidRPr="00C85146">
        <w:rPr>
          <w:u w:val="single"/>
        </w:rPr>
        <w:t xml:space="preserve"> implementing a </w:t>
      </w:r>
      <w:r w:rsidRPr="00C81DBF">
        <w:rPr>
          <w:highlight w:val="cyan"/>
          <w:u w:val="single"/>
        </w:rPr>
        <w:t>pause</w:t>
      </w:r>
      <w:r w:rsidRPr="00C85146">
        <w:rPr>
          <w:u w:val="single"/>
        </w:rPr>
        <w:t xml:space="preserve"> would </w:t>
      </w:r>
      <w:r w:rsidRPr="00C81DBF">
        <w:rPr>
          <w:highlight w:val="cyan"/>
          <w:u w:val="single"/>
        </w:rPr>
        <w:t>outweigh</w:t>
      </w:r>
      <w:r w:rsidRPr="00C85146">
        <w:rPr>
          <w:u w:val="single"/>
        </w:rPr>
        <w:t xml:space="preserve"> any </w:t>
      </w:r>
      <w:r w:rsidRPr="00C81DBF">
        <w:rPr>
          <w:highlight w:val="cyan"/>
          <w:u w:val="single"/>
        </w:rPr>
        <w:t>decision to go ahead with commercial exploitation</w:t>
      </w:r>
      <w:r w:rsidRPr="00C85146">
        <w:rPr>
          <w:u w:val="single"/>
        </w:rPr>
        <w:t xml:space="preserve"> on the international seabed.</w:t>
      </w:r>
    </w:p>
    <w:p w14:paraId="794B01B7" w14:textId="77777777" w:rsidR="00B351B6" w:rsidRPr="00BC7ECA" w:rsidRDefault="00B351B6" w:rsidP="00F336F8">
      <w:pPr>
        <w:rPr>
          <w:rFonts w:asciiTheme="minorHAnsi" w:hAnsiTheme="minorHAnsi" w:cstheme="minorHAnsi"/>
        </w:rPr>
      </w:pPr>
    </w:p>
    <w:p w14:paraId="22AD2CBF" w14:textId="7C5A0C45" w:rsidR="00F336F8" w:rsidRPr="00BC7ECA" w:rsidRDefault="00F336F8" w:rsidP="00C36626">
      <w:pPr>
        <w:pStyle w:val="Heading2"/>
        <w:rPr>
          <w:rFonts w:asciiTheme="minorHAnsi" w:hAnsiTheme="minorHAnsi" w:cstheme="minorHAnsi"/>
        </w:rPr>
      </w:pPr>
      <w:r w:rsidRPr="00BC7ECA">
        <w:rPr>
          <w:rFonts w:asciiTheme="minorHAnsi" w:hAnsiTheme="minorHAnsi" w:cstheme="minorHAnsi"/>
        </w:rPr>
        <w:lastRenderedPageBreak/>
        <w:t>Adv CP—</w:t>
      </w:r>
      <w:r w:rsidR="00237522">
        <w:rPr>
          <w:rFonts w:asciiTheme="minorHAnsi" w:hAnsiTheme="minorHAnsi" w:cstheme="minorHAnsi"/>
        </w:rPr>
        <w:t>M</w:t>
      </w:r>
      <w:r w:rsidRPr="00BC7ECA">
        <w:rPr>
          <w:rFonts w:asciiTheme="minorHAnsi" w:hAnsiTheme="minorHAnsi" w:cstheme="minorHAnsi"/>
        </w:rPr>
        <w:t xml:space="preserve">odernization </w:t>
      </w:r>
    </w:p>
    <w:p w14:paraId="5524C5BC" w14:textId="5202BC7E" w:rsidR="00107AD5" w:rsidRPr="00BC7ECA" w:rsidRDefault="00107AD5" w:rsidP="00C36626">
      <w:pPr>
        <w:pStyle w:val="Heading3"/>
        <w:rPr>
          <w:rFonts w:asciiTheme="minorHAnsi" w:hAnsiTheme="minorHAnsi" w:cstheme="minorHAnsi"/>
        </w:rPr>
      </w:pPr>
      <w:r w:rsidRPr="00BC7ECA">
        <w:rPr>
          <w:rFonts w:asciiTheme="minorHAnsi" w:hAnsiTheme="minorHAnsi" w:cstheme="minorHAnsi"/>
        </w:rPr>
        <w:lastRenderedPageBreak/>
        <w:t>1nc—shell</w:t>
      </w:r>
    </w:p>
    <w:p w14:paraId="689A6ACF" w14:textId="77777777" w:rsidR="00F336F8" w:rsidRPr="00BC7ECA" w:rsidRDefault="00F336F8" w:rsidP="00F336F8">
      <w:pPr>
        <w:pStyle w:val="Heading4"/>
        <w:rPr>
          <w:rFonts w:asciiTheme="minorHAnsi" w:hAnsiTheme="minorHAnsi" w:cstheme="minorHAnsi"/>
          <w:sz w:val="22"/>
        </w:rPr>
      </w:pPr>
      <w:r w:rsidRPr="00BC7ECA">
        <w:rPr>
          <w:rFonts w:asciiTheme="minorHAnsi" w:hAnsiTheme="minorHAnsi" w:cstheme="minorHAnsi"/>
          <w:sz w:val="22"/>
        </w:rPr>
        <w:t>The United States Federal Government should increase funding towards the private sector for military modernization.</w:t>
      </w:r>
    </w:p>
    <w:p w14:paraId="070075B9" w14:textId="77777777" w:rsidR="00F336F8" w:rsidRPr="00BC7ECA" w:rsidRDefault="00F336F8" w:rsidP="00F336F8">
      <w:pPr>
        <w:pStyle w:val="Heading4"/>
        <w:rPr>
          <w:rFonts w:asciiTheme="minorHAnsi" w:hAnsiTheme="minorHAnsi" w:cstheme="minorHAnsi"/>
          <w:sz w:val="22"/>
        </w:rPr>
      </w:pPr>
      <w:r w:rsidRPr="00BC7ECA">
        <w:rPr>
          <w:rFonts w:asciiTheme="minorHAnsi" w:hAnsiTheme="minorHAnsi" w:cstheme="minorHAnsi"/>
          <w:sz w:val="22"/>
        </w:rPr>
        <w:t>Military modernization is key to win the tech race against China</w:t>
      </w:r>
    </w:p>
    <w:p w14:paraId="37B0EA9D" w14:textId="77777777" w:rsidR="00F336F8" w:rsidRPr="00BC7ECA" w:rsidRDefault="00F336F8" w:rsidP="00F336F8">
      <w:pPr>
        <w:rPr>
          <w:rFonts w:asciiTheme="minorHAnsi" w:hAnsiTheme="minorHAnsi" w:cstheme="minorHAnsi"/>
        </w:rPr>
      </w:pPr>
      <w:r w:rsidRPr="00BC7ECA">
        <w:rPr>
          <w:rStyle w:val="Style13ptBold"/>
          <w:rFonts w:asciiTheme="minorHAnsi" w:hAnsiTheme="minorHAnsi" w:cstheme="minorHAnsi"/>
          <w:sz w:val="22"/>
        </w:rPr>
        <w:t>Gompert ‘24</w:t>
      </w:r>
      <w:r w:rsidRPr="00BC7ECA">
        <w:rPr>
          <w:rFonts w:asciiTheme="minorHAnsi" w:hAnsiTheme="minorHAnsi" w:cstheme="minorHAnsi"/>
        </w:rPr>
        <w:t>, David C. Gompert is an American government official and former diplomat who served as the acting Director of National Intelligence. (7/25/2024, "Winning the US–China Technology Race," Taylor &amp; Francis, https://www.tandfonline.com/doi/full/10.1080/00396338.2024.2380198?casa_token=64TGLqQn5skAAAAA%3AMd4DbayhieeCp4ea9yu0CE1NMnkLASd4u6lRjJP_XOJiVH8rDrdXWTVh9ZcxouyfvOynNSGahRG)</w:t>
      </w:r>
    </w:p>
    <w:p w14:paraId="1925498D" w14:textId="77777777" w:rsidR="00F336F8" w:rsidRPr="00BC7ECA" w:rsidRDefault="00F336F8" w:rsidP="00F336F8">
      <w:pPr>
        <w:rPr>
          <w:rFonts w:asciiTheme="minorHAnsi" w:hAnsiTheme="minorHAnsi" w:cstheme="minorHAnsi"/>
        </w:rPr>
      </w:pPr>
      <w:r w:rsidRPr="00BC7ECA">
        <w:rPr>
          <w:rFonts w:asciiTheme="minorHAnsi" w:hAnsiTheme="minorHAnsi" w:cstheme="minorHAnsi"/>
        </w:rPr>
        <w:t xml:space="preserve">While sound investment calls for a long view, short-term timing is critical. </w:t>
      </w:r>
      <w:r w:rsidRPr="00BC7ECA">
        <w:rPr>
          <w:rFonts w:asciiTheme="minorHAnsi" w:hAnsiTheme="minorHAnsi" w:cstheme="minorHAnsi"/>
          <w:u w:val="single"/>
        </w:rPr>
        <w:t xml:space="preserve">A </w:t>
      </w:r>
      <w:r w:rsidRPr="00C81DBF">
        <w:rPr>
          <w:rFonts w:asciiTheme="minorHAnsi" w:hAnsiTheme="minorHAnsi" w:cstheme="minorHAnsi"/>
          <w:highlight w:val="cyan"/>
          <w:u w:val="single"/>
        </w:rPr>
        <w:t>wave of new tech</w:t>
      </w:r>
      <w:r w:rsidRPr="00BC7ECA">
        <w:rPr>
          <w:rFonts w:asciiTheme="minorHAnsi" w:hAnsiTheme="minorHAnsi" w:cstheme="minorHAnsi"/>
          <w:u w:val="single"/>
        </w:rPr>
        <w:t>nologies of enormous military potency</w:t>
      </w:r>
      <w:r w:rsidRPr="00BC7ECA">
        <w:rPr>
          <w:rFonts w:asciiTheme="minorHAnsi" w:hAnsiTheme="minorHAnsi" w:cstheme="minorHAnsi"/>
        </w:rPr>
        <w:t xml:space="preserve"> – artificial intelligence (</w:t>
      </w:r>
      <w:r w:rsidRPr="00C81DBF">
        <w:rPr>
          <w:rFonts w:asciiTheme="minorHAnsi" w:hAnsiTheme="minorHAnsi" w:cstheme="minorHAnsi"/>
          <w:highlight w:val="cyan"/>
          <w:u w:val="single"/>
        </w:rPr>
        <w:t>AI</w:t>
      </w:r>
      <w:r w:rsidRPr="00BC7ECA">
        <w:rPr>
          <w:rFonts w:asciiTheme="minorHAnsi" w:hAnsiTheme="minorHAnsi" w:cstheme="minorHAnsi"/>
        </w:rPr>
        <w:t xml:space="preserve">), </w:t>
      </w:r>
      <w:r w:rsidRPr="00C81DBF">
        <w:rPr>
          <w:rFonts w:asciiTheme="minorHAnsi" w:hAnsiTheme="minorHAnsi" w:cstheme="minorHAnsi"/>
          <w:highlight w:val="cyan"/>
          <w:u w:val="single"/>
        </w:rPr>
        <w:t>quantum</w:t>
      </w:r>
      <w:r w:rsidRPr="00BC7ECA">
        <w:rPr>
          <w:rFonts w:asciiTheme="minorHAnsi" w:hAnsiTheme="minorHAnsi" w:cstheme="minorHAnsi"/>
        </w:rPr>
        <w:t xml:space="preserve"> computing, chip and battery design, revolutionary </w:t>
      </w:r>
      <w:r w:rsidRPr="00C81DBF">
        <w:rPr>
          <w:rFonts w:asciiTheme="minorHAnsi" w:hAnsiTheme="minorHAnsi" w:cstheme="minorHAnsi"/>
          <w:highlight w:val="cyan"/>
          <w:u w:val="single"/>
        </w:rPr>
        <w:t>space networks</w:t>
      </w:r>
      <w:r w:rsidRPr="00BC7ECA">
        <w:rPr>
          <w:rFonts w:asciiTheme="minorHAnsi" w:hAnsiTheme="minorHAnsi" w:cstheme="minorHAnsi"/>
        </w:rPr>
        <w:t xml:space="preserve"> – </w:t>
      </w:r>
      <w:r w:rsidRPr="00C81DBF">
        <w:rPr>
          <w:rFonts w:asciiTheme="minorHAnsi" w:hAnsiTheme="minorHAnsi" w:cstheme="minorHAnsi"/>
          <w:highlight w:val="cyan"/>
          <w:u w:val="single"/>
        </w:rPr>
        <w:t>is cresting</w:t>
      </w:r>
      <w:r w:rsidRPr="00BC7ECA">
        <w:rPr>
          <w:rFonts w:asciiTheme="minorHAnsi" w:hAnsiTheme="minorHAnsi" w:cstheme="minorHAnsi"/>
        </w:rPr>
        <w:t xml:space="preserve">. These technologies can improve Chinese targeting of US forces. AI can operate uncrewed aircraft and ships, multiply the quality of intelligence and foster flexible decision-making. Quantum computing can accelerate data processing and improve cyber security. Better, smaller chips and batteries can revolutionise microelectronic and energy performance. And a large network of satellites is a force multiplier in all battlefield domains and across vast geographical areas. </w:t>
      </w:r>
      <w:r w:rsidRPr="00C81DBF">
        <w:rPr>
          <w:rFonts w:asciiTheme="minorHAnsi" w:hAnsiTheme="minorHAnsi" w:cstheme="minorHAnsi"/>
          <w:highlight w:val="cyan"/>
          <w:u w:val="single"/>
        </w:rPr>
        <w:t>The Chinese</w:t>
      </w:r>
      <w:r w:rsidRPr="00C81DBF">
        <w:rPr>
          <w:rFonts w:asciiTheme="minorHAnsi" w:hAnsiTheme="minorHAnsi" w:cstheme="minorHAnsi"/>
          <w:highlight w:val="cyan"/>
        </w:rPr>
        <w:t xml:space="preserve"> </w:t>
      </w:r>
      <w:r w:rsidRPr="00C81DBF">
        <w:rPr>
          <w:rFonts w:asciiTheme="minorHAnsi" w:hAnsiTheme="minorHAnsi" w:cstheme="minorHAnsi"/>
          <w:highlight w:val="cyan"/>
          <w:u w:val="single"/>
        </w:rPr>
        <w:t>now</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have extended-range surveillance</w:t>
      </w:r>
      <w:r w:rsidRPr="00BC7ECA">
        <w:rPr>
          <w:rFonts w:asciiTheme="minorHAnsi" w:hAnsiTheme="minorHAnsi" w:cstheme="minorHAnsi"/>
          <w:u w:val="single"/>
        </w:rPr>
        <w:t xml:space="preserve"> systems that can track US ships and observe US bases throughout the Western Pacific. </w:t>
      </w:r>
      <w:r w:rsidRPr="00C81DBF">
        <w:rPr>
          <w:rFonts w:asciiTheme="minorHAnsi" w:hAnsiTheme="minorHAnsi" w:cstheme="minorHAnsi"/>
          <w:highlight w:val="cyan"/>
          <w:u w:val="single"/>
        </w:rPr>
        <w:t>They also possess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ballistic</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cruise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and</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hypersonic missiles</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with</w:t>
      </w:r>
      <w:r w:rsidRPr="00BC7ECA">
        <w:rPr>
          <w:rFonts w:asciiTheme="minorHAnsi" w:hAnsiTheme="minorHAnsi" w:cstheme="minorHAnsi"/>
          <w:u w:val="single"/>
        </w:rPr>
        <w:t xml:space="preserve"> sufficient </w:t>
      </w:r>
      <w:r w:rsidRPr="00C81DBF">
        <w:rPr>
          <w:rFonts w:asciiTheme="minorHAnsi" w:hAnsiTheme="minorHAnsi" w:cstheme="minorHAnsi"/>
          <w:highlight w:val="cyan"/>
          <w:u w:val="single"/>
        </w:rPr>
        <w:t>accuracy</w:t>
      </w:r>
      <w:r w:rsidRPr="00BC7ECA">
        <w:rPr>
          <w:rFonts w:asciiTheme="minorHAnsi" w:hAnsiTheme="minorHAnsi" w:cstheme="minorHAnsi"/>
          <w:u w:val="single"/>
        </w:rPr>
        <w:t xml:space="preserve"> and range </w:t>
      </w:r>
      <w:r w:rsidRPr="00C81DBF">
        <w:rPr>
          <w:rFonts w:asciiTheme="minorHAnsi" w:hAnsiTheme="minorHAnsi" w:cstheme="minorHAnsi"/>
          <w:highlight w:val="cyan"/>
          <w:u w:val="single"/>
        </w:rPr>
        <w:t xml:space="preserve">to </w:t>
      </w:r>
      <w:r w:rsidRPr="00BC7ECA">
        <w:rPr>
          <w:rFonts w:asciiTheme="minorHAnsi" w:hAnsiTheme="minorHAnsi" w:cstheme="minorHAnsi"/>
          <w:u w:val="single"/>
        </w:rPr>
        <w:t xml:space="preserve">exploit such surveillance and </w:t>
      </w:r>
      <w:r w:rsidRPr="00C81DBF">
        <w:rPr>
          <w:rFonts w:asciiTheme="minorHAnsi" w:hAnsiTheme="minorHAnsi" w:cstheme="minorHAnsi"/>
          <w:highlight w:val="cyan"/>
          <w:u w:val="single"/>
        </w:rPr>
        <w:t xml:space="preserve">strike exposed US forces </w:t>
      </w:r>
      <w:r w:rsidRPr="00BC7ECA">
        <w:rPr>
          <w:rFonts w:asciiTheme="minorHAnsi" w:hAnsiTheme="minorHAnsi" w:cstheme="minorHAnsi"/>
          <w:u w:val="single"/>
        </w:rPr>
        <w:t>across the region</w:t>
      </w:r>
      <w:r w:rsidRPr="00BC7ECA">
        <w:rPr>
          <w:rFonts w:asciiTheme="minorHAnsi" w:hAnsiTheme="minorHAnsi" w:cstheme="minorHAnsi"/>
        </w:rPr>
        <w:t xml:space="preserve">. Facing these threats, the US military is already developing and deploying less vulnerable forces by way of dispersed strike platforms with longer-range weapons, submarines, uncrewed platforms and space-based command and control. </w:t>
      </w:r>
      <w:r w:rsidRPr="00BC7ECA">
        <w:rPr>
          <w:rFonts w:asciiTheme="minorHAnsi" w:hAnsiTheme="minorHAnsi" w:cstheme="minorHAnsi"/>
          <w:u w:val="single"/>
        </w:rPr>
        <w:t>But</w:t>
      </w:r>
      <w:r w:rsidRPr="00BC7ECA">
        <w:rPr>
          <w:rFonts w:asciiTheme="minorHAnsi" w:hAnsiTheme="minorHAnsi" w:cstheme="minorHAnsi"/>
        </w:rPr>
        <w:t xml:space="preserve"> </w:t>
      </w:r>
      <w:r w:rsidRPr="00C81DBF">
        <w:rPr>
          <w:rFonts w:asciiTheme="minorHAnsi" w:hAnsiTheme="minorHAnsi" w:cstheme="minorHAnsi"/>
          <w:highlight w:val="cyan"/>
          <w:u w:val="single"/>
        </w:rPr>
        <w:t>America’s military R&amp;D is</w:t>
      </w:r>
      <w:r w:rsidRPr="00BC7ECA">
        <w:rPr>
          <w:rFonts w:asciiTheme="minorHAnsi" w:hAnsiTheme="minorHAnsi" w:cstheme="minorHAnsi"/>
          <w:u w:val="single"/>
        </w:rPr>
        <w:t xml:space="preserve"> still </w:t>
      </w:r>
      <w:r w:rsidRPr="00C81DBF">
        <w:rPr>
          <w:rFonts w:asciiTheme="minorHAnsi" w:hAnsiTheme="minorHAnsi" w:cstheme="minorHAnsi"/>
          <w:highlight w:val="cyan"/>
          <w:u w:val="single"/>
        </w:rPr>
        <w:t>in lower gear than China’s</w:t>
      </w:r>
      <w:r w:rsidRPr="00BC7ECA">
        <w:rPr>
          <w:rFonts w:asciiTheme="minorHAnsi" w:hAnsiTheme="minorHAnsi" w:cstheme="minorHAnsi"/>
          <w:u w:val="single"/>
        </w:rPr>
        <w:t xml:space="preserve">. </w:t>
      </w:r>
      <w:r w:rsidRPr="00BC7ECA">
        <w:rPr>
          <w:rFonts w:asciiTheme="minorHAnsi" w:hAnsiTheme="minorHAnsi" w:cstheme="minorHAnsi"/>
        </w:rPr>
        <w:t xml:space="preserve">Simply put, </w:t>
      </w:r>
      <w:r w:rsidRPr="00C81DBF">
        <w:rPr>
          <w:rFonts w:asciiTheme="minorHAnsi" w:hAnsiTheme="minorHAnsi" w:cstheme="minorHAnsi"/>
          <w:highlight w:val="cyan"/>
          <w:u w:val="single"/>
        </w:rPr>
        <w:t>although the United States outspends China in military investment</w:t>
      </w:r>
      <w:r w:rsidRPr="00BC7ECA">
        <w:rPr>
          <w:rFonts w:asciiTheme="minorHAnsi" w:hAnsiTheme="minorHAnsi" w:cstheme="minorHAnsi"/>
        </w:rPr>
        <w:t xml:space="preserve">, including R&amp;D, China’s state-centered system enables it to transform funding and talent into deployed capabilities faster than the United States’ private-enterprise-centered system. While the central state has principal responsibility in China for generating new technology, private enterprise is the locomotive of American invention. Aggregate US spending on R&amp;D comes to 2.5% of its $25trneconomy, whereas China’s is 2% of an $18trn economy.8 However, </w:t>
      </w:r>
      <w:r w:rsidRPr="00C81DBF">
        <w:rPr>
          <w:rFonts w:asciiTheme="minorHAnsi" w:hAnsiTheme="minorHAnsi" w:cstheme="minorHAnsi"/>
          <w:highlight w:val="cyan"/>
          <w:u w:val="single"/>
        </w:rPr>
        <w:t>Beijing is able to shovel money</w:t>
      </w:r>
      <w:r w:rsidRPr="00BC7ECA">
        <w:rPr>
          <w:rFonts w:asciiTheme="minorHAnsi" w:hAnsiTheme="minorHAnsi" w:cstheme="minorHAnsi"/>
          <w:u w:val="single"/>
        </w:rPr>
        <w:t xml:space="preserve"> and talent </w:t>
      </w:r>
      <w:r w:rsidRPr="00C81DBF">
        <w:rPr>
          <w:rFonts w:asciiTheme="minorHAnsi" w:hAnsiTheme="minorHAnsi" w:cstheme="minorHAnsi"/>
          <w:highlight w:val="cyan"/>
          <w:u w:val="single"/>
        </w:rPr>
        <w:t>directly into the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P</w:t>
      </w:r>
      <w:r w:rsidRPr="00BC7ECA">
        <w:rPr>
          <w:rFonts w:asciiTheme="minorHAnsi" w:hAnsiTheme="minorHAnsi" w:cstheme="minorHAnsi"/>
          <w:u w:val="single"/>
        </w:rPr>
        <w:t xml:space="preserve">eople’s </w:t>
      </w:r>
      <w:r w:rsidRPr="00C81DBF">
        <w:rPr>
          <w:rFonts w:asciiTheme="minorHAnsi" w:hAnsiTheme="minorHAnsi" w:cstheme="minorHAnsi"/>
          <w:highlight w:val="cyan"/>
          <w:u w:val="single"/>
        </w:rPr>
        <w:t>L</w:t>
      </w:r>
      <w:r w:rsidRPr="00BC7ECA">
        <w:rPr>
          <w:rFonts w:asciiTheme="minorHAnsi" w:hAnsiTheme="minorHAnsi" w:cstheme="minorHAnsi"/>
          <w:u w:val="single"/>
        </w:rPr>
        <w:t xml:space="preserve">iberation </w:t>
      </w:r>
      <w:r w:rsidRPr="00C81DBF">
        <w:rPr>
          <w:rFonts w:asciiTheme="minorHAnsi" w:hAnsiTheme="minorHAnsi" w:cstheme="minorHAnsi"/>
          <w:highlight w:val="cyan"/>
          <w:u w:val="single"/>
        </w:rPr>
        <w:t>A</w:t>
      </w:r>
      <w:r w:rsidRPr="00BC7ECA">
        <w:rPr>
          <w:rFonts w:asciiTheme="minorHAnsi" w:hAnsiTheme="minorHAnsi" w:cstheme="minorHAnsi"/>
          <w:u w:val="single"/>
        </w:rPr>
        <w:t>rmy for quick results</w:t>
      </w:r>
      <w:r w:rsidRPr="00BC7ECA">
        <w:rPr>
          <w:rFonts w:asciiTheme="minorHAnsi" w:hAnsiTheme="minorHAnsi" w:cstheme="minorHAnsi"/>
        </w:rPr>
        <w:t xml:space="preserve">, while </w:t>
      </w:r>
      <w:r w:rsidRPr="00C81DBF">
        <w:rPr>
          <w:rFonts w:asciiTheme="minorHAnsi" w:hAnsiTheme="minorHAnsi" w:cstheme="minorHAnsi"/>
          <w:highlight w:val="cyan"/>
          <w:u w:val="single"/>
        </w:rPr>
        <w:t>it takes years for the US</w:t>
      </w:r>
      <w:r w:rsidRPr="00BC7ECA">
        <w:rPr>
          <w:rFonts w:asciiTheme="minorHAnsi" w:hAnsiTheme="minorHAnsi" w:cstheme="minorHAnsi"/>
          <w:u w:val="single"/>
        </w:rPr>
        <w:t xml:space="preserve"> government </w:t>
      </w:r>
      <w:r w:rsidRPr="00C81DBF">
        <w:rPr>
          <w:rFonts w:asciiTheme="minorHAnsi" w:hAnsiTheme="minorHAnsi" w:cstheme="minorHAnsi"/>
          <w:highlight w:val="cyan"/>
          <w:u w:val="single"/>
        </w:rPr>
        <w:t>to marshal private investment</w:t>
      </w:r>
      <w:r w:rsidRPr="00BC7ECA">
        <w:rPr>
          <w:rFonts w:asciiTheme="minorHAnsi" w:hAnsiTheme="minorHAnsi" w:cstheme="minorHAnsi"/>
          <w:u w:val="single"/>
        </w:rPr>
        <w:t xml:space="preserve"> for the benefit of US national defence</w:t>
      </w:r>
      <w:r w:rsidRPr="00BC7ECA">
        <w:rPr>
          <w:rFonts w:asciiTheme="minorHAnsi" w:hAnsiTheme="minorHAnsi" w:cstheme="minorHAnsi"/>
        </w:rPr>
        <w:t xml:space="preserve">. For instance, it took the better part of the 1980s for data networking to migrate from public to US military capabilities. </w:t>
      </w:r>
      <w:r w:rsidRPr="00C81DBF">
        <w:rPr>
          <w:rFonts w:asciiTheme="minorHAnsi" w:hAnsiTheme="minorHAnsi" w:cstheme="minorHAnsi"/>
          <w:highlight w:val="cyan"/>
          <w:u w:val="single"/>
        </w:rPr>
        <w:t>To compete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with China in military tech</w:t>
      </w:r>
      <w:r w:rsidRPr="00BC7ECA">
        <w:rPr>
          <w:rFonts w:asciiTheme="minorHAnsi" w:hAnsiTheme="minorHAnsi" w:cstheme="minorHAnsi"/>
          <w:u w:val="single"/>
        </w:rPr>
        <w:t xml:space="preserve">nology, </w:t>
      </w:r>
      <w:r w:rsidRPr="00C81DBF">
        <w:rPr>
          <w:rFonts w:asciiTheme="minorHAnsi" w:hAnsiTheme="minorHAnsi" w:cstheme="minorHAnsi"/>
          <w:highlight w:val="cyan"/>
          <w:u w:val="single"/>
        </w:rPr>
        <w:t>the US government could increase defence spending</w:t>
      </w:r>
      <w:r w:rsidRPr="00BC7ECA">
        <w:rPr>
          <w:rFonts w:asciiTheme="minorHAnsi" w:hAnsiTheme="minorHAnsi" w:cstheme="minorHAnsi"/>
          <w:u w:val="single"/>
        </w:rPr>
        <w:t xml:space="preserve"> to levels that meet both present operational needs and sustained investment increases</w:t>
      </w:r>
      <w:r w:rsidRPr="00BC7ECA">
        <w:rPr>
          <w:rFonts w:asciiTheme="minorHAnsi" w:hAnsiTheme="minorHAnsi" w:cstheme="minorHAnsi"/>
        </w:rPr>
        <w:t xml:space="preserve"> – say, </w:t>
      </w:r>
      <w:r w:rsidRPr="00BC7ECA">
        <w:rPr>
          <w:rFonts w:asciiTheme="minorHAnsi" w:hAnsiTheme="minorHAnsi" w:cstheme="minorHAnsi"/>
          <w:u w:val="single"/>
        </w:rPr>
        <w:t>by $50bn</w:t>
      </w:r>
      <w:r w:rsidRPr="00BC7ECA">
        <w:rPr>
          <w:rFonts w:asciiTheme="minorHAnsi" w:hAnsiTheme="minorHAnsi" w:cstheme="minorHAnsi"/>
        </w:rPr>
        <w:t xml:space="preserve">. But this could imply a Pentagon budget of over $1trn, </w:t>
      </w:r>
      <w:r w:rsidRPr="00C81DBF">
        <w:rPr>
          <w:rFonts w:asciiTheme="minorHAnsi" w:hAnsiTheme="minorHAnsi" w:cstheme="minorHAnsi"/>
          <w:highlight w:val="cyan"/>
          <w:u w:val="single"/>
        </w:rPr>
        <w:t>which would dwarf that of China</w:t>
      </w:r>
      <w:r w:rsidRPr="00BC7ECA">
        <w:rPr>
          <w:rFonts w:asciiTheme="minorHAnsi" w:hAnsiTheme="minorHAnsi" w:cstheme="minorHAnsi"/>
        </w:rPr>
        <w:t xml:space="preserve">, Russia and all other US adversaries combined, and could swell the $1.5trnfederal-budget deficit and interest obligations. We know from Cold War America’s R&amp;D is in lower gear than China’s Winning the US–China Technology Race experience that such profligate American military spending can produce severe inflation. From this perspective, </w:t>
      </w:r>
      <w:r w:rsidRPr="00C81DBF">
        <w:rPr>
          <w:rFonts w:asciiTheme="minorHAnsi" w:hAnsiTheme="minorHAnsi" w:cstheme="minorHAnsi"/>
          <w:highlight w:val="cyan"/>
          <w:u w:val="single"/>
        </w:rPr>
        <w:t>money freed from increased allied support for current operations would best be used to stimulate private-sector innovation</w:t>
      </w:r>
      <w:r w:rsidRPr="00BC7ECA">
        <w:rPr>
          <w:rFonts w:asciiTheme="minorHAnsi" w:hAnsiTheme="minorHAnsi" w:cstheme="minorHAnsi"/>
          <w:u w:val="single"/>
        </w:rPr>
        <w:t>.</w:t>
      </w:r>
      <w:r w:rsidRPr="00BC7ECA">
        <w:rPr>
          <w:rFonts w:asciiTheme="minorHAnsi" w:hAnsiTheme="minorHAnsi" w:cstheme="minorHAnsi"/>
        </w:rPr>
        <w:t xml:space="preserve"> For purposes of illustration</w:t>
      </w:r>
      <w:r w:rsidRPr="00BC7ECA">
        <w:rPr>
          <w:rFonts w:asciiTheme="minorHAnsi" w:hAnsiTheme="minorHAnsi" w:cstheme="minorHAnsi"/>
          <w:u w:val="single"/>
        </w:rPr>
        <w:t>, it is not unreasonable that</w:t>
      </w:r>
      <w:r w:rsidRPr="00BC7ECA">
        <w:rPr>
          <w:rFonts w:asciiTheme="minorHAnsi" w:hAnsiTheme="minorHAnsi" w:cstheme="minorHAnsi"/>
        </w:rPr>
        <w:t xml:space="preserve">, say, </w:t>
      </w:r>
      <w:r w:rsidRPr="00BC7ECA">
        <w:rPr>
          <w:rFonts w:asciiTheme="minorHAnsi" w:hAnsiTheme="minorHAnsi" w:cstheme="minorHAnsi"/>
          <w:u w:val="single"/>
        </w:rPr>
        <w:t>$25bn a year be spared from current US operational demands</w:t>
      </w:r>
      <w:r w:rsidRPr="00BC7ECA">
        <w:rPr>
          <w:rFonts w:asciiTheme="minorHAnsi" w:hAnsiTheme="minorHAnsi" w:cstheme="minorHAnsi"/>
        </w:rPr>
        <w:t xml:space="preserve"> and earmarked </w:t>
      </w:r>
      <w:r w:rsidRPr="00BC7ECA">
        <w:rPr>
          <w:rFonts w:asciiTheme="minorHAnsi" w:hAnsiTheme="minorHAnsi" w:cstheme="minorHAnsi"/>
          <w:u w:val="single"/>
        </w:rPr>
        <w:t>for the race in military technology</w:t>
      </w:r>
      <w:r w:rsidRPr="00BC7ECA">
        <w:rPr>
          <w:rFonts w:asciiTheme="minorHAnsi" w:hAnsiTheme="minorHAnsi" w:cstheme="minorHAnsi"/>
        </w:rPr>
        <w:t xml:space="preserve">. But, unlike the Chinese state, the US government cannot simply plow massive additional funds directly into military R&amp;D. While scientific innovation is rising in the US high-tech industry, the Defense Department and other government agencies could make their markets more inviting. Even though Pentagon business </w:t>
      </w:r>
      <w:r w:rsidRPr="00BC7ECA">
        <w:rPr>
          <w:rFonts w:asciiTheme="minorHAnsi" w:hAnsiTheme="minorHAnsi" w:cstheme="minorHAnsi"/>
        </w:rPr>
        <w:lastRenderedPageBreak/>
        <w:t xml:space="preserve">reform has become more focused, it still takes roughly five years for promising private-sector innovations to translate into actual military capabilities. One of the most serious impediments to private firms seeking to develop military capabilities is the lag between fruitful R&amp;D and steady revenue streams from production. Such firms must absorb the full costs of management, marketing and technical staff for several years. For start-ups, which are often the source of innovation, those costs are prohibitive, and it is unrealistic to expect venture capitalists to bear them without the prospect of timely earnings. The effect of this disincentive is at best delay in exploiting innovative technology for military applications, at worst outright discouragement of private innovation for defence applications. The Pentagon’s so-called ‘valley of death’ – shades of Monty Python – is where many start-ups go to die. The Defense Department could mitigate this problem by investing funds to defray costs before production can begin and steady revenue can flow. Ideally, investment from the prospective military client and from the Pentagon itself would attract private capital at this critical stage. Of course, </w:t>
      </w:r>
      <w:r w:rsidRPr="00C81DBF">
        <w:rPr>
          <w:rFonts w:asciiTheme="minorHAnsi" w:hAnsiTheme="minorHAnsi" w:cstheme="minorHAnsi"/>
          <w:highlight w:val="cyan"/>
          <w:u w:val="single"/>
        </w:rPr>
        <w:t xml:space="preserve">the US military </w:t>
      </w:r>
      <w:r w:rsidRPr="00BC7ECA">
        <w:rPr>
          <w:rFonts w:asciiTheme="minorHAnsi" w:hAnsiTheme="minorHAnsi" w:cstheme="minorHAnsi"/>
          <w:u w:val="single"/>
        </w:rPr>
        <w:t>cannot supply funds willy</w:t>
      </w:r>
      <w:r w:rsidRPr="00C81DBF">
        <w:rPr>
          <w:rFonts w:asciiTheme="minorHAnsi" w:hAnsiTheme="minorHAnsi" w:cstheme="minorHAnsi"/>
          <w:highlight w:val="cyan"/>
          <w:u w:val="single"/>
        </w:rPr>
        <w:t>-</w:t>
      </w:r>
      <w:r w:rsidRPr="00BC7ECA">
        <w:rPr>
          <w:rFonts w:asciiTheme="minorHAnsi" w:hAnsiTheme="minorHAnsi" w:cstheme="minorHAnsi"/>
          <w:u w:val="single"/>
        </w:rPr>
        <w:t xml:space="preserve">nilly to whatever private start-up </w:t>
      </w:r>
      <w:r w:rsidRPr="00C81DBF">
        <w:rPr>
          <w:rFonts w:asciiTheme="minorHAnsi" w:hAnsiTheme="minorHAnsi" w:cstheme="minorHAnsi"/>
          <w:highlight w:val="cyan"/>
          <w:u w:val="single"/>
        </w:rPr>
        <w:t>needs</w:t>
      </w:r>
      <w:r w:rsidRPr="00BC7ECA">
        <w:rPr>
          <w:rFonts w:asciiTheme="minorHAnsi" w:hAnsiTheme="minorHAnsi" w:cstheme="minorHAnsi"/>
          <w:u w:val="single"/>
        </w:rPr>
        <w:t xml:space="preserve"> them.</w:t>
      </w:r>
      <w:r w:rsidRPr="00BC7ECA">
        <w:rPr>
          <w:rFonts w:asciiTheme="minorHAnsi" w:hAnsiTheme="minorHAnsi" w:cstheme="minorHAnsi"/>
        </w:rPr>
        <w:t xml:space="preserve"> Of critical importance, then, is </w:t>
      </w:r>
      <w:r w:rsidRPr="00C81DBF">
        <w:rPr>
          <w:rFonts w:asciiTheme="minorHAnsi" w:hAnsiTheme="minorHAnsi" w:cstheme="minorHAnsi"/>
          <w:highlight w:val="cyan"/>
          <w:u w:val="single"/>
        </w:rPr>
        <w:t>a mechanism to screen</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applicants for</w:t>
      </w:r>
      <w:r w:rsidRPr="00BC7ECA">
        <w:rPr>
          <w:rFonts w:asciiTheme="minorHAnsi" w:hAnsiTheme="minorHAnsi" w:cstheme="minorHAnsi"/>
          <w:u w:val="single"/>
        </w:rPr>
        <w:t xml:space="preserve"> their </w:t>
      </w:r>
      <w:r w:rsidRPr="00C81DBF">
        <w:rPr>
          <w:rFonts w:asciiTheme="minorHAnsi" w:hAnsiTheme="minorHAnsi" w:cstheme="minorHAnsi"/>
          <w:highlight w:val="cyan"/>
          <w:u w:val="single"/>
        </w:rPr>
        <w:t>potential</w:t>
      </w:r>
      <w:r w:rsidRPr="00BC7ECA">
        <w:rPr>
          <w:rFonts w:asciiTheme="minorHAnsi" w:hAnsiTheme="minorHAnsi" w:cstheme="minorHAnsi"/>
          <w:u w:val="single"/>
        </w:rPr>
        <w:t xml:space="preserve"> to deliver important military capabilities and become self-sustaining</w:t>
      </w:r>
      <w:r w:rsidRPr="00BC7ECA">
        <w:rPr>
          <w:rFonts w:asciiTheme="minorHAnsi" w:hAnsiTheme="minorHAnsi" w:cstheme="minorHAnsi"/>
        </w:rPr>
        <w:t xml:space="preserve">. The </w:t>
      </w:r>
      <w:r w:rsidRPr="00C81DBF">
        <w:rPr>
          <w:rFonts w:asciiTheme="minorHAnsi" w:hAnsiTheme="minorHAnsi" w:cstheme="minorHAnsi"/>
          <w:highlight w:val="cyan"/>
          <w:u w:val="single"/>
        </w:rPr>
        <w:t>US Air Force has established such an option</w:t>
      </w:r>
      <w:r w:rsidRPr="00BC7ECA">
        <w:rPr>
          <w:rFonts w:asciiTheme="minorHAnsi" w:hAnsiTheme="minorHAnsi" w:cstheme="minorHAnsi"/>
        </w:rPr>
        <w:t xml:space="preserve"> for small businesses. </w:t>
      </w:r>
      <w:r w:rsidRPr="00BC7ECA">
        <w:rPr>
          <w:rFonts w:asciiTheme="minorHAnsi" w:hAnsiTheme="minorHAnsi" w:cstheme="minorHAnsi"/>
          <w:u w:val="single"/>
        </w:rPr>
        <w:t>Start-ups whose labs have demonstrated promising innovations can apply for service-client and departmental funding to match external capital</w:t>
      </w:r>
      <w:r w:rsidRPr="00BC7ECA">
        <w:rPr>
          <w:rFonts w:asciiTheme="minorHAnsi" w:hAnsiTheme="minorHAnsi" w:cstheme="minorHAnsi"/>
        </w:rPr>
        <w:t>. The prospect of matching government funding encourages private entities to invest. While individual cases may be small, the total can reach billions of dollars. All military services and defence intelligence agencies should offer such a facility. In effect, the Pentagon would become an investor, drawing and matching private capital, before it becomes a regular buyer. Done properly, the $25bn or so liberated from operations could be put to strategic use to stimulate and accelerate the transfer of private-sector technology for military advantage, especially for competition with China.* * *</w:t>
      </w:r>
      <w:r w:rsidRPr="00C81DBF">
        <w:rPr>
          <w:rFonts w:asciiTheme="minorHAnsi" w:hAnsiTheme="minorHAnsi" w:cstheme="minorHAnsi"/>
          <w:highlight w:val="cyan"/>
          <w:u w:val="single"/>
        </w:rPr>
        <w:t>It is possible for the</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U</w:t>
      </w:r>
      <w:r w:rsidRPr="00BC7ECA">
        <w:rPr>
          <w:rFonts w:asciiTheme="minorHAnsi" w:hAnsiTheme="minorHAnsi" w:cstheme="minorHAnsi"/>
          <w:u w:val="single"/>
        </w:rPr>
        <w:t xml:space="preserve">nited </w:t>
      </w:r>
      <w:r w:rsidRPr="00C81DBF">
        <w:rPr>
          <w:rFonts w:asciiTheme="minorHAnsi" w:hAnsiTheme="minorHAnsi" w:cstheme="minorHAnsi"/>
          <w:highlight w:val="cyan"/>
          <w:u w:val="single"/>
        </w:rPr>
        <w:t>S</w:t>
      </w:r>
      <w:r w:rsidRPr="00BC7ECA">
        <w:rPr>
          <w:rFonts w:asciiTheme="minorHAnsi" w:hAnsiTheme="minorHAnsi" w:cstheme="minorHAnsi"/>
          <w:u w:val="single"/>
        </w:rPr>
        <w:t xml:space="preserve">tates </w:t>
      </w:r>
      <w:r w:rsidRPr="00C81DBF">
        <w:rPr>
          <w:rFonts w:asciiTheme="minorHAnsi" w:hAnsiTheme="minorHAnsi" w:cstheme="minorHAnsi"/>
          <w:highlight w:val="cyan"/>
          <w:u w:val="single"/>
        </w:rPr>
        <w:t>to take a firm lead in the race with China for superior military</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tech</w:t>
      </w:r>
      <w:r w:rsidRPr="00BC7ECA">
        <w:rPr>
          <w:rFonts w:asciiTheme="minorHAnsi" w:hAnsiTheme="minorHAnsi" w:cstheme="minorHAnsi"/>
          <w:u w:val="single"/>
        </w:rPr>
        <w:t>nology</w:t>
      </w:r>
      <w:r w:rsidRPr="00BC7ECA">
        <w:rPr>
          <w:rFonts w:asciiTheme="minorHAnsi" w:hAnsiTheme="minorHAnsi" w:cstheme="minorHAnsi"/>
        </w:rPr>
        <w:t xml:space="preserve"> </w:t>
      </w:r>
      <w:r w:rsidRPr="00C81DBF">
        <w:rPr>
          <w:rFonts w:asciiTheme="minorHAnsi" w:hAnsiTheme="minorHAnsi" w:cstheme="minorHAnsi"/>
          <w:highlight w:val="cyan"/>
          <w:u w:val="single"/>
        </w:rPr>
        <w:t>by</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calling</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on</w:t>
      </w:r>
      <w:r w:rsidRPr="00BC7ECA">
        <w:rPr>
          <w:rFonts w:asciiTheme="minorHAnsi" w:hAnsiTheme="minorHAnsi" w:cstheme="minorHAnsi"/>
          <w:u w:val="single"/>
        </w:rPr>
        <w:t xml:space="preserve"> allies and </w:t>
      </w:r>
      <w:r w:rsidRPr="00C81DBF">
        <w:rPr>
          <w:rFonts w:asciiTheme="minorHAnsi" w:hAnsiTheme="minorHAnsi" w:cstheme="minorHAnsi"/>
          <w:highlight w:val="cyan"/>
          <w:u w:val="single"/>
        </w:rPr>
        <w:t>private innovators to facilitate</w:t>
      </w:r>
      <w:r w:rsidRPr="00BC7ECA">
        <w:rPr>
          <w:rFonts w:asciiTheme="minorHAnsi" w:hAnsiTheme="minorHAnsi" w:cstheme="minorHAnsi"/>
          <w:u w:val="single"/>
        </w:rPr>
        <w:t xml:space="preserve"> selective but </w:t>
      </w:r>
      <w:r w:rsidRPr="00C81DBF">
        <w:rPr>
          <w:rFonts w:asciiTheme="minorHAnsi" w:hAnsiTheme="minorHAnsi" w:cstheme="minorHAnsi"/>
          <w:highlight w:val="cyan"/>
          <w:u w:val="single"/>
        </w:rPr>
        <w:t>substantial</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investment</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in critical defence technologies</w:t>
      </w:r>
      <w:r w:rsidRPr="00BC7ECA">
        <w:rPr>
          <w:rFonts w:asciiTheme="minorHAnsi" w:hAnsiTheme="minorHAnsi" w:cstheme="minorHAnsi"/>
        </w:rPr>
        <w:t>. Private entrepreneurs would no longer be discouraged from pursuing business with the armed services, and the time from laboratory to battlefield could be greatly shortened. To this end, Washington needs to rally the imagination, the determination, the trust and the confidence of allies and entrepreneurs</w:t>
      </w:r>
    </w:p>
    <w:p w14:paraId="468368C2" w14:textId="15279CFB" w:rsidR="00F336F8" w:rsidRPr="00BC7ECA" w:rsidRDefault="00F336F8" w:rsidP="00C36626">
      <w:pPr>
        <w:pStyle w:val="Heading3"/>
        <w:rPr>
          <w:rFonts w:asciiTheme="minorHAnsi" w:hAnsiTheme="minorHAnsi" w:cstheme="minorHAnsi"/>
        </w:rPr>
      </w:pPr>
      <w:r w:rsidRPr="00BC7ECA">
        <w:rPr>
          <w:rFonts w:asciiTheme="minorHAnsi" w:hAnsiTheme="minorHAnsi" w:cstheme="minorHAnsi"/>
        </w:rPr>
        <w:lastRenderedPageBreak/>
        <w:t>2NC---</w:t>
      </w:r>
      <w:r w:rsidR="00841232">
        <w:rPr>
          <w:rFonts w:asciiTheme="minorHAnsi" w:hAnsiTheme="minorHAnsi" w:cstheme="minorHAnsi"/>
        </w:rPr>
        <w:t>nuke mod k2 leadership</w:t>
      </w:r>
    </w:p>
    <w:p w14:paraId="3A56BFB5" w14:textId="77777777" w:rsidR="00F336F8" w:rsidRPr="00BC7ECA" w:rsidRDefault="00F336F8" w:rsidP="00F336F8">
      <w:pPr>
        <w:pStyle w:val="Heading4"/>
        <w:rPr>
          <w:rFonts w:asciiTheme="minorHAnsi" w:hAnsiTheme="minorHAnsi" w:cstheme="minorHAnsi"/>
          <w:sz w:val="22"/>
        </w:rPr>
      </w:pPr>
      <w:r w:rsidRPr="00BC7ECA">
        <w:rPr>
          <w:rFonts w:asciiTheme="minorHAnsi" w:hAnsiTheme="minorHAnsi" w:cstheme="minorHAnsi"/>
          <w:sz w:val="22"/>
        </w:rPr>
        <w:t>Updating the nuclear triad bolsters national power</w:t>
      </w:r>
    </w:p>
    <w:p w14:paraId="2D054571" w14:textId="77777777" w:rsidR="00F336F8" w:rsidRPr="00BC7ECA" w:rsidRDefault="00F336F8" w:rsidP="00F336F8">
      <w:pPr>
        <w:rPr>
          <w:rFonts w:asciiTheme="minorHAnsi" w:hAnsiTheme="minorHAnsi" w:cstheme="minorHAnsi"/>
        </w:rPr>
      </w:pPr>
      <w:r w:rsidRPr="00BC7ECA">
        <w:rPr>
          <w:rStyle w:val="Style13ptBold"/>
          <w:rFonts w:asciiTheme="minorHAnsi" w:hAnsiTheme="minorHAnsi" w:cstheme="minorHAnsi"/>
          <w:sz w:val="22"/>
        </w:rPr>
        <w:t>Vergun ’25</w:t>
      </w:r>
      <w:r w:rsidRPr="00BC7ECA">
        <w:rPr>
          <w:rFonts w:asciiTheme="minorHAnsi" w:hAnsiTheme="minorHAnsi" w:cstheme="minorHAnsi"/>
        </w:rPr>
        <w:t xml:space="preserve">, David Vergun is Associate Editor and Writer at Department of Defense.  (3/18/2025, "Stratcom focuses on nuclear triad modernization," Air Force Nuclear Weapons Center, </w:t>
      </w:r>
      <w:hyperlink r:id="rId73" w:history="1">
        <w:r w:rsidRPr="00BC7ECA">
          <w:rPr>
            <w:rStyle w:val="Hyperlink"/>
            <w:rFonts w:asciiTheme="minorHAnsi" w:hAnsiTheme="minorHAnsi" w:cstheme="minorHAnsi"/>
          </w:rPr>
          <w:t>https://www.afnwc.af.mil/News/Article-Display/Article/4124747/stratcom-focuses-on-nuclear-triad-modernization/</w:t>
        </w:r>
      </w:hyperlink>
    </w:p>
    <w:p w14:paraId="3E45CCDA" w14:textId="77777777" w:rsidR="00F336F8" w:rsidRPr="00BC7ECA" w:rsidRDefault="00F336F8" w:rsidP="00F336F8">
      <w:pPr>
        <w:rPr>
          <w:rFonts w:asciiTheme="minorHAnsi" w:hAnsiTheme="minorHAnsi" w:cstheme="minorHAnsi"/>
        </w:rPr>
      </w:pPr>
      <w:r w:rsidRPr="00BC7ECA">
        <w:rPr>
          <w:rFonts w:asciiTheme="minorHAnsi" w:hAnsiTheme="minorHAnsi" w:cstheme="minorHAnsi"/>
        </w:rPr>
        <w:t xml:space="preserve">U.S. Strategic Command is tasked with presenting forces to the national decision makers and strategic deterrence options to the president, </w:t>
      </w:r>
      <w:r w:rsidRPr="00BC7ECA">
        <w:rPr>
          <w:rStyle w:val="Emphasis"/>
          <w:rFonts w:asciiTheme="minorHAnsi" w:hAnsiTheme="minorHAnsi" w:cstheme="minorHAnsi"/>
        </w:rPr>
        <w:t>Commander Air Force Gen</w:t>
      </w:r>
      <w:r w:rsidRPr="00BC7ECA">
        <w:rPr>
          <w:rFonts w:asciiTheme="minorHAnsi" w:hAnsiTheme="minorHAnsi" w:cstheme="minorHAnsi"/>
          <w:u w:val="single"/>
        </w:rPr>
        <w:t xml:space="preserve">. Anthony J. Cotton said </w:t>
      </w:r>
      <w:r w:rsidRPr="00BC7ECA">
        <w:rPr>
          <w:rFonts w:asciiTheme="minorHAnsi" w:hAnsiTheme="minorHAnsi" w:cstheme="minorHAnsi"/>
        </w:rPr>
        <w:t xml:space="preserve">March 18 at the McAleese Defense Programs Conference in Washington. He added that today's security environment is unprecedented, with multiple new armed strategic adversaries who have not followed the U.S. lead as responsible nuclear powers, often working with regional actors to the detriment of a stable international system. For instance, he said, </w:t>
      </w:r>
      <w:r w:rsidRPr="00C81DBF">
        <w:rPr>
          <w:rStyle w:val="StyleUnderline"/>
          <w:rFonts w:asciiTheme="minorHAnsi" w:hAnsiTheme="minorHAnsi" w:cstheme="minorHAnsi"/>
          <w:highlight w:val="cyan"/>
        </w:rPr>
        <w:t>China's military buildup</w:t>
      </w:r>
      <w:r w:rsidRPr="00BC7ECA">
        <w:rPr>
          <w:rStyle w:val="StyleUnderline"/>
          <w:rFonts w:asciiTheme="minorHAnsi" w:hAnsiTheme="minorHAnsi" w:cstheme="minorHAnsi"/>
        </w:rPr>
        <w:t xml:space="preserve"> is </w:t>
      </w:r>
      <w:r w:rsidRPr="00C81DBF">
        <w:rPr>
          <w:rStyle w:val="StyleUnderline"/>
          <w:rFonts w:asciiTheme="minorHAnsi" w:hAnsiTheme="minorHAnsi" w:cstheme="minorHAnsi"/>
          <w:highlight w:val="cyan"/>
        </w:rPr>
        <w:t>ramping up</w:t>
      </w:r>
      <w:r w:rsidRPr="00C81DBF">
        <w:rPr>
          <w:rFonts w:asciiTheme="minorHAnsi" w:hAnsiTheme="minorHAnsi" w:cstheme="minorHAnsi"/>
          <w:highlight w:val="cyan"/>
        </w:rPr>
        <w:t>,</w:t>
      </w:r>
      <w:r w:rsidRPr="00BC7ECA">
        <w:rPr>
          <w:rFonts w:asciiTheme="minorHAnsi" w:hAnsiTheme="minorHAnsi" w:cstheme="minorHAnsi"/>
        </w:rPr>
        <w:t xml:space="preserve"> particularly its dual-use military-civilian shipyards and nuclear delivery platforms, adding that </w:t>
      </w:r>
      <w:r w:rsidRPr="00BC7ECA">
        <w:rPr>
          <w:rStyle w:val="StyleUnderline"/>
          <w:rFonts w:asciiTheme="minorHAnsi" w:hAnsiTheme="minorHAnsi" w:cstheme="minorHAnsi"/>
        </w:rPr>
        <w:t>Chinese President Xi Jinping's directive is that China be prepared to seize Taiwan by 2027</w:t>
      </w:r>
      <w:r w:rsidRPr="00BC7ECA">
        <w:rPr>
          <w:rFonts w:asciiTheme="minorHAnsi" w:hAnsiTheme="minorHAnsi" w:cstheme="minorHAnsi"/>
        </w:rPr>
        <w:t xml:space="preserve">. </w:t>
      </w:r>
      <w:r w:rsidRPr="00C81DBF">
        <w:rPr>
          <w:rStyle w:val="StyleUnderline"/>
          <w:rFonts w:asciiTheme="minorHAnsi" w:hAnsiTheme="minorHAnsi" w:cstheme="minorHAnsi"/>
          <w:highlight w:val="cyan"/>
        </w:rPr>
        <w:t>U.S. military production matters</w:t>
      </w:r>
      <w:r w:rsidRPr="00BC7ECA">
        <w:rPr>
          <w:rStyle w:val="StyleUnderline"/>
          <w:rFonts w:asciiTheme="minorHAnsi" w:hAnsiTheme="minorHAnsi" w:cstheme="minorHAnsi"/>
        </w:rPr>
        <w:t>,</w:t>
      </w:r>
      <w:r w:rsidRPr="00BC7ECA">
        <w:rPr>
          <w:rFonts w:asciiTheme="minorHAnsi" w:hAnsiTheme="minorHAnsi" w:cstheme="minorHAnsi"/>
        </w:rPr>
        <w:t xml:space="preserve"> he said. America has relied on its industry's ingenuity throughout its history. However, following the Cold War, there was no perceived near-peer competitor, so the U.S. took advantage of the peace dividend, scaling back the military industrial base and deferring nuclear modernization. "But that peace dividend did not materialize … </w:t>
      </w:r>
      <w:r w:rsidRPr="00C81DBF">
        <w:rPr>
          <w:rStyle w:val="StyleUnderline"/>
          <w:rFonts w:asciiTheme="minorHAnsi" w:hAnsiTheme="minorHAnsi" w:cstheme="minorHAnsi"/>
          <w:highlight w:val="cyan"/>
        </w:rPr>
        <w:t>great power competition is back</w:t>
      </w:r>
      <w:r w:rsidRPr="00BC7ECA">
        <w:rPr>
          <w:rFonts w:asciiTheme="minorHAnsi" w:hAnsiTheme="minorHAnsi" w:cstheme="minorHAnsi"/>
        </w:rPr>
        <w:t xml:space="preserve">. That is why I speak today with a sense of urgency," Cotton said. </w:t>
      </w:r>
      <w:r w:rsidRPr="00C81DBF">
        <w:rPr>
          <w:rStyle w:val="StyleUnderline"/>
          <w:rFonts w:asciiTheme="minorHAnsi" w:hAnsiTheme="minorHAnsi" w:cstheme="minorHAnsi"/>
          <w:highlight w:val="cyan"/>
        </w:rPr>
        <w:t>Nothing provides national power more than a</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modernized nuclear triad and nuclear</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command and control</w:t>
      </w:r>
      <w:r w:rsidRPr="00BC7ECA">
        <w:rPr>
          <w:rStyle w:val="StyleUnderline"/>
          <w:rFonts w:asciiTheme="minorHAnsi" w:hAnsiTheme="minorHAnsi" w:cstheme="minorHAnsi"/>
        </w:rPr>
        <w:t>,</w:t>
      </w:r>
      <w:r w:rsidRPr="00BC7ECA">
        <w:rPr>
          <w:rFonts w:asciiTheme="minorHAnsi" w:hAnsiTheme="minorHAnsi" w:cstheme="minorHAnsi"/>
        </w:rPr>
        <w:t xml:space="preserve"> Cotton said. </w:t>
      </w:r>
      <w:r w:rsidRPr="00BC7ECA">
        <w:rPr>
          <w:rStyle w:val="StyleUnderline"/>
          <w:rFonts w:asciiTheme="minorHAnsi" w:hAnsiTheme="minorHAnsi" w:cstheme="minorHAnsi"/>
        </w:rPr>
        <w:t>Some things that need to be delivered, he said, include the Sentinel intercontinental ballistic missile, the Columbia-class submarine and the B-21 Raider bomber</w:t>
      </w:r>
      <w:r w:rsidRPr="00BC7ECA">
        <w:rPr>
          <w:rFonts w:asciiTheme="minorHAnsi" w:hAnsiTheme="minorHAnsi" w:cstheme="minorHAnsi"/>
        </w:rPr>
        <w:t xml:space="preserve">. "Further </w:t>
      </w:r>
      <w:r w:rsidRPr="00C81DBF">
        <w:rPr>
          <w:rStyle w:val="StyleUnderline"/>
          <w:rFonts w:asciiTheme="minorHAnsi" w:hAnsiTheme="minorHAnsi" w:cstheme="minorHAnsi"/>
          <w:highlight w:val="cyan"/>
        </w:rPr>
        <w:t>delay</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of these programs will have cascading effects</w:t>
      </w:r>
      <w:r w:rsidRPr="00BC7ECA">
        <w:rPr>
          <w:rFonts w:asciiTheme="minorHAnsi" w:hAnsiTheme="minorHAnsi" w:cstheme="minorHAnsi"/>
        </w:rPr>
        <w:t xml:space="preserve">," Cotton said. A man wearing a formal military uniform speaks at a podium to a room filled with people. Photo Details / Download Hi-Res Also, the B-52 needs to be modernized with new engines and upgraded radar and electronic suites, he said. Maintaining a sustained and credible nuclear deterrent isn't that expensive, considering the alternatives, Cotton said. Current funding for the Defense Department's nuclear portfolio is only around 4% of the budget. The general said conventional capabilities complement nuclear deterrence. For instance, </w:t>
      </w:r>
      <w:r w:rsidRPr="00BC7ECA">
        <w:rPr>
          <w:rStyle w:val="StyleUnderline"/>
          <w:rFonts w:asciiTheme="minorHAnsi" w:hAnsiTheme="minorHAnsi" w:cstheme="minorHAnsi"/>
        </w:rPr>
        <w:t>hypersonics provide a responsive, long-range, non-nuclear strike capability against non-critical threats without resorting to nuclear options.</w:t>
      </w:r>
      <w:r w:rsidRPr="00BC7ECA">
        <w:rPr>
          <w:rFonts w:asciiTheme="minorHAnsi" w:hAnsiTheme="minorHAnsi" w:cstheme="minorHAnsi"/>
        </w:rPr>
        <w:t xml:space="preserve"> They allow mission planners to tailor strategies and plans that will enable the president </w:t>
      </w:r>
      <w:r w:rsidRPr="00BC7ECA">
        <w:rPr>
          <w:rStyle w:val="StyleUnderline"/>
          <w:rFonts w:asciiTheme="minorHAnsi" w:hAnsiTheme="minorHAnsi" w:cstheme="minorHAnsi"/>
        </w:rPr>
        <w:t>to have an extended range of options across all phases of conflict and to control escalation</w:t>
      </w:r>
      <w:r w:rsidRPr="00BC7ECA">
        <w:rPr>
          <w:rFonts w:asciiTheme="minorHAnsi" w:hAnsiTheme="minorHAnsi" w:cstheme="minorHAnsi"/>
        </w:rPr>
        <w:t xml:space="preserve">, Cotton noted. </w:t>
      </w:r>
      <w:r w:rsidRPr="00C81DBF">
        <w:rPr>
          <w:rStyle w:val="StyleUnderline"/>
          <w:rFonts w:asciiTheme="minorHAnsi" w:hAnsiTheme="minorHAnsi" w:cstheme="minorHAnsi"/>
          <w:highlight w:val="cyan"/>
        </w:rPr>
        <w:t>Other important options</w:t>
      </w:r>
      <w:r w:rsidRPr="00BC7ECA">
        <w:rPr>
          <w:rStyle w:val="StyleUnderline"/>
          <w:rFonts w:asciiTheme="minorHAnsi" w:hAnsiTheme="minorHAnsi" w:cstheme="minorHAnsi"/>
        </w:rPr>
        <w:t xml:space="preserve"> for the president </w:t>
      </w:r>
      <w:r w:rsidRPr="00C81DBF">
        <w:rPr>
          <w:rStyle w:val="StyleUnderline"/>
          <w:rFonts w:asciiTheme="minorHAnsi" w:hAnsiTheme="minorHAnsi" w:cstheme="minorHAnsi"/>
          <w:highlight w:val="cyan"/>
        </w:rPr>
        <w:t>include cyber and space capabilities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as well as unmanned</w:t>
      </w:r>
      <w:r w:rsidRPr="00BC7ECA">
        <w:rPr>
          <w:rStyle w:val="StyleUnderline"/>
          <w:rFonts w:asciiTheme="minorHAnsi" w:hAnsiTheme="minorHAnsi" w:cstheme="minorHAnsi"/>
        </w:rPr>
        <w:t xml:space="preserve">, inexpensive </w:t>
      </w:r>
      <w:r w:rsidRPr="00C81DBF">
        <w:rPr>
          <w:rStyle w:val="StyleUnderline"/>
          <w:rFonts w:asciiTheme="minorHAnsi" w:hAnsiTheme="minorHAnsi" w:cstheme="minorHAnsi"/>
          <w:highlight w:val="cyan"/>
        </w:rPr>
        <w:t>systems in the air and water</w:t>
      </w:r>
      <w:r w:rsidRPr="00BC7ECA">
        <w:rPr>
          <w:rFonts w:asciiTheme="minorHAnsi" w:hAnsiTheme="minorHAnsi" w:cstheme="minorHAnsi"/>
        </w:rPr>
        <w:t xml:space="preserve">, he said. The </w:t>
      </w:r>
      <w:r w:rsidRPr="00C81DBF">
        <w:rPr>
          <w:rStyle w:val="StyleUnderline"/>
          <w:rFonts w:asciiTheme="minorHAnsi" w:hAnsiTheme="minorHAnsi" w:cstheme="minorHAnsi"/>
          <w:highlight w:val="cyan"/>
        </w:rPr>
        <w:t>character of warfare is changing</w:t>
      </w:r>
      <w:r w:rsidRPr="00BC7ECA">
        <w:rPr>
          <w:rFonts w:asciiTheme="minorHAnsi" w:hAnsiTheme="minorHAnsi" w:cstheme="minorHAnsi"/>
        </w:rPr>
        <w:t>, he said. Data analytics, artificial intelligence and machine learning will be applied to battlefield systems, for example. The window of opportunity for production and modernization is closing, he said. "</w:t>
      </w:r>
      <w:r w:rsidRPr="00C81DBF">
        <w:rPr>
          <w:rStyle w:val="StyleUnderline"/>
          <w:rFonts w:asciiTheme="minorHAnsi" w:hAnsiTheme="minorHAnsi" w:cstheme="minorHAnsi"/>
          <w:highlight w:val="cyan"/>
        </w:rPr>
        <w:t>If we don't get it right, we won't have an opportunity to come back and do it later.</w:t>
      </w:r>
      <w:r w:rsidRPr="00C81DBF">
        <w:rPr>
          <w:rFonts w:asciiTheme="minorHAnsi" w:hAnsiTheme="minorHAnsi" w:cstheme="minorHAnsi"/>
          <w:highlight w:val="cyan"/>
        </w:rPr>
        <w:t>"</w:t>
      </w:r>
    </w:p>
    <w:p w14:paraId="16D0A801" w14:textId="75BCEB8F" w:rsidR="00F336F8" w:rsidRPr="00BC7ECA" w:rsidRDefault="008D1D30" w:rsidP="008D1D30">
      <w:pPr>
        <w:pStyle w:val="Heading2"/>
        <w:rPr>
          <w:rFonts w:asciiTheme="minorHAnsi" w:hAnsiTheme="minorHAnsi" w:cstheme="minorHAnsi"/>
        </w:rPr>
      </w:pPr>
      <w:r w:rsidRPr="00BC7ECA">
        <w:rPr>
          <w:rFonts w:asciiTheme="minorHAnsi" w:hAnsiTheme="minorHAnsi" w:cstheme="minorHAnsi"/>
        </w:rPr>
        <w:lastRenderedPageBreak/>
        <w:t>DA Links</w:t>
      </w:r>
    </w:p>
    <w:p w14:paraId="4F36FB6C" w14:textId="31B6CD1A" w:rsidR="008D1D30" w:rsidRPr="00BC7ECA" w:rsidRDefault="008D1D30" w:rsidP="008D1D30">
      <w:pPr>
        <w:pStyle w:val="Heading3"/>
        <w:rPr>
          <w:rFonts w:asciiTheme="minorHAnsi" w:hAnsiTheme="minorHAnsi" w:cstheme="minorHAnsi"/>
        </w:rPr>
      </w:pPr>
      <w:r w:rsidRPr="00BC7ECA">
        <w:rPr>
          <w:rFonts w:asciiTheme="minorHAnsi" w:hAnsiTheme="minorHAnsi" w:cstheme="minorHAnsi"/>
        </w:rPr>
        <w:lastRenderedPageBreak/>
        <w:t xml:space="preserve">2nc—Russia PTX </w:t>
      </w:r>
    </w:p>
    <w:p w14:paraId="5DD3FE06" w14:textId="77777777" w:rsidR="008D1D30" w:rsidRPr="00BC7ECA" w:rsidRDefault="008D1D30" w:rsidP="008D1D30">
      <w:pPr>
        <w:pStyle w:val="Heading4"/>
        <w:rPr>
          <w:rFonts w:asciiTheme="minorHAnsi" w:hAnsiTheme="minorHAnsi" w:cstheme="minorHAnsi"/>
        </w:rPr>
      </w:pPr>
      <w:r w:rsidRPr="00BC7ECA">
        <w:rPr>
          <w:rFonts w:asciiTheme="minorHAnsi" w:hAnsiTheme="minorHAnsi" w:cstheme="minorHAnsi"/>
        </w:rPr>
        <w:t xml:space="preserve">Artic is key to Russian national prestige and sees foreign containment as a direct challenge to their status </w:t>
      </w:r>
    </w:p>
    <w:p w14:paraId="28C503D9" w14:textId="77777777" w:rsidR="008D1D30" w:rsidRPr="00BC7ECA" w:rsidRDefault="008D1D30" w:rsidP="008D1D30">
      <w:pPr>
        <w:rPr>
          <w:rStyle w:val="Style13ptBold"/>
          <w:rFonts w:asciiTheme="minorHAnsi" w:hAnsiTheme="minorHAnsi" w:cstheme="minorHAnsi"/>
        </w:rPr>
      </w:pPr>
      <w:r w:rsidRPr="00BC7ECA">
        <w:rPr>
          <w:rStyle w:val="Style13ptBold"/>
          <w:rFonts w:asciiTheme="minorHAnsi" w:hAnsiTheme="minorHAnsi" w:cstheme="minorHAnsi"/>
        </w:rPr>
        <w:t>Dalziel 25</w:t>
      </w:r>
    </w:p>
    <w:p w14:paraId="2931633E" w14:textId="77777777" w:rsidR="008D1D30" w:rsidRPr="00BC7ECA" w:rsidRDefault="008D1D30" w:rsidP="008D1D30">
      <w:pPr>
        <w:rPr>
          <w:rFonts w:asciiTheme="minorHAnsi" w:hAnsiTheme="minorHAnsi" w:cstheme="minorHAnsi"/>
        </w:rPr>
      </w:pPr>
      <w:r w:rsidRPr="00BC7ECA">
        <w:rPr>
          <w:rFonts w:asciiTheme="minorHAnsi" w:hAnsiTheme="minorHAnsi" w:cstheme="minorHAnsi"/>
        </w:rPr>
        <w:t>Alexander Dalziel, Senior Fellow at Macdonald Laurier Institute; MA in History from Memorial University of Newfoundland and Labrador, as well as certificates in Russia and Baltic Area Studies from the University of Eastern Finland and in European Studies from the University of Bonn. (“Frozen Assets: Russia’s ambitions to exploit the Arctic Ocean seabed”, National Security, National Defence, Latest News, Security and defence - papers, Foreign Policy. https://macdonaldlaurier.ca/frozen-assets-russias-ambitions-to-exploit-the-arctic-ocean-seabed/. June 26, 2025.)</w:t>
      </w:r>
    </w:p>
    <w:p w14:paraId="66B8F8F8" w14:textId="77777777" w:rsidR="008D1D30" w:rsidRPr="00BC7ECA" w:rsidRDefault="008D1D30" w:rsidP="008D1D30">
      <w:pPr>
        <w:rPr>
          <w:rFonts w:asciiTheme="minorHAnsi" w:hAnsiTheme="minorHAnsi" w:cstheme="minorHAnsi"/>
          <w:sz w:val="16"/>
        </w:rPr>
      </w:pPr>
    </w:p>
    <w:p w14:paraId="5A3C7EA9" w14:textId="6733EA41" w:rsidR="008D1D30" w:rsidRPr="00BC7ECA" w:rsidRDefault="008D1D30" w:rsidP="008D1D30">
      <w:pPr>
        <w:rPr>
          <w:rFonts w:asciiTheme="minorHAnsi" w:hAnsiTheme="minorHAnsi" w:cstheme="minorHAnsi"/>
          <w:b/>
          <w:bCs/>
          <w:u w:val="single"/>
        </w:rPr>
      </w:pPr>
      <w:r w:rsidRPr="00BC7ECA">
        <w:rPr>
          <w:rFonts w:asciiTheme="minorHAnsi" w:hAnsiTheme="minorHAnsi" w:cstheme="minorHAnsi"/>
          <w:sz w:val="16"/>
        </w:rPr>
        <w:t xml:space="preserve">One of Russia’s most influential international relations thinkers in recent decades, Yevgeniy Primakov, anticipated the importance of the seabed to twenty-first century Russia. More specifically, the former </w:t>
      </w:r>
      <w:r w:rsidRPr="00C81DBF">
        <w:rPr>
          <w:rFonts w:asciiTheme="minorHAnsi" w:hAnsiTheme="minorHAnsi" w:cstheme="minorHAnsi"/>
          <w:b/>
          <w:bCs/>
          <w:highlight w:val="cyan"/>
          <w:u w:val="single"/>
        </w:rPr>
        <w:t>Russia</w:t>
      </w:r>
      <w:r w:rsidRPr="00BC7ECA">
        <w:rPr>
          <w:rFonts w:asciiTheme="minorHAnsi" w:hAnsiTheme="minorHAnsi" w:cstheme="minorHAnsi"/>
          <w:b/>
          <w:bCs/>
          <w:u w:val="single"/>
        </w:rPr>
        <w:t>n Federation</w:t>
      </w:r>
      <w:r w:rsidRPr="00BC7ECA">
        <w:rPr>
          <w:rFonts w:asciiTheme="minorHAnsi" w:hAnsiTheme="minorHAnsi" w:cstheme="minorHAnsi"/>
          <w:sz w:val="16"/>
        </w:rPr>
        <w:t xml:space="preserve"> foreign minister </w:t>
      </w:r>
      <w:r w:rsidRPr="00C81DBF">
        <w:rPr>
          <w:rFonts w:asciiTheme="minorHAnsi" w:hAnsiTheme="minorHAnsi" w:cstheme="minorHAnsi"/>
          <w:b/>
          <w:bCs/>
          <w:highlight w:val="cyan"/>
          <w:u w:val="single"/>
        </w:rPr>
        <w:t>recognized the</w:t>
      </w:r>
      <w:r w:rsidRPr="00BC7ECA">
        <w:rPr>
          <w:rFonts w:asciiTheme="minorHAnsi" w:hAnsiTheme="minorHAnsi" w:cstheme="minorHAnsi"/>
          <w:b/>
          <w:bCs/>
          <w:u w:val="single"/>
        </w:rPr>
        <w:t xml:space="preserve"> significance the </w:t>
      </w:r>
      <w:r w:rsidRPr="00C81DBF">
        <w:rPr>
          <w:rFonts w:asciiTheme="minorHAnsi" w:hAnsiTheme="minorHAnsi" w:cstheme="minorHAnsi"/>
          <w:b/>
          <w:bCs/>
          <w:highlight w:val="cyan"/>
          <w:u w:val="single"/>
        </w:rPr>
        <w:t>Arctic</w:t>
      </w:r>
      <w:r w:rsidRPr="00BC7ECA">
        <w:rPr>
          <w:rFonts w:asciiTheme="minorHAnsi" w:hAnsiTheme="minorHAnsi" w:cstheme="minorHAnsi"/>
          <w:b/>
          <w:bCs/>
          <w:u w:val="single"/>
        </w:rPr>
        <w:t xml:space="preserve"> seabed would have </w:t>
      </w:r>
      <w:r w:rsidRPr="00C81DBF">
        <w:rPr>
          <w:rFonts w:asciiTheme="minorHAnsi" w:hAnsiTheme="minorHAnsi" w:cstheme="minorHAnsi"/>
          <w:b/>
          <w:bCs/>
          <w:highlight w:val="cyan"/>
          <w:u w:val="single"/>
        </w:rPr>
        <w:t>for</w:t>
      </w:r>
      <w:r w:rsidRPr="00BC7ECA">
        <w:rPr>
          <w:rFonts w:asciiTheme="minorHAnsi" w:hAnsiTheme="minorHAnsi" w:cstheme="minorHAnsi"/>
          <w:b/>
          <w:bCs/>
          <w:u w:val="single"/>
        </w:rPr>
        <w:t xml:space="preserve"> his country’s </w:t>
      </w:r>
      <w:r w:rsidRPr="00C81DBF">
        <w:rPr>
          <w:rFonts w:asciiTheme="minorHAnsi" w:hAnsiTheme="minorHAnsi" w:cstheme="minorHAnsi"/>
          <w:b/>
          <w:bCs/>
          <w:highlight w:val="cyan"/>
          <w:u w:val="single"/>
        </w:rPr>
        <w:t>influence in the world</w:t>
      </w:r>
      <w:r w:rsidRPr="00BC7ECA">
        <w:rPr>
          <w:rFonts w:asciiTheme="minorHAnsi" w:hAnsiTheme="minorHAnsi" w:cstheme="minorHAnsi"/>
          <w:sz w:val="16"/>
        </w:rPr>
        <w:t xml:space="preserve"> – and that it would take a lot of work, investment, and innovation to extract its </w:t>
      </w:r>
      <w:r w:rsidRPr="00BC7ECA">
        <w:rPr>
          <w:rFonts w:asciiTheme="minorHAnsi" w:hAnsiTheme="minorHAnsi" w:cstheme="minorHAnsi"/>
          <w:u w:val="single"/>
        </w:rPr>
        <w:t>resources: “So, the necessary growth in production for the country will become possible only through the exploitation of new deposits in the hard-to-access regions of Eastern Siberia, on the continental shelf of the northern seas</w:t>
      </w:r>
      <w:r w:rsidRPr="00BC7ECA">
        <w:rPr>
          <w:rFonts w:asciiTheme="minorHAnsi" w:hAnsiTheme="minorHAnsi" w:cstheme="minorHAnsi"/>
          <w:sz w:val="16"/>
        </w:rPr>
        <w:t xml:space="preserve">.... This will require massive funds, to conduct exploration, set up infrastructure, protect the environment, for roads and for expensive new technologies, especially for the continental shelf” (Primakov 20161). </w:t>
      </w:r>
      <w:r w:rsidRPr="00C81DBF">
        <w:rPr>
          <w:rFonts w:asciiTheme="minorHAnsi" w:hAnsiTheme="minorHAnsi" w:cstheme="minorHAnsi"/>
          <w:b/>
          <w:bCs/>
          <w:highlight w:val="cyan"/>
          <w:u w:val="single"/>
        </w:rPr>
        <w:t>For Putin</w:t>
      </w:r>
      <w:r w:rsidRPr="00BC7ECA">
        <w:rPr>
          <w:rFonts w:asciiTheme="minorHAnsi" w:hAnsiTheme="minorHAnsi" w:cstheme="minorHAnsi"/>
          <w:b/>
          <w:bCs/>
          <w:u w:val="single"/>
        </w:rPr>
        <w:t xml:space="preserve"> and his regime, </w:t>
      </w:r>
      <w:r w:rsidRPr="00C81DBF">
        <w:rPr>
          <w:rFonts w:asciiTheme="minorHAnsi" w:hAnsiTheme="minorHAnsi" w:cstheme="minorHAnsi"/>
          <w:b/>
          <w:bCs/>
          <w:highlight w:val="cyan"/>
          <w:u w:val="single"/>
        </w:rPr>
        <w:t>the Arctic</w:t>
      </w:r>
      <w:r w:rsidRPr="00BC7ECA">
        <w:rPr>
          <w:rFonts w:asciiTheme="minorHAnsi" w:hAnsiTheme="minorHAnsi" w:cstheme="minorHAnsi"/>
          <w:b/>
          <w:bCs/>
          <w:u w:val="single"/>
        </w:rPr>
        <w:t xml:space="preserve"> Ocean </w:t>
      </w:r>
      <w:r w:rsidRPr="00C81DBF">
        <w:rPr>
          <w:rFonts w:asciiTheme="minorHAnsi" w:hAnsiTheme="minorHAnsi" w:cstheme="minorHAnsi"/>
          <w:b/>
          <w:bCs/>
          <w:highlight w:val="cyan"/>
          <w:u w:val="single"/>
        </w:rPr>
        <w:t>seabed,</w:t>
      </w:r>
      <w:r w:rsidRPr="00BC7ECA">
        <w:rPr>
          <w:rFonts w:asciiTheme="minorHAnsi" w:hAnsiTheme="minorHAnsi" w:cstheme="minorHAnsi"/>
          <w:b/>
          <w:bCs/>
          <w:u w:val="single"/>
        </w:rPr>
        <w:t xml:space="preserve"> and particularly Russia’s continental shelf, </w:t>
      </w:r>
      <w:r w:rsidRPr="00C81DBF">
        <w:rPr>
          <w:rFonts w:asciiTheme="minorHAnsi" w:hAnsiTheme="minorHAnsi" w:cstheme="minorHAnsi"/>
          <w:b/>
          <w:bCs/>
          <w:highlight w:val="cyan"/>
          <w:u w:val="single"/>
        </w:rPr>
        <w:t>is</w:t>
      </w:r>
      <w:r w:rsidRPr="00BC7ECA">
        <w:rPr>
          <w:rFonts w:asciiTheme="minorHAnsi" w:hAnsiTheme="minorHAnsi" w:cstheme="minorHAnsi"/>
          <w:b/>
          <w:bCs/>
          <w:u w:val="single"/>
        </w:rPr>
        <w:t xml:space="preserve"> one of </w:t>
      </w:r>
      <w:r w:rsidRPr="00C81DBF">
        <w:rPr>
          <w:rFonts w:asciiTheme="minorHAnsi" w:hAnsiTheme="minorHAnsi" w:cstheme="minorHAnsi"/>
          <w:b/>
          <w:bCs/>
          <w:highlight w:val="cyan"/>
          <w:u w:val="single"/>
        </w:rPr>
        <w:t>the main frontier</w:t>
      </w:r>
      <w:r w:rsidRPr="00BC7ECA">
        <w:rPr>
          <w:rFonts w:asciiTheme="minorHAnsi" w:hAnsiTheme="minorHAnsi" w:cstheme="minorHAnsi"/>
          <w:b/>
          <w:bCs/>
          <w:u w:val="single"/>
        </w:rPr>
        <w:t xml:space="preserve">s </w:t>
      </w:r>
      <w:r w:rsidRPr="00C81DBF">
        <w:rPr>
          <w:rFonts w:asciiTheme="minorHAnsi" w:hAnsiTheme="minorHAnsi" w:cstheme="minorHAnsi"/>
          <w:b/>
          <w:bCs/>
          <w:highlight w:val="cyan"/>
          <w:u w:val="single"/>
        </w:rPr>
        <w:t>for expanding Russia’s</w:t>
      </w:r>
      <w:r w:rsidRPr="00BC7ECA">
        <w:rPr>
          <w:rFonts w:asciiTheme="minorHAnsi" w:hAnsiTheme="minorHAnsi" w:cstheme="minorHAnsi"/>
          <w:b/>
          <w:bCs/>
          <w:u w:val="single"/>
        </w:rPr>
        <w:t xml:space="preserve"> “strategic resource base</w:t>
      </w:r>
      <w:r w:rsidRPr="00BC7ECA">
        <w:rPr>
          <w:rFonts w:asciiTheme="minorHAnsi" w:hAnsiTheme="minorHAnsi" w:cstheme="minorHAnsi"/>
          <w:sz w:val="16"/>
        </w:rPr>
        <w:t xml:space="preserve">.” </w:t>
      </w:r>
      <w:r w:rsidRPr="00BC7ECA">
        <w:rPr>
          <w:rFonts w:asciiTheme="minorHAnsi" w:hAnsiTheme="minorHAnsi" w:cstheme="minorHAnsi"/>
          <w:b/>
          <w:bCs/>
          <w:u w:val="single"/>
        </w:rPr>
        <w:t xml:space="preserve">Russia is doubling down on natural resources as the </w:t>
      </w:r>
      <w:r w:rsidRPr="00C81DBF">
        <w:rPr>
          <w:rFonts w:asciiTheme="minorHAnsi" w:hAnsiTheme="minorHAnsi" w:cstheme="minorHAnsi"/>
          <w:b/>
          <w:bCs/>
          <w:highlight w:val="cyan"/>
          <w:u w:val="single"/>
        </w:rPr>
        <w:t>foundation of its power</w:t>
      </w:r>
      <w:r w:rsidRPr="00BC7ECA">
        <w:rPr>
          <w:rFonts w:asciiTheme="minorHAnsi" w:hAnsiTheme="minorHAnsi" w:cstheme="minorHAnsi"/>
          <w:sz w:val="16"/>
        </w:rPr>
        <w:t xml:space="preserve">. To remain a natural resource superpower, its leadership feels it must expand Russia’s ability to exploit resources found across “the territories of the Russian Federation and its continental shelf,” a statement that recurs in the country’s strategic documents (Russian Federation 2024a). And by doing so, the Kremlin will deepen the Russian state presence in the north. </w:t>
      </w:r>
      <w:r w:rsidRPr="00C81DBF">
        <w:rPr>
          <w:rFonts w:asciiTheme="minorHAnsi" w:hAnsiTheme="minorHAnsi" w:cstheme="minorHAnsi"/>
          <w:b/>
          <w:bCs/>
          <w:highlight w:val="cyan"/>
          <w:u w:val="single"/>
        </w:rPr>
        <w:t>Russia’s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goal</w:t>
      </w:r>
      <w:r w:rsidRPr="00BC7ECA">
        <w:rPr>
          <w:rFonts w:asciiTheme="minorHAnsi" w:hAnsiTheme="minorHAnsi" w:cstheme="minorHAnsi"/>
          <w:b/>
          <w:bCs/>
          <w:u w:val="single"/>
        </w:rPr>
        <w:t xml:space="preserve"> of expanding its resource base also </w:t>
      </w:r>
      <w:r w:rsidRPr="00C81DBF">
        <w:rPr>
          <w:rFonts w:asciiTheme="minorHAnsi" w:hAnsiTheme="minorHAnsi" w:cstheme="minorHAnsi"/>
          <w:b/>
          <w:bCs/>
          <w:highlight w:val="cyan"/>
          <w:u w:val="single"/>
        </w:rPr>
        <w:t>extends to international wate</w:t>
      </w:r>
      <w:r w:rsidRPr="00BC7ECA">
        <w:rPr>
          <w:rFonts w:asciiTheme="minorHAnsi" w:hAnsiTheme="minorHAnsi" w:cstheme="minorHAnsi"/>
          <w:b/>
          <w:bCs/>
          <w:u w:val="single"/>
        </w:rPr>
        <w:t>rs, beyond the margins of the continental shelf</w:t>
      </w:r>
      <w:r w:rsidRPr="00BC7ECA">
        <w:rPr>
          <w:rFonts w:asciiTheme="minorHAnsi" w:hAnsiTheme="minorHAnsi" w:cstheme="minorHAnsi"/>
          <w:sz w:val="16"/>
        </w:rPr>
        <w:t xml:space="preserve">. What the Maritime Doctrine calls the “World Ocean” (Мировой океан) is another area where Russia seeks to expand its resource reach (Russian Federation 2022b). </w:t>
      </w:r>
      <w:r w:rsidRPr="00C81DBF">
        <w:rPr>
          <w:rFonts w:asciiTheme="minorHAnsi" w:hAnsiTheme="minorHAnsi" w:cstheme="minorHAnsi"/>
          <w:b/>
          <w:bCs/>
          <w:highlight w:val="cyan"/>
          <w:u w:val="single"/>
        </w:rPr>
        <w:t>One way</w:t>
      </w:r>
      <w:r w:rsidRPr="00BC7ECA">
        <w:rPr>
          <w:rFonts w:asciiTheme="minorHAnsi" w:hAnsiTheme="minorHAnsi" w:cstheme="minorHAnsi"/>
          <w:b/>
          <w:bCs/>
          <w:u w:val="single"/>
        </w:rPr>
        <w:t xml:space="preserve"> for Russia to do </w:t>
      </w:r>
      <w:r w:rsidRPr="00C81DBF">
        <w:rPr>
          <w:rFonts w:asciiTheme="minorHAnsi" w:hAnsiTheme="minorHAnsi" w:cstheme="minorHAnsi"/>
          <w:b/>
          <w:bCs/>
          <w:highlight w:val="cyan"/>
          <w:u w:val="single"/>
        </w:rPr>
        <w:t>that is to assert</w:t>
      </w:r>
      <w:r w:rsidRPr="00BC7ECA">
        <w:rPr>
          <w:rFonts w:asciiTheme="minorHAnsi" w:hAnsiTheme="minorHAnsi" w:cstheme="minorHAnsi"/>
          <w:b/>
          <w:bCs/>
          <w:u w:val="single"/>
        </w:rPr>
        <w:t xml:space="preserve"> that </w:t>
      </w:r>
      <w:r w:rsidRPr="00C81DBF">
        <w:rPr>
          <w:rFonts w:asciiTheme="minorHAnsi" w:hAnsiTheme="minorHAnsi" w:cstheme="minorHAnsi"/>
          <w:b/>
          <w:bCs/>
          <w:highlight w:val="cyan"/>
          <w:u w:val="single"/>
        </w:rPr>
        <w:t>it has a sovereign right</w:t>
      </w:r>
      <w:r w:rsidRPr="00BC7ECA">
        <w:rPr>
          <w:rFonts w:asciiTheme="minorHAnsi" w:hAnsiTheme="minorHAnsi" w:cstheme="minorHAnsi"/>
          <w:b/>
          <w:bCs/>
          <w:u w:val="single"/>
        </w:rPr>
        <w:t xml:space="preserve"> to do so under </w:t>
      </w:r>
      <w:r w:rsidRPr="00C81DBF">
        <w:rPr>
          <w:rFonts w:asciiTheme="minorHAnsi" w:hAnsiTheme="minorHAnsi" w:cstheme="minorHAnsi"/>
          <w:b/>
          <w:bCs/>
          <w:highlight w:val="cyan"/>
          <w:u w:val="single"/>
        </w:rPr>
        <w:t>i</w:t>
      </w:r>
      <w:r w:rsidRPr="00BC7ECA">
        <w:rPr>
          <w:rFonts w:asciiTheme="minorHAnsi" w:hAnsiTheme="minorHAnsi" w:cstheme="minorHAnsi"/>
          <w:b/>
          <w:bCs/>
          <w:u w:val="single"/>
        </w:rPr>
        <w:t>nternational l</w:t>
      </w:r>
      <w:r w:rsidRPr="00C81DBF">
        <w:rPr>
          <w:rFonts w:asciiTheme="minorHAnsi" w:hAnsiTheme="minorHAnsi" w:cstheme="minorHAnsi"/>
          <w:b/>
          <w:bCs/>
          <w:highlight w:val="cyan"/>
          <w:u w:val="single"/>
        </w:rPr>
        <w:t>aw</w:t>
      </w:r>
      <w:r w:rsidRPr="00BC7ECA">
        <w:rPr>
          <w:rFonts w:asciiTheme="minorHAnsi" w:hAnsiTheme="minorHAnsi" w:cstheme="minorHAnsi"/>
          <w:b/>
          <w:bCs/>
          <w:u w:val="single"/>
        </w:rPr>
        <w:t xml:space="preserve">, for instance </w:t>
      </w:r>
      <w:r w:rsidRPr="00C81DBF">
        <w:rPr>
          <w:rFonts w:asciiTheme="minorHAnsi" w:hAnsiTheme="minorHAnsi" w:cstheme="minorHAnsi"/>
          <w:b/>
          <w:bCs/>
          <w:highlight w:val="cyan"/>
          <w:u w:val="single"/>
        </w:rPr>
        <w:t>by conducting research on</w:t>
      </w:r>
      <w:r w:rsidRPr="00BC7ECA">
        <w:rPr>
          <w:rFonts w:asciiTheme="minorHAnsi" w:hAnsiTheme="minorHAnsi" w:cstheme="minorHAnsi"/>
          <w:b/>
          <w:bCs/>
          <w:u w:val="single"/>
        </w:rPr>
        <w:t xml:space="preserve"> the possibilities of mining </w:t>
      </w:r>
      <w:r w:rsidRPr="00C81DBF">
        <w:rPr>
          <w:rFonts w:asciiTheme="minorHAnsi" w:hAnsiTheme="minorHAnsi" w:cstheme="minorHAnsi"/>
          <w:b/>
          <w:bCs/>
          <w:highlight w:val="cyan"/>
          <w:u w:val="single"/>
        </w:rPr>
        <w:t>the sea f loo</w:t>
      </w:r>
      <w:r w:rsidRPr="00BC7ECA">
        <w:rPr>
          <w:rFonts w:asciiTheme="minorHAnsi" w:hAnsiTheme="minorHAnsi" w:cstheme="minorHAnsi"/>
          <w:b/>
          <w:bCs/>
          <w:u w:val="single"/>
        </w:rPr>
        <w:t>r in international waters. The “</w:t>
      </w:r>
      <w:r w:rsidRPr="00C81DBF">
        <w:rPr>
          <w:rFonts w:asciiTheme="minorHAnsi" w:hAnsiTheme="minorHAnsi" w:cstheme="minorHAnsi"/>
          <w:b/>
          <w:bCs/>
          <w:highlight w:val="cyan"/>
          <w:u w:val="single"/>
        </w:rPr>
        <w:t>further expansion” of the</w:t>
      </w:r>
      <w:r w:rsidRPr="00BC7ECA">
        <w:rPr>
          <w:rFonts w:asciiTheme="minorHAnsi" w:hAnsiTheme="minorHAnsi" w:cstheme="minorHAnsi"/>
          <w:b/>
          <w:bCs/>
          <w:u w:val="single"/>
        </w:rPr>
        <w:t xml:space="preserve"> natural resources base in the oceans aims to identify new opportunities for hydrocarbon drilling and sea floor mining, to create a “</w:t>
      </w:r>
      <w:r w:rsidRPr="00C81DBF">
        <w:rPr>
          <w:rFonts w:asciiTheme="minorHAnsi" w:hAnsiTheme="minorHAnsi" w:cstheme="minorHAnsi"/>
          <w:b/>
          <w:bCs/>
          <w:highlight w:val="cyan"/>
          <w:u w:val="single"/>
        </w:rPr>
        <w:t>strategic reserve</w:t>
      </w:r>
      <w:r w:rsidRPr="00BC7ECA">
        <w:rPr>
          <w:rFonts w:asciiTheme="minorHAnsi" w:hAnsiTheme="minorHAnsi" w:cstheme="minorHAnsi"/>
          <w:b/>
          <w:bCs/>
          <w:u w:val="single"/>
        </w:rPr>
        <w:t>” of deposits</w:t>
      </w:r>
      <w:r w:rsidRPr="00BC7ECA">
        <w:rPr>
          <w:rFonts w:asciiTheme="minorHAnsi" w:hAnsiTheme="minorHAnsi" w:cstheme="minorHAnsi"/>
          <w:sz w:val="16"/>
        </w:rPr>
        <w:t>. The Maritime Activities Strategy (the official title of which is “Strategy for the Development of Maritime Activities of the Russian Federation”) explicitly connects such activities with the expansion of Russia’s mineral resource base (Russian Federation 2019; 2020b). In Russia’s view, the “World Ocean” will replenish its depleting terrestrial deposits</w:t>
      </w:r>
      <w:r w:rsidRPr="00BC7ECA">
        <w:rPr>
          <w:rFonts w:asciiTheme="minorHAnsi" w:hAnsiTheme="minorHAnsi" w:cstheme="minorHAnsi"/>
          <w:b/>
          <w:bCs/>
          <w:u w:val="single"/>
        </w:rPr>
        <w:t xml:space="preserve">. As one document puts it, the continental shelf is the “predetermined” location where Russia will reorient its economy for the future </w:t>
      </w:r>
      <w:r w:rsidRPr="00BC7ECA">
        <w:rPr>
          <w:rFonts w:asciiTheme="minorHAnsi" w:hAnsiTheme="minorHAnsi" w:cstheme="minorHAnsi"/>
          <w:sz w:val="16"/>
        </w:rPr>
        <w:t xml:space="preserve">(Russian Federation 2022b). In general, accessing difficult-to-extract deposits, in particular hydrocarbons, is an overriding aim of Russia’s natural resource development strategy. Mostly, this expanded resource base is to furnish Russia with oil, gas, and minerals it can then sell abroad. T he Arctic Ocean is where, in part, expanding the resource base is going to take place. The 2020 Russian Arctic strategy, amended in 2023, describes the “Arctic Zone” as a key to the country’s “strategic resource base,” one that through sustainable use will accelerate Russia’s economic growth (Russian Federation 2020a). Its Transportation Strategy (Russian Federation 2021b) speaks of the Arctic as “one of the most important territories” of the Russian Federation. </w:t>
      </w:r>
      <w:r w:rsidRPr="00BC7ECA">
        <w:rPr>
          <w:rFonts w:asciiTheme="minorHAnsi" w:hAnsiTheme="minorHAnsi" w:cstheme="minorHAnsi"/>
          <w:b/>
          <w:bCs/>
          <w:u w:val="single"/>
        </w:rPr>
        <w:t xml:space="preserve">As will be explored in the next section, the Arctic is also, importantly, a zone where Russia </w:t>
      </w:r>
      <w:r w:rsidRPr="00C81DBF">
        <w:rPr>
          <w:rFonts w:asciiTheme="minorHAnsi" w:hAnsiTheme="minorHAnsi" w:cstheme="minorHAnsi"/>
          <w:b/>
          <w:bCs/>
          <w:highlight w:val="cyan"/>
          <w:u w:val="single"/>
        </w:rPr>
        <w:t>assesses that foreign powers are trying to constrain its economic development</w:t>
      </w:r>
      <w:r w:rsidRPr="00BC7ECA">
        <w:rPr>
          <w:rFonts w:asciiTheme="minorHAnsi" w:hAnsiTheme="minorHAnsi" w:cstheme="minorHAnsi"/>
          <w:b/>
          <w:bCs/>
          <w:u w:val="single"/>
        </w:rPr>
        <w:t xml:space="preserve"> (Russian Federation 2021a)</w:t>
      </w:r>
    </w:p>
    <w:p w14:paraId="235A5120" w14:textId="77777777" w:rsidR="00F336F8" w:rsidRPr="00BC7ECA" w:rsidRDefault="00F336F8" w:rsidP="00F336F8">
      <w:pPr>
        <w:rPr>
          <w:rFonts w:asciiTheme="minorHAnsi" w:hAnsiTheme="minorHAnsi" w:cstheme="minorHAnsi"/>
        </w:rPr>
      </w:pPr>
    </w:p>
    <w:p w14:paraId="3719E3BE" w14:textId="13617EFF" w:rsidR="007172C8" w:rsidRPr="00BC7ECA" w:rsidRDefault="007172C8" w:rsidP="00C36626">
      <w:pPr>
        <w:pStyle w:val="Heading2"/>
        <w:rPr>
          <w:rFonts w:asciiTheme="minorHAnsi" w:hAnsiTheme="minorHAnsi" w:cstheme="minorHAnsi"/>
        </w:rPr>
      </w:pPr>
      <w:r w:rsidRPr="00BC7ECA">
        <w:rPr>
          <w:rFonts w:asciiTheme="minorHAnsi" w:hAnsiTheme="minorHAnsi" w:cstheme="minorHAnsi"/>
        </w:rPr>
        <w:lastRenderedPageBreak/>
        <w:t>K</w:t>
      </w:r>
      <w:r w:rsidR="00666E52" w:rsidRPr="00BC7ECA">
        <w:rPr>
          <w:rFonts w:asciiTheme="minorHAnsi" w:hAnsiTheme="minorHAnsi" w:cstheme="minorHAnsi"/>
        </w:rPr>
        <w:t xml:space="preserve"> links</w:t>
      </w:r>
    </w:p>
    <w:p w14:paraId="2A91D554" w14:textId="1064CB2B" w:rsidR="0092522D" w:rsidRPr="00BC7ECA" w:rsidRDefault="00543612" w:rsidP="00C36626">
      <w:pPr>
        <w:pStyle w:val="Heading3"/>
        <w:rPr>
          <w:rFonts w:asciiTheme="minorHAnsi" w:hAnsiTheme="minorHAnsi" w:cstheme="minorHAnsi"/>
        </w:rPr>
      </w:pPr>
      <w:r>
        <w:rPr>
          <w:rFonts w:asciiTheme="minorHAnsi" w:hAnsiTheme="minorHAnsi" w:cstheme="minorHAnsi"/>
        </w:rPr>
        <w:lastRenderedPageBreak/>
        <w:t>L</w:t>
      </w:r>
      <w:r w:rsidR="0092522D" w:rsidRPr="00BC7ECA">
        <w:rPr>
          <w:rFonts w:asciiTheme="minorHAnsi" w:hAnsiTheme="minorHAnsi" w:cstheme="minorHAnsi"/>
        </w:rPr>
        <w:t xml:space="preserve">ink—indigeneity </w:t>
      </w:r>
    </w:p>
    <w:p w14:paraId="53DBEB14" w14:textId="77777777" w:rsidR="007172C8" w:rsidRPr="00BC7ECA" w:rsidRDefault="007172C8" w:rsidP="007172C8">
      <w:pPr>
        <w:pStyle w:val="Heading4"/>
        <w:rPr>
          <w:rFonts w:asciiTheme="minorHAnsi" w:hAnsiTheme="minorHAnsi" w:cstheme="minorHAnsi"/>
          <w:sz w:val="22"/>
          <w:u w:val="single"/>
        </w:rPr>
      </w:pPr>
      <w:r w:rsidRPr="00BC7ECA">
        <w:rPr>
          <w:rFonts w:asciiTheme="minorHAnsi" w:hAnsiTheme="minorHAnsi" w:cstheme="minorHAnsi"/>
          <w:sz w:val="22"/>
          <w:u w:val="single"/>
        </w:rPr>
        <w:t>Reject</w:t>
      </w:r>
      <w:r w:rsidRPr="00BC7ECA">
        <w:rPr>
          <w:rFonts w:asciiTheme="minorHAnsi" w:hAnsiTheme="minorHAnsi" w:cstheme="minorHAnsi"/>
          <w:sz w:val="22"/>
        </w:rPr>
        <w:t xml:space="preserve"> mining industry epistemology---mining company sources ignore Indigenous </w:t>
      </w:r>
      <w:r w:rsidRPr="00BC7ECA">
        <w:rPr>
          <w:rFonts w:asciiTheme="minorHAnsi" w:hAnsiTheme="minorHAnsi" w:cstheme="minorHAnsi"/>
          <w:sz w:val="22"/>
          <w:u w:val="single"/>
        </w:rPr>
        <w:t>cognitive frameworks</w:t>
      </w:r>
      <w:r w:rsidRPr="00BC7ECA">
        <w:rPr>
          <w:rFonts w:asciiTheme="minorHAnsi" w:hAnsiTheme="minorHAnsi" w:cstheme="minorHAnsi"/>
          <w:sz w:val="22"/>
        </w:rPr>
        <w:t xml:space="preserve"> and erase the deep sea’s </w:t>
      </w:r>
      <w:r w:rsidRPr="00BC7ECA">
        <w:rPr>
          <w:rFonts w:asciiTheme="minorHAnsi" w:hAnsiTheme="minorHAnsi" w:cstheme="minorHAnsi"/>
          <w:sz w:val="22"/>
          <w:u w:val="single"/>
        </w:rPr>
        <w:t>cultural and spiritual significance.</w:t>
      </w:r>
    </w:p>
    <w:p w14:paraId="36D6376E" w14:textId="77777777" w:rsidR="007172C8" w:rsidRPr="00BC7ECA" w:rsidRDefault="007172C8" w:rsidP="007172C8">
      <w:pPr>
        <w:rPr>
          <w:rFonts w:asciiTheme="minorHAnsi" w:hAnsiTheme="minorHAnsi" w:cstheme="minorHAnsi"/>
        </w:rPr>
      </w:pPr>
      <w:r w:rsidRPr="00BC7ECA">
        <w:rPr>
          <w:rFonts w:asciiTheme="minorHAnsi" w:hAnsiTheme="minorHAnsi" w:cstheme="minorHAnsi"/>
          <w:b/>
          <w:bCs/>
        </w:rPr>
        <w:t>Olivier 23</w:t>
      </w:r>
      <w:r w:rsidRPr="00BC7ECA">
        <w:rPr>
          <w:rFonts w:asciiTheme="minorHAnsi" w:hAnsiTheme="minorHAnsi" w:cstheme="minorHAnsi"/>
        </w:rPr>
        <w:t>, Master’s Student at Lund University, Master’s in human Ecology and Geography at Lund University. (Nicholas, X-XX-2023, “Talk to the Sea: Deep-Sea Mining, the Arts, and Contesting Narratives of Extraction in the Deep Ocean,” LUP, https://lup.lub.lu.se/luur/download?func=downloadFile&amp;recordOId=9114184&amp;fileOId=9114797)</w:t>
      </w:r>
    </w:p>
    <w:p w14:paraId="531956A5" w14:textId="77777777" w:rsidR="007172C8" w:rsidRPr="00BC7ECA" w:rsidRDefault="007172C8" w:rsidP="007172C8">
      <w:pPr>
        <w:rPr>
          <w:rFonts w:asciiTheme="minorHAnsi" w:hAnsiTheme="minorHAnsi" w:cstheme="minorHAnsi"/>
        </w:rPr>
      </w:pPr>
      <w:r w:rsidRPr="00BC7ECA">
        <w:rPr>
          <w:rFonts w:asciiTheme="minorHAnsi" w:hAnsiTheme="minorHAnsi" w:cstheme="minorHAnsi"/>
        </w:rPr>
        <w:t xml:space="preserve">Through my interviews with researchers and critics of the ISA and deep-sea mining, I found strong arguments against each of these 4 narratives. My respondents demonstrated, with ample evidence supported by the natural science and critical literature, that the deep-sea was in fact a biodiverse, complex, and cultural space with long recognized significance to Indigenous groups. Claims made by mining companies were deeply suspect and </w:t>
      </w:r>
      <w:r w:rsidRPr="00BC7ECA">
        <w:rPr>
          <w:rStyle w:val="Emphasis"/>
          <w:rFonts w:asciiTheme="minorHAnsi" w:hAnsiTheme="minorHAnsi" w:cstheme="minorHAnsi"/>
        </w:rPr>
        <w:t>easily dismissed</w:t>
      </w:r>
      <w:r w:rsidRPr="00BC7ECA">
        <w:rPr>
          <w:rFonts w:asciiTheme="minorHAnsi" w:hAnsiTheme="minorHAnsi" w:cstheme="minorHAnsi"/>
        </w:rPr>
        <w:t xml:space="preserve"> by work from multiple disciplines in the scientific and academic community.  </w:t>
      </w:r>
    </w:p>
    <w:p w14:paraId="0E1DD00F" w14:textId="77777777" w:rsidR="007172C8" w:rsidRPr="00BC7ECA" w:rsidRDefault="007172C8" w:rsidP="007172C8">
      <w:pPr>
        <w:rPr>
          <w:rFonts w:asciiTheme="minorHAnsi" w:hAnsiTheme="minorHAnsi" w:cstheme="minorHAnsi"/>
        </w:rPr>
      </w:pPr>
      <w:r w:rsidRPr="00BC7ECA">
        <w:rPr>
          <w:rFonts w:asciiTheme="minorHAnsi" w:hAnsiTheme="minorHAnsi" w:cstheme="minorHAnsi"/>
        </w:rPr>
        <w:t>Rights of nature The legal concept of the rights of nature recognizes the right for nature to exist and to maintain its own natural cycles, rather than to simply be conceived as a resource to be exploited, as under most legal codes. The rights of nature is not something radically new, but closely aligned with longstanding principles in “Indigenous philosophy and governance systems that emphasizes the interconnectedness of humans and nature and treat nature as a partner and a relative, rather than as a property and as a resource” (Harden-Davies et al., 2020, 3). A rights of nature approach to the management of the deep ocean and the ABJN would almost certainly either outright deny or highly constrain deep-sea mining activities</w:t>
      </w:r>
    </w:p>
    <w:p w14:paraId="28C39A4E" w14:textId="77777777" w:rsidR="007172C8" w:rsidRPr="00BC7ECA" w:rsidRDefault="007172C8" w:rsidP="007172C8">
      <w:pPr>
        <w:rPr>
          <w:rFonts w:asciiTheme="minorHAnsi" w:hAnsiTheme="minorHAnsi" w:cstheme="minorHAnsi"/>
        </w:rPr>
      </w:pPr>
      <w:r w:rsidRPr="00C81DBF">
        <w:rPr>
          <w:rFonts w:asciiTheme="minorHAnsi" w:hAnsiTheme="minorHAnsi" w:cstheme="minorHAnsi"/>
          <w:b/>
          <w:bCs/>
          <w:highlight w:val="cyan"/>
          <w:u w:val="single"/>
        </w:rPr>
        <w:t>Indigenous</w:t>
      </w:r>
      <w:r w:rsidRPr="00C81DBF">
        <w:rPr>
          <w:rFonts w:asciiTheme="minorHAnsi" w:hAnsiTheme="minorHAnsi" w:cstheme="minorHAnsi"/>
          <w:highlight w:val="cyan"/>
          <w:u w:val="single"/>
        </w:rPr>
        <w:t xml:space="preserve"> </w:t>
      </w:r>
      <w:r w:rsidRPr="00BC7ECA">
        <w:rPr>
          <w:rFonts w:asciiTheme="minorHAnsi" w:hAnsiTheme="minorHAnsi" w:cstheme="minorHAnsi"/>
          <w:b/>
          <w:bCs/>
          <w:u w:val="single"/>
        </w:rPr>
        <w:t>perspectives</w:t>
      </w:r>
      <w:r w:rsidRPr="00BC7ECA">
        <w:rPr>
          <w:rFonts w:asciiTheme="minorHAnsi" w:hAnsiTheme="minorHAnsi" w:cstheme="minorHAnsi"/>
          <w:u w:val="single"/>
        </w:rPr>
        <w:t xml:space="preserve"> of the seabed Indigenous perspectives </w:t>
      </w:r>
      <w:r w:rsidRPr="00C81DBF">
        <w:rPr>
          <w:rFonts w:asciiTheme="minorHAnsi" w:hAnsiTheme="minorHAnsi" w:cstheme="minorHAnsi"/>
          <w:highlight w:val="cyan"/>
          <w:u w:val="single"/>
        </w:rPr>
        <w:t>on</w:t>
      </w:r>
      <w:r w:rsidRPr="00BC7ECA">
        <w:rPr>
          <w:rFonts w:asciiTheme="minorHAnsi" w:hAnsiTheme="minorHAnsi" w:cstheme="minorHAnsi"/>
          <w:u w:val="single"/>
        </w:rPr>
        <w:t xml:space="preserve"> the seabed and </w:t>
      </w:r>
      <w:r w:rsidRPr="00C81DBF">
        <w:rPr>
          <w:rFonts w:asciiTheme="minorHAnsi" w:hAnsiTheme="minorHAnsi" w:cstheme="minorHAnsi"/>
          <w:highlight w:val="cyan"/>
          <w:u w:val="single"/>
        </w:rPr>
        <w:t xml:space="preserve">deep-sea mining have been </w:t>
      </w:r>
      <w:r w:rsidRPr="00C81DBF">
        <w:rPr>
          <w:rStyle w:val="Emphasis"/>
          <w:rFonts w:asciiTheme="minorHAnsi" w:hAnsiTheme="minorHAnsi" w:cstheme="minorHAnsi"/>
          <w:highlight w:val="cyan"/>
        </w:rPr>
        <w:t>consistently ignored</w:t>
      </w:r>
      <w:r w:rsidRPr="00BC7ECA">
        <w:rPr>
          <w:rFonts w:asciiTheme="minorHAnsi" w:hAnsiTheme="minorHAnsi" w:cstheme="minorHAnsi"/>
          <w:u w:val="single"/>
        </w:rPr>
        <w:t xml:space="preserve"> and </w:t>
      </w:r>
      <w:r w:rsidRPr="00BC7ECA">
        <w:rPr>
          <w:rStyle w:val="Emphasis"/>
          <w:rFonts w:asciiTheme="minorHAnsi" w:hAnsiTheme="minorHAnsi" w:cstheme="minorHAnsi"/>
        </w:rPr>
        <w:t>marginalized</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 xml:space="preserve">by the mainstream </w:t>
      </w:r>
      <w:r w:rsidRPr="00C81DBF">
        <w:rPr>
          <w:rStyle w:val="Emphasis"/>
          <w:rFonts w:asciiTheme="minorHAnsi" w:hAnsiTheme="minorHAnsi" w:cstheme="minorHAnsi"/>
          <w:highlight w:val="cyan"/>
        </w:rPr>
        <w:t>governmental</w:t>
      </w:r>
      <w:r w:rsidRPr="00C81DBF">
        <w:rPr>
          <w:rFonts w:asciiTheme="minorHAnsi" w:hAnsiTheme="minorHAnsi" w:cstheme="minorHAnsi"/>
          <w:highlight w:val="cyan"/>
          <w:u w:val="single"/>
        </w:rPr>
        <w:t xml:space="preserve">, </w:t>
      </w:r>
      <w:r w:rsidRPr="00C81DBF">
        <w:rPr>
          <w:rStyle w:val="Emphasis"/>
          <w:rFonts w:asciiTheme="minorHAnsi" w:hAnsiTheme="minorHAnsi" w:cstheme="minorHAnsi"/>
          <w:highlight w:val="cyan"/>
        </w:rPr>
        <w:t>scientific</w:t>
      </w:r>
      <w:r w:rsidRPr="00C81DBF">
        <w:rPr>
          <w:rFonts w:asciiTheme="minorHAnsi" w:hAnsiTheme="minorHAnsi" w:cstheme="minorHAnsi"/>
          <w:highlight w:val="cyan"/>
          <w:u w:val="single"/>
        </w:rPr>
        <w:t xml:space="preserve"> and corporate </w:t>
      </w:r>
      <w:r w:rsidRPr="00C81DBF">
        <w:rPr>
          <w:rFonts w:asciiTheme="minorHAnsi" w:hAnsiTheme="minorHAnsi" w:cstheme="minorHAnsi"/>
          <w:b/>
          <w:bCs/>
          <w:highlight w:val="cyan"/>
          <w:u w:val="single"/>
        </w:rPr>
        <w:t>narratives</w:t>
      </w:r>
      <w:r w:rsidRPr="00C81DBF">
        <w:rPr>
          <w:rFonts w:asciiTheme="minorHAnsi" w:hAnsiTheme="minorHAnsi" w:cstheme="minorHAnsi"/>
          <w:highlight w:val="cyan"/>
          <w:u w:val="single"/>
        </w:rPr>
        <w:t>.</w:t>
      </w:r>
      <w:r w:rsidRPr="00BC7ECA">
        <w:rPr>
          <w:rFonts w:asciiTheme="minorHAnsi" w:hAnsiTheme="minorHAnsi" w:cstheme="minorHAnsi"/>
        </w:rPr>
        <w:t xml:space="preserve"> For Pacific islander communities, the ocean holds deep cultural and spiritual significance, and “DSM is not distanced from the island environment because the ocean is at the heart of one’s identity, and part of each individual’s future.” (V. Tilot et al., 2021, 4). Thus far there has been no inclusion of Indigenous knowledge in the ISA’s draft mining code (Reichelt‐Brushett et al., 2022, 668). Some scholars have advocated for the inclusion of the legal concept of Oceania Sovereignty to the deep-sea mining field. The concept originated from Tongan-Fijian scholar Epeli Hau’ofa “linking the right to make decisions on land and ocean spaces to cultural stewardship/guardianship developed in, and unique to, the Pacific Islands” (Tilot et al., 2021, 2). Communities in the Duke of York Islands in Papua New Guinea consider </w:t>
      </w:r>
      <w:r w:rsidRPr="00BC7ECA">
        <w:rPr>
          <w:rFonts w:asciiTheme="minorHAnsi" w:hAnsiTheme="minorHAnsi" w:cstheme="minorHAnsi"/>
          <w:u w:val="single"/>
        </w:rPr>
        <w:t xml:space="preserve">the deep-seabed to be inhabited by spirits called Masali, and thus </w:t>
      </w:r>
      <w:r w:rsidRPr="00C81DBF">
        <w:rPr>
          <w:rFonts w:asciiTheme="minorHAnsi" w:hAnsiTheme="minorHAnsi" w:cstheme="minorHAnsi"/>
          <w:highlight w:val="cyan"/>
          <w:u w:val="single"/>
        </w:rPr>
        <w:t xml:space="preserve">extraction would entail </w:t>
      </w:r>
      <w:r w:rsidRPr="00C81DBF">
        <w:rPr>
          <w:rFonts w:asciiTheme="minorHAnsi" w:hAnsiTheme="minorHAnsi" w:cstheme="minorHAnsi"/>
          <w:b/>
          <w:bCs/>
          <w:highlight w:val="cyan"/>
          <w:u w:val="single"/>
        </w:rPr>
        <w:t>spiritual</w:t>
      </w:r>
      <w:r w:rsidRPr="00C81DBF">
        <w:rPr>
          <w:rFonts w:asciiTheme="minorHAnsi" w:hAnsiTheme="minorHAnsi" w:cstheme="minorHAnsi"/>
          <w:highlight w:val="cyan"/>
          <w:u w:val="single"/>
        </w:rPr>
        <w:t xml:space="preserve"> </w:t>
      </w:r>
      <w:r w:rsidRPr="00BC7ECA">
        <w:rPr>
          <w:rFonts w:asciiTheme="minorHAnsi" w:hAnsiTheme="minorHAnsi" w:cstheme="minorHAnsi"/>
          <w:b/>
          <w:bCs/>
          <w:u w:val="single"/>
        </w:rPr>
        <w:t>turmoil</w:t>
      </w:r>
      <w:r w:rsidRPr="00BC7ECA">
        <w:rPr>
          <w:rFonts w:asciiTheme="minorHAnsi" w:hAnsiTheme="minorHAnsi" w:cstheme="minorHAnsi"/>
          <w:u w:val="single"/>
        </w:rPr>
        <w:t xml:space="preserve"> </w:t>
      </w:r>
      <w:r w:rsidRPr="00C81DBF">
        <w:rPr>
          <w:rFonts w:asciiTheme="minorHAnsi" w:hAnsiTheme="minorHAnsi" w:cstheme="minorHAnsi"/>
          <w:highlight w:val="cyan"/>
        </w:rPr>
        <w:t>(</w:t>
      </w:r>
      <w:r w:rsidRPr="00BC7ECA">
        <w:rPr>
          <w:rFonts w:asciiTheme="minorHAnsi" w:hAnsiTheme="minorHAnsi" w:cstheme="minorHAnsi"/>
        </w:rPr>
        <w:t>Katona et al., 2023).</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The</w:t>
      </w:r>
      <w:r w:rsidRPr="00C81DBF">
        <w:rPr>
          <w:rStyle w:val="Emphasis"/>
          <w:rFonts w:asciiTheme="minorHAnsi" w:hAnsiTheme="minorHAnsi" w:cstheme="minorHAnsi"/>
          <w:highlight w:val="cyan"/>
        </w:rPr>
        <w:t xml:space="preserve"> lack of inclusion</w:t>
      </w:r>
      <w:r w:rsidRPr="00C81DBF">
        <w:rPr>
          <w:rFonts w:asciiTheme="minorHAnsi" w:hAnsiTheme="minorHAnsi" w:cstheme="minorHAnsi"/>
          <w:highlight w:val="cyan"/>
          <w:u w:val="single"/>
        </w:rPr>
        <w:t xml:space="preserve"> of Indigenous</w:t>
      </w:r>
      <w:r w:rsidRPr="00BC7ECA">
        <w:rPr>
          <w:rFonts w:asciiTheme="minorHAnsi" w:hAnsiTheme="minorHAnsi" w:cstheme="minorHAnsi"/>
          <w:u w:val="single"/>
        </w:rPr>
        <w:t xml:space="preserve"> perspectives of the seabed and inclusion in the governance regime of deep-sea mining </w:t>
      </w:r>
      <w:r w:rsidRPr="00C81DBF">
        <w:rPr>
          <w:rFonts w:asciiTheme="minorHAnsi" w:hAnsiTheme="minorHAnsi" w:cstheme="minorHAnsi"/>
          <w:highlight w:val="cyan"/>
          <w:u w:val="single"/>
        </w:rPr>
        <w:t xml:space="preserve">demonstrates the </w:t>
      </w:r>
      <w:r w:rsidRPr="00C81DBF">
        <w:rPr>
          <w:rFonts w:asciiTheme="minorHAnsi" w:hAnsiTheme="minorHAnsi" w:cstheme="minorHAnsi"/>
          <w:b/>
          <w:bCs/>
          <w:highlight w:val="cyan"/>
          <w:u w:val="single"/>
        </w:rPr>
        <w:t xml:space="preserve">current bias </w:t>
      </w:r>
      <w:r w:rsidRPr="00C81DBF">
        <w:rPr>
          <w:rFonts w:asciiTheme="minorHAnsi" w:hAnsiTheme="minorHAnsi" w:cstheme="minorHAnsi"/>
          <w:highlight w:val="cyan"/>
          <w:u w:val="single"/>
        </w:rPr>
        <w:t>towards</w:t>
      </w:r>
      <w:r w:rsidRPr="00BC7ECA">
        <w:rPr>
          <w:rFonts w:asciiTheme="minorHAnsi" w:hAnsiTheme="minorHAnsi" w:cstheme="minorHAnsi"/>
          <w:u w:val="single"/>
        </w:rPr>
        <w:t xml:space="preserve"> a regime of r</w:t>
      </w:r>
      <w:r w:rsidRPr="00C81DBF">
        <w:rPr>
          <w:rFonts w:asciiTheme="minorHAnsi" w:hAnsiTheme="minorHAnsi" w:cstheme="minorHAnsi"/>
          <w:highlight w:val="cyan"/>
          <w:u w:val="single"/>
        </w:rPr>
        <w:t>esource extraction</w:t>
      </w:r>
      <w:r w:rsidRPr="00BC7ECA">
        <w:rPr>
          <w:rFonts w:asciiTheme="minorHAnsi" w:hAnsiTheme="minorHAnsi" w:cstheme="minorHAnsi"/>
          <w:u w:val="single"/>
        </w:rPr>
        <w:t>.</w:t>
      </w:r>
    </w:p>
    <w:p w14:paraId="7303676B" w14:textId="77777777" w:rsidR="007172C8" w:rsidRPr="00BC7ECA" w:rsidRDefault="007172C8" w:rsidP="007172C8">
      <w:pPr>
        <w:rPr>
          <w:rFonts w:asciiTheme="minorHAnsi" w:hAnsiTheme="minorHAnsi" w:cstheme="minorHAnsi"/>
        </w:rPr>
      </w:pPr>
      <w:r w:rsidRPr="00C81DBF">
        <w:rPr>
          <w:rFonts w:asciiTheme="minorHAnsi" w:hAnsiTheme="minorHAnsi" w:cstheme="minorHAnsi"/>
          <w:highlight w:val="cyan"/>
          <w:u w:val="single"/>
        </w:rPr>
        <w:t xml:space="preserve">Deep-sea mining threatens </w:t>
      </w:r>
      <w:r w:rsidRPr="00C81DBF">
        <w:rPr>
          <w:rFonts w:asciiTheme="minorHAnsi" w:hAnsiTheme="minorHAnsi" w:cstheme="minorHAnsi"/>
          <w:b/>
          <w:bCs/>
          <w:highlight w:val="cyan"/>
          <w:u w:val="single"/>
        </w:rPr>
        <w:t xml:space="preserve">Indigenous </w:t>
      </w:r>
      <w:r w:rsidRPr="00C81DBF">
        <w:rPr>
          <w:rStyle w:val="Emphasis"/>
          <w:rFonts w:asciiTheme="minorHAnsi" w:hAnsiTheme="minorHAnsi" w:cstheme="minorHAnsi"/>
          <w:highlight w:val="cyan"/>
        </w:rPr>
        <w:t>heritage</w:t>
      </w:r>
      <w:r w:rsidRPr="00C81DBF">
        <w:rPr>
          <w:rFonts w:asciiTheme="minorHAnsi" w:hAnsiTheme="minorHAnsi" w:cstheme="minorHAnsi"/>
          <w:highlight w:val="cyan"/>
          <w:u w:val="single"/>
        </w:rPr>
        <w:t xml:space="preserve"> and </w:t>
      </w:r>
      <w:r w:rsidRPr="00C81DBF">
        <w:rPr>
          <w:rStyle w:val="Emphasis"/>
          <w:rFonts w:asciiTheme="minorHAnsi" w:hAnsiTheme="minorHAnsi" w:cstheme="minorHAnsi"/>
          <w:highlight w:val="cyan"/>
        </w:rPr>
        <w:t>communities</w:t>
      </w:r>
      <w:r w:rsidRPr="00BC7ECA">
        <w:rPr>
          <w:rFonts w:asciiTheme="minorHAnsi" w:hAnsiTheme="minorHAnsi" w:cstheme="minorHAnsi"/>
          <w:u w:val="single"/>
        </w:rPr>
        <w:t xml:space="preserve"> Deep-sea mining would represent a multi-pronged assault on the cultural and economic practices</w:t>
      </w:r>
      <w:r w:rsidRPr="00BC7ECA">
        <w:rPr>
          <w:rFonts w:asciiTheme="minorHAnsi" w:hAnsiTheme="minorHAnsi" w:cstheme="minorHAnsi"/>
        </w:rPr>
        <w:t xml:space="preserve"> of Pacific Islander groups. </w:t>
      </w:r>
      <w:r w:rsidRPr="00BC7ECA">
        <w:rPr>
          <w:rFonts w:asciiTheme="minorHAnsi" w:hAnsiTheme="minorHAnsi" w:cstheme="minorHAnsi"/>
          <w:u w:val="single"/>
        </w:rPr>
        <w:t xml:space="preserve">Local </w:t>
      </w:r>
      <w:r w:rsidRPr="00C81DBF">
        <w:rPr>
          <w:rFonts w:asciiTheme="minorHAnsi" w:hAnsiTheme="minorHAnsi" w:cstheme="minorHAnsi"/>
          <w:highlight w:val="cyan"/>
          <w:u w:val="single"/>
        </w:rPr>
        <w:t>Indigenous communities,</w:t>
      </w:r>
      <w:r w:rsidRPr="00BC7ECA">
        <w:rPr>
          <w:rFonts w:asciiTheme="minorHAnsi" w:hAnsiTheme="minorHAnsi" w:cstheme="minorHAnsi"/>
          <w:u w:val="single"/>
        </w:rPr>
        <w:t xml:space="preserve"> due to their </w:t>
      </w:r>
      <w:r w:rsidRPr="00BC7ECA">
        <w:rPr>
          <w:rFonts w:asciiTheme="minorHAnsi" w:hAnsiTheme="minorHAnsi" w:cstheme="minorHAnsi"/>
          <w:b/>
          <w:bCs/>
          <w:u w:val="single"/>
        </w:rPr>
        <w:t>proximity</w:t>
      </w:r>
      <w:r w:rsidRPr="00BC7ECA">
        <w:rPr>
          <w:rFonts w:asciiTheme="minorHAnsi" w:hAnsiTheme="minorHAnsi" w:cstheme="minorHAnsi"/>
          <w:u w:val="single"/>
        </w:rPr>
        <w:t xml:space="preserve"> and </w:t>
      </w:r>
      <w:r w:rsidRPr="00C81DBF">
        <w:rPr>
          <w:rFonts w:asciiTheme="minorHAnsi" w:hAnsiTheme="minorHAnsi" w:cstheme="minorHAnsi"/>
          <w:b/>
          <w:bCs/>
          <w:highlight w:val="cyan"/>
          <w:u w:val="single"/>
        </w:rPr>
        <w:t>deep</w:t>
      </w:r>
      <w:r w:rsidRPr="00C81DBF">
        <w:rPr>
          <w:rFonts w:asciiTheme="minorHAnsi" w:hAnsiTheme="minorHAnsi" w:cstheme="minorHAnsi"/>
          <w:highlight w:val="cyan"/>
          <w:u w:val="single"/>
        </w:rPr>
        <w:t xml:space="preserve"> </w:t>
      </w:r>
      <w:r w:rsidRPr="00C81DBF">
        <w:rPr>
          <w:rFonts w:asciiTheme="minorHAnsi" w:hAnsiTheme="minorHAnsi" w:cstheme="minorHAnsi"/>
          <w:b/>
          <w:bCs/>
          <w:highlight w:val="cyan"/>
          <w:u w:val="single"/>
        </w:rPr>
        <w:t>connection</w:t>
      </w:r>
      <w:r w:rsidRPr="00C81DBF">
        <w:rPr>
          <w:rFonts w:asciiTheme="minorHAnsi" w:hAnsiTheme="minorHAnsi" w:cstheme="minorHAnsi"/>
          <w:highlight w:val="cyan"/>
          <w:u w:val="single"/>
        </w:rPr>
        <w:t xml:space="preserve"> to the regions allocated for deep-sea mining, are </w:t>
      </w:r>
      <w:r w:rsidRPr="00BC7ECA">
        <w:rPr>
          <w:rFonts w:asciiTheme="minorHAnsi" w:hAnsiTheme="minorHAnsi" w:cstheme="minorHAnsi"/>
          <w:u w:val="single"/>
        </w:rPr>
        <w:t>also</w:t>
      </w:r>
      <w:r w:rsidRPr="00C81DBF">
        <w:rPr>
          <w:rFonts w:asciiTheme="minorHAnsi" w:hAnsiTheme="minorHAnsi" w:cstheme="minorHAnsi"/>
          <w:highlight w:val="cyan"/>
          <w:u w:val="single"/>
        </w:rPr>
        <w:t xml:space="preserve"> likely to “</w:t>
      </w:r>
      <w:r w:rsidRPr="00C81DBF">
        <w:rPr>
          <w:rFonts w:asciiTheme="minorHAnsi" w:hAnsiTheme="minorHAnsi" w:cstheme="minorHAnsi"/>
          <w:b/>
          <w:bCs/>
          <w:highlight w:val="cyan"/>
          <w:u w:val="single"/>
        </w:rPr>
        <w:t>shoulder</w:t>
      </w:r>
      <w:r w:rsidRPr="00C81DBF">
        <w:rPr>
          <w:rFonts w:asciiTheme="minorHAnsi" w:hAnsiTheme="minorHAnsi" w:cstheme="minorHAnsi"/>
          <w:highlight w:val="cyan"/>
          <w:u w:val="single"/>
        </w:rPr>
        <w:t xml:space="preserve"> the major burden of </w:t>
      </w:r>
      <w:r w:rsidRPr="00C81DBF">
        <w:rPr>
          <w:rFonts w:asciiTheme="minorHAnsi" w:hAnsiTheme="minorHAnsi" w:cstheme="minorHAnsi"/>
          <w:b/>
          <w:bCs/>
          <w:highlight w:val="cyan"/>
          <w:u w:val="single"/>
        </w:rPr>
        <w:t>deep-sea mining activities.”</w:t>
      </w:r>
      <w:r w:rsidRPr="00BC7ECA">
        <w:rPr>
          <w:rFonts w:asciiTheme="minorHAnsi" w:hAnsiTheme="minorHAnsi" w:cstheme="minorHAnsi"/>
          <w:b/>
          <w:bCs/>
          <w:u w:val="single"/>
        </w:rPr>
        <w:t xml:space="preserve"> </w:t>
      </w:r>
      <w:r w:rsidRPr="00BC7ECA">
        <w:rPr>
          <w:rFonts w:asciiTheme="minorHAnsi" w:hAnsiTheme="minorHAnsi" w:cstheme="minorHAnsi"/>
        </w:rPr>
        <w:t>(Environmental Justice Foundation, 2023, 38).</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Deep-sea mining</w:t>
      </w:r>
      <w:r w:rsidRPr="00BC7ECA">
        <w:rPr>
          <w:rFonts w:asciiTheme="minorHAnsi" w:hAnsiTheme="minorHAnsi" w:cstheme="minorHAnsi"/>
          <w:u w:val="single"/>
        </w:rPr>
        <w:t xml:space="preserve">’s potential devastating impact on fish stocks due to pollution and disturbance, </w:t>
      </w:r>
      <w:r w:rsidRPr="00C81DBF">
        <w:rPr>
          <w:rFonts w:asciiTheme="minorHAnsi" w:hAnsiTheme="minorHAnsi" w:cstheme="minorHAnsi"/>
          <w:highlight w:val="cyan"/>
          <w:u w:val="single"/>
        </w:rPr>
        <w:t xml:space="preserve">would impact a </w:t>
      </w:r>
      <w:r w:rsidRPr="00C81DBF">
        <w:rPr>
          <w:rStyle w:val="Emphasis"/>
          <w:rFonts w:asciiTheme="minorHAnsi" w:hAnsiTheme="minorHAnsi" w:cstheme="minorHAnsi"/>
          <w:highlight w:val="cyan"/>
        </w:rPr>
        <w:t>vital food source,</w:t>
      </w:r>
      <w:r w:rsidRPr="00C81DBF">
        <w:rPr>
          <w:rFonts w:asciiTheme="minorHAnsi" w:hAnsiTheme="minorHAnsi" w:cstheme="minorHAnsi"/>
          <w:highlight w:val="cyan"/>
          <w:u w:val="single"/>
        </w:rPr>
        <w:t xml:space="preserve"> </w:t>
      </w:r>
      <w:r w:rsidRPr="00C81DBF">
        <w:rPr>
          <w:rFonts w:asciiTheme="minorHAnsi" w:hAnsiTheme="minorHAnsi" w:cstheme="minorHAnsi"/>
          <w:b/>
          <w:bCs/>
          <w:highlight w:val="cyan"/>
          <w:u w:val="single"/>
        </w:rPr>
        <w:t>economic activity</w:t>
      </w:r>
      <w:r w:rsidRPr="00C81DBF">
        <w:rPr>
          <w:rFonts w:asciiTheme="minorHAnsi" w:hAnsiTheme="minorHAnsi" w:cstheme="minorHAnsi"/>
          <w:highlight w:val="cyan"/>
          <w:u w:val="single"/>
        </w:rPr>
        <w:t xml:space="preserve">, and </w:t>
      </w:r>
      <w:r w:rsidRPr="00C81DBF">
        <w:rPr>
          <w:rStyle w:val="Emphasis"/>
          <w:rFonts w:asciiTheme="minorHAnsi" w:hAnsiTheme="minorHAnsi" w:cstheme="minorHAnsi"/>
          <w:highlight w:val="cyan"/>
        </w:rPr>
        <w:t>associated cultural activity</w:t>
      </w:r>
      <w:r w:rsidRPr="00C81DBF">
        <w:rPr>
          <w:rFonts w:asciiTheme="minorHAnsi" w:hAnsiTheme="minorHAnsi" w:cstheme="minorHAnsi"/>
          <w:highlight w:val="cyan"/>
          <w:u w:val="single"/>
        </w:rPr>
        <w:t xml:space="preserve"> </w:t>
      </w:r>
      <w:r w:rsidRPr="00C81DBF">
        <w:rPr>
          <w:rFonts w:asciiTheme="minorHAnsi" w:hAnsiTheme="minorHAnsi" w:cstheme="minorHAnsi"/>
          <w:highlight w:val="cyan"/>
          <w:u w:val="single"/>
        </w:rPr>
        <w:lastRenderedPageBreak/>
        <w:t>for Indigenous</w:t>
      </w:r>
      <w:r w:rsidRPr="00BC7ECA">
        <w:rPr>
          <w:rFonts w:asciiTheme="minorHAnsi" w:hAnsiTheme="minorHAnsi" w:cstheme="minorHAnsi"/>
        </w:rPr>
        <w:t xml:space="preserve"> Pacific Islander peoples (ibid). As a result, at the most recent meeting of the ISA, representatives of 34 nations and 56 Indigenous groups delivered a petition with 1000 signatories calling for a total ban on deep-sea mining (Greenpeace, 2023). In the example of one of the early deep-sea mining sites, Solawara 1, mining activities threatened an ancient traditional practice of “shark calling” due to the noise created by mining activities (Fainu, 2021). </w:t>
      </w:r>
      <w:r w:rsidRPr="00BC7ECA">
        <w:rPr>
          <w:rFonts w:asciiTheme="minorHAnsi" w:hAnsiTheme="minorHAnsi" w:cstheme="minorHAnsi"/>
          <w:u w:val="single"/>
        </w:rPr>
        <w:t>A local clan leader explained bluntly “When they start mining the seabed, they’ll start mining a part of me.”</w:t>
      </w:r>
      <w:r w:rsidRPr="00BC7ECA">
        <w:rPr>
          <w:rFonts w:asciiTheme="minorHAnsi" w:hAnsiTheme="minorHAnsi" w:cstheme="minorHAnsi"/>
        </w:rPr>
        <w:t xml:space="preserve"> (Childs, 2019). </w:t>
      </w:r>
      <w:r w:rsidRPr="00C81DBF">
        <w:rPr>
          <w:rFonts w:asciiTheme="minorHAnsi" w:hAnsiTheme="minorHAnsi" w:cstheme="minorHAnsi"/>
          <w:highlight w:val="cyan"/>
          <w:u w:val="single"/>
        </w:rPr>
        <w:t>These</w:t>
      </w:r>
      <w:r w:rsidRPr="00BC7ECA">
        <w:rPr>
          <w:rFonts w:asciiTheme="minorHAnsi" w:hAnsiTheme="minorHAnsi" w:cstheme="minorHAnsi"/>
          <w:u w:val="single"/>
        </w:rPr>
        <w:t xml:space="preserve"> examples </w:t>
      </w:r>
      <w:r w:rsidRPr="00C81DBF">
        <w:rPr>
          <w:rFonts w:asciiTheme="minorHAnsi" w:hAnsiTheme="minorHAnsi" w:cstheme="minorHAnsi"/>
          <w:highlight w:val="cyan"/>
          <w:u w:val="single"/>
        </w:rPr>
        <w:t xml:space="preserve">highlight the </w:t>
      </w:r>
      <w:r w:rsidRPr="00C81DBF">
        <w:rPr>
          <w:rStyle w:val="Emphasis"/>
          <w:rFonts w:asciiTheme="minorHAnsi" w:hAnsiTheme="minorHAnsi" w:cstheme="minorHAnsi"/>
          <w:highlight w:val="cyan"/>
        </w:rPr>
        <w:t>social impacts</w:t>
      </w:r>
      <w:r w:rsidRPr="00C81DBF">
        <w:rPr>
          <w:rFonts w:asciiTheme="minorHAnsi" w:hAnsiTheme="minorHAnsi" w:cstheme="minorHAnsi"/>
          <w:highlight w:val="cyan"/>
          <w:u w:val="single"/>
        </w:rPr>
        <w:t xml:space="preserve"> of deep-sea mining</w:t>
      </w:r>
      <w:r w:rsidRPr="00BC7ECA">
        <w:rPr>
          <w:rFonts w:asciiTheme="minorHAnsi" w:hAnsiTheme="minorHAnsi" w:cstheme="minorHAnsi"/>
          <w:u w:val="single"/>
        </w:rPr>
        <w:t>. The disproportionate impact of deep-sea mining on Indigenous communities reveals that the question of mining the deep-sea is also one of environmental justice.</w:t>
      </w:r>
    </w:p>
    <w:p w14:paraId="64A35FD7" w14:textId="77777777" w:rsidR="007172C8" w:rsidRPr="00BC7ECA" w:rsidRDefault="007172C8" w:rsidP="007172C8">
      <w:pPr>
        <w:rPr>
          <w:rFonts w:asciiTheme="minorHAnsi" w:hAnsiTheme="minorHAnsi" w:cstheme="minorHAnsi"/>
          <w:u w:val="single"/>
        </w:rPr>
      </w:pPr>
      <w:r w:rsidRPr="00BC7ECA">
        <w:rPr>
          <w:rFonts w:asciiTheme="minorHAnsi" w:hAnsiTheme="minorHAnsi" w:cstheme="minorHAnsi"/>
        </w:rPr>
        <w:t xml:space="preserve">The narrative of the deep-sea as a resource is facilitated by its supposed lack of connection to human communities. According to this narrative, the deep-sea is remote, distant, alien, and disconnected from human societies. </w:t>
      </w:r>
      <w:r w:rsidRPr="00BC7ECA">
        <w:rPr>
          <w:rFonts w:asciiTheme="minorHAnsi" w:hAnsiTheme="minorHAnsi" w:cstheme="minorHAnsi"/>
          <w:u w:val="single"/>
        </w:rPr>
        <w:t xml:space="preserve">The implied lack of social impacts of deep-sea mining of course ignores the direct protest of Indigenous groups calling to ban the practice </w:t>
      </w:r>
      <w:r w:rsidRPr="00BC7ECA">
        <w:rPr>
          <w:rFonts w:asciiTheme="minorHAnsi" w:hAnsiTheme="minorHAnsi" w:cstheme="minorHAnsi"/>
        </w:rPr>
        <w:t xml:space="preserve">(Greenpeace, 2023), who have been systematically left out of negotiations at The International Seabed Authority. </w:t>
      </w:r>
      <w:r w:rsidRPr="00BC7ECA">
        <w:rPr>
          <w:rFonts w:asciiTheme="minorHAnsi" w:hAnsiTheme="minorHAnsi" w:cstheme="minorHAnsi"/>
          <w:u w:val="single"/>
        </w:rPr>
        <w:t xml:space="preserve">The process of </w:t>
      </w:r>
      <w:r w:rsidRPr="00C81DBF">
        <w:rPr>
          <w:rFonts w:asciiTheme="minorHAnsi" w:hAnsiTheme="minorHAnsi" w:cstheme="minorHAnsi"/>
          <w:highlight w:val="cyan"/>
          <w:u w:val="single"/>
        </w:rPr>
        <w:t xml:space="preserve">defining the deep-sea as a </w:t>
      </w:r>
      <w:r w:rsidRPr="00C81DBF">
        <w:rPr>
          <w:rStyle w:val="Emphasis"/>
          <w:rFonts w:asciiTheme="minorHAnsi" w:hAnsiTheme="minorHAnsi" w:cstheme="minorHAnsi"/>
          <w:highlight w:val="cyan"/>
        </w:rPr>
        <w:t>resource</w:t>
      </w:r>
      <w:r w:rsidRPr="00C81DBF">
        <w:rPr>
          <w:rFonts w:asciiTheme="minorHAnsi" w:hAnsiTheme="minorHAnsi" w:cstheme="minorHAnsi"/>
          <w:highlight w:val="cyan"/>
          <w:u w:val="single"/>
        </w:rPr>
        <w:t xml:space="preserve"> is</w:t>
      </w:r>
      <w:r w:rsidRPr="00BC7ECA">
        <w:rPr>
          <w:rFonts w:asciiTheme="minorHAnsi" w:hAnsiTheme="minorHAnsi" w:cstheme="minorHAnsi"/>
          <w:u w:val="single"/>
        </w:rPr>
        <w:t xml:space="preserve"> thus also </w:t>
      </w:r>
      <w:r w:rsidRPr="00C81DBF">
        <w:rPr>
          <w:rFonts w:asciiTheme="minorHAnsi" w:hAnsiTheme="minorHAnsi" w:cstheme="minorHAnsi"/>
          <w:highlight w:val="cyan"/>
          <w:u w:val="single"/>
        </w:rPr>
        <w:t xml:space="preserve">a process of </w:t>
      </w:r>
      <w:r w:rsidRPr="00C81DBF">
        <w:rPr>
          <w:rStyle w:val="Emphasis"/>
          <w:rFonts w:asciiTheme="minorHAnsi" w:hAnsiTheme="minorHAnsi" w:cstheme="minorHAnsi"/>
          <w:highlight w:val="cyan"/>
        </w:rPr>
        <w:t>erasure</w:t>
      </w:r>
      <w:r w:rsidRPr="00C81DBF">
        <w:rPr>
          <w:rFonts w:asciiTheme="minorHAnsi" w:hAnsiTheme="minorHAnsi" w:cstheme="minorHAnsi"/>
          <w:highlight w:val="cyan"/>
          <w:u w:val="single"/>
        </w:rPr>
        <w:t xml:space="preserve"> of </w:t>
      </w:r>
      <w:r w:rsidRPr="00C81DBF">
        <w:rPr>
          <w:rStyle w:val="Emphasis"/>
          <w:rFonts w:asciiTheme="minorHAnsi" w:hAnsiTheme="minorHAnsi" w:cstheme="minorHAnsi"/>
          <w:highlight w:val="cyan"/>
        </w:rPr>
        <w:t>non-western perspectives</w:t>
      </w:r>
      <w:r w:rsidRPr="00C81DBF">
        <w:rPr>
          <w:rFonts w:asciiTheme="minorHAnsi" w:hAnsiTheme="minorHAnsi" w:cstheme="minorHAnsi"/>
          <w:highlight w:val="cyan"/>
          <w:u w:val="single"/>
        </w:rPr>
        <w:t xml:space="preserve"> on the </w:t>
      </w:r>
      <w:r w:rsidRPr="00C81DBF">
        <w:rPr>
          <w:rFonts w:asciiTheme="minorHAnsi" w:hAnsiTheme="minorHAnsi" w:cstheme="minorHAnsi"/>
          <w:b/>
          <w:bCs/>
          <w:highlight w:val="cyan"/>
          <w:u w:val="single"/>
        </w:rPr>
        <w:t>seabed</w:t>
      </w:r>
      <w:r w:rsidRPr="00C81DBF">
        <w:rPr>
          <w:rFonts w:asciiTheme="minorHAnsi" w:hAnsiTheme="minorHAnsi" w:cstheme="minorHAnsi"/>
          <w:highlight w:val="cyan"/>
          <w:u w:val="single"/>
        </w:rPr>
        <w:t>.</w:t>
      </w:r>
    </w:p>
    <w:p w14:paraId="5DC8E064" w14:textId="77777777" w:rsidR="00B23DDB" w:rsidRPr="00BC7ECA" w:rsidRDefault="00B23DDB" w:rsidP="00B23DDB">
      <w:pPr>
        <w:pStyle w:val="Heading4"/>
        <w:rPr>
          <w:rFonts w:asciiTheme="minorHAnsi" w:hAnsiTheme="minorHAnsi" w:cstheme="minorHAnsi"/>
          <w:sz w:val="22"/>
        </w:rPr>
      </w:pPr>
      <w:r w:rsidRPr="00BC7ECA">
        <w:rPr>
          <w:rFonts w:asciiTheme="minorHAnsi" w:hAnsiTheme="minorHAnsi" w:cstheme="minorHAnsi"/>
          <w:sz w:val="22"/>
        </w:rPr>
        <w:t xml:space="preserve">Deep sea mining reflects </w:t>
      </w:r>
      <w:r w:rsidRPr="00BC7ECA">
        <w:rPr>
          <w:rFonts w:asciiTheme="minorHAnsi" w:hAnsiTheme="minorHAnsi" w:cstheme="minorHAnsi"/>
          <w:sz w:val="22"/>
          <w:u w:val="single"/>
        </w:rPr>
        <w:t>hubris</w:t>
      </w:r>
      <w:r w:rsidRPr="00BC7ECA">
        <w:rPr>
          <w:rFonts w:asciiTheme="minorHAnsi" w:hAnsiTheme="minorHAnsi" w:cstheme="minorHAnsi"/>
          <w:sz w:val="22"/>
        </w:rPr>
        <w:t xml:space="preserve">---it's rooted in </w:t>
      </w:r>
      <w:r w:rsidRPr="00BC7ECA">
        <w:rPr>
          <w:rFonts w:asciiTheme="minorHAnsi" w:hAnsiTheme="minorHAnsi" w:cstheme="minorHAnsi"/>
          <w:sz w:val="22"/>
          <w:u w:val="single"/>
        </w:rPr>
        <w:t>arrogant</w:t>
      </w:r>
      <w:r w:rsidRPr="00BC7ECA">
        <w:rPr>
          <w:rFonts w:asciiTheme="minorHAnsi" w:hAnsiTheme="minorHAnsi" w:cstheme="minorHAnsi"/>
          <w:sz w:val="22"/>
        </w:rPr>
        <w:t xml:space="preserve"> faith in </w:t>
      </w:r>
      <w:r w:rsidRPr="00BC7ECA">
        <w:rPr>
          <w:rFonts w:asciiTheme="minorHAnsi" w:hAnsiTheme="minorHAnsi" w:cstheme="minorHAnsi"/>
          <w:sz w:val="22"/>
          <w:u w:val="single"/>
        </w:rPr>
        <w:t>domination</w:t>
      </w:r>
      <w:r w:rsidRPr="00BC7ECA">
        <w:rPr>
          <w:rFonts w:asciiTheme="minorHAnsi" w:hAnsiTheme="minorHAnsi" w:cstheme="minorHAnsi"/>
          <w:sz w:val="22"/>
        </w:rPr>
        <w:t xml:space="preserve"> and extraction, ignoring </w:t>
      </w:r>
      <w:r w:rsidRPr="00BC7ECA">
        <w:rPr>
          <w:rFonts w:asciiTheme="minorHAnsi" w:hAnsiTheme="minorHAnsi" w:cstheme="minorHAnsi"/>
          <w:sz w:val="22"/>
          <w:u w:val="single"/>
        </w:rPr>
        <w:t>ecological</w:t>
      </w:r>
      <w:r w:rsidRPr="00BC7ECA">
        <w:rPr>
          <w:rFonts w:asciiTheme="minorHAnsi" w:hAnsiTheme="minorHAnsi" w:cstheme="minorHAnsi"/>
          <w:sz w:val="22"/>
        </w:rPr>
        <w:t xml:space="preserve"> limits and Indigenous </w:t>
      </w:r>
      <w:r w:rsidRPr="00BC7ECA">
        <w:rPr>
          <w:rFonts w:asciiTheme="minorHAnsi" w:hAnsiTheme="minorHAnsi" w:cstheme="minorHAnsi"/>
          <w:sz w:val="22"/>
          <w:u w:val="single"/>
        </w:rPr>
        <w:t>wisdom</w:t>
      </w:r>
      <w:r w:rsidRPr="00BC7ECA">
        <w:rPr>
          <w:rFonts w:asciiTheme="minorHAnsi" w:hAnsiTheme="minorHAnsi" w:cstheme="minorHAnsi"/>
          <w:sz w:val="22"/>
        </w:rPr>
        <w:t>.</w:t>
      </w:r>
    </w:p>
    <w:p w14:paraId="7E55473F" w14:textId="77777777" w:rsidR="00B23DDB" w:rsidRPr="00BC7ECA" w:rsidRDefault="00B23DDB" w:rsidP="00B23DDB">
      <w:pPr>
        <w:rPr>
          <w:rStyle w:val="Style13ptBold"/>
          <w:rFonts w:asciiTheme="minorHAnsi" w:hAnsiTheme="minorHAnsi" w:cstheme="minorHAnsi"/>
          <w:b w:val="0"/>
          <w:bCs w:val="0"/>
          <w:sz w:val="22"/>
        </w:rPr>
      </w:pPr>
      <w:r w:rsidRPr="00BC7ECA">
        <w:rPr>
          <w:rStyle w:val="Style13ptBold"/>
          <w:rFonts w:asciiTheme="minorHAnsi" w:hAnsiTheme="minorHAnsi" w:cstheme="minorHAnsi"/>
          <w:sz w:val="22"/>
        </w:rPr>
        <w:t xml:space="preserve">Trellevik 25, </w:t>
      </w:r>
      <w:r w:rsidRPr="00BC7ECA">
        <w:rPr>
          <w:rStyle w:val="Style13ptBold"/>
          <w:rFonts w:asciiTheme="minorHAnsi" w:hAnsiTheme="minorHAnsi" w:cstheme="minorHAnsi"/>
          <w:b w:val="0"/>
          <w:bCs w:val="0"/>
          <w:sz w:val="22"/>
        </w:rPr>
        <w:t>CSOO at Adepth Minerals, PhD in Deep Sea Resource Innovation at the University of Bergen. (</w:t>
      </w:r>
      <w:r w:rsidRPr="00BC7ECA">
        <w:rPr>
          <w:rFonts w:asciiTheme="minorHAnsi" w:hAnsiTheme="minorHAnsi" w:cstheme="minorHAnsi"/>
        </w:rPr>
        <w:t>Lars-Kristian Lunde, 1-XX-2025, “Deep-Sea Minerals: On Hubris, Morality and Asymmetric Uncertainty,” ResearchGate, https://www.researchgate.net/publication/388352599_Deep-Sea_Minerals_On_Hubris_Morality_and_Asymmetric_Uncertainty.)</w:t>
      </w:r>
    </w:p>
    <w:p w14:paraId="289B43CF" w14:textId="77777777" w:rsidR="00B23DDB" w:rsidRPr="00BC7ECA" w:rsidRDefault="00B23DDB" w:rsidP="00B23DDB">
      <w:pPr>
        <w:rPr>
          <w:rFonts w:asciiTheme="minorHAnsi" w:hAnsiTheme="minorHAnsi" w:cstheme="minorHAnsi"/>
        </w:rPr>
      </w:pPr>
      <w:r w:rsidRPr="00BC7ECA">
        <w:rPr>
          <w:rFonts w:asciiTheme="minorHAnsi" w:hAnsiTheme="minorHAnsi" w:cstheme="minorHAnsi"/>
        </w:rPr>
        <w:t xml:space="preserve">Marine mining has so far not been executed at an industrial or commercial scale – yet a number of experimental and pilot mining activities have been launched (Hyman et al., 2022; Sharma, 2017; Toro et al., 2020). What is evident from experience in marine mining concepts so far is that the </w:t>
      </w:r>
      <w:r w:rsidRPr="00C81DBF">
        <w:rPr>
          <w:rFonts w:asciiTheme="minorHAnsi" w:hAnsiTheme="minorHAnsi" w:cstheme="minorHAnsi"/>
          <w:highlight w:val="cyan"/>
          <w:u w:val="single"/>
        </w:rPr>
        <w:t>mining tech</w:t>
      </w:r>
      <w:r w:rsidRPr="00BC7ECA">
        <w:rPr>
          <w:rFonts w:asciiTheme="minorHAnsi" w:hAnsiTheme="minorHAnsi" w:cstheme="minorHAnsi"/>
          <w:u w:val="single"/>
        </w:rPr>
        <w:t xml:space="preserve">nology that will be required </w:t>
      </w:r>
      <w:r w:rsidRPr="00C81DBF">
        <w:rPr>
          <w:rFonts w:asciiTheme="minorHAnsi" w:hAnsiTheme="minorHAnsi" w:cstheme="minorHAnsi"/>
          <w:highlight w:val="cyan"/>
          <w:u w:val="single"/>
        </w:rPr>
        <w:t>is</w:t>
      </w:r>
      <w:r w:rsidRPr="00BC7ECA">
        <w:rPr>
          <w:rFonts w:asciiTheme="minorHAnsi" w:hAnsiTheme="minorHAnsi" w:cstheme="minorHAnsi"/>
          <w:u w:val="single"/>
        </w:rPr>
        <w:t xml:space="preserve"> rather </w:t>
      </w:r>
      <w:r w:rsidRPr="00C81DBF">
        <w:rPr>
          <w:rFonts w:asciiTheme="minorHAnsi" w:hAnsiTheme="minorHAnsi" w:cstheme="minorHAnsi"/>
          <w:b/>
          <w:bCs/>
          <w:highlight w:val="cyan"/>
          <w:u w:val="single"/>
        </w:rPr>
        <w:t>costly</w:t>
      </w:r>
      <w:r w:rsidRPr="00C81DBF">
        <w:rPr>
          <w:rFonts w:asciiTheme="minorHAnsi" w:hAnsiTheme="minorHAnsi" w:cstheme="minorHAnsi"/>
          <w:highlight w:val="cyan"/>
          <w:u w:val="single"/>
        </w:rPr>
        <w:t xml:space="preserve"> and</w:t>
      </w:r>
      <w:r w:rsidRPr="00BC7ECA">
        <w:rPr>
          <w:rFonts w:asciiTheme="minorHAnsi" w:hAnsiTheme="minorHAnsi" w:cstheme="minorHAnsi"/>
          <w:u w:val="single"/>
        </w:rPr>
        <w:t xml:space="preserve"> exposed to significant </w:t>
      </w:r>
      <w:r w:rsidRPr="00C81DBF">
        <w:rPr>
          <w:rStyle w:val="Emphasis"/>
          <w:rFonts w:asciiTheme="minorHAnsi" w:hAnsiTheme="minorHAnsi" w:cstheme="minorHAnsi"/>
          <w:highlight w:val="cyan"/>
        </w:rPr>
        <w:t>strain</w:t>
      </w:r>
      <w:r w:rsidRPr="00BC7ECA">
        <w:rPr>
          <w:rFonts w:asciiTheme="minorHAnsi" w:hAnsiTheme="minorHAnsi" w:cstheme="minorHAnsi"/>
          <w:u w:val="single"/>
        </w:rPr>
        <w:t xml:space="preserve"> from </w:t>
      </w:r>
      <w:r w:rsidRPr="00C81DBF">
        <w:rPr>
          <w:rFonts w:asciiTheme="minorHAnsi" w:hAnsiTheme="minorHAnsi" w:cstheme="minorHAnsi"/>
          <w:highlight w:val="cyan"/>
          <w:u w:val="single"/>
        </w:rPr>
        <w:t xml:space="preserve">the </w:t>
      </w:r>
      <w:r w:rsidRPr="00C81DBF">
        <w:rPr>
          <w:rFonts w:asciiTheme="minorHAnsi" w:hAnsiTheme="minorHAnsi" w:cstheme="minorHAnsi"/>
          <w:b/>
          <w:bCs/>
          <w:highlight w:val="cyan"/>
          <w:u w:val="single"/>
        </w:rPr>
        <w:t>environment</w:t>
      </w:r>
      <w:r w:rsidRPr="00C81DBF">
        <w:rPr>
          <w:rFonts w:asciiTheme="minorHAnsi" w:hAnsiTheme="minorHAnsi" w:cstheme="minorHAnsi"/>
          <w:highlight w:val="cyan"/>
          <w:u w:val="single"/>
        </w:rPr>
        <w:t>.</w:t>
      </w:r>
      <w:r w:rsidRPr="00BC7ECA">
        <w:rPr>
          <w:rFonts w:asciiTheme="minorHAnsi" w:hAnsiTheme="minorHAnsi" w:cstheme="minorHAnsi"/>
        </w:rPr>
        <w:t xml:space="preserve"> Marine mineral deposits are located in deep water – and as such they are typically located far out at sea. Deep waters far out at sea also infers high water pressure, equipment intensive and abrasive as well as tedious operations and tedious logistics bringing ore to surface and to land for further processing and distribution. Nodules are distributed across large geographic regions, crusts are very hard entities located typically on steep subsea mountains(Hein et al., 2013; Lusty &amp; Murton, 2018; Sharma, 2017). </w:t>
      </w:r>
      <w:r w:rsidRPr="00BC7ECA">
        <w:rPr>
          <w:rFonts w:asciiTheme="minorHAnsi" w:hAnsiTheme="minorHAnsi" w:cstheme="minorHAnsi"/>
          <w:u w:val="single"/>
        </w:rPr>
        <w:t xml:space="preserve">To extract these types of ore </w:t>
      </w:r>
      <w:r w:rsidRPr="00C81DBF">
        <w:rPr>
          <w:rFonts w:asciiTheme="minorHAnsi" w:hAnsiTheme="minorHAnsi" w:cstheme="minorHAnsi"/>
          <w:highlight w:val="cyan"/>
          <w:u w:val="single"/>
        </w:rPr>
        <w:t>requires</w:t>
      </w:r>
      <w:r w:rsidRPr="00BC7ECA">
        <w:rPr>
          <w:rFonts w:asciiTheme="minorHAnsi" w:hAnsiTheme="minorHAnsi" w:cstheme="minorHAnsi"/>
          <w:u w:val="single"/>
        </w:rPr>
        <w:t xml:space="preserve"> heavy and </w:t>
      </w:r>
      <w:r w:rsidRPr="00C81DBF">
        <w:rPr>
          <w:rFonts w:asciiTheme="minorHAnsi" w:hAnsiTheme="minorHAnsi" w:cstheme="minorHAnsi"/>
          <w:b/>
          <w:bCs/>
          <w:highlight w:val="cyan"/>
          <w:u w:val="single"/>
        </w:rPr>
        <w:t>advanced</w:t>
      </w:r>
      <w:r w:rsidRPr="00BC7ECA">
        <w:rPr>
          <w:rFonts w:asciiTheme="minorHAnsi" w:hAnsiTheme="minorHAnsi" w:cstheme="minorHAnsi"/>
          <w:u w:val="single"/>
        </w:rPr>
        <w:t xml:space="preserve"> robotic </w:t>
      </w:r>
      <w:r w:rsidRPr="00C81DBF">
        <w:rPr>
          <w:rFonts w:asciiTheme="minorHAnsi" w:hAnsiTheme="minorHAnsi" w:cstheme="minorHAnsi"/>
          <w:highlight w:val="cyan"/>
          <w:u w:val="single"/>
        </w:rPr>
        <w:t>machinery.</w:t>
      </w:r>
    </w:p>
    <w:p w14:paraId="678522DB" w14:textId="77777777" w:rsidR="00B23DDB" w:rsidRPr="00BC7ECA" w:rsidRDefault="00B23DDB" w:rsidP="00B23DDB">
      <w:pPr>
        <w:rPr>
          <w:rFonts w:asciiTheme="minorHAnsi" w:hAnsiTheme="minorHAnsi" w:cstheme="minorHAnsi"/>
          <w:u w:val="single"/>
        </w:rPr>
      </w:pPr>
      <w:r w:rsidRPr="00BC7ECA">
        <w:rPr>
          <w:rFonts w:asciiTheme="minorHAnsi" w:hAnsiTheme="minorHAnsi" w:cstheme="minorHAnsi"/>
          <w:u w:val="single"/>
        </w:rPr>
        <w:t xml:space="preserve">By extracting ore from the seabed – there will be damaging consequences to any habitat or biosphere in that, and possibly in adjacent locations </w:t>
      </w:r>
      <w:r w:rsidRPr="00BC7ECA">
        <w:rPr>
          <w:rFonts w:asciiTheme="minorHAnsi" w:hAnsiTheme="minorHAnsi" w:cstheme="minorHAnsi"/>
        </w:rPr>
        <w:t xml:space="preserve">(Niner et al., 2018; Van Dover et al., 2017). Onshore mining is certainly wreaking havoc on local environments – as for example in Indonesia where Nickel mining is causing great damage to biodiversity hot-spots (Hyman et al., 2022). There is little reason to assume that deep sea mining will not cause damage. However, as the technology is not yet established – and as the ecological baseline of these habitats is poorly explored and understood, </w:t>
      </w:r>
      <w:r w:rsidRPr="00C81DBF">
        <w:rPr>
          <w:rFonts w:asciiTheme="minorHAnsi" w:hAnsiTheme="minorHAnsi" w:cstheme="minorHAnsi"/>
          <w:highlight w:val="cyan"/>
          <w:u w:val="single"/>
        </w:rPr>
        <w:t>the exact impact of deep-sea mining is</w:t>
      </w:r>
      <w:r w:rsidRPr="00BC7ECA">
        <w:rPr>
          <w:rFonts w:asciiTheme="minorHAnsi" w:hAnsiTheme="minorHAnsi" w:cstheme="minorHAnsi"/>
          <w:u w:val="single"/>
        </w:rPr>
        <w:t xml:space="preserve"> not only uncertain, but unknown, possibly also </w:t>
      </w:r>
      <w:r w:rsidRPr="00C81DBF">
        <w:rPr>
          <w:rStyle w:val="Emphasis"/>
          <w:rFonts w:asciiTheme="minorHAnsi" w:hAnsiTheme="minorHAnsi" w:cstheme="minorHAnsi"/>
          <w:highlight w:val="cyan"/>
        </w:rPr>
        <w:t>unknowable</w:t>
      </w:r>
      <w:r w:rsidRPr="00C81DBF">
        <w:rPr>
          <w:rFonts w:asciiTheme="minorHAnsi" w:hAnsiTheme="minorHAnsi" w:cstheme="minorHAnsi"/>
          <w:highlight w:val="cyan"/>
          <w:u w:val="single"/>
        </w:rPr>
        <w:t>.</w:t>
      </w:r>
    </w:p>
    <w:p w14:paraId="79971069" w14:textId="77777777" w:rsidR="00B23DDB" w:rsidRPr="00BC7ECA" w:rsidRDefault="00B23DDB" w:rsidP="00B23DDB">
      <w:pPr>
        <w:jc w:val="both"/>
        <w:rPr>
          <w:rFonts w:asciiTheme="minorHAnsi" w:hAnsiTheme="minorHAnsi" w:cstheme="minorHAnsi"/>
        </w:rPr>
      </w:pPr>
      <w:r w:rsidRPr="00BC7ECA">
        <w:rPr>
          <w:rFonts w:asciiTheme="minorHAnsi" w:hAnsiTheme="minorHAnsi" w:cstheme="minorHAnsi"/>
        </w:rPr>
        <w:t xml:space="preserve">As is stated on its cover, in “Hubris and Progress – A Future Born of Presumption”, Bordoni explores the ancient question of why man seeks to go beyond his limits (2019). Bordoni tracks the concept of Hubris back to the ancient greeks and discusses how it as a concept has incorporated varying applications of the arrogance of man to go beyond his limits. Arrogance towards the gods, but also arrogance against the fellow man of the same social class. The limits can be understood in may connotations – but clearly they </w:t>
      </w:r>
      <w:r w:rsidRPr="00BC7ECA">
        <w:rPr>
          <w:rFonts w:asciiTheme="minorHAnsi" w:hAnsiTheme="minorHAnsi" w:cstheme="minorHAnsi"/>
        </w:rPr>
        <w:lastRenderedPageBreak/>
        <w:t xml:space="preserve">relate to the standing of each man. An action could represent Hubris if done against a man of the same social class, but not so if done against a lowly slave. These concepts where considered punishable – certainly if inflicted against the gods – so </w:t>
      </w:r>
      <w:r w:rsidRPr="00C81DBF">
        <w:rPr>
          <w:rFonts w:asciiTheme="minorHAnsi" w:hAnsiTheme="minorHAnsi" w:cstheme="minorHAnsi"/>
          <w:highlight w:val="cyan"/>
          <w:u w:val="single"/>
        </w:rPr>
        <w:t>Hubris must be</w:t>
      </w:r>
      <w:r w:rsidRPr="00BC7ECA">
        <w:rPr>
          <w:rFonts w:asciiTheme="minorHAnsi" w:hAnsiTheme="minorHAnsi" w:cstheme="minorHAnsi"/>
          <w:u w:val="single"/>
        </w:rPr>
        <w:t xml:space="preserve"> considered a vice to be </w:t>
      </w:r>
      <w:r w:rsidRPr="00C81DBF">
        <w:rPr>
          <w:rStyle w:val="Emphasis"/>
          <w:rFonts w:asciiTheme="minorHAnsi" w:hAnsiTheme="minorHAnsi" w:cstheme="minorHAnsi"/>
          <w:highlight w:val="cyan"/>
        </w:rPr>
        <w:t>avoided</w:t>
      </w:r>
      <w:r w:rsidRPr="00BC7ECA">
        <w:rPr>
          <w:rFonts w:asciiTheme="minorHAnsi" w:hAnsiTheme="minorHAnsi" w:cstheme="minorHAnsi"/>
          <w:u w:val="single"/>
        </w:rPr>
        <w:t xml:space="preserve"> </w:t>
      </w:r>
      <w:r w:rsidRPr="00BC7ECA">
        <w:rPr>
          <w:rFonts w:asciiTheme="minorHAnsi" w:hAnsiTheme="minorHAnsi" w:cstheme="minorHAnsi"/>
        </w:rPr>
        <w:t xml:space="preserve">(pp. 10-14). Bordoni argues that the concept – or at least the status of the concept - changes in modernity, wherein “…Hubrisis elevated to virtue, positively included among the new values to be acclaimed, as models of behavior to be fostered and implemented. </w:t>
      </w:r>
      <w:r w:rsidRPr="00C81DBF">
        <w:rPr>
          <w:rFonts w:asciiTheme="minorHAnsi" w:hAnsiTheme="minorHAnsi" w:cstheme="minorHAnsi"/>
          <w:highlight w:val="cyan"/>
          <w:u w:val="single"/>
        </w:rPr>
        <w:t>The innovative example</w:t>
      </w:r>
      <w:r w:rsidRPr="00BC7ECA">
        <w:rPr>
          <w:rFonts w:asciiTheme="minorHAnsi" w:hAnsiTheme="minorHAnsi" w:cstheme="minorHAnsi"/>
          <w:u w:val="single"/>
        </w:rPr>
        <w:t xml:space="preserve"> refer to </w:t>
      </w:r>
      <w:r w:rsidRPr="00C81DBF">
        <w:rPr>
          <w:rFonts w:asciiTheme="minorHAnsi" w:hAnsiTheme="minorHAnsi" w:cstheme="minorHAnsi"/>
          <w:highlight w:val="cyan"/>
          <w:u w:val="single"/>
        </w:rPr>
        <w:t>is</w:t>
      </w:r>
      <w:r w:rsidRPr="00BC7ECA">
        <w:rPr>
          <w:rFonts w:asciiTheme="minorHAnsi" w:hAnsiTheme="minorHAnsi" w:cstheme="minorHAnsi"/>
          <w:u w:val="single"/>
        </w:rPr>
        <w:t xml:space="preserve"> the figure of the bourgeoisie, the gentleman who has the courage to take the commercial or industrial initiative, </w:t>
      </w:r>
      <w:r w:rsidRPr="00C81DBF">
        <w:rPr>
          <w:rFonts w:asciiTheme="minorHAnsi" w:hAnsiTheme="minorHAnsi" w:cstheme="minorHAnsi"/>
          <w:highlight w:val="cyan"/>
          <w:u w:val="single"/>
        </w:rPr>
        <w:t>who launches</w:t>
      </w:r>
      <w:r w:rsidRPr="00BC7ECA">
        <w:rPr>
          <w:rFonts w:asciiTheme="minorHAnsi" w:hAnsiTheme="minorHAnsi" w:cstheme="minorHAnsi"/>
          <w:u w:val="single"/>
        </w:rPr>
        <w:t xml:space="preserve"> himself </w:t>
      </w:r>
      <w:r w:rsidRPr="00C81DBF">
        <w:rPr>
          <w:rFonts w:asciiTheme="minorHAnsi" w:hAnsiTheme="minorHAnsi" w:cstheme="minorHAnsi"/>
          <w:highlight w:val="cyan"/>
          <w:u w:val="single"/>
        </w:rPr>
        <w:t xml:space="preserve">into economic enterprise and </w:t>
      </w:r>
      <w:r w:rsidRPr="00C81DBF">
        <w:rPr>
          <w:rStyle w:val="Emphasis"/>
          <w:rFonts w:asciiTheme="minorHAnsi" w:hAnsiTheme="minorHAnsi" w:cstheme="minorHAnsi"/>
          <w:highlight w:val="cyan"/>
        </w:rPr>
        <w:t>accepts risks</w:t>
      </w:r>
      <w:r w:rsidRPr="00BC7ECA">
        <w:rPr>
          <w:rFonts w:asciiTheme="minorHAnsi" w:hAnsiTheme="minorHAnsi" w:cstheme="minorHAnsi"/>
          <w:u w:val="single"/>
        </w:rPr>
        <w:t xml:space="preserve"> in view </w:t>
      </w:r>
      <w:r w:rsidRPr="00C81DBF">
        <w:rPr>
          <w:rFonts w:asciiTheme="minorHAnsi" w:hAnsiTheme="minorHAnsi" w:cstheme="minorHAnsi"/>
          <w:highlight w:val="cyan"/>
          <w:u w:val="single"/>
        </w:rPr>
        <w:t xml:space="preserve">of </w:t>
      </w:r>
      <w:r w:rsidRPr="00C81DBF">
        <w:rPr>
          <w:rStyle w:val="Emphasis"/>
          <w:rFonts w:asciiTheme="minorHAnsi" w:hAnsiTheme="minorHAnsi" w:cstheme="minorHAnsi"/>
          <w:highlight w:val="cyan"/>
        </w:rPr>
        <w:t>future gain</w:t>
      </w:r>
      <w:r w:rsidRPr="00BC7ECA">
        <w:rPr>
          <w:rFonts w:asciiTheme="minorHAnsi" w:hAnsiTheme="minorHAnsi" w:cstheme="minorHAnsi"/>
        </w:rPr>
        <w:t xml:space="preserve">” (pp. 14-15). Modernity henceforth reintroduce Hubris as an attribute to be activated. Bordoni elaborates that </w:t>
      </w:r>
      <w:r w:rsidRPr="00BC7ECA">
        <w:rPr>
          <w:rFonts w:asciiTheme="minorHAnsi" w:hAnsiTheme="minorHAnsi" w:cstheme="minorHAnsi"/>
          <w:u w:val="single"/>
        </w:rPr>
        <w:t>“</w:t>
      </w:r>
      <w:r w:rsidRPr="00C81DBF">
        <w:rPr>
          <w:rFonts w:asciiTheme="minorHAnsi" w:hAnsiTheme="minorHAnsi" w:cstheme="minorHAnsi"/>
          <w:highlight w:val="cyan"/>
          <w:u w:val="single"/>
        </w:rPr>
        <w:t>Hubris is the violation of the limit.</w:t>
      </w:r>
      <w:r w:rsidRPr="00BC7ECA">
        <w:rPr>
          <w:rFonts w:asciiTheme="minorHAnsi" w:hAnsiTheme="minorHAnsi" w:cstheme="minorHAnsi"/>
          <w:u w:val="single"/>
        </w:rPr>
        <w:t xml:space="preserve"> The </w:t>
      </w:r>
      <w:r w:rsidRPr="00C81DBF">
        <w:rPr>
          <w:rFonts w:asciiTheme="minorHAnsi" w:hAnsiTheme="minorHAnsi" w:cstheme="minorHAnsi"/>
          <w:highlight w:val="cyan"/>
          <w:u w:val="single"/>
        </w:rPr>
        <w:t xml:space="preserve">limit is what circumscribes human possibilities; </w:t>
      </w:r>
      <w:r w:rsidRPr="00BC7ECA">
        <w:rPr>
          <w:rFonts w:asciiTheme="minorHAnsi" w:hAnsiTheme="minorHAnsi" w:cstheme="minorHAnsi"/>
          <w:u w:val="single"/>
        </w:rPr>
        <w:t xml:space="preserve">and </w:t>
      </w:r>
      <w:r w:rsidRPr="00C81DBF">
        <w:rPr>
          <w:rFonts w:asciiTheme="minorHAnsi" w:hAnsiTheme="minorHAnsi" w:cstheme="minorHAnsi"/>
          <w:highlight w:val="cyan"/>
          <w:u w:val="single"/>
        </w:rPr>
        <w:t xml:space="preserve">Hubris is the desire to </w:t>
      </w:r>
      <w:r w:rsidRPr="00C81DBF">
        <w:rPr>
          <w:rStyle w:val="Emphasis"/>
          <w:rFonts w:asciiTheme="minorHAnsi" w:hAnsiTheme="minorHAnsi" w:cstheme="minorHAnsi"/>
          <w:highlight w:val="cyan"/>
        </w:rPr>
        <w:t>transcend</w:t>
      </w:r>
      <w:r w:rsidRPr="00C81DBF">
        <w:rPr>
          <w:rFonts w:asciiTheme="minorHAnsi" w:hAnsiTheme="minorHAnsi" w:cstheme="minorHAnsi"/>
          <w:highlight w:val="cyan"/>
          <w:u w:val="single"/>
        </w:rPr>
        <w:t xml:space="preserve"> the human condition</w:t>
      </w:r>
      <w:r w:rsidRPr="00BC7ECA">
        <w:rPr>
          <w:rFonts w:asciiTheme="minorHAnsi" w:hAnsiTheme="minorHAnsi" w:cstheme="minorHAnsi"/>
          <w:u w:val="single"/>
        </w:rPr>
        <w:t>”</w:t>
      </w:r>
      <w:r w:rsidRPr="00BC7ECA">
        <w:rPr>
          <w:rFonts w:asciiTheme="minorHAnsi" w:hAnsiTheme="minorHAnsi" w:cstheme="minorHAnsi"/>
        </w:rPr>
        <w:t xml:space="preserve"> (pp 20). As such – </w:t>
      </w:r>
      <w:r w:rsidRPr="00C81DBF">
        <w:rPr>
          <w:rFonts w:asciiTheme="minorHAnsi" w:hAnsiTheme="minorHAnsi" w:cstheme="minorHAnsi"/>
          <w:highlight w:val="cyan"/>
          <w:u w:val="single"/>
        </w:rPr>
        <w:t>Hubris is</w:t>
      </w:r>
      <w:r w:rsidRPr="00BC7ECA">
        <w:rPr>
          <w:rFonts w:asciiTheme="minorHAnsi" w:hAnsiTheme="minorHAnsi" w:cstheme="minorHAnsi"/>
          <w:u w:val="single"/>
        </w:rPr>
        <w:t xml:space="preserve"> also then </w:t>
      </w:r>
      <w:r w:rsidRPr="00C81DBF">
        <w:rPr>
          <w:rFonts w:asciiTheme="minorHAnsi" w:hAnsiTheme="minorHAnsi" w:cstheme="minorHAnsi"/>
          <w:highlight w:val="cyan"/>
          <w:u w:val="single"/>
        </w:rPr>
        <w:t xml:space="preserve">a drive to </w:t>
      </w:r>
      <w:r w:rsidRPr="00C81DBF">
        <w:rPr>
          <w:rStyle w:val="Emphasis"/>
          <w:rFonts w:asciiTheme="minorHAnsi" w:hAnsiTheme="minorHAnsi" w:cstheme="minorHAnsi"/>
          <w:highlight w:val="cyan"/>
        </w:rPr>
        <w:t>dominate</w:t>
      </w:r>
      <w:r w:rsidRPr="00C81DBF">
        <w:rPr>
          <w:rFonts w:asciiTheme="minorHAnsi" w:hAnsiTheme="minorHAnsi" w:cstheme="minorHAnsi"/>
          <w:highlight w:val="cyan"/>
          <w:u w:val="single"/>
        </w:rPr>
        <w:t xml:space="preserve"> the </w:t>
      </w:r>
      <w:r w:rsidRPr="00C81DBF">
        <w:rPr>
          <w:rFonts w:asciiTheme="minorHAnsi" w:hAnsiTheme="minorHAnsi" w:cstheme="minorHAnsi"/>
          <w:b/>
          <w:bCs/>
          <w:highlight w:val="cyan"/>
          <w:u w:val="single"/>
        </w:rPr>
        <w:t>environment</w:t>
      </w:r>
      <w:r w:rsidRPr="00C81DBF">
        <w:rPr>
          <w:rFonts w:asciiTheme="minorHAnsi" w:hAnsiTheme="minorHAnsi" w:cstheme="minorHAnsi"/>
          <w:highlight w:val="cyan"/>
        </w:rPr>
        <w:t>,</w:t>
      </w:r>
      <w:r w:rsidRPr="00BC7ECA">
        <w:rPr>
          <w:rFonts w:asciiTheme="minorHAnsi" w:hAnsiTheme="minorHAnsi" w:cstheme="minorHAnsi"/>
        </w:rPr>
        <w:t xml:space="preserve"> exemplified by the wholesale deliberate extinction or exclusion of entire species (pp 9-10). </w:t>
      </w:r>
      <w:r w:rsidRPr="00BC7ECA">
        <w:rPr>
          <w:rFonts w:asciiTheme="minorHAnsi" w:hAnsiTheme="minorHAnsi" w:cstheme="minorHAnsi"/>
          <w:u w:val="single"/>
        </w:rPr>
        <w:t>By dominating the environment, man is transcending the initial human condition.</w:t>
      </w:r>
      <w:r w:rsidRPr="00BC7ECA">
        <w:rPr>
          <w:rFonts w:asciiTheme="minorHAnsi" w:hAnsiTheme="minorHAnsi" w:cstheme="minorHAnsi"/>
        </w:rPr>
        <w:t xml:space="preserve"> By going beyond the limit man also expands knowledge as well as technological and social systems. Hubris is as such the “Engine of History” (pp 9). Man changes history via creativity and with technology. Bordoni suggests that creativity has the imprint of Hubris as it “…expresses the possibility of generating something that did not exist before” (pp 66). Man creates many things – and most definingly – technology and “Technology has only multiplied the human force, allowing it to realize ( or to plan for the near future) everything that it has desired to do since its origins: going </w:t>
      </w:r>
      <w:r w:rsidRPr="00BC7ECA">
        <w:rPr>
          <w:rStyle w:val="Emphasis"/>
          <w:rFonts w:asciiTheme="minorHAnsi" w:hAnsiTheme="minorHAnsi" w:cstheme="minorHAnsi"/>
        </w:rPr>
        <w:t>beyond its limits</w:t>
      </w:r>
      <w:r w:rsidRPr="00BC7ECA">
        <w:rPr>
          <w:rFonts w:asciiTheme="minorHAnsi" w:hAnsiTheme="minorHAnsi" w:cstheme="minorHAnsi"/>
        </w:rPr>
        <w:t xml:space="preserve">, which used to be more modest, necessarily contained by the absence of adequate means, now increasingly vast and ambitious thanks to mechanization, knowledge and the availability of sophisticated tools” (pp 45) </w:t>
      </w:r>
      <w:r w:rsidRPr="00BC7ECA">
        <w:rPr>
          <w:rFonts w:asciiTheme="minorHAnsi" w:hAnsiTheme="minorHAnsi" w:cstheme="minorHAnsi"/>
          <w:u w:val="single"/>
        </w:rPr>
        <w:t>As such Hubris is also applied towards time as “…cannot help but to look to the future as uncharted territory to which the search for opportunities of domination can be extended.</w:t>
      </w:r>
      <w:r w:rsidRPr="00BC7ECA">
        <w:rPr>
          <w:rFonts w:asciiTheme="minorHAnsi" w:hAnsiTheme="minorHAnsi" w:cstheme="minorHAnsi"/>
        </w:rPr>
        <w:t xml:space="preserve"> Its unknowability – rather then considering it as something to abandon in favor of the knowable and controllable present reality – translates into a challenge to contend with, using every means, and is all the more stimulating because it is imbued with very high do is attributable to Hubris – to man going beyond his limit. Indeed – this is exactly the point of the canonical “limits to Growth that was published 50 years ago (Meadows &amp; Meodows, 2007). </w:t>
      </w:r>
      <w:r w:rsidRPr="00BC7ECA">
        <w:rPr>
          <w:rFonts w:asciiTheme="minorHAnsi" w:hAnsiTheme="minorHAnsi" w:cstheme="minorHAnsi"/>
          <w:u w:val="single"/>
        </w:rPr>
        <w:t xml:space="preserve">As was made clear then, in a finite world – </w:t>
      </w:r>
      <w:r w:rsidRPr="00C81DBF">
        <w:rPr>
          <w:rFonts w:asciiTheme="minorHAnsi" w:hAnsiTheme="minorHAnsi" w:cstheme="minorHAnsi"/>
          <w:highlight w:val="cyan"/>
          <w:u w:val="single"/>
        </w:rPr>
        <w:t xml:space="preserve">there are </w:t>
      </w:r>
      <w:r w:rsidRPr="00C81DBF">
        <w:rPr>
          <w:rStyle w:val="Emphasis"/>
          <w:rFonts w:asciiTheme="minorHAnsi" w:hAnsiTheme="minorHAnsi" w:cstheme="minorHAnsi"/>
          <w:highlight w:val="cyan"/>
        </w:rPr>
        <w:t>limits to growth</w:t>
      </w:r>
      <w:r w:rsidRPr="00BC7ECA">
        <w:rPr>
          <w:rFonts w:asciiTheme="minorHAnsi" w:hAnsiTheme="minorHAnsi" w:cstheme="minorHAnsi"/>
          <w:u w:val="single"/>
        </w:rPr>
        <w:t xml:space="preserve">. </w:t>
      </w:r>
      <w:r w:rsidRPr="00BC7ECA">
        <w:rPr>
          <w:rFonts w:asciiTheme="minorHAnsi" w:hAnsiTheme="minorHAnsi" w:cstheme="minorHAnsi"/>
        </w:rPr>
        <w:t xml:space="preserve">It is simply impossible with perpetual expansion in a closed space. Since the industrial revolution we have seen exponential growth in population and indeed on the human occupancy and consumption of natural resources. According to Bodoni – Hubris is the engine of history, and indeed, </w:t>
      </w:r>
      <w:r w:rsidRPr="00C81DBF">
        <w:rPr>
          <w:rFonts w:asciiTheme="minorHAnsi" w:hAnsiTheme="minorHAnsi" w:cstheme="minorHAnsi"/>
          <w:highlight w:val="cyan"/>
          <w:u w:val="single"/>
        </w:rPr>
        <w:t>Hubris means going beyond the limit</w:t>
      </w:r>
      <w:r w:rsidRPr="00BC7ECA">
        <w:rPr>
          <w:rFonts w:asciiTheme="minorHAnsi" w:hAnsiTheme="minorHAnsi" w:cstheme="minorHAnsi"/>
          <w:u w:val="single"/>
        </w:rPr>
        <w:t xml:space="preserve"> of what the natural world can sustain of human claims on space and resources</w:t>
      </w:r>
      <w:r w:rsidRPr="00BC7ECA">
        <w:rPr>
          <w:rFonts w:asciiTheme="minorHAnsi" w:hAnsiTheme="minorHAnsi" w:cstheme="minorHAnsi"/>
        </w:rPr>
        <w:t>.</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 xml:space="preserve">This has led us to where we are now, at the </w:t>
      </w:r>
      <w:r w:rsidRPr="00C81DBF">
        <w:rPr>
          <w:rStyle w:val="Emphasis"/>
          <w:rFonts w:asciiTheme="minorHAnsi" w:hAnsiTheme="minorHAnsi" w:cstheme="minorHAnsi"/>
          <w:highlight w:val="cyan"/>
        </w:rPr>
        <w:t>brink of mass extinction</w:t>
      </w:r>
      <w:r w:rsidRPr="00BC7ECA">
        <w:rPr>
          <w:rFonts w:asciiTheme="minorHAnsi" w:hAnsiTheme="minorHAnsi" w:cstheme="minorHAnsi"/>
          <w:u w:val="single"/>
        </w:rPr>
        <w:t xml:space="preserve">s </w:t>
      </w:r>
      <w:r w:rsidRPr="00C81DBF">
        <w:rPr>
          <w:rFonts w:asciiTheme="minorHAnsi" w:hAnsiTheme="minorHAnsi" w:cstheme="minorHAnsi"/>
          <w:highlight w:val="cyan"/>
          <w:u w:val="single"/>
        </w:rPr>
        <w:t xml:space="preserve">and </w:t>
      </w:r>
      <w:r w:rsidRPr="00C81DBF">
        <w:rPr>
          <w:rStyle w:val="Emphasis"/>
          <w:rFonts w:asciiTheme="minorHAnsi" w:hAnsiTheme="minorHAnsi" w:cstheme="minorHAnsi"/>
          <w:highlight w:val="cyan"/>
        </w:rPr>
        <w:t>ecological collapse.</w:t>
      </w:r>
      <w:r w:rsidRPr="00BC7ECA">
        <w:rPr>
          <w:rFonts w:asciiTheme="minorHAnsi" w:hAnsiTheme="minorHAnsi" w:cstheme="minorHAnsi"/>
          <w:u w:val="single"/>
        </w:rPr>
        <w:t xml:space="preserve"> </w:t>
      </w:r>
      <w:r w:rsidRPr="00BC7ECA">
        <w:rPr>
          <w:rFonts w:asciiTheme="minorHAnsi" w:hAnsiTheme="minorHAnsi" w:cstheme="minorHAnsi"/>
        </w:rPr>
        <w:t>Humanity has yet not embarked on commercial scale</w:t>
      </w:r>
      <w:r w:rsidRPr="00BC7ECA">
        <w:rPr>
          <w:rFonts w:asciiTheme="minorHAnsi" w:hAnsiTheme="minorHAnsi" w:cstheme="minorHAnsi"/>
          <w:u w:val="single"/>
        </w:rPr>
        <w:t xml:space="preserve"> </w:t>
      </w:r>
      <w:r w:rsidRPr="00C81DBF">
        <w:rPr>
          <w:rFonts w:asciiTheme="minorHAnsi" w:hAnsiTheme="minorHAnsi" w:cstheme="minorHAnsi"/>
          <w:b/>
          <w:bCs/>
          <w:highlight w:val="cyan"/>
          <w:u w:val="single"/>
        </w:rPr>
        <w:t>deep sea mining</w:t>
      </w:r>
      <w:r w:rsidRPr="00BC7ECA">
        <w:rPr>
          <w:rFonts w:asciiTheme="minorHAnsi" w:hAnsiTheme="minorHAnsi" w:cstheme="minorHAnsi"/>
          <w:u w:val="single"/>
        </w:rPr>
        <w:t xml:space="preserve"> </w:t>
      </w:r>
      <w:r w:rsidRPr="00BC7ECA">
        <w:rPr>
          <w:rFonts w:asciiTheme="minorHAnsi" w:hAnsiTheme="minorHAnsi" w:cstheme="minorHAnsi"/>
        </w:rPr>
        <w:t xml:space="preserve">– but there are many initiatives to kick-start that industry (Bang &amp; Trellevik, 2022a). </w:t>
      </w:r>
      <w:r w:rsidRPr="00BC7ECA">
        <w:rPr>
          <w:rFonts w:asciiTheme="minorHAnsi" w:hAnsiTheme="minorHAnsi" w:cstheme="minorHAnsi"/>
          <w:u w:val="single"/>
        </w:rPr>
        <w:t xml:space="preserve">Is this Hubris? </w:t>
      </w:r>
      <w:r w:rsidRPr="00C81DBF">
        <w:rPr>
          <w:rFonts w:asciiTheme="minorHAnsi" w:hAnsiTheme="minorHAnsi" w:cstheme="minorHAnsi"/>
          <w:highlight w:val="cyan"/>
          <w:u w:val="single"/>
        </w:rPr>
        <w:t>It must be.</w:t>
      </w:r>
      <w:r w:rsidRPr="00BC7ECA">
        <w:rPr>
          <w:rFonts w:asciiTheme="minorHAnsi" w:hAnsiTheme="minorHAnsi" w:cstheme="minorHAnsi"/>
        </w:rPr>
        <w:t xml:space="preserve"> It is semantically </w:t>
      </w:r>
      <w:r w:rsidRPr="00C81DBF">
        <w:rPr>
          <w:rFonts w:asciiTheme="minorHAnsi" w:hAnsiTheme="minorHAnsi" w:cstheme="minorHAnsi"/>
          <w:highlight w:val="cyan"/>
          <w:u w:val="single"/>
        </w:rPr>
        <w:t>Hubris</w:t>
      </w:r>
      <w:r w:rsidRPr="00BC7ECA">
        <w:rPr>
          <w:rFonts w:asciiTheme="minorHAnsi" w:hAnsiTheme="minorHAnsi" w:cstheme="minorHAnsi"/>
          <w:u w:val="single"/>
        </w:rPr>
        <w:t xml:space="preserve"> –</w:t>
      </w:r>
      <w:r w:rsidRPr="00BC7ECA">
        <w:rPr>
          <w:rFonts w:asciiTheme="minorHAnsi" w:hAnsiTheme="minorHAnsi" w:cstheme="minorHAnsi"/>
        </w:rPr>
        <w:t xml:space="preserve"> </w:t>
      </w:r>
      <w:r w:rsidRPr="00C81DBF">
        <w:rPr>
          <w:rFonts w:asciiTheme="minorHAnsi" w:hAnsiTheme="minorHAnsi" w:cstheme="minorHAnsi"/>
          <w:highlight w:val="cyan"/>
          <w:u w:val="single"/>
        </w:rPr>
        <w:t>by doing something we hav</w:t>
      </w:r>
      <w:r w:rsidRPr="00BC7ECA">
        <w:rPr>
          <w:rFonts w:asciiTheme="minorHAnsi" w:hAnsiTheme="minorHAnsi" w:cstheme="minorHAnsi"/>
          <w:u w:val="single"/>
        </w:rPr>
        <w:t xml:space="preserve">e </w:t>
      </w:r>
      <w:r w:rsidRPr="00C81DBF">
        <w:rPr>
          <w:rFonts w:asciiTheme="minorHAnsi" w:hAnsiTheme="minorHAnsi" w:cstheme="minorHAnsi"/>
          <w:highlight w:val="cyan"/>
          <w:u w:val="single"/>
        </w:rPr>
        <w:t>not done</w:t>
      </w:r>
      <w:r w:rsidRPr="00BC7ECA">
        <w:rPr>
          <w:rFonts w:asciiTheme="minorHAnsi" w:hAnsiTheme="minorHAnsi" w:cstheme="minorHAnsi"/>
          <w:u w:val="single"/>
        </w:rPr>
        <w:t xml:space="preserve"> successfully before; </w:t>
      </w:r>
      <w:r w:rsidRPr="00C81DBF">
        <w:rPr>
          <w:rFonts w:asciiTheme="minorHAnsi" w:hAnsiTheme="minorHAnsi" w:cstheme="minorHAnsi"/>
          <w:highlight w:val="cyan"/>
          <w:u w:val="single"/>
        </w:rPr>
        <w:t>we are</w:t>
      </w:r>
      <w:r w:rsidRPr="00BC7ECA">
        <w:rPr>
          <w:rFonts w:asciiTheme="minorHAnsi" w:hAnsiTheme="minorHAnsi" w:cstheme="minorHAnsi"/>
          <w:u w:val="single"/>
        </w:rPr>
        <w:t xml:space="preserve"> obviously g</w:t>
      </w:r>
      <w:r w:rsidRPr="00C81DBF">
        <w:rPr>
          <w:rFonts w:asciiTheme="minorHAnsi" w:hAnsiTheme="minorHAnsi" w:cstheme="minorHAnsi"/>
          <w:highlight w:val="cyan"/>
          <w:u w:val="single"/>
        </w:rPr>
        <w:t>oing beyond the limit</w:t>
      </w:r>
      <w:r w:rsidRPr="00BC7ECA">
        <w:rPr>
          <w:rFonts w:asciiTheme="minorHAnsi" w:hAnsiTheme="minorHAnsi" w:cstheme="minorHAnsi"/>
          <w:u w:val="single"/>
        </w:rPr>
        <w:t xml:space="preserve">. It is also Hubris to invest in a predicted future. </w:t>
      </w:r>
      <w:r w:rsidRPr="00C81DBF">
        <w:rPr>
          <w:rFonts w:asciiTheme="minorHAnsi" w:hAnsiTheme="minorHAnsi" w:cstheme="minorHAnsi"/>
          <w:highlight w:val="cyan"/>
          <w:u w:val="single"/>
        </w:rPr>
        <w:t>The argument that the world will require</w:t>
      </w:r>
      <w:r w:rsidRPr="00BC7ECA">
        <w:rPr>
          <w:rFonts w:asciiTheme="minorHAnsi" w:hAnsiTheme="minorHAnsi" w:cstheme="minorHAnsi"/>
          <w:u w:val="single"/>
        </w:rPr>
        <w:t xml:space="preserve"> critical </w:t>
      </w:r>
      <w:r w:rsidRPr="00C81DBF">
        <w:rPr>
          <w:rFonts w:asciiTheme="minorHAnsi" w:hAnsiTheme="minorHAnsi" w:cstheme="minorHAnsi"/>
          <w:highlight w:val="cyan"/>
          <w:u w:val="single"/>
        </w:rPr>
        <w:t>minerals,</w:t>
      </w:r>
      <w:r w:rsidRPr="00BC7ECA">
        <w:rPr>
          <w:rFonts w:asciiTheme="minorHAnsi" w:hAnsiTheme="minorHAnsi" w:cstheme="minorHAnsi"/>
          <w:u w:val="single"/>
        </w:rPr>
        <w:t xml:space="preserve"> </w:t>
      </w:r>
      <w:r w:rsidRPr="00BC7ECA">
        <w:rPr>
          <w:rFonts w:asciiTheme="minorHAnsi" w:hAnsiTheme="minorHAnsi" w:cstheme="minorHAnsi"/>
        </w:rPr>
        <w:t>because we will move towards electrification and renewable energy</w:t>
      </w:r>
      <w:r w:rsidRPr="00BC7ECA">
        <w:rPr>
          <w:rFonts w:asciiTheme="minorHAnsi" w:hAnsiTheme="minorHAnsi" w:cstheme="minorHAnsi"/>
          <w:u w:val="single"/>
        </w:rPr>
        <w:t xml:space="preserve"> </w:t>
      </w:r>
      <w:r w:rsidRPr="00C81DBF">
        <w:rPr>
          <w:rFonts w:asciiTheme="minorHAnsi" w:hAnsiTheme="minorHAnsi" w:cstheme="minorHAnsi"/>
          <w:highlight w:val="cyan"/>
          <w:u w:val="single"/>
        </w:rPr>
        <w:t>is</w:t>
      </w:r>
      <w:r w:rsidRPr="00BC7ECA">
        <w:rPr>
          <w:rFonts w:asciiTheme="minorHAnsi" w:hAnsiTheme="minorHAnsi" w:cstheme="minorHAnsi"/>
          <w:u w:val="single"/>
        </w:rPr>
        <w:t xml:space="preserve">, by definition, an onslaught of </w:t>
      </w:r>
      <w:r w:rsidRPr="00C81DBF">
        <w:rPr>
          <w:rFonts w:asciiTheme="minorHAnsi" w:hAnsiTheme="minorHAnsi" w:cstheme="minorHAnsi"/>
          <w:highlight w:val="cyan"/>
          <w:u w:val="single"/>
        </w:rPr>
        <w:t>Hubris</w:t>
      </w:r>
      <w:r w:rsidRPr="00BC7ECA">
        <w:rPr>
          <w:rFonts w:asciiTheme="minorHAnsi" w:hAnsiTheme="minorHAnsi" w:cstheme="minorHAnsi"/>
        </w:rPr>
        <w:t>, as we are enthusiastically working on assumptions of the future that we indeed cannot know will unfold as the future lies beyond the limit of time that we are familiar with.ses of unpredictability” (pp134).</w:t>
      </w:r>
      <w:r w:rsidRPr="00BC7ECA">
        <w:rPr>
          <w:rFonts w:asciiTheme="minorHAnsi" w:hAnsiTheme="minorHAnsi" w:cstheme="minorHAnsi"/>
          <w:u w:val="single"/>
        </w:rPr>
        <w:t xml:space="preserve"> So, the creative man sets out to dominate the environment – thereby exceeding the limits. </w:t>
      </w:r>
      <w:r w:rsidRPr="00BC7ECA">
        <w:rPr>
          <w:rFonts w:asciiTheme="minorHAnsi" w:hAnsiTheme="minorHAnsi" w:cstheme="minorHAnsi"/>
        </w:rPr>
        <w:t xml:space="preserve">This is done via creativity which generates tools and knowledge – </w:t>
      </w:r>
      <w:r w:rsidRPr="00BC7ECA">
        <w:rPr>
          <w:rFonts w:asciiTheme="minorHAnsi" w:hAnsiTheme="minorHAnsi" w:cstheme="minorHAnsi"/>
          <w:u w:val="single"/>
        </w:rPr>
        <w:t xml:space="preserve">and </w:t>
      </w:r>
      <w:r w:rsidRPr="00C81DBF">
        <w:rPr>
          <w:rFonts w:asciiTheme="minorHAnsi" w:hAnsiTheme="minorHAnsi" w:cstheme="minorHAnsi"/>
          <w:highlight w:val="cyan"/>
          <w:u w:val="single"/>
        </w:rPr>
        <w:t>via domination</w:t>
      </w:r>
      <w:r w:rsidRPr="00BC7ECA">
        <w:rPr>
          <w:rFonts w:asciiTheme="minorHAnsi" w:hAnsiTheme="minorHAnsi" w:cstheme="minorHAnsi"/>
          <w:u w:val="single"/>
        </w:rPr>
        <w:t xml:space="preserve"> and exceeded limits the Hubris of </w:t>
      </w:r>
      <w:r w:rsidRPr="00C81DBF">
        <w:rPr>
          <w:rFonts w:asciiTheme="minorHAnsi" w:hAnsiTheme="minorHAnsi" w:cstheme="minorHAnsi"/>
          <w:highlight w:val="cyan"/>
          <w:u w:val="single"/>
        </w:rPr>
        <w:t xml:space="preserve">man </w:t>
      </w:r>
      <w:r w:rsidRPr="00C81DBF">
        <w:rPr>
          <w:rStyle w:val="Emphasis"/>
          <w:rFonts w:asciiTheme="minorHAnsi" w:hAnsiTheme="minorHAnsi" w:cstheme="minorHAnsi"/>
          <w:highlight w:val="cyan"/>
        </w:rPr>
        <w:t>infringes</w:t>
      </w:r>
      <w:r w:rsidRPr="00C81DBF">
        <w:rPr>
          <w:rFonts w:asciiTheme="minorHAnsi" w:hAnsiTheme="minorHAnsi" w:cstheme="minorHAnsi"/>
          <w:highlight w:val="cyan"/>
          <w:u w:val="single"/>
        </w:rPr>
        <w:t xml:space="preserve"> on the limits of other species.</w:t>
      </w:r>
      <w:r w:rsidRPr="00BC7ECA">
        <w:rPr>
          <w:rFonts w:asciiTheme="minorHAnsi" w:hAnsiTheme="minorHAnsi" w:cstheme="minorHAnsi"/>
          <w:u w:val="single"/>
        </w:rPr>
        <w:t xml:space="preserve"> </w:t>
      </w:r>
      <w:r w:rsidRPr="00BC7ECA">
        <w:rPr>
          <w:rFonts w:asciiTheme="minorHAnsi" w:hAnsiTheme="minorHAnsi" w:cstheme="minorHAnsi"/>
        </w:rPr>
        <w:t>It is a grim view – but it is compelling.</w:t>
      </w:r>
    </w:p>
    <w:p w14:paraId="335D78B7" w14:textId="77777777" w:rsidR="00B23DDB" w:rsidRPr="00BC7ECA" w:rsidRDefault="00B23DDB" w:rsidP="00B23DDB">
      <w:pPr>
        <w:rPr>
          <w:rFonts w:asciiTheme="minorHAnsi" w:hAnsiTheme="minorHAnsi" w:cstheme="minorHAnsi"/>
        </w:rPr>
      </w:pPr>
    </w:p>
    <w:p w14:paraId="487D4BF4" w14:textId="77777777" w:rsidR="00C41CD2" w:rsidRPr="005F685C" w:rsidRDefault="00C41CD2" w:rsidP="00C41CD2">
      <w:pPr>
        <w:pStyle w:val="Heading4"/>
      </w:pPr>
      <w:r>
        <w:lastRenderedPageBreak/>
        <w:t>Deep sea mining</w:t>
      </w:r>
      <w:r w:rsidRPr="005F685C">
        <w:t xml:space="preserve"> threatens Indigenous </w:t>
      </w:r>
      <w:r w:rsidRPr="005F685C">
        <w:rPr>
          <w:u w:val="single"/>
        </w:rPr>
        <w:t>sovereignty</w:t>
      </w:r>
      <w:r>
        <w:t>---</w:t>
      </w:r>
      <w:r w:rsidRPr="005F685C">
        <w:t xml:space="preserve">disrupts </w:t>
      </w:r>
      <w:r w:rsidRPr="005F685C">
        <w:rPr>
          <w:u w:val="single"/>
        </w:rPr>
        <w:t>sacred relationships</w:t>
      </w:r>
      <w:r w:rsidRPr="005F685C">
        <w:t xml:space="preserve"> to </w:t>
      </w:r>
      <w:r>
        <w:t xml:space="preserve">ecosystem </w:t>
      </w:r>
      <w:r w:rsidRPr="005F685C">
        <w:t xml:space="preserve">and </w:t>
      </w:r>
      <w:r w:rsidRPr="005F685C">
        <w:rPr>
          <w:u w:val="single"/>
        </w:rPr>
        <w:t>ignores</w:t>
      </w:r>
      <w:r w:rsidRPr="005F685C">
        <w:t xml:space="preserve"> traditional lifeways.</w:t>
      </w:r>
    </w:p>
    <w:p w14:paraId="09D7B1E0" w14:textId="77777777" w:rsidR="00C41CD2" w:rsidRPr="00AE3117" w:rsidRDefault="00C41CD2" w:rsidP="00C41CD2">
      <w:pPr>
        <w:rPr>
          <w:rStyle w:val="Style13ptBold"/>
          <w:b w:val="0"/>
          <w:bCs w:val="0"/>
        </w:rPr>
      </w:pPr>
      <w:r>
        <w:rPr>
          <w:rStyle w:val="Style13ptBold"/>
        </w:rPr>
        <w:t>Jim</w:t>
      </w:r>
      <w:r>
        <w:rPr>
          <w:rStyle w:val="Style13ptBold"/>
          <w:rFonts w:hint="eastAsia"/>
        </w:rPr>
        <w:t>é</w:t>
      </w:r>
      <w:r>
        <w:rPr>
          <w:rStyle w:val="Style13ptBold"/>
        </w:rPr>
        <w:t xml:space="preserve">nez 24, </w:t>
      </w:r>
      <w:r w:rsidRPr="009E6658">
        <w:rPr>
          <w:rStyle w:val="Style13ptBold"/>
        </w:rPr>
        <w:t xml:space="preserve">Doctor of Science of Law at the University of Michigan Law School, Master’s in International Law at the University of Michigan. </w:t>
      </w:r>
      <w:r>
        <w:t>(Erick Guapizaca, 5-25-2024, “</w:t>
      </w:r>
      <w:r w:rsidRPr="00835C61">
        <w:t>An Old Dilemma in Deep Seabed Mining: Free, Prior, and Informed Consent of Indigenous Peoples in Areas Beyond National Jurisdiction</w:t>
      </w:r>
      <w:r>
        <w:t xml:space="preserve">,” Cambridge, </w:t>
      </w:r>
      <w:r w:rsidRPr="00835C61">
        <w:t>https://www.cambridge.org/core/journals/american-journal-of-international-law/article/an-old-dilemma-in-deep-seabed-mining-free-prior-and-informed-consent-of-indigenous-peoples-in-areas-beyond-national-jurisdiction/C46B804FC68D55A9A0CC8AFAA6207182</w:t>
      </w:r>
      <w:r>
        <w:t>)//SM</w:t>
      </w:r>
    </w:p>
    <w:p w14:paraId="32CF96DF" w14:textId="77777777" w:rsidR="00C41CD2" w:rsidRPr="005F685C" w:rsidRDefault="00C41CD2" w:rsidP="00C41CD2">
      <w:pPr>
        <w:jc w:val="both"/>
        <w:rPr>
          <w:sz w:val="16"/>
        </w:rPr>
      </w:pPr>
      <w:r w:rsidRPr="005F685C">
        <w:rPr>
          <w:sz w:val="16"/>
        </w:rPr>
        <w:t xml:space="preserve">Another conceptual implication arises from the Area’s effects on Indigenous life. This zone is important for climate change mitigation, resource availability, and cultural heritage. Matters that naturally concern Indigenous rights extend beyond the divisions imposed by the law of the sea.21 </w:t>
      </w:r>
      <w:r w:rsidRPr="00C81DBF">
        <w:rPr>
          <w:highlight w:val="cyan"/>
          <w:u w:val="single"/>
        </w:rPr>
        <w:t>The Area should not be viewed in isolation</w:t>
      </w:r>
      <w:r w:rsidRPr="005F685C">
        <w:rPr>
          <w:u w:val="single"/>
        </w:rPr>
        <w:t xml:space="preserve"> from the rest of the planet </w:t>
      </w:r>
      <w:r w:rsidRPr="00C81DBF">
        <w:rPr>
          <w:highlight w:val="cyan"/>
          <w:u w:val="single"/>
        </w:rPr>
        <w:t xml:space="preserve">because what takes place in the </w:t>
      </w:r>
      <w:r w:rsidRPr="00C81DBF">
        <w:rPr>
          <w:rStyle w:val="Emphasis"/>
          <w:highlight w:val="cyan"/>
        </w:rPr>
        <w:t>oceans</w:t>
      </w:r>
      <w:r w:rsidRPr="00C81DBF">
        <w:rPr>
          <w:highlight w:val="cyan"/>
          <w:u w:val="single"/>
        </w:rPr>
        <w:t xml:space="preserve"> holds</w:t>
      </w:r>
      <w:r w:rsidRPr="005F685C">
        <w:rPr>
          <w:u w:val="single"/>
        </w:rPr>
        <w:t xml:space="preserve"> profound </w:t>
      </w:r>
      <w:r w:rsidRPr="00C81DBF">
        <w:rPr>
          <w:b/>
          <w:bCs/>
          <w:highlight w:val="cyan"/>
          <w:u w:val="single"/>
        </w:rPr>
        <w:t>implications</w:t>
      </w:r>
      <w:r w:rsidRPr="00C81DBF">
        <w:rPr>
          <w:highlight w:val="cyan"/>
          <w:u w:val="single"/>
        </w:rPr>
        <w:t xml:space="preserve"> for the </w:t>
      </w:r>
      <w:r w:rsidRPr="00C81DBF">
        <w:rPr>
          <w:rStyle w:val="Emphasis"/>
          <w:highlight w:val="cyan"/>
        </w:rPr>
        <w:t>rights</w:t>
      </w:r>
      <w:r w:rsidRPr="00C81DBF">
        <w:rPr>
          <w:highlight w:val="cyan"/>
          <w:u w:val="single"/>
        </w:rPr>
        <w:t xml:space="preserve"> and </w:t>
      </w:r>
      <w:r w:rsidRPr="00C81DBF">
        <w:rPr>
          <w:rStyle w:val="Emphasis"/>
          <w:highlight w:val="cyan"/>
        </w:rPr>
        <w:t>cultural heritage</w:t>
      </w:r>
      <w:r w:rsidRPr="00C81DBF">
        <w:rPr>
          <w:highlight w:val="cyan"/>
          <w:u w:val="single"/>
        </w:rPr>
        <w:t xml:space="preserve"> of</w:t>
      </w:r>
      <w:r w:rsidRPr="005F685C">
        <w:rPr>
          <w:u w:val="single"/>
        </w:rPr>
        <w:t xml:space="preserve"> coastal </w:t>
      </w:r>
      <w:r w:rsidRPr="00C81DBF">
        <w:rPr>
          <w:rStyle w:val="Emphasis"/>
          <w:highlight w:val="cyan"/>
        </w:rPr>
        <w:t>Indigenous peoples.</w:t>
      </w:r>
      <w:r w:rsidRPr="005F685C">
        <w:rPr>
          <w:sz w:val="16"/>
        </w:rPr>
        <w:t xml:space="preserve"> 22 Although it is yet to be implemented, </w:t>
      </w:r>
      <w:r w:rsidRPr="005F685C">
        <w:rPr>
          <w:u w:val="single"/>
        </w:rPr>
        <w:t xml:space="preserve">the exploitation of minerals in the Area has raised </w:t>
      </w:r>
      <w:r w:rsidRPr="005F685C">
        <w:rPr>
          <w:rStyle w:val="Emphasis"/>
        </w:rPr>
        <w:t>concerns</w:t>
      </w:r>
      <w:r w:rsidRPr="005F685C">
        <w:rPr>
          <w:u w:val="single"/>
        </w:rPr>
        <w:t xml:space="preserve"> among Indigenous activists and their </w:t>
      </w:r>
      <w:r w:rsidRPr="005F685C">
        <w:rPr>
          <w:rStyle w:val="Emphasis"/>
        </w:rPr>
        <w:t>scientific</w:t>
      </w:r>
      <w:r w:rsidRPr="005F685C">
        <w:rPr>
          <w:u w:val="single"/>
        </w:rPr>
        <w:t xml:space="preserve"> and academic allies regarding the availability of certain </w:t>
      </w:r>
      <w:r w:rsidRPr="005F685C">
        <w:rPr>
          <w:rStyle w:val="Emphasis"/>
        </w:rPr>
        <w:t>biological resources</w:t>
      </w:r>
      <w:r w:rsidRPr="005F685C">
        <w:rPr>
          <w:u w:val="single"/>
        </w:rPr>
        <w:t>.</w:t>
      </w:r>
      <w:r w:rsidRPr="005F685C">
        <w:rPr>
          <w:sz w:val="16"/>
        </w:rPr>
        <w:t xml:space="preserve"> 23 For example, in the Hawaiian cultural tradition, hawksbill turtles hold a significant role in the practice of hula, a venerable form of traditional dance. Similarly, in the North Pacific region, the utilization of seal meat for medicinal purposes is observed among the Aleut, Inuit, and Makah Indigenous communities. 24 </w:t>
      </w:r>
      <w:r w:rsidRPr="00C81DBF">
        <w:rPr>
          <w:highlight w:val="cyan"/>
          <w:u w:val="single"/>
        </w:rPr>
        <w:t xml:space="preserve">The availability of these </w:t>
      </w:r>
      <w:r w:rsidRPr="00C81DBF">
        <w:rPr>
          <w:b/>
          <w:bCs/>
          <w:highlight w:val="cyan"/>
          <w:u w:val="single"/>
        </w:rPr>
        <w:t>resources</w:t>
      </w:r>
      <w:r w:rsidRPr="00C81DBF">
        <w:rPr>
          <w:highlight w:val="cyan"/>
          <w:u w:val="single"/>
        </w:rPr>
        <w:t xml:space="preserve"> can be </w:t>
      </w:r>
      <w:r w:rsidRPr="00C81DBF">
        <w:rPr>
          <w:rStyle w:val="Emphasis"/>
          <w:highlight w:val="cyan"/>
        </w:rPr>
        <w:t>impacted</w:t>
      </w:r>
      <w:r w:rsidRPr="00C81DBF">
        <w:rPr>
          <w:highlight w:val="cyan"/>
          <w:u w:val="single"/>
        </w:rPr>
        <w:t xml:space="preserve"> by deep sea mining projects that</w:t>
      </w:r>
      <w:r w:rsidRPr="00C81DBF">
        <w:rPr>
          <w:b/>
          <w:bCs/>
          <w:highlight w:val="cyan"/>
          <w:u w:val="single"/>
        </w:rPr>
        <w:t xml:space="preserve"> do not take into consideration</w:t>
      </w:r>
      <w:r w:rsidRPr="00C81DBF">
        <w:rPr>
          <w:highlight w:val="cyan"/>
          <w:u w:val="single"/>
        </w:rPr>
        <w:t xml:space="preserve"> their </w:t>
      </w:r>
      <w:r w:rsidRPr="00C81DBF">
        <w:rPr>
          <w:rStyle w:val="Emphasis"/>
          <w:highlight w:val="cyan"/>
        </w:rPr>
        <w:t>importance</w:t>
      </w:r>
      <w:r w:rsidRPr="00C81DBF">
        <w:rPr>
          <w:highlight w:val="cyan"/>
          <w:u w:val="single"/>
        </w:rPr>
        <w:t xml:space="preserve"> for Indigenous peoples.</w:t>
      </w:r>
      <w:r w:rsidRPr="005F685C">
        <w:rPr>
          <w:u w:val="single"/>
        </w:rPr>
        <w:t xml:space="preserve"> </w:t>
      </w:r>
      <w:r w:rsidRPr="005F685C">
        <w:rPr>
          <w:sz w:val="16"/>
        </w:rPr>
        <w:t>While these adverse impacts should be considered before the decision to move forward with deep seabed mining, one cannot overlook the benefits that this industry could bring. This is especially in relation to the extraction of critical minerals, which has been argued to be fundamental to the transition to green energy. 25</w:t>
      </w:r>
    </w:p>
    <w:p w14:paraId="2E0E1003" w14:textId="77777777" w:rsidR="004A2376" w:rsidRDefault="004A2376" w:rsidP="004A2376">
      <w:pPr>
        <w:pStyle w:val="Heading4"/>
      </w:pPr>
      <w:r>
        <w:t xml:space="preserve">DSM </w:t>
      </w:r>
      <w:r w:rsidRPr="004509DD">
        <w:rPr>
          <w:u w:val="single"/>
        </w:rPr>
        <w:t>exacerbates</w:t>
      </w:r>
      <w:r>
        <w:t xml:space="preserve"> existing </w:t>
      </w:r>
      <w:r w:rsidRPr="004509DD">
        <w:rPr>
          <w:u w:val="single"/>
        </w:rPr>
        <w:t xml:space="preserve">colonial </w:t>
      </w:r>
      <w:r w:rsidRPr="004509DD">
        <w:t xml:space="preserve">structures, </w:t>
      </w:r>
      <w:r w:rsidRPr="004509DD">
        <w:rPr>
          <w:u w:val="single"/>
        </w:rPr>
        <w:t>forcing</w:t>
      </w:r>
      <w:r>
        <w:t xml:space="preserve"> local communities to </w:t>
      </w:r>
      <w:r w:rsidRPr="004509DD">
        <w:rPr>
          <w:u w:val="single"/>
        </w:rPr>
        <w:t>suffer</w:t>
      </w:r>
      <w:r>
        <w:t xml:space="preserve"> from the effects of </w:t>
      </w:r>
      <w:r w:rsidRPr="004509DD">
        <w:rPr>
          <w:u w:val="single"/>
        </w:rPr>
        <w:t>extractivism</w:t>
      </w:r>
      <w:r>
        <w:t>.</w:t>
      </w:r>
    </w:p>
    <w:p w14:paraId="6C89210C" w14:textId="77777777" w:rsidR="004A2376" w:rsidRPr="002816BB" w:rsidRDefault="004A2376" w:rsidP="004A2376">
      <w:r w:rsidRPr="002816BB">
        <w:rPr>
          <w:rStyle w:val="Heading4Char"/>
        </w:rPr>
        <w:t>Kieval 24</w:t>
      </w:r>
      <w:r>
        <w:rPr>
          <w:rStyle w:val="Style13ptBold"/>
        </w:rPr>
        <w:t>,</w:t>
      </w:r>
      <w:r w:rsidRPr="002816BB">
        <w:rPr>
          <w:rStyle w:val="Style13ptBold"/>
        </w:rPr>
        <w:t xml:space="preserve"> Research Associate at the Arctic Institute, M.S. in Forestry and Agriculture at the University of Helsinki and Bachelor’s Degree in International Relations and Environmental Studies at Tufts University. (Mariel, 8-15-2024, “The Arctic Institute's Arctic Extractivism Series 2024: Introduction,” The Arctic Institute, https://www.thearcticinstitute.org/the-arctic-institute-arctic-extractivism-series-2024-introduction/)</w:t>
      </w:r>
      <w:r>
        <w:rPr>
          <w:rStyle w:val="Style13ptBold"/>
        </w:rPr>
        <w:t>//SM</w:t>
      </w:r>
    </w:p>
    <w:p w14:paraId="63C5C105" w14:textId="77777777" w:rsidR="004A2376" w:rsidRPr="009E6658" w:rsidRDefault="004A2376" w:rsidP="004A2376">
      <w:pPr>
        <w:jc w:val="both"/>
        <w:rPr>
          <w:sz w:val="14"/>
        </w:rPr>
      </w:pPr>
      <w:r w:rsidRPr="00C81DBF">
        <w:rPr>
          <w:b/>
          <w:bCs/>
          <w:highlight w:val="cyan"/>
          <w:u w:val="single"/>
        </w:rPr>
        <w:t>Extractivism</w:t>
      </w:r>
      <w:r w:rsidRPr="00C81DBF">
        <w:rPr>
          <w:highlight w:val="cyan"/>
          <w:u w:val="single"/>
        </w:rPr>
        <w:t xml:space="preserve"> in the</w:t>
      </w:r>
      <w:r w:rsidRPr="009E6658">
        <w:rPr>
          <w:u w:val="single"/>
        </w:rPr>
        <w:t xml:space="preserve"> Arctic manifests in various forms, extending far beyond the physical extraction of natural resources</w:t>
      </w:r>
      <w:r w:rsidRPr="009E6658">
        <w:rPr>
          <w:sz w:val="14"/>
        </w:rPr>
        <w:t xml:space="preserve">. This series of papers invites readers to consider extractivism in its broadest sense, encompassing the extraction of knowledge, power, and cultural significance, as well as minerals, oil, and gas. </w:t>
      </w:r>
      <w:r w:rsidRPr="004509DD">
        <w:rPr>
          <w:u w:val="single"/>
        </w:rPr>
        <w:t>Phy</w:t>
      </w:r>
      <w:r w:rsidRPr="009E6658">
        <w:rPr>
          <w:u w:val="single"/>
        </w:rPr>
        <w:t xml:space="preserve">sical extractivism, perhaps the most visceral and visible form, </w:t>
      </w:r>
      <w:r w:rsidRPr="00C81DBF">
        <w:rPr>
          <w:highlight w:val="cyan"/>
          <w:u w:val="single"/>
        </w:rPr>
        <w:t xml:space="preserve">involves the </w:t>
      </w:r>
      <w:r w:rsidRPr="00C81DBF">
        <w:rPr>
          <w:rStyle w:val="Emphasis"/>
          <w:highlight w:val="cyan"/>
        </w:rPr>
        <w:t>removal</w:t>
      </w:r>
      <w:r w:rsidRPr="00C81DBF">
        <w:rPr>
          <w:highlight w:val="cyan"/>
          <w:u w:val="single"/>
        </w:rPr>
        <w:t xml:space="preserve"> of natural </w:t>
      </w:r>
      <w:r w:rsidRPr="00C81DBF">
        <w:rPr>
          <w:b/>
          <w:bCs/>
          <w:highlight w:val="cyan"/>
          <w:u w:val="single"/>
        </w:rPr>
        <w:t>resources</w:t>
      </w:r>
      <w:r w:rsidRPr="00C81DBF">
        <w:rPr>
          <w:highlight w:val="cyan"/>
          <w:u w:val="single"/>
        </w:rPr>
        <w:t xml:space="preserve"> from the</w:t>
      </w:r>
      <w:r w:rsidRPr="009E6658">
        <w:rPr>
          <w:u w:val="single"/>
        </w:rPr>
        <w:t xml:space="preserve"> Arctic’s </w:t>
      </w:r>
      <w:r w:rsidRPr="00C81DBF">
        <w:rPr>
          <w:rStyle w:val="Emphasis"/>
          <w:highlight w:val="cyan"/>
        </w:rPr>
        <w:t>fragile environment</w:t>
      </w:r>
      <w:r w:rsidRPr="009E6658">
        <w:rPr>
          <w:u w:val="single"/>
        </w:rPr>
        <w:t xml:space="preserve">—mining for precious minerals, drilling for oil and gas, </w:t>
      </w:r>
      <w:r w:rsidRPr="00C81DBF">
        <w:rPr>
          <w:highlight w:val="cyan"/>
          <w:u w:val="single"/>
        </w:rPr>
        <w:t>and</w:t>
      </w:r>
      <w:r w:rsidRPr="009E6658">
        <w:rPr>
          <w:u w:val="single"/>
        </w:rPr>
        <w:t xml:space="preserve"> harvesting marine life</w:t>
      </w:r>
      <w:r w:rsidRPr="009E6658">
        <w:rPr>
          <w:sz w:val="14"/>
        </w:rPr>
        <w:t>. These activities have profound impacts on the landscape, ecosystems, and the local and</w:t>
      </w:r>
      <w:r w:rsidRPr="009E6658">
        <w:rPr>
          <w:u w:val="single"/>
        </w:rPr>
        <w:t xml:space="preserve"> </w:t>
      </w:r>
      <w:r w:rsidRPr="00C81DBF">
        <w:rPr>
          <w:rStyle w:val="Emphasis"/>
          <w:highlight w:val="cyan"/>
        </w:rPr>
        <w:t>Indigenous communities</w:t>
      </w:r>
      <w:r w:rsidRPr="00C81DBF">
        <w:rPr>
          <w:highlight w:val="cyan"/>
          <w:u w:val="single"/>
        </w:rPr>
        <w:t xml:space="preserve"> whose</w:t>
      </w:r>
      <w:r w:rsidRPr="009E6658">
        <w:rPr>
          <w:u w:val="single"/>
        </w:rPr>
        <w:t xml:space="preserve"> livelihoods and cultural </w:t>
      </w:r>
      <w:r w:rsidRPr="00C81DBF">
        <w:rPr>
          <w:highlight w:val="cyan"/>
          <w:u w:val="single"/>
        </w:rPr>
        <w:t>practices are</w:t>
      </w:r>
      <w:r w:rsidRPr="009E6658">
        <w:rPr>
          <w:u w:val="single"/>
        </w:rPr>
        <w:t xml:space="preserve"> intimately </w:t>
      </w:r>
      <w:r w:rsidRPr="00C81DBF">
        <w:rPr>
          <w:highlight w:val="cyan"/>
          <w:u w:val="single"/>
        </w:rPr>
        <w:t xml:space="preserve">tied to the </w:t>
      </w:r>
      <w:r w:rsidRPr="00C81DBF">
        <w:rPr>
          <w:rStyle w:val="Emphasis"/>
          <w:highlight w:val="cyan"/>
        </w:rPr>
        <w:t>land and sea</w:t>
      </w:r>
      <w:r w:rsidRPr="00C81DBF">
        <w:rPr>
          <w:highlight w:val="cyan"/>
          <w:u w:val="single"/>
        </w:rPr>
        <w:t>.</w:t>
      </w:r>
      <w:r w:rsidRPr="009E6658">
        <w:rPr>
          <w:sz w:val="14"/>
        </w:rPr>
        <w:t xml:space="preserve"> The environmental degradation resulting from such activities can disrupt traditional ways of life, leading to conflicts over land use and resource management.</w:t>
      </w:r>
    </w:p>
    <w:p w14:paraId="348AB9CE" w14:textId="77777777" w:rsidR="004A2376" w:rsidRPr="009E6658" w:rsidRDefault="004A2376" w:rsidP="004A2376">
      <w:pPr>
        <w:rPr>
          <w:sz w:val="14"/>
        </w:rPr>
      </w:pPr>
      <w:r w:rsidRPr="009E6658">
        <w:rPr>
          <w:u w:val="single"/>
        </w:rPr>
        <w:t xml:space="preserve">Beyond the physical, </w:t>
      </w:r>
      <w:r w:rsidRPr="00C81DBF">
        <w:rPr>
          <w:highlight w:val="cyan"/>
          <w:u w:val="single"/>
        </w:rPr>
        <w:t xml:space="preserve">extractivism also encompasses the </w:t>
      </w:r>
      <w:r w:rsidRPr="00C81DBF">
        <w:rPr>
          <w:b/>
          <w:bCs/>
          <w:highlight w:val="cyan"/>
          <w:u w:val="single"/>
        </w:rPr>
        <w:t>extraction</w:t>
      </w:r>
      <w:r w:rsidRPr="00C81DBF">
        <w:rPr>
          <w:highlight w:val="cyan"/>
          <w:u w:val="single"/>
        </w:rPr>
        <w:t xml:space="preserve"> of </w:t>
      </w:r>
      <w:r w:rsidRPr="00C81DBF">
        <w:rPr>
          <w:rStyle w:val="Emphasis"/>
          <w:highlight w:val="cyan"/>
        </w:rPr>
        <w:t>knowledge</w:t>
      </w:r>
      <w:r w:rsidRPr="00C81DBF">
        <w:rPr>
          <w:highlight w:val="cyan"/>
          <w:u w:val="single"/>
        </w:rPr>
        <w:t xml:space="preserve">, culture, </w:t>
      </w:r>
      <w:r w:rsidRPr="00C81DBF">
        <w:rPr>
          <w:rStyle w:val="Emphasis"/>
          <w:highlight w:val="cyan"/>
        </w:rPr>
        <w:t>agency</w:t>
      </w:r>
      <w:r w:rsidRPr="00C81DBF">
        <w:rPr>
          <w:highlight w:val="cyan"/>
          <w:u w:val="single"/>
        </w:rPr>
        <w:t>.</w:t>
      </w:r>
      <w:r w:rsidRPr="009E6658">
        <w:rPr>
          <w:sz w:val="14"/>
        </w:rPr>
        <w:t xml:space="preserve"> Scientific expeditions and research projects often gather data and insights from the Arctic, sometimes without adequately involving or benefiting the local populations. These extractivisms can lead to one-sided narratives where the knowledge and expertise of Indigenous peoples are undervalued or ignored. Norway’s recent decision to open its waters to deep-sea mining has sparked significant debate, highlighting the tension between scientific exploration and the rights of Indigenous peoples. Similarly, the stalemate of the Fosen wind case, with its turbines still standing despite legal challenges, exemplifies how renewable energy projects can perpetuate extractivist practices. Such practices can reinforce power imbalances, </w:t>
      </w:r>
      <w:r w:rsidRPr="00C81DBF">
        <w:rPr>
          <w:b/>
          <w:bCs/>
          <w:highlight w:val="cyan"/>
          <w:u w:val="single"/>
        </w:rPr>
        <w:t>perpetuating</w:t>
      </w:r>
      <w:r w:rsidRPr="00C81DBF">
        <w:rPr>
          <w:highlight w:val="cyan"/>
          <w:u w:val="single"/>
        </w:rPr>
        <w:t xml:space="preserve"> a </w:t>
      </w:r>
      <w:r w:rsidRPr="00C81DBF">
        <w:rPr>
          <w:rStyle w:val="Emphasis"/>
          <w:highlight w:val="cyan"/>
        </w:rPr>
        <w:t>colonial dynamic</w:t>
      </w:r>
      <w:r w:rsidRPr="00C81DBF">
        <w:rPr>
          <w:highlight w:val="cyan"/>
          <w:u w:val="single"/>
        </w:rPr>
        <w:t xml:space="preserve"> where </w:t>
      </w:r>
      <w:r w:rsidRPr="00C81DBF">
        <w:rPr>
          <w:rStyle w:val="Emphasis"/>
          <w:highlight w:val="cyan"/>
        </w:rPr>
        <w:t>external</w:t>
      </w:r>
      <w:r w:rsidRPr="00C81DBF">
        <w:rPr>
          <w:highlight w:val="cyan"/>
          <w:u w:val="single"/>
        </w:rPr>
        <w:t xml:space="preserve"> entities </w:t>
      </w:r>
      <w:r w:rsidRPr="00C81DBF">
        <w:rPr>
          <w:b/>
          <w:bCs/>
          <w:highlight w:val="cyan"/>
          <w:u w:val="single"/>
        </w:rPr>
        <w:lastRenderedPageBreak/>
        <w:t>benefit</w:t>
      </w:r>
      <w:r w:rsidRPr="00C81DBF">
        <w:rPr>
          <w:highlight w:val="cyan"/>
          <w:u w:val="single"/>
        </w:rPr>
        <w:t xml:space="preserve"> from the Arctic’s resources, while the </w:t>
      </w:r>
      <w:r w:rsidRPr="00C81DBF">
        <w:rPr>
          <w:b/>
          <w:bCs/>
          <w:highlight w:val="cyan"/>
          <w:u w:val="single"/>
        </w:rPr>
        <w:t>local</w:t>
      </w:r>
      <w:r w:rsidRPr="00C81DBF">
        <w:rPr>
          <w:highlight w:val="cyan"/>
          <w:u w:val="single"/>
        </w:rPr>
        <w:t xml:space="preserve"> communities </w:t>
      </w:r>
      <w:r w:rsidRPr="00C81DBF">
        <w:rPr>
          <w:rStyle w:val="Emphasis"/>
          <w:highlight w:val="cyan"/>
        </w:rPr>
        <w:t>bear the costs</w:t>
      </w:r>
      <w:r w:rsidRPr="009E6658">
        <w:rPr>
          <w:u w:val="single"/>
        </w:rPr>
        <w:t>.</w:t>
      </w:r>
      <w:r w:rsidRPr="009E6658">
        <w:rPr>
          <w:sz w:val="14"/>
        </w:rPr>
        <w:t xml:space="preserve"> By exploring these varied forms of extractivism, this series of papers underscores the multifaceted nature of resource extraction in the Arctic. It challenges readers to think critically about the broader implications of extractivism, advocating for a more inclusive and equitable approach that respects and integrates Indigenous knowledge and rights. Through this lens, the series aims to foster a deeper understanding of the complex dynamics at play in the Arctic, </w:t>
      </w:r>
      <w:r w:rsidRPr="009E6658">
        <w:rPr>
          <w:u w:val="single"/>
        </w:rPr>
        <w:t>highlighting the need for collaborative and sustainable solutions that honor the region’s cultural and environmental heritage.</w:t>
      </w:r>
    </w:p>
    <w:p w14:paraId="4906D745" w14:textId="77777777" w:rsidR="004A2376" w:rsidRPr="009E6658" w:rsidRDefault="004A2376" w:rsidP="004A2376">
      <w:pPr>
        <w:jc w:val="both"/>
        <w:rPr>
          <w:sz w:val="14"/>
        </w:rPr>
      </w:pPr>
      <w:r w:rsidRPr="009E6658">
        <w:rPr>
          <w:sz w:val="14"/>
        </w:rPr>
        <w:t xml:space="preserve">The Arctic Institute’s Arctic Extractivism Series 2024 begins with Emily Schmidt’s thoughtful reflections tracing how entrenched </w:t>
      </w:r>
      <w:r w:rsidRPr="009E6658">
        <w:rPr>
          <w:u w:val="single"/>
        </w:rPr>
        <w:t>ideals of colonialism are playing out in the Arctic and a race for natural resources</w:t>
      </w:r>
      <w:r w:rsidRPr="009E6658">
        <w:rPr>
          <w:sz w:val="14"/>
        </w:rPr>
        <w:t>. As the region transitions from non-renewable to renewable energy source</w:t>
      </w:r>
      <w:r w:rsidRPr="007A12E8">
        <w:rPr>
          <w:sz w:val="14"/>
        </w:rPr>
        <w:t>s</w:t>
      </w:r>
      <w:r>
        <w:rPr>
          <w:sz w:val="14"/>
        </w:rPr>
        <w:t xml:space="preserve"> </w:t>
      </w:r>
      <w:r w:rsidRPr="00C81DBF">
        <w:rPr>
          <w:highlight w:val="cyan"/>
          <w:u w:val="single"/>
        </w:rPr>
        <w:t>there are</w:t>
      </w:r>
      <w:r w:rsidRPr="009E6658">
        <w:rPr>
          <w:u w:val="single"/>
        </w:rPr>
        <w:t xml:space="preserve"> significant </w:t>
      </w:r>
      <w:r w:rsidRPr="00C81DBF">
        <w:rPr>
          <w:b/>
          <w:bCs/>
          <w:highlight w:val="cyan"/>
          <w:u w:val="single"/>
        </w:rPr>
        <w:t>tensions</w:t>
      </w:r>
      <w:r w:rsidRPr="00C81DBF">
        <w:rPr>
          <w:highlight w:val="cyan"/>
          <w:u w:val="single"/>
        </w:rPr>
        <w:t xml:space="preserve"> between Indigenous communities and authorities,</w:t>
      </w:r>
      <w:r w:rsidRPr="009E6658">
        <w:rPr>
          <w:u w:val="single"/>
        </w:rPr>
        <w:t xml:space="preserve"> stemming </w:t>
      </w:r>
      <w:r w:rsidRPr="00C81DBF">
        <w:rPr>
          <w:highlight w:val="cyan"/>
          <w:u w:val="single"/>
        </w:rPr>
        <w:t xml:space="preserve">from the </w:t>
      </w:r>
      <w:r w:rsidRPr="007A12E8">
        <w:rPr>
          <w:u w:val="single"/>
        </w:rPr>
        <w:t>historical</w:t>
      </w:r>
      <w:r w:rsidRPr="009E6658">
        <w:rPr>
          <w:u w:val="single"/>
        </w:rPr>
        <w:t xml:space="preserve"> and </w:t>
      </w:r>
      <w:r w:rsidRPr="00C81DBF">
        <w:rPr>
          <w:rStyle w:val="Emphasis"/>
          <w:highlight w:val="cyan"/>
        </w:rPr>
        <w:t>ongoing marginalization</w:t>
      </w:r>
      <w:r w:rsidRPr="00C81DBF">
        <w:rPr>
          <w:highlight w:val="cyan"/>
          <w:u w:val="single"/>
        </w:rPr>
        <w:t xml:space="preserve"> of Indigenous peoples in </w:t>
      </w:r>
      <w:r w:rsidRPr="00C81DBF">
        <w:rPr>
          <w:rStyle w:val="Emphasis"/>
          <w:highlight w:val="cyan"/>
        </w:rPr>
        <w:t>energy projects</w:t>
      </w:r>
      <w:r w:rsidRPr="00C81DBF">
        <w:rPr>
          <w:highlight w:val="cyan"/>
          <w:u w:val="single"/>
        </w:rPr>
        <w:t>,</w:t>
      </w:r>
      <w:r w:rsidRPr="009E6658">
        <w:rPr>
          <w:u w:val="single"/>
        </w:rPr>
        <w:t xml:space="preserve"> both non-renewable and renewable, which </w:t>
      </w:r>
      <w:r w:rsidRPr="00C81DBF">
        <w:rPr>
          <w:highlight w:val="cyan"/>
          <w:u w:val="single"/>
        </w:rPr>
        <w:t>often</w:t>
      </w:r>
      <w:r w:rsidRPr="009E6658">
        <w:rPr>
          <w:u w:val="single"/>
        </w:rPr>
        <w:t xml:space="preserve"> proceed </w:t>
      </w:r>
      <w:r w:rsidRPr="00C81DBF">
        <w:rPr>
          <w:b/>
          <w:bCs/>
          <w:highlight w:val="cyan"/>
          <w:u w:val="single"/>
        </w:rPr>
        <w:t>without</w:t>
      </w:r>
      <w:r w:rsidRPr="00C81DBF">
        <w:rPr>
          <w:highlight w:val="cyan"/>
          <w:u w:val="single"/>
        </w:rPr>
        <w:t xml:space="preserve"> their </w:t>
      </w:r>
      <w:r w:rsidRPr="00C81DBF">
        <w:rPr>
          <w:rStyle w:val="Emphasis"/>
          <w:highlight w:val="cyan"/>
        </w:rPr>
        <w:t>consent</w:t>
      </w:r>
      <w:r w:rsidRPr="00C81DBF">
        <w:rPr>
          <w:highlight w:val="cyan"/>
          <w:u w:val="single"/>
        </w:rPr>
        <w:t xml:space="preserve"> and disrupt </w:t>
      </w:r>
      <w:r w:rsidRPr="00C81DBF">
        <w:rPr>
          <w:rStyle w:val="Emphasis"/>
          <w:highlight w:val="cyan"/>
        </w:rPr>
        <w:t>traditional practices</w:t>
      </w:r>
      <w:r w:rsidRPr="009E6658">
        <w:rPr>
          <w:sz w:val="14"/>
        </w:rPr>
        <w:t>. Dan Ziebarth highlights the Arctic political community, underscoring the need for urgent and coordinated action among stakeholders, including the European Commission and the Sámi people. Ziebarth suggests two possible actions aimed at integrated Indigenous knowledge into climate policies and improving EU collaboration with Indigenous peoples to protect the Arctic. Simone Weichenreider’s piece follows, emphasizing the importance of integrating Indigenous knowledge with Nature-Based Solutions to address climate challenges in the Arctic. By combining traditional ecological insights with modern conservation efforts, Weichenreider argues Indigenous-led initiatives can create more effective, sustainable, and culturally appropriate solutions for enhancing climate resilience in the region.</w:t>
      </w:r>
    </w:p>
    <w:p w14:paraId="267D5E31" w14:textId="77777777" w:rsidR="004A2376" w:rsidRDefault="004A2376" w:rsidP="004A2376"/>
    <w:p w14:paraId="32933566" w14:textId="77777777" w:rsidR="004A2376" w:rsidRDefault="004A2376" w:rsidP="004A2376">
      <w:pPr>
        <w:pStyle w:val="Heading4"/>
      </w:pPr>
      <w:r>
        <w:t xml:space="preserve">Indigenous </w:t>
      </w:r>
      <w:r w:rsidRPr="009D1206">
        <w:rPr>
          <w:u w:val="single"/>
        </w:rPr>
        <w:t>resistance</w:t>
      </w:r>
      <w:r>
        <w:t xml:space="preserve"> to DSM proves extractivism preserves </w:t>
      </w:r>
      <w:r w:rsidRPr="009D1206">
        <w:rPr>
          <w:u w:val="single"/>
        </w:rPr>
        <w:t>capitalistic</w:t>
      </w:r>
      <w:r>
        <w:t xml:space="preserve"> and </w:t>
      </w:r>
      <w:r w:rsidRPr="009D1206">
        <w:rPr>
          <w:u w:val="single"/>
        </w:rPr>
        <w:t>colonialist</w:t>
      </w:r>
      <w:r>
        <w:t xml:space="preserve"> tendencies in the Arctic.</w:t>
      </w:r>
    </w:p>
    <w:p w14:paraId="54745B5A" w14:textId="77777777" w:rsidR="004A2376" w:rsidRPr="00637D48" w:rsidRDefault="004A2376" w:rsidP="004A2376">
      <w:r>
        <w:rPr>
          <w:b/>
          <w:bCs/>
          <w:sz w:val="26"/>
          <w:szCs w:val="26"/>
        </w:rPr>
        <w:t>Mer 24</w:t>
      </w:r>
      <w:r>
        <w:t xml:space="preserve">, Student at Macalester Studying Environmental Justice and Race. (Home, 12-XX-2024, “Blood on Their Hands: Settler Colonial States in the Arctic,” Macalester, </w:t>
      </w:r>
      <w:r w:rsidRPr="00637D48">
        <w:t>https://digitalcommons.macalester.edu/tapestries/vol14/iss1/9/#:~:text=%22Blood%20on%20Their%20Hands:%20Settler,enactments%20of%20settler%20colonial%20violence.</w:t>
      </w:r>
      <w:r>
        <w:t>)//SM</w:t>
      </w:r>
    </w:p>
    <w:p w14:paraId="0EE1689C" w14:textId="77777777" w:rsidR="004A2376" w:rsidRDefault="004A2376" w:rsidP="004A2376">
      <w:r w:rsidRPr="00225470">
        <w:t>Conclusion A common misconception is that the state’s role in causing climate change will end with the phasing out of oil and gas. But electric cars (Enuh 2022) and solar panels (Hoff 2024) are made out of materials like cobalt, copper and nickel, all-natural resources that the state is turning to the Arctic for. Deep-sea mining is the extraction of minerals from the bottom of the ocean (Ashford 2024). While this would no doubt disturb the ecosystems of the deep sea, the majority of the environmental effects are simply unknown, as there has yet to be sufficient research on the deepest layer of the ocean (ibid). Such uncertainties mimic making deep sea mining today similar to the creation of the early Distant Warning Line created in 1954.</w:t>
      </w:r>
    </w:p>
    <w:p w14:paraId="7876E523" w14:textId="77777777" w:rsidR="004A2376" w:rsidRDefault="004A2376" w:rsidP="004A2376">
      <w:r w:rsidRPr="00225470">
        <w:t>Norway was set to be the first country in the world to allow deep-sea mining in 2025 (Stallard 2024). But on December 1st, 2024, such efforts were stopped (McVeigh 2024). This was done by a small coalition of thirteen out of the 169 members of Parliament, known as the Socialist Left Party (Hivert 2024). These politicians refused to approve the national budget for the upcoming New Year with the government’s current plans to open deep-sea mining licenses to companies (ibid).</w:t>
      </w:r>
      <w:r w:rsidRPr="00E57E0B">
        <w:rPr>
          <w:u w:val="single"/>
        </w:rPr>
        <w:t xml:space="preserve"> This </w:t>
      </w:r>
      <w:r w:rsidRPr="00C81DBF">
        <w:rPr>
          <w:highlight w:val="cyan"/>
          <w:u w:val="single"/>
        </w:rPr>
        <w:t>political protest succeeded, and d</w:t>
      </w:r>
      <w:r w:rsidRPr="00E57E0B">
        <w:rPr>
          <w:u w:val="single"/>
        </w:rPr>
        <w:t>eep-</w:t>
      </w:r>
      <w:r w:rsidRPr="00C81DBF">
        <w:rPr>
          <w:highlight w:val="cyan"/>
          <w:u w:val="single"/>
        </w:rPr>
        <w:t>s</w:t>
      </w:r>
      <w:r w:rsidRPr="00E57E0B">
        <w:rPr>
          <w:u w:val="single"/>
        </w:rPr>
        <w:t xml:space="preserve">ea </w:t>
      </w:r>
      <w:r w:rsidRPr="00C81DBF">
        <w:rPr>
          <w:highlight w:val="cyan"/>
          <w:u w:val="single"/>
        </w:rPr>
        <w:t>m</w:t>
      </w:r>
      <w:r w:rsidRPr="00E57E0B">
        <w:rPr>
          <w:u w:val="single"/>
        </w:rPr>
        <w:t xml:space="preserve">ining in Norway </w:t>
      </w:r>
      <w:r w:rsidRPr="00C81DBF">
        <w:rPr>
          <w:highlight w:val="cyan"/>
          <w:u w:val="single"/>
        </w:rPr>
        <w:t>was halted for</w:t>
      </w:r>
      <w:r w:rsidRPr="00E57E0B">
        <w:rPr>
          <w:u w:val="single"/>
        </w:rPr>
        <w:t xml:space="preserve"> at least </w:t>
      </w:r>
      <w:r w:rsidRPr="00C81DBF">
        <w:rPr>
          <w:highlight w:val="cyan"/>
          <w:u w:val="single"/>
        </w:rPr>
        <w:t>another year</w:t>
      </w:r>
      <w:r w:rsidRPr="00E57E0B">
        <w:rPr>
          <w:u w:val="single"/>
        </w:rPr>
        <w:t xml:space="preserve"> </w:t>
      </w:r>
      <w:r w:rsidRPr="00225470">
        <w:t>(ibid). Such an incredible effort was only made possible because an entire party had decided to make deep-sea mining their main issue area. In choosing the national budget as the method to intervene</w:t>
      </w:r>
      <w:r w:rsidRPr="00E57E0B">
        <w:rPr>
          <w:u w:val="single"/>
        </w:rPr>
        <w:t xml:space="preserve">, these legislators effectively decided to attack </w:t>
      </w:r>
      <w:r w:rsidRPr="00C81DBF">
        <w:rPr>
          <w:highlight w:val="cyan"/>
          <w:u w:val="single"/>
        </w:rPr>
        <w:t>the</w:t>
      </w:r>
      <w:r w:rsidRPr="00C81DBF">
        <w:rPr>
          <w:b/>
          <w:bCs/>
          <w:highlight w:val="cyan"/>
          <w:u w:val="single"/>
        </w:rPr>
        <w:t xml:space="preserve"> initial motivation</w:t>
      </w:r>
      <w:r w:rsidRPr="00C81DBF">
        <w:rPr>
          <w:highlight w:val="cyan"/>
          <w:u w:val="single"/>
        </w:rPr>
        <w:t xml:space="preserve"> behind </w:t>
      </w:r>
      <w:r w:rsidRPr="00C81DBF">
        <w:rPr>
          <w:rStyle w:val="Emphasis"/>
          <w:highlight w:val="cyan"/>
        </w:rPr>
        <w:t>colonialism</w:t>
      </w:r>
      <w:r w:rsidRPr="00C81DBF">
        <w:rPr>
          <w:highlight w:val="cyan"/>
          <w:u w:val="single"/>
        </w:rPr>
        <w:t xml:space="preserve"> and extractionism in the first place: </w:t>
      </w:r>
      <w:r w:rsidRPr="00C81DBF">
        <w:rPr>
          <w:rStyle w:val="Emphasis"/>
          <w:highlight w:val="cyan"/>
        </w:rPr>
        <w:t>capitalism</w:t>
      </w:r>
      <w:r w:rsidRPr="00C81DBF">
        <w:rPr>
          <w:highlight w:val="cyan"/>
          <w:u w:val="single"/>
        </w:rPr>
        <w:t>.</w:t>
      </w:r>
      <w:r w:rsidRPr="00225470">
        <w:t xml:space="preserve"> But these legislators are not the leaders behind the movement to stop deep-sea mining: this coalition work would not have been possible without the many Sami (Indigenous Scandinavian) activists such as Ida Helene Benonisen who have been protesting and organizing on this issue for months, even facing arrest (Bensonisen 2024).</w:t>
      </w:r>
    </w:p>
    <w:p w14:paraId="04415FF6" w14:textId="77777777" w:rsidR="004A2376" w:rsidRDefault="004A2376" w:rsidP="004A2376">
      <w:r w:rsidRPr="00225470">
        <w:lastRenderedPageBreak/>
        <w:t xml:space="preserve">What is remarkable about the Socialist Left party’s work to stop deep sea mining is how none of these legislators were Sami, and many of them were not even from the Arctic (“The People in SV,” 2024). As I conclude my paper with the point of how the Arctic is a point of critical environmental injustice due to its function as a boon to state power, the battle to stop deep sea mining in Norway proves to be a contemporary example of </w:t>
      </w:r>
      <w:r w:rsidRPr="00E57E0B">
        <w:rPr>
          <w:u w:val="single"/>
        </w:rPr>
        <w:t>how everyone, even settlers, can band together in resistance against the colonial empires that seek to destroy the ecosystems and Indigenous peoples call the Arctic home.</w:t>
      </w:r>
    </w:p>
    <w:p w14:paraId="5B0B17BD" w14:textId="77777777" w:rsidR="004A2376" w:rsidRDefault="004A2376" w:rsidP="004A2376">
      <w:pPr>
        <w:jc w:val="both"/>
        <w:rPr>
          <w:sz w:val="16"/>
        </w:rPr>
      </w:pPr>
    </w:p>
    <w:p w14:paraId="539A906A" w14:textId="77777777" w:rsidR="004A2376" w:rsidRDefault="004A2376" w:rsidP="004A2376">
      <w:pPr>
        <w:pStyle w:val="Heading4"/>
      </w:pPr>
      <w:r>
        <w:t xml:space="preserve">The 1AC’s development of the Arctic is inherently </w:t>
      </w:r>
      <w:r w:rsidRPr="00FB64F6">
        <w:rPr>
          <w:u w:val="single"/>
        </w:rPr>
        <w:t>colonial</w:t>
      </w:r>
      <w:r>
        <w:t>---</w:t>
      </w:r>
      <w:r w:rsidRPr="00FB64F6">
        <w:rPr>
          <w:u w:val="single"/>
        </w:rPr>
        <w:t>capitalist extraction</w:t>
      </w:r>
      <w:r>
        <w:t xml:space="preserve"> excludes Indigenous </w:t>
      </w:r>
      <w:r w:rsidRPr="00FB64F6">
        <w:rPr>
          <w:u w:val="single"/>
        </w:rPr>
        <w:t>knowledge</w:t>
      </w:r>
      <w:r>
        <w:t xml:space="preserve"> and practices, perpetuating a </w:t>
      </w:r>
      <w:r w:rsidRPr="00FB64F6">
        <w:rPr>
          <w:u w:val="single"/>
        </w:rPr>
        <w:t>settler colonialist</w:t>
      </w:r>
      <w:r>
        <w:t xml:space="preserve"> cycle. </w:t>
      </w:r>
      <w:r w:rsidRPr="00FB64F6">
        <w:rPr>
          <w:u w:val="single"/>
        </w:rPr>
        <w:t>Decolonization</w:t>
      </w:r>
      <w:r>
        <w:t xml:space="preserve"> is key to solve.</w:t>
      </w:r>
    </w:p>
    <w:p w14:paraId="6BA31BC8" w14:textId="77777777" w:rsidR="004A2376" w:rsidRPr="00FB64F6" w:rsidRDefault="004A2376" w:rsidP="004A2376">
      <w:pPr>
        <w:jc w:val="both"/>
        <w:rPr>
          <w:rStyle w:val="Style13ptBold"/>
          <w:b w:val="0"/>
          <w:bCs w:val="0"/>
        </w:rPr>
      </w:pPr>
      <w:r>
        <w:rPr>
          <w:rStyle w:val="Style13ptBold"/>
        </w:rPr>
        <w:t>Moeser 23, Education Specialist at Alaska SeaLife Center, B.S. in Environmental Studies and M.S. in Development Practice and Sustainable Development. (Elizabeth, 2-21-2023, “Decolonization and Arctic Engagement: A Critical Analysis of Resource Development in the US Arctic,” The Arctic Institute, https://www.thearcticinstitute.org/decolonization-arctic-engagement-critical-analysis-resource-development-us-arctic/)//SM</w:t>
      </w:r>
    </w:p>
    <w:p w14:paraId="6B6DA95C" w14:textId="77777777" w:rsidR="004A2376" w:rsidRPr="00FB64F6" w:rsidRDefault="004A2376" w:rsidP="004A2376">
      <w:r w:rsidRPr="00C81DBF">
        <w:rPr>
          <w:highlight w:val="cyan"/>
          <w:u w:val="single"/>
        </w:rPr>
        <w:t xml:space="preserve">To </w:t>
      </w:r>
      <w:r w:rsidRPr="00C81DBF">
        <w:rPr>
          <w:b/>
          <w:bCs/>
          <w:highlight w:val="cyan"/>
          <w:u w:val="single"/>
        </w:rPr>
        <w:t>decolonize</w:t>
      </w:r>
      <w:r w:rsidRPr="00FB64F6">
        <w:rPr>
          <w:u w:val="single"/>
        </w:rPr>
        <w:t xml:space="preserve"> resource development, Alaska </w:t>
      </w:r>
      <w:r w:rsidRPr="00C81DBF">
        <w:rPr>
          <w:highlight w:val="cyan"/>
          <w:u w:val="single"/>
        </w:rPr>
        <w:t xml:space="preserve">Native populations must have </w:t>
      </w:r>
      <w:r w:rsidRPr="00C81DBF">
        <w:rPr>
          <w:rStyle w:val="Emphasis"/>
          <w:highlight w:val="cyan"/>
        </w:rPr>
        <w:t>greater control</w:t>
      </w:r>
      <w:r w:rsidRPr="00C81DBF">
        <w:rPr>
          <w:highlight w:val="cyan"/>
          <w:u w:val="single"/>
        </w:rPr>
        <w:t xml:space="preserve"> over the </w:t>
      </w:r>
      <w:r w:rsidRPr="00C81DBF">
        <w:rPr>
          <w:rStyle w:val="Emphasis"/>
          <w:highlight w:val="cyan"/>
        </w:rPr>
        <w:t>process</w:t>
      </w:r>
      <w:r w:rsidRPr="00C81DBF">
        <w:rPr>
          <w:highlight w:val="cyan"/>
          <w:u w:val="single"/>
        </w:rPr>
        <w:t>.</w:t>
      </w:r>
      <w:r w:rsidRPr="00FB64F6">
        <w:t xml:space="preserve"> In other words, one overarching aim of decolonization in practice is Indigenous sovereignty. However, (neo)colonial narratives shape and are ingrained within the traditional concept of state-centered sovereignty. Within this concept, the aims of the government are continually prioritized; a hierarchy is established whereby the interests and concerns of the state are given primacy.</w:t>
      </w:r>
      <w:r w:rsidRPr="00FB64F6">
        <w:rPr>
          <w:vertAlign w:val="superscript"/>
        </w:rPr>
        <w:t>27)</w:t>
      </w:r>
      <w:r w:rsidRPr="00FB64F6">
        <w:t xml:space="preserve"> This dynamic is one of the reasons why, in the case of Alaska and Alaska Native populations, resource development continues to be experienced as a colonial enterprise. </w:t>
      </w:r>
      <w:r w:rsidRPr="00C81DBF">
        <w:rPr>
          <w:highlight w:val="cyan"/>
          <w:u w:val="single"/>
        </w:rPr>
        <w:t xml:space="preserve">The gains from </w:t>
      </w:r>
      <w:r w:rsidRPr="00C81DBF">
        <w:rPr>
          <w:rStyle w:val="Emphasis"/>
          <w:highlight w:val="cyan"/>
        </w:rPr>
        <w:t>extractive activities</w:t>
      </w:r>
      <w:r w:rsidRPr="00C81DBF">
        <w:rPr>
          <w:highlight w:val="cyan"/>
          <w:u w:val="single"/>
        </w:rPr>
        <w:t xml:space="preserve"> do not</w:t>
      </w:r>
      <w:r w:rsidRPr="00FB64F6">
        <w:rPr>
          <w:u w:val="single"/>
        </w:rPr>
        <w:t xml:space="preserve"> necessarily or primarily </w:t>
      </w:r>
      <w:r w:rsidRPr="00C81DBF">
        <w:rPr>
          <w:highlight w:val="cyan"/>
          <w:u w:val="single"/>
        </w:rPr>
        <w:t>benefit</w:t>
      </w:r>
      <w:r w:rsidRPr="00FB64F6">
        <w:rPr>
          <w:u w:val="single"/>
        </w:rPr>
        <w:t xml:space="preserve"> Alaska </w:t>
      </w:r>
      <w:r w:rsidRPr="00C81DBF">
        <w:rPr>
          <w:rStyle w:val="Emphasis"/>
          <w:highlight w:val="cyan"/>
        </w:rPr>
        <w:t>Native</w:t>
      </w:r>
      <w:r w:rsidRPr="00C81DBF">
        <w:rPr>
          <w:highlight w:val="cyan"/>
          <w:u w:val="single"/>
        </w:rPr>
        <w:t xml:space="preserve"> populations,</w:t>
      </w:r>
      <w:r w:rsidRPr="00C81DBF">
        <w:rPr>
          <w:highlight w:val="cyan"/>
          <w:u w:val="single"/>
          <w:vertAlign w:val="superscript"/>
        </w:rPr>
        <w:t>28)</w:t>
      </w:r>
      <w:r w:rsidRPr="00C81DBF">
        <w:rPr>
          <w:highlight w:val="cyan"/>
          <w:u w:val="single"/>
        </w:rPr>
        <w:t xml:space="preserve"> and the interests of </w:t>
      </w:r>
      <w:r w:rsidRPr="00C81DBF">
        <w:rPr>
          <w:b/>
          <w:bCs/>
          <w:highlight w:val="cyan"/>
          <w:u w:val="single"/>
        </w:rPr>
        <w:t>outside actors</w:t>
      </w:r>
      <w:r w:rsidRPr="00C81DBF">
        <w:rPr>
          <w:highlight w:val="cyan"/>
          <w:u w:val="single"/>
        </w:rPr>
        <w:t xml:space="preserve"> are </w:t>
      </w:r>
      <w:r w:rsidRPr="00C81DBF">
        <w:rPr>
          <w:rStyle w:val="Emphasis"/>
          <w:highlight w:val="cyan"/>
        </w:rPr>
        <w:t>prioritized</w:t>
      </w:r>
      <w:r w:rsidRPr="00C81DBF">
        <w:rPr>
          <w:highlight w:val="cyan"/>
          <w:u w:val="single"/>
        </w:rPr>
        <w:t>.</w:t>
      </w:r>
      <w:r w:rsidRPr="00FB64F6">
        <w:rPr>
          <w:vertAlign w:val="superscript"/>
        </w:rPr>
        <w:t>29)</w:t>
      </w:r>
      <w:r w:rsidRPr="00FB64F6">
        <w:t> Oftentimes, wealth from resource development has been extracted from northern regions to benefit other populations.</w:t>
      </w:r>
      <w:r w:rsidRPr="00FB64F6">
        <w:rPr>
          <w:vertAlign w:val="superscript"/>
        </w:rPr>
        <w:t>30)</w:t>
      </w:r>
      <w:r w:rsidRPr="00FB64F6">
        <w:t> An evaluation of the Red Dog Mine in northwest Alaska, for instance, found that the local population received a relatively modest share of benefits in terms of employment, income, and mobility.</w:t>
      </w:r>
      <w:r w:rsidRPr="00FB64F6">
        <w:rPr>
          <w:vertAlign w:val="superscript"/>
        </w:rPr>
        <w:t>31)</w:t>
      </w:r>
      <w:r w:rsidRPr="00FB64F6">
        <w:t> </w:t>
      </w:r>
    </w:p>
    <w:p w14:paraId="6907293A" w14:textId="77777777" w:rsidR="004A2376" w:rsidRPr="00FB64F6" w:rsidRDefault="004A2376" w:rsidP="004A2376">
      <w:r w:rsidRPr="00FB64F6">
        <w:t xml:space="preserve">As established through ANCSA, the Regional Corporations are the primary route for Alaska Native participation in governing resource development in the US Arctic. These corporations, however, operate under US corporate law and, therefore, within the frameworks of the capitalist order. Participation through the structure of the Regional Corporations, thus, </w:t>
      </w:r>
      <w:r w:rsidRPr="00FB64F6">
        <w:rPr>
          <w:u w:val="single"/>
        </w:rPr>
        <w:t>limits the opportunity for Alaska Native populations to achieve self-determination outside of those conventions.</w:t>
      </w:r>
      <w:r w:rsidRPr="00FB64F6">
        <w:t xml:space="preserve">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w:t>
      </w:r>
    </w:p>
    <w:p w14:paraId="52C58B2F" w14:textId="77777777" w:rsidR="004A2376" w:rsidRPr="00FB64F6" w:rsidRDefault="004A2376" w:rsidP="004A2376">
      <w:r w:rsidRPr="00FB64F6">
        <w:t>Prioritization of Western knowledge and conventions</w:t>
      </w:r>
    </w:p>
    <w:p w14:paraId="7F79603D" w14:textId="77777777" w:rsidR="004A2376" w:rsidRDefault="004A2376" w:rsidP="004A2376">
      <w:r w:rsidRPr="00C81DBF">
        <w:rPr>
          <w:highlight w:val="cyan"/>
          <w:u w:val="single"/>
        </w:rPr>
        <w:t xml:space="preserve">A deep-rooted </w:t>
      </w:r>
      <w:r w:rsidRPr="00C81DBF">
        <w:rPr>
          <w:rStyle w:val="Emphasis"/>
          <w:highlight w:val="cyan"/>
        </w:rPr>
        <w:t>colonial mentality</w:t>
      </w:r>
      <w:r w:rsidRPr="00FB64F6">
        <w:rPr>
          <w:u w:val="single"/>
        </w:rPr>
        <w:t xml:space="preserve"> that remains pervasive </w:t>
      </w:r>
      <w:r w:rsidRPr="00C81DBF">
        <w:rPr>
          <w:highlight w:val="cyan"/>
          <w:u w:val="single"/>
        </w:rPr>
        <w:t xml:space="preserve">is the assumed supremacy of a </w:t>
      </w:r>
      <w:r w:rsidRPr="00C81DBF">
        <w:rPr>
          <w:rStyle w:val="Emphasis"/>
          <w:highlight w:val="cyan"/>
        </w:rPr>
        <w:t>Western knowledge</w:t>
      </w:r>
      <w:r w:rsidRPr="00C81DBF">
        <w:rPr>
          <w:highlight w:val="cyan"/>
          <w:u w:val="single"/>
        </w:rPr>
        <w:t xml:space="preserve"> system.</w:t>
      </w:r>
      <w:r w:rsidRPr="00FB64F6">
        <w:rPr>
          <w:u w:val="single"/>
        </w:rPr>
        <w:t xml:space="preserve"> </w:t>
      </w:r>
      <w:r w:rsidRPr="00FB64F6">
        <w:t>This creates a paternalistic relationship wherein decisions are made by external ‘experts’ and imposed upon the Indigenous population.</w:t>
      </w:r>
      <w:r w:rsidRPr="00FB64F6">
        <w:rPr>
          <w:u w:val="single"/>
        </w:rPr>
        <w:t xml:space="preserve"> In short, </w:t>
      </w:r>
      <w:r w:rsidRPr="00C81DBF">
        <w:rPr>
          <w:rStyle w:val="Emphasis"/>
          <w:highlight w:val="cyan"/>
        </w:rPr>
        <w:t>Indigenous</w:t>
      </w:r>
      <w:r w:rsidRPr="00C81DBF">
        <w:rPr>
          <w:highlight w:val="cyan"/>
          <w:u w:val="single"/>
        </w:rPr>
        <w:t xml:space="preserve"> ways of knowing are </w:t>
      </w:r>
      <w:r w:rsidRPr="00C81DBF">
        <w:rPr>
          <w:rStyle w:val="Emphasis"/>
          <w:highlight w:val="cyan"/>
        </w:rPr>
        <w:t>undermined</w:t>
      </w:r>
      <w:r w:rsidRPr="00C81DBF">
        <w:rPr>
          <w:highlight w:val="cyan"/>
          <w:u w:val="single"/>
        </w:rPr>
        <w:t>.</w:t>
      </w:r>
      <w:r w:rsidRPr="00C81DBF">
        <w:rPr>
          <w:highlight w:val="cyan"/>
          <w:vertAlign w:val="superscript"/>
        </w:rPr>
        <w:t>3</w:t>
      </w:r>
      <w:r w:rsidRPr="00FB64F6">
        <w:rPr>
          <w:vertAlign w:val="superscript"/>
        </w:rPr>
        <w:t>2)</w:t>
      </w:r>
      <w:r w:rsidRPr="00FB64F6">
        <w:t xml:space="preserve"> The term Indigenous knowledge is defined as “the understandings, skills and </w:t>
      </w:r>
      <w:r w:rsidRPr="00FB64F6">
        <w:lastRenderedPageBreak/>
        <w:t>philosophies developed by societies with long histories of interaction with their natural surroundings”.</w:t>
      </w:r>
      <w:r w:rsidRPr="00FB64F6">
        <w:rPr>
          <w:vertAlign w:val="superscript"/>
        </w:rPr>
        <w:t>33)</w:t>
      </w:r>
      <w:r w:rsidRPr="00FB64F6">
        <w:t> </w:t>
      </w:r>
      <w:r w:rsidRPr="00C81DBF">
        <w:rPr>
          <w:highlight w:val="cyan"/>
          <w:u w:val="single"/>
        </w:rPr>
        <w:t xml:space="preserve">Efforts to </w:t>
      </w:r>
      <w:r w:rsidRPr="00C81DBF">
        <w:rPr>
          <w:rStyle w:val="Emphasis"/>
          <w:highlight w:val="cyan"/>
        </w:rPr>
        <w:t>decolonize</w:t>
      </w:r>
      <w:r w:rsidRPr="00FB64F6">
        <w:rPr>
          <w:u w:val="single"/>
        </w:rPr>
        <w:t xml:space="preserve"> resource development </w:t>
      </w:r>
      <w:r w:rsidRPr="00C81DBF">
        <w:rPr>
          <w:highlight w:val="cyan"/>
          <w:u w:val="single"/>
        </w:rPr>
        <w:t xml:space="preserve">in the US Arctic must not only </w:t>
      </w:r>
      <w:r w:rsidRPr="00C81DBF">
        <w:rPr>
          <w:rStyle w:val="Emphasis"/>
          <w:highlight w:val="cyan"/>
        </w:rPr>
        <w:t>embrace</w:t>
      </w:r>
      <w:r w:rsidRPr="00C81DBF">
        <w:rPr>
          <w:highlight w:val="cyan"/>
          <w:u w:val="single"/>
        </w:rPr>
        <w:t xml:space="preserve"> these different</w:t>
      </w:r>
      <w:r w:rsidRPr="00FB64F6">
        <w:rPr>
          <w:u w:val="single"/>
        </w:rPr>
        <w:t xml:space="preserve"> worldviews, </w:t>
      </w:r>
      <w:r w:rsidRPr="00C81DBF">
        <w:rPr>
          <w:highlight w:val="cyan"/>
          <w:u w:val="single"/>
        </w:rPr>
        <w:t xml:space="preserve">perspectives, and </w:t>
      </w:r>
      <w:r w:rsidRPr="00C81DBF">
        <w:rPr>
          <w:rStyle w:val="Emphasis"/>
          <w:highlight w:val="cyan"/>
        </w:rPr>
        <w:t>knowledge systems</w:t>
      </w:r>
      <w:r w:rsidRPr="00C81DBF">
        <w:rPr>
          <w:highlight w:val="cyan"/>
          <w:u w:val="single"/>
        </w:rPr>
        <w:t>, but put them</w:t>
      </w:r>
      <w:r w:rsidRPr="00C81DBF">
        <w:rPr>
          <w:rStyle w:val="Emphasis"/>
          <w:highlight w:val="cyan"/>
        </w:rPr>
        <w:t xml:space="preserve"> first.</w:t>
      </w:r>
    </w:p>
    <w:p w14:paraId="6E6E0004" w14:textId="77777777" w:rsidR="004A2376" w:rsidRDefault="004A2376" w:rsidP="004A2376"/>
    <w:p w14:paraId="0D037D09" w14:textId="77777777" w:rsidR="004A2376" w:rsidRDefault="004A2376" w:rsidP="004A2376">
      <w:pPr>
        <w:pStyle w:val="Heading4"/>
      </w:pPr>
      <w:r>
        <w:t>The aff’s model of development is colonial---exploiting Indigenous land and culturally erasing Indigenous traditions.</w:t>
      </w:r>
    </w:p>
    <w:p w14:paraId="59E0852E" w14:textId="77777777" w:rsidR="004A2376" w:rsidRPr="00E70D60" w:rsidRDefault="004A2376" w:rsidP="004A2376">
      <w:pPr>
        <w:rPr>
          <w:rStyle w:val="Style13ptBold"/>
          <w:b w:val="0"/>
          <w:bCs w:val="0"/>
        </w:rPr>
      </w:pPr>
      <w:r>
        <w:rPr>
          <w:rStyle w:val="Style13ptBold"/>
        </w:rPr>
        <w:t xml:space="preserve">Silva 22, Member of the Current Geopolitics Research Group of the Conjuncture Assessment Center of the Naval War College, Masters in International Political Economy from UFRJ. (Pedro Allemand Mancebo, 10-25-2022, “The Old Colonialisms and the New Ones: The Arctic Resource Boom as a New Wave of Settler-Colonialism,” The Arctic Institute, </w:t>
      </w:r>
      <w:r w:rsidRPr="00E70D60">
        <w:rPr>
          <w:rStyle w:val="Style13ptBold"/>
        </w:rPr>
        <w:t>https://www.thearcticinstitute.org/old-colonialisms-new-ones-arctic-resource-boom-new-wave-settler-colonialism/</w:t>
      </w:r>
      <w:r>
        <w:rPr>
          <w:rStyle w:val="Style13ptBold"/>
        </w:rPr>
        <w:t>)//SM</w:t>
      </w:r>
    </w:p>
    <w:p w14:paraId="1562176C" w14:textId="77777777" w:rsidR="004A2376" w:rsidRPr="00E70D60" w:rsidRDefault="004A2376" w:rsidP="004A2376">
      <w:r w:rsidRPr="00E70D60">
        <w:rPr>
          <w:u w:val="single"/>
        </w:rPr>
        <w:t xml:space="preserve">The present article seeks to frame </w:t>
      </w:r>
      <w:r w:rsidRPr="00C81DBF">
        <w:rPr>
          <w:highlight w:val="cyan"/>
          <w:u w:val="single"/>
        </w:rPr>
        <w:t>the “Arctic resource boom”</w:t>
      </w:r>
      <w:r w:rsidRPr="00E70D60">
        <w:rPr>
          <w:u w:val="single"/>
        </w:rPr>
        <w:t xml:space="preserve"> as </w:t>
      </w:r>
      <w:r w:rsidRPr="00C81DBF">
        <w:rPr>
          <w:highlight w:val="cyan"/>
          <w:u w:val="single"/>
        </w:rPr>
        <w:t xml:space="preserve">a new wave of Arctic </w:t>
      </w:r>
      <w:r w:rsidRPr="00C81DBF">
        <w:rPr>
          <w:rStyle w:val="Emphasis"/>
          <w:highlight w:val="cyan"/>
        </w:rPr>
        <w:t>settler colonialism</w:t>
      </w:r>
      <w:r w:rsidRPr="00E70D60">
        <w:t xml:space="preserve">. We argue that, although projects for resource exploitation of the Arctic are achieving unprecedented scale, </w:t>
      </w:r>
      <w:r w:rsidRPr="00E70D60">
        <w:rPr>
          <w:u w:val="single"/>
        </w:rPr>
        <w:t>they represent a c</w:t>
      </w:r>
      <w:r w:rsidRPr="00C81DBF">
        <w:rPr>
          <w:highlight w:val="cyan"/>
          <w:u w:val="single"/>
        </w:rPr>
        <w:t>ontinuity of the colonial project</w:t>
      </w:r>
      <w:r w:rsidRPr="00E70D60">
        <w:rPr>
          <w:u w:val="single"/>
        </w:rPr>
        <w:t>, benefitting from the way previous waves of colonization have shaped and reshaped Arctic spaces and the relations between Indigenous peoples and their traditional territories.</w:t>
      </w:r>
      <w:r w:rsidRPr="00E70D60">
        <w:t xml:space="preserve">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w:t>
      </w:r>
    </w:p>
    <w:p w14:paraId="6F293850" w14:textId="77777777" w:rsidR="004A2376" w:rsidRPr="00E70D60" w:rsidRDefault="004A2376" w:rsidP="004A2376">
      <w:r w:rsidRPr="00E70D60">
        <w:t xml:space="preserve">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w:t>
      </w:r>
      <w:r w:rsidRPr="00C81DBF">
        <w:rPr>
          <w:highlight w:val="cyan"/>
          <w:u w:val="single"/>
        </w:rPr>
        <w:t>enterprises that rely heavily on resource development</w:t>
      </w:r>
      <w:r w:rsidRPr="00E70D60">
        <w:rPr>
          <w:u w:val="single"/>
        </w:rPr>
        <w:t xml:space="preserve"> and </w:t>
      </w:r>
      <w:r w:rsidRPr="00C81DBF">
        <w:rPr>
          <w:highlight w:val="cyan"/>
          <w:u w:val="single"/>
        </w:rPr>
        <w:t>control over</w:t>
      </w:r>
      <w:r w:rsidRPr="00E70D60">
        <w:rPr>
          <w:u w:val="single"/>
        </w:rPr>
        <w:t xml:space="preserve"> space in a late capitalist globalized economy. As such, these projects represent a geographical expansion of extractive frontiers in a global scale, seeking new resource reserves and to reshape space to make them commercially viable. </w:t>
      </w:r>
      <w:r w:rsidRPr="00C81DBF">
        <w:rPr>
          <w:highlight w:val="cyan"/>
          <w:u w:val="single"/>
        </w:rPr>
        <w:t xml:space="preserve">This represents a new wave of </w:t>
      </w:r>
      <w:r w:rsidRPr="00C81DBF">
        <w:rPr>
          <w:rStyle w:val="Emphasis"/>
          <w:highlight w:val="cyan"/>
        </w:rPr>
        <w:t>colonialism</w:t>
      </w:r>
      <w:r w:rsidRPr="00C81DBF">
        <w:rPr>
          <w:highlight w:val="cyan"/>
          <w:u w:val="single"/>
        </w:rPr>
        <w:t xml:space="preserve"> – i.e., of attempts</w:t>
      </w:r>
      <w:r w:rsidRPr="00E70D60">
        <w:rPr>
          <w:u w:val="single"/>
        </w:rPr>
        <w:t xml:space="preserve"> by state and capital </w:t>
      </w:r>
      <w:r w:rsidRPr="00C81DBF">
        <w:rPr>
          <w:highlight w:val="cyan"/>
          <w:u w:val="single"/>
        </w:rPr>
        <w:t xml:space="preserve">to enhance </w:t>
      </w:r>
      <w:r w:rsidRPr="00C81DBF">
        <w:rPr>
          <w:rStyle w:val="Emphasis"/>
          <w:highlight w:val="cyan"/>
        </w:rPr>
        <w:t>control</w:t>
      </w:r>
      <w:r w:rsidRPr="00C81DBF">
        <w:rPr>
          <w:highlight w:val="cyan"/>
          <w:u w:val="single"/>
        </w:rPr>
        <w:t xml:space="preserve"> over traditional indigenous territories</w:t>
      </w:r>
      <w:r w:rsidRPr="00E70D60">
        <w:t xml:space="preserve"> – and a new wave of threats and attempts at dispossessing Arctic Indigenous Peoples from their rights to their traditional lands and livelihoods.</w:t>
      </w:r>
    </w:p>
    <w:p w14:paraId="542DD61A" w14:textId="77777777" w:rsidR="00B23DDB" w:rsidRPr="00BC7ECA" w:rsidRDefault="00B23DDB" w:rsidP="00B23DDB">
      <w:pPr>
        <w:rPr>
          <w:rFonts w:asciiTheme="minorHAnsi" w:hAnsiTheme="minorHAnsi" w:cstheme="minorHAnsi"/>
        </w:rPr>
      </w:pPr>
    </w:p>
    <w:p w14:paraId="6AA0B191" w14:textId="718DABE8" w:rsidR="007172C8" w:rsidRDefault="00940DEC" w:rsidP="00940DEC">
      <w:pPr>
        <w:pStyle w:val="Heading3"/>
      </w:pPr>
      <w:r>
        <w:lastRenderedPageBreak/>
        <w:t>2nc</w:t>
      </w:r>
      <w:r w:rsidR="00543612">
        <w:t>/1nr</w:t>
      </w:r>
      <w:r>
        <w:t>—at—indigenous people like the plan</w:t>
      </w:r>
    </w:p>
    <w:p w14:paraId="022F79D1" w14:textId="77777777" w:rsidR="00940DEC" w:rsidRPr="00E42480" w:rsidRDefault="00940DEC" w:rsidP="00940DEC">
      <w:pPr>
        <w:pStyle w:val="Heading4"/>
      </w:pPr>
      <w:r>
        <w:t>Indigenous communities are against development</w:t>
      </w:r>
    </w:p>
    <w:p w14:paraId="72610424" w14:textId="77777777" w:rsidR="00940DEC" w:rsidRPr="00D8214D" w:rsidRDefault="00940DEC" w:rsidP="00940DEC">
      <w:r w:rsidRPr="003B7615">
        <w:rPr>
          <w:rStyle w:val="Style13ptBold"/>
        </w:rPr>
        <w:t>Comay et al 25’</w:t>
      </w:r>
      <w:r w:rsidRPr="00972EF3">
        <w:t>,</w:t>
      </w:r>
      <w:r>
        <w:rPr>
          <w:rStyle w:val="Style13ptBold"/>
        </w:rPr>
        <w:t xml:space="preserve"> </w:t>
      </w:r>
      <w:r>
        <w:t>[L</w:t>
      </w:r>
      <w:r w:rsidRPr="004D086D">
        <w:t>aura</w:t>
      </w:r>
      <w:r>
        <w:t xml:space="preserve"> B. Comay is a </w:t>
      </w:r>
      <w:r w:rsidRPr="00AD7784">
        <w:t>Specialist for Natural Resources Policy in the Congressional Research Service</w:t>
      </w:r>
      <w:r>
        <w:t xml:space="preserve">. </w:t>
      </w:r>
      <w:r w:rsidRPr="000E1B7C">
        <w:t>Mariel J</w:t>
      </w:r>
      <w:r>
        <w:t>.</w:t>
      </w:r>
      <w:r w:rsidRPr="000E1B7C">
        <w:t xml:space="preserve"> Murray</w:t>
      </w:r>
      <w:r>
        <w:t xml:space="preserve"> is a policy expert in natural resource and tribal issues currently assisting Congress in drafting related legislation with over 10 years of experience working at the White House and Department of Agriculture on natural resource and tribal related budgets, regulations, and legislation. </w:t>
      </w:r>
      <w:r w:rsidRPr="002319C7">
        <w:t>Eric P</w:t>
      </w:r>
      <w:r>
        <w:t>. Nardi is an a</w:t>
      </w:r>
      <w:r w:rsidRPr="00CF45A1">
        <w:t xml:space="preserve">nalyst at </w:t>
      </w:r>
      <w:r>
        <w:t xml:space="preserve">the </w:t>
      </w:r>
      <w:r w:rsidRPr="00CF45A1">
        <w:t>Congressional Research Service</w:t>
      </w:r>
      <w:r>
        <w:t>.</w:t>
      </w:r>
      <w:r w:rsidRPr="004D2FA8">
        <w:t xml:space="preserve"> Lexie Ryan is an </w:t>
      </w:r>
      <w:r>
        <w:t>a</w:t>
      </w:r>
      <w:r w:rsidRPr="004D2FA8">
        <w:t>nalyst in Energy Policy</w:t>
      </w:r>
      <w:r>
        <w:t xml:space="preserve"> </w:t>
      </w:r>
      <w:r w:rsidRPr="004D2FA8">
        <w:t>at the Congressional Research Service</w:t>
      </w:r>
      <w:r>
        <w:t xml:space="preserve">. </w:t>
      </w:r>
      <w:r w:rsidRPr="00E933CF">
        <w:t>Michael Ratner</w:t>
      </w:r>
      <w:r>
        <w:t xml:space="preserve"> is a senior</w:t>
      </w:r>
      <w:r w:rsidRPr="00463B0A">
        <w:t xml:space="preserve"> energy analyst and advisor to high-ranking government officials in both the U.S. Administration and Congress, with over 25-years of public and private sector energy experience and education</w:t>
      </w:r>
      <w:r>
        <w:t xml:space="preserve">; </w:t>
      </w:r>
      <w:r w:rsidRPr="000056CB">
        <w:t>01/06</w:t>
      </w:r>
      <w:r>
        <w:t>; “</w:t>
      </w:r>
      <w:r w:rsidRPr="00AF7697">
        <w:t>Arctic National Wildlife Refuge (ANWR): An Overview</w:t>
      </w:r>
      <w:r>
        <w:t xml:space="preserve">” </w:t>
      </w:r>
      <w:hyperlink r:id="rId74" w:history="1">
        <w:r w:rsidRPr="009137DC">
          <w:rPr>
            <w:rStyle w:val="Hyperlink"/>
          </w:rPr>
          <w:t>https://www.congress.gov/crs-product/RL33872</w:t>
        </w:r>
      </w:hyperlink>
      <w:r>
        <w:t xml:space="preserve"> ] md</w:t>
      </w:r>
    </w:p>
    <w:p w14:paraId="0EE8C248" w14:textId="77777777" w:rsidR="00940DEC" w:rsidRPr="00CE77BA" w:rsidRDefault="00940DEC" w:rsidP="00940DEC">
      <w:pPr>
        <w:rPr>
          <w:sz w:val="16"/>
          <w:szCs w:val="16"/>
        </w:rPr>
      </w:pPr>
      <w:r w:rsidRPr="00CE77BA">
        <w:rPr>
          <w:sz w:val="16"/>
          <w:szCs w:val="16"/>
        </w:rPr>
        <w:t xml:space="preserve">Other Alaska </w:t>
      </w:r>
      <w:r w:rsidRPr="00C81DBF">
        <w:rPr>
          <w:rStyle w:val="StyleUnderline"/>
          <w:highlight w:val="cyan"/>
        </w:rPr>
        <w:t>Native communities are against energy development because of its potential impacts to subsistence values and uses</w:t>
      </w:r>
      <w:r w:rsidRPr="00CE77BA">
        <w:rPr>
          <w:sz w:val="16"/>
          <w:szCs w:val="16"/>
        </w:rPr>
        <w:t xml:space="preserve">.128 Among these opponents are many Gwich'in Tribes, whose members are found both south and east of the Refuge in Alaska and Canada.129 These </w:t>
      </w:r>
      <w:r w:rsidRPr="00744D07">
        <w:rPr>
          <w:rStyle w:val="StyleUnderline"/>
        </w:rPr>
        <w:t>communities are heavily dependent for their subsistence uses on the caribou herd that calves in the Coastal Plain,</w:t>
      </w:r>
      <w:r w:rsidRPr="00CE77BA">
        <w:rPr>
          <w:sz w:val="16"/>
          <w:szCs w:val="16"/>
        </w:rPr>
        <w:t xml:space="preserve"> and because of the lengthy migration of the caribou herds, this dependency is an important factor for them even if they live at a distance from the Coastal Plain. Seeing </w:t>
      </w:r>
      <w:r w:rsidRPr="00AB5A8A">
        <w:rPr>
          <w:rStyle w:val="StyleUnderline"/>
        </w:rPr>
        <w:t>energy development as a threat to the safety or success of the calving season</w:t>
      </w:r>
      <w:r w:rsidRPr="00CE77BA">
        <w:rPr>
          <w:sz w:val="16"/>
          <w:szCs w:val="16"/>
        </w:rPr>
        <w:t xml:space="preserve">, these groups have opposed drilling the Refuge. Some Alaska Native </w:t>
      </w:r>
      <w:r w:rsidRPr="00C81DBF">
        <w:rPr>
          <w:rStyle w:val="StyleUnderline"/>
          <w:highlight w:val="cyan"/>
        </w:rPr>
        <w:t>Tribes have pointed to the potentially harmful</w:t>
      </w:r>
      <w:r w:rsidRPr="000B527C">
        <w:rPr>
          <w:rStyle w:val="StyleUnderline"/>
        </w:rPr>
        <w:t xml:space="preserve"> </w:t>
      </w:r>
      <w:r w:rsidRPr="00C81DBF">
        <w:rPr>
          <w:rStyle w:val="StyleUnderline"/>
          <w:highlight w:val="cyan"/>
        </w:rPr>
        <w:t>impacts</w:t>
      </w:r>
      <w:r w:rsidRPr="00CE77BA">
        <w:rPr>
          <w:sz w:val="16"/>
          <w:szCs w:val="16"/>
        </w:rPr>
        <w:t xml:space="preserve"> of Coastal Plain energy development on subsistence uses, </w:t>
      </w:r>
      <w:r w:rsidRPr="00C81DBF">
        <w:rPr>
          <w:rStyle w:val="StyleUnderline"/>
          <w:highlight w:val="cyan"/>
        </w:rPr>
        <w:t>and claim that agencies</w:t>
      </w:r>
      <w:r w:rsidRPr="000B527C">
        <w:rPr>
          <w:rStyle w:val="StyleUnderline"/>
        </w:rPr>
        <w:t xml:space="preserve"> such as BLM </w:t>
      </w:r>
      <w:r w:rsidRPr="00C81DBF">
        <w:rPr>
          <w:rStyle w:val="StyleUnderline"/>
          <w:highlight w:val="cyan"/>
        </w:rPr>
        <w:t>have failed to adequately consider their concerns</w:t>
      </w:r>
      <w:r w:rsidRPr="00CE77BA">
        <w:rPr>
          <w:sz w:val="16"/>
          <w:szCs w:val="16"/>
        </w:rPr>
        <w:t>.130</w:t>
      </w:r>
    </w:p>
    <w:p w14:paraId="12720F9D" w14:textId="77777777" w:rsidR="00940DEC" w:rsidRDefault="00940DEC" w:rsidP="00940DEC">
      <w:pPr>
        <w:rPr>
          <w:rStyle w:val="StyleUnderline"/>
        </w:rPr>
      </w:pPr>
      <w:r w:rsidRPr="00C81DBF">
        <w:rPr>
          <w:rStyle w:val="StyleUnderline"/>
          <w:highlight w:val="cyan"/>
        </w:rPr>
        <w:t xml:space="preserve">Congress has considered legislation to take into account </w:t>
      </w:r>
      <w:r w:rsidRPr="00AD74A9">
        <w:rPr>
          <w:rStyle w:val="StyleUnderline"/>
        </w:rPr>
        <w:t>some of</w:t>
      </w:r>
      <w:r w:rsidRPr="00C81DBF">
        <w:rPr>
          <w:rStyle w:val="StyleUnderline"/>
          <w:highlight w:val="cyan"/>
        </w:rPr>
        <w:t xml:space="preserve"> these Alaska Native interests</w:t>
      </w:r>
      <w:r w:rsidRPr="00CE77BA">
        <w:rPr>
          <w:sz w:val="16"/>
          <w:szCs w:val="16"/>
        </w:rPr>
        <w:t xml:space="preserve">. For example, some in Congress have proposed repealing the Arctic National Wildlife Refuge oil and gas program due to "the inadequate or nonexistent consultation with Alaska Natives … and the biological and cultural importance of maintaining the current wilderness characteristics of the coastal plain."131 Some other </w:t>
      </w:r>
      <w:r w:rsidRPr="00C81DBF">
        <w:rPr>
          <w:rStyle w:val="StyleUnderline"/>
          <w:highlight w:val="cyan"/>
        </w:rPr>
        <w:t>Members of Congress</w:t>
      </w:r>
      <w:r w:rsidRPr="00CE77BA">
        <w:rPr>
          <w:sz w:val="16"/>
          <w:szCs w:val="16"/>
        </w:rPr>
        <w:t xml:space="preserve">, by contrast, </w:t>
      </w:r>
      <w:r w:rsidRPr="00D8214D">
        <w:rPr>
          <w:sz w:val="16"/>
          <w:szCs w:val="16"/>
        </w:rPr>
        <w:t xml:space="preserve">have </w:t>
      </w:r>
      <w:r w:rsidRPr="00C81DBF">
        <w:rPr>
          <w:rStyle w:val="StyleUnderline"/>
          <w:highlight w:val="cyan"/>
        </w:rPr>
        <w:t>focused on Alaska Native</w:t>
      </w:r>
      <w:r w:rsidRPr="00D8214D">
        <w:rPr>
          <w:rStyle w:val="StyleUnderline"/>
        </w:rPr>
        <w:t xml:space="preserve"> </w:t>
      </w:r>
      <w:r w:rsidRPr="00C81DBF">
        <w:rPr>
          <w:rStyle w:val="StyleUnderline"/>
          <w:highlight w:val="cyan"/>
        </w:rPr>
        <w:t>supporters</w:t>
      </w:r>
      <w:r w:rsidRPr="00D8214D">
        <w:rPr>
          <w:rStyle w:val="StyleUnderline"/>
        </w:rPr>
        <w:t xml:space="preserve"> </w:t>
      </w:r>
      <w:r w:rsidRPr="00C81DBF">
        <w:rPr>
          <w:rStyle w:val="StyleUnderline"/>
          <w:highlight w:val="cyan"/>
        </w:rPr>
        <w:t>of</w:t>
      </w:r>
      <w:r w:rsidRPr="00D8214D">
        <w:rPr>
          <w:rStyle w:val="StyleUnderline"/>
        </w:rPr>
        <w:t xml:space="preserve"> Coastal Plain </w:t>
      </w:r>
      <w:r w:rsidRPr="00C81DBF">
        <w:rPr>
          <w:rStyle w:val="StyleUnderline"/>
          <w:highlight w:val="cyan"/>
        </w:rPr>
        <w:t>oil</w:t>
      </w:r>
      <w:r w:rsidRPr="00D8214D">
        <w:rPr>
          <w:rStyle w:val="StyleUnderline"/>
        </w:rPr>
        <w:t xml:space="preserve"> and gas </w:t>
      </w:r>
      <w:r w:rsidRPr="00C81DBF">
        <w:rPr>
          <w:rStyle w:val="StyleUnderline"/>
          <w:highlight w:val="cyan"/>
        </w:rPr>
        <w:t>development and have introduced legislation to expedite</w:t>
      </w:r>
      <w:r w:rsidRPr="00D8214D">
        <w:rPr>
          <w:rStyle w:val="StyleUnderline"/>
        </w:rPr>
        <w:t xml:space="preserve"> NEPA review of oil and gas program </w:t>
      </w:r>
      <w:r w:rsidRPr="00C81DBF">
        <w:rPr>
          <w:rStyle w:val="StyleUnderline"/>
          <w:highlight w:val="cyan"/>
        </w:rPr>
        <w:t>actions</w:t>
      </w:r>
      <w:r w:rsidRPr="00D8214D">
        <w:rPr>
          <w:rStyle w:val="StyleUnderline"/>
        </w:rPr>
        <w:t xml:space="preserve">, </w:t>
      </w:r>
      <w:r w:rsidRPr="00C81DBF">
        <w:rPr>
          <w:rStyle w:val="StyleUnderline"/>
          <w:highlight w:val="cyan"/>
        </w:rPr>
        <w:t>which</w:t>
      </w:r>
      <w:r w:rsidRPr="00D8214D">
        <w:rPr>
          <w:rStyle w:val="StyleUnderline"/>
        </w:rPr>
        <w:t xml:space="preserve"> could </w:t>
      </w:r>
      <w:r w:rsidRPr="00C81DBF">
        <w:rPr>
          <w:rStyle w:val="StyleUnderline"/>
          <w:highlight w:val="cyan"/>
        </w:rPr>
        <w:t>facilitate exploration and development</w:t>
      </w:r>
      <w:r w:rsidRPr="00D8214D">
        <w:rPr>
          <w:rStyle w:val="StyleUnderline"/>
        </w:rPr>
        <w:t xml:space="preserve"> of both the federal and Alaska Native lands.132</w:t>
      </w:r>
    </w:p>
    <w:p w14:paraId="3CCDAA24" w14:textId="77777777" w:rsidR="00940DEC" w:rsidRDefault="00940DEC" w:rsidP="00940DEC">
      <w:pPr>
        <w:pStyle w:val="Heading4"/>
      </w:pPr>
      <w:r>
        <w:t>Without Indigenous input,</w:t>
      </w:r>
      <w:r w:rsidRPr="004D3F7E">
        <w:t xml:space="preserve"> </w:t>
      </w:r>
      <w:r>
        <w:t xml:space="preserve">climate resilience efforts will never be successful </w:t>
      </w:r>
    </w:p>
    <w:p w14:paraId="3904F215" w14:textId="77777777" w:rsidR="00940DEC" w:rsidRDefault="00940DEC" w:rsidP="00940DEC">
      <w:r w:rsidRPr="002D0867">
        <w:rPr>
          <w:rStyle w:val="Style13ptBold"/>
        </w:rPr>
        <w:t>Weichenrieder ’24</w:t>
      </w:r>
      <w:r>
        <w:t xml:space="preserve"> [</w:t>
      </w:r>
      <w:r w:rsidRPr="002D0867">
        <w:t>Simone Weichenrieder</w:t>
      </w:r>
      <w:r>
        <w:t xml:space="preserve">; August 27; </w:t>
      </w:r>
      <w:r w:rsidRPr="002D0591">
        <w:t>AIS Alumna from DC and Bologna with a background in international economics and development finance</w:t>
      </w:r>
      <w:r>
        <w:t xml:space="preserve">, part of the </w:t>
      </w:r>
      <w:r w:rsidRPr="007F2C37">
        <w:t>European Bank for Reconstruction and Development</w:t>
      </w:r>
      <w:r>
        <w:t>; The Arctic Institute, “</w:t>
      </w:r>
      <w:r w:rsidRPr="00FB70C1">
        <w:t>Leveraging Indigenous Knowledge for Effective Nature-Based Solutions in the Arctic</w:t>
      </w:r>
      <w:r>
        <w:t xml:space="preserve">”, </w:t>
      </w:r>
      <w:hyperlink r:id="rId75" w:history="1">
        <w:r w:rsidRPr="00C03F94">
          <w:rPr>
            <w:rStyle w:val="Hyperlink"/>
          </w:rPr>
          <w:t>https://www.thearcticinstitute.org/leveraging-indigenous-knowledge-effective-nature-based-solutions-arctic/</w:t>
        </w:r>
      </w:hyperlink>
      <w:r>
        <w:t>] md</w:t>
      </w:r>
    </w:p>
    <w:p w14:paraId="0DC7E2A7" w14:textId="77777777" w:rsidR="00940DEC" w:rsidRPr="00D7646B" w:rsidRDefault="00940DEC" w:rsidP="00940DEC">
      <w:pPr>
        <w:rPr>
          <w:sz w:val="14"/>
          <w:szCs w:val="14"/>
        </w:rPr>
      </w:pPr>
      <w:r w:rsidRPr="00D7646B">
        <w:rPr>
          <w:sz w:val="14"/>
          <w:szCs w:val="14"/>
        </w:rPr>
        <w:t xml:space="preserve">The Arctic stands at the forefront of our global climate crisis. Experiencing warming at more than twice the rate of the rest of the planet, the Arctic faces dramatic transformations as ancient ice melts, permafrost thaws, and ecosystems undergo upheaval. These changes lead to a cascade of challenges, from coastal erosion to shifting wildlife habitats, threatening both natural landscapes and the communities that depend on them. In response to these pressing challenges, integrating </w:t>
      </w:r>
      <w:r w:rsidRPr="00C81DBF">
        <w:rPr>
          <w:rStyle w:val="StyleUnderline"/>
          <w:highlight w:val="cyan"/>
        </w:rPr>
        <w:t>Indigenous knowledge</w:t>
      </w:r>
      <w:r w:rsidRPr="00D7646B">
        <w:rPr>
          <w:sz w:val="14"/>
          <w:szCs w:val="14"/>
        </w:rPr>
        <w:t xml:space="preserve"> into nature-based solutions (NbS) </w:t>
      </w:r>
      <w:r w:rsidRPr="00C81DBF">
        <w:rPr>
          <w:rStyle w:val="StyleUnderline"/>
          <w:highlight w:val="cyan"/>
        </w:rPr>
        <w:t>presents a promising approach to enhancing</w:t>
      </w:r>
      <w:r w:rsidRPr="007A3E8B">
        <w:rPr>
          <w:rStyle w:val="StyleUnderline"/>
        </w:rPr>
        <w:t xml:space="preserve"> </w:t>
      </w:r>
      <w:r w:rsidRPr="00C81DBF">
        <w:rPr>
          <w:rStyle w:val="StyleUnderline"/>
          <w:highlight w:val="cyan"/>
        </w:rPr>
        <w:t>climate resilience</w:t>
      </w:r>
      <w:r w:rsidRPr="00D7646B">
        <w:rPr>
          <w:sz w:val="14"/>
          <w:szCs w:val="14"/>
        </w:rPr>
        <w:t>.</w:t>
      </w:r>
    </w:p>
    <w:p w14:paraId="484EDE09" w14:textId="77777777" w:rsidR="00940DEC" w:rsidRPr="00D7646B" w:rsidRDefault="00940DEC" w:rsidP="00940DEC">
      <w:pPr>
        <w:rPr>
          <w:sz w:val="14"/>
          <w:szCs w:val="14"/>
        </w:rPr>
      </w:pPr>
      <w:r w:rsidRPr="00477044">
        <w:rPr>
          <w:rStyle w:val="StyleUnderline"/>
        </w:rPr>
        <w:t>NbS is a recently emerging term for actions to leverage the power of ecosystems to protect people, optimize infrastructure, and ensure a stable and biodiverse future</w:t>
      </w:r>
      <w:r w:rsidRPr="00D7646B">
        <w:rPr>
          <w:sz w:val="14"/>
          <w:szCs w:val="14"/>
        </w:rPr>
        <w:t xml:space="preserve">. These natural (climate) solutions include conservation efforts, habitat restoration, water resource management, and green infrastructure initiatives.1) By harnessing natural ecosystems, NbS can provide up to 37 percent of the mitigation needed by 2030 to achieve the targets of the Paris Agreement and give several benefits for climate adaptation and biodiversity enhancement.2) Informed and well-structured NbS can reduce climate change impacts on local communities and counter biodiversity loss. However, effective NbS are complex and </w:t>
      </w:r>
      <w:r w:rsidRPr="00D7646B">
        <w:rPr>
          <w:sz w:val="14"/>
          <w:szCs w:val="14"/>
        </w:rPr>
        <w:lastRenderedPageBreak/>
        <w:t xml:space="preserve">difficult to design, especially in fragile ecosystems. Therefore, </w:t>
      </w:r>
      <w:r w:rsidRPr="00A42892">
        <w:rPr>
          <w:rStyle w:val="StyleUnderline"/>
        </w:rPr>
        <w:t xml:space="preserve">Indigenous </w:t>
      </w:r>
      <w:r w:rsidRPr="00C81DBF">
        <w:rPr>
          <w:rStyle w:val="StyleUnderline"/>
          <w:highlight w:val="cyan"/>
        </w:rPr>
        <w:t>communities</w:t>
      </w:r>
      <w:r w:rsidRPr="00D7646B">
        <w:rPr>
          <w:sz w:val="14"/>
          <w:szCs w:val="14"/>
        </w:rPr>
        <w:t xml:space="preserve"> and their knowledges </w:t>
      </w:r>
      <w:r w:rsidRPr="00C81DBF">
        <w:rPr>
          <w:rStyle w:val="StyleUnderline"/>
          <w:highlight w:val="cyan"/>
        </w:rPr>
        <w:t>are crucial</w:t>
      </w:r>
      <w:r w:rsidRPr="005D60E8">
        <w:rPr>
          <w:rStyle w:val="StyleUnderline"/>
        </w:rPr>
        <w:t xml:space="preserve"> </w:t>
      </w:r>
      <w:r w:rsidRPr="00C81DBF">
        <w:rPr>
          <w:rStyle w:val="StyleUnderline"/>
          <w:highlight w:val="cyan"/>
        </w:rPr>
        <w:t>for finding effective solutions to preserve and protect the Arctic</w:t>
      </w:r>
      <w:r w:rsidRPr="00D7646B">
        <w:rPr>
          <w:sz w:val="14"/>
          <w:szCs w:val="14"/>
        </w:rPr>
        <w:t>.</w:t>
      </w:r>
    </w:p>
    <w:p w14:paraId="14A8D00C" w14:textId="77777777" w:rsidR="00940DEC" w:rsidRPr="00D7646B" w:rsidRDefault="00940DEC" w:rsidP="00940DEC">
      <w:pPr>
        <w:rPr>
          <w:sz w:val="14"/>
          <w:szCs w:val="14"/>
        </w:rPr>
      </w:pPr>
      <w:r w:rsidRPr="00D7646B">
        <w:rPr>
          <w:sz w:val="14"/>
          <w:szCs w:val="14"/>
        </w:rPr>
        <w:t xml:space="preserve">Combining NbS with Indigenous knowledge, also known as traditional ecological knowledge, </w:t>
      </w:r>
      <w:r w:rsidRPr="00C81DBF">
        <w:rPr>
          <w:rStyle w:val="StyleUnderline"/>
          <w:highlight w:val="cyan"/>
        </w:rPr>
        <w:t>can greatly enhance the effectiveness</w:t>
      </w:r>
      <w:r w:rsidRPr="005D60E8">
        <w:rPr>
          <w:rStyle w:val="StyleUnderline"/>
        </w:rPr>
        <w:t xml:space="preserve"> </w:t>
      </w:r>
      <w:r w:rsidRPr="00C81DBF">
        <w:rPr>
          <w:rStyle w:val="StyleUnderline"/>
          <w:highlight w:val="cyan"/>
        </w:rPr>
        <w:t>of</w:t>
      </w:r>
      <w:r w:rsidRPr="005D60E8">
        <w:rPr>
          <w:rStyle w:val="StyleUnderline"/>
        </w:rPr>
        <w:t xml:space="preserve"> </w:t>
      </w:r>
      <w:r w:rsidRPr="00C81DBF">
        <w:rPr>
          <w:rStyle w:val="StyleUnderline"/>
          <w:highlight w:val="cyan"/>
        </w:rPr>
        <w:t>local climate and conservation actions</w:t>
      </w:r>
      <w:r w:rsidRPr="00D7646B">
        <w:rPr>
          <w:sz w:val="14"/>
          <w:szCs w:val="14"/>
        </w:rPr>
        <w:t>. Indigenous peoples, despite comprising only a small fraction of the global population, manage between 13 and 20 percent of the world’s lands, which contain approximately 80 percent of the remaining global biodiversity. In the Arctic, this includes communities such as the Sámi in Finland, Sweden, Norway, and Northwest Russia; the Nenets, Khanty, Evenk, and Chukchi in Russia; the Aleut, Yupik, and Inuit (Iñupiat) in Alaska; the Inuit (Inuvialuit) in Canada; and the Inuit (Kalaallit) in Greenland.3) Since Indigenous communities’ livelihoods are often directly linked to the surrounding land, northern Indigenous groups are particularly vulnerable to climate change, experiencing its impacts more intensely and rapidly than many other regions. For millennia, Arctic Indigenous groups like the Inuit and Sámi have developed sophisticated land management systems and ecological knowledge crucial for maintaining their ecosystems’ delicate balance.</w:t>
      </w:r>
    </w:p>
    <w:p w14:paraId="2B42087E" w14:textId="77777777" w:rsidR="00940DEC" w:rsidRPr="00D7646B" w:rsidRDefault="00940DEC" w:rsidP="00940DEC">
      <w:pPr>
        <w:rPr>
          <w:sz w:val="14"/>
          <w:szCs w:val="14"/>
        </w:rPr>
      </w:pPr>
      <w:r w:rsidRPr="00D7646B">
        <w:rPr>
          <w:sz w:val="14"/>
          <w:szCs w:val="14"/>
        </w:rPr>
        <w:t>This article explores the importance of combining Indigenous knowledge with NbS to address climate change impacts in the Arctic, highlighting the indispensable role of Indigenous expertise in achieving successful and sustainable outcomes.</w:t>
      </w:r>
    </w:p>
    <w:p w14:paraId="1F4CA317" w14:textId="77777777" w:rsidR="00940DEC" w:rsidRPr="00D7646B" w:rsidRDefault="00940DEC" w:rsidP="00940DEC">
      <w:pPr>
        <w:rPr>
          <w:sz w:val="14"/>
          <w:szCs w:val="14"/>
        </w:rPr>
      </w:pPr>
      <w:r w:rsidRPr="00D7646B">
        <w:rPr>
          <w:sz w:val="14"/>
          <w:szCs w:val="14"/>
        </w:rPr>
        <w:t>Indigenous Knowledge</w:t>
      </w:r>
    </w:p>
    <w:p w14:paraId="5A19709C" w14:textId="77777777" w:rsidR="00940DEC" w:rsidRPr="00D7646B" w:rsidRDefault="00940DEC" w:rsidP="00940DEC">
      <w:pPr>
        <w:rPr>
          <w:sz w:val="14"/>
          <w:szCs w:val="14"/>
        </w:rPr>
      </w:pPr>
      <w:r w:rsidRPr="00D7646B">
        <w:rPr>
          <w:sz w:val="14"/>
          <w:szCs w:val="14"/>
        </w:rPr>
        <w:t xml:space="preserve">Indigenous knowledge encompasses the deep, place-based understanding and practices developed by Indigenous communities. </w:t>
      </w:r>
      <w:r w:rsidRPr="004B404D">
        <w:rPr>
          <w:rStyle w:val="StyleUnderline"/>
        </w:rPr>
        <w:t xml:space="preserve">This </w:t>
      </w:r>
      <w:r w:rsidRPr="00C81DBF">
        <w:rPr>
          <w:rStyle w:val="StyleUnderline"/>
          <w:highlight w:val="cyan"/>
        </w:rPr>
        <w:t>knowledge</w:t>
      </w:r>
      <w:r w:rsidRPr="004B404D">
        <w:rPr>
          <w:rStyle w:val="StyleUnderline"/>
        </w:rPr>
        <w:t xml:space="preserve"> </w:t>
      </w:r>
      <w:r w:rsidRPr="00C81DBF">
        <w:rPr>
          <w:rStyle w:val="StyleUnderline"/>
          <w:highlight w:val="cyan"/>
        </w:rPr>
        <w:t xml:space="preserve">integrates </w:t>
      </w:r>
      <w:r w:rsidRPr="00C81DBF">
        <w:rPr>
          <w:rStyle w:val="Emphasis"/>
          <w:highlight w:val="cyan"/>
        </w:rPr>
        <w:t>cultural, spiritual, and ecological insights</w:t>
      </w:r>
      <w:r w:rsidRPr="004B404D">
        <w:rPr>
          <w:rStyle w:val="StyleUnderline"/>
        </w:rPr>
        <w:t xml:space="preserve"> into </w:t>
      </w:r>
      <w:r w:rsidRPr="00B626BB">
        <w:rPr>
          <w:rStyle w:val="Emphasis"/>
        </w:rPr>
        <w:t>managing and conserving local environments</w:t>
      </w:r>
      <w:r w:rsidRPr="00D7646B">
        <w:rPr>
          <w:sz w:val="14"/>
          <w:szCs w:val="14"/>
        </w:rPr>
        <w:t xml:space="preserve">. </w:t>
      </w:r>
      <w:r w:rsidRPr="00C81DBF">
        <w:rPr>
          <w:rStyle w:val="StyleUnderline"/>
          <w:highlight w:val="cyan"/>
        </w:rPr>
        <w:t>Indigenous</w:t>
      </w:r>
      <w:r w:rsidRPr="004B404D">
        <w:rPr>
          <w:rStyle w:val="StyleUnderline"/>
        </w:rPr>
        <w:t xml:space="preserve"> </w:t>
      </w:r>
      <w:r w:rsidRPr="00C81DBF">
        <w:rPr>
          <w:rStyle w:val="StyleUnderline"/>
          <w:highlight w:val="cyan"/>
        </w:rPr>
        <w:t>peoples</w:t>
      </w:r>
      <w:r w:rsidRPr="004B404D">
        <w:rPr>
          <w:rStyle w:val="StyleUnderline"/>
        </w:rPr>
        <w:t xml:space="preserve"> and their knowledge systems </w:t>
      </w:r>
      <w:r w:rsidRPr="00C81DBF">
        <w:rPr>
          <w:rStyle w:val="StyleUnderline"/>
          <w:highlight w:val="cyan"/>
        </w:rPr>
        <w:t>offer holistic and local perspectives</w:t>
      </w:r>
      <w:r w:rsidRPr="004B404D">
        <w:rPr>
          <w:rStyle w:val="StyleUnderline"/>
        </w:rPr>
        <w:t xml:space="preserve"> on</w:t>
      </w:r>
      <w:r w:rsidRPr="00D7646B">
        <w:rPr>
          <w:sz w:val="14"/>
          <w:szCs w:val="14"/>
        </w:rPr>
        <w:t xml:space="preserve"> climate </w:t>
      </w:r>
      <w:r w:rsidRPr="004B404D">
        <w:rPr>
          <w:rStyle w:val="StyleUnderline"/>
        </w:rPr>
        <w:t>risk management</w:t>
      </w:r>
      <w:r w:rsidRPr="00D7646B">
        <w:rPr>
          <w:sz w:val="14"/>
          <w:szCs w:val="14"/>
        </w:rPr>
        <w:t xml:space="preserve">, integrating cultural, intergenerational, and place-based understandings in Arctic ecosystems.4) Many Indigenous communities live on and manage significant portions of the land in Arctic regions and retain vital ancestral knowledge and expertise in conserving nature, protecting biodiversity, and addressing climate and disaster risks through adaptation and mitigation strategies.5) In many cases, </w:t>
      </w:r>
      <w:r w:rsidRPr="00C81DBF">
        <w:rPr>
          <w:rStyle w:val="StyleUnderline"/>
          <w:highlight w:val="cyan"/>
        </w:rPr>
        <w:t>their connection with the land</w:t>
      </w:r>
      <w:r w:rsidRPr="00D7646B">
        <w:rPr>
          <w:sz w:val="14"/>
          <w:szCs w:val="14"/>
        </w:rPr>
        <w:t xml:space="preserve"> and their surrounding ecosystems is deeply rooted in spiritual and cultural traditions that have evolved over millennia, </w:t>
      </w:r>
      <w:r w:rsidRPr="00C81DBF">
        <w:rPr>
          <w:rStyle w:val="StyleUnderline"/>
          <w:highlight w:val="cyan"/>
        </w:rPr>
        <w:t>offer</w:t>
      </w:r>
      <w:r w:rsidRPr="00A42892">
        <w:rPr>
          <w:sz w:val="14"/>
          <w:szCs w:val="14"/>
        </w:rPr>
        <w:t>ing</w:t>
      </w:r>
      <w:r w:rsidRPr="00D7646B">
        <w:rPr>
          <w:sz w:val="14"/>
          <w:szCs w:val="14"/>
        </w:rPr>
        <w:t xml:space="preserve"> </w:t>
      </w:r>
      <w:r w:rsidRPr="00C81DBF">
        <w:rPr>
          <w:rStyle w:val="StyleUnderline"/>
          <w:highlight w:val="cyan"/>
        </w:rPr>
        <w:t xml:space="preserve">a distinct perspective </w:t>
      </w:r>
      <w:r w:rsidRPr="00A42892">
        <w:rPr>
          <w:rStyle w:val="StyleUnderline"/>
        </w:rPr>
        <w:t>on</w:t>
      </w:r>
      <w:r w:rsidRPr="00C81576">
        <w:rPr>
          <w:rStyle w:val="StyleUnderline"/>
        </w:rPr>
        <w:t xml:space="preserve"> land stewardship</w:t>
      </w:r>
      <w:r w:rsidRPr="00D7646B">
        <w:rPr>
          <w:sz w:val="14"/>
          <w:szCs w:val="14"/>
        </w:rPr>
        <w:t xml:space="preserve"> that contrasts sharply with values imposed by Western colonialism.</w:t>
      </w:r>
    </w:p>
    <w:p w14:paraId="1D0206E9" w14:textId="77777777" w:rsidR="00940DEC" w:rsidRPr="00D7646B" w:rsidRDefault="00940DEC" w:rsidP="00940DEC">
      <w:pPr>
        <w:rPr>
          <w:sz w:val="14"/>
          <w:szCs w:val="14"/>
        </w:rPr>
      </w:pPr>
      <w:r w:rsidRPr="00D7646B">
        <w:rPr>
          <w:sz w:val="14"/>
          <w:szCs w:val="14"/>
        </w:rPr>
        <w:t>However, it is essential to recognize the diversity and complexity within Indigenous communities. While many Indigenous groups emphasize sustainable practices and environmental stewardship, there are significant variations in perspectives and approaches. Some communities support resource extraction projects like oil, gas, and mining for economic benefits, while others strongly oppose such activities to protect their lands and cultural heritage. These differences highlight that Indigenous knowledge systems are not monolithic but are shaped by distinct cultural, economic, and environmental contexts.</w:t>
      </w:r>
    </w:p>
    <w:p w14:paraId="71CFE43F" w14:textId="77777777" w:rsidR="00940DEC" w:rsidRPr="00D7646B" w:rsidRDefault="00940DEC" w:rsidP="00940DEC">
      <w:pPr>
        <w:rPr>
          <w:sz w:val="14"/>
          <w:szCs w:val="14"/>
        </w:rPr>
      </w:pPr>
      <w:r w:rsidRPr="00D7646B">
        <w:rPr>
          <w:sz w:val="14"/>
          <w:szCs w:val="14"/>
        </w:rPr>
        <w:t xml:space="preserve">Indigenous communities possess traditional ecological knowledge essential for sustainably understanding and managing Arctic environments. </w:t>
      </w:r>
      <w:r w:rsidRPr="00412BDC">
        <w:rPr>
          <w:rStyle w:val="StyleUnderline"/>
        </w:rPr>
        <w:t>Their practices</w:t>
      </w:r>
      <w:r w:rsidRPr="00D7646B">
        <w:rPr>
          <w:sz w:val="14"/>
          <w:szCs w:val="14"/>
        </w:rPr>
        <w:t xml:space="preserve">, shaped by an intimate relationship with the surrounding environment, emphasize long-term sustainability. Most Indigenous governance systems </w:t>
      </w:r>
      <w:r w:rsidRPr="00412BDC">
        <w:rPr>
          <w:rStyle w:val="StyleUnderline"/>
        </w:rPr>
        <w:t>prioritize community well-being and environmental stewardship, making them natural allies in climate resilience efforts.</w:t>
      </w:r>
      <w:r w:rsidRPr="00D7646B">
        <w:rPr>
          <w:sz w:val="14"/>
          <w:szCs w:val="14"/>
        </w:rPr>
        <w:t>6) In this sense, Indigenous knowledge systems are crucial for safeguarding biodiversity and ecosystem services.7)</w:t>
      </w:r>
    </w:p>
    <w:p w14:paraId="4F74294A" w14:textId="77777777" w:rsidR="00940DEC" w:rsidRPr="00D7646B" w:rsidRDefault="00940DEC" w:rsidP="00940DEC">
      <w:pPr>
        <w:rPr>
          <w:sz w:val="14"/>
          <w:szCs w:val="14"/>
        </w:rPr>
      </w:pPr>
      <w:r w:rsidRPr="00D7646B">
        <w:rPr>
          <w:sz w:val="14"/>
          <w:szCs w:val="14"/>
        </w:rPr>
        <w:t>For example, the Sámi people possess a profound and reciprocal relationship with nature, which is deeply rooted in spiritual and cultural traditions. Sámi elders emphasize that this relationship itself is a core value, connecting individuals to their environment, its history, and heritage. The Sámi view humans as an integral part of nature, not superior to other life forms, with a role to maintain harmony within the ecosystem. This relationship is guided by principles of modesty—taking only what is needed—and respect for all beings, ensuring actions do not endanger species or cause unnecessary harm. Traditional Sámi livelihoods such as herding, fishing, gathering, trapping, and hunting in areas they call “meahcci” reflect their sustainable practices and intimate knowledge of the land. The Sámi governance model, or “siida,” designates family territories, fostering stewardship and sustainable use. The Sámi’s ability to sustain healthy ecosystems and preserve their Indigenous knowledge is crucial, as these are seen as the foundation of their life and a vital safety net for the future.8)</w:t>
      </w:r>
    </w:p>
    <w:p w14:paraId="3660E502" w14:textId="77777777" w:rsidR="00940DEC" w:rsidRPr="00D7646B" w:rsidRDefault="00940DEC" w:rsidP="00940DEC">
      <w:pPr>
        <w:rPr>
          <w:sz w:val="14"/>
          <w:szCs w:val="14"/>
        </w:rPr>
      </w:pPr>
      <w:r w:rsidRPr="00D7646B">
        <w:rPr>
          <w:sz w:val="14"/>
          <w:szCs w:val="14"/>
        </w:rPr>
        <w:t>Arctic Indigenous-led Nature-based Solutions</w:t>
      </w:r>
    </w:p>
    <w:p w14:paraId="3E3E517F" w14:textId="77777777" w:rsidR="00940DEC" w:rsidRPr="00D7646B" w:rsidRDefault="00940DEC" w:rsidP="00940DEC">
      <w:pPr>
        <w:rPr>
          <w:sz w:val="14"/>
          <w:szCs w:val="14"/>
        </w:rPr>
      </w:pPr>
      <w:r w:rsidRPr="00D7646B">
        <w:rPr>
          <w:sz w:val="14"/>
          <w:szCs w:val="14"/>
        </w:rPr>
        <w:t xml:space="preserve">NbS in the Arctic offer promising strategies for climate adaptation and environmental restoration by leveraging natural processes to address challenges like permafrost thaw and biodiversity loss.9) Examples include wetland restoration to enhance carbon sequestration and rewilding efforts that support wildlife and ecosystem health. However, implementing NbS in the Arctic faces several challenges. The extreme climate and rapidly changing conditions complicate the deployment and effectiveness of these solutions. Standard approaches often overlook the unique needs and complexities of specific ecosystems. </w:t>
      </w:r>
    </w:p>
    <w:p w14:paraId="77C951D2" w14:textId="77777777" w:rsidR="00940DEC" w:rsidRPr="00D7646B" w:rsidRDefault="00940DEC" w:rsidP="00940DEC">
      <w:pPr>
        <w:rPr>
          <w:sz w:val="14"/>
          <w:szCs w:val="14"/>
        </w:rPr>
      </w:pPr>
      <w:r w:rsidRPr="00D7646B">
        <w:rPr>
          <w:sz w:val="14"/>
          <w:szCs w:val="14"/>
        </w:rPr>
        <w:t xml:space="preserve">Acknowledging and </w:t>
      </w:r>
      <w:r w:rsidRPr="00C81DBF">
        <w:rPr>
          <w:rStyle w:val="StyleUnderline"/>
          <w:highlight w:val="cyan"/>
        </w:rPr>
        <w:t xml:space="preserve">incorporating Indigenous knowledge </w:t>
      </w:r>
      <w:r w:rsidRPr="00A42892">
        <w:rPr>
          <w:rStyle w:val="StyleUnderline"/>
        </w:rPr>
        <w:t xml:space="preserve">and leadership </w:t>
      </w:r>
      <w:r w:rsidRPr="00C81DBF">
        <w:rPr>
          <w:rStyle w:val="StyleUnderline"/>
          <w:highlight w:val="cyan"/>
        </w:rPr>
        <w:t xml:space="preserve">is </w:t>
      </w:r>
      <w:r w:rsidRPr="00C81DBF">
        <w:rPr>
          <w:rStyle w:val="Emphasis"/>
          <w:highlight w:val="cyan"/>
        </w:rPr>
        <w:t>necessary for success</w:t>
      </w:r>
      <w:r w:rsidRPr="00477044">
        <w:rPr>
          <w:sz w:val="14"/>
          <w:szCs w:val="14"/>
        </w:rPr>
        <w:t>ful and</w:t>
      </w:r>
      <w:r w:rsidRPr="00477044">
        <w:rPr>
          <w:rStyle w:val="StyleUnderline"/>
          <w:sz w:val="14"/>
          <w:szCs w:val="14"/>
          <w:u w:val="none"/>
        </w:rPr>
        <w:t xml:space="preserve"> sustainable local NbS in Northern regions.</w:t>
      </w:r>
      <w:r w:rsidRPr="00D7646B">
        <w:rPr>
          <w:sz w:val="14"/>
          <w:szCs w:val="14"/>
        </w:rPr>
        <w:t xml:space="preserve"> Local communities can often provide a nuanced understanding of local ecosystems and traditional practices. NbS, therefore, need the expertise and insights Indigenous communities can provide to lead towards success.</w:t>
      </w:r>
    </w:p>
    <w:p w14:paraId="0154D995" w14:textId="77777777" w:rsidR="00940DEC" w:rsidRPr="00D7646B" w:rsidRDefault="00940DEC" w:rsidP="00940DEC">
      <w:pPr>
        <w:rPr>
          <w:sz w:val="14"/>
          <w:szCs w:val="14"/>
        </w:rPr>
      </w:pPr>
      <w:r w:rsidRPr="00D7646B">
        <w:rPr>
          <w:sz w:val="14"/>
          <w:szCs w:val="14"/>
        </w:rPr>
        <w:t>Several Indigenous-led nature-based initiatives in the Arctic demonstrate the potential of integrating Indigenous knowledge into nature-based efforts. In the European Arctic, the Skolt Sámi have showcased this expertise by restoring rivers damaged by human activities to address the rapidly progressing climate change. Their efforts on the Vainosjoki River have revived critical habitats for trout, grayling, and other cold-dependent fish, creating safe havens by applying Sámi Indigenous knowledge. By engaging in community-led self-reflection, the Skolt Sámi have developed a regional strategy for habitat restoration, bolstering resilience, food security, and the survival of both human and non-human life in the present and future.10)</w:t>
      </w:r>
    </w:p>
    <w:p w14:paraId="2F2BD902" w14:textId="77777777" w:rsidR="00940DEC" w:rsidRPr="00D7646B" w:rsidRDefault="00940DEC" w:rsidP="00940DEC">
      <w:pPr>
        <w:rPr>
          <w:sz w:val="14"/>
          <w:szCs w:val="14"/>
        </w:rPr>
      </w:pPr>
      <w:r w:rsidRPr="00D7646B">
        <w:rPr>
          <w:sz w:val="14"/>
          <w:szCs w:val="14"/>
        </w:rPr>
        <w:lastRenderedPageBreak/>
        <w:t>Another example can be found in the adaptation strategy worked out by the Inuit Circumpolar Council’s Pikialasorsuaq Commission, which was based on local Inuit knowledge:11) Pikialasorsuaq, the Greenlandic name for the North Water Polynya, is the Arctic Ocean’s largest and most northerly year-round open water area, sustained by an ice bridge. Climate change threatens this ice bridge, risking the polynya’s future. This biologically productive area supports millions of seabirds, fish, narwhal, beluga, bowhead, walrus, and seals and is vital for Inuit hunters. In response to these threats, the Pikialasorsuaq Commission gathered insights from Inuit communities in Canada and Greenland to develop Inuit-led management, monitoring, and adaptation strategies.</w:t>
      </w:r>
    </w:p>
    <w:p w14:paraId="4030FE31" w14:textId="77777777" w:rsidR="00940DEC" w:rsidRPr="00D7646B" w:rsidRDefault="00940DEC" w:rsidP="00940DEC">
      <w:pPr>
        <w:rPr>
          <w:sz w:val="14"/>
          <w:szCs w:val="14"/>
        </w:rPr>
      </w:pPr>
      <w:r w:rsidRPr="00D7646B">
        <w:rPr>
          <w:sz w:val="14"/>
          <w:szCs w:val="14"/>
        </w:rPr>
        <w:t>In Finland, peatland restoration has become a crucial NbS for combating climate change and ecological degradation, with Indigenous knowledge at its core. A standout example of effective peatland restoration is the Linnunsuo project in North Karelia, where the Snowchange Cooperative partnered with the Skolt Sámi.12) This collaboration utilized Skolt Sámi’s traditional knowledge, which offered vital insights into the peatland’s original ecological conditions and relationships. Restoration efforts involved rewetting the peatland by blocking drainage ditches and restoring natural water flows, which revived its role as a carbon sink. Traditional knowledge guided these actions, supporting the ecological balance and local wildlife. The project also focused on reintroducing native species, using Indigenous insights to select appropriate plants and animals for the restored environment. The success of Linnunsuo went beyond environmental benefits; it created economic opportunities for local communities through sustainable fishing and eco-tourism. Indigenous involvement, particularly by Skolt Sámi women, ensured that their traditional practices were integrated into managing and monitoring the restored landscape. The Linnunsuo project demonstrates how blending Indigenous knowledge with scientific approaches can effectively restore degraded ecosystems and address climate change. It sets a precedent for future rewilding projects by showing the value of incorporating traditional ecological wisdom into modern conservation efforts.</w:t>
      </w:r>
    </w:p>
    <w:p w14:paraId="32946253" w14:textId="77777777" w:rsidR="00940DEC" w:rsidRPr="00D7646B" w:rsidRDefault="00940DEC" w:rsidP="00940DEC">
      <w:pPr>
        <w:rPr>
          <w:sz w:val="14"/>
          <w:szCs w:val="14"/>
        </w:rPr>
      </w:pPr>
      <w:r w:rsidRPr="00D7646B">
        <w:rPr>
          <w:sz w:val="14"/>
          <w:szCs w:val="14"/>
        </w:rPr>
        <w:t>The Path Forward</w:t>
      </w:r>
    </w:p>
    <w:p w14:paraId="018CD516" w14:textId="77777777" w:rsidR="00940DEC" w:rsidRPr="00A42892" w:rsidRDefault="00940DEC" w:rsidP="00940DEC">
      <w:pPr>
        <w:rPr>
          <w:sz w:val="14"/>
          <w:szCs w:val="14"/>
          <w:u w:val="single"/>
        </w:rPr>
      </w:pPr>
      <w:r w:rsidRPr="00D7646B">
        <w:rPr>
          <w:sz w:val="14"/>
          <w:szCs w:val="14"/>
        </w:rPr>
        <w:t xml:space="preserve">While NbS holds great promise for climate resilience in the Arctic, </w:t>
      </w:r>
      <w:r w:rsidRPr="00C81DBF">
        <w:rPr>
          <w:rStyle w:val="StyleUnderline"/>
          <w:highlight w:val="cyan"/>
        </w:rPr>
        <w:t>barriers remain</w:t>
      </w:r>
      <w:r w:rsidRPr="00D7646B">
        <w:rPr>
          <w:sz w:val="14"/>
          <w:szCs w:val="14"/>
        </w:rPr>
        <w:t xml:space="preserve"> in its implementation and thoroughness, </w:t>
      </w:r>
      <w:r w:rsidRPr="00C81DBF">
        <w:rPr>
          <w:rStyle w:val="StyleUnderline"/>
          <w:highlight w:val="cyan"/>
        </w:rPr>
        <w:t>particularly</w:t>
      </w:r>
      <w:r w:rsidRPr="004A4596">
        <w:rPr>
          <w:rStyle w:val="StyleUnderline"/>
        </w:rPr>
        <w:t xml:space="preserve"> </w:t>
      </w:r>
      <w:r w:rsidRPr="00C81DBF">
        <w:rPr>
          <w:rStyle w:val="StyleUnderline"/>
          <w:highlight w:val="cyan"/>
        </w:rPr>
        <w:t>concerning</w:t>
      </w:r>
      <w:r w:rsidRPr="00D7646B">
        <w:rPr>
          <w:sz w:val="14"/>
          <w:szCs w:val="14"/>
        </w:rPr>
        <w:t xml:space="preserve"> the potential </w:t>
      </w:r>
      <w:r w:rsidRPr="00C81DBF">
        <w:rPr>
          <w:rStyle w:val="StyleUnderline"/>
          <w:highlight w:val="cyan"/>
        </w:rPr>
        <w:t>impacts on Indigenous communities</w:t>
      </w:r>
      <w:r w:rsidRPr="00D7646B">
        <w:rPr>
          <w:sz w:val="14"/>
          <w:szCs w:val="14"/>
        </w:rPr>
        <w:t xml:space="preserve">. Such </w:t>
      </w:r>
      <w:r w:rsidRPr="00C81DBF">
        <w:rPr>
          <w:rStyle w:val="StyleUnderline"/>
          <w:highlight w:val="cyan"/>
        </w:rPr>
        <w:t>impacts exacerbate existing vulnerabilities</w:t>
      </w:r>
      <w:r w:rsidRPr="004A4596">
        <w:rPr>
          <w:rStyle w:val="StyleUnderline"/>
        </w:rPr>
        <w:t xml:space="preserve">, </w:t>
      </w:r>
      <w:r w:rsidRPr="00C81DBF">
        <w:rPr>
          <w:rStyle w:val="StyleUnderline"/>
          <w:highlight w:val="cyan"/>
        </w:rPr>
        <w:t>including poverty and discrimination</w:t>
      </w:r>
      <w:r w:rsidRPr="004A4596">
        <w:rPr>
          <w:rStyle w:val="StyleUnderline"/>
        </w:rPr>
        <w:t>.</w:t>
      </w:r>
      <w:r w:rsidRPr="00D7646B">
        <w:rPr>
          <w:sz w:val="14"/>
          <w:szCs w:val="14"/>
        </w:rPr>
        <w:t xml:space="preserve">13) Extractive industries and poorly planned development projects can threaten Indigenous lands and livelihoods, undermining the effectiveness of NbS initiatives. </w:t>
      </w:r>
      <w:r w:rsidRPr="00C81DBF">
        <w:rPr>
          <w:rStyle w:val="StyleUnderline"/>
          <w:highlight w:val="cyan"/>
        </w:rPr>
        <w:t xml:space="preserve">Integrating Indigenous knowledge </w:t>
      </w:r>
      <w:r w:rsidRPr="00A42892">
        <w:rPr>
          <w:rStyle w:val="StyleUnderline"/>
        </w:rPr>
        <w:t xml:space="preserve">into NbS design and implementation processes can </w:t>
      </w:r>
      <w:r w:rsidRPr="00C81DBF">
        <w:rPr>
          <w:rStyle w:val="StyleUnderline"/>
          <w:highlight w:val="cyan"/>
        </w:rPr>
        <w:t xml:space="preserve">address these challenges </w:t>
      </w:r>
      <w:r w:rsidRPr="00A42892">
        <w:rPr>
          <w:rStyle w:val="StyleUnderline"/>
        </w:rPr>
        <w:t>effectively.</w:t>
      </w:r>
    </w:p>
    <w:p w14:paraId="12D752AF" w14:textId="77777777" w:rsidR="00940DEC" w:rsidRPr="00D7646B" w:rsidRDefault="00940DEC" w:rsidP="00940DEC">
      <w:pPr>
        <w:rPr>
          <w:sz w:val="14"/>
          <w:szCs w:val="14"/>
        </w:rPr>
      </w:pPr>
      <w:r w:rsidRPr="00D7646B">
        <w:rPr>
          <w:sz w:val="14"/>
          <w:szCs w:val="14"/>
        </w:rPr>
        <w:t>To harness the full potential of NbS for climate resilience in the Arctic, it is essential to prioritize Indigenous perspectives in NbS policies and practices. By prioritizing Indigenous perspectives and leadership, NbS initiatives can become more effective, culturally appropriate, and sustainable, ensuring the long-term resilience of Arctic communities and ecosystems. This requires meaningful engagement and empowering Indigenous peoples in decision-making processes. Furthermore, capacity-building initiatives and knowledge-sharing platforms can facilitate the exchange of best practices and empower Indigenous communities to lead NbS efforts in their territories. How this can actually be facilitated is laid out by Linda Brewer and Edith Vorderstrasse in a set of engagement principles: They state that successful Arctic Social Engagement is designed around a set of underlying beliefs, such as a deep respect for the ecological experience and knowledge of the local and Indigenous Peoples; the acknowledgment that the involvement optimizes decision-making, the recognition and trust for evolving relationships and the believe that any impact must support the community and its culture.14) Empowering Indigenous communities involves removing external pressures that hinder autonomous evaluation, self-assessment, and responses to climate change, including addressing inflexible and centralized policies imposed by state governments.</w:t>
      </w:r>
    </w:p>
    <w:p w14:paraId="698BC50F" w14:textId="77777777" w:rsidR="00940DEC" w:rsidRPr="00D7646B" w:rsidRDefault="00940DEC" w:rsidP="00940DEC">
      <w:pPr>
        <w:rPr>
          <w:sz w:val="14"/>
          <w:szCs w:val="14"/>
        </w:rPr>
      </w:pPr>
      <w:r w:rsidRPr="00D7646B">
        <w:rPr>
          <w:sz w:val="14"/>
          <w:szCs w:val="14"/>
        </w:rPr>
        <w:t>Arctic Indigenous communities are already taking adaptive actions at the local level, leveraging their traditional knowledge and innovative approaches to respond to changing environmental conditions. While these efforts may seem modest in scale, they have far-reaching implications for global climate resilience. Strengthening the decision-making capacity of Indigenous communities is therefore pivotal for ensuring a more resilient, secure, and equitable future for Arctic Peoples and the planet.</w:t>
      </w:r>
    </w:p>
    <w:p w14:paraId="3213D2B7" w14:textId="77777777" w:rsidR="00940DEC" w:rsidRPr="00D7646B" w:rsidRDefault="00940DEC" w:rsidP="00940DEC">
      <w:pPr>
        <w:rPr>
          <w:sz w:val="14"/>
          <w:szCs w:val="14"/>
        </w:rPr>
      </w:pPr>
      <w:r w:rsidRPr="00D7646B">
        <w:rPr>
          <w:sz w:val="14"/>
          <w:szCs w:val="14"/>
        </w:rPr>
        <w:t>Concluding Remarks</w:t>
      </w:r>
    </w:p>
    <w:p w14:paraId="3D8774D2" w14:textId="77777777" w:rsidR="00940DEC" w:rsidRPr="00D7646B" w:rsidRDefault="00940DEC" w:rsidP="00940DEC">
      <w:pPr>
        <w:rPr>
          <w:sz w:val="14"/>
          <w:szCs w:val="14"/>
        </w:rPr>
      </w:pPr>
      <w:r w:rsidRPr="00D7646B">
        <w:rPr>
          <w:sz w:val="14"/>
          <w:szCs w:val="14"/>
        </w:rPr>
        <w:t>Indigenous knowledge, rooted in millenia of interaction with local ecosystems, encompasses traditional ecological insights, practices, and wisdom passed down through generations. NbS leverage natural processes and ecosystem services to address environmental challenges such as climate change and biodiversity loss. In the Arctic, combining Indigenous knowledge with NbS creates a powerful synergy for effectively tackling climate impacts.</w:t>
      </w:r>
    </w:p>
    <w:p w14:paraId="10997AED" w14:textId="77777777" w:rsidR="00940DEC" w:rsidRPr="00D7646B" w:rsidRDefault="00940DEC" w:rsidP="00940DEC">
      <w:pPr>
        <w:rPr>
          <w:sz w:val="14"/>
          <w:szCs w:val="14"/>
        </w:rPr>
      </w:pPr>
      <w:r w:rsidRPr="00D7646B">
        <w:rPr>
          <w:sz w:val="14"/>
          <w:szCs w:val="14"/>
        </w:rPr>
        <w:t>Integrating Indigenous knowledge with NbS offers a profound depth of understanding that is often missed in conventional approaches. Indigenous communities possess detailed and context-specific knowledge about their environments, enabling the design of more nuanced and effective solutions. This holistic perspective ensures that NbS are environmentally sustainable, culturally appropriate, and resilient. Collaborative efforts incorporating Indigenous expertise enhance the potential of NbS in the Arctic. For example, projects like the Skolt Sámi’s river restoration and the Pikialasorsuaq Commission’s adaptation strategies demonstrate the success of Indigenous-led initiatives. By leveraging traditional knowledge, these projects create effective and sustainable outcomes that benefit both ecosystems and local communities.</w:t>
      </w:r>
    </w:p>
    <w:p w14:paraId="6B0D9962" w14:textId="77777777" w:rsidR="00940DEC" w:rsidRPr="00D7646B" w:rsidRDefault="00940DEC" w:rsidP="00940DEC">
      <w:pPr>
        <w:rPr>
          <w:sz w:val="14"/>
          <w:szCs w:val="14"/>
        </w:rPr>
      </w:pPr>
      <w:r w:rsidRPr="00D7646B">
        <w:rPr>
          <w:sz w:val="14"/>
          <w:szCs w:val="14"/>
        </w:rPr>
        <w:t xml:space="preserve">In conclusion, integrating </w:t>
      </w:r>
      <w:r w:rsidRPr="00C54B3D">
        <w:rPr>
          <w:rStyle w:val="StyleUnderline"/>
        </w:rPr>
        <w:t xml:space="preserve">Indigenous </w:t>
      </w:r>
      <w:r w:rsidRPr="00C81DBF">
        <w:rPr>
          <w:rStyle w:val="StyleUnderline"/>
          <w:highlight w:val="cyan"/>
        </w:rPr>
        <w:t>knowledge</w:t>
      </w:r>
      <w:r w:rsidRPr="00D7646B">
        <w:rPr>
          <w:sz w:val="14"/>
          <w:szCs w:val="14"/>
        </w:rPr>
        <w:t xml:space="preserve"> with </w:t>
      </w:r>
      <w:r w:rsidRPr="00C54B3D">
        <w:rPr>
          <w:rStyle w:val="StyleUnderline"/>
        </w:rPr>
        <w:t xml:space="preserve">NbS </w:t>
      </w:r>
      <w:r w:rsidRPr="00C81DBF">
        <w:rPr>
          <w:rStyle w:val="StyleUnderline"/>
          <w:highlight w:val="cyan"/>
        </w:rPr>
        <w:t xml:space="preserve">is </w:t>
      </w:r>
      <w:r w:rsidRPr="00C81DBF">
        <w:rPr>
          <w:rStyle w:val="Emphasis"/>
          <w:highlight w:val="cyan"/>
        </w:rPr>
        <w:t>essential for addressing climate change</w:t>
      </w:r>
      <w:r w:rsidRPr="00C81DBF">
        <w:rPr>
          <w:rStyle w:val="StyleUnderline"/>
          <w:highlight w:val="cyan"/>
        </w:rPr>
        <w:t xml:space="preserve"> in the Arctic</w:t>
      </w:r>
      <w:r w:rsidRPr="00D7646B">
        <w:rPr>
          <w:sz w:val="14"/>
          <w:szCs w:val="14"/>
        </w:rPr>
        <w:t xml:space="preserve">. This partnership respects Indigenous peoples’ cultural heritage and fosters innovative solutions that can be applied globally. By prioritizing Indigenous perspectives and leadership, NbS initiatives can achieve greater depth and effectiveness, ensuring the long-term resilience of Arctic ecosystems and communities. Embracing this collaborative approach will safeguard the Arctic’s future </w:t>
      </w:r>
      <w:r w:rsidRPr="00C81DBF">
        <w:rPr>
          <w:rStyle w:val="StyleUnderline"/>
          <w:highlight w:val="cyan"/>
        </w:rPr>
        <w:t>and</w:t>
      </w:r>
      <w:r w:rsidRPr="00A42892">
        <w:rPr>
          <w:rStyle w:val="StyleUnderline"/>
        </w:rPr>
        <w:t xml:space="preserve"> contribute to </w:t>
      </w:r>
      <w:r w:rsidRPr="00C81DBF">
        <w:rPr>
          <w:rStyle w:val="StyleUnderline"/>
          <w:highlight w:val="cyan"/>
        </w:rPr>
        <w:t>broader climate resilience</w:t>
      </w:r>
      <w:r w:rsidRPr="00A42892">
        <w:rPr>
          <w:rStyle w:val="StyleUnderline"/>
        </w:rPr>
        <w:t xml:space="preserve"> goals</w:t>
      </w:r>
      <w:r w:rsidRPr="00D7646B">
        <w:rPr>
          <w:sz w:val="14"/>
          <w:szCs w:val="14"/>
        </w:rPr>
        <w:t>.</w:t>
      </w:r>
    </w:p>
    <w:p w14:paraId="340DF801" w14:textId="372409C5" w:rsidR="00940DEC" w:rsidRDefault="0038573A" w:rsidP="0038573A">
      <w:pPr>
        <w:pStyle w:val="Heading3"/>
      </w:pPr>
      <w:r>
        <w:t xml:space="preserve">Link—DSM capitalist </w:t>
      </w:r>
    </w:p>
    <w:p w14:paraId="3F0AB88F" w14:textId="77777777" w:rsidR="0038573A" w:rsidRPr="002C5478" w:rsidRDefault="0038573A" w:rsidP="0038573A">
      <w:pPr>
        <w:pStyle w:val="Heading4"/>
        <w:rPr>
          <w:rStyle w:val="Emphasis"/>
          <w:b/>
          <w:bCs/>
        </w:rPr>
      </w:pPr>
      <w:r w:rsidRPr="002C5478">
        <w:rPr>
          <w:rStyle w:val="Emphasis"/>
          <w:b/>
          <w:bCs/>
        </w:rPr>
        <w:t>DSM nothing more then a “spatial fix” for capitalist accumulation</w:t>
      </w:r>
    </w:p>
    <w:p w14:paraId="19572902" w14:textId="77777777" w:rsidR="0038573A" w:rsidRPr="00F94939" w:rsidRDefault="0038573A" w:rsidP="0038573A">
      <w:r w:rsidRPr="00F94939">
        <w:t xml:space="preserve">Elizabeth </w:t>
      </w:r>
      <w:r w:rsidRPr="00F94939">
        <w:rPr>
          <w:rStyle w:val="Style13ptBold"/>
        </w:rPr>
        <w:t xml:space="preserve">DeLoughrey </w:t>
      </w:r>
      <w:r w:rsidRPr="00F94939">
        <w:t>20</w:t>
      </w:r>
      <w:r w:rsidRPr="00F94939">
        <w:rPr>
          <w:rStyle w:val="Style13ptBold"/>
        </w:rPr>
        <w:t>22</w:t>
      </w:r>
      <w:r>
        <w:t>, (</w:t>
      </w:r>
      <w:r w:rsidRPr="00F94939">
        <w:t>a professor in the English Department and the Institute of the Environment and Sustainability at UCLA</w:t>
      </w:r>
      <w:r>
        <w:t xml:space="preserve">, “Mining the Seas Speculative Fictions and Futures”, Laws of the Sea, </w:t>
      </w:r>
      <w:r w:rsidRPr="00F94939">
        <w:t>DOI: 10.4324/9781003205173-7</w:t>
      </w:r>
      <w:r>
        <w:t>)\\OES-CKR</w:t>
      </w:r>
    </w:p>
    <w:p w14:paraId="3FCCEA26" w14:textId="77777777" w:rsidR="0038573A" w:rsidRDefault="0038573A" w:rsidP="0038573A">
      <w:pPr>
        <w:rPr>
          <w:rStyle w:val="Emphasis"/>
          <w:b w:val="0"/>
          <w:bCs/>
        </w:rPr>
      </w:pPr>
      <w:r w:rsidRPr="00F94939">
        <w:rPr>
          <w:rStyle w:val="Emphasis"/>
          <w:b w:val="0"/>
          <w:sz w:val="16"/>
        </w:rPr>
        <w:t xml:space="preserve">This chapter examines the recent oceanic turn in the humanities, particularly what French theorist Gaston Bachelard once termed the “depth imagination,” and argues that it has been reconstituted by a new era of extraction, in both material and imaginary terms.2 In the epigraph to this chapter, marine biologist Sylvia Earle reminds us of the true value of extraction as the possibility of species being. Extraction is also about futurity, narrative, technology, and speculation. </w:t>
      </w:r>
      <w:r w:rsidRPr="00535831">
        <w:rPr>
          <w:rStyle w:val="StyleUnderline"/>
        </w:rPr>
        <w:t xml:space="preserve">Here I stage an interdisciplinary </w:t>
      </w:r>
      <w:r w:rsidRPr="00535831">
        <w:rPr>
          <w:rStyle w:val="StyleUnderline"/>
          <w:highlight w:val="cyan"/>
        </w:rPr>
        <w:t>conversation</w:t>
      </w:r>
      <w:r w:rsidRPr="00535831">
        <w:rPr>
          <w:rStyle w:val="StyleUnderline"/>
        </w:rPr>
        <w:t xml:space="preserve"> between recent scholarship </w:t>
      </w:r>
      <w:r w:rsidRPr="00535831">
        <w:rPr>
          <w:rStyle w:val="StyleUnderline"/>
          <w:highlight w:val="cyan"/>
        </w:rPr>
        <w:t>about</w:t>
      </w:r>
      <w:r w:rsidRPr="00535831">
        <w:rPr>
          <w:rStyle w:val="StyleUnderline"/>
        </w:rPr>
        <w:t xml:space="preserve"> the speculative practices of deep-sea mining (“</w:t>
      </w:r>
      <w:r w:rsidRPr="00535831">
        <w:rPr>
          <w:rStyle w:val="StyleUnderline"/>
          <w:highlight w:val="cyan"/>
        </w:rPr>
        <w:t>DSM</w:t>
      </w:r>
      <w:r w:rsidRPr="00535831">
        <w:rPr>
          <w:rStyle w:val="StyleUnderline"/>
        </w:rPr>
        <w:t xml:space="preserve">”) </w:t>
      </w:r>
      <w:r w:rsidRPr="00535831">
        <w:rPr>
          <w:rStyle w:val="StyleUnderline"/>
          <w:highlight w:val="cyan"/>
        </w:rPr>
        <w:t>and speculative fiction</w:t>
      </w:r>
      <w:r w:rsidRPr="00535831">
        <w:rPr>
          <w:rStyle w:val="StyleUnderline"/>
        </w:rPr>
        <w:t xml:space="preserve"> (“sf”) </w:t>
      </w:r>
      <w:r w:rsidRPr="00535831">
        <w:rPr>
          <w:rStyle w:val="StyleUnderline"/>
          <w:highlight w:val="cyan"/>
        </w:rPr>
        <w:t>that imagine techno-utopian futures of human life</w:t>
      </w:r>
      <w:r w:rsidRPr="00535831">
        <w:rPr>
          <w:rStyle w:val="StyleUnderline"/>
        </w:rPr>
        <w:t xml:space="preserve"> under the sea.</w:t>
      </w:r>
      <w:r w:rsidRPr="00F94939">
        <w:rPr>
          <w:rStyle w:val="Emphasis"/>
          <w:b w:val="0"/>
          <w:sz w:val="16"/>
        </w:rPr>
        <w:t xml:space="preserve"> In doing so, I raise questions about the ways in which particular kinds of literary genres and reading practices produce an extractive imaginary, and examine the uncomfortable overlap between the concept of innovation as a driver of the blue economy as well as the blue humanities. I’ll begin with an overview of what I’ve seen in the development of what is being called critical ocean studies or the blue humanities (which are different strands of scholarship) from the perspective of my training in postcolonial literary studies. I provide this critical background in order to make two provocative claims—first, that the turn to what is being called the “blue humanities,” while certainly driven by our environmental crisis and the ecological/multispecies turn in scholarship, is also the product of the neoliberalization of academia and the rebranding of humanities work in an era of intellectual and economic downsizing. </w:t>
      </w:r>
      <w:r w:rsidRPr="00535831">
        <w:rPr>
          <w:rStyle w:val="StyleUnderline"/>
        </w:rPr>
        <w:t xml:space="preserve">Second, that while </w:t>
      </w:r>
      <w:r w:rsidRPr="00535831">
        <w:rPr>
          <w:rStyle w:val="StyleUnderline"/>
          <w:highlight w:val="cyan"/>
        </w:rPr>
        <w:t>there is currently a scramble for mineral</w:t>
      </w:r>
      <w:r w:rsidRPr="00535831">
        <w:rPr>
          <w:rStyle w:val="StyleUnderline"/>
        </w:rPr>
        <w:t xml:space="preserve"> rights and access to the</w:t>
      </w:r>
      <w:r>
        <w:rPr>
          <w:rStyle w:val="StyleUnderline"/>
        </w:rPr>
        <w:t xml:space="preserve"> </w:t>
      </w:r>
      <w:r w:rsidRPr="00535831">
        <w:rPr>
          <w:rStyle w:val="StyleUnderline"/>
        </w:rPr>
        <w:t xml:space="preserve">seabed </w:t>
      </w:r>
      <w:r w:rsidRPr="00535831">
        <w:rPr>
          <w:rStyle w:val="StyleUnderline"/>
          <w:highlight w:val="cyan"/>
        </w:rPr>
        <w:t>by transnational mining conglomerates</w:t>
      </w:r>
      <w:r w:rsidRPr="00535831">
        <w:rPr>
          <w:rStyle w:val="StyleUnderline"/>
        </w:rPr>
        <w:t xml:space="preserve"> purportedly </w:t>
      </w:r>
      <w:r w:rsidRPr="00535831">
        <w:rPr>
          <w:rStyle w:val="StyleUnderline"/>
          <w:highlight w:val="cyan"/>
        </w:rPr>
        <w:t>due to</w:t>
      </w:r>
      <w:r w:rsidRPr="00535831">
        <w:rPr>
          <w:rStyle w:val="StyleUnderline"/>
        </w:rPr>
        <w:t xml:space="preserve"> the global shift</w:t>
      </w:r>
      <w:r>
        <w:rPr>
          <w:rStyle w:val="StyleUnderline"/>
        </w:rPr>
        <w:t xml:space="preserve"> </w:t>
      </w:r>
      <w:r w:rsidRPr="00535831">
        <w:rPr>
          <w:rStyle w:val="StyleUnderline"/>
        </w:rPr>
        <w:t xml:space="preserve">toward </w:t>
      </w:r>
      <w:r w:rsidRPr="00535831">
        <w:rPr>
          <w:rStyle w:val="StyleUnderline"/>
          <w:highlight w:val="cyan"/>
        </w:rPr>
        <w:t>“green” technologies</w:t>
      </w:r>
      <w:r w:rsidRPr="00535831">
        <w:rPr>
          <w:rStyle w:val="StyleUnderline"/>
        </w:rPr>
        <w:t xml:space="preserve">, the </w:t>
      </w:r>
      <w:r w:rsidRPr="00535831">
        <w:rPr>
          <w:rStyle w:val="StyleUnderline"/>
          <w:highlight w:val="cyan"/>
        </w:rPr>
        <w:t>oceanic turn in capitalism</w:t>
      </w:r>
      <w:r w:rsidRPr="00535831">
        <w:rPr>
          <w:rStyle w:val="StyleUnderline"/>
        </w:rPr>
        <w:t xml:space="preserve"> and scholarship seems</w:t>
      </w:r>
      <w:r>
        <w:rPr>
          <w:rStyle w:val="StyleUnderline"/>
        </w:rPr>
        <w:t xml:space="preserve"> </w:t>
      </w:r>
      <w:r w:rsidRPr="00535831">
        <w:rPr>
          <w:rStyle w:val="StyleUnderline"/>
        </w:rPr>
        <w:t xml:space="preserve">to </w:t>
      </w:r>
      <w:r w:rsidRPr="00535831">
        <w:rPr>
          <w:rStyle w:val="StyleUnderline"/>
          <w:highlight w:val="cyan"/>
        </w:rPr>
        <w:t>fulfill a desire for a</w:t>
      </w:r>
      <w:r w:rsidRPr="00535831">
        <w:rPr>
          <w:rStyle w:val="StyleUnderline"/>
        </w:rPr>
        <w:t xml:space="preserve"> material and intellectual </w:t>
      </w:r>
      <w:r w:rsidRPr="00535831">
        <w:rPr>
          <w:rStyle w:val="StyleUnderline"/>
          <w:highlight w:val="cyan"/>
        </w:rPr>
        <w:t>(blue) “spatial fix.”</w:t>
      </w:r>
      <w:r w:rsidRPr="00535831">
        <w:rPr>
          <w:rStyle w:val="StyleUnderline"/>
        </w:rPr>
        <w:t xml:space="preserve"> Consequently,</w:t>
      </w:r>
      <w:r>
        <w:rPr>
          <w:rStyle w:val="StyleUnderline"/>
        </w:rPr>
        <w:t xml:space="preserve"> </w:t>
      </w:r>
      <w:r w:rsidRPr="00535831">
        <w:rPr>
          <w:rStyle w:val="StyleUnderline"/>
        </w:rPr>
        <w:t xml:space="preserve">this </w:t>
      </w:r>
      <w:r w:rsidRPr="00535831">
        <w:rPr>
          <w:rStyle w:val="StyleUnderline"/>
          <w:highlight w:val="cyan"/>
        </w:rPr>
        <w:t>spatial fix</w:t>
      </w:r>
      <w:r w:rsidRPr="00535831">
        <w:rPr>
          <w:rStyle w:val="StyleUnderline"/>
        </w:rPr>
        <w:t xml:space="preserve"> is a critical current in the development of a contemporary depth</w:t>
      </w:r>
      <w:r>
        <w:rPr>
          <w:rStyle w:val="StyleUnderline"/>
        </w:rPr>
        <w:t xml:space="preserve"> </w:t>
      </w:r>
      <w:r w:rsidRPr="00535831">
        <w:rPr>
          <w:rStyle w:val="StyleUnderline"/>
        </w:rPr>
        <w:t xml:space="preserve">imagination, a vision </w:t>
      </w:r>
      <w:r w:rsidRPr="00535831">
        <w:rPr>
          <w:rStyle w:val="StyleUnderline"/>
          <w:highlight w:val="cyan"/>
        </w:rPr>
        <w:t>derived from</w:t>
      </w:r>
      <w:r w:rsidRPr="00535831">
        <w:rPr>
          <w:rStyle w:val="StyleUnderline"/>
        </w:rPr>
        <w:t xml:space="preserve"> both creative and extractive </w:t>
      </w:r>
      <w:r w:rsidRPr="00535831">
        <w:rPr>
          <w:rStyle w:val="StyleUnderline"/>
          <w:highlight w:val="cyan"/>
        </w:rPr>
        <w:t>capital.</w:t>
      </w:r>
      <w:r>
        <w:rPr>
          <w:rStyle w:val="StyleUnderline"/>
        </w:rPr>
        <w:t xml:space="preserve"> </w:t>
      </w:r>
      <w:r w:rsidRPr="00F94939">
        <w:rPr>
          <w:rStyle w:val="Emphasis"/>
          <w:b w:val="0"/>
          <w:sz w:val="16"/>
        </w:rPr>
        <w:t xml:space="preserve">Critical ocean studies is an interdisciplinary method of thinking with, engaging, and submerging into the ontological, material, political, and cultural body of the largest part of our biosphere. Its ontological concerns might be illuminated by Gaston Bachelard’s claim that “space, vast space, is the friend of being.”4 In recent years, the field has challenged the surface-based readings of oceanic representation, has dived deeply into complex multispecies entanglements, and has focused more pointedly on the logic of capital and its flows as well as its concordant militarization, from nuclear testing to the ways in which US naval forces “secure the volume” for the transit of oil.5 Cold War politics have been critical to oceanic thinking; the oceanic turn in humanities scholarship was largely a response to the enclosure of the oceans through the Truman Proclamation of 1945 and the United Nations Convention on the Law of the Sea (UNCLOS), a global conversation and debate about 99 percent of the planet’s biosphere.6 An oceanic current emerged in the 1990s at the peak of the new fields of globalization and diaspora studies. The general approach from anglophone scholars in History, Anthropology, and Cultural Studies such as James Clifford, Marcus Rediker and Peter Linebaugh, and Paul Gilroy was to think in terms of the fluidity and flow of migrants, refugees, pirates, sailors, and cosmopolitans as a vital counter-narrative to the fixity of the ethnic absolutisms that are entrenched in the structural racism of the nation-state.7 While they focused on the concept of the ship as a chronotope and the flow of (heterosexual male) bodies across social and material borders, the metaphors of fluidity were not all together new. I argued in a book—which was very much a child of these discourses—that the ocean was a vital and ubiquitous trope of the flows and torrents of British expansion and trade in the 18th and 19th century, evident in British poetry as well as travel narratives.8 </w:t>
      </w:r>
      <w:r w:rsidRPr="00535831">
        <w:rPr>
          <w:rStyle w:val="StyleUnderline"/>
          <w:highlight w:val="cyan"/>
        </w:rPr>
        <w:t>There is a critical link between transoceanic empire, the rise of capitalism</w:t>
      </w:r>
      <w:r w:rsidRPr="00535831">
        <w:rPr>
          <w:rStyle w:val="StyleUnderline"/>
        </w:rPr>
        <w:t>, and</w:t>
      </w:r>
      <w:r>
        <w:rPr>
          <w:rStyle w:val="StyleUnderline"/>
        </w:rPr>
        <w:t xml:space="preserve"> </w:t>
      </w:r>
      <w:r w:rsidRPr="00535831">
        <w:rPr>
          <w:rStyle w:val="StyleUnderline"/>
        </w:rPr>
        <w:t>the imaginative grammar of fluidity and flow.</w:t>
      </w:r>
      <w:r w:rsidRPr="00F94939">
        <w:rPr>
          <w:rStyle w:val="Emphasis"/>
          <w:b w:val="0"/>
          <w:sz w:val="16"/>
        </w:rPr>
        <w:t xml:space="preserve"> In an important book on H20, Ivan Illich argued that the concept of the circulation of social fluids was imagined through images of blood, water, and commodities in 18th-century Europe. By 1750, the social came “to be imagined as a system of conduits,” where the “liquidity” of bodies, labor, ideas, raw materials, capital, and products arose as a “dominant metaphor.”9 In sum, transoceanic empire helped constitute a fluid grammar for what Edward LiPuma and Benjamin Lee call “circulatory capitalism.”10 This liquidity was also constitutive of the discourse of globalization, postmodernity, and what sociologist Zygmunt Bauman famously termed “liquid modernity.”11 This fluid turn was not necessarily engaged in the ontology of “wet matter,” to borrow from geographers Philip Steinberg and Kimberley Peters.12 In other words, the oceans were spaces to be traversed by (heteronormative) male agents, not necessarily to immerse or submerge in a dynamic relation to nonhuman matter (water) and more-than-human species as we see in more scholarship today.13 The oceanic turn in scholarship after the 1990s was not just driven by the changing mobilities of human activity but also by the largest remapping of the planet since the Truman Proclamation which declared the length of a coastal “cannon-shot” (200 miles) as sovereign national territory. This created what Maltese Ambassador Arvind Pardo famously labeled a global “scramble for the seas” which was based on the expectation of new technologies for extracting strategic seabed minerals like manganese. This eventually led to the United Nations Convention on the Law of the Sea which, when ratified by over 165 states in 1994, enclosed the oceanic global commons.14 Because this remapping includes the sea, subsea, and airspace, this is the largest juridical and cartographic change to the globe in human history. Just as 18th-century discourse adopted a lexicon reflecting the fluidity of empire, our 21st-century discourse is entangled with the aquatic flows of neoliberal extraction and “circulatory capitalism.” Critical ocean studies is attentive to how the enclosure of the seas has discursive effects. In other words, aquatic space shapes our language just as we are shaped by the ocean, materially and ontologically. Consequently, in this shift to the “blue economy” it’s not surprising that global regime changes are reflected in the maritime grammars we use to communicate about everything from fluidity to the “blue humanities.”15 There is precedent to this argument that geopolitical and juridical changes impact academic disciplines as well as discourse. For example, the late capitalist era of globalization that characterized the 1990s “Asia Pacific pivot” led literature scholars such as Christopher Connery to theorize the utopian discourse of the Pacific Rim in relation to the increased visibility of transnational capital. Connery located the emergence of Pacific Rim studies as an academic reflection of US imperialism as it continues to fulfill its “manifest destiny” by expanding across the Pacific toward Asian capital, reflecting a similar teleology to that which led the US to overthrow the sovereign territory of Hawai`i in 1893.16 Building on the work of David Harvey, Connery argued that: The concept of region, arising as it does within a binary logic of difference, is a semiotic utopia, a “spatial fix” for those faced with analyzing the always differentiating but always concealing logic of capital. The region, less encumbered by the various ideological or mythical mystifications that pervade the state, will be where history and analysis takes place.17 The ocean and its disciplinary reframings and investments also reflect a similar fixing of desire. This is a conceptual, spatial, and neoliberal fix, as I will explain. To Harvey, </w:t>
      </w:r>
      <w:r w:rsidRPr="00535831">
        <w:rPr>
          <w:rStyle w:val="StyleUnderline"/>
        </w:rPr>
        <w:t xml:space="preserve">the </w:t>
      </w:r>
      <w:r w:rsidRPr="00535831">
        <w:rPr>
          <w:rStyle w:val="StyleUnderline"/>
          <w:highlight w:val="cyan"/>
        </w:rPr>
        <w:t>problems of capital’s excess</w:t>
      </w:r>
      <w:r w:rsidRPr="00535831">
        <w:rPr>
          <w:rStyle w:val="StyleUnderline"/>
        </w:rPr>
        <w:t xml:space="preserve"> </w:t>
      </w:r>
      <w:r w:rsidRPr="00535831">
        <w:rPr>
          <w:rStyle w:val="StyleUnderline"/>
          <w:highlight w:val="cyan"/>
        </w:rPr>
        <w:t>are resolved (temporarily)</w:t>
      </w:r>
      <w:r>
        <w:rPr>
          <w:rStyle w:val="StyleUnderline"/>
        </w:rPr>
        <w:t xml:space="preserve"> </w:t>
      </w:r>
      <w:r w:rsidRPr="00535831">
        <w:rPr>
          <w:rStyle w:val="StyleUnderline"/>
          <w:highlight w:val="cyan"/>
        </w:rPr>
        <w:t>through</w:t>
      </w:r>
      <w:r w:rsidRPr="00535831">
        <w:rPr>
          <w:rStyle w:val="StyleUnderline"/>
        </w:rPr>
        <w:t xml:space="preserve"> space: “the absorption of excess capital and labor (is achieved through)</w:t>
      </w:r>
      <w:r>
        <w:rPr>
          <w:rStyle w:val="StyleUnderline"/>
        </w:rPr>
        <w:t xml:space="preserve"> </w:t>
      </w:r>
      <w:r w:rsidRPr="00535831">
        <w:rPr>
          <w:rStyle w:val="StyleUnderline"/>
        </w:rPr>
        <w:t xml:space="preserve">geographical expansion. </w:t>
      </w:r>
      <w:r w:rsidRPr="00535831">
        <w:rPr>
          <w:rStyle w:val="StyleUnderline"/>
          <w:highlight w:val="cyan"/>
        </w:rPr>
        <w:t>This spatial fix</w:t>
      </w:r>
      <w:r w:rsidRPr="00535831">
        <w:rPr>
          <w:rStyle w:val="StyleUnderline"/>
        </w:rPr>
        <w:t xml:space="preserve"> … </w:t>
      </w:r>
      <w:r w:rsidRPr="00535831">
        <w:rPr>
          <w:rStyle w:val="StyleUnderline"/>
          <w:highlight w:val="cyan"/>
        </w:rPr>
        <w:t>entails the production of new spaces</w:t>
      </w:r>
      <w:r>
        <w:rPr>
          <w:rStyle w:val="StyleUnderline"/>
          <w:highlight w:val="cyan"/>
        </w:rPr>
        <w:t xml:space="preserve"> </w:t>
      </w:r>
      <w:r w:rsidRPr="00535831">
        <w:rPr>
          <w:rStyle w:val="StyleUnderline"/>
          <w:highlight w:val="cyan"/>
        </w:rPr>
        <w:t>within which capitalist production can proceed.</w:t>
      </w:r>
      <w:r w:rsidRPr="00F94939">
        <w:rPr>
          <w:rStyle w:val="Emphasis"/>
          <w:b w:val="0"/>
          <w:sz w:val="16"/>
          <w:highlight w:val="cyan"/>
        </w:rPr>
        <w:t>”</w:t>
      </w:r>
      <w:r w:rsidRPr="00F94939">
        <w:rPr>
          <w:rStyle w:val="Emphasis"/>
          <w:b w:val="0"/>
          <w:sz w:val="16"/>
        </w:rPr>
        <w:t xml:space="preserve">18 </w:t>
      </w:r>
      <w:r w:rsidRPr="00535831">
        <w:rPr>
          <w:rStyle w:val="Emphasis"/>
        </w:rPr>
        <w:t xml:space="preserve">Here we see </w:t>
      </w:r>
      <w:r w:rsidRPr="00535831">
        <w:rPr>
          <w:rStyle w:val="Emphasis"/>
          <w:highlight w:val="cyan"/>
        </w:rPr>
        <w:t>capitalism’s use</w:t>
      </w:r>
      <w:r>
        <w:rPr>
          <w:rStyle w:val="Emphasis"/>
          <w:highlight w:val="cyan"/>
        </w:rPr>
        <w:t xml:space="preserve"> </w:t>
      </w:r>
      <w:r w:rsidRPr="00535831">
        <w:rPr>
          <w:rStyle w:val="Emphasis"/>
          <w:highlight w:val="cyan"/>
        </w:rPr>
        <w:t>of the oceanic body as an accumulation strategy or fix</w:t>
      </w:r>
      <w:r w:rsidRPr="00535831">
        <w:rPr>
          <w:rStyle w:val="Emphasis"/>
        </w:rPr>
        <w:t xml:space="preserve">. </w:t>
      </w:r>
      <w:r w:rsidRPr="00F94939">
        <w:rPr>
          <w:rStyle w:val="Emphasis"/>
          <w:b w:val="0"/>
          <w:sz w:val="16"/>
        </w:rPr>
        <w:t>Having exhausted terrestrial markets, capitalism co-creates and adapts technologies to turn to outer space and the so-called inner space of the oceanic realm. Yet this new era of unfixed capital, derivatives, and speculative futures raises new formal and conceptual questions about the oceanic turn. In their work on Financial Derivatives and the Globalization of Risk, LiPuma and Lee claim that we are now in an era of “circulatory capitalism”: speculative capital, circulated through risk driven derivatives, is currently restructuring the relationship between production and circulation by accelerating and expanding the spatial reach of the reproduction of capital … We are witnessing the rise of a transformed form or new phase of capitalism in which production is (and remains) a crucial, indispensable, but now encompassed moment of a globalizing system that is striving toward a different type of totality.19 Their metaphors of fluidity about “cultures of circulation” and “streams of capital” point toward the ways in which technologies help produce the overaccumulation of capital and thus by extension, will need a spatial fix.20 That spatial fix, increasingly, has become the world ocean.</w:t>
      </w:r>
    </w:p>
    <w:p w14:paraId="333F8507" w14:textId="77777777" w:rsidR="0038573A" w:rsidRPr="00535831" w:rsidRDefault="0038573A" w:rsidP="0038573A">
      <w:pPr>
        <w:rPr>
          <w:rStyle w:val="Emphasis"/>
          <w:b w:val="0"/>
          <w:bCs/>
        </w:rPr>
      </w:pPr>
    </w:p>
    <w:p w14:paraId="26DF337D" w14:textId="77777777" w:rsidR="0038573A" w:rsidRPr="002C5478" w:rsidRDefault="0038573A" w:rsidP="0038573A">
      <w:pPr>
        <w:pStyle w:val="Heading4"/>
        <w:rPr>
          <w:rStyle w:val="Emphasis"/>
          <w:b/>
          <w:bCs/>
        </w:rPr>
      </w:pPr>
      <w:r w:rsidRPr="002C5478">
        <w:rPr>
          <w:rStyle w:val="Emphasis"/>
          <w:b/>
          <w:bCs/>
        </w:rPr>
        <w:t>UNCLOS was also created as a spatial fix for capitalism</w:t>
      </w:r>
    </w:p>
    <w:p w14:paraId="5BC702FF" w14:textId="77777777" w:rsidR="0038573A" w:rsidRPr="002C5478" w:rsidRDefault="0038573A" w:rsidP="0038573A">
      <w:r w:rsidRPr="00F94939">
        <w:t xml:space="preserve">Elizabeth </w:t>
      </w:r>
      <w:r w:rsidRPr="00F94939">
        <w:rPr>
          <w:rStyle w:val="Style13ptBold"/>
        </w:rPr>
        <w:t xml:space="preserve">DeLoughrey </w:t>
      </w:r>
      <w:r w:rsidRPr="00F94939">
        <w:t>20</w:t>
      </w:r>
      <w:r w:rsidRPr="00F94939">
        <w:rPr>
          <w:rStyle w:val="Style13ptBold"/>
        </w:rPr>
        <w:t>22</w:t>
      </w:r>
      <w:r>
        <w:t>, (</w:t>
      </w:r>
      <w:r w:rsidRPr="00F94939">
        <w:t>a professor in the English Department and the Institute of the Environment and Sustainability at UCLA</w:t>
      </w:r>
      <w:r>
        <w:t xml:space="preserve">, “Mining the Seas Speculative Fictions and Futures”, Laws of the Sea, </w:t>
      </w:r>
      <w:r w:rsidRPr="00F94939">
        <w:t>DOI: 10.4324/9781003205173-7</w:t>
      </w:r>
      <w:r>
        <w:t>)\\OES-CKR</w:t>
      </w:r>
    </w:p>
    <w:p w14:paraId="7CCAE080" w14:textId="77777777" w:rsidR="0038573A" w:rsidRPr="002C5478" w:rsidRDefault="0038573A" w:rsidP="0038573A">
      <w:pPr>
        <w:rPr>
          <w:rStyle w:val="Emphasis"/>
        </w:rPr>
      </w:pPr>
      <w:r w:rsidRPr="002C5478">
        <w:rPr>
          <w:rStyle w:val="Emphasis"/>
          <w:b w:val="0"/>
          <w:sz w:val="16"/>
        </w:rPr>
        <w:t xml:space="preserve">In their article “The Blue Fix,” the authors Zoe Brent, Mads Barbesgaard, and Carsten Pedersen provide a compelling argument about the ways in which </w:t>
      </w:r>
      <w:r w:rsidRPr="00F94939">
        <w:rPr>
          <w:rStyle w:val="StyleUnderline"/>
        </w:rPr>
        <w:t xml:space="preserve">the </w:t>
      </w:r>
      <w:r w:rsidRPr="00F94939">
        <w:rPr>
          <w:rStyle w:val="StyleUnderline"/>
          <w:highlight w:val="cyan"/>
        </w:rPr>
        <w:t>UNCLOS</w:t>
      </w:r>
      <w:r w:rsidRPr="00F94939">
        <w:rPr>
          <w:rStyle w:val="StyleUnderline"/>
        </w:rPr>
        <w:t xml:space="preserve"> enclosure </w:t>
      </w:r>
      <w:r w:rsidRPr="00F94939">
        <w:rPr>
          <w:rStyle w:val="StyleUnderline"/>
          <w:highlight w:val="cyan"/>
        </w:rPr>
        <w:t>created a spatial fix for capitalism</w:t>
      </w:r>
      <w:r w:rsidRPr="00F94939">
        <w:rPr>
          <w:rStyle w:val="StyleUnderline"/>
        </w:rPr>
        <w:t xml:space="preserve">, </w:t>
      </w:r>
      <w:r w:rsidRPr="00F94939">
        <w:rPr>
          <w:rStyle w:val="StyleUnderline"/>
          <w:highlight w:val="cyan"/>
        </w:rPr>
        <w:t>a new frontier for</w:t>
      </w:r>
      <w:r>
        <w:rPr>
          <w:rStyle w:val="StyleUnderline"/>
          <w:highlight w:val="cyan"/>
        </w:rPr>
        <w:t xml:space="preserve"> </w:t>
      </w:r>
      <w:r w:rsidRPr="00F94939">
        <w:rPr>
          <w:rStyle w:val="StyleUnderline"/>
          <w:highlight w:val="cyan"/>
        </w:rPr>
        <w:t>raw materials and consumption. The neoliberal discourse of “blue growth, blue</w:t>
      </w:r>
      <w:r>
        <w:rPr>
          <w:rStyle w:val="StyleUnderline"/>
          <w:highlight w:val="cyan"/>
        </w:rPr>
        <w:t xml:space="preserve"> </w:t>
      </w:r>
      <w:r w:rsidRPr="00F94939">
        <w:rPr>
          <w:rStyle w:val="StyleUnderline"/>
          <w:highlight w:val="cyan"/>
        </w:rPr>
        <w:t>economy, blue revolution” as well as blue investments and blue mining seek to</w:t>
      </w:r>
      <w:r>
        <w:rPr>
          <w:rStyle w:val="StyleUnderline"/>
          <w:highlight w:val="cyan"/>
        </w:rPr>
        <w:t xml:space="preserve"> </w:t>
      </w:r>
      <w:r w:rsidRPr="00F94939">
        <w:rPr>
          <w:rStyle w:val="StyleUnderline"/>
          <w:highlight w:val="cyan"/>
        </w:rPr>
        <w:t>entice state and corporate investment in ocean technologies and extractive industries without addressing the social and technological propensity for devastating</w:t>
      </w:r>
      <w:r>
        <w:rPr>
          <w:rStyle w:val="StyleUnderline"/>
          <w:highlight w:val="cyan"/>
        </w:rPr>
        <w:t xml:space="preserve"> </w:t>
      </w:r>
      <w:r w:rsidRPr="00F94939">
        <w:rPr>
          <w:rStyle w:val="StyleUnderline"/>
          <w:highlight w:val="cyan"/>
        </w:rPr>
        <w:t>ecological loss</w:t>
      </w:r>
      <w:r w:rsidRPr="00F94939">
        <w:rPr>
          <w:rStyle w:val="StyleUnderline"/>
        </w:rPr>
        <w:t>.</w:t>
      </w:r>
      <w:r w:rsidRPr="002C5478">
        <w:rPr>
          <w:rStyle w:val="Emphasis"/>
          <w:b w:val="0"/>
          <w:sz w:val="16"/>
        </w:rPr>
        <w:t xml:space="preserve">21 This spatial fix is comprised of a “conservation fix” (ecosystems management), a “protein fix” (industrial fisheries), and an “energy/extractive fix” (offshore and deep-sea mining). </w:t>
      </w:r>
      <w:r w:rsidRPr="00F94939">
        <w:rPr>
          <w:rStyle w:val="Emphasis"/>
          <w:highlight w:val="cyan"/>
        </w:rPr>
        <w:t>Their particular concern is the commodification of the ocean and its resources and the ways in which states and corporate actors are working together to create a neoliberal blue economy.</w:t>
      </w:r>
      <w:r w:rsidRPr="002C5478">
        <w:rPr>
          <w:rStyle w:val="Emphasis"/>
          <w:b w:val="0"/>
          <w:sz w:val="16"/>
        </w:rPr>
        <w:t xml:space="preserve"> Turning briefly to an infographic from the World Bank, we see that the blue economy is defined as a “sustainable use of ocean resources for economic growth, improved livelihoods and jobs, and ocean ecosystem health” based on the management of renewable energy, fisheries, transportation, waste, and tourism. The authors of “The Blue Fix” point out the International Seabed Authority (ISA) which manages what is called the “Area” beyond the exclusive economic zone (“EEZ”)—nearly half the surface of the earth not to mention volume— distributes corporate mining rights through its Legal and Technical Commission (LTC) without transparency, even to its own member states.22 This question of imagining the “Area”—a space far beyond terrestrial vision—is precisely the concern of this chapter and apparently of the ISA itself, which hosted a visual arts competition for World Oceans Day in 2021 to represent the abyss.23 This is a timely moment for exploring, imagining, and representing all things oceanic, which is increasingly branded as “blue.” Brent, Barbesgaard, and Pedersen note the dizzying accumulation of new “blue” concepts from finance to revolution. While they do not mention the “blue humanities,” certainly one must question the rebranding of disciplines during this unprecedented scramble for the minerals of the seabed and neoliberal downsizing of arts and humanities divisions and departments. Generally speaking, critical ocean studies foregrounds methodologies that examine the hydropower of militarism, empire, slavery, and extractivism to a greater extent than the scholarship engaged in the blue humanities, which has more literary and Eurocentric origins.24 Here I will dive in a bit deeper into the extractive imaginary to engage its speculative futures. There is critical new scholarship being produced about the enclosure of the ocean, “speculative capitalist futures,”25 and the oceanic “techno-frontier” which is “always open and expanding.”26 </w:t>
      </w:r>
      <w:r w:rsidRPr="002C5478">
        <w:rPr>
          <w:rStyle w:val="StyleUnderline"/>
        </w:rPr>
        <w:t>Under the guise of neoliberal extractive regimes, the ocean has become a new space of the blue economy, a new</w:t>
      </w:r>
      <w:r>
        <w:rPr>
          <w:rStyle w:val="StyleUnderline"/>
        </w:rPr>
        <w:t xml:space="preserve"> </w:t>
      </w:r>
      <w:r w:rsidRPr="002C5478">
        <w:rPr>
          <w:rStyle w:val="StyleUnderline"/>
        </w:rPr>
        <w:t>commodity frontier in the scramble for rare earth elements and so-called green</w:t>
      </w:r>
      <w:r>
        <w:rPr>
          <w:rStyle w:val="StyleUnderline"/>
        </w:rPr>
        <w:t xml:space="preserve"> </w:t>
      </w:r>
      <w:r w:rsidRPr="002C5478">
        <w:rPr>
          <w:rStyle w:val="StyleUnderline"/>
        </w:rPr>
        <w:t>energy supplies, leading to new vocabularies and practices of deep-sea oil exploration, subsea carbon dioxide capture (CCS), and ocean carbon sequestration.27</w:t>
      </w:r>
      <w:r>
        <w:rPr>
          <w:rStyle w:val="StyleUnderline"/>
        </w:rPr>
        <w:t xml:space="preserve"> </w:t>
      </w:r>
      <w:r w:rsidRPr="002C5478">
        <w:rPr>
          <w:rStyle w:val="Emphasis"/>
          <w:b w:val="0"/>
          <w:sz w:val="16"/>
        </w:rPr>
        <w:t xml:space="preserve">This has produced a new body of interdisciplinary scholarship with a critical eye on DSM. </w:t>
      </w:r>
      <w:r w:rsidRPr="002C5478">
        <w:rPr>
          <w:rStyle w:val="StyleUnderline"/>
        </w:rPr>
        <w:t>Of particular concern is the public-private alliance of transnational</w:t>
      </w:r>
      <w:r>
        <w:rPr>
          <w:rStyle w:val="StyleUnderline"/>
        </w:rPr>
        <w:t xml:space="preserve"> </w:t>
      </w:r>
      <w:r w:rsidRPr="002C5478">
        <w:rPr>
          <w:rStyle w:val="StyleUnderline"/>
        </w:rPr>
        <w:t>extractive industries with nation-states (that is, for drilling within the EEZ)</w:t>
      </w:r>
      <w:r>
        <w:rPr>
          <w:rStyle w:val="StyleUnderline"/>
        </w:rPr>
        <w:t xml:space="preserve"> </w:t>
      </w:r>
      <w:r w:rsidRPr="002C5478">
        <w:rPr>
          <w:rStyle w:val="StyleUnderline"/>
        </w:rPr>
        <w:t>or with the International Seabed Authority (ISA), when mining takes place in</w:t>
      </w:r>
      <w:r>
        <w:rPr>
          <w:rStyle w:val="StyleUnderline"/>
        </w:rPr>
        <w:t xml:space="preserve"> </w:t>
      </w:r>
      <w:r w:rsidRPr="002C5478">
        <w:rPr>
          <w:rStyle w:val="StyleUnderline"/>
        </w:rPr>
        <w:t>the “Area.”</w:t>
      </w:r>
      <w:r w:rsidRPr="002C5478">
        <w:rPr>
          <w:rStyle w:val="Emphasis"/>
          <w:b w:val="0"/>
          <w:sz w:val="16"/>
        </w:rPr>
        <w:t>28 DSM is understood to be a range of practices in the seabed, water column, as well as processing on land and thus the scholarship presses against the industry’s claims that this supposedly remote drilling will cause no social or ecological effects</w:t>
      </w:r>
      <w:r w:rsidRPr="002C5478">
        <w:rPr>
          <w:rStyle w:val="StyleUnderline"/>
        </w:rPr>
        <w:t>. The creation of this “blue frontier” and commodification of</w:t>
      </w:r>
      <w:r>
        <w:rPr>
          <w:rStyle w:val="StyleUnderline"/>
        </w:rPr>
        <w:t xml:space="preserve"> </w:t>
      </w:r>
      <w:r w:rsidRPr="002C5478">
        <w:rPr>
          <w:rStyle w:val="StyleUnderline"/>
        </w:rPr>
        <w:t>the ocean’s minerals is speculative because the technologies are, as yet, untested</w:t>
      </w:r>
      <w:r>
        <w:rPr>
          <w:rStyle w:val="StyleUnderline"/>
        </w:rPr>
        <w:t xml:space="preserve"> </w:t>
      </w:r>
      <w:r w:rsidRPr="002C5478">
        <w:rPr>
          <w:rStyle w:val="StyleUnderline"/>
        </w:rPr>
        <w:t>outside of one project off the coast of Okinawa.</w:t>
      </w:r>
      <w:r w:rsidRPr="002C5478">
        <w:rPr>
          <w:rStyle w:val="Emphasis"/>
          <w:b w:val="0"/>
          <w:sz w:val="16"/>
        </w:rPr>
        <w:t xml:space="preserve">29 Nevertheless, an unprecedented number of exploratory permits have been granted by the ISA, and in the next year mining will commence in the Clarion Clipperton Zone, an abyssal plain of the Pacific that is 1.7 million square miles large, which is the width of the continental United States.30 The Canadian-based mining conglomerate Nautilus attempted to mine in the territorial waters of Papua New Guinea, naming themselves after the ship in the Jules Vernes 1870 adventure novel, 20,000 Leagues Under the Sea, presumably as a way to frame extraction as adventure. In the scholarship on the rhetoric of extractive industries, scholars have pointed out that DSM poses challenges to what is called the “social license to operate” from the local community, because the mining itself takes place far offshore.31 Thus the usual corporate social technologies that manufacture consent in extraction zones are challenged in an effort to create a “deep-sea community.” As Carver, Childs, and Steinberg et al. argue, these companies trade in the discourse of nautical adventure and the blue economy through “blue growth discourse that (re)opens the ocean to imaginations of adventure, wherein new opportunities can be harnessed, and potential capital accumulated.”32 This new extractive imaginary33 of a blue frontier is not only produced through the industries themselves. It is also evident in a 2019 sf (science or speculative fiction) ocean anthology commissioned by XPRIZE, an organization funded by Royal Dutch Shell PLC (Shell), entitled Current Futures: A Sci-Fi Ocean Anthology, which demonstrates the suturing of the extractive imaginary to the genre of sf itself.34 </w:t>
      </w:r>
      <w:r w:rsidRPr="002C5478">
        <w:rPr>
          <w:rStyle w:val="StyleUnderline"/>
        </w:rPr>
        <w:t>Taken as a whole, the online short story collection and</w:t>
      </w:r>
      <w:r>
        <w:rPr>
          <w:rStyle w:val="StyleUnderline"/>
        </w:rPr>
        <w:t xml:space="preserve"> </w:t>
      </w:r>
      <w:r w:rsidRPr="002C5478">
        <w:rPr>
          <w:rStyle w:val="StyleUnderline"/>
        </w:rPr>
        <w:t>accompanying art gives us an altogether neoliberal vision of the “depth imagination” as it merges petrocapitalist extraction narratives with speculative fiction.35</w:t>
      </w:r>
      <w:r>
        <w:rPr>
          <w:rStyle w:val="StyleUnderline"/>
        </w:rPr>
        <w:t xml:space="preserve"> </w:t>
      </w:r>
      <w:r w:rsidRPr="002C5478">
        <w:rPr>
          <w:rStyle w:val="StyleUnderline"/>
        </w:rPr>
        <w:t xml:space="preserve">My claim is that </w:t>
      </w:r>
      <w:r w:rsidRPr="002C5478">
        <w:rPr>
          <w:rStyle w:val="StyleUnderline"/>
          <w:highlight w:val="cyan"/>
        </w:rPr>
        <w:t>because DSM and other forms of oceanic extraction take place</w:t>
      </w:r>
      <w:r>
        <w:rPr>
          <w:rStyle w:val="StyleUnderline"/>
          <w:highlight w:val="cyan"/>
        </w:rPr>
        <w:t xml:space="preserve"> </w:t>
      </w:r>
      <w:r w:rsidRPr="002C5478">
        <w:rPr>
          <w:rStyle w:val="StyleUnderline"/>
          <w:highlight w:val="cyan"/>
        </w:rPr>
        <w:t>outside of coastal vision</w:t>
      </w:r>
      <w:r w:rsidRPr="002C5478">
        <w:rPr>
          <w:rStyle w:val="StyleUnderline"/>
        </w:rPr>
        <w:t xml:space="preserve">, </w:t>
      </w:r>
      <w:r w:rsidRPr="002C5478">
        <w:rPr>
          <w:rStyle w:val="StyleUnderline"/>
          <w:highlight w:val="cyan"/>
        </w:rPr>
        <w:t>XPRIZE has funded an international group of speculative fiction authors and artists—from all seven continents—to help give them a</w:t>
      </w:r>
      <w:r>
        <w:rPr>
          <w:rStyle w:val="StyleUnderline"/>
          <w:highlight w:val="cyan"/>
        </w:rPr>
        <w:t xml:space="preserve"> </w:t>
      </w:r>
      <w:r w:rsidRPr="002C5478">
        <w:rPr>
          <w:rStyle w:val="StyleUnderline"/>
          <w:highlight w:val="cyan"/>
        </w:rPr>
        <w:t>“social license to operate.”</w:t>
      </w:r>
      <w:r w:rsidRPr="002C5478">
        <w:rPr>
          <w:rStyle w:val="Emphasis"/>
          <w:b w:val="0"/>
          <w:sz w:val="16"/>
        </w:rPr>
        <w:t xml:space="preserve">36 </w:t>
      </w:r>
      <w:r w:rsidRPr="002C5478">
        <w:rPr>
          <w:rStyle w:val="StyleUnderline"/>
        </w:rPr>
        <w:t>In watching their introductory and celebratory video, “We are XPRIZE,”</w:t>
      </w:r>
      <w:r>
        <w:rPr>
          <w:rStyle w:val="StyleUnderline"/>
        </w:rPr>
        <w:t xml:space="preserve"> </w:t>
      </w:r>
      <w:r w:rsidRPr="002C5478">
        <w:rPr>
          <w:rStyle w:val="StyleUnderline"/>
        </w:rPr>
        <w:t xml:space="preserve">one is struck by its global, totalizing visual scope; the way in which </w:t>
      </w:r>
      <w:r w:rsidRPr="002C5478">
        <w:rPr>
          <w:rStyle w:val="StyleUnderline"/>
          <w:highlight w:val="cyan"/>
        </w:rPr>
        <w:t>it frames</w:t>
      </w:r>
      <w:r>
        <w:rPr>
          <w:rStyle w:val="StyleUnderline"/>
          <w:highlight w:val="cyan"/>
        </w:rPr>
        <w:t xml:space="preserve"> </w:t>
      </w:r>
      <w:r w:rsidRPr="002C5478">
        <w:rPr>
          <w:rStyle w:val="StyleUnderline"/>
          <w:highlight w:val="cyan"/>
        </w:rPr>
        <w:t>competition and its financial rewards as the way to incentivize technology and</w:t>
      </w:r>
      <w:r>
        <w:rPr>
          <w:rStyle w:val="StyleUnderline"/>
          <w:highlight w:val="cyan"/>
        </w:rPr>
        <w:t xml:space="preserve"> </w:t>
      </w:r>
      <w:r w:rsidRPr="002C5478">
        <w:rPr>
          <w:rStyle w:val="StyleUnderline"/>
          <w:highlight w:val="cyan"/>
        </w:rPr>
        <w:t>the future; the focus on “big” and “grand challenges”; the narrative that capitalism is something that “solves” problems but industry is lagging and thus needs</w:t>
      </w:r>
      <w:r>
        <w:rPr>
          <w:rStyle w:val="StyleUnderline"/>
        </w:rPr>
        <w:t xml:space="preserve"> </w:t>
      </w:r>
      <w:r w:rsidRPr="002C5478">
        <w:rPr>
          <w:rStyle w:val="StyleUnderline"/>
          <w:highlight w:val="cyan"/>
        </w:rPr>
        <w:t>a technological fix (as they claim—“problems that the markets have failed to</w:t>
      </w:r>
      <w:r>
        <w:rPr>
          <w:rStyle w:val="StyleUnderline"/>
          <w:highlight w:val="cyan"/>
        </w:rPr>
        <w:t xml:space="preserve"> </w:t>
      </w:r>
      <w:r w:rsidRPr="002C5478">
        <w:rPr>
          <w:rStyle w:val="StyleUnderline"/>
          <w:highlight w:val="cyan"/>
        </w:rPr>
        <w:t>solve”).</w:t>
      </w:r>
      <w:r w:rsidRPr="002C5478">
        <w:rPr>
          <w:rStyle w:val="StyleUnderline"/>
        </w:rPr>
        <w:t xml:space="preserve"> Like the invocation of the Nautilus, </w:t>
      </w:r>
      <w:r w:rsidRPr="002C5478">
        <w:rPr>
          <w:rStyle w:val="StyleUnderline"/>
          <w:highlight w:val="cyan"/>
        </w:rPr>
        <w:t>XPRIZE employs a narrative of</w:t>
      </w:r>
      <w:r>
        <w:rPr>
          <w:rStyle w:val="StyleUnderline"/>
        </w:rPr>
        <w:t xml:space="preserve"> </w:t>
      </w:r>
      <w:r w:rsidRPr="002C5478">
        <w:rPr>
          <w:rStyle w:val="StyleUnderline"/>
        </w:rPr>
        <w:t>adventure on a journey to the future as well as to the deep oceans and outer</w:t>
      </w:r>
      <w:r>
        <w:rPr>
          <w:rStyle w:val="StyleUnderline"/>
        </w:rPr>
        <w:t xml:space="preserve"> </w:t>
      </w:r>
      <w:r w:rsidRPr="002C5478">
        <w:rPr>
          <w:rStyle w:val="StyleUnderline"/>
        </w:rPr>
        <w:t>space; and their film emphasizes going “deep into the imagination,” to extract</w:t>
      </w:r>
      <w:r>
        <w:rPr>
          <w:rStyle w:val="StyleUnderline"/>
        </w:rPr>
        <w:t xml:space="preserve"> </w:t>
      </w:r>
      <w:r w:rsidRPr="002C5478">
        <w:rPr>
          <w:rStyle w:val="StyleUnderline"/>
        </w:rPr>
        <w:t>ideas and transform them into a techno-utopia of “hopefulness,” “added value,”</w:t>
      </w:r>
      <w:r>
        <w:rPr>
          <w:rStyle w:val="StyleUnderline"/>
        </w:rPr>
        <w:t xml:space="preserve"> </w:t>
      </w:r>
      <w:r w:rsidRPr="002C5478">
        <w:rPr>
          <w:rStyle w:val="StyleUnderline"/>
        </w:rPr>
        <w:t xml:space="preserve">and </w:t>
      </w:r>
      <w:r w:rsidRPr="002C5478">
        <w:rPr>
          <w:rStyle w:val="StyleUnderline"/>
          <w:highlight w:val="cyan"/>
        </w:rPr>
        <w:t>a STEM future, where petrocapitalism still reigns but is slightly cleaner</w:t>
      </w:r>
      <w:r w:rsidRPr="002C5478">
        <w:rPr>
          <w:rStyle w:val="StyleUnderline"/>
        </w:rPr>
        <w:t>.</w:t>
      </w:r>
      <w:r w:rsidRPr="002C5478">
        <w:rPr>
          <w:rStyle w:val="Emphasis"/>
          <w:b w:val="0"/>
          <w:sz w:val="16"/>
        </w:rPr>
        <w:t xml:space="preserve">37 </w:t>
      </w:r>
      <w:r w:rsidRPr="002C5478">
        <w:rPr>
          <w:rStyle w:val="Emphasis"/>
          <w:highlight w:val="cyan"/>
        </w:rPr>
        <w:t>The organization emphasizes oil cleanup technologies because they do not imagine a future outside of petrocapitalism.</w:t>
      </w:r>
    </w:p>
    <w:p w14:paraId="60F556AB" w14:textId="77777777" w:rsidR="0038573A" w:rsidRPr="0038573A" w:rsidRDefault="0038573A" w:rsidP="0038573A"/>
    <w:sectPr w:rsidR="0038573A" w:rsidRPr="003857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95A74" w14:textId="77777777" w:rsidR="00A7353B" w:rsidRDefault="00A7353B" w:rsidP="00066D2C">
      <w:pPr>
        <w:spacing w:after="0" w:line="240" w:lineRule="auto"/>
      </w:pPr>
      <w:r>
        <w:separator/>
      </w:r>
    </w:p>
  </w:endnote>
  <w:endnote w:type="continuationSeparator" w:id="0">
    <w:p w14:paraId="75488F18" w14:textId="77777777" w:rsidR="00A7353B" w:rsidRDefault="00A735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3253D" w14:textId="77777777" w:rsidR="00A7353B" w:rsidRDefault="00A7353B" w:rsidP="00066D2C">
      <w:pPr>
        <w:spacing w:after="0" w:line="240" w:lineRule="auto"/>
      </w:pPr>
      <w:r>
        <w:separator/>
      </w:r>
    </w:p>
  </w:footnote>
  <w:footnote w:type="continuationSeparator" w:id="0">
    <w:p w14:paraId="5BCDC237" w14:textId="77777777" w:rsidR="00A7353B" w:rsidRDefault="00A735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00C9E"/>
    <w:multiLevelType w:val="hybridMultilevel"/>
    <w:tmpl w:val="2A1E1564"/>
    <w:lvl w:ilvl="0" w:tplc="CB06488A">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7A7DB9"/>
    <w:multiLevelType w:val="hybridMultilevel"/>
    <w:tmpl w:val="94A2862A"/>
    <w:lvl w:ilvl="0" w:tplc="8B8AC8A0">
      <w:start w:val="6"/>
      <w:numFmt w:val="bullet"/>
      <w:lvlText w:val="-"/>
      <w:lvlJc w:val="left"/>
      <w:pPr>
        <w:ind w:left="540" w:hanging="360"/>
      </w:pPr>
      <w:rPr>
        <w:rFonts w:ascii="Calibri" w:eastAsiaTheme="majorEastAsia" w:hAnsi="Calibri" w:cs="Calibri" w:hint="default"/>
        <w:b w:val="0"/>
        <w:u w:val="none"/>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69E1268F"/>
    <w:multiLevelType w:val="hybridMultilevel"/>
    <w:tmpl w:val="9E281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1"/>
  </w:num>
  <w:num w:numId="45" w16cid:durableId="1498112906">
    <w:abstractNumId w:val="16"/>
  </w:num>
  <w:num w:numId="46" w16cid:durableId="911232341">
    <w:abstractNumId w:val="0"/>
  </w:num>
  <w:num w:numId="47" w16cid:durableId="36976211">
    <w:abstractNumId w:val="17"/>
  </w:num>
  <w:num w:numId="48" w16cid:durableId="12573267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41109209056"/>
    <w:docVar w:name="VerbatimVersion" w:val="6.0.0"/>
    <w:docVar w:name="WordVersion" w:val="16.0"/>
  </w:docVars>
  <w:rsids>
    <w:rsidRoot w:val="00DF5B13"/>
    <w:rsid w:val="00001C7E"/>
    <w:rsid w:val="0000487C"/>
    <w:rsid w:val="00011FEF"/>
    <w:rsid w:val="00013C8B"/>
    <w:rsid w:val="000239E9"/>
    <w:rsid w:val="00023AEF"/>
    <w:rsid w:val="000250CA"/>
    <w:rsid w:val="00031886"/>
    <w:rsid w:val="00032119"/>
    <w:rsid w:val="000411D5"/>
    <w:rsid w:val="00041937"/>
    <w:rsid w:val="000427BD"/>
    <w:rsid w:val="00043C82"/>
    <w:rsid w:val="000463F0"/>
    <w:rsid w:val="00050713"/>
    <w:rsid w:val="00053D0F"/>
    <w:rsid w:val="00056966"/>
    <w:rsid w:val="000615B0"/>
    <w:rsid w:val="00063921"/>
    <w:rsid w:val="00064232"/>
    <w:rsid w:val="000657E9"/>
    <w:rsid w:val="0006697A"/>
    <w:rsid w:val="00066D2C"/>
    <w:rsid w:val="0007328F"/>
    <w:rsid w:val="0007458A"/>
    <w:rsid w:val="00074F1E"/>
    <w:rsid w:val="0007573B"/>
    <w:rsid w:val="0007578B"/>
    <w:rsid w:val="0007692C"/>
    <w:rsid w:val="00076EA7"/>
    <w:rsid w:val="00077494"/>
    <w:rsid w:val="00080E37"/>
    <w:rsid w:val="00080F27"/>
    <w:rsid w:val="000912B1"/>
    <w:rsid w:val="00092A9E"/>
    <w:rsid w:val="00093AB9"/>
    <w:rsid w:val="00094DF4"/>
    <w:rsid w:val="000961CD"/>
    <w:rsid w:val="0009748B"/>
    <w:rsid w:val="000A0198"/>
    <w:rsid w:val="000A0585"/>
    <w:rsid w:val="000A218A"/>
    <w:rsid w:val="000A239C"/>
    <w:rsid w:val="000A3E23"/>
    <w:rsid w:val="000A4AE6"/>
    <w:rsid w:val="000A5EE1"/>
    <w:rsid w:val="000B3425"/>
    <w:rsid w:val="000B4C49"/>
    <w:rsid w:val="000B5FBB"/>
    <w:rsid w:val="000B6974"/>
    <w:rsid w:val="000B6B3E"/>
    <w:rsid w:val="000C137E"/>
    <w:rsid w:val="000D0D08"/>
    <w:rsid w:val="000D4E5A"/>
    <w:rsid w:val="000D60E7"/>
    <w:rsid w:val="000D739E"/>
    <w:rsid w:val="000D7874"/>
    <w:rsid w:val="000D7A2C"/>
    <w:rsid w:val="000E0913"/>
    <w:rsid w:val="000E13F7"/>
    <w:rsid w:val="000E2525"/>
    <w:rsid w:val="000F5C68"/>
    <w:rsid w:val="000F6390"/>
    <w:rsid w:val="000F6530"/>
    <w:rsid w:val="000F775F"/>
    <w:rsid w:val="001014FC"/>
    <w:rsid w:val="0010417F"/>
    <w:rsid w:val="00105540"/>
    <w:rsid w:val="00105C8A"/>
    <w:rsid w:val="00107AD5"/>
    <w:rsid w:val="001119CE"/>
    <w:rsid w:val="001128A3"/>
    <w:rsid w:val="00114316"/>
    <w:rsid w:val="001149FE"/>
    <w:rsid w:val="00117F85"/>
    <w:rsid w:val="00117F87"/>
    <w:rsid w:val="001218F5"/>
    <w:rsid w:val="00122202"/>
    <w:rsid w:val="001266BB"/>
    <w:rsid w:val="00127061"/>
    <w:rsid w:val="0013198E"/>
    <w:rsid w:val="00131B53"/>
    <w:rsid w:val="001327C1"/>
    <w:rsid w:val="001329A3"/>
    <w:rsid w:val="00134120"/>
    <w:rsid w:val="001356C8"/>
    <w:rsid w:val="001378C8"/>
    <w:rsid w:val="00140A6B"/>
    <w:rsid w:val="00144AD4"/>
    <w:rsid w:val="00146731"/>
    <w:rsid w:val="00146F2E"/>
    <w:rsid w:val="00150A2E"/>
    <w:rsid w:val="00152BF7"/>
    <w:rsid w:val="00162E10"/>
    <w:rsid w:val="00163574"/>
    <w:rsid w:val="001645D4"/>
    <w:rsid w:val="0016567B"/>
    <w:rsid w:val="0016568A"/>
    <w:rsid w:val="00170A72"/>
    <w:rsid w:val="00171A2A"/>
    <w:rsid w:val="001723BA"/>
    <w:rsid w:val="00173683"/>
    <w:rsid w:val="00175A0C"/>
    <w:rsid w:val="00180A4E"/>
    <w:rsid w:val="00181F58"/>
    <w:rsid w:val="00186658"/>
    <w:rsid w:val="00186B65"/>
    <w:rsid w:val="00190CDA"/>
    <w:rsid w:val="001958D4"/>
    <w:rsid w:val="00196816"/>
    <w:rsid w:val="0019779A"/>
    <w:rsid w:val="001977CD"/>
    <w:rsid w:val="0019782C"/>
    <w:rsid w:val="001A0738"/>
    <w:rsid w:val="001A07A2"/>
    <w:rsid w:val="001A1422"/>
    <w:rsid w:val="001A28BF"/>
    <w:rsid w:val="001A3079"/>
    <w:rsid w:val="001A4D9A"/>
    <w:rsid w:val="001A6960"/>
    <w:rsid w:val="001B1595"/>
    <w:rsid w:val="001B1762"/>
    <w:rsid w:val="001B18CF"/>
    <w:rsid w:val="001B2C27"/>
    <w:rsid w:val="001B3A8E"/>
    <w:rsid w:val="001B72C9"/>
    <w:rsid w:val="001C0A69"/>
    <w:rsid w:val="001C48D7"/>
    <w:rsid w:val="001D1994"/>
    <w:rsid w:val="001D6D5C"/>
    <w:rsid w:val="001D7A6D"/>
    <w:rsid w:val="001E10A5"/>
    <w:rsid w:val="001E4A64"/>
    <w:rsid w:val="001E4F8E"/>
    <w:rsid w:val="001E61F5"/>
    <w:rsid w:val="001F0C01"/>
    <w:rsid w:val="001F0EF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522"/>
    <w:rsid w:val="002379C2"/>
    <w:rsid w:val="00241116"/>
    <w:rsid w:val="0024328E"/>
    <w:rsid w:val="002440D1"/>
    <w:rsid w:val="00250891"/>
    <w:rsid w:val="002508CB"/>
    <w:rsid w:val="002514A7"/>
    <w:rsid w:val="00253733"/>
    <w:rsid w:val="002555BA"/>
    <w:rsid w:val="00256AC0"/>
    <w:rsid w:val="002573AF"/>
    <w:rsid w:val="00263CC5"/>
    <w:rsid w:val="00271866"/>
    <w:rsid w:val="00276E12"/>
    <w:rsid w:val="00277BB1"/>
    <w:rsid w:val="00277FEE"/>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0D51"/>
    <w:rsid w:val="002C30D9"/>
    <w:rsid w:val="002C6C7D"/>
    <w:rsid w:val="002C769C"/>
    <w:rsid w:val="002D01DE"/>
    <w:rsid w:val="002D2021"/>
    <w:rsid w:val="002D2594"/>
    <w:rsid w:val="002D3647"/>
    <w:rsid w:val="002D418C"/>
    <w:rsid w:val="002D4C23"/>
    <w:rsid w:val="002E2F8A"/>
    <w:rsid w:val="002E663F"/>
    <w:rsid w:val="002F0384"/>
    <w:rsid w:val="002F276B"/>
    <w:rsid w:val="002F28CE"/>
    <w:rsid w:val="002F2CFC"/>
    <w:rsid w:val="002F37D1"/>
    <w:rsid w:val="002F5A47"/>
    <w:rsid w:val="002F636E"/>
    <w:rsid w:val="002F772F"/>
    <w:rsid w:val="00300F2F"/>
    <w:rsid w:val="00304257"/>
    <w:rsid w:val="00304A78"/>
    <w:rsid w:val="00306FDE"/>
    <w:rsid w:val="00307FBA"/>
    <w:rsid w:val="003106D9"/>
    <w:rsid w:val="00311112"/>
    <w:rsid w:val="00311C1F"/>
    <w:rsid w:val="0031266A"/>
    <w:rsid w:val="00314BD7"/>
    <w:rsid w:val="0031761F"/>
    <w:rsid w:val="00320E08"/>
    <w:rsid w:val="00323E50"/>
    <w:rsid w:val="003264D6"/>
    <w:rsid w:val="003264E7"/>
    <w:rsid w:val="00333A69"/>
    <w:rsid w:val="00333C48"/>
    <w:rsid w:val="003352D6"/>
    <w:rsid w:val="00345BF2"/>
    <w:rsid w:val="00347131"/>
    <w:rsid w:val="003479B5"/>
    <w:rsid w:val="003500B6"/>
    <w:rsid w:val="00352622"/>
    <w:rsid w:val="003553B2"/>
    <w:rsid w:val="0035540A"/>
    <w:rsid w:val="00355B45"/>
    <w:rsid w:val="00361FA0"/>
    <w:rsid w:val="003662DB"/>
    <w:rsid w:val="00367D96"/>
    <w:rsid w:val="003706D8"/>
    <w:rsid w:val="00371E11"/>
    <w:rsid w:val="00373B7F"/>
    <w:rsid w:val="003753F6"/>
    <w:rsid w:val="003779C8"/>
    <w:rsid w:val="00380A7B"/>
    <w:rsid w:val="003818FC"/>
    <w:rsid w:val="00382DF7"/>
    <w:rsid w:val="0038573A"/>
    <w:rsid w:val="0039157C"/>
    <w:rsid w:val="00392D93"/>
    <w:rsid w:val="00393EF2"/>
    <w:rsid w:val="00394F71"/>
    <w:rsid w:val="00396636"/>
    <w:rsid w:val="00396D52"/>
    <w:rsid w:val="003A46B4"/>
    <w:rsid w:val="003A5CE8"/>
    <w:rsid w:val="003A698D"/>
    <w:rsid w:val="003B10BB"/>
    <w:rsid w:val="003B17B3"/>
    <w:rsid w:val="003B2575"/>
    <w:rsid w:val="003B4705"/>
    <w:rsid w:val="003B4F86"/>
    <w:rsid w:val="003B53E6"/>
    <w:rsid w:val="003B734D"/>
    <w:rsid w:val="003C177C"/>
    <w:rsid w:val="003C2188"/>
    <w:rsid w:val="003C251E"/>
    <w:rsid w:val="003C3CCA"/>
    <w:rsid w:val="003C6CA9"/>
    <w:rsid w:val="003D3B44"/>
    <w:rsid w:val="003D4150"/>
    <w:rsid w:val="003D4D43"/>
    <w:rsid w:val="003D5367"/>
    <w:rsid w:val="003E017B"/>
    <w:rsid w:val="003F3920"/>
    <w:rsid w:val="003F4D5F"/>
    <w:rsid w:val="004041D6"/>
    <w:rsid w:val="00405AD7"/>
    <w:rsid w:val="00407FA6"/>
    <w:rsid w:val="004127EF"/>
    <w:rsid w:val="00414EB4"/>
    <w:rsid w:val="004208C6"/>
    <w:rsid w:val="00425531"/>
    <w:rsid w:val="00425A83"/>
    <w:rsid w:val="00426CC6"/>
    <w:rsid w:val="00431905"/>
    <w:rsid w:val="004326E6"/>
    <w:rsid w:val="004328BA"/>
    <w:rsid w:val="00432F5F"/>
    <w:rsid w:val="0043419E"/>
    <w:rsid w:val="0043450D"/>
    <w:rsid w:val="004348C6"/>
    <w:rsid w:val="00434BCC"/>
    <w:rsid w:val="004350BF"/>
    <w:rsid w:val="00435588"/>
    <w:rsid w:val="0043604E"/>
    <w:rsid w:val="004433A0"/>
    <w:rsid w:val="004436F8"/>
    <w:rsid w:val="00447BAE"/>
    <w:rsid w:val="00450DA4"/>
    <w:rsid w:val="00457F13"/>
    <w:rsid w:val="004604DA"/>
    <w:rsid w:val="00462267"/>
    <w:rsid w:val="00462635"/>
    <w:rsid w:val="00462B60"/>
    <w:rsid w:val="00474720"/>
    <w:rsid w:val="00474E18"/>
    <w:rsid w:val="00475087"/>
    <w:rsid w:val="00475A41"/>
    <w:rsid w:val="00477DD9"/>
    <w:rsid w:val="00480A40"/>
    <w:rsid w:val="004827C9"/>
    <w:rsid w:val="0048462D"/>
    <w:rsid w:val="00486F5E"/>
    <w:rsid w:val="004875B9"/>
    <w:rsid w:val="004908F1"/>
    <w:rsid w:val="00491C5F"/>
    <w:rsid w:val="0049341D"/>
    <w:rsid w:val="00493AA8"/>
    <w:rsid w:val="004A2376"/>
    <w:rsid w:val="004A2B4E"/>
    <w:rsid w:val="004A37D4"/>
    <w:rsid w:val="004A40AB"/>
    <w:rsid w:val="004A539A"/>
    <w:rsid w:val="004A74B8"/>
    <w:rsid w:val="004B3C97"/>
    <w:rsid w:val="004B45BC"/>
    <w:rsid w:val="004B4D3B"/>
    <w:rsid w:val="004B5436"/>
    <w:rsid w:val="004B7454"/>
    <w:rsid w:val="004C0A65"/>
    <w:rsid w:val="004C2555"/>
    <w:rsid w:val="004C2990"/>
    <w:rsid w:val="004C3B7D"/>
    <w:rsid w:val="004C529C"/>
    <w:rsid w:val="004C5E96"/>
    <w:rsid w:val="004C7B42"/>
    <w:rsid w:val="004D05AA"/>
    <w:rsid w:val="004D14C3"/>
    <w:rsid w:val="004D2C8F"/>
    <w:rsid w:val="004D43AE"/>
    <w:rsid w:val="004D5EAC"/>
    <w:rsid w:val="004D6EEE"/>
    <w:rsid w:val="004D7312"/>
    <w:rsid w:val="004D73E6"/>
    <w:rsid w:val="004D7907"/>
    <w:rsid w:val="004E6CD8"/>
    <w:rsid w:val="004E6F12"/>
    <w:rsid w:val="004E746C"/>
    <w:rsid w:val="004E7533"/>
    <w:rsid w:val="004E7D19"/>
    <w:rsid w:val="004F16CA"/>
    <w:rsid w:val="004F4139"/>
    <w:rsid w:val="004F51ED"/>
    <w:rsid w:val="004F682B"/>
    <w:rsid w:val="00500F93"/>
    <w:rsid w:val="005015BF"/>
    <w:rsid w:val="00503593"/>
    <w:rsid w:val="005036B1"/>
    <w:rsid w:val="00505423"/>
    <w:rsid w:val="00511177"/>
    <w:rsid w:val="00511E80"/>
    <w:rsid w:val="005125C9"/>
    <w:rsid w:val="00515BDD"/>
    <w:rsid w:val="00521B10"/>
    <w:rsid w:val="00521B9F"/>
    <w:rsid w:val="00524A35"/>
    <w:rsid w:val="005268F8"/>
    <w:rsid w:val="005305F6"/>
    <w:rsid w:val="0053626E"/>
    <w:rsid w:val="00543612"/>
    <w:rsid w:val="00544936"/>
    <w:rsid w:val="005449A8"/>
    <w:rsid w:val="00552153"/>
    <w:rsid w:val="0055242A"/>
    <w:rsid w:val="005525AE"/>
    <w:rsid w:val="005546C5"/>
    <w:rsid w:val="005558FC"/>
    <w:rsid w:val="00557B59"/>
    <w:rsid w:val="0056073A"/>
    <w:rsid w:val="00565142"/>
    <w:rsid w:val="00567D6A"/>
    <w:rsid w:val="00567D90"/>
    <w:rsid w:val="00575723"/>
    <w:rsid w:val="00580611"/>
    <w:rsid w:val="00582428"/>
    <w:rsid w:val="00583644"/>
    <w:rsid w:val="00585F11"/>
    <w:rsid w:val="005906F9"/>
    <w:rsid w:val="005932B4"/>
    <w:rsid w:val="0059627F"/>
    <w:rsid w:val="005A3550"/>
    <w:rsid w:val="005A4DE4"/>
    <w:rsid w:val="005A6204"/>
    <w:rsid w:val="005A6D5A"/>
    <w:rsid w:val="005A6EEB"/>
    <w:rsid w:val="005B10FE"/>
    <w:rsid w:val="005B41CE"/>
    <w:rsid w:val="005B566C"/>
    <w:rsid w:val="005B5DC5"/>
    <w:rsid w:val="005B6286"/>
    <w:rsid w:val="005C1630"/>
    <w:rsid w:val="005C2AEB"/>
    <w:rsid w:val="005C5B70"/>
    <w:rsid w:val="005C5CB5"/>
    <w:rsid w:val="005C636F"/>
    <w:rsid w:val="005D027B"/>
    <w:rsid w:val="005D3400"/>
    <w:rsid w:val="005D3778"/>
    <w:rsid w:val="005D388F"/>
    <w:rsid w:val="005D45F4"/>
    <w:rsid w:val="005D700C"/>
    <w:rsid w:val="005E0F22"/>
    <w:rsid w:val="005E43F7"/>
    <w:rsid w:val="005E5941"/>
    <w:rsid w:val="005E62EC"/>
    <w:rsid w:val="005E6CFA"/>
    <w:rsid w:val="005E78A2"/>
    <w:rsid w:val="005F5E14"/>
    <w:rsid w:val="00600838"/>
    <w:rsid w:val="006067FD"/>
    <w:rsid w:val="00612C4E"/>
    <w:rsid w:val="00622773"/>
    <w:rsid w:val="00622C58"/>
    <w:rsid w:val="00622F47"/>
    <w:rsid w:val="0062614B"/>
    <w:rsid w:val="006266E2"/>
    <w:rsid w:val="0063037B"/>
    <w:rsid w:val="00632C54"/>
    <w:rsid w:val="00635616"/>
    <w:rsid w:val="00637F47"/>
    <w:rsid w:val="00641E99"/>
    <w:rsid w:val="006463F8"/>
    <w:rsid w:val="00650C88"/>
    <w:rsid w:val="0065258E"/>
    <w:rsid w:val="00655035"/>
    <w:rsid w:val="00656814"/>
    <w:rsid w:val="00657A00"/>
    <w:rsid w:val="006633F4"/>
    <w:rsid w:val="0066638E"/>
    <w:rsid w:val="00666CC0"/>
    <w:rsid w:val="00666E52"/>
    <w:rsid w:val="00673C22"/>
    <w:rsid w:val="0067482D"/>
    <w:rsid w:val="0067732F"/>
    <w:rsid w:val="0068058B"/>
    <w:rsid w:val="00680B6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2EA"/>
    <w:rsid w:val="006B4E4E"/>
    <w:rsid w:val="006B5952"/>
    <w:rsid w:val="006B6C5F"/>
    <w:rsid w:val="006B7E39"/>
    <w:rsid w:val="006C2072"/>
    <w:rsid w:val="006C43E7"/>
    <w:rsid w:val="006C4820"/>
    <w:rsid w:val="006C5872"/>
    <w:rsid w:val="006C60E0"/>
    <w:rsid w:val="006C615D"/>
    <w:rsid w:val="006C676D"/>
    <w:rsid w:val="006C69E2"/>
    <w:rsid w:val="006C7825"/>
    <w:rsid w:val="006D52FA"/>
    <w:rsid w:val="006D767A"/>
    <w:rsid w:val="006E153D"/>
    <w:rsid w:val="006E2A45"/>
    <w:rsid w:val="006E37D4"/>
    <w:rsid w:val="006F3768"/>
    <w:rsid w:val="006F51C9"/>
    <w:rsid w:val="006F71DE"/>
    <w:rsid w:val="00704573"/>
    <w:rsid w:val="007072CC"/>
    <w:rsid w:val="0071254A"/>
    <w:rsid w:val="007131D2"/>
    <w:rsid w:val="00713917"/>
    <w:rsid w:val="007157C6"/>
    <w:rsid w:val="007172C8"/>
    <w:rsid w:val="00717AF8"/>
    <w:rsid w:val="00720F86"/>
    <w:rsid w:val="00722E77"/>
    <w:rsid w:val="007245F1"/>
    <w:rsid w:val="007247B8"/>
    <w:rsid w:val="00726702"/>
    <w:rsid w:val="0072731C"/>
    <w:rsid w:val="0073056C"/>
    <w:rsid w:val="00735B1F"/>
    <w:rsid w:val="00737502"/>
    <w:rsid w:val="00740B3A"/>
    <w:rsid w:val="00740C8B"/>
    <w:rsid w:val="00741CAC"/>
    <w:rsid w:val="00743263"/>
    <w:rsid w:val="007450D1"/>
    <w:rsid w:val="007454B6"/>
    <w:rsid w:val="00745E99"/>
    <w:rsid w:val="0074789B"/>
    <w:rsid w:val="00754ABD"/>
    <w:rsid w:val="00754D3B"/>
    <w:rsid w:val="007569F9"/>
    <w:rsid w:val="00760D6A"/>
    <w:rsid w:val="0076343C"/>
    <w:rsid w:val="00764C12"/>
    <w:rsid w:val="007732EC"/>
    <w:rsid w:val="007750DF"/>
    <w:rsid w:val="00777C19"/>
    <w:rsid w:val="00782487"/>
    <w:rsid w:val="00782F02"/>
    <w:rsid w:val="007849E2"/>
    <w:rsid w:val="00784C8D"/>
    <w:rsid w:val="00785E47"/>
    <w:rsid w:val="007867FF"/>
    <w:rsid w:val="007873F5"/>
    <w:rsid w:val="0078760F"/>
    <w:rsid w:val="0079136A"/>
    <w:rsid w:val="00792AD8"/>
    <w:rsid w:val="00792D84"/>
    <w:rsid w:val="00795030"/>
    <w:rsid w:val="00795A26"/>
    <w:rsid w:val="007A00CB"/>
    <w:rsid w:val="007A09E7"/>
    <w:rsid w:val="007A312F"/>
    <w:rsid w:val="007A7EAB"/>
    <w:rsid w:val="007B5238"/>
    <w:rsid w:val="007B6BA4"/>
    <w:rsid w:val="007C0AED"/>
    <w:rsid w:val="007C0BEE"/>
    <w:rsid w:val="007C10CF"/>
    <w:rsid w:val="007C2AC1"/>
    <w:rsid w:val="007C42F3"/>
    <w:rsid w:val="007C4FA7"/>
    <w:rsid w:val="007C5531"/>
    <w:rsid w:val="007C63A0"/>
    <w:rsid w:val="007C6D52"/>
    <w:rsid w:val="007C6F91"/>
    <w:rsid w:val="007C72C0"/>
    <w:rsid w:val="007D034D"/>
    <w:rsid w:val="007D12ED"/>
    <w:rsid w:val="007D2F9C"/>
    <w:rsid w:val="007D6105"/>
    <w:rsid w:val="007D79EE"/>
    <w:rsid w:val="007E1757"/>
    <w:rsid w:val="007E18CC"/>
    <w:rsid w:val="007E1E34"/>
    <w:rsid w:val="007E4112"/>
    <w:rsid w:val="007F1998"/>
    <w:rsid w:val="007F2034"/>
    <w:rsid w:val="007F2BC4"/>
    <w:rsid w:val="007F4683"/>
    <w:rsid w:val="007F55A4"/>
    <w:rsid w:val="007F7C5E"/>
    <w:rsid w:val="00800BF1"/>
    <w:rsid w:val="0080324A"/>
    <w:rsid w:val="0080587F"/>
    <w:rsid w:val="00806B14"/>
    <w:rsid w:val="008114D4"/>
    <w:rsid w:val="0081234D"/>
    <w:rsid w:val="00812D2D"/>
    <w:rsid w:val="0081530D"/>
    <w:rsid w:val="00817A64"/>
    <w:rsid w:val="008202F7"/>
    <w:rsid w:val="00823AB0"/>
    <w:rsid w:val="008247A4"/>
    <w:rsid w:val="00825D47"/>
    <w:rsid w:val="008272A6"/>
    <w:rsid w:val="008275D0"/>
    <w:rsid w:val="0083258C"/>
    <w:rsid w:val="00833D6C"/>
    <w:rsid w:val="00841232"/>
    <w:rsid w:val="00841328"/>
    <w:rsid w:val="00841CCC"/>
    <w:rsid w:val="00844377"/>
    <w:rsid w:val="008443EF"/>
    <w:rsid w:val="00846F90"/>
    <w:rsid w:val="008516C9"/>
    <w:rsid w:val="00852FB9"/>
    <w:rsid w:val="008536B7"/>
    <w:rsid w:val="00854ED6"/>
    <w:rsid w:val="00860F34"/>
    <w:rsid w:val="00862AC4"/>
    <w:rsid w:val="0086319B"/>
    <w:rsid w:val="008674A6"/>
    <w:rsid w:val="0087210F"/>
    <w:rsid w:val="0087564D"/>
    <w:rsid w:val="00876000"/>
    <w:rsid w:val="008824E6"/>
    <w:rsid w:val="0089108B"/>
    <w:rsid w:val="00891F0D"/>
    <w:rsid w:val="00892EE6"/>
    <w:rsid w:val="008931B4"/>
    <w:rsid w:val="0089566B"/>
    <w:rsid w:val="00897204"/>
    <w:rsid w:val="008973A2"/>
    <w:rsid w:val="00897526"/>
    <w:rsid w:val="008A0E76"/>
    <w:rsid w:val="008A42FE"/>
    <w:rsid w:val="008A4F23"/>
    <w:rsid w:val="008A713B"/>
    <w:rsid w:val="008B0AD3"/>
    <w:rsid w:val="008B4FBE"/>
    <w:rsid w:val="008B6039"/>
    <w:rsid w:val="008C118B"/>
    <w:rsid w:val="008C155B"/>
    <w:rsid w:val="008C2555"/>
    <w:rsid w:val="008C29FB"/>
    <w:rsid w:val="008C5B87"/>
    <w:rsid w:val="008C5E0D"/>
    <w:rsid w:val="008D0448"/>
    <w:rsid w:val="008D0677"/>
    <w:rsid w:val="008D0C9E"/>
    <w:rsid w:val="008D1D30"/>
    <w:rsid w:val="008D2F03"/>
    <w:rsid w:val="008D3B69"/>
    <w:rsid w:val="008D6762"/>
    <w:rsid w:val="008E180F"/>
    <w:rsid w:val="008E30D8"/>
    <w:rsid w:val="008E447C"/>
    <w:rsid w:val="008E596E"/>
    <w:rsid w:val="008E6741"/>
    <w:rsid w:val="008F04C5"/>
    <w:rsid w:val="008F125D"/>
    <w:rsid w:val="008F4019"/>
    <w:rsid w:val="008F53F1"/>
    <w:rsid w:val="00901E9C"/>
    <w:rsid w:val="0090679B"/>
    <w:rsid w:val="00906A75"/>
    <w:rsid w:val="00906F79"/>
    <w:rsid w:val="00907369"/>
    <w:rsid w:val="00910B12"/>
    <w:rsid w:val="00912404"/>
    <w:rsid w:val="00916772"/>
    <w:rsid w:val="00917962"/>
    <w:rsid w:val="00920B9A"/>
    <w:rsid w:val="009249C5"/>
    <w:rsid w:val="0092522D"/>
    <w:rsid w:val="00925558"/>
    <w:rsid w:val="00925B25"/>
    <w:rsid w:val="009263C9"/>
    <w:rsid w:val="00930B2A"/>
    <w:rsid w:val="00932789"/>
    <w:rsid w:val="00936F03"/>
    <w:rsid w:val="0094018B"/>
    <w:rsid w:val="00940DEC"/>
    <w:rsid w:val="009418E3"/>
    <w:rsid w:val="009435BB"/>
    <w:rsid w:val="00943B02"/>
    <w:rsid w:val="00953429"/>
    <w:rsid w:val="009539A4"/>
    <w:rsid w:val="0095687B"/>
    <w:rsid w:val="009569E3"/>
    <w:rsid w:val="00960035"/>
    <w:rsid w:val="0096040F"/>
    <w:rsid w:val="0096125E"/>
    <w:rsid w:val="0096145A"/>
    <w:rsid w:val="009632EF"/>
    <w:rsid w:val="00973D8A"/>
    <w:rsid w:val="009804B4"/>
    <w:rsid w:val="00980709"/>
    <w:rsid w:val="0098278C"/>
    <w:rsid w:val="00987ED0"/>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A34"/>
    <w:rsid w:val="009D399A"/>
    <w:rsid w:val="009D3F88"/>
    <w:rsid w:val="009D4A50"/>
    <w:rsid w:val="009D5FD0"/>
    <w:rsid w:val="009D66BC"/>
    <w:rsid w:val="009D6B2E"/>
    <w:rsid w:val="009E53AF"/>
    <w:rsid w:val="009E6D4B"/>
    <w:rsid w:val="009E6DF5"/>
    <w:rsid w:val="009F02C5"/>
    <w:rsid w:val="009F076C"/>
    <w:rsid w:val="009F170A"/>
    <w:rsid w:val="009F34CC"/>
    <w:rsid w:val="009F3C4D"/>
    <w:rsid w:val="009F3E03"/>
    <w:rsid w:val="009F418C"/>
    <w:rsid w:val="009F479E"/>
    <w:rsid w:val="009F66D9"/>
    <w:rsid w:val="009F6CEB"/>
    <w:rsid w:val="00A035A3"/>
    <w:rsid w:val="00A1128F"/>
    <w:rsid w:val="00A15892"/>
    <w:rsid w:val="00A16440"/>
    <w:rsid w:val="00A169AC"/>
    <w:rsid w:val="00A2231D"/>
    <w:rsid w:val="00A2334F"/>
    <w:rsid w:val="00A250AA"/>
    <w:rsid w:val="00A277E6"/>
    <w:rsid w:val="00A30A8F"/>
    <w:rsid w:val="00A3174A"/>
    <w:rsid w:val="00A35A28"/>
    <w:rsid w:val="00A368EF"/>
    <w:rsid w:val="00A37E26"/>
    <w:rsid w:val="00A41505"/>
    <w:rsid w:val="00A4414C"/>
    <w:rsid w:val="00A473A9"/>
    <w:rsid w:val="00A4766A"/>
    <w:rsid w:val="00A47EF1"/>
    <w:rsid w:val="00A5107C"/>
    <w:rsid w:val="00A51D29"/>
    <w:rsid w:val="00A5320F"/>
    <w:rsid w:val="00A54D46"/>
    <w:rsid w:val="00A552DF"/>
    <w:rsid w:val="00A56998"/>
    <w:rsid w:val="00A56D51"/>
    <w:rsid w:val="00A60D18"/>
    <w:rsid w:val="00A61207"/>
    <w:rsid w:val="00A61700"/>
    <w:rsid w:val="00A6285C"/>
    <w:rsid w:val="00A663F3"/>
    <w:rsid w:val="00A669F1"/>
    <w:rsid w:val="00A67489"/>
    <w:rsid w:val="00A7268C"/>
    <w:rsid w:val="00A7353B"/>
    <w:rsid w:val="00A74365"/>
    <w:rsid w:val="00A745BF"/>
    <w:rsid w:val="00A74A79"/>
    <w:rsid w:val="00A74E46"/>
    <w:rsid w:val="00A81524"/>
    <w:rsid w:val="00A816B7"/>
    <w:rsid w:val="00A81D60"/>
    <w:rsid w:val="00A90163"/>
    <w:rsid w:val="00AA1AC0"/>
    <w:rsid w:val="00AA314E"/>
    <w:rsid w:val="00AA3B66"/>
    <w:rsid w:val="00AA5803"/>
    <w:rsid w:val="00AA584F"/>
    <w:rsid w:val="00AB2843"/>
    <w:rsid w:val="00AB3118"/>
    <w:rsid w:val="00AB6F32"/>
    <w:rsid w:val="00AC2165"/>
    <w:rsid w:val="00AC46C7"/>
    <w:rsid w:val="00AC5B71"/>
    <w:rsid w:val="00AC5F18"/>
    <w:rsid w:val="00AC6ED5"/>
    <w:rsid w:val="00AC7B48"/>
    <w:rsid w:val="00AD087E"/>
    <w:rsid w:val="00AD3A71"/>
    <w:rsid w:val="00AD6D4A"/>
    <w:rsid w:val="00AE00AE"/>
    <w:rsid w:val="00AE56E1"/>
    <w:rsid w:val="00AE6C9A"/>
    <w:rsid w:val="00AF2207"/>
    <w:rsid w:val="00AF2612"/>
    <w:rsid w:val="00AF2A61"/>
    <w:rsid w:val="00AF30D9"/>
    <w:rsid w:val="00AF505B"/>
    <w:rsid w:val="00AF63BF"/>
    <w:rsid w:val="00AF6B3B"/>
    <w:rsid w:val="00AF79DD"/>
    <w:rsid w:val="00AF7F2C"/>
    <w:rsid w:val="00AF7F46"/>
    <w:rsid w:val="00B0178C"/>
    <w:rsid w:val="00B019F0"/>
    <w:rsid w:val="00B02885"/>
    <w:rsid w:val="00B04EC7"/>
    <w:rsid w:val="00B06440"/>
    <w:rsid w:val="00B07492"/>
    <w:rsid w:val="00B1231F"/>
    <w:rsid w:val="00B17927"/>
    <w:rsid w:val="00B2113E"/>
    <w:rsid w:val="00B2123B"/>
    <w:rsid w:val="00B23DDB"/>
    <w:rsid w:val="00B2410E"/>
    <w:rsid w:val="00B2727D"/>
    <w:rsid w:val="00B301A2"/>
    <w:rsid w:val="00B31350"/>
    <w:rsid w:val="00B315A8"/>
    <w:rsid w:val="00B3178E"/>
    <w:rsid w:val="00B32C3E"/>
    <w:rsid w:val="00B351B6"/>
    <w:rsid w:val="00B366A9"/>
    <w:rsid w:val="00B4025C"/>
    <w:rsid w:val="00B41D37"/>
    <w:rsid w:val="00B44E9E"/>
    <w:rsid w:val="00B45128"/>
    <w:rsid w:val="00B47BA2"/>
    <w:rsid w:val="00B53DB3"/>
    <w:rsid w:val="00B54B5C"/>
    <w:rsid w:val="00B66AF2"/>
    <w:rsid w:val="00B708D5"/>
    <w:rsid w:val="00B72848"/>
    <w:rsid w:val="00B74544"/>
    <w:rsid w:val="00B77754"/>
    <w:rsid w:val="00B81054"/>
    <w:rsid w:val="00B820DB"/>
    <w:rsid w:val="00B837F0"/>
    <w:rsid w:val="00B83896"/>
    <w:rsid w:val="00B858DE"/>
    <w:rsid w:val="00B860A9"/>
    <w:rsid w:val="00B90D60"/>
    <w:rsid w:val="00B91568"/>
    <w:rsid w:val="00B97264"/>
    <w:rsid w:val="00BA0143"/>
    <w:rsid w:val="00BA227A"/>
    <w:rsid w:val="00BA4C69"/>
    <w:rsid w:val="00BA61AF"/>
    <w:rsid w:val="00BB1630"/>
    <w:rsid w:val="00BB6860"/>
    <w:rsid w:val="00BC3256"/>
    <w:rsid w:val="00BC3592"/>
    <w:rsid w:val="00BC36DF"/>
    <w:rsid w:val="00BC4B41"/>
    <w:rsid w:val="00BC66ED"/>
    <w:rsid w:val="00BC7ECA"/>
    <w:rsid w:val="00BD11D3"/>
    <w:rsid w:val="00BD2B47"/>
    <w:rsid w:val="00BD2CAA"/>
    <w:rsid w:val="00BD3B65"/>
    <w:rsid w:val="00BE1C5C"/>
    <w:rsid w:val="00BE3E67"/>
    <w:rsid w:val="00BE50E6"/>
    <w:rsid w:val="00BE61B2"/>
    <w:rsid w:val="00BE7CC3"/>
    <w:rsid w:val="00BF2B0D"/>
    <w:rsid w:val="00BF4E3B"/>
    <w:rsid w:val="00BF5454"/>
    <w:rsid w:val="00BF57B3"/>
    <w:rsid w:val="00BF7EC9"/>
    <w:rsid w:val="00C00AE3"/>
    <w:rsid w:val="00C00D8A"/>
    <w:rsid w:val="00C01C49"/>
    <w:rsid w:val="00C048DC"/>
    <w:rsid w:val="00C066E6"/>
    <w:rsid w:val="00C110C0"/>
    <w:rsid w:val="00C12370"/>
    <w:rsid w:val="00C125BB"/>
    <w:rsid w:val="00C15000"/>
    <w:rsid w:val="00C15897"/>
    <w:rsid w:val="00C1616B"/>
    <w:rsid w:val="00C16B21"/>
    <w:rsid w:val="00C16DFC"/>
    <w:rsid w:val="00C2079E"/>
    <w:rsid w:val="00C221CD"/>
    <w:rsid w:val="00C27729"/>
    <w:rsid w:val="00C312FA"/>
    <w:rsid w:val="00C332C4"/>
    <w:rsid w:val="00C334F5"/>
    <w:rsid w:val="00C35A03"/>
    <w:rsid w:val="00C36626"/>
    <w:rsid w:val="00C36A05"/>
    <w:rsid w:val="00C37868"/>
    <w:rsid w:val="00C40BA5"/>
    <w:rsid w:val="00C41CD2"/>
    <w:rsid w:val="00C432D9"/>
    <w:rsid w:val="00C44166"/>
    <w:rsid w:val="00C45B5B"/>
    <w:rsid w:val="00C46F26"/>
    <w:rsid w:val="00C51687"/>
    <w:rsid w:val="00C5289C"/>
    <w:rsid w:val="00C56008"/>
    <w:rsid w:val="00C56720"/>
    <w:rsid w:val="00C56CBC"/>
    <w:rsid w:val="00C617B0"/>
    <w:rsid w:val="00C62D2B"/>
    <w:rsid w:val="00C6344F"/>
    <w:rsid w:val="00C659E2"/>
    <w:rsid w:val="00C669AD"/>
    <w:rsid w:val="00C72510"/>
    <w:rsid w:val="00C731CA"/>
    <w:rsid w:val="00C75ACE"/>
    <w:rsid w:val="00C77A6B"/>
    <w:rsid w:val="00C816E6"/>
    <w:rsid w:val="00C81DBF"/>
    <w:rsid w:val="00C82587"/>
    <w:rsid w:val="00C84097"/>
    <w:rsid w:val="00C87FA4"/>
    <w:rsid w:val="00C9181A"/>
    <w:rsid w:val="00C9487D"/>
    <w:rsid w:val="00C955CB"/>
    <w:rsid w:val="00C95664"/>
    <w:rsid w:val="00C96E53"/>
    <w:rsid w:val="00C9755E"/>
    <w:rsid w:val="00CA1597"/>
    <w:rsid w:val="00CA25CC"/>
    <w:rsid w:val="00CA2BA2"/>
    <w:rsid w:val="00CA3ACE"/>
    <w:rsid w:val="00CA5D18"/>
    <w:rsid w:val="00CA5FFF"/>
    <w:rsid w:val="00CA7F86"/>
    <w:rsid w:val="00CB32EF"/>
    <w:rsid w:val="00CB6FFF"/>
    <w:rsid w:val="00CC1BDF"/>
    <w:rsid w:val="00CC1FB2"/>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BC8"/>
    <w:rsid w:val="00D24268"/>
    <w:rsid w:val="00D25BE6"/>
    <w:rsid w:val="00D321DB"/>
    <w:rsid w:val="00D32460"/>
    <w:rsid w:val="00D32EBF"/>
    <w:rsid w:val="00D343B3"/>
    <w:rsid w:val="00D35073"/>
    <w:rsid w:val="00D36085"/>
    <w:rsid w:val="00D36B8E"/>
    <w:rsid w:val="00D42108"/>
    <w:rsid w:val="00D421D9"/>
    <w:rsid w:val="00D4664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871"/>
    <w:rsid w:val="00D839C5"/>
    <w:rsid w:val="00D84043"/>
    <w:rsid w:val="00D86D60"/>
    <w:rsid w:val="00D91348"/>
    <w:rsid w:val="00D91E56"/>
    <w:rsid w:val="00D9566D"/>
    <w:rsid w:val="00D96E6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BE4"/>
    <w:rsid w:val="00DF5B13"/>
    <w:rsid w:val="00DF7D53"/>
    <w:rsid w:val="00E01978"/>
    <w:rsid w:val="00E12F22"/>
    <w:rsid w:val="00E15AA0"/>
    <w:rsid w:val="00E165FC"/>
    <w:rsid w:val="00E168D7"/>
    <w:rsid w:val="00E23A47"/>
    <w:rsid w:val="00E23E0E"/>
    <w:rsid w:val="00E2482B"/>
    <w:rsid w:val="00E2592B"/>
    <w:rsid w:val="00E25D98"/>
    <w:rsid w:val="00E264F8"/>
    <w:rsid w:val="00E270C6"/>
    <w:rsid w:val="00E27B99"/>
    <w:rsid w:val="00E30C52"/>
    <w:rsid w:val="00E3161A"/>
    <w:rsid w:val="00E33666"/>
    <w:rsid w:val="00E3771A"/>
    <w:rsid w:val="00E40892"/>
    <w:rsid w:val="00E40B45"/>
    <w:rsid w:val="00E41637"/>
    <w:rsid w:val="00E50C30"/>
    <w:rsid w:val="00E51410"/>
    <w:rsid w:val="00E515E7"/>
    <w:rsid w:val="00E54A13"/>
    <w:rsid w:val="00E5580D"/>
    <w:rsid w:val="00E56402"/>
    <w:rsid w:val="00E56834"/>
    <w:rsid w:val="00E56CB5"/>
    <w:rsid w:val="00E61828"/>
    <w:rsid w:val="00E659A5"/>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BC8"/>
    <w:rsid w:val="00EA7F55"/>
    <w:rsid w:val="00EB07CF"/>
    <w:rsid w:val="00EB1CE6"/>
    <w:rsid w:val="00EB1F19"/>
    <w:rsid w:val="00EB5C4F"/>
    <w:rsid w:val="00EB7375"/>
    <w:rsid w:val="00EC06EA"/>
    <w:rsid w:val="00EC1054"/>
    <w:rsid w:val="00EC2660"/>
    <w:rsid w:val="00EC3057"/>
    <w:rsid w:val="00EC3F76"/>
    <w:rsid w:val="00EC47C5"/>
    <w:rsid w:val="00EC714C"/>
    <w:rsid w:val="00ED087B"/>
    <w:rsid w:val="00ED5626"/>
    <w:rsid w:val="00ED5EB9"/>
    <w:rsid w:val="00ED6BFE"/>
    <w:rsid w:val="00ED7FE5"/>
    <w:rsid w:val="00EE0176"/>
    <w:rsid w:val="00EE17BD"/>
    <w:rsid w:val="00EE27D8"/>
    <w:rsid w:val="00EE32BD"/>
    <w:rsid w:val="00EE5542"/>
    <w:rsid w:val="00EE6872"/>
    <w:rsid w:val="00EE7A71"/>
    <w:rsid w:val="00EF0191"/>
    <w:rsid w:val="00EF060F"/>
    <w:rsid w:val="00EF09CC"/>
    <w:rsid w:val="00EF0F91"/>
    <w:rsid w:val="00EF3C96"/>
    <w:rsid w:val="00F00A14"/>
    <w:rsid w:val="00F0685D"/>
    <w:rsid w:val="00F06A5D"/>
    <w:rsid w:val="00F0700E"/>
    <w:rsid w:val="00F107AA"/>
    <w:rsid w:val="00F13F3E"/>
    <w:rsid w:val="00F14A61"/>
    <w:rsid w:val="00F17B58"/>
    <w:rsid w:val="00F2429F"/>
    <w:rsid w:val="00F24B23"/>
    <w:rsid w:val="00F25A3F"/>
    <w:rsid w:val="00F27353"/>
    <w:rsid w:val="00F31123"/>
    <w:rsid w:val="00F31B7D"/>
    <w:rsid w:val="00F322D5"/>
    <w:rsid w:val="00F32A17"/>
    <w:rsid w:val="00F336F8"/>
    <w:rsid w:val="00F33D3A"/>
    <w:rsid w:val="00F349CE"/>
    <w:rsid w:val="00F34BAA"/>
    <w:rsid w:val="00F34DBA"/>
    <w:rsid w:val="00F35345"/>
    <w:rsid w:val="00F355CA"/>
    <w:rsid w:val="00F355FB"/>
    <w:rsid w:val="00F40C6B"/>
    <w:rsid w:val="00F41113"/>
    <w:rsid w:val="00F43600"/>
    <w:rsid w:val="00F44385"/>
    <w:rsid w:val="00F45C61"/>
    <w:rsid w:val="00F51138"/>
    <w:rsid w:val="00F5306F"/>
    <w:rsid w:val="00F532A6"/>
    <w:rsid w:val="00F5537C"/>
    <w:rsid w:val="00F569D6"/>
    <w:rsid w:val="00F57FCC"/>
    <w:rsid w:val="00F61907"/>
    <w:rsid w:val="00F61AB2"/>
    <w:rsid w:val="00F65464"/>
    <w:rsid w:val="00F70E1C"/>
    <w:rsid w:val="00F72FCE"/>
    <w:rsid w:val="00F734F9"/>
    <w:rsid w:val="00F73F90"/>
    <w:rsid w:val="00F74D13"/>
    <w:rsid w:val="00F8004E"/>
    <w:rsid w:val="00F80FBD"/>
    <w:rsid w:val="00F849FF"/>
    <w:rsid w:val="00F85DB6"/>
    <w:rsid w:val="00F86DF6"/>
    <w:rsid w:val="00F86F58"/>
    <w:rsid w:val="00F91388"/>
    <w:rsid w:val="00F936BB"/>
    <w:rsid w:val="00F93BAD"/>
    <w:rsid w:val="00F941DD"/>
    <w:rsid w:val="00F95311"/>
    <w:rsid w:val="00F95F8F"/>
    <w:rsid w:val="00FA0A18"/>
    <w:rsid w:val="00FA1B4C"/>
    <w:rsid w:val="00FA1BBD"/>
    <w:rsid w:val="00FA3039"/>
    <w:rsid w:val="00FA70EC"/>
    <w:rsid w:val="00FA75A3"/>
    <w:rsid w:val="00FB1241"/>
    <w:rsid w:val="00FB1FC6"/>
    <w:rsid w:val="00FC014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294"/>
    <w:rsid w:val="00FF06B2"/>
    <w:rsid w:val="00FF136E"/>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F2B281"/>
  <w15:chartTrackingRefBased/>
  <w15:docId w15:val="{64030B44-EE6B-4780-B2D4-54BAD627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7962"/>
    <w:rPr>
      <w:rFonts w:ascii="Calibri" w:hAnsi="Calibri" w:cs="Calibri"/>
    </w:rPr>
  </w:style>
  <w:style w:type="paragraph" w:styleId="Heading1">
    <w:name w:val="heading 1"/>
    <w:aliases w:val="Pocket"/>
    <w:basedOn w:val="Normal"/>
    <w:next w:val="Normal"/>
    <w:link w:val="Heading1Char"/>
    <w:qFormat/>
    <w:rsid w:val="009179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79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9179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T"/>
    <w:basedOn w:val="Normal"/>
    <w:next w:val="Normal"/>
    <w:link w:val="Heading4Char"/>
    <w:uiPriority w:val="3"/>
    <w:qFormat/>
    <w:rsid w:val="009179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79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179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7962"/>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9179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17962"/>
    <w:rPr>
      <w:color w:val="auto"/>
      <w:u w:val="none"/>
    </w:rPr>
  </w:style>
  <w:style w:type="character" w:customStyle="1" w:styleId="Heading1Char">
    <w:name w:val="Heading 1 Char"/>
    <w:aliases w:val="Pocket Char"/>
    <w:basedOn w:val="DefaultParagraphFont"/>
    <w:link w:val="Heading1"/>
    <w:rsid w:val="009179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796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17962"/>
    <w:rPr>
      <w:rFonts w:ascii="Calibri" w:eastAsiaTheme="majorEastAsia" w:hAnsi="Calibri"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tag Char"/>
    <w:basedOn w:val="DefaultParagraphFont"/>
    <w:link w:val="Heading4"/>
    <w:uiPriority w:val="3"/>
    <w:rsid w:val="009179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7962"/>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8"/>
    <w:basedOn w:val="DefaultParagraphFont"/>
    <w:uiPriority w:val="7"/>
    <w:qFormat/>
    <w:rsid w:val="00917962"/>
    <w:rPr>
      <w:b w:val="0"/>
      <w:sz w:val="22"/>
      <w:u w:val="single"/>
    </w:rPr>
  </w:style>
  <w:style w:type="character" w:styleId="Strong">
    <w:name w:val="Strong"/>
    <w:basedOn w:val="DefaultParagraphFont"/>
    <w:uiPriority w:val="22"/>
    <w:qFormat/>
    <w:rsid w:val="00917962"/>
    <w:rPr>
      <w:b/>
      <w:bCs/>
    </w:rPr>
  </w:style>
  <w:style w:type="character" w:styleId="BookTitle">
    <w:name w:val="Book Title"/>
    <w:basedOn w:val="DefaultParagraphFont"/>
    <w:uiPriority w:val="33"/>
    <w:semiHidden/>
    <w:qFormat/>
    <w:rsid w:val="00917962"/>
    <w:rPr>
      <w:b/>
      <w:bCs/>
      <w:i/>
      <w:iCs/>
      <w:spacing w:val="5"/>
    </w:rPr>
  </w:style>
  <w:style w:type="character" w:customStyle="1" w:styleId="Heading5Char">
    <w:name w:val="Heading 5 Char"/>
    <w:basedOn w:val="DefaultParagraphFont"/>
    <w:link w:val="Heading5"/>
    <w:uiPriority w:val="9"/>
    <w:semiHidden/>
    <w:rsid w:val="009179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7962"/>
  </w:style>
  <w:style w:type="paragraph" w:styleId="Header">
    <w:name w:val="header"/>
    <w:basedOn w:val="Normal"/>
    <w:link w:val="HeaderChar"/>
    <w:uiPriority w:val="99"/>
    <w:semiHidden/>
    <w:rsid w:val="009179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7962"/>
    <w:rPr>
      <w:rFonts w:ascii="Calibri" w:hAnsi="Calibri" w:cs="Calibri"/>
    </w:rPr>
  </w:style>
  <w:style w:type="paragraph" w:styleId="Footer">
    <w:name w:val="footer"/>
    <w:basedOn w:val="Normal"/>
    <w:link w:val="FooterChar"/>
    <w:uiPriority w:val="99"/>
    <w:semiHidden/>
    <w:rsid w:val="009179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7962"/>
    <w:rPr>
      <w:rFonts w:ascii="Calibri" w:hAnsi="Calibri" w:cs="Calibri"/>
    </w:rPr>
  </w:style>
  <w:style w:type="paragraph" w:styleId="BodyText">
    <w:name w:val="Body Text"/>
    <w:basedOn w:val="Normal"/>
    <w:link w:val="BodyTextChar"/>
    <w:uiPriority w:val="99"/>
    <w:semiHidden/>
    <w:unhideWhenUsed/>
    <w:rsid w:val="00917962"/>
    <w:pPr>
      <w:spacing w:after="120"/>
    </w:pPr>
  </w:style>
  <w:style w:type="character" w:customStyle="1" w:styleId="BodyTextChar">
    <w:name w:val="Body Text Char"/>
    <w:basedOn w:val="DefaultParagraphFont"/>
    <w:link w:val="BodyText"/>
    <w:uiPriority w:val="99"/>
    <w:semiHidden/>
    <w:rsid w:val="00917962"/>
    <w:rPr>
      <w:rFonts w:ascii="Calibri" w:hAnsi="Calibri" w:cs="Calibri"/>
    </w:rPr>
  </w:style>
  <w:style w:type="paragraph" w:styleId="NoSpacing">
    <w:name w:val="No Spacing"/>
    <w:link w:val="NoSpacingChar"/>
    <w:uiPriority w:val="99"/>
    <w:semiHidden/>
    <w:unhideWhenUsed/>
    <w:qFormat/>
    <w:rsid w:val="0091796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1796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917962"/>
    <w:rPr>
      <w:color w:val="0563C1" w:themeColor="hyperlink"/>
      <w:u w:val="single"/>
    </w:rPr>
  </w:style>
  <w:style w:type="character" w:styleId="UnresolvedMention">
    <w:name w:val="Unresolved Mention"/>
    <w:basedOn w:val="DefaultParagraphFont"/>
    <w:uiPriority w:val="99"/>
    <w:semiHidden/>
    <w:unhideWhenUsed/>
    <w:rsid w:val="00917962"/>
    <w:rPr>
      <w:color w:val="605E5C"/>
      <w:shd w:val="clear" w:color="auto" w:fill="E1DFDD"/>
    </w:rPr>
  </w:style>
  <w:style w:type="paragraph" w:styleId="NormalWeb">
    <w:name w:val="Normal (Web)"/>
    <w:basedOn w:val="Normal"/>
    <w:uiPriority w:val="99"/>
    <w:unhideWhenUsed/>
    <w:rsid w:val="00D96E68"/>
    <w:pPr>
      <w:spacing w:before="100" w:beforeAutospacing="1" w:after="100" w:afterAutospacing="1"/>
    </w:pPr>
  </w:style>
  <w:style w:type="character" w:customStyle="1" w:styleId="ode-citation-authors">
    <w:name w:val="ode-citation-authors"/>
    <w:basedOn w:val="DefaultParagraphFont"/>
    <w:rsid w:val="00D96E68"/>
  </w:style>
  <w:style w:type="character" w:customStyle="1" w:styleId="ode-object-more-link">
    <w:name w:val="ode-object-more-link"/>
    <w:basedOn w:val="DefaultParagraphFont"/>
    <w:rsid w:val="00D96E68"/>
  </w:style>
  <w:style w:type="paragraph" w:customStyle="1" w:styleId="Undertag">
    <w:name w:val="Undertag"/>
    <w:link w:val="UndertagChar"/>
    <w:autoRedefine/>
    <w:uiPriority w:val="5"/>
    <w:qFormat/>
    <w:rsid w:val="00A5107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5107C"/>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5107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aliases w:val="6 font,List Paragraph1,List Paragraph2"/>
    <w:basedOn w:val="Normal"/>
    <w:uiPriority w:val="99"/>
    <w:unhideWhenUsed/>
    <w:qFormat/>
    <w:rsid w:val="00A5107C"/>
    <w:pPr>
      <w:ind w:left="720"/>
      <w:contextualSpacing/>
    </w:pPr>
  </w:style>
  <w:style w:type="paragraph" w:styleId="DocumentMap">
    <w:name w:val="Document Map"/>
    <w:basedOn w:val="Normal"/>
    <w:link w:val="DocumentMapChar"/>
    <w:uiPriority w:val="99"/>
    <w:semiHidden/>
    <w:unhideWhenUsed/>
    <w:rsid w:val="00A5107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5107C"/>
    <w:rPr>
      <w:rFonts w:ascii="Lucida Grande" w:hAnsi="Lucida Grande" w:cs="Lucida Grande"/>
      <w:sz w:val="24"/>
    </w:rPr>
  </w:style>
  <w:style w:type="paragraph" w:customStyle="1" w:styleId="dcr-16w5gq9">
    <w:name w:val="dcr-16w5gq9"/>
    <w:basedOn w:val="Normal"/>
    <w:rsid w:val="006067FD"/>
    <w:pPr>
      <w:spacing w:before="100" w:beforeAutospacing="1" w:after="100" w:afterAutospacing="1"/>
    </w:pPr>
  </w:style>
  <w:style w:type="paragraph" w:customStyle="1" w:styleId="UnderlinePara">
    <w:name w:val="Underline Para"/>
    <w:basedOn w:val="Normal"/>
    <w:uiPriority w:val="7"/>
    <w:qFormat/>
    <w:rsid w:val="00AC216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7849E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40204889">
      <w:bodyDiv w:val="1"/>
      <w:marLeft w:val="0"/>
      <w:marRight w:val="0"/>
      <w:marTop w:val="0"/>
      <w:marBottom w:val="0"/>
      <w:divBdr>
        <w:top w:val="none" w:sz="0" w:space="0" w:color="auto"/>
        <w:left w:val="none" w:sz="0" w:space="0" w:color="auto"/>
        <w:bottom w:val="none" w:sz="0" w:space="0" w:color="auto"/>
        <w:right w:val="none" w:sz="0" w:space="0" w:color="auto"/>
      </w:divBdr>
    </w:div>
    <w:div w:id="450826825">
      <w:bodyDiv w:val="1"/>
      <w:marLeft w:val="0"/>
      <w:marRight w:val="0"/>
      <w:marTop w:val="0"/>
      <w:marBottom w:val="0"/>
      <w:divBdr>
        <w:top w:val="none" w:sz="0" w:space="0" w:color="auto"/>
        <w:left w:val="none" w:sz="0" w:space="0" w:color="auto"/>
        <w:bottom w:val="none" w:sz="0" w:space="0" w:color="auto"/>
        <w:right w:val="none" w:sz="0" w:space="0" w:color="auto"/>
      </w:divBdr>
    </w:div>
    <w:div w:id="554126335">
      <w:bodyDiv w:val="1"/>
      <w:marLeft w:val="0"/>
      <w:marRight w:val="0"/>
      <w:marTop w:val="0"/>
      <w:marBottom w:val="0"/>
      <w:divBdr>
        <w:top w:val="none" w:sz="0" w:space="0" w:color="auto"/>
        <w:left w:val="none" w:sz="0" w:space="0" w:color="auto"/>
        <w:bottom w:val="none" w:sz="0" w:space="0" w:color="auto"/>
        <w:right w:val="none" w:sz="0" w:space="0" w:color="auto"/>
      </w:divBdr>
    </w:div>
    <w:div w:id="624893891">
      <w:bodyDiv w:val="1"/>
      <w:marLeft w:val="0"/>
      <w:marRight w:val="0"/>
      <w:marTop w:val="0"/>
      <w:marBottom w:val="0"/>
      <w:divBdr>
        <w:top w:val="none" w:sz="0" w:space="0" w:color="auto"/>
        <w:left w:val="none" w:sz="0" w:space="0" w:color="auto"/>
        <w:bottom w:val="none" w:sz="0" w:space="0" w:color="auto"/>
        <w:right w:val="none" w:sz="0" w:space="0" w:color="auto"/>
      </w:divBdr>
    </w:div>
    <w:div w:id="1001927961">
      <w:bodyDiv w:val="1"/>
      <w:marLeft w:val="0"/>
      <w:marRight w:val="0"/>
      <w:marTop w:val="0"/>
      <w:marBottom w:val="0"/>
      <w:divBdr>
        <w:top w:val="none" w:sz="0" w:space="0" w:color="auto"/>
        <w:left w:val="none" w:sz="0" w:space="0" w:color="auto"/>
        <w:bottom w:val="none" w:sz="0" w:space="0" w:color="auto"/>
        <w:right w:val="none" w:sz="0" w:space="0" w:color="auto"/>
      </w:divBdr>
    </w:div>
    <w:div w:id="206158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hitehouse.gov/fact-sheets/2025/02/fact-sheet-president-donald-j-trump-establishes-the-national-energy-dominance-council/" TargetMode="External"/><Relationship Id="rId21" Type="http://schemas.openxmlformats.org/officeDocument/2006/relationships/hyperlink" Target="https://www.theguardian.com/world/2025/jun/26/china-breaks-more-records-with-massive-build-up-of-wind-and-solar-power" TargetMode="External"/><Relationship Id="rId42" Type="http://schemas.openxmlformats.org/officeDocument/2006/relationships/hyperlink" Target="https://link.springer.com/article/10.1007/s41111-024-00253-3" TargetMode="External"/><Relationship Id="rId47" Type="http://schemas.openxmlformats.org/officeDocument/2006/relationships/hyperlink" Target="https://link.springer.com/article/10.1007/s41111-024-00253-3" TargetMode="External"/><Relationship Id="rId63" Type="http://schemas.openxmlformats.org/officeDocument/2006/relationships/hyperlink" Target="https://www.atlanticcouncil.org/content-series/atlantic-council-strategy-paper-series/welcome-to-2034-what-the-world-could-look-like-in-ten-years-according-to-nearly-300-experts/" TargetMode="External"/><Relationship Id="rId68" Type="http://schemas.openxmlformats.org/officeDocument/2006/relationships/hyperlink" Target="https://www.nature.com/articles/d41586-025-00551-z" TargetMode="External"/><Relationship Id="rId16" Type="http://schemas.openxmlformats.org/officeDocument/2006/relationships/image" Target="media/image1.png"/><Relationship Id="rId11" Type="http://schemas.openxmlformats.org/officeDocument/2006/relationships/hyperlink" Target="https://www.boldbusiness.com/energy/clean-energy-paradox-its-too-expensive-developing-nations/" TargetMode="External"/><Relationship Id="rId24" Type="http://schemas.openxmlformats.org/officeDocument/2006/relationships/hyperlink" Target="https://www.nytimes.com/2025/04/24/business/alaska-lng-japan-south-korea.html" TargetMode="External"/><Relationship Id="rId32" Type="http://schemas.openxmlformats.org/officeDocument/2006/relationships/hyperlink" Target="https://www.nytimes.com/2025/03/10/climate/energy-secretary-climate-change-fossil-fuels.html" TargetMode="External"/><Relationship Id="rId37" Type="http://schemas.openxmlformats.org/officeDocument/2006/relationships/hyperlink" Target="https://www.nytimes.com/2025/04/07/business/china-manufacturing-exports-trump-tariffs.html" TargetMode="External"/><Relationship Id="rId40" Type="http://schemas.openxmlformats.org/officeDocument/2006/relationships/hyperlink" Target="https://link.springer.com/article/10.1007/s41111-024-00253-3" TargetMode="External"/><Relationship Id="rId45" Type="http://schemas.openxmlformats.org/officeDocument/2006/relationships/hyperlink" Target="https://link.springer.com/article/10.1007/s41111-024-00253-3" TargetMode="External"/><Relationship Id="rId53" Type="http://schemas.openxmlformats.org/officeDocument/2006/relationships/hyperlink" Target="https://link.springer.com/article/10.1007/s41111-024-00253-3" TargetMode="External"/><Relationship Id="rId58" Type="http://schemas.openxmlformats.org/officeDocument/2006/relationships/hyperlink" Target="https://link.springer.com/article/10.1007/s41111-024-00253-3" TargetMode="External"/><Relationship Id="rId66" Type="http://schemas.openxmlformats.org/officeDocument/2006/relationships/hyperlink" Target="https://lawecommons.luc.edu/luclj/vol55/iss5/2/" TargetMode="External"/><Relationship Id="rId74" Type="http://schemas.openxmlformats.org/officeDocument/2006/relationships/hyperlink" Target="https://www.congress.gov/crs-product/RL33872" TargetMode="External"/><Relationship Id="rId5" Type="http://schemas.openxmlformats.org/officeDocument/2006/relationships/webSettings" Target="webSettings.xml"/><Relationship Id="rId61" Type="http://schemas.openxmlformats.org/officeDocument/2006/relationships/hyperlink" Target="https://cei.org/sites/default/files/Doug%20Bandow%20-%20The%20Law%20of%20the%20Sea%20Treaty.pdf" TargetMode="External"/><Relationship Id="rId19" Type="http://schemas.openxmlformats.org/officeDocument/2006/relationships/hyperlink" Target="https://www.eurasiareview.com/18072025-amid-us-tariff-escalation-chinas-supply-chain-expo-charts-a-different-course-oped/" TargetMode="External"/><Relationship Id="rId14" Type="http://schemas.openxmlformats.org/officeDocument/2006/relationships/hyperlink" Target="https://home.cib.natixis.com/green-energy-s-intermittency-problem-mitigating-power-price-volatility" TargetMode="External"/><Relationship Id="rId22" Type="http://schemas.openxmlformats.org/officeDocument/2006/relationships/hyperlink" Target="https://www.theguardian.com/world/article/2024/jul/11/china-building-twice-as-much-wind-and-solar-power-as-rest-of-world-report" TargetMode="External"/><Relationship Id="rId27" Type="http://schemas.openxmlformats.org/officeDocument/2006/relationships/hyperlink" Target="https://www.nytimes.com/2025/04/21/business/catl-battery-china.html" TargetMode="External"/><Relationship Id="rId30" Type="http://schemas.openxmlformats.org/officeDocument/2006/relationships/hyperlink" Target="https://www.nytimes.com/2025/03/13/climate/trump-tariff-natural-gas-investment.html" TargetMode="External"/><Relationship Id="rId35" Type="http://schemas.openxmlformats.org/officeDocument/2006/relationships/hyperlink" Target="https://www.nytimes.com/2022/06/20/business/economy/forced-labor-china-supply-chain.html" TargetMode="External"/><Relationship Id="rId43" Type="http://schemas.openxmlformats.org/officeDocument/2006/relationships/hyperlink" Target="https://link.springer.com/article/10.1007/s41111-024-00253-3" TargetMode="External"/><Relationship Id="rId48" Type="http://schemas.openxmlformats.org/officeDocument/2006/relationships/hyperlink" Target="https://link.springer.com/article/10.1007/s41111-024-00253-3" TargetMode="External"/><Relationship Id="rId56" Type="http://schemas.openxmlformats.org/officeDocument/2006/relationships/hyperlink" Target="https://link.springer.com/article/10.1007/s41111-024-00253-3" TargetMode="External"/><Relationship Id="rId64" Type="http://schemas.openxmlformats.org/officeDocument/2006/relationships/hyperlink" Target="https://lawecommons.luc.edu/luclj/vol55/iss5/2/" TargetMode="External"/><Relationship Id="rId69" Type="http://schemas.openxmlformats.org/officeDocument/2006/relationships/hyperlink" Target="https://thebulletin.org/2016/04/biodiversity-loss-an-existential-risk-comparable-to-climate-change%5d-re-cut" TargetMode="External"/><Relationship Id="rId77" Type="http://schemas.openxmlformats.org/officeDocument/2006/relationships/theme" Target="theme/theme1.xml"/><Relationship Id="rId8" Type="http://schemas.openxmlformats.org/officeDocument/2006/relationships/hyperlink" Target="https://publicinterestnetwork.org/wp-content/uploads/2024/06/We-Dont-Need-Deep-Sea-Mining-2024.pdf" TargetMode="External"/><Relationship Id="rId51" Type="http://schemas.openxmlformats.org/officeDocument/2006/relationships/hyperlink" Target="https://link.springer.com/article/10.1007/s41111-024-00253-3" TargetMode="External"/><Relationship Id="rId72"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www.forbes.com/sites/woodmackenzie/2024/04/22/addressing-risk-from-renewable-energy-intermittency-in-power-markets/" TargetMode="External"/><Relationship Id="rId17" Type="http://schemas.openxmlformats.org/officeDocument/2006/relationships/hyperlink" Target="https://author.baidu.com/home?from=bjh_article&amp;app_id=1563462235469851" TargetMode="External"/><Relationship Id="rId25" Type="http://schemas.openxmlformats.org/officeDocument/2006/relationships/hyperlink" Target="https://www.nytimes.com/2025/04/24/business/alaska-lng-japan-south-korea.html" TargetMode="External"/><Relationship Id="rId33" Type="http://schemas.openxmlformats.org/officeDocument/2006/relationships/hyperlink" Target="https://www.iea.org/reports/world-energy-outlook-2024/executive-summary" TargetMode="External"/><Relationship Id="rId38" Type="http://schemas.openxmlformats.org/officeDocument/2006/relationships/hyperlink" Target="https://www.nytimes.com/2025/04/24/business/alaska-lng-japan-south-korea.html" TargetMode="External"/><Relationship Id="rId46" Type="http://schemas.openxmlformats.org/officeDocument/2006/relationships/hyperlink" Target="https://link.springer.com/article/10.1007/s41111-024-00253-3" TargetMode="External"/><Relationship Id="rId59" Type="http://schemas.openxmlformats.org/officeDocument/2006/relationships/hyperlink" Target="https://link.springer.com/article/10.1007/s41111-024-00253-3" TargetMode="External"/><Relationship Id="rId67" Type="http://schemas.openxmlformats.org/officeDocument/2006/relationships/hyperlink" Target="https://lawecommons.luc.edu/luclj/vol55/iss5/2/" TargetMode="External"/><Relationship Id="rId20" Type="http://schemas.openxmlformats.org/officeDocument/2006/relationships/hyperlink" Target="https://www.politico.eu/article/china-lead-global-climate-fight-un-climate-chief-simon-stiell-cop-azerbaijan-clean-energy" TargetMode="External"/><Relationship Id="rId41" Type="http://schemas.openxmlformats.org/officeDocument/2006/relationships/hyperlink" Target="https://link.springer.com/article/10.1007/s41111-024-00253-3" TargetMode="External"/><Relationship Id="rId54" Type="http://schemas.openxmlformats.org/officeDocument/2006/relationships/hyperlink" Target="https://link.springer.com/article/10.1007/s41111-024-00253-3" TargetMode="External"/><Relationship Id="rId62" Type="http://schemas.openxmlformats.org/officeDocument/2006/relationships/hyperlink" Target="https://thehill.com/opinion/white-house/5379832-trump-administration-congo-rwanda-peace/" TargetMode="External"/><Relationship Id="rId70" Type="http://schemas.openxmlformats.org/officeDocument/2006/relationships/hyperlink" Target="https://www.nature.com/articles/d41586-025-00551-z" TargetMode="External"/><Relationship Id="rId75" Type="http://schemas.openxmlformats.org/officeDocument/2006/relationships/hyperlink" Target="https://www.thearcticinstitute.org/leveraging-indigenous-knowledge-effective-nature-based-solutions-arcti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xeneta.com/blog/the-biggest-global-supply-chain-risks-of-2025" TargetMode="External"/><Relationship Id="rId23" Type="http://schemas.openxmlformats.org/officeDocument/2006/relationships/hyperlink" Target="https://www.nytimes.com/interactive/2025/06/30/climate/china-clean-energy-power.html" TargetMode="External"/><Relationship Id="rId28" Type="http://schemas.openxmlformats.org/officeDocument/2006/relationships/hyperlink" Target="https://www.nytimes.com/2025/06/03/business/rare-earth-metals-china.html" TargetMode="External"/><Relationship Id="rId36" Type="http://schemas.openxmlformats.org/officeDocument/2006/relationships/hyperlink" Target="https://www.nytimes.com/2021/12/22/business/china-catl-electric-car-batteries.html" TargetMode="External"/><Relationship Id="rId49" Type="http://schemas.openxmlformats.org/officeDocument/2006/relationships/hyperlink" Target="https://link.springer.com/article/10.1007/s41111-024-00253-3" TargetMode="External"/><Relationship Id="rId57" Type="http://schemas.openxmlformats.org/officeDocument/2006/relationships/hyperlink" Target="https://link.springer.com/article/10.1007/s41111-024-00253-3" TargetMode="External"/><Relationship Id="rId10" Type="http://schemas.openxmlformats.org/officeDocument/2006/relationships/hyperlink" Target="https://www.congress.gov/116/meeting/house/109694/documents/HHRG-116-II06-20190625-SD005.pdf" TargetMode="External"/><Relationship Id="rId31" Type="http://schemas.openxmlformats.org/officeDocument/2006/relationships/hyperlink" Target="https://www.nytimes.com/2025/03/13/climate/trump-tariff-natural-gas-investment.html" TargetMode="External"/><Relationship Id="rId44" Type="http://schemas.openxmlformats.org/officeDocument/2006/relationships/hyperlink" Target="https://link.springer.com/article/10.1007/s41111-024-00253-3" TargetMode="External"/><Relationship Id="rId52" Type="http://schemas.openxmlformats.org/officeDocument/2006/relationships/hyperlink" Target="https://link.springer.com/article/10.1007/s41111-024-00253-3" TargetMode="External"/><Relationship Id="rId60" Type="http://schemas.openxmlformats.org/officeDocument/2006/relationships/hyperlink" Target="https://foreignpolicy.com/2021/04/21/china-existential-threat-america" TargetMode="External"/><Relationship Id="rId65" Type="http://schemas.openxmlformats.org/officeDocument/2006/relationships/hyperlink" Target="https://lawecommons.luc.edu/luclj/vol55/iss5/2/" TargetMode="External"/><Relationship Id="rId73" Type="http://schemas.openxmlformats.org/officeDocument/2006/relationships/hyperlink" Target="https://www.afnwc.af.mil/News/Article-Display/Article/4124747/stratcom-focuses-on-nuclear-triad-modernization/" TargetMode="External"/><Relationship Id="rId4" Type="http://schemas.openxmlformats.org/officeDocument/2006/relationships/settings" Target="settings.xml"/><Relationship Id="rId9" Type="http://schemas.openxmlformats.org/officeDocument/2006/relationships/hyperlink" Target="https://publicinterestnetwork.org/wp-content/uploads/2024/06/We-Dont-Need-Deep-Sea-Mining-2024.pdf" TargetMode="External"/><Relationship Id="rId13" Type="http://schemas.openxmlformats.org/officeDocument/2006/relationships/hyperlink" Target="https://www.city-journal.org/article/energy-transition-green-new-deal" TargetMode="External"/><Relationship Id="rId18" Type="http://schemas.openxmlformats.org/officeDocument/2006/relationships/hyperlink" Target="https://www.eurasiareview.com/18072025-amid-us-tariff-escalation-chinas-supply-chain-expo-charts-a-different-course-oped/" TargetMode="External"/><Relationship Id="rId39" Type="http://schemas.openxmlformats.org/officeDocument/2006/relationships/hyperlink" Target="https://link.springer.com/article/10.1007/s41111-024-00253-3" TargetMode="External"/><Relationship Id="rId34" Type="http://schemas.openxmlformats.org/officeDocument/2006/relationships/hyperlink" Target="https://www.nytimes.com/2017/12/01/business/trump-china-trade-solar.html" TargetMode="External"/><Relationship Id="rId50" Type="http://schemas.openxmlformats.org/officeDocument/2006/relationships/hyperlink" Target="https://link.springer.com/article/10.1007/s41111-024-00253-3" TargetMode="External"/><Relationship Id="rId55" Type="http://schemas.openxmlformats.org/officeDocument/2006/relationships/hyperlink" Target="https://link.springer.com/article/10.1007/s41111-024-00253-3"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xeneta.com/blog/the-biggest-global-supply-chain-risks-of-2025" TargetMode="External"/><Relationship Id="rId2" Type="http://schemas.openxmlformats.org/officeDocument/2006/relationships/numbering" Target="numbering.xml"/><Relationship Id="rId29" Type="http://schemas.openxmlformats.org/officeDocument/2006/relationships/hyperlink" Target="https://www.nytimes.com/2025/05/05/climate/india-china-solar-manufactur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nz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4164</TotalTime>
  <Pages>1</Pages>
  <Words>90878</Words>
  <Characters>518010</Characters>
  <Application>Microsoft Office Word</Application>
  <DocSecurity>0</DocSecurity>
  <Lines>4316</Lines>
  <Paragraphs>1215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Gonzaga Debate</dc:creator>
  <cp:keywords>6.0.0</cp:keywords>
  <dc:description/>
  <cp:lastModifiedBy>Hine, Avalyn</cp:lastModifiedBy>
  <cp:revision>256</cp:revision>
  <dcterms:created xsi:type="dcterms:W3CDTF">2025-06-28T17:41:00Z</dcterms:created>
  <dcterms:modified xsi:type="dcterms:W3CDTF">2025-07-21T02:54:00Z</dcterms:modified>
</cp:coreProperties>
</file>