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91EB" w14:textId="49544A0A" w:rsidR="00F428E2" w:rsidRDefault="00A13C30" w:rsidP="00F428E2">
      <w:pPr>
        <w:pStyle w:val="Heading1"/>
        <w:rPr>
          <w:rFonts w:eastAsia="Times New Roman"/>
        </w:rPr>
      </w:pPr>
      <w:r>
        <w:rPr>
          <w:rFonts w:eastAsia="Times New Roman"/>
        </w:rPr>
        <w:t>DA — Energy</w:t>
      </w:r>
      <w:r w:rsidR="00F428E2">
        <w:rPr>
          <w:rFonts w:eastAsia="Times New Roman"/>
        </w:rPr>
        <w:t xml:space="preserve"> </w:t>
      </w:r>
      <w:r>
        <w:rPr>
          <w:rFonts w:eastAsia="Times New Roman"/>
        </w:rPr>
        <w:t>— CMSW</w:t>
      </w:r>
    </w:p>
    <w:p w14:paraId="47CBC60E" w14:textId="3B08989A" w:rsidR="00F428E2" w:rsidRDefault="00F428E2" w:rsidP="00687682">
      <w:pPr>
        <w:pStyle w:val="Heading3"/>
        <w:rPr>
          <w:rFonts w:eastAsia="Times New Roman"/>
        </w:rPr>
      </w:pPr>
      <w:r>
        <w:rPr>
          <w:rFonts w:eastAsia="Times New Roman"/>
        </w:rPr>
        <w:t>File Notes</w:t>
      </w:r>
    </w:p>
    <w:p w14:paraId="15DEA50C" w14:textId="129499B6" w:rsidR="00F428E2" w:rsidRPr="00A13C30" w:rsidRDefault="00F428E2" w:rsidP="00F428E2">
      <w:r w:rsidRPr="00A13C30">
        <w:t xml:space="preserve">Thanks to </w:t>
      </w:r>
      <w:r w:rsidR="00A13C30" w:rsidRPr="00A13C30">
        <w:t xml:space="preserve">Carlota, Ilana, Isha, Jason, Maeve, Nishant, Sam, Savanna, Wenxi, </w:t>
      </w:r>
      <w:r w:rsidR="00A13C30">
        <w:t>&amp;</w:t>
      </w:r>
      <w:r w:rsidR="00A13C30" w:rsidRPr="00A13C30">
        <w:t xml:space="preserve"> Xavier</w:t>
      </w:r>
      <w:r w:rsidRPr="00A13C30">
        <w:t xml:space="preserve"> for their hard work on this file</w:t>
      </w:r>
      <w:r w:rsidR="00A13C30" w:rsidRPr="00A13C30">
        <w:t>!</w:t>
      </w:r>
    </w:p>
    <w:p w14:paraId="74C65F16" w14:textId="1CB0CE51" w:rsidR="00F428E2" w:rsidRPr="00FB7761" w:rsidRDefault="00F428E2" w:rsidP="00FB7761">
      <w:pPr>
        <w:rPr>
          <w:u w:val="single"/>
        </w:rPr>
      </w:pPr>
      <w:r w:rsidRPr="00FB7761">
        <w:rPr>
          <w:u w:val="single"/>
        </w:rPr>
        <w:t xml:space="preserve">The story of the </w:t>
      </w:r>
      <w:r w:rsidR="00FB7761" w:rsidRPr="00FB7761">
        <w:rPr>
          <w:u w:val="single"/>
        </w:rPr>
        <w:t xml:space="preserve">Energy </w:t>
      </w:r>
      <w:r w:rsidRPr="00FB7761">
        <w:rPr>
          <w:u w:val="single"/>
        </w:rPr>
        <w:t>DA</w:t>
      </w:r>
      <w:r w:rsidR="00A13C30" w:rsidRPr="00FB7761">
        <w:rPr>
          <w:u w:val="single"/>
        </w:rPr>
        <w:t xml:space="preserve">: </w:t>
      </w:r>
    </w:p>
    <w:p w14:paraId="12D94CEF" w14:textId="5D995583" w:rsidR="00FB7761" w:rsidRPr="00FB7761" w:rsidRDefault="00FB7761" w:rsidP="00FB7761">
      <w:r w:rsidRPr="00FB7761">
        <w:t>Uniqueness – the fossil fuel industry is strong</w:t>
      </w:r>
      <w:r>
        <w:t>, strong investments in it now</w:t>
      </w:r>
    </w:p>
    <w:p w14:paraId="53E267C8" w14:textId="1335378B" w:rsidR="00FB7761" w:rsidRPr="00FB7761" w:rsidRDefault="00FB7761" w:rsidP="00FB7761">
      <w:r w:rsidRPr="00FB7761">
        <w:t xml:space="preserve">Link – the plan creates a seismic departure from the status quo that reduces fossil fuel demand (either by increasing renewables, geoengineering, nuclear power via FNPPs, etc.) </w:t>
      </w:r>
    </w:p>
    <w:p w14:paraId="32749BD7" w14:textId="741BF31A" w:rsidR="00FB7761" w:rsidRPr="00FB7761" w:rsidRDefault="00FB7761" w:rsidP="00FB7761">
      <w:r w:rsidRPr="00FB7761">
        <w:t xml:space="preserve">Internal Link + Impact – Reducing fossil fuel demand destroys the fossil fuel industry (profits, investments) which is bad for things like energy security, the economy, or the agriculture industry. </w:t>
      </w:r>
    </w:p>
    <w:p w14:paraId="134A53F8" w14:textId="518B9028" w:rsidR="00F428E2" w:rsidRDefault="00F428E2" w:rsidP="00FB7761">
      <w:r w:rsidRPr="00FB7761">
        <w:t>It is meant to be read against these affirmatives at camp so far</w:t>
      </w:r>
      <w:r w:rsidR="00A13C30">
        <w:t xml:space="preserve">: </w:t>
      </w:r>
      <w:r w:rsidR="00FB7761">
        <w:t>FNPPs, Geoengineering (multiple versions)</w:t>
      </w:r>
    </w:p>
    <w:p w14:paraId="582567C6" w14:textId="77777777" w:rsidR="00C97710" w:rsidRDefault="00C97710" w:rsidP="00C97710">
      <w:pPr>
        <w:pStyle w:val="Heading3"/>
      </w:pPr>
    </w:p>
    <w:p w14:paraId="4F0C391E" w14:textId="5B9AAE81" w:rsidR="00C97710" w:rsidRDefault="00C97710" w:rsidP="00C97710">
      <w:pPr>
        <w:pStyle w:val="Heading3"/>
      </w:pPr>
      <w:r>
        <w:t>DA — 1NC</w:t>
      </w:r>
    </w:p>
    <w:p w14:paraId="2147FC6E" w14:textId="77777777" w:rsidR="00C97710" w:rsidRPr="00F428E2" w:rsidRDefault="00C97710" w:rsidP="00FB7761"/>
    <w:p w14:paraId="6CFADA76" w14:textId="2FA97D86" w:rsidR="00C97710" w:rsidRPr="002F187A" w:rsidRDefault="00A2331C" w:rsidP="00C97710">
      <w:pPr>
        <w:keepNext/>
        <w:keepLines/>
        <w:spacing w:before="40" w:after="0" w:line="256" w:lineRule="auto"/>
        <w:outlineLvl w:val="3"/>
        <w:rPr>
          <w:rFonts w:eastAsia="MS Gothic" w:cs="Times New Roman"/>
          <w:b/>
          <w:bCs/>
          <w:sz w:val="26"/>
          <w:szCs w:val="26"/>
        </w:rPr>
      </w:pPr>
      <w:r>
        <w:rPr>
          <w:rFonts w:eastAsia="MS Gothic" w:cs="Times New Roman"/>
          <w:b/>
          <w:bCs/>
          <w:sz w:val="26"/>
          <w:szCs w:val="26"/>
        </w:rPr>
        <w:t>The f</w:t>
      </w:r>
      <w:r w:rsidR="00C97710">
        <w:rPr>
          <w:rFonts w:eastAsia="MS Gothic" w:cs="Times New Roman"/>
          <w:b/>
          <w:bCs/>
          <w:sz w:val="26"/>
          <w:szCs w:val="26"/>
        </w:rPr>
        <w:t xml:space="preserve">ossil fuel industry is strong now — </w:t>
      </w:r>
      <w:r w:rsidR="00C97710" w:rsidRPr="002F187A">
        <w:rPr>
          <w:rFonts w:eastAsia="MS Gothic" w:cs="Times New Roman"/>
          <w:b/>
          <w:bCs/>
          <w:sz w:val="26"/>
          <w:szCs w:val="26"/>
        </w:rPr>
        <w:t>investment</w:t>
      </w:r>
      <w:r w:rsidR="00C97710">
        <w:rPr>
          <w:rFonts w:eastAsia="MS Gothic" w:cs="Times New Roman"/>
          <w:b/>
          <w:bCs/>
          <w:sz w:val="26"/>
          <w:szCs w:val="26"/>
        </w:rPr>
        <w:t xml:space="preserve"> proves, LNG projects increasing. Only policy pressure like the plan can change this.</w:t>
      </w:r>
      <w:r w:rsidR="00C97710" w:rsidRPr="002F187A">
        <w:rPr>
          <w:rFonts w:eastAsia="MS Gothic" w:cs="Times New Roman"/>
          <w:b/>
          <w:bCs/>
          <w:sz w:val="26"/>
          <w:szCs w:val="26"/>
        </w:rPr>
        <w:t xml:space="preserve"> </w:t>
      </w:r>
    </w:p>
    <w:p w14:paraId="6E9BCF4F" w14:textId="0190E1FF" w:rsidR="00C97710" w:rsidRPr="002F187A" w:rsidRDefault="00C97710" w:rsidP="00C97710">
      <w:pPr>
        <w:spacing w:line="256" w:lineRule="auto"/>
        <w:rPr>
          <w:rFonts w:ascii="Times New Roman" w:eastAsia="Times New Roman" w:hAnsi="Times New Roman" w:cs="Times New Roman"/>
          <w:color w:val="000000"/>
          <w:kern w:val="36"/>
          <w:sz w:val="48"/>
          <w:szCs w:val="48"/>
        </w:rPr>
      </w:pPr>
      <w:r w:rsidRPr="002F187A">
        <w:rPr>
          <w:rFonts w:eastAsia="MS Mincho" w:cs="Times New Roman"/>
          <w:b/>
          <w:sz w:val="26"/>
          <w:szCs w:val="24"/>
        </w:rPr>
        <w:t>Gustin 6-17</w:t>
      </w:r>
      <w:r>
        <w:rPr>
          <w:rFonts w:eastAsia="MS Mincho" w:cs="Times New Roman"/>
          <w:b/>
          <w:sz w:val="26"/>
          <w:szCs w:val="24"/>
        </w:rPr>
        <w:t xml:space="preserve"> — </w:t>
      </w:r>
      <w:r w:rsidRPr="002F187A">
        <w:rPr>
          <w:rFonts w:eastAsia="MS Mincho" w:cs="Times New Roman"/>
          <w:szCs w:val="24"/>
        </w:rPr>
        <w:t>Georgina Gustin, Reporter, has covered intersections of farming, food systems and the environment for much of her journalism career. Awards: John B. Oakes Award for Distinguished Environmental Journalism, and she was twice named the Glenn Cunningham Agricultural Journalist of the Year, once with ICN. She is a graduate of the Columbia University Graduate School of Journalism and the University of Colorado at Boulder</w:t>
      </w:r>
      <w:r>
        <w:rPr>
          <w:rFonts w:eastAsia="MS Mincho" w:cs="Times New Roman"/>
          <w:szCs w:val="24"/>
        </w:rPr>
        <w:t>, 2025 (“</w:t>
      </w:r>
      <w:r w:rsidRPr="002F187A">
        <w:rPr>
          <w:rFonts w:eastAsia="MS Mincho" w:cs="Times New Roman"/>
          <w:szCs w:val="24"/>
        </w:rPr>
        <w:t>The World’s Banks are Still Betting on Fossil Fuel Industry Growth.</w:t>
      </w:r>
      <w:r>
        <w:rPr>
          <w:rFonts w:eastAsia="MS Mincho" w:cs="Times New Roman"/>
          <w:szCs w:val="24"/>
        </w:rPr>
        <w:t>” June 17,</w:t>
      </w:r>
      <w:r w:rsidRPr="002F187A">
        <w:rPr>
          <w:rFonts w:eastAsia="MS Mincho" w:cs="Times New Roman"/>
          <w:szCs w:val="24"/>
        </w:rPr>
        <w:t xml:space="preserve"> </w:t>
      </w:r>
      <w:hyperlink r:id="rId5" w:history="1">
        <w:r w:rsidRPr="002F187A">
          <w:rPr>
            <w:rFonts w:eastAsia="MS Mincho" w:cs="Times New Roman"/>
            <w:szCs w:val="24"/>
          </w:rPr>
          <w:t>https://insideclimatenews.org/news/17062025/banks-continue-to-back-fossil-fuel-industry/</w:t>
        </w:r>
      </w:hyperlink>
      <w:r w:rsidR="00A2331C">
        <w:t xml:space="preserve"> Accessed: 7/14/25)</w:t>
      </w:r>
    </w:p>
    <w:p w14:paraId="6A6D0002" w14:textId="77777777" w:rsidR="00C97710" w:rsidRPr="002F187A" w:rsidRDefault="00C97710" w:rsidP="00C97710">
      <w:pPr>
        <w:spacing w:line="256" w:lineRule="auto"/>
        <w:rPr>
          <w:rFonts w:eastAsia="MS Mincho" w:cs="Times New Roman"/>
          <w:szCs w:val="24"/>
        </w:rPr>
      </w:pPr>
      <w:r w:rsidRPr="002F187A">
        <w:rPr>
          <w:rStyle w:val="StyleUnderline"/>
        </w:rPr>
        <w:t xml:space="preserve">The </w:t>
      </w:r>
      <w:r w:rsidRPr="002F187A">
        <w:rPr>
          <w:rStyle w:val="StyleUnderline"/>
          <w:highlight w:val="cyan"/>
        </w:rPr>
        <w:t>world’s biggest banks</w:t>
      </w:r>
      <w:r w:rsidRPr="002F187A">
        <w:rPr>
          <w:rStyle w:val="StyleUnderline"/>
        </w:rPr>
        <w:t xml:space="preserve"> continue to </w:t>
      </w:r>
      <w:r w:rsidRPr="002F187A">
        <w:rPr>
          <w:rStyle w:val="StyleUnderline"/>
          <w:highlight w:val="cyan"/>
        </w:rPr>
        <w:t>bankroll</w:t>
      </w:r>
      <w:r w:rsidRPr="002F187A">
        <w:rPr>
          <w:rStyle w:val="StyleUnderline"/>
        </w:rPr>
        <w:t xml:space="preserve"> the </w:t>
      </w:r>
      <w:r w:rsidRPr="002F187A">
        <w:rPr>
          <w:rStyle w:val="StyleUnderline"/>
          <w:highlight w:val="cyan"/>
        </w:rPr>
        <w:t>expansion of</w:t>
      </w:r>
      <w:r w:rsidRPr="002F187A">
        <w:rPr>
          <w:rStyle w:val="StyleUnderline"/>
        </w:rPr>
        <w:t xml:space="preserve"> the </w:t>
      </w:r>
      <w:r w:rsidRPr="002F187A">
        <w:rPr>
          <w:rStyle w:val="StyleUnderline"/>
          <w:highlight w:val="cyan"/>
        </w:rPr>
        <w:t>fossil fuel industry</w:t>
      </w:r>
      <w:r w:rsidRPr="002F187A">
        <w:rPr>
          <w:rStyle w:val="StyleUnderline"/>
        </w:rPr>
        <w:t xml:space="preserve"> and have largely retreated from their climate commitments</w:t>
      </w:r>
      <w:r w:rsidRPr="002F187A">
        <w:rPr>
          <w:rFonts w:eastAsia="MS Mincho" w:cs="Times New Roman"/>
          <w:szCs w:val="24"/>
        </w:rPr>
        <w:t xml:space="preserve">, </w:t>
      </w:r>
      <w:r w:rsidRPr="00732D96">
        <w:rPr>
          <w:rFonts w:eastAsia="MS Mincho" w:cs="Times New Roman"/>
          <w:sz w:val="16"/>
          <w:szCs w:val="16"/>
        </w:rPr>
        <w:t>even as the world heads toward breaching thresholds for a livable planet.</w:t>
      </w:r>
    </w:p>
    <w:p w14:paraId="72A645BC" w14:textId="77777777" w:rsidR="00C97710" w:rsidRPr="002F187A" w:rsidRDefault="00C97710" w:rsidP="00C97710">
      <w:pPr>
        <w:spacing w:line="256" w:lineRule="auto"/>
        <w:rPr>
          <w:rStyle w:val="StyleUnderline"/>
        </w:rPr>
      </w:pPr>
      <w:r w:rsidRPr="002F187A">
        <w:rPr>
          <w:rStyle w:val="StyleUnderline"/>
        </w:rPr>
        <w:t xml:space="preserve">A new report from a coalition of environmental and banking advocacy groups, published Tuesday, finds that the </w:t>
      </w:r>
      <w:r w:rsidRPr="002F187A">
        <w:rPr>
          <w:rStyle w:val="StyleUnderline"/>
          <w:highlight w:val="cyan"/>
        </w:rPr>
        <w:t>world’s</w:t>
      </w:r>
      <w:r w:rsidRPr="002F187A">
        <w:rPr>
          <w:rStyle w:val="StyleUnderline"/>
        </w:rPr>
        <w:t xml:space="preserve"> 65 </w:t>
      </w:r>
      <w:r w:rsidRPr="002F187A">
        <w:rPr>
          <w:rStyle w:val="StyleUnderline"/>
          <w:highlight w:val="cyan"/>
        </w:rPr>
        <w:t>biggest banks committed $869 billion to fossil fuels</w:t>
      </w:r>
      <w:r w:rsidRPr="002F187A">
        <w:rPr>
          <w:rStyle w:val="StyleUnderline"/>
        </w:rPr>
        <w:t xml:space="preserve"> companies </w:t>
      </w:r>
      <w:r w:rsidRPr="002F187A">
        <w:rPr>
          <w:rStyle w:val="StyleUnderline"/>
          <w:highlight w:val="cyan"/>
        </w:rPr>
        <w:t>in</w:t>
      </w:r>
      <w:r w:rsidRPr="002F187A">
        <w:rPr>
          <w:rStyle w:val="StyleUnderline"/>
        </w:rPr>
        <w:t xml:space="preserve"> 20</w:t>
      </w:r>
      <w:r w:rsidRPr="002F187A">
        <w:rPr>
          <w:rStyle w:val="StyleUnderline"/>
          <w:highlight w:val="cyan"/>
        </w:rPr>
        <w:t>24</w:t>
      </w:r>
      <w:r w:rsidRPr="002F187A">
        <w:rPr>
          <w:rStyle w:val="StyleUnderline"/>
        </w:rPr>
        <w:t>—a jump of $162 billion over 2023. A big chunk of that—</w:t>
      </w:r>
      <w:r w:rsidRPr="002F187A">
        <w:rPr>
          <w:rStyle w:val="StyleUnderline"/>
          <w:highlight w:val="cyan"/>
        </w:rPr>
        <w:t>$429 billion</w:t>
      </w:r>
      <w:r w:rsidRPr="002F187A">
        <w:rPr>
          <w:rStyle w:val="StyleUnderline"/>
        </w:rPr>
        <w:t xml:space="preserve">—went </w:t>
      </w:r>
      <w:r w:rsidRPr="002F187A">
        <w:rPr>
          <w:rStyle w:val="StyleUnderline"/>
          <w:highlight w:val="cyan"/>
        </w:rPr>
        <w:t>to companies that have</w:t>
      </w:r>
      <w:r w:rsidRPr="002F187A">
        <w:rPr>
          <w:rStyle w:val="StyleUnderline"/>
        </w:rPr>
        <w:t xml:space="preserve"> specific </w:t>
      </w:r>
      <w:r w:rsidRPr="002F187A">
        <w:rPr>
          <w:rStyle w:val="StyleUnderline"/>
          <w:highlight w:val="cyan"/>
        </w:rPr>
        <w:t>plans to expand their development</w:t>
      </w:r>
      <w:r w:rsidRPr="002F187A">
        <w:rPr>
          <w:rStyle w:val="StyleUnderline"/>
        </w:rPr>
        <w:t xml:space="preserve"> of fossil fuels.</w:t>
      </w:r>
    </w:p>
    <w:p w14:paraId="6FCE248C" w14:textId="77777777" w:rsidR="00C97710" w:rsidRPr="00732D96" w:rsidRDefault="00C97710" w:rsidP="00C97710">
      <w:pPr>
        <w:spacing w:line="256" w:lineRule="auto"/>
        <w:rPr>
          <w:rFonts w:eastAsia="MS Mincho" w:cs="Times New Roman"/>
          <w:sz w:val="16"/>
          <w:szCs w:val="16"/>
        </w:rPr>
      </w:pPr>
      <w:r w:rsidRPr="00732D96">
        <w:rPr>
          <w:rFonts w:eastAsia="MS Mincho" w:cs="Times New Roman"/>
          <w:sz w:val="16"/>
          <w:szCs w:val="16"/>
        </w:rPr>
        <w:t>The report looks in detail at the years since 2021, when scientists with the International Energy Agency (IEA) said fossil fuel expansion effectively had to stop in order to meet global climate targets.</w:t>
      </w:r>
    </w:p>
    <w:p w14:paraId="525CF463" w14:textId="77777777" w:rsidR="00C97710" w:rsidRPr="002F187A" w:rsidRDefault="00C97710" w:rsidP="00C97710">
      <w:pPr>
        <w:spacing w:line="256" w:lineRule="auto"/>
        <w:rPr>
          <w:rStyle w:val="StyleUnderline"/>
        </w:rPr>
      </w:pPr>
      <w:r w:rsidRPr="00732D96">
        <w:rPr>
          <w:rFonts w:eastAsia="MS Mincho" w:cs="Times New Roman"/>
          <w:sz w:val="16"/>
          <w:szCs w:val="16"/>
        </w:rPr>
        <w:t>“The [IEA] put out a very comprehensive study that looked at the energy roadmap for getting to net-zero emissions by 2050 globally,” said Allison Fajans-Turner, a researcher with the Rainforest Action Network and a co-author of the report. “One of the major findings was there was no room for any upstream, midstream or downstream fossil fuel infrastructure to be built, burned or combusted if we are serious about limiting temperature rise to 1.5 degrees</w:t>
      </w:r>
      <w:r w:rsidRPr="002F187A">
        <w:rPr>
          <w:rFonts w:eastAsia="MS Mincho" w:cs="Times New Roman"/>
          <w:szCs w:val="24"/>
        </w:rPr>
        <w:t xml:space="preserve">. </w:t>
      </w:r>
      <w:r w:rsidRPr="002F187A">
        <w:rPr>
          <w:rStyle w:val="StyleUnderline"/>
          <w:highlight w:val="cyan"/>
        </w:rPr>
        <w:t>Since then</w:t>
      </w:r>
      <w:r w:rsidRPr="002F187A">
        <w:rPr>
          <w:rStyle w:val="StyleUnderline"/>
        </w:rPr>
        <w:t xml:space="preserve">, unfortunately, we’ve seen </w:t>
      </w:r>
      <w:r w:rsidRPr="002F187A">
        <w:rPr>
          <w:rStyle w:val="StyleUnderline"/>
          <w:highlight w:val="cyan"/>
        </w:rPr>
        <w:t>banks put $1.6 trillion into fossil fuel expansion</w:t>
      </w:r>
      <w:r w:rsidRPr="002F187A">
        <w:rPr>
          <w:rStyle w:val="StyleUnderline"/>
        </w:rPr>
        <w:t>.”</w:t>
      </w:r>
    </w:p>
    <w:p w14:paraId="53185899" w14:textId="77777777" w:rsidR="00C97710" w:rsidRPr="002F187A" w:rsidRDefault="00C97710" w:rsidP="00C97710">
      <w:pPr>
        <w:spacing w:line="256" w:lineRule="auto"/>
        <w:rPr>
          <w:rStyle w:val="StyleUnderline"/>
        </w:rPr>
      </w:pPr>
      <w:r w:rsidRPr="002F187A">
        <w:rPr>
          <w:rStyle w:val="StyleUnderline"/>
        </w:rPr>
        <w:t xml:space="preserve">American banks are leading the pack, the new report finds. JPMorgan Chase, Bank of America and Citigroup are the top three financial supporters of fossil fuel companies globally. Along with Wells Fargo, which ranks fifth after the Japanese bank Mizuho, these </w:t>
      </w:r>
      <w:r w:rsidRPr="002F187A">
        <w:rPr>
          <w:rStyle w:val="StyleUnderline"/>
          <w:highlight w:val="cyan"/>
        </w:rPr>
        <w:t>four banks represent more than 20 percent of</w:t>
      </w:r>
      <w:r w:rsidRPr="002F187A">
        <w:rPr>
          <w:rStyle w:val="StyleUnderline"/>
        </w:rPr>
        <w:t xml:space="preserve"> total </w:t>
      </w:r>
      <w:r w:rsidRPr="002F187A">
        <w:rPr>
          <w:rStyle w:val="StyleUnderline"/>
          <w:highlight w:val="cyan"/>
        </w:rPr>
        <w:t>global fossil fuel financing</w:t>
      </w:r>
      <w:r w:rsidRPr="002F187A">
        <w:rPr>
          <w:rStyle w:val="StyleUnderline"/>
        </w:rPr>
        <w:t>, the report found.</w:t>
      </w:r>
    </w:p>
    <w:p w14:paraId="680BCF3B" w14:textId="77777777" w:rsidR="00C97710" w:rsidRPr="00732D96" w:rsidRDefault="00C97710" w:rsidP="00C97710">
      <w:pPr>
        <w:spacing w:line="256" w:lineRule="auto"/>
        <w:rPr>
          <w:rFonts w:eastAsia="MS Mincho" w:cs="Times New Roman"/>
          <w:sz w:val="16"/>
          <w:szCs w:val="16"/>
        </w:rPr>
      </w:pPr>
      <w:r w:rsidRPr="00732D96">
        <w:rPr>
          <w:rFonts w:eastAsia="MS Mincho" w:cs="Times New Roman"/>
          <w:sz w:val="16"/>
          <w:szCs w:val="16"/>
        </w:rPr>
        <w:t>The analysis, by the Banking on Climate Chaos coalition, draws on financial databases used by the banking industry and from annual company reports, stock filings and presentations. It looks at roughly 2,700 companies engaged in fossil fuel development or distribution.</w:t>
      </w:r>
    </w:p>
    <w:p w14:paraId="2819E89F" w14:textId="77777777" w:rsidR="00C97710" w:rsidRPr="00732D96" w:rsidRDefault="00C97710" w:rsidP="00C97710">
      <w:pPr>
        <w:spacing w:line="256" w:lineRule="auto"/>
        <w:rPr>
          <w:rFonts w:eastAsia="MS Mincho" w:cs="Times New Roman"/>
          <w:sz w:val="16"/>
          <w:szCs w:val="16"/>
        </w:rPr>
      </w:pPr>
      <w:r w:rsidRPr="002F187A">
        <w:rPr>
          <w:rStyle w:val="StyleUnderline"/>
        </w:rPr>
        <w:t xml:space="preserve">The </w:t>
      </w:r>
      <w:r w:rsidRPr="002F187A">
        <w:rPr>
          <w:rStyle w:val="StyleUnderline"/>
          <w:highlight w:val="cyan"/>
        </w:rPr>
        <w:t>$162 billion jump</w:t>
      </w:r>
      <w:r w:rsidRPr="002F187A">
        <w:rPr>
          <w:rStyle w:val="StyleUnderline"/>
        </w:rPr>
        <w:t xml:space="preserve"> from 2023 to 2024 </w:t>
      </w:r>
      <w:r w:rsidRPr="002F187A">
        <w:rPr>
          <w:rStyle w:val="StyleUnderline"/>
          <w:highlight w:val="cyan"/>
        </w:rPr>
        <w:t>reverses</w:t>
      </w:r>
      <w:r w:rsidRPr="002F187A">
        <w:rPr>
          <w:rStyle w:val="StyleUnderline"/>
        </w:rPr>
        <w:t xml:space="preserve"> a </w:t>
      </w:r>
      <w:r w:rsidRPr="002F187A">
        <w:rPr>
          <w:rStyle w:val="StyleUnderline"/>
          <w:highlight w:val="cyan"/>
        </w:rPr>
        <w:t>downward trend</w:t>
      </w:r>
      <w:r w:rsidRPr="002F187A">
        <w:rPr>
          <w:rStyle w:val="StyleUnderline"/>
        </w:rPr>
        <w:t xml:space="preserve"> that was caused by a combination of factors, the authors say. Energy prices increased following </w:t>
      </w:r>
      <w:r w:rsidRPr="002F187A">
        <w:rPr>
          <w:rStyle w:val="StyleUnderline"/>
          <w:highlight w:val="cyan"/>
        </w:rPr>
        <w:t>Russia’s invasion</w:t>
      </w:r>
      <w:r w:rsidRPr="002F187A">
        <w:rPr>
          <w:rStyle w:val="StyleUnderline"/>
        </w:rPr>
        <w:t xml:space="preserve"> of Ukraine, </w:t>
      </w:r>
      <w:r w:rsidRPr="002F187A">
        <w:rPr>
          <w:rStyle w:val="StyleUnderline"/>
          <w:highlight w:val="cyan"/>
        </w:rPr>
        <w:t>boost</w:t>
      </w:r>
      <w:r w:rsidRPr="002F187A">
        <w:rPr>
          <w:rStyle w:val="StyleUnderline"/>
        </w:rPr>
        <w:t xml:space="preserve">ing the </w:t>
      </w:r>
      <w:r w:rsidRPr="002F187A">
        <w:rPr>
          <w:rStyle w:val="StyleUnderline"/>
          <w:highlight w:val="cyan"/>
        </w:rPr>
        <w:t>fossil fuel industry’s profits</w:t>
      </w:r>
      <w:r w:rsidRPr="002F187A">
        <w:rPr>
          <w:rFonts w:eastAsia="MS Mincho" w:cs="Times New Roman"/>
          <w:szCs w:val="24"/>
          <w:u w:val="single"/>
        </w:rPr>
        <w:t xml:space="preserve"> and decreasing its need for financing and loans</w:t>
      </w:r>
      <w:r w:rsidRPr="002F187A">
        <w:rPr>
          <w:rFonts w:eastAsia="MS Mincho" w:cs="Times New Roman"/>
          <w:szCs w:val="24"/>
        </w:rPr>
        <w:t xml:space="preserve">. </w:t>
      </w:r>
      <w:r w:rsidRPr="00732D96">
        <w:rPr>
          <w:rFonts w:eastAsia="MS Mincho" w:cs="Times New Roman"/>
          <w:sz w:val="16"/>
          <w:szCs w:val="16"/>
        </w:rPr>
        <w:t>Since then, central banks’ interest rate cuts have made</w:t>
      </w:r>
      <w:r w:rsidRPr="002F187A">
        <w:rPr>
          <w:rFonts w:eastAsia="MS Mincho" w:cs="Times New Roman"/>
          <w:szCs w:val="24"/>
          <w:u w:val="single"/>
        </w:rPr>
        <w:t xml:space="preserve"> loans cheaper and more attractive</w:t>
      </w:r>
      <w:r w:rsidRPr="002F187A">
        <w:rPr>
          <w:rFonts w:eastAsia="MS Mincho" w:cs="Times New Roman"/>
          <w:szCs w:val="24"/>
        </w:rPr>
        <w:t xml:space="preserve">, </w:t>
      </w:r>
      <w:r w:rsidRPr="00732D96">
        <w:rPr>
          <w:rFonts w:eastAsia="MS Mincho" w:cs="Times New Roman"/>
          <w:sz w:val="16"/>
          <w:szCs w:val="16"/>
        </w:rPr>
        <w:t>potentially prompting banks to borrow more. </w:t>
      </w:r>
    </w:p>
    <w:p w14:paraId="04FDDB9B" w14:textId="77777777" w:rsidR="00C97710" w:rsidRPr="00732D96" w:rsidRDefault="00C97710" w:rsidP="00C97710">
      <w:pPr>
        <w:spacing w:line="256" w:lineRule="auto"/>
        <w:rPr>
          <w:rFonts w:eastAsia="MS Mincho" w:cs="Times New Roman"/>
          <w:sz w:val="16"/>
          <w:szCs w:val="16"/>
        </w:rPr>
      </w:pPr>
      <w:r w:rsidRPr="00732D96">
        <w:rPr>
          <w:rFonts w:eastAsia="MS Mincho" w:cs="Times New Roman"/>
          <w:sz w:val="16"/>
          <w:szCs w:val="16"/>
        </w:rPr>
        <w:t>The broader political climate could also be a factor, as regulators, including those in the</w:t>
      </w:r>
      <w:r w:rsidRPr="002F187A">
        <w:rPr>
          <w:rFonts w:eastAsia="MS Mincho" w:cs="Times New Roman"/>
          <w:szCs w:val="24"/>
        </w:rPr>
        <w:t xml:space="preserve"> </w:t>
      </w:r>
      <w:r w:rsidRPr="002F187A">
        <w:rPr>
          <w:rStyle w:val="StyleUnderline"/>
          <w:highlight w:val="cyan"/>
        </w:rPr>
        <w:t>U.S., retreat on climate rules</w:t>
      </w:r>
      <w:r w:rsidRPr="002F187A">
        <w:rPr>
          <w:rFonts w:eastAsia="MS Mincho" w:cs="Times New Roman"/>
          <w:szCs w:val="24"/>
        </w:rPr>
        <w:t xml:space="preserve">. </w:t>
      </w:r>
      <w:r w:rsidRPr="00732D96">
        <w:rPr>
          <w:rFonts w:eastAsia="MS Mincho" w:cs="Times New Roman"/>
          <w:sz w:val="16"/>
          <w:szCs w:val="16"/>
        </w:rPr>
        <w:t>The Securities and Exchange Commission decided to drop its pursuit of climate disclosure rules in March.</w:t>
      </w:r>
    </w:p>
    <w:p w14:paraId="19DE737F" w14:textId="77777777" w:rsidR="00C97710" w:rsidRPr="00732D96" w:rsidRDefault="00C97710" w:rsidP="00C97710">
      <w:pPr>
        <w:spacing w:line="256" w:lineRule="auto"/>
        <w:rPr>
          <w:rFonts w:eastAsia="MS Mincho" w:cs="Times New Roman"/>
          <w:sz w:val="16"/>
          <w:szCs w:val="16"/>
        </w:rPr>
      </w:pPr>
      <w:r w:rsidRPr="002F187A">
        <w:rPr>
          <w:rFonts w:eastAsia="MS Mincho" w:cs="Times New Roman"/>
          <w:szCs w:val="24"/>
        </w:rPr>
        <w:t xml:space="preserve">“It’s a </w:t>
      </w:r>
      <w:r w:rsidRPr="002F187A">
        <w:rPr>
          <w:rFonts w:eastAsia="MS Mincho" w:cs="Times New Roman"/>
          <w:szCs w:val="24"/>
          <w:u w:val="single"/>
        </w:rPr>
        <w:t>combination of factors—some political, some market-based and some really successful campaigning by the fossil fuel industry</w:t>
      </w:r>
      <w:r w:rsidRPr="002F187A">
        <w:rPr>
          <w:rFonts w:eastAsia="MS Mincho" w:cs="Times New Roman"/>
          <w:szCs w:val="24"/>
        </w:rPr>
        <w:t xml:space="preserve"> </w:t>
      </w:r>
      <w:r w:rsidRPr="00732D96">
        <w:rPr>
          <w:rFonts w:eastAsia="MS Mincho" w:cs="Times New Roman"/>
          <w:sz w:val="16"/>
          <w:szCs w:val="16"/>
        </w:rPr>
        <w:t>on anti-ESG,” said Jessye Waxman, a researcher with the Sierra Club, who was one of the new report’s authors. </w:t>
      </w:r>
    </w:p>
    <w:p w14:paraId="06018CBB" w14:textId="77777777" w:rsidR="00C97710" w:rsidRPr="00732D96" w:rsidRDefault="00C97710" w:rsidP="00C97710">
      <w:pPr>
        <w:spacing w:line="256" w:lineRule="auto"/>
        <w:rPr>
          <w:rFonts w:eastAsia="MS Mincho" w:cs="Times New Roman"/>
          <w:sz w:val="16"/>
          <w:szCs w:val="16"/>
        </w:rPr>
      </w:pPr>
      <w:r w:rsidRPr="002F187A">
        <w:rPr>
          <w:rStyle w:val="StyleUnderline"/>
        </w:rPr>
        <w:t xml:space="preserve">The </w:t>
      </w:r>
      <w:r w:rsidRPr="002F187A">
        <w:rPr>
          <w:rStyle w:val="StyleUnderline"/>
          <w:highlight w:val="cyan"/>
        </w:rPr>
        <w:t>global expansion of</w:t>
      </w:r>
      <w:r w:rsidRPr="002F187A">
        <w:rPr>
          <w:rStyle w:val="StyleUnderline"/>
        </w:rPr>
        <w:t xml:space="preserve"> liquified natural gas </w:t>
      </w:r>
      <w:r w:rsidRPr="002F187A">
        <w:rPr>
          <w:rStyle w:val="StyleUnderline"/>
          <w:highlight w:val="cyan"/>
        </w:rPr>
        <w:t>(LNG)</w:t>
      </w:r>
      <w:r w:rsidRPr="002F187A">
        <w:rPr>
          <w:rStyle w:val="StyleUnderline"/>
        </w:rPr>
        <w:t xml:space="preserve"> is </w:t>
      </w:r>
      <w:r w:rsidRPr="002F187A">
        <w:rPr>
          <w:rStyle w:val="StyleUnderline"/>
          <w:highlight w:val="cyan"/>
        </w:rPr>
        <w:t>also a factor</w:t>
      </w:r>
      <w:r w:rsidRPr="002F187A">
        <w:rPr>
          <w:rStyle w:val="StyleUnderline"/>
        </w:rPr>
        <w:t xml:space="preserve">. “We know that we’re seeing one of </w:t>
      </w:r>
      <w:r w:rsidRPr="002F187A">
        <w:rPr>
          <w:rStyle w:val="StyleUnderline"/>
          <w:highlight w:val="cyan"/>
        </w:rPr>
        <w:t>the biggest fossil fuel build-out in the LNG sector</w:t>
      </w:r>
      <w:r w:rsidRPr="002F187A">
        <w:rPr>
          <w:rFonts w:eastAsia="MS Mincho" w:cs="Times New Roman"/>
          <w:szCs w:val="24"/>
        </w:rPr>
        <w:t xml:space="preserve">,” </w:t>
      </w:r>
      <w:r w:rsidRPr="00732D96">
        <w:rPr>
          <w:rFonts w:eastAsia="MS Mincho" w:cs="Times New Roman"/>
          <w:sz w:val="16"/>
          <w:szCs w:val="16"/>
        </w:rPr>
        <w:t>said Caleb Schwartz, also with the Rainforest Action Network and an author of the report. “We can point to the gulf in the U.S. south with all these huge, capital-hungry profits. The banks are set up to profit from it.”</w:t>
      </w:r>
    </w:p>
    <w:p w14:paraId="0480A141" w14:textId="77777777" w:rsidR="00C97710" w:rsidRPr="00732D96" w:rsidRDefault="00C97710" w:rsidP="00C97710">
      <w:pPr>
        <w:spacing w:line="256" w:lineRule="auto"/>
        <w:rPr>
          <w:rFonts w:eastAsia="MS Mincho" w:cs="Times New Roman"/>
          <w:sz w:val="16"/>
          <w:szCs w:val="16"/>
        </w:rPr>
      </w:pPr>
      <w:r w:rsidRPr="00732D96">
        <w:rPr>
          <w:rFonts w:eastAsia="MS Mincho" w:cs="Times New Roman"/>
          <w:sz w:val="16"/>
          <w:szCs w:val="16"/>
        </w:rPr>
        <w:t>Regardless of the drivers, the report says the increase represents a worrying trend, especially after banks had started making stronger commitments to slow financing for fossil fuels. In 2021, with backing from the United Nations, the</w:t>
      </w:r>
      <w:r w:rsidRPr="002F187A">
        <w:rPr>
          <w:rFonts w:eastAsia="MS Mincho" w:cs="Times New Roman"/>
          <w:szCs w:val="24"/>
        </w:rPr>
        <w:t xml:space="preserve"> </w:t>
      </w:r>
      <w:r w:rsidRPr="002F187A">
        <w:rPr>
          <w:rStyle w:val="StyleUnderline"/>
          <w:highlight w:val="cyan"/>
        </w:rPr>
        <w:t>Net Zero Bank Alliance</w:t>
      </w:r>
      <w:r w:rsidRPr="002F187A">
        <w:rPr>
          <w:rStyle w:val="StyleUnderline"/>
        </w:rPr>
        <w:t xml:space="preserve"> launched with the </w:t>
      </w:r>
      <w:r w:rsidRPr="002F187A">
        <w:rPr>
          <w:rStyle w:val="StyleUnderline"/>
          <w:highlight w:val="cyan"/>
        </w:rPr>
        <w:t>aim of aligning banks’</w:t>
      </w:r>
      <w:r w:rsidRPr="002F187A">
        <w:rPr>
          <w:rStyle w:val="StyleUnderline"/>
        </w:rPr>
        <w:t xml:space="preserve"> lending and underwriting to the goal enshrined </w:t>
      </w:r>
      <w:r w:rsidRPr="002F187A">
        <w:rPr>
          <w:rStyle w:val="StyleUnderline"/>
          <w:highlight w:val="cyan"/>
        </w:rPr>
        <w:t>in</w:t>
      </w:r>
      <w:r w:rsidRPr="002F187A">
        <w:rPr>
          <w:rStyle w:val="StyleUnderline"/>
        </w:rPr>
        <w:t xml:space="preserve"> the </w:t>
      </w:r>
      <w:r w:rsidRPr="002F187A">
        <w:rPr>
          <w:rStyle w:val="StyleUnderline"/>
          <w:highlight w:val="cyan"/>
        </w:rPr>
        <w:t>Paris Agreement</w:t>
      </w:r>
      <w:r w:rsidRPr="002F187A">
        <w:rPr>
          <w:rFonts w:eastAsia="MS Mincho" w:cs="Times New Roman"/>
          <w:szCs w:val="24"/>
        </w:rPr>
        <w:t xml:space="preserve"> </w:t>
      </w:r>
      <w:r w:rsidRPr="00732D96">
        <w:rPr>
          <w:rFonts w:eastAsia="MS Mincho" w:cs="Times New Roman"/>
          <w:sz w:val="16"/>
          <w:szCs w:val="16"/>
        </w:rPr>
        <w:t>of keeping global temperature rise to 1.5 degrees compared to pre-industrial levels. </w:t>
      </w:r>
    </w:p>
    <w:p w14:paraId="55B6DA62" w14:textId="77777777" w:rsidR="00C97710" w:rsidRPr="00732D96" w:rsidRDefault="00C97710" w:rsidP="00C97710">
      <w:pPr>
        <w:spacing w:line="256" w:lineRule="auto"/>
        <w:rPr>
          <w:rFonts w:eastAsia="MS Mincho" w:cs="Times New Roman"/>
          <w:sz w:val="16"/>
          <w:szCs w:val="16"/>
        </w:rPr>
      </w:pPr>
      <w:r w:rsidRPr="00732D96">
        <w:rPr>
          <w:rFonts w:eastAsia="MS Mincho" w:cs="Times New Roman"/>
          <w:sz w:val="16"/>
          <w:szCs w:val="16"/>
        </w:rPr>
        <w:t>At the annual United Nations climate conference held in Glasgow that year, many of the world’s major banks joined the alliance, suggesting banks were serious about their climate goals by adhering to an ambitious global commitment.</w:t>
      </w:r>
    </w:p>
    <w:p w14:paraId="62E4BC0A" w14:textId="77777777" w:rsidR="00C97710" w:rsidRPr="002F187A" w:rsidRDefault="00C97710" w:rsidP="00C97710">
      <w:pPr>
        <w:spacing w:line="256" w:lineRule="auto"/>
        <w:rPr>
          <w:rStyle w:val="StyleUnderline"/>
        </w:rPr>
      </w:pPr>
      <w:r w:rsidRPr="002F187A">
        <w:rPr>
          <w:rStyle w:val="StyleUnderline"/>
          <w:highlight w:val="cyan"/>
        </w:rPr>
        <w:t>But</w:t>
      </w:r>
      <w:r w:rsidRPr="002F187A">
        <w:rPr>
          <w:rStyle w:val="StyleUnderline"/>
        </w:rPr>
        <w:t xml:space="preserve"> earlier this year </w:t>
      </w:r>
      <w:r w:rsidRPr="002F187A">
        <w:rPr>
          <w:rStyle w:val="StyleUnderline"/>
          <w:highlight w:val="cyan"/>
        </w:rPr>
        <w:t>all major</w:t>
      </w:r>
      <w:r w:rsidRPr="002F187A">
        <w:rPr>
          <w:rStyle w:val="StyleUnderline"/>
        </w:rPr>
        <w:t xml:space="preserve"> American, Canadian and Japanese </w:t>
      </w:r>
      <w:r w:rsidRPr="002F187A">
        <w:rPr>
          <w:rStyle w:val="StyleUnderline"/>
          <w:highlight w:val="cyan"/>
        </w:rPr>
        <w:t>members</w:t>
      </w:r>
      <w:r w:rsidRPr="002F187A">
        <w:rPr>
          <w:rStyle w:val="StyleUnderline"/>
        </w:rPr>
        <w:t xml:space="preserve"> of the alliance </w:t>
      </w:r>
      <w:r w:rsidRPr="002F187A">
        <w:rPr>
          <w:rStyle w:val="StyleUnderline"/>
          <w:highlight w:val="cyan"/>
        </w:rPr>
        <w:t>pulled out</w:t>
      </w:r>
      <w:r w:rsidRPr="002F187A">
        <w:rPr>
          <w:rStyle w:val="StyleUnderline"/>
        </w:rPr>
        <w:t xml:space="preserve">, according to the new report. </w:t>
      </w:r>
      <w:r w:rsidRPr="002F187A">
        <w:rPr>
          <w:rStyle w:val="StyleUnderline"/>
          <w:highlight w:val="cyan"/>
        </w:rPr>
        <w:t>Less than half of the</w:t>
      </w:r>
      <w:r w:rsidRPr="002F187A">
        <w:rPr>
          <w:rStyle w:val="StyleUnderline"/>
        </w:rPr>
        <w:t xml:space="preserve"> 65 </w:t>
      </w:r>
      <w:r w:rsidRPr="002F187A">
        <w:rPr>
          <w:rStyle w:val="StyleUnderline"/>
          <w:highlight w:val="cyan"/>
        </w:rPr>
        <w:t>banks</w:t>
      </w:r>
      <w:r w:rsidRPr="002F187A">
        <w:rPr>
          <w:rStyle w:val="StyleUnderline"/>
        </w:rPr>
        <w:t xml:space="preserve"> analyzed in the report </w:t>
      </w:r>
      <w:r w:rsidRPr="002F187A">
        <w:rPr>
          <w:rStyle w:val="StyleUnderline"/>
          <w:highlight w:val="cyan"/>
        </w:rPr>
        <w:t>were still members</w:t>
      </w:r>
      <w:r w:rsidRPr="002F187A">
        <w:rPr>
          <w:rStyle w:val="StyleUnderline"/>
        </w:rPr>
        <w:t>.</w:t>
      </w:r>
    </w:p>
    <w:p w14:paraId="7C0EAEAF" w14:textId="77777777" w:rsidR="00C97710" w:rsidRPr="002F187A" w:rsidRDefault="00C97710" w:rsidP="00C97710">
      <w:pPr>
        <w:spacing w:line="256" w:lineRule="auto"/>
        <w:rPr>
          <w:rStyle w:val="StyleUnderline"/>
        </w:rPr>
      </w:pPr>
      <w:r w:rsidRPr="002F187A">
        <w:rPr>
          <w:rStyle w:val="StyleUnderline"/>
        </w:rPr>
        <w:t xml:space="preserve">Even before the banks left the alliance, it had already </w:t>
      </w:r>
      <w:r w:rsidRPr="002F187A">
        <w:rPr>
          <w:rStyle w:val="StyleUnderline"/>
          <w:highlight w:val="cyan"/>
        </w:rPr>
        <w:t>watered down its goals</w:t>
      </w:r>
      <w:r w:rsidRPr="002F187A">
        <w:rPr>
          <w:rStyle w:val="StyleUnderline"/>
        </w:rPr>
        <w:t xml:space="preserve"> from urging banks to align their financing with a 1.5 degree target </w:t>
      </w:r>
      <w:r w:rsidRPr="002F187A">
        <w:rPr>
          <w:rStyle w:val="StyleUnderline"/>
          <w:highlight w:val="cyan"/>
        </w:rPr>
        <w:t>to</w:t>
      </w:r>
      <w:r w:rsidRPr="002F187A">
        <w:rPr>
          <w:rStyle w:val="StyleUnderline"/>
        </w:rPr>
        <w:t xml:space="preserve"> a </w:t>
      </w:r>
      <w:r w:rsidRPr="002F187A">
        <w:rPr>
          <w:rStyle w:val="StyleUnderline"/>
          <w:highlight w:val="cyan"/>
        </w:rPr>
        <w:t>less ambitious 2 degree</w:t>
      </w:r>
      <w:r w:rsidRPr="002F187A">
        <w:rPr>
          <w:rStyle w:val="StyleUnderline"/>
        </w:rPr>
        <w:t xml:space="preserve"> target. The reports’ authors stress that voluntary </w:t>
      </w:r>
      <w:r w:rsidRPr="002F187A">
        <w:rPr>
          <w:rStyle w:val="StyleUnderline"/>
          <w:highlight w:val="cyan"/>
        </w:rPr>
        <w:t>commitments are failing</w:t>
      </w:r>
      <w:r w:rsidRPr="002F187A">
        <w:rPr>
          <w:rStyle w:val="StyleUnderline"/>
        </w:rPr>
        <w:t>, and say the only viable way to slow fossil fuel financing is through central bank and regulatory policies.</w:t>
      </w:r>
    </w:p>
    <w:p w14:paraId="5A5074B8" w14:textId="77777777" w:rsidR="00C97710" w:rsidRPr="002F187A" w:rsidRDefault="00C97710" w:rsidP="00C97710">
      <w:pPr>
        <w:spacing w:line="256" w:lineRule="auto"/>
        <w:rPr>
          <w:rStyle w:val="StyleUnderline"/>
        </w:rPr>
      </w:pPr>
      <w:r w:rsidRPr="002F187A">
        <w:rPr>
          <w:rStyle w:val="StyleUnderline"/>
        </w:rPr>
        <w:t>“</w:t>
      </w:r>
      <w:r w:rsidRPr="002F187A">
        <w:rPr>
          <w:rStyle w:val="StyleUnderline"/>
          <w:highlight w:val="cyan"/>
        </w:rPr>
        <w:t xml:space="preserve">As long as there’s no policy pressure </w:t>
      </w:r>
      <w:r w:rsidRPr="002F187A">
        <w:rPr>
          <w:rStyle w:val="StyleUnderline"/>
        </w:rPr>
        <w:t>to derail them from their models, they won’t do it,” said Katrin Ganswindt, a researcher with the German research firm Urgewald, a member of the coalition. “</w:t>
      </w:r>
      <w:r w:rsidRPr="002F187A">
        <w:rPr>
          <w:rStyle w:val="StyleUnderline"/>
          <w:highlight w:val="cyan"/>
        </w:rPr>
        <w:t>They won’t change course</w:t>
      </w:r>
      <w:r w:rsidRPr="002F187A">
        <w:rPr>
          <w:rStyle w:val="StyleUnderline"/>
        </w:rPr>
        <w:t>.”</w:t>
      </w:r>
    </w:p>
    <w:p w14:paraId="2866C68A" w14:textId="4E8E29B5" w:rsidR="00A2331C" w:rsidRDefault="00A2331C" w:rsidP="00C97710">
      <w:pPr>
        <w:keepNext/>
        <w:keepLines/>
        <w:spacing w:before="40" w:after="0"/>
        <w:outlineLvl w:val="3"/>
        <w:rPr>
          <w:rFonts w:eastAsia="DengXian Light" w:cs="Times New Roman"/>
          <w:b/>
          <w:iCs/>
          <w:sz w:val="26"/>
        </w:rPr>
      </w:pPr>
      <w:r>
        <w:rPr>
          <w:rFonts w:eastAsia="DengXian Light" w:cs="Times New Roman"/>
          <w:b/>
          <w:iCs/>
          <w:sz w:val="26"/>
        </w:rPr>
        <w:t>&lt;Insert a Link card of your choosing here&gt;</w:t>
      </w:r>
    </w:p>
    <w:p w14:paraId="0632439F" w14:textId="330A2CD5" w:rsidR="00C97710" w:rsidRPr="003F01EB" w:rsidRDefault="00C97710" w:rsidP="00C97710">
      <w:pPr>
        <w:keepNext/>
        <w:keepLines/>
        <w:spacing w:before="40" w:after="0"/>
        <w:outlineLvl w:val="3"/>
        <w:rPr>
          <w:rFonts w:eastAsia="DengXian Light" w:cs="Times New Roman"/>
          <w:bCs/>
          <w:iCs/>
          <w:sz w:val="26"/>
        </w:rPr>
      </w:pPr>
      <w:r>
        <w:rPr>
          <w:rFonts w:eastAsia="DengXian Light" w:cs="Times New Roman"/>
          <w:b/>
          <w:iCs/>
          <w:sz w:val="26"/>
        </w:rPr>
        <w:t>Strong fossil fuel industry is key</w:t>
      </w:r>
      <w:r w:rsidRPr="003F01EB">
        <w:rPr>
          <w:rFonts w:eastAsia="DengXian Light" w:cs="Times New Roman"/>
          <w:b/>
          <w:iCs/>
          <w:sz w:val="26"/>
        </w:rPr>
        <w:t xml:space="preserve"> </w:t>
      </w:r>
      <w:r>
        <w:rPr>
          <w:rFonts w:eastAsia="DengXian Light" w:cs="Times New Roman"/>
          <w:b/>
          <w:iCs/>
          <w:sz w:val="26"/>
        </w:rPr>
        <w:t xml:space="preserve">to </w:t>
      </w:r>
      <w:r w:rsidRPr="003F01EB">
        <w:rPr>
          <w:rFonts w:eastAsia="DengXian Light" w:cs="Times New Roman"/>
          <w:b/>
          <w:iCs/>
          <w:sz w:val="26"/>
        </w:rPr>
        <w:t xml:space="preserve">energy security </w:t>
      </w:r>
      <w:r w:rsidRPr="003F01EB">
        <w:rPr>
          <w:rFonts w:eastAsia="DengXian Light" w:cs="Times New Roman"/>
          <w:bCs/>
          <w:iCs/>
          <w:sz w:val="26"/>
        </w:rPr>
        <w:t>(</w:t>
      </w:r>
      <w:r>
        <w:rPr>
          <w:rFonts w:eastAsia="DengXian Light" w:cs="Times New Roman"/>
          <w:bCs/>
          <w:iCs/>
          <w:sz w:val="26"/>
        </w:rPr>
        <w:t xml:space="preserve">&amp; </w:t>
      </w:r>
      <w:r w:rsidRPr="003F01EB">
        <w:rPr>
          <w:rFonts w:eastAsia="DengXian Light" w:cs="Times New Roman"/>
          <w:bCs/>
          <w:iCs/>
          <w:sz w:val="26"/>
        </w:rPr>
        <w:t>s</w:t>
      </w:r>
      <w:r>
        <w:rPr>
          <w:rFonts w:eastAsia="DengXian Light" w:cs="Times New Roman"/>
          <w:bCs/>
          <w:iCs/>
          <w:sz w:val="26"/>
        </w:rPr>
        <w:t xml:space="preserve">tatus </w:t>
      </w:r>
      <w:r w:rsidRPr="003F01EB">
        <w:rPr>
          <w:rFonts w:eastAsia="DengXian Light" w:cs="Times New Roman"/>
          <w:bCs/>
          <w:iCs/>
          <w:sz w:val="26"/>
        </w:rPr>
        <w:t>quo solves</w:t>
      </w:r>
      <w:r>
        <w:rPr>
          <w:rFonts w:eastAsia="DengXian Light" w:cs="Times New Roman"/>
          <w:bCs/>
          <w:iCs/>
          <w:sz w:val="26"/>
        </w:rPr>
        <w:t xml:space="preserve"> </w:t>
      </w:r>
      <w:r w:rsidRPr="003F01EB">
        <w:rPr>
          <w:rFonts w:eastAsia="DengXian Light" w:cs="Times New Roman"/>
          <w:bCs/>
          <w:iCs/>
          <w:sz w:val="26"/>
        </w:rPr>
        <w:t>sustainability)</w:t>
      </w:r>
    </w:p>
    <w:p w14:paraId="5158E20F" w14:textId="7CCED151" w:rsidR="00C97710" w:rsidRPr="003F01EB" w:rsidRDefault="00C97710" w:rsidP="00C97710">
      <w:pPr>
        <w:rPr>
          <w:rFonts w:eastAsia="Calibri"/>
        </w:rPr>
      </w:pPr>
      <w:r w:rsidRPr="003F01EB">
        <w:rPr>
          <w:rFonts w:eastAsia="Calibri"/>
          <w:b/>
          <w:bCs/>
          <w:sz w:val="26"/>
          <w:szCs w:val="26"/>
        </w:rPr>
        <w:t>Kraidman 24</w:t>
      </w:r>
      <w:r w:rsidR="00A2331C">
        <w:rPr>
          <w:rFonts w:eastAsia="Calibri"/>
        </w:rPr>
        <w:t xml:space="preserve"> —</w:t>
      </w:r>
      <w:r w:rsidRPr="003F01EB">
        <w:rPr>
          <w:rFonts w:eastAsia="Calibri"/>
        </w:rPr>
        <w:t xml:space="preserve"> </w:t>
      </w:r>
      <w:r w:rsidR="00A2331C">
        <w:rPr>
          <w:rFonts w:eastAsia="Calibri"/>
        </w:rPr>
        <w:t xml:space="preserve">Gary Kraidman has a </w:t>
      </w:r>
      <w:r>
        <w:rPr>
          <w:rFonts w:eastAsia="Calibri"/>
        </w:rPr>
        <w:t>Master of Science degree in microbiology and Bachelor of Science</w:t>
      </w:r>
      <w:r w:rsidRPr="003F01EB">
        <w:rPr>
          <w:rFonts w:eastAsia="Calibri"/>
        </w:rPr>
        <w:t xml:space="preserve"> degree from Brooklyn College</w:t>
      </w:r>
      <w:r>
        <w:rPr>
          <w:rFonts w:eastAsia="Calibri"/>
        </w:rPr>
        <w:t>, 2024</w:t>
      </w:r>
      <w:r w:rsidRPr="003F01EB">
        <w:rPr>
          <w:rFonts w:eastAsia="Calibri"/>
        </w:rPr>
        <w:t xml:space="preserve"> </w:t>
      </w:r>
      <w:r>
        <w:rPr>
          <w:rFonts w:eastAsia="Calibri"/>
        </w:rPr>
        <w:t>(</w:t>
      </w:r>
      <w:r w:rsidRPr="003F01EB">
        <w:rPr>
          <w:rFonts w:eastAsia="Calibri"/>
        </w:rPr>
        <w:t>"The Role of Oil and Gas in Global Energy Security</w:t>
      </w:r>
      <w:r>
        <w:rPr>
          <w:rFonts w:eastAsia="Calibri"/>
        </w:rPr>
        <w:t>,</w:t>
      </w:r>
      <w:r w:rsidRPr="003F01EB">
        <w:rPr>
          <w:rFonts w:eastAsia="Calibri"/>
        </w:rPr>
        <w:t>"</w:t>
      </w:r>
      <w:r>
        <w:rPr>
          <w:rFonts w:eastAsia="Calibri"/>
        </w:rPr>
        <w:t xml:space="preserve"> February 4,</w:t>
      </w:r>
      <w:r w:rsidRPr="003F01EB">
        <w:rPr>
          <w:rFonts w:eastAsia="Calibri"/>
        </w:rPr>
        <w:t xml:space="preserve"> https://energiesmedia.com/the-role-of-oil-and-gas-in-global-energy-security/</w:t>
      </w:r>
      <w:r>
        <w:rPr>
          <w:rFonts w:eastAsia="Calibri"/>
        </w:rPr>
        <w:t xml:space="preserve"> </w:t>
      </w:r>
      <w:r w:rsidRPr="003F01EB">
        <w:rPr>
          <w:rFonts w:eastAsia="Calibri"/>
        </w:rPr>
        <w:t>//wenxi</w:t>
      </w:r>
      <w:r w:rsidR="00A2331C">
        <w:rPr>
          <w:rFonts w:eastAsia="Calibri"/>
        </w:rPr>
        <w:t>)</w:t>
      </w:r>
    </w:p>
    <w:p w14:paraId="59E5353C" w14:textId="77777777" w:rsidR="00C97710" w:rsidRPr="003F01EB" w:rsidRDefault="00C97710" w:rsidP="00C97710">
      <w:pPr>
        <w:rPr>
          <w:rFonts w:eastAsia="Calibri"/>
          <w:sz w:val="16"/>
        </w:rPr>
      </w:pPr>
      <w:r w:rsidRPr="003F01EB">
        <w:rPr>
          <w:rFonts w:eastAsia="Calibri"/>
          <w:sz w:val="16"/>
        </w:rPr>
        <w:t xml:space="preserve">The </w:t>
      </w:r>
      <w:r w:rsidRPr="003F01EB">
        <w:rPr>
          <w:rStyle w:val="StyleUnderline"/>
        </w:rPr>
        <w:t xml:space="preserve">industrial revolution, which propelled societies into modernity, was fueled by the abundant and versatile energy derived from </w:t>
      </w:r>
      <w:r w:rsidRPr="003F01EB">
        <w:rPr>
          <w:rStyle w:val="StyleUnderline"/>
          <w:highlight w:val="cyan"/>
        </w:rPr>
        <w:t>oil and gas</w:t>
      </w:r>
      <w:r w:rsidRPr="003F01EB">
        <w:rPr>
          <w:rStyle w:val="StyleUnderline"/>
        </w:rPr>
        <w:t xml:space="preserve">. From powering factories to facilitating transportation, these </w:t>
      </w:r>
      <w:r w:rsidRPr="003F01EB">
        <w:rPr>
          <w:rStyle w:val="StyleUnderline"/>
          <w:highlight w:val="cyan"/>
        </w:rPr>
        <w:t>resources</w:t>
      </w:r>
      <w:r w:rsidRPr="003F01EB">
        <w:rPr>
          <w:rStyle w:val="StyleUnderline"/>
        </w:rPr>
        <w:t xml:space="preserve"> became </w:t>
      </w:r>
      <w:r w:rsidRPr="003F01EB">
        <w:rPr>
          <w:rStyle w:val="StyleUnderline"/>
          <w:highlight w:val="cyan"/>
        </w:rPr>
        <w:t>the backbone of economic progress</w:t>
      </w:r>
      <w:r w:rsidRPr="003F01EB">
        <w:rPr>
          <w:rFonts w:eastAsia="Calibri"/>
          <w:sz w:val="16"/>
        </w:rPr>
        <w:t>. Nations with substantial oil and gas reserves gained strategic advantages, establishing themselves as key players on the global stage.</w:t>
      </w:r>
    </w:p>
    <w:p w14:paraId="49382C31" w14:textId="77777777" w:rsidR="00C97710" w:rsidRPr="003F01EB" w:rsidRDefault="00C97710" w:rsidP="00C97710">
      <w:pPr>
        <w:rPr>
          <w:rStyle w:val="StyleUnderline"/>
        </w:rPr>
      </w:pPr>
      <w:r w:rsidRPr="003F01EB">
        <w:rPr>
          <w:rStyle w:val="StyleUnderline"/>
        </w:rPr>
        <w:t>Ensuring Energy Stability</w:t>
      </w:r>
    </w:p>
    <w:p w14:paraId="0B043523" w14:textId="77777777" w:rsidR="00C97710" w:rsidRPr="003F01EB" w:rsidRDefault="00C97710" w:rsidP="00C97710">
      <w:pPr>
        <w:rPr>
          <w:rStyle w:val="StyleUnderline"/>
        </w:rPr>
      </w:pPr>
      <w:r w:rsidRPr="003F01EB">
        <w:rPr>
          <w:rStyle w:val="StyleUnderline"/>
          <w:highlight w:val="cyan"/>
        </w:rPr>
        <w:t>One of the most significant contributions</w:t>
      </w:r>
      <w:r w:rsidRPr="003F01EB">
        <w:rPr>
          <w:rStyle w:val="StyleUnderline"/>
        </w:rPr>
        <w:t xml:space="preserve"> of the oil and gas industry </w:t>
      </w:r>
      <w:r w:rsidRPr="003F01EB">
        <w:rPr>
          <w:rStyle w:val="StyleUnderline"/>
          <w:highlight w:val="cyan"/>
        </w:rPr>
        <w:t>to global energy security is</w:t>
      </w:r>
      <w:r w:rsidRPr="003F01EB">
        <w:rPr>
          <w:rStyle w:val="StyleUnderline"/>
        </w:rPr>
        <w:t xml:space="preserve"> the provision of </w:t>
      </w:r>
      <w:r w:rsidRPr="003F01EB">
        <w:rPr>
          <w:rStyle w:val="StyleUnderline"/>
          <w:highlight w:val="cyan"/>
        </w:rPr>
        <w:t>stable and consistent energy sources</w:t>
      </w:r>
      <w:r w:rsidRPr="003F01EB">
        <w:rPr>
          <w:rStyle w:val="StyleUnderline"/>
        </w:rPr>
        <w:t xml:space="preserve">. </w:t>
      </w:r>
      <w:r w:rsidRPr="003F01EB">
        <w:rPr>
          <w:rStyle w:val="StyleUnderline"/>
          <w:highlight w:val="cyan"/>
        </w:rPr>
        <w:t>Unlike renewable energy</w:t>
      </w:r>
      <w:r w:rsidRPr="003F01EB">
        <w:rPr>
          <w:rStyle w:val="StyleUnderline"/>
        </w:rPr>
        <w:t xml:space="preserve">, which is often subject to weather conditions and geographical limitations, oil and gas can be extracted and utilized consistently, providing a reliable energy foundation. This </w:t>
      </w:r>
      <w:r w:rsidRPr="003F01EB">
        <w:rPr>
          <w:rStyle w:val="StyleUnderline"/>
          <w:highlight w:val="cyan"/>
        </w:rPr>
        <w:t>stability is crucial for</w:t>
      </w:r>
      <w:r w:rsidRPr="003F01EB">
        <w:rPr>
          <w:rStyle w:val="StyleUnderline"/>
        </w:rPr>
        <w:t xml:space="preserve"> meeting </w:t>
      </w:r>
      <w:r w:rsidRPr="003F01EB">
        <w:rPr>
          <w:rStyle w:val="StyleUnderline"/>
          <w:highlight w:val="cyan"/>
        </w:rPr>
        <w:t>the ever-growing energy demands</w:t>
      </w:r>
      <w:r w:rsidRPr="003F01EB">
        <w:rPr>
          <w:rStyle w:val="StyleUnderline"/>
        </w:rPr>
        <w:t xml:space="preserve"> of a burgeoning global population.</w:t>
      </w:r>
    </w:p>
    <w:p w14:paraId="3B773151" w14:textId="77777777" w:rsidR="00C97710" w:rsidRPr="003F01EB" w:rsidRDefault="00C97710" w:rsidP="00C97710">
      <w:pPr>
        <w:rPr>
          <w:rStyle w:val="StyleUnderline"/>
        </w:rPr>
      </w:pPr>
      <w:r w:rsidRPr="003F01EB">
        <w:rPr>
          <w:rStyle w:val="StyleUnderline"/>
        </w:rPr>
        <w:t>Geopolitical Dynamics And Energy Security</w:t>
      </w:r>
    </w:p>
    <w:p w14:paraId="66ABD3B4" w14:textId="77777777" w:rsidR="00C97710" w:rsidRPr="003F01EB" w:rsidRDefault="00C97710" w:rsidP="00C97710">
      <w:pPr>
        <w:rPr>
          <w:sz w:val="16"/>
          <w:szCs w:val="16"/>
        </w:rPr>
      </w:pPr>
      <w:r w:rsidRPr="003F01EB">
        <w:rPr>
          <w:rStyle w:val="StyleUnderline"/>
        </w:rPr>
        <w:t xml:space="preserve">The distribution of </w:t>
      </w:r>
      <w:r w:rsidRPr="003F01EB">
        <w:rPr>
          <w:rStyle w:val="StyleUnderline"/>
          <w:highlight w:val="cyan"/>
        </w:rPr>
        <w:t>oil and gas</w:t>
      </w:r>
      <w:r w:rsidRPr="003F01EB">
        <w:rPr>
          <w:rStyle w:val="StyleUnderline"/>
        </w:rPr>
        <w:t xml:space="preserve"> reserves across the globe </w:t>
      </w:r>
      <w:r w:rsidRPr="003F01EB">
        <w:rPr>
          <w:rStyle w:val="StyleUnderline"/>
          <w:highlight w:val="cyan"/>
        </w:rPr>
        <w:t>has profound implications for geopolitical dynamics</w:t>
      </w:r>
      <w:r w:rsidRPr="003F01EB">
        <w:rPr>
          <w:rStyle w:val="StyleUnderline"/>
        </w:rPr>
        <w:t xml:space="preserve">. Nations endowed with abundant resources often become key players in international relations, shaping alliances and influencing global policies. </w:t>
      </w:r>
      <w:r w:rsidRPr="003F01EB">
        <w:rPr>
          <w:sz w:val="16"/>
          <w:szCs w:val="16"/>
        </w:rPr>
        <w:t>At the same time, dependency on oil and gas imports can create vulnerabilities, highlighting the delicate balance between energy security and geopolitical stability.</w:t>
      </w:r>
    </w:p>
    <w:p w14:paraId="68E59414" w14:textId="77777777" w:rsidR="00C97710" w:rsidRPr="003F01EB" w:rsidRDefault="00C97710" w:rsidP="00C97710">
      <w:pPr>
        <w:rPr>
          <w:rFonts w:eastAsia="Calibri"/>
          <w:sz w:val="16"/>
        </w:rPr>
      </w:pPr>
      <w:r w:rsidRPr="003F01EB">
        <w:rPr>
          <w:rFonts w:eastAsia="Calibri"/>
          <w:sz w:val="16"/>
        </w:rPr>
        <w:t>Technological Advancements</w:t>
      </w:r>
    </w:p>
    <w:p w14:paraId="4A6EAE7D" w14:textId="77777777" w:rsidR="00C97710" w:rsidRPr="003F01EB" w:rsidRDefault="00C97710" w:rsidP="00C97710">
      <w:pPr>
        <w:rPr>
          <w:rStyle w:val="StyleUnderline"/>
        </w:rPr>
      </w:pPr>
      <w:r w:rsidRPr="003F01EB">
        <w:rPr>
          <w:rStyle w:val="StyleUnderline"/>
          <w:highlight w:val="cyan"/>
        </w:rPr>
        <w:t>The</w:t>
      </w:r>
      <w:r w:rsidRPr="003F01EB">
        <w:rPr>
          <w:rStyle w:val="StyleUnderline"/>
        </w:rPr>
        <w:t xml:space="preserve"> oil and gas </w:t>
      </w:r>
      <w:r w:rsidRPr="003F01EB">
        <w:rPr>
          <w:rStyle w:val="StyleUnderline"/>
          <w:highlight w:val="cyan"/>
        </w:rPr>
        <w:t>industry</w:t>
      </w:r>
      <w:r w:rsidRPr="003F01EB">
        <w:rPr>
          <w:rStyle w:val="StyleUnderline"/>
        </w:rPr>
        <w:t xml:space="preserve"> has continually evolved, </w:t>
      </w:r>
      <w:r w:rsidRPr="003F01EB">
        <w:rPr>
          <w:rStyle w:val="StyleUnderline"/>
          <w:highlight w:val="cyan"/>
        </w:rPr>
        <w:t>embracing tech</w:t>
      </w:r>
      <w:r w:rsidRPr="003F01EB">
        <w:rPr>
          <w:rStyle w:val="StyleUnderline"/>
        </w:rPr>
        <w:t xml:space="preserve">nological advancements </w:t>
      </w:r>
      <w:r w:rsidRPr="003F01EB">
        <w:rPr>
          <w:rStyle w:val="StyleUnderline"/>
          <w:highlight w:val="cyan"/>
        </w:rPr>
        <w:t>that</w:t>
      </w:r>
      <w:r w:rsidRPr="003F01EB">
        <w:rPr>
          <w:rStyle w:val="StyleUnderline"/>
        </w:rPr>
        <w:t xml:space="preserve"> enhance efficiency, </w:t>
      </w:r>
      <w:r w:rsidRPr="003F01EB">
        <w:rPr>
          <w:rStyle w:val="StyleUnderline"/>
          <w:highlight w:val="cyan"/>
        </w:rPr>
        <w:t>reduce environmental impact</w:t>
      </w:r>
      <w:r w:rsidRPr="003F01EB">
        <w:rPr>
          <w:rStyle w:val="StyleUnderline"/>
        </w:rPr>
        <w:t xml:space="preserve">, and unlock new reserves. </w:t>
      </w:r>
      <w:r w:rsidRPr="003F01EB">
        <w:rPr>
          <w:rStyle w:val="StyleUnderline"/>
          <w:highlight w:val="cyan"/>
        </w:rPr>
        <w:t>Innovations</w:t>
      </w:r>
      <w:r w:rsidRPr="003F01EB">
        <w:rPr>
          <w:rStyle w:val="StyleUnderline"/>
        </w:rPr>
        <w:t xml:space="preserve"> in exploration, extraction, and refining processes have not only increased the availability of these resources but have also </w:t>
      </w:r>
      <w:r w:rsidRPr="003F01EB">
        <w:rPr>
          <w:rStyle w:val="StyleUnderline"/>
          <w:highlight w:val="cyan"/>
        </w:rPr>
        <w:t>made them more sustainable. This</w:t>
      </w:r>
      <w:r w:rsidRPr="003F01EB">
        <w:rPr>
          <w:rStyle w:val="StyleUnderline"/>
        </w:rPr>
        <w:t xml:space="preserve"> commitment to technological progress </w:t>
      </w:r>
      <w:r w:rsidRPr="003F01EB">
        <w:rPr>
          <w:rStyle w:val="StyleUnderline"/>
          <w:highlight w:val="cyan"/>
        </w:rPr>
        <w:t>aligns with the broader goal of ensuring long-term global energy security.</w:t>
      </w:r>
    </w:p>
    <w:p w14:paraId="1328C87B" w14:textId="77777777" w:rsidR="00C97710" w:rsidRDefault="00C97710" w:rsidP="00C97710"/>
    <w:p w14:paraId="6F44D322" w14:textId="77777777" w:rsidR="00C97710" w:rsidRPr="003F01EB" w:rsidRDefault="00C97710" w:rsidP="00C97710">
      <w:pPr>
        <w:keepNext/>
        <w:keepLines/>
        <w:spacing w:before="40" w:after="0"/>
        <w:outlineLvl w:val="3"/>
        <w:rPr>
          <w:rFonts w:eastAsia="DengXian Light" w:cs="Times New Roman"/>
          <w:b/>
          <w:iCs/>
          <w:sz w:val="26"/>
          <w:u w:val="single"/>
        </w:rPr>
      </w:pPr>
      <w:r>
        <w:rPr>
          <w:rFonts w:eastAsia="DengXian Light" w:cs="Times New Roman"/>
          <w:b/>
          <w:iCs/>
          <w:sz w:val="26"/>
        </w:rPr>
        <w:t>Energy security is key to stability, otherwise great power war</w:t>
      </w:r>
      <w:r w:rsidRPr="003F01EB">
        <w:rPr>
          <w:rFonts w:eastAsia="DengXian Light" w:cs="Times New Roman"/>
          <w:b/>
          <w:iCs/>
          <w:sz w:val="26"/>
        </w:rPr>
        <w:t>.</w:t>
      </w:r>
    </w:p>
    <w:p w14:paraId="3E64C0E7" w14:textId="5E5C3DEB" w:rsidR="00C97710" w:rsidRPr="003F01EB" w:rsidRDefault="00C97710" w:rsidP="00C97710">
      <w:pPr>
        <w:rPr>
          <w:rFonts w:eastAsia="Calibri"/>
        </w:rPr>
      </w:pPr>
      <w:r w:rsidRPr="003F01EB">
        <w:rPr>
          <w:rFonts w:eastAsia="Calibri"/>
          <w:b/>
          <w:bCs/>
          <w:sz w:val="26"/>
          <w:szCs w:val="26"/>
        </w:rPr>
        <w:t>Wang</w:t>
      </w:r>
      <w:r>
        <w:rPr>
          <w:rFonts w:eastAsia="Calibri"/>
          <w:b/>
          <w:bCs/>
          <w:sz w:val="26"/>
          <w:szCs w:val="26"/>
        </w:rPr>
        <w:t xml:space="preserve"> et al 24 —</w:t>
      </w:r>
      <w:r w:rsidRPr="003F01EB">
        <w:rPr>
          <w:rFonts w:eastAsia="Calibri"/>
          <w:b/>
          <w:bCs/>
          <w:sz w:val="26"/>
          <w:szCs w:val="26"/>
        </w:rPr>
        <w:t xml:space="preserve"> </w:t>
      </w:r>
      <w:r>
        <w:rPr>
          <w:rFonts w:eastAsia="Calibri"/>
        </w:rPr>
        <w:t xml:space="preserve">Dr. Qiang Wang has a </w:t>
      </w:r>
      <w:r w:rsidRPr="00C97710">
        <w:rPr>
          <w:rFonts w:eastAsia="Calibri"/>
        </w:rPr>
        <w:t>Ph.D in Environmental Science</w:t>
      </w:r>
      <w:r>
        <w:rPr>
          <w:rFonts w:eastAsia="Calibri"/>
        </w:rPr>
        <w:t xml:space="preserve">. Fen Ren is a graduate student at </w:t>
      </w:r>
      <w:r w:rsidRPr="00C97710">
        <w:rPr>
          <w:rFonts w:eastAsia="Calibri"/>
        </w:rPr>
        <w:t>China University of Petroleum, East China, Qingdao</w:t>
      </w:r>
      <w:r>
        <w:rPr>
          <w:rFonts w:eastAsia="Calibri"/>
        </w:rPr>
        <w:t xml:space="preserve">. Dr. </w:t>
      </w:r>
      <w:r w:rsidRPr="00C97710">
        <w:rPr>
          <w:rFonts w:eastAsia="Calibri"/>
        </w:rPr>
        <w:t>Rongrong Li</w:t>
      </w:r>
      <w:r>
        <w:rPr>
          <w:rFonts w:eastAsia="Calibri"/>
        </w:rPr>
        <w:t xml:space="preserve"> is a professor at </w:t>
      </w:r>
      <w:r w:rsidRPr="00C97710">
        <w:rPr>
          <w:rFonts w:eastAsia="Calibri"/>
        </w:rPr>
        <w:t>China University of Petroleum (East China)</w:t>
      </w:r>
      <w:r>
        <w:rPr>
          <w:rFonts w:eastAsia="Calibri"/>
        </w:rPr>
        <w:t>, 2024 (</w:t>
      </w:r>
      <w:r w:rsidRPr="003F01EB">
        <w:rPr>
          <w:rFonts w:eastAsia="Calibri"/>
        </w:rPr>
        <w:t>"Geopolitics and energy security: a comprehensive exploration of evolution, collaborations, and future directions</w:t>
      </w:r>
      <w:r>
        <w:rPr>
          <w:rFonts w:eastAsia="Calibri"/>
        </w:rPr>
        <w:t>,</w:t>
      </w:r>
      <w:r w:rsidRPr="003F01EB">
        <w:rPr>
          <w:rFonts w:eastAsia="Calibri"/>
        </w:rPr>
        <w:t>"</w:t>
      </w:r>
      <w:r w:rsidRPr="00C97710">
        <w:rPr>
          <w:rFonts w:eastAsia="Calibri"/>
        </w:rPr>
        <w:t xml:space="preserve"> Humanit Soc Sci Commun 11, 1071 (2024). https://doi.org/10.1057/s41599-024-03507-2</w:t>
      </w:r>
      <w:r>
        <w:rPr>
          <w:rFonts w:eastAsia="Calibri"/>
        </w:rPr>
        <w:t xml:space="preserve"> Accessed: 7/2</w:t>
      </w:r>
      <w:r w:rsidR="00421F2E">
        <w:rPr>
          <w:rFonts w:eastAsia="Calibri"/>
        </w:rPr>
        <w:t>1</w:t>
      </w:r>
      <w:r>
        <w:rPr>
          <w:rFonts w:eastAsia="Calibri"/>
        </w:rPr>
        <w:t>/25)</w:t>
      </w:r>
    </w:p>
    <w:p w14:paraId="3A493A01" w14:textId="77777777" w:rsidR="00C97710" w:rsidRPr="003F01EB" w:rsidRDefault="00C97710" w:rsidP="00C97710">
      <w:pPr>
        <w:rPr>
          <w:rFonts w:eastAsia="Calibri"/>
          <w:sz w:val="16"/>
        </w:rPr>
      </w:pPr>
      <w:r w:rsidRPr="005E7511">
        <w:rPr>
          <w:rStyle w:val="StyleUnderline"/>
          <w:highlight w:val="cyan"/>
        </w:rPr>
        <w:t>Energy,</w:t>
      </w:r>
      <w:r w:rsidRPr="005E7511">
        <w:rPr>
          <w:rStyle w:val="StyleUnderline"/>
        </w:rPr>
        <w:t xml:space="preserve"> as a productive resource, is essential to ensuring the productive lives of the country’s citizens, it is also a strategic and politically attributed resource and </w:t>
      </w:r>
      <w:r w:rsidRPr="005E7511">
        <w:rPr>
          <w:rStyle w:val="StyleUnderline"/>
          <w:highlight w:val="cyan"/>
        </w:rPr>
        <w:t>plays an important role in</w:t>
      </w:r>
      <w:r w:rsidRPr="005E7511">
        <w:rPr>
          <w:rStyle w:val="StyleUnderline"/>
        </w:rPr>
        <w:t xml:space="preserve"> ensuring national </w:t>
      </w:r>
      <w:r w:rsidRPr="005E7511">
        <w:rPr>
          <w:rStyle w:val="StyleUnderline"/>
          <w:highlight w:val="cyan"/>
        </w:rPr>
        <w:t>security and</w:t>
      </w:r>
      <w:r w:rsidRPr="005E7511">
        <w:rPr>
          <w:rStyle w:val="StyleUnderline"/>
        </w:rPr>
        <w:t xml:space="preserve"> socio-economic </w:t>
      </w:r>
      <w:r w:rsidRPr="005E7511">
        <w:rPr>
          <w:rStyle w:val="StyleUnderline"/>
          <w:highlight w:val="cyan"/>
        </w:rPr>
        <w:t>stability</w:t>
      </w:r>
      <w:r w:rsidRPr="003F01EB">
        <w:rPr>
          <w:rFonts w:eastAsia="Calibri"/>
          <w:sz w:val="16"/>
        </w:rPr>
        <w:t xml:space="preserve"> (Yang et al., 2022). As the world’s industrialization process accelerates, technological advances and industrial expansion continue to drive social development, the extensive demand for energy resources has triggered global concerns about energy security. The concept of energy security is initially concerned with ensuring an uninterrupted and reliable supply of energy to meet a country’s or region’s production needs. However, despite the importance of this issue, there is still no consensus among academics on a definition of energy security. This is because the concept depends on the contextual background and the different national settings (Kruyt et al., 2009). The scope of energy security is not limited to energy supply but also encompasses the stability of energy markets, the connectivity of global energy supply chains, and the sustainability of energy resources. </w:t>
      </w:r>
      <w:r w:rsidRPr="005E7511">
        <w:rPr>
          <w:rStyle w:val="StyleUnderline"/>
        </w:rPr>
        <w:t xml:space="preserve">Energy security is of paramount importance to the economic stability and growth of countries and regions. </w:t>
      </w:r>
      <w:r w:rsidRPr="005E7511">
        <w:rPr>
          <w:rStyle w:val="StyleUnderline"/>
          <w:highlight w:val="cyan"/>
        </w:rPr>
        <w:t>A stable energy supply</w:t>
      </w:r>
      <w:r w:rsidRPr="005E7511">
        <w:rPr>
          <w:rStyle w:val="StyleUnderline"/>
        </w:rPr>
        <w:t xml:space="preserve"> is the foundation for </w:t>
      </w:r>
      <w:r w:rsidRPr="005E7511">
        <w:rPr>
          <w:rStyle w:val="StyleUnderline"/>
          <w:highlight w:val="cyan"/>
        </w:rPr>
        <w:t>sustain</w:t>
      </w:r>
      <w:r w:rsidRPr="005E7511">
        <w:rPr>
          <w:rStyle w:val="StyleUnderline"/>
        </w:rPr>
        <w:t xml:space="preserve">ing industrial </w:t>
      </w:r>
      <w:r w:rsidRPr="005E7511">
        <w:rPr>
          <w:rStyle w:val="StyleUnderline"/>
          <w:highlight w:val="cyan"/>
        </w:rPr>
        <w:t>production, transportation, and</w:t>
      </w:r>
      <w:r w:rsidRPr="005E7511">
        <w:rPr>
          <w:rStyle w:val="StyleUnderline"/>
        </w:rPr>
        <w:t xml:space="preserve"> daily </w:t>
      </w:r>
      <w:r w:rsidRPr="005E7511">
        <w:rPr>
          <w:rStyle w:val="StyleUnderline"/>
          <w:highlight w:val="cyan"/>
        </w:rPr>
        <w:t>life. Any disruption</w:t>
      </w:r>
      <w:r w:rsidRPr="005E7511">
        <w:rPr>
          <w:rStyle w:val="StyleUnderline"/>
        </w:rPr>
        <w:t xml:space="preserve"> in energy supply or sharp price fluctuations </w:t>
      </w:r>
      <w:r w:rsidRPr="005E7511">
        <w:rPr>
          <w:rStyle w:val="StyleUnderline"/>
          <w:highlight w:val="cyan"/>
        </w:rPr>
        <w:t>will result in higher</w:t>
      </w:r>
      <w:r w:rsidRPr="005E7511">
        <w:rPr>
          <w:rStyle w:val="StyleUnderline"/>
        </w:rPr>
        <w:t xml:space="preserve"> production </w:t>
      </w:r>
      <w:r w:rsidRPr="005E7511">
        <w:rPr>
          <w:rStyle w:val="StyleUnderline"/>
          <w:highlight w:val="cyan"/>
        </w:rPr>
        <w:t>costs and</w:t>
      </w:r>
      <w:r w:rsidRPr="005E7511">
        <w:rPr>
          <w:rStyle w:val="StyleUnderline"/>
        </w:rPr>
        <w:t xml:space="preserve"> increased </w:t>
      </w:r>
      <w:r w:rsidRPr="005E7511">
        <w:rPr>
          <w:rStyle w:val="StyleUnderline"/>
          <w:highlight w:val="cyan"/>
        </w:rPr>
        <w:t>inflation</w:t>
      </w:r>
      <w:r w:rsidRPr="005E7511">
        <w:rPr>
          <w:rStyle w:val="StyleUnderline"/>
        </w:rPr>
        <w:t xml:space="preserve">, thereby </w:t>
      </w:r>
      <w:r w:rsidRPr="005E7511">
        <w:rPr>
          <w:rStyle w:val="StyleUnderline"/>
          <w:highlight w:val="cyan"/>
        </w:rPr>
        <w:t>affecting economic growth and social stability</w:t>
      </w:r>
      <w:r w:rsidRPr="005E7511">
        <w:rPr>
          <w:rStyle w:val="StyleUnderline"/>
        </w:rPr>
        <w:t xml:space="preserve">. In addition, energy security is an important component of national security. Disruptions or </w:t>
      </w:r>
      <w:r w:rsidRPr="005E7511">
        <w:rPr>
          <w:rStyle w:val="StyleUnderline"/>
          <w:highlight w:val="cyan"/>
        </w:rPr>
        <w:t>shortfalls in energy supplies</w:t>
      </w:r>
      <w:r w:rsidRPr="005E7511">
        <w:rPr>
          <w:rStyle w:val="StyleUnderline"/>
        </w:rPr>
        <w:t xml:space="preserve"> can lead to social unrest and </w:t>
      </w:r>
      <w:r w:rsidRPr="005E7511">
        <w:rPr>
          <w:rStyle w:val="StyleUnderline"/>
          <w:highlight w:val="cyan"/>
        </w:rPr>
        <w:t>affect national security</w:t>
      </w:r>
      <w:r w:rsidRPr="005E7511">
        <w:rPr>
          <w:rStyle w:val="StyleUnderline"/>
        </w:rPr>
        <w:t xml:space="preserve"> (Sivaram and Saha, 2018). Therefore, </w:t>
      </w:r>
      <w:r w:rsidRPr="005E7511">
        <w:rPr>
          <w:rStyle w:val="StyleUnderline"/>
          <w:highlight w:val="cyan"/>
        </w:rPr>
        <w:t>energy</w:t>
      </w:r>
      <w:r w:rsidRPr="005E7511">
        <w:rPr>
          <w:rStyle w:val="StyleUnderline"/>
        </w:rPr>
        <w:t xml:space="preserve"> </w:t>
      </w:r>
      <w:r w:rsidRPr="005E7511">
        <w:rPr>
          <w:rStyle w:val="StyleUnderline"/>
          <w:highlight w:val="cyan"/>
        </w:rPr>
        <w:t>security is the key</w:t>
      </w:r>
      <w:r w:rsidRPr="005E7511">
        <w:rPr>
          <w:rStyle w:val="StyleUnderline"/>
        </w:rPr>
        <w:t xml:space="preserve"> </w:t>
      </w:r>
      <w:r w:rsidRPr="005E7511">
        <w:rPr>
          <w:rStyle w:val="StyleUnderline"/>
          <w:highlight w:val="cyan"/>
        </w:rPr>
        <w:t>to</w:t>
      </w:r>
      <w:r w:rsidRPr="005E7511">
        <w:rPr>
          <w:rStyle w:val="StyleUnderline"/>
        </w:rPr>
        <w:t xml:space="preserve"> sustaining economic growth</w:t>
      </w:r>
      <w:r w:rsidRPr="005E7511">
        <w:rPr>
          <w:rStyle w:val="StyleUnderline"/>
          <w:highlight w:val="cyan"/>
        </w:rPr>
        <w:t>, ensuring political stability</w:t>
      </w:r>
      <w:r w:rsidRPr="005E7511">
        <w:rPr>
          <w:rStyle w:val="StyleUnderline"/>
        </w:rPr>
        <w:t>, and promoting social well-being</w:t>
      </w:r>
      <w:r w:rsidRPr="003F01EB">
        <w:rPr>
          <w:rFonts w:eastAsia="Calibri"/>
          <w:sz w:val="16"/>
        </w:rPr>
        <w:t xml:space="preserve"> (Lee et al., 2022). The factors affecting energy security are multifaceted, among which the impact of geopolitical risks on energy security cannot be ignored. Geopolitics is defined as the risks associated with war, terrorism, and inter-State tensions that affects the normalization of international relations and the peace process (Lee and Wang, 2021). First of all, the political stability of energy-supplying countries has a direct impact on the reliability of their energy exports. Factors such as political instability, civil unrest, and war can lead to disruptions in energy production and transportation, thus threatening the stability of the global energy supply chain. </w:t>
      </w:r>
      <w:r w:rsidRPr="005E7511">
        <w:rPr>
          <w:rStyle w:val="StyleUnderline"/>
        </w:rPr>
        <w:t xml:space="preserve">For instance, instances of political unrest and conflict in the </w:t>
      </w:r>
      <w:r w:rsidRPr="005E7511">
        <w:rPr>
          <w:rStyle w:val="StyleUnderline"/>
          <w:highlight w:val="cyan"/>
        </w:rPr>
        <w:t>Mid</w:t>
      </w:r>
      <w:r w:rsidRPr="005E7511">
        <w:rPr>
          <w:rStyle w:val="StyleUnderline"/>
        </w:rPr>
        <w:t xml:space="preserve">dle </w:t>
      </w:r>
      <w:r w:rsidRPr="005E7511">
        <w:rPr>
          <w:rStyle w:val="StyleUnderline"/>
          <w:highlight w:val="cyan"/>
        </w:rPr>
        <w:t>East</w:t>
      </w:r>
      <w:r w:rsidRPr="005E7511">
        <w:rPr>
          <w:rStyle w:val="StyleUnderline"/>
        </w:rPr>
        <w:t xml:space="preserve"> frequently resulted in </w:t>
      </w:r>
      <w:r w:rsidRPr="005E7511">
        <w:rPr>
          <w:rStyle w:val="StyleUnderline"/>
          <w:highlight w:val="cyan"/>
        </w:rPr>
        <w:t>disruptions to the oil supply</w:t>
      </w:r>
      <w:r w:rsidRPr="005E7511">
        <w:rPr>
          <w:rStyle w:val="StyleUnderline"/>
        </w:rPr>
        <w:t xml:space="preserve">, which in turn </w:t>
      </w:r>
      <w:r w:rsidRPr="005E7511">
        <w:rPr>
          <w:rStyle w:val="StyleUnderline"/>
          <w:highlight w:val="cyan"/>
        </w:rPr>
        <w:t>gave rise to</w:t>
      </w:r>
      <w:r w:rsidRPr="005E7511">
        <w:rPr>
          <w:rStyle w:val="StyleUnderline"/>
        </w:rPr>
        <w:t xml:space="preserve"> pronounced </w:t>
      </w:r>
      <w:r w:rsidRPr="005E7511">
        <w:rPr>
          <w:rStyle w:val="StyleUnderline"/>
          <w:highlight w:val="cyan"/>
        </w:rPr>
        <w:t>fluctuations in the price of oil on the international market</w:t>
      </w:r>
      <w:r w:rsidRPr="005E7511">
        <w:rPr>
          <w:rStyle w:val="StyleUnderline"/>
        </w:rPr>
        <w:t xml:space="preserve"> (Ben Cheikh and Ben Zaied, 2023). The ongoing conflict between Russia and Ukraine has also resulted in significant fluctuations in the prices of oil and gas (Zhao et al., 2023</w:t>
      </w:r>
      <w:r w:rsidRPr="003F01EB">
        <w:rPr>
          <w:rFonts w:eastAsia="Calibri"/>
          <w:sz w:val="16"/>
        </w:rPr>
        <w:t xml:space="preserve">). Secondly, the establishment and maintenance of diplomatic relations between countries also have a significant impact on energy security. International sanctions, trade disputes, and diplomatic conflicts may restrict energy imports or exports, thereby exposing countries that are dependent on imported energy to the risk of supply shortages and price increases (Zhang et al., </w:t>
      </w:r>
      <w:r w:rsidRPr="005E7511">
        <w:rPr>
          <w:rStyle w:val="StyleUnderline"/>
        </w:rPr>
        <w:t xml:space="preserve">2024). </w:t>
      </w:r>
      <w:r w:rsidRPr="005E7511">
        <w:rPr>
          <w:rStyle w:val="StyleUnderline"/>
          <w:highlight w:val="cyan"/>
        </w:rPr>
        <w:t>The relationship between</w:t>
      </w:r>
      <w:r w:rsidRPr="005E7511">
        <w:rPr>
          <w:rStyle w:val="StyleUnderline"/>
        </w:rPr>
        <w:t xml:space="preserve"> </w:t>
      </w:r>
      <w:r w:rsidRPr="005E7511">
        <w:rPr>
          <w:rStyle w:val="StyleUnderline"/>
          <w:highlight w:val="cyan"/>
        </w:rPr>
        <w:t>Russia and the West served as an</w:t>
      </w:r>
      <w:r w:rsidRPr="005E7511">
        <w:rPr>
          <w:rStyle w:val="StyleUnderline"/>
        </w:rPr>
        <w:t xml:space="preserve"> illustrative </w:t>
      </w:r>
      <w:r w:rsidRPr="005E7511">
        <w:rPr>
          <w:rStyle w:val="StyleUnderline"/>
          <w:highlight w:val="cyan"/>
        </w:rPr>
        <w:t>example</w:t>
      </w:r>
      <w:r w:rsidRPr="005E7511">
        <w:rPr>
          <w:rStyle w:val="StyleUnderline"/>
        </w:rPr>
        <w:t xml:space="preserve"> of the manner in which geopolitical tensions can give rise to </w:t>
      </w:r>
      <w:r w:rsidRPr="005E7511">
        <w:rPr>
          <w:rStyle w:val="StyleUnderline"/>
          <w:highlight w:val="cyan"/>
        </w:rPr>
        <w:t>increased uncertainty</w:t>
      </w:r>
      <w:r w:rsidRPr="005E7511">
        <w:rPr>
          <w:rStyle w:val="StyleUnderline"/>
        </w:rPr>
        <w:t xml:space="preserve"> regarding the supply of gas, which in turn </w:t>
      </w:r>
      <w:r w:rsidRPr="005E7511">
        <w:rPr>
          <w:rStyle w:val="StyleUnderline"/>
          <w:highlight w:val="cyan"/>
        </w:rPr>
        <w:t>affected Europe’s energy security</w:t>
      </w:r>
      <w:r w:rsidRPr="005E7511">
        <w:rPr>
          <w:rStyle w:val="StyleUnderline"/>
        </w:rPr>
        <w:t xml:space="preserve"> </w:t>
      </w:r>
      <w:r w:rsidRPr="003F01EB">
        <w:rPr>
          <w:rFonts w:eastAsia="Calibri"/>
          <w:sz w:val="16"/>
        </w:rPr>
        <w:t>(Slakaityte et al., 2023). In addition, geopolitical risks include the security of energy transportation corridors, such as security threats to maritime transportation routes (Desogus et al., 2023). A significant disruption to the global energy market would result from the threat or actual blocking of important transportation corridors, such as the Strait of Hormuz or the Strait of Malacca (Meza et al., 2022</w:t>
      </w:r>
      <w:r w:rsidRPr="003F01EB">
        <w:rPr>
          <w:rFonts w:eastAsia="Calibri"/>
          <w:u w:val="single"/>
        </w:rPr>
        <w:t>).</w:t>
      </w:r>
    </w:p>
    <w:p w14:paraId="3F2BA394" w14:textId="77777777" w:rsidR="00732D96" w:rsidRDefault="00732D96" w:rsidP="00A448AC">
      <w:pPr>
        <w:pStyle w:val="Heading3"/>
        <w:rPr>
          <w:rFonts w:eastAsia="Times New Roman"/>
        </w:rPr>
      </w:pPr>
    </w:p>
    <w:p w14:paraId="2E5EA862" w14:textId="3DDED317" w:rsidR="007C702B" w:rsidRDefault="002F187A" w:rsidP="00A448AC">
      <w:pPr>
        <w:pStyle w:val="Heading3"/>
        <w:rPr>
          <w:rFonts w:eastAsia="Times New Roman"/>
        </w:rPr>
      </w:pPr>
      <w:r>
        <w:rPr>
          <w:rFonts w:eastAsia="Times New Roman"/>
        </w:rPr>
        <w:t>U</w:t>
      </w:r>
      <w:r w:rsidR="006B6D3D">
        <w:rPr>
          <w:rFonts w:eastAsia="Times New Roman"/>
        </w:rPr>
        <w:t>Q</w:t>
      </w:r>
      <w:r>
        <w:rPr>
          <w:rFonts w:eastAsia="Times New Roman"/>
        </w:rPr>
        <w:t xml:space="preserve"> — Fossil Fuel Industry Strong — 2NC/1NR</w:t>
      </w:r>
    </w:p>
    <w:p w14:paraId="4B29DD03" w14:textId="078D7BA1" w:rsidR="00732D96" w:rsidRPr="00732D96" w:rsidRDefault="00732D96" w:rsidP="00732D96">
      <w:pPr>
        <w:pStyle w:val="Heading4"/>
        <w:rPr>
          <w:rFonts w:cs="Calibri"/>
        </w:rPr>
      </w:pPr>
      <w:r w:rsidRPr="00732D96">
        <w:rPr>
          <w:rFonts w:cs="Calibri"/>
        </w:rPr>
        <w:t xml:space="preserve">Oil </w:t>
      </w:r>
      <w:r>
        <w:rPr>
          <w:rFonts w:cs="Calibri"/>
        </w:rPr>
        <w:t xml:space="preserve">demand </w:t>
      </w:r>
      <w:r w:rsidRPr="00732D96">
        <w:rPr>
          <w:rFonts w:cs="Calibri"/>
        </w:rPr>
        <w:t>and output are hig</w:t>
      </w:r>
      <w:r>
        <w:rPr>
          <w:rFonts w:cs="Calibri"/>
        </w:rPr>
        <w:t>h</w:t>
      </w:r>
    </w:p>
    <w:p w14:paraId="39EC9F42" w14:textId="585BB4DF" w:rsidR="00732D96" w:rsidRPr="00732D96" w:rsidRDefault="00732D96" w:rsidP="00732D96">
      <w:r w:rsidRPr="00732D96">
        <w:rPr>
          <w:rStyle w:val="Style13ptBold"/>
        </w:rPr>
        <w:t xml:space="preserve">Astakhova &amp; Soldatkin 7/14 </w:t>
      </w:r>
      <w:r w:rsidRPr="00732D96">
        <w:t>(Olesya Astakhova graduated at Plekhanov Academy journalist for Reuters and Vladimir Soldatkin reporter at Thomson Reuters) 7/14/2025 OPEC projects 'very strong' third-quarter oil demand, followed by tight balance, RIA reports. https://www.reuters.com/business/energy/opec-projects-very-strong-third-quarter-oil-demand-followed-by-tight-balance-ria-2025-07-14//Bend</w:t>
      </w:r>
    </w:p>
    <w:p w14:paraId="45A6877C" w14:textId="3D9CD958" w:rsidR="00732D96" w:rsidRPr="005E7511" w:rsidRDefault="00732D96" w:rsidP="00732D96">
      <w:pPr>
        <w:rPr>
          <w:sz w:val="16"/>
          <w:szCs w:val="16"/>
        </w:rPr>
      </w:pPr>
      <w:r w:rsidRPr="00732D96">
        <w:rPr>
          <w:rStyle w:val="StyleUnderline"/>
          <w:highlight w:val="cyan"/>
        </w:rPr>
        <w:t>OPEC</w:t>
      </w:r>
      <w:r w:rsidRPr="00732D96">
        <w:t xml:space="preserve">, </w:t>
      </w:r>
      <w:r w:rsidRPr="005E7511">
        <w:rPr>
          <w:sz w:val="16"/>
          <w:szCs w:val="16"/>
        </w:rPr>
        <w:t>which along with its allies is</w:t>
      </w:r>
      <w:r w:rsidRPr="00732D96">
        <w:t xml:space="preserve"> </w:t>
      </w:r>
      <w:r w:rsidRPr="00732D96">
        <w:rPr>
          <w:rStyle w:val="StyleUnderline"/>
          <w:highlight w:val="cyan"/>
        </w:rPr>
        <w:t>ramping up oil output, expects "</w:t>
      </w:r>
      <w:r w:rsidRPr="00732D96">
        <w:rPr>
          <w:rStyle w:val="Emphasis"/>
          <w:highlight w:val="cyan"/>
        </w:rPr>
        <w:t>very strong</w:t>
      </w:r>
      <w:r w:rsidRPr="00732D96">
        <w:rPr>
          <w:rStyle w:val="StyleUnderline"/>
          <w:highlight w:val="cyan"/>
        </w:rPr>
        <w:t>" oil demand</w:t>
      </w:r>
      <w:r w:rsidRPr="00732D96">
        <w:t xml:space="preserve"> </w:t>
      </w:r>
      <w:r w:rsidRPr="005E7511">
        <w:rPr>
          <w:sz w:val="16"/>
          <w:szCs w:val="16"/>
        </w:rPr>
        <w:t>in the third quarter and a</w:t>
      </w:r>
      <w:r w:rsidRPr="00732D96">
        <w:t xml:space="preserve"> </w:t>
      </w:r>
      <w:r w:rsidRPr="00732D96">
        <w:rPr>
          <w:rStyle w:val="StyleUnderline"/>
          <w:highlight w:val="cyan"/>
        </w:rPr>
        <w:t>tight</w:t>
      </w:r>
      <w:r w:rsidRPr="00732D96">
        <w:rPr>
          <w:rStyle w:val="StyleUnderline"/>
        </w:rPr>
        <w:t xml:space="preserve"> supply-demand </w:t>
      </w:r>
      <w:r w:rsidRPr="00732D96">
        <w:rPr>
          <w:rStyle w:val="StyleUnderline"/>
          <w:highlight w:val="cyan"/>
        </w:rPr>
        <w:t>balance in</w:t>
      </w:r>
      <w:r w:rsidRPr="00732D96">
        <w:rPr>
          <w:rStyle w:val="StyleUnderline"/>
        </w:rPr>
        <w:t xml:space="preserve"> the </w:t>
      </w:r>
      <w:r w:rsidRPr="00732D96">
        <w:rPr>
          <w:rStyle w:val="StyleUnderline"/>
          <w:highlight w:val="cyan"/>
        </w:rPr>
        <w:t>following months</w:t>
      </w:r>
      <w:r w:rsidRPr="00732D96">
        <w:t xml:space="preserve">, </w:t>
      </w:r>
      <w:r w:rsidRPr="005E7511">
        <w:rPr>
          <w:sz w:val="16"/>
          <w:szCs w:val="16"/>
        </w:rPr>
        <w:t>its secretary general said, according to a Russian media report.</w:t>
      </w:r>
    </w:p>
    <w:p w14:paraId="20A87817" w14:textId="77777777" w:rsidR="00732D96" w:rsidRPr="00732D96" w:rsidRDefault="00732D96" w:rsidP="00732D96">
      <w:pPr>
        <w:rPr>
          <w:rStyle w:val="StyleUnderline"/>
        </w:rPr>
      </w:pPr>
      <w:r w:rsidRPr="005E7511">
        <w:rPr>
          <w:sz w:val="16"/>
          <w:szCs w:val="16"/>
        </w:rPr>
        <w:t>The eight members of</w:t>
      </w:r>
      <w:r w:rsidRPr="00732D96">
        <w:t xml:space="preserve"> </w:t>
      </w:r>
      <w:r w:rsidRPr="00732D96">
        <w:rPr>
          <w:rStyle w:val="StyleUnderline"/>
        </w:rPr>
        <w:t xml:space="preserve">the </w:t>
      </w:r>
      <w:r w:rsidRPr="00732D96">
        <w:rPr>
          <w:rStyle w:val="StyleUnderline"/>
          <w:highlight w:val="cyan"/>
        </w:rPr>
        <w:t>OPEC+ producer group</w:t>
      </w:r>
      <w:r w:rsidRPr="00732D96">
        <w:t xml:space="preserve">, </w:t>
      </w:r>
      <w:r w:rsidRPr="0023191F">
        <w:rPr>
          <w:sz w:val="16"/>
          <w:szCs w:val="16"/>
        </w:rPr>
        <w:t>comprising the Organization of the Petroleum Exporting Countries and allies including Russia, are</w:t>
      </w:r>
      <w:r w:rsidRPr="00732D96">
        <w:t> </w:t>
      </w:r>
      <w:r w:rsidRPr="00732D96">
        <w:rPr>
          <w:rStyle w:val="StyleUnderline"/>
          <w:highlight w:val="cyan"/>
        </w:rPr>
        <w:t>unwinding years of cuts</w:t>
      </w:r>
      <w:r w:rsidRPr="00732D96">
        <w:rPr>
          <w:rStyle w:val="StyleUnderline"/>
        </w:rPr>
        <w:t xml:space="preserve"> that had been </w:t>
      </w:r>
      <w:r w:rsidRPr="00732D96">
        <w:rPr>
          <w:rStyle w:val="StyleUnderline"/>
          <w:highlight w:val="cyan"/>
        </w:rPr>
        <w:t>aimed at supporting the market</w:t>
      </w:r>
      <w:r w:rsidRPr="00732D96">
        <w:rPr>
          <w:rStyle w:val="StyleUnderline"/>
        </w:rPr>
        <w:t>.</w:t>
      </w:r>
    </w:p>
    <w:p w14:paraId="7A13CE3D" w14:textId="77777777" w:rsidR="00732D96" w:rsidRPr="00732D96" w:rsidRDefault="00732D96" w:rsidP="00732D96">
      <w:r w:rsidRPr="00732D96">
        <w:t xml:space="preserve">Five sources told Reuters that </w:t>
      </w:r>
      <w:r w:rsidRPr="00732D96">
        <w:rPr>
          <w:rStyle w:val="StyleUnderline"/>
          <w:highlight w:val="cyan"/>
        </w:rPr>
        <w:t>OPEC</w:t>
      </w:r>
      <w:r w:rsidRPr="00732D96">
        <w:rPr>
          <w:rStyle w:val="StyleUnderline"/>
        </w:rPr>
        <w:t>+ oil producers</w:t>
      </w:r>
      <w:r w:rsidRPr="00732D96">
        <w:t xml:space="preserve"> are set to </w:t>
      </w:r>
      <w:r w:rsidRPr="00732D96">
        <w:rPr>
          <w:rStyle w:val="StyleUnderline"/>
          <w:highlight w:val="cyan"/>
        </w:rPr>
        <w:t>approve another big output boost</w:t>
      </w:r>
      <w:r w:rsidRPr="00732D96">
        <w:t> for September.</w:t>
      </w:r>
    </w:p>
    <w:p w14:paraId="64DBE9BA" w14:textId="77777777" w:rsidR="00732D96" w:rsidRPr="00732D96" w:rsidRDefault="00732D96" w:rsidP="00732D96">
      <w:pPr>
        <w:rPr>
          <w:rStyle w:val="StyleUnderline"/>
        </w:rPr>
      </w:pPr>
      <w:r w:rsidRPr="0023191F">
        <w:rPr>
          <w:sz w:val="16"/>
          <w:szCs w:val="16"/>
        </w:rPr>
        <w:t xml:space="preserve">Russia's RIA news agency quoted Haitham Al Ghais on Monday as telling journalists on the sidelines of last week's </w:t>
      </w:r>
      <w:r w:rsidRPr="0023191F">
        <w:rPr>
          <w:rStyle w:val="StyleUnderline"/>
          <w:sz w:val="16"/>
          <w:szCs w:val="16"/>
        </w:rPr>
        <w:t>OPEC</w:t>
      </w:r>
      <w:r w:rsidRPr="0023191F">
        <w:rPr>
          <w:sz w:val="16"/>
          <w:szCs w:val="16"/>
        </w:rPr>
        <w:t xml:space="preserve"> seminar in Vienna that the organisation</w:t>
      </w:r>
      <w:r w:rsidRPr="00732D96">
        <w:t xml:space="preserve"> </w:t>
      </w:r>
      <w:r w:rsidRPr="00732D96">
        <w:rPr>
          <w:rStyle w:val="StyleUnderline"/>
          <w:highlight w:val="cyan"/>
        </w:rPr>
        <w:t>expected demand growth of 1.3 million barrels per day</w:t>
      </w:r>
      <w:r w:rsidRPr="00732D96">
        <w:rPr>
          <w:rStyle w:val="StyleUnderline"/>
        </w:rPr>
        <w:t xml:space="preserve"> year on year in 2025 </w:t>
      </w:r>
      <w:r w:rsidRPr="00732D96">
        <w:rPr>
          <w:rStyle w:val="StyleUnderline"/>
          <w:highlight w:val="cyan"/>
        </w:rPr>
        <w:t>due to</w:t>
      </w:r>
      <w:r w:rsidRPr="00732D96">
        <w:rPr>
          <w:rStyle w:val="StyleUnderline"/>
        </w:rPr>
        <w:t xml:space="preserve"> a </w:t>
      </w:r>
      <w:r w:rsidRPr="00732D96">
        <w:rPr>
          <w:rStyle w:val="StyleUnderline"/>
          <w:highlight w:val="cyan"/>
        </w:rPr>
        <w:t>strong global economy</w:t>
      </w:r>
      <w:r w:rsidRPr="00732D96">
        <w:rPr>
          <w:rStyle w:val="StyleUnderline"/>
        </w:rPr>
        <w:t>.</w:t>
      </w:r>
    </w:p>
    <w:p w14:paraId="63A2703E" w14:textId="77777777" w:rsidR="00732D96" w:rsidRPr="005E7511" w:rsidRDefault="00732D96" w:rsidP="00732D96">
      <w:pPr>
        <w:rPr>
          <w:sz w:val="16"/>
          <w:szCs w:val="16"/>
        </w:rPr>
      </w:pPr>
      <w:r w:rsidRPr="00732D96">
        <w:t xml:space="preserve">"And that means </w:t>
      </w:r>
      <w:r w:rsidRPr="00732D96">
        <w:rPr>
          <w:rStyle w:val="StyleUnderline"/>
        </w:rPr>
        <w:t>we are seeing</w:t>
      </w:r>
      <w:r w:rsidRPr="00732D96">
        <w:t xml:space="preserve">, especially in the third quarter, </w:t>
      </w:r>
      <w:r w:rsidRPr="00732D96">
        <w:rPr>
          <w:rStyle w:val="StyleUnderline"/>
        </w:rPr>
        <w:t>very strong demand growth</w:t>
      </w:r>
      <w:r w:rsidRPr="00732D96">
        <w:t xml:space="preserve">," </w:t>
      </w:r>
      <w:r w:rsidRPr="005E7511">
        <w:rPr>
          <w:sz w:val="16"/>
          <w:szCs w:val="16"/>
        </w:rPr>
        <w:t>he said, according to the report.</w:t>
      </w:r>
    </w:p>
    <w:p w14:paraId="69B8D509" w14:textId="77777777" w:rsidR="00732D96" w:rsidRPr="005E7511" w:rsidRDefault="00732D96" w:rsidP="00732D96">
      <w:pPr>
        <w:rPr>
          <w:sz w:val="16"/>
          <w:szCs w:val="16"/>
        </w:rPr>
      </w:pPr>
      <w:r w:rsidRPr="005E7511">
        <w:rPr>
          <w:sz w:val="16"/>
          <w:szCs w:val="16"/>
        </w:rPr>
        <w:t>"In the fourth quarter also we're seeing good demand growth, and the</w:t>
      </w:r>
      <w:r w:rsidRPr="00732D96">
        <w:t xml:space="preserve"> </w:t>
      </w:r>
      <w:r w:rsidRPr="00732D96">
        <w:rPr>
          <w:rStyle w:val="StyleUnderline"/>
        </w:rPr>
        <w:t>balances will be tight.</w:t>
      </w:r>
      <w:r w:rsidRPr="00732D96">
        <w:t xml:space="preserve"> </w:t>
      </w:r>
      <w:r w:rsidRPr="005E7511">
        <w:rPr>
          <w:sz w:val="16"/>
          <w:szCs w:val="16"/>
        </w:rPr>
        <w:t>And this is one of the main fundamental factors that is leading for the group of</w:t>
      </w:r>
      <w:r w:rsidRPr="00732D96">
        <w:t xml:space="preserve"> </w:t>
      </w:r>
      <w:r w:rsidRPr="00732D96">
        <w:rPr>
          <w:rStyle w:val="StyleUnderline"/>
          <w:highlight w:val="cyan"/>
        </w:rPr>
        <w:t>eight countries</w:t>
      </w:r>
      <w:r w:rsidRPr="00732D96">
        <w:rPr>
          <w:rStyle w:val="StyleUnderline"/>
        </w:rPr>
        <w:t xml:space="preserve"> to </w:t>
      </w:r>
      <w:r w:rsidRPr="00732D96">
        <w:rPr>
          <w:rStyle w:val="StyleUnderline"/>
          <w:highlight w:val="cyan"/>
        </w:rPr>
        <w:t>bring barrels back to</w:t>
      </w:r>
      <w:r w:rsidRPr="00732D96">
        <w:rPr>
          <w:rStyle w:val="StyleUnderline"/>
        </w:rPr>
        <w:t xml:space="preserve"> the </w:t>
      </w:r>
      <w:r w:rsidRPr="00732D96">
        <w:rPr>
          <w:rStyle w:val="StyleUnderline"/>
          <w:highlight w:val="cyan"/>
        </w:rPr>
        <w:t>market</w:t>
      </w:r>
      <w:r w:rsidRPr="00732D96">
        <w:t xml:space="preserve">," </w:t>
      </w:r>
      <w:r w:rsidRPr="005E7511">
        <w:rPr>
          <w:sz w:val="16"/>
          <w:szCs w:val="16"/>
        </w:rPr>
        <w:t>he added.</w:t>
      </w:r>
    </w:p>
    <w:p w14:paraId="72D1A44A" w14:textId="77777777" w:rsidR="00732D96" w:rsidRPr="005E7511" w:rsidRDefault="00732D96" w:rsidP="00732D96">
      <w:pPr>
        <w:rPr>
          <w:sz w:val="16"/>
          <w:szCs w:val="16"/>
        </w:rPr>
      </w:pPr>
      <w:r w:rsidRPr="005E7511">
        <w:rPr>
          <w:sz w:val="16"/>
          <w:szCs w:val="16"/>
        </w:rPr>
        <w:t>Al Ghais' comments come as OPEC trimmed its global oil demand forecasts for the next four years last week on slowing Chinese growth, even as it lifted its longer-term view based on rising consumption in the developing world.</w:t>
      </w:r>
    </w:p>
    <w:p w14:paraId="4F07DB64" w14:textId="6F8CBB0B" w:rsidR="00732D96" w:rsidRPr="00732D96" w:rsidRDefault="00732D96" w:rsidP="00732D96">
      <w:r w:rsidRPr="005E7511">
        <w:rPr>
          <w:sz w:val="16"/>
          <w:szCs w:val="16"/>
        </w:rPr>
        <w:t>Global demand will average</w:t>
      </w:r>
      <w:r w:rsidRPr="00732D96">
        <w:t xml:space="preserve"> </w:t>
      </w:r>
      <w:r w:rsidRPr="00732D96">
        <w:rPr>
          <w:rStyle w:val="StyleUnderline"/>
          <w:highlight w:val="cyan"/>
        </w:rPr>
        <w:t>105 million barrels per day this year</w:t>
      </w:r>
      <w:r w:rsidRPr="00732D96">
        <w:t xml:space="preserve">, </w:t>
      </w:r>
      <w:r w:rsidRPr="005E7511">
        <w:rPr>
          <w:sz w:val="16"/>
          <w:szCs w:val="16"/>
        </w:rPr>
        <w:t>OPEC said in its 2025 World Oil Outlook published on Thursday. It</w:t>
      </w:r>
      <w:r w:rsidRPr="00732D96">
        <w:t xml:space="preserve"> </w:t>
      </w:r>
      <w:r w:rsidRPr="00732D96">
        <w:rPr>
          <w:rStyle w:val="StyleUnderline"/>
          <w:highlight w:val="cyan"/>
        </w:rPr>
        <w:t>expects</w:t>
      </w:r>
      <w:r w:rsidRPr="00732D96">
        <w:rPr>
          <w:rStyle w:val="StyleUnderline"/>
        </w:rPr>
        <w:t xml:space="preserve"> demand </w:t>
      </w:r>
      <w:r w:rsidRPr="00732D96">
        <w:rPr>
          <w:rStyle w:val="StyleUnderline"/>
          <w:highlight w:val="cyan"/>
        </w:rPr>
        <w:t>to grow</w:t>
      </w:r>
      <w:r w:rsidRPr="00732D96">
        <w:t xml:space="preserve"> to </w:t>
      </w:r>
      <w:r w:rsidRPr="005E7511">
        <w:rPr>
          <w:sz w:val="16"/>
          <w:szCs w:val="16"/>
        </w:rPr>
        <w:t>average 106.3 million bpd in 2026 and then climb</w:t>
      </w:r>
      <w:r w:rsidRPr="00732D96">
        <w:t xml:space="preserve"> </w:t>
      </w:r>
      <w:r w:rsidRPr="00732D96">
        <w:rPr>
          <w:rStyle w:val="StyleUnderline"/>
          <w:highlight w:val="cyan"/>
        </w:rPr>
        <w:t>to 111.6 million bpd</w:t>
      </w:r>
      <w:r w:rsidRPr="00732D96">
        <w:t xml:space="preserve"> in 2029.</w:t>
      </w:r>
    </w:p>
    <w:p w14:paraId="7B786BC2" w14:textId="5780BE2D" w:rsidR="00732D96" w:rsidRPr="00732D96" w:rsidRDefault="00732D96" w:rsidP="00732D96">
      <w:pPr>
        <w:pStyle w:val="Heading4"/>
        <w:rPr>
          <w:rFonts w:cs="Calibri"/>
        </w:rPr>
      </w:pPr>
      <w:r w:rsidRPr="00732D96">
        <w:rPr>
          <w:rFonts w:cs="Calibri"/>
        </w:rPr>
        <w:t xml:space="preserve">Fossil fuel demand is rising now.  </w:t>
      </w:r>
    </w:p>
    <w:p w14:paraId="64562129" w14:textId="59CC76F9" w:rsidR="00732D96" w:rsidRPr="00732D96" w:rsidRDefault="00732D96" w:rsidP="00732D96">
      <w:r w:rsidRPr="00732D96">
        <w:rPr>
          <w:rStyle w:val="Style13ptBold"/>
        </w:rPr>
        <w:t xml:space="preserve">Li 7/15 </w:t>
      </w:r>
      <w:r w:rsidRPr="00732D96">
        <w:t>(Sam Li, trusted Reuters correspondent in Beijing specializing in energy and commodity markets, frequently contributing to major pieces on China’s diesel/gasoline demand, refinery trends, and cleantech transitions.) 7/15/2025, China state refiners ramp up output on rising demand, stock rebuild https://www.reuters.com/business/energy/china-state-refiners-ramp-up-output-rising-demand-stock-rebuild-2025-07-15//Bend</w:t>
      </w:r>
    </w:p>
    <w:p w14:paraId="612A2AFC" w14:textId="77777777" w:rsidR="00732D96" w:rsidRPr="00732D96" w:rsidRDefault="00732D96" w:rsidP="00732D96">
      <w:r w:rsidRPr="00732D96">
        <w:rPr>
          <w:rStyle w:val="StyleUnderline"/>
        </w:rPr>
        <w:t>"</w:t>
      </w:r>
      <w:r w:rsidRPr="00732D96">
        <w:rPr>
          <w:rStyle w:val="StyleUnderline"/>
          <w:highlight w:val="cyan"/>
        </w:rPr>
        <w:t>Demand for</w:t>
      </w:r>
      <w:r w:rsidRPr="00732D96">
        <w:rPr>
          <w:rStyle w:val="StyleUnderline"/>
        </w:rPr>
        <w:t xml:space="preserve"> jet </w:t>
      </w:r>
      <w:r w:rsidRPr="00732D96">
        <w:rPr>
          <w:rStyle w:val="StyleUnderline"/>
          <w:highlight w:val="cyan"/>
        </w:rPr>
        <w:t>fuel and petrochemical</w:t>
      </w:r>
      <w:r w:rsidRPr="00732D96">
        <w:rPr>
          <w:rStyle w:val="StyleUnderline"/>
        </w:rPr>
        <w:t xml:space="preserve"> feedstocks </w:t>
      </w:r>
      <w:r w:rsidRPr="00732D96">
        <w:rPr>
          <w:rStyle w:val="StyleUnderline"/>
          <w:highlight w:val="cyan"/>
        </w:rPr>
        <w:t xml:space="preserve">is </w:t>
      </w:r>
      <w:r w:rsidRPr="00732D96">
        <w:rPr>
          <w:rStyle w:val="Emphasis"/>
          <w:highlight w:val="cyan"/>
        </w:rPr>
        <w:t>growing</w:t>
      </w:r>
      <w:r w:rsidRPr="00732D96">
        <w:rPr>
          <w:rStyle w:val="StyleUnderline"/>
        </w:rPr>
        <w:t xml:space="preserve"> healthily in China, </w:t>
      </w:r>
      <w:r w:rsidRPr="00732D96">
        <w:rPr>
          <w:rStyle w:val="StyleUnderline"/>
          <w:highlight w:val="cyan"/>
        </w:rPr>
        <w:t>driving more supply from</w:t>
      </w:r>
      <w:r w:rsidRPr="00732D96">
        <w:rPr>
          <w:rStyle w:val="StyleUnderline"/>
        </w:rPr>
        <w:t xml:space="preserve"> the state-owned </w:t>
      </w:r>
      <w:r w:rsidRPr="00732D96">
        <w:rPr>
          <w:rStyle w:val="StyleUnderline"/>
          <w:highlight w:val="cyan"/>
        </w:rPr>
        <w:t>refineries</w:t>
      </w:r>
      <w:r w:rsidRPr="00732D96">
        <w:rPr>
          <w:rStyle w:val="StyleUnderline"/>
        </w:rPr>
        <w:t>,"</w:t>
      </w:r>
      <w:r w:rsidRPr="00732D96">
        <w:t xml:space="preserve"> she added.</w:t>
      </w:r>
    </w:p>
    <w:p w14:paraId="29BFE66E" w14:textId="77777777" w:rsidR="00732D96" w:rsidRPr="005E7511" w:rsidRDefault="00732D96" w:rsidP="00732D96">
      <w:pPr>
        <w:rPr>
          <w:sz w:val="16"/>
          <w:szCs w:val="16"/>
        </w:rPr>
      </w:pPr>
      <w:r w:rsidRPr="00732D96">
        <w:rPr>
          <w:rStyle w:val="StyleUnderline"/>
          <w:highlight w:val="cyan"/>
        </w:rPr>
        <w:t>Refined products output from state refiners</w:t>
      </w:r>
      <w:r w:rsidRPr="00732D96">
        <w:t xml:space="preserve"> </w:t>
      </w:r>
      <w:r w:rsidRPr="005E7511">
        <w:rPr>
          <w:sz w:val="16"/>
          <w:szCs w:val="16"/>
        </w:rPr>
        <w:t>Sinopec, PetroChina (601857.SS), CNOOC (600938.SS), and Sinochem</w:t>
      </w:r>
      <w:r w:rsidRPr="00732D96">
        <w:t xml:space="preserve"> </w:t>
      </w:r>
      <w:r w:rsidRPr="00732D96">
        <w:rPr>
          <w:rStyle w:val="StyleUnderline"/>
          <w:highlight w:val="cyan"/>
        </w:rPr>
        <w:t>will exceed 10 million bpd in July</w:t>
      </w:r>
      <w:r w:rsidRPr="005E7511">
        <w:rPr>
          <w:sz w:val="16"/>
          <w:szCs w:val="16"/>
        </w:rPr>
        <w:t>, 100,000-110,000 bpd higher than June, according to consultancies FGE and JLC.</w:t>
      </w:r>
    </w:p>
    <w:p w14:paraId="41F7DE7B" w14:textId="77777777" w:rsidR="00732D96" w:rsidRPr="00732D96" w:rsidRDefault="00732D96" w:rsidP="00732D96">
      <w:r w:rsidRPr="005E7511">
        <w:rPr>
          <w:sz w:val="16"/>
          <w:szCs w:val="16"/>
        </w:rPr>
        <w:t>FGE</w:t>
      </w:r>
      <w:r w:rsidRPr="00732D96">
        <w:t xml:space="preserve"> </w:t>
      </w:r>
      <w:r w:rsidRPr="00732D96">
        <w:rPr>
          <w:rStyle w:val="StyleUnderline"/>
          <w:highlight w:val="cyan"/>
        </w:rPr>
        <w:t>expect</w:t>
      </w:r>
      <w:r w:rsidRPr="00732D96">
        <w:rPr>
          <w:rStyle w:val="StyleUnderline"/>
        </w:rPr>
        <w:t xml:space="preserve">s their </w:t>
      </w:r>
      <w:r w:rsidRPr="00732D96">
        <w:rPr>
          <w:rStyle w:val="StyleUnderline"/>
          <w:highlight w:val="cyan"/>
        </w:rPr>
        <w:t>output to hit 10.4 million bpd in</w:t>
      </w:r>
      <w:r w:rsidRPr="00732D96">
        <w:t xml:space="preserve"> July and </w:t>
      </w:r>
      <w:r w:rsidRPr="00732D96">
        <w:rPr>
          <w:rStyle w:val="StyleUnderline"/>
          <w:highlight w:val="cyan"/>
        </w:rPr>
        <w:t>August</w:t>
      </w:r>
      <w:r w:rsidRPr="00732D96">
        <w:t>.</w:t>
      </w:r>
    </w:p>
    <w:p w14:paraId="5D1EEA53" w14:textId="77777777" w:rsidR="00732D96" w:rsidRPr="005E7511" w:rsidRDefault="00732D96" w:rsidP="00732D96">
      <w:pPr>
        <w:rPr>
          <w:sz w:val="16"/>
          <w:szCs w:val="16"/>
        </w:rPr>
      </w:pPr>
      <w:r w:rsidRPr="00732D96">
        <w:rPr>
          <w:b/>
          <w:bCs/>
          <w:highlight w:val="cyan"/>
          <w:u w:val="single"/>
        </w:rPr>
        <w:t>JPMorgan analysts forecast</w:t>
      </w:r>
      <w:r w:rsidRPr="00732D96">
        <w:t xml:space="preserve"> </w:t>
      </w:r>
      <w:r w:rsidRPr="00732D96">
        <w:rPr>
          <w:rStyle w:val="StyleUnderline"/>
        </w:rPr>
        <w:t xml:space="preserve">China's </w:t>
      </w:r>
      <w:r w:rsidRPr="00732D96">
        <w:rPr>
          <w:rStyle w:val="StyleUnderline"/>
          <w:highlight w:val="cyan"/>
        </w:rPr>
        <w:t>refinery</w:t>
      </w:r>
      <w:r w:rsidRPr="00732D96">
        <w:rPr>
          <w:rStyle w:val="StyleUnderline"/>
        </w:rPr>
        <w:t xml:space="preserve"> </w:t>
      </w:r>
      <w:r w:rsidRPr="00732D96">
        <w:rPr>
          <w:rStyle w:val="StyleUnderline"/>
          <w:highlight w:val="cyan"/>
        </w:rPr>
        <w:t>runs to increase year-on-year</w:t>
      </w:r>
      <w:r w:rsidRPr="00732D96">
        <w:rPr>
          <w:rStyle w:val="StyleUnderline"/>
        </w:rPr>
        <w:t xml:space="preserve"> </w:t>
      </w:r>
      <w:r w:rsidRPr="00732D96">
        <w:rPr>
          <w:rStyle w:val="StyleUnderline"/>
          <w:highlight w:val="cyan"/>
        </w:rPr>
        <w:t>for the third and fourth quarters</w:t>
      </w:r>
      <w:r w:rsidRPr="00732D96">
        <w:t xml:space="preserve">, </w:t>
      </w:r>
      <w:r w:rsidRPr="005E7511">
        <w:rPr>
          <w:sz w:val="16"/>
          <w:szCs w:val="16"/>
        </w:rPr>
        <w:t>following consecutive annual declines in the previous five quarters.</w:t>
      </w:r>
    </w:p>
    <w:p w14:paraId="06106399" w14:textId="77777777" w:rsidR="00732D96" w:rsidRPr="005E7511" w:rsidRDefault="00732D96" w:rsidP="00732D96">
      <w:pPr>
        <w:rPr>
          <w:sz w:val="16"/>
          <w:szCs w:val="16"/>
        </w:rPr>
      </w:pPr>
      <w:r w:rsidRPr="00732D96">
        <w:rPr>
          <w:rStyle w:val="StyleUnderline"/>
        </w:rPr>
        <w:t xml:space="preserve">Rising state </w:t>
      </w:r>
      <w:r w:rsidRPr="00732D96">
        <w:rPr>
          <w:rStyle w:val="StyleUnderline"/>
          <w:highlight w:val="cyan"/>
        </w:rPr>
        <w:t>refinery output pushed up diesel and gas</w:t>
      </w:r>
      <w:r w:rsidRPr="00732D96">
        <w:rPr>
          <w:rStyle w:val="StyleUnderline"/>
        </w:rPr>
        <w:t xml:space="preserve">oline </w:t>
      </w:r>
      <w:r w:rsidRPr="00732D96">
        <w:rPr>
          <w:rStyle w:val="StyleUnderline"/>
          <w:highlight w:val="cyan"/>
        </w:rPr>
        <w:t>stocks</w:t>
      </w:r>
      <w:r w:rsidRPr="00732D96">
        <w:rPr>
          <w:rStyle w:val="StyleUnderline"/>
        </w:rPr>
        <w:t xml:space="preserve"> in the first two weeks of July</w:t>
      </w:r>
      <w:r w:rsidRPr="00732D96">
        <w:t xml:space="preserve">, </w:t>
      </w:r>
      <w:r w:rsidRPr="005E7511">
        <w:rPr>
          <w:sz w:val="16"/>
          <w:szCs w:val="16"/>
        </w:rPr>
        <w:t>but at 14 million and 11 million metric tons, respectively, inventories are at six-year lows, Oilchem data showed.</w:t>
      </w:r>
    </w:p>
    <w:p w14:paraId="2CBC0A8E" w14:textId="7A2A6329" w:rsidR="00732D96" w:rsidRPr="00E179C7" w:rsidRDefault="00732D96" w:rsidP="00732D96">
      <w:pPr>
        <w:pStyle w:val="Heading4"/>
      </w:pPr>
      <w:r>
        <w:t xml:space="preserve">Increased use of fossil fuels and sharp decreases in renewables lock in fossil fuel heg. </w:t>
      </w:r>
    </w:p>
    <w:p w14:paraId="6D4FE238" w14:textId="4756E77E" w:rsidR="00732D96" w:rsidRPr="005E7511" w:rsidRDefault="00732D96" w:rsidP="00732D96">
      <w:r>
        <w:rPr>
          <w:rStyle w:val="Style13ptBold"/>
        </w:rPr>
        <w:t xml:space="preserve">Maguire 7/10 </w:t>
      </w:r>
      <w:r w:rsidRPr="00EB41E6">
        <w:t xml:space="preserve">(Gavin Maguire is the Global Energy Transition Columnist. He was previously Asia Commodities and Energy editor. Graduated from mendoza college of buiness) 7/10/25 Fossil fuels show staying power as EU clean energy output dips: Maguire, </w:t>
      </w:r>
      <w:r w:rsidRPr="005E7511">
        <w:t>https://www.tradingview.com/news/reuters.com%2C2025%3Anewsml_L1N3T703S%3A0-fossil-fuels-show-staying-power-as-eu-clean-energy-output-dips-maguire//Bend</w:t>
      </w:r>
    </w:p>
    <w:p w14:paraId="2CA678DA" w14:textId="77777777" w:rsidR="00732D96" w:rsidRPr="005E7511" w:rsidRDefault="00732D96" w:rsidP="00732D96">
      <w:r w:rsidRPr="005E7511">
        <w:t xml:space="preserve">Utilities across the </w:t>
      </w:r>
      <w:r w:rsidRPr="005E7511">
        <w:rPr>
          <w:rStyle w:val="StyleUnderline"/>
          <w:highlight w:val="cyan"/>
        </w:rPr>
        <w:t>E</w:t>
      </w:r>
      <w:r w:rsidRPr="005E7511">
        <w:rPr>
          <w:rStyle w:val="StyleUnderline"/>
        </w:rPr>
        <w:t xml:space="preserve">uropean </w:t>
      </w:r>
      <w:r w:rsidRPr="005E7511">
        <w:rPr>
          <w:rStyle w:val="StyleUnderline"/>
          <w:highlight w:val="cyan"/>
        </w:rPr>
        <w:t>U</w:t>
      </w:r>
      <w:r w:rsidRPr="005E7511">
        <w:rPr>
          <w:rStyle w:val="StyleUnderline"/>
        </w:rPr>
        <w:t xml:space="preserve">nion </w:t>
      </w:r>
      <w:r w:rsidRPr="005E7511">
        <w:rPr>
          <w:rStyle w:val="StyleUnderline"/>
          <w:highlight w:val="cyan"/>
        </w:rPr>
        <w:t>cranked output from n</w:t>
      </w:r>
      <w:r w:rsidRPr="005E7511">
        <w:rPr>
          <w:rStyle w:val="StyleUnderline"/>
        </w:rPr>
        <w:t xml:space="preserve">atural </w:t>
      </w:r>
      <w:r w:rsidRPr="005E7511">
        <w:rPr>
          <w:rStyle w:val="StyleUnderline"/>
          <w:highlight w:val="cyan"/>
        </w:rPr>
        <w:t>g</w:t>
      </w:r>
      <w:r w:rsidRPr="005E7511">
        <w:rPr>
          <w:rStyle w:val="StyleUnderline"/>
        </w:rPr>
        <w:t xml:space="preserve">as </w:t>
      </w:r>
      <w:r w:rsidRPr="005E7511">
        <w:rPr>
          <w:rStyle w:val="StyleUnderline"/>
          <w:highlight w:val="cyan"/>
        </w:rPr>
        <w:t>and coal-fired power plants</w:t>
      </w:r>
      <w:r w:rsidRPr="005E7511">
        <w:t xml:space="preserve"> </w:t>
      </w:r>
      <w:r w:rsidRPr="005E7511">
        <w:rPr>
          <w:sz w:val="16"/>
          <w:szCs w:val="16"/>
        </w:rPr>
        <w:t>during the opening half of 2025,</w:t>
      </w:r>
      <w:r w:rsidRPr="005E7511">
        <w:t xml:space="preserve"> </w:t>
      </w:r>
      <w:r w:rsidRPr="005E7511">
        <w:rPr>
          <w:rStyle w:val="StyleUnderline"/>
        </w:rPr>
        <w:t xml:space="preserve">boosting power sector emissions and </w:t>
      </w:r>
      <w:r w:rsidRPr="005E7511">
        <w:rPr>
          <w:rStyle w:val="StyleUnderline"/>
          <w:highlight w:val="cyan"/>
        </w:rPr>
        <w:t xml:space="preserve">reversing </w:t>
      </w:r>
      <w:r w:rsidRPr="005E7511">
        <w:rPr>
          <w:rStyle w:val="StyleUnderline"/>
        </w:rPr>
        <w:t xml:space="preserve">recent </w:t>
      </w:r>
      <w:r w:rsidRPr="005E7511">
        <w:rPr>
          <w:rStyle w:val="StyleUnderline"/>
          <w:highlight w:val="cyan"/>
        </w:rPr>
        <w:t>energy transition momentum</w:t>
      </w:r>
      <w:r w:rsidRPr="005E7511">
        <w:t>.</w:t>
      </w:r>
    </w:p>
    <w:p w14:paraId="09771C70" w14:textId="77777777" w:rsidR="00732D96" w:rsidRPr="005E7511" w:rsidRDefault="00732D96" w:rsidP="00732D96">
      <w:pPr>
        <w:rPr>
          <w:sz w:val="16"/>
          <w:szCs w:val="16"/>
        </w:rPr>
      </w:pPr>
      <w:r w:rsidRPr="005E7511">
        <w:rPr>
          <w:sz w:val="16"/>
          <w:szCs w:val="16"/>
        </w:rPr>
        <w:t>The upswing in fossil production follows two years of steep declines in fossil use within the EU, which established Europe as a global leader in efforts to curb reliance on polluting fuels in power production.</w:t>
      </w:r>
    </w:p>
    <w:p w14:paraId="398AB4FA" w14:textId="77777777" w:rsidR="00732D96" w:rsidRPr="00D40B38" w:rsidRDefault="00732D96" w:rsidP="00732D96">
      <w:r w:rsidRPr="005E7511">
        <w:rPr>
          <w:sz w:val="16"/>
          <w:szCs w:val="16"/>
        </w:rPr>
        <w:t>However</w:t>
      </w:r>
      <w:r w:rsidRPr="00D40B38">
        <w:t xml:space="preserve">, </w:t>
      </w:r>
      <w:r w:rsidRPr="00B2788E">
        <w:rPr>
          <w:rStyle w:val="StyleUnderline"/>
          <w:highlight w:val="cyan"/>
        </w:rPr>
        <w:t>year-on-year drops in</w:t>
      </w:r>
      <w:r w:rsidRPr="0019772A">
        <w:rPr>
          <w:rStyle w:val="StyleUnderline"/>
        </w:rPr>
        <w:t xml:space="preserve"> output from </w:t>
      </w:r>
      <w:r w:rsidRPr="00B2788E">
        <w:rPr>
          <w:rStyle w:val="StyleUnderline"/>
          <w:highlight w:val="cyan"/>
        </w:rPr>
        <w:t>wind farms and hydro dams deprived EU</w:t>
      </w:r>
      <w:r w:rsidRPr="0019772A">
        <w:rPr>
          <w:rStyle w:val="StyleUnderline"/>
        </w:rPr>
        <w:t xml:space="preserve"> utilities</w:t>
      </w:r>
      <w:r w:rsidRPr="00D40B38">
        <w:t xml:space="preserve"> </w:t>
      </w:r>
      <w:r w:rsidRPr="005E7511">
        <w:rPr>
          <w:sz w:val="16"/>
          <w:szCs w:val="16"/>
        </w:rPr>
        <w:t>of key sources of clean power during January to</w:t>
      </w:r>
      <w:r w:rsidRPr="00D40B38">
        <w:t xml:space="preserve"> June, </w:t>
      </w:r>
      <w:r w:rsidRPr="00B2788E">
        <w:rPr>
          <w:rStyle w:val="StyleUnderline"/>
          <w:highlight w:val="cyan"/>
        </w:rPr>
        <w:t>and forced them to compensate with</w:t>
      </w:r>
      <w:r w:rsidRPr="0019772A">
        <w:rPr>
          <w:rStyle w:val="StyleUnderline"/>
        </w:rPr>
        <w:t xml:space="preserve"> sharply </w:t>
      </w:r>
      <w:r w:rsidRPr="00B2788E">
        <w:rPr>
          <w:rStyle w:val="StyleUnderline"/>
          <w:highlight w:val="cyan"/>
        </w:rPr>
        <w:t>higher</w:t>
      </w:r>
      <w:r w:rsidRPr="0019772A">
        <w:rPr>
          <w:rStyle w:val="StyleUnderline"/>
        </w:rPr>
        <w:t xml:space="preserve"> generation from </w:t>
      </w:r>
      <w:r w:rsidRPr="00B2788E">
        <w:rPr>
          <w:rStyle w:val="StyleUnderline"/>
          <w:highlight w:val="cyan"/>
        </w:rPr>
        <w:t>fossil fuel plants</w:t>
      </w:r>
      <w:r w:rsidRPr="00D40B38">
        <w:t>.</w:t>
      </w:r>
    </w:p>
    <w:p w14:paraId="194DAED1" w14:textId="5B82E12C" w:rsidR="00732D96" w:rsidRPr="00D40B38" w:rsidRDefault="00732D96" w:rsidP="00732D96">
      <w:r w:rsidRPr="00D40B38">
        <w:t xml:space="preserve">&lt;Graph </w:t>
      </w:r>
      <w:r>
        <w:t>o</w:t>
      </w:r>
      <w:r w:rsidRPr="00D40B38">
        <w:t>mitted&gt;</w:t>
      </w:r>
    </w:p>
    <w:p w14:paraId="54385327" w14:textId="77777777" w:rsidR="00732D96" w:rsidRPr="00D40B38" w:rsidRDefault="00732D96" w:rsidP="00732D96">
      <w:r w:rsidRPr="00D40B38">
        <w:t xml:space="preserve">This </w:t>
      </w:r>
      <w:r w:rsidRPr="0019772A">
        <w:rPr>
          <w:rStyle w:val="StyleUnderline"/>
        </w:rPr>
        <w:t xml:space="preserve">abrupt </w:t>
      </w:r>
      <w:r w:rsidRPr="00352119">
        <w:rPr>
          <w:rStyle w:val="StyleUnderline"/>
          <w:highlight w:val="cyan"/>
        </w:rPr>
        <w:t>reversal in EU fossil fuel use highlights the challenge</w:t>
      </w:r>
      <w:r w:rsidRPr="00D40B38">
        <w:t xml:space="preserve"> </w:t>
      </w:r>
      <w:r w:rsidRPr="005E7511">
        <w:rPr>
          <w:sz w:val="16"/>
          <w:szCs w:val="16"/>
        </w:rPr>
        <w:t>facing even modern energy systems when weather patterns impede clean power supplies, and suggests that</w:t>
      </w:r>
      <w:r w:rsidRPr="00D40B38">
        <w:t xml:space="preserve"> </w:t>
      </w:r>
      <w:r w:rsidRPr="00352119">
        <w:rPr>
          <w:rStyle w:val="StyleUnderline"/>
          <w:highlight w:val="cyan"/>
        </w:rPr>
        <w:t>fossil fuels</w:t>
      </w:r>
      <w:r w:rsidRPr="0019772A">
        <w:rPr>
          <w:rStyle w:val="StyleUnderline"/>
        </w:rPr>
        <w:t xml:space="preserve"> may </w:t>
      </w:r>
      <w:r w:rsidRPr="00352119">
        <w:rPr>
          <w:rStyle w:val="StyleUnderline"/>
          <w:highlight w:val="cyan"/>
        </w:rPr>
        <w:t>stay rooted in global power systems for years more</w:t>
      </w:r>
      <w:r w:rsidRPr="00D40B38">
        <w:t>.</w:t>
      </w:r>
    </w:p>
    <w:p w14:paraId="0FDAE719" w14:textId="77777777" w:rsidR="00732D96" w:rsidRPr="00D40B38" w:rsidRDefault="00732D96" w:rsidP="00732D96">
      <w:r w:rsidRPr="00D40B38">
        <w:t>CLIMATE CHANGED</w:t>
      </w:r>
    </w:p>
    <w:p w14:paraId="5BE05B15" w14:textId="77777777" w:rsidR="00732D96" w:rsidRPr="00D40B38" w:rsidRDefault="00732D96" w:rsidP="00732D96">
      <w:r w:rsidRPr="00352119">
        <w:rPr>
          <w:rStyle w:val="StyleUnderline"/>
          <w:highlight w:val="cyan"/>
        </w:rPr>
        <w:t>EU utilities generated 13% more</w:t>
      </w:r>
      <w:r w:rsidRPr="001547C5">
        <w:rPr>
          <w:rStyle w:val="StyleUnderline"/>
        </w:rPr>
        <w:t xml:space="preserve"> electricity </w:t>
      </w:r>
      <w:r w:rsidRPr="00352119">
        <w:rPr>
          <w:rStyle w:val="StyleUnderline"/>
          <w:highlight w:val="cyan"/>
        </w:rPr>
        <w:t>from fossil fuels</w:t>
      </w:r>
      <w:r w:rsidRPr="00D40B38">
        <w:t xml:space="preserve"> </w:t>
      </w:r>
      <w:r w:rsidRPr="005E7511">
        <w:rPr>
          <w:sz w:val="16"/>
          <w:szCs w:val="16"/>
        </w:rPr>
        <w:t>during January to June compared to the same period in 2024</w:t>
      </w:r>
      <w:r w:rsidRPr="00D40B38">
        <w:t xml:space="preserve">, </w:t>
      </w:r>
      <w:r w:rsidRPr="00352119">
        <w:rPr>
          <w:rStyle w:val="StyleUnderline"/>
          <w:highlight w:val="cyan"/>
        </w:rPr>
        <w:t>which was the largest annual increase</w:t>
      </w:r>
      <w:r w:rsidRPr="001547C5">
        <w:rPr>
          <w:rStyle w:val="StyleUnderline"/>
        </w:rPr>
        <w:t xml:space="preserve"> in fossil output</w:t>
      </w:r>
      <w:r w:rsidRPr="00D40B38">
        <w:t xml:space="preserve"> for that period since 2017, data from think tank Ember showed.</w:t>
      </w:r>
    </w:p>
    <w:p w14:paraId="49132CE3" w14:textId="77777777" w:rsidR="00732D96" w:rsidRPr="00D40B38" w:rsidRDefault="00732D96" w:rsidP="00732D96">
      <w:r w:rsidRPr="00352119">
        <w:rPr>
          <w:rStyle w:val="StyleUnderline"/>
          <w:highlight w:val="cyan"/>
        </w:rPr>
        <w:t>Gas</w:t>
      </w:r>
      <w:r w:rsidRPr="001547C5">
        <w:rPr>
          <w:rStyle w:val="StyleUnderline"/>
        </w:rPr>
        <w:t xml:space="preserve">-fired generation </w:t>
      </w:r>
      <w:r w:rsidRPr="00352119">
        <w:rPr>
          <w:rStyle w:val="StyleUnderline"/>
          <w:highlight w:val="cyan"/>
        </w:rPr>
        <w:t>climbed by 19%</w:t>
      </w:r>
      <w:r w:rsidRPr="001547C5">
        <w:rPr>
          <w:rStyle w:val="StyleUnderline"/>
        </w:rPr>
        <w:t xml:space="preserve"> to the </w:t>
      </w:r>
      <w:r w:rsidRPr="00352119">
        <w:rPr>
          <w:rStyle w:val="StyleUnderline"/>
          <w:highlight w:val="cyan"/>
        </w:rPr>
        <w:t>highest in three years</w:t>
      </w:r>
      <w:r w:rsidRPr="001547C5">
        <w:rPr>
          <w:rStyle w:val="StyleUnderline"/>
        </w:rPr>
        <w:t xml:space="preserve">, while </w:t>
      </w:r>
      <w:r w:rsidRPr="00352119">
        <w:rPr>
          <w:rStyle w:val="StyleUnderline"/>
          <w:highlight w:val="cyan"/>
        </w:rPr>
        <w:t>coal</w:t>
      </w:r>
      <w:r w:rsidRPr="001547C5">
        <w:rPr>
          <w:rStyle w:val="StyleUnderline"/>
        </w:rPr>
        <w:t xml:space="preserve">-fired output </w:t>
      </w:r>
      <w:r w:rsidRPr="00352119">
        <w:rPr>
          <w:rStyle w:val="StyleUnderline"/>
          <w:highlight w:val="cyan"/>
        </w:rPr>
        <w:t>rose by 2% to two-year highs</w:t>
      </w:r>
      <w:r w:rsidRPr="00D40B38">
        <w:t>.</w:t>
      </w:r>
    </w:p>
    <w:p w14:paraId="7FADEEC1" w14:textId="77777777" w:rsidR="00732D96" w:rsidRPr="005E7511" w:rsidRDefault="00732D96" w:rsidP="00732D96">
      <w:pPr>
        <w:rPr>
          <w:sz w:val="16"/>
          <w:szCs w:val="16"/>
        </w:rPr>
      </w:pPr>
      <w:r w:rsidRPr="005E7511">
        <w:rPr>
          <w:sz w:val="16"/>
          <w:szCs w:val="16"/>
        </w:rPr>
        <w:t>The higher gas and coal combustion resulted in</w:t>
      </w:r>
      <w:r w:rsidRPr="00D40B38">
        <w:t xml:space="preserve"> </w:t>
      </w:r>
      <w:r w:rsidRPr="00352119">
        <w:rPr>
          <w:rStyle w:val="StyleUnderline"/>
          <w:highlight w:val="cyan"/>
        </w:rPr>
        <w:t>power emissions rising by 9%</w:t>
      </w:r>
      <w:r w:rsidRPr="00D40B38">
        <w:t xml:space="preserve"> </w:t>
      </w:r>
      <w:r w:rsidRPr="005E7511">
        <w:rPr>
          <w:sz w:val="16"/>
          <w:szCs w:val="16"/>
        </w:rPr>
        <w:t xml:space="preserve">from the year before to 297 million metric tons of carbon dioxide, and means that the </w:t>
      </w:r>
      <w:r w:rsidRPr="001547C5">
        <w:rPr>
          <w:rStyle w:val="StyleUnderline"/>
        </w:rPr>
        <w:t>EU could discharge nearly 600 million tons of CO2 this year</w:t>
      </w:r>
      <w:r w:rsidRPr="00D40B38">
        <w:t xml:space="preserve"> </w:t>
      </w:r>
      <w:r w:rsidRPr="005E7511">
        <w:rPr>
          <w:sz w:val="16"/>
          <w:szCs w:val="16"/>
        </w:rPr>
        <w:t>if the current burn pace is sustained.</w:t>
      </w:r>
    </w:p>
    <w:p w14:paraId="4EAD70B4" w14:textId="77777777" w:rsidR="00732D96" w:rsidRPr="005E7511" w:rsidRDefault="00732D96" w:rsidP="00732D96">
      <w:pPr>
        <w:rPr>
          <w:sz w:val="16"/>
          <w:szCs w:val="16"/>
        </w:rPr>
      </w:pPr>
      <w:r w:rsidRPr="005E7511">
        <w:rPr>
          <w:sz w:val="16"/>
          <w:szCs w:val="16"/>
        </w:rPr>
        <w:t>The main triggers of the higher fossil fuel use were steep declines in clean power supplies tied to weather conditions across Europe since late 2024.</w:t>
      </w:r>
    </w:p>
    <w:p w14:paraId="6EC97657" w14:textId="77777777" w:rsidR="00732D96" w:rsidRPr="00D40B38" w:rsidRDefault="00732D96" w:rsidP="00732D96">
      <w:r w:rsidRPr="00D40B38">
        <w:t>&lt;Graph emitted&gt;</w:t>
      </w:r>
    </w:p>
    <w:p w14:paraId="41CDD65A" w14:textId="77777777" w:rsidR="00732D96" w:rsidRPr="00D40B38" w:rsidRDefault="00732D96" w:rsidP="00732D96">
      <w:r w:rsidRPr="00352119">
        <w:rPr>
          <w:rStyle w:val="StyleUnderline"/>
          <w:highlight w:val="cyan"/>
        </w:rPr>
        <w:t>Output from wind farms</w:t>
      </w:r>
      <w:r w:rsidRPr="001547C5">
        <w:rPr>
          <w:rStyle w:val="StyleUnderline"/>
        </w:rPr>
        <w:t>,</w:t>
      </w:r>
      <w:r w:rsidRPr="00D40B38">
        <w:t xml:space="preserve"> </w:t>
      </w:r>
      <w:r w:rsidRPr="005E7511">
        <w:rPr>
          <w:sz w:val="16"/>
          <w:szCs w:val="16"/>
        </w:rPr>
        <w:t>which accounted for close to 20% of EU electricity supplies during the first half of 2024</w:t>
      </w:r>
      <w:r w:rsidRPr="00D40B38">
        <w:t xml:space="preserve">, </w:t>
      </w:r>
      <w:r w:rsidRPr="00352119">
        <w:rPr>
          <w:rStyle w:val="StyleUnderline"/>
          <w:highlight w:val="cyan"/>
        </w:rPr>
        <w:t>registered</w:t>
      </w:r>
      <w:r w:rsidRPr="001547C5">
        <w:rPr>
          <w:rStyle w:val="StyleUnderline"/>
        </w:rPr>
        <w:t xml:space="preserve"> the </w:t>
      </w:r>
      <w:r w:rsidRPr="00352119">
        <w:rPr>
          <w:rStyle w:val="StyleUnderline"/>
          <w:highlight w:val="cyan"/>
        </w:rPr>
        <w:t>largest year-over-year fall</w:t>
      </w:r>
      <w:r w:rsidRPr="00D40B38">
        <w:t xml:space="preserve"> </w:t>
      </w:r>
      <w:r w:rsidRPr="005E7511">
        <w:rPr>
          <w:sz w:val="16"/>
          <w:szCs w:val="16"/>
        </w:rPr>
        <w:t>on record during January to June</w:t>
      </w:r>
      <w:r w:rsidRPr="00D40B38">
        <w:t xml:space="preserve">, </w:t>
      </w:r>
      <w:r w:rsidRPr="00352119">
        <w:rPr>
          <w:rStyle w:val="StyleUnderline"/>
          <w:highlight w:val="cyan"/>
        </w:rPr>
        <w:t>dropping by 9%</w:t>
      </w:r>
      <w:r w:rsidRPr="00D40B38">
        <w:t xml:space="preserve"> to 225 terawatt hours (TWh).</w:t>
      </w:r>
    </w:p>
    <w:p w14:paraId="10A50028" w14:textId="77777777" w:rsidR="00732D96" w:rsidRPr="00732D96" w:rsidRDefault="00732D96" w:rsidP="00732D96">
      <w:pPr>
        <w:rPr>
          <w:sz w:val="16"/>
          <w:szCs w:val="16"/>
        </w:rPr>
      </w:pPr>
      <w:r w:rsidRPr="00732D96">
        <w:rPr>
          <w:sz w:val="16"/>
          <w:szCs w:val="16"/>
        </w:rPr>
        <w:t>Sustained low wind speeds at turbine level - especially in Germany which is home to over 30% of EU wind farm capacity - were the main drag on wind power production.</w:t>
      </w:r>
    </w:p>
    <w:p w14:paraId="2503C09F" w14:textId="77777777" w:rsidR="00732D96" w:rsidRPr="00732D96" w:rsidRDefault="00732D96" w:rsidP="00732D96">
      <w:pPr>
        <w:rPr>
          <w:sz w:val="16"/>
          <w:szCs w:val="16"/>
        </w:rPr>
      </w:pPr>
      <w:r w:rsidRPr="00732D96">
        <w:rPr>
          <w:sz w:val="16"/>
          <w:szCs w:val="16"/>
        </w:rPr>
        <w:t>At the same time, below-expected snow and rainfall over the winter in Europe resulted in a 15% year-on-year drop in electricity output from hydro dams, which accounted for around 15% of EU electricity supplies last year.</w:t>
      </w:r>
    </w:p>
    <w:p w14:paraId="1C014F2F" w14:textId="77777777" w:rsidR="00732D96" w:rsidRPr="00732D96" w:rsidRDefault="00732D96" w:rsidP="00732D96">
      <w:pPr>
        <w:rPr>
          <w:sz w:val="16"/>
          <w:szCs w:val="16"/>
        </w:rPr>
      </w:pPr>
      <w:r w:rsidRPr="00732D96">
        <w:rPr>
          <w:sz w:val="16"/>
          <w:szCs w:val="16"/>
        </w:rPr>
        <w:t>The roughly 164 TWh of hydro electricity output during January to June was 28 TWh less than during the same months in 2024, and was the lowest in two years for that period.</w:t>
      </w:r>
    </w:p>
    <w:p w14:paraId="7947731F" w14:textId="77777777" w:rsidR="00732D96" w:rsidRPr="005E7511" w:rsidRDefault="00732D96" w:rsidP="00732D96">
      <w:pPr>
        <w:rPr>
          <w:b/>
          <w:bCs/>
          <w:u w:val="single"/>
        </w:rPr>
      </w:pPr>
      <w:r w:rsidRPr="005E7511">
        <w:rPr>
          <w:b/>
          <w:bCs/>
          <w:highlight w:val="cyan"/>
          <w:u w:val="single"/>
        </w:rPr>
        <w:t>SOLAR SHINES - BUT NOT ENOUGH</w:t>
      </w:r>
    </w:p>
    <w:p w14:paraId="45185D2E" w14:textId="77777777" w:rsidR="00732D96" w:rsidRPr="00732D96" w:rsidRDefault="00732D96" w:rsidP="00732D96">
      <w:pPr>
        <w:rPr>
          <w:sz w:val="16"/>
          <w:szCs w:val="16"/>
        </w:rPr>
      </w:pPr>
      <w:r w:rsidRPr="00732D96">
        <w:rPr>
          <w:sz w:val="16"/>
          <w:szCs w:val="16"/>
        </w:rPr>
        <w:t>A 21% or 32 TWh increase in EU solar power electricity supplies helped provide some cushioning for utilities against the drops in wind and hydro generation.</w:t>
      </w:r>
    </w:p>
    <w:p w14:paraId="52BB7D5C" w14:textId="77777777" w:rsidR="00732D96" w:rsidRPr="00732D96" w:rsidRDefault="00732D96" w:rsidP="00732D96">
      <w:pPr>
        <w:rPr>
          <w:sz w:val="16"/>
          <w:szCs w:val="16"/>
        </w:rPr>
      </w:pPr>
      <w:r w:rsidRPr="00732D96">
        <w:rPr>
          <w:sz w:val="16"/>
          <w:szCs w:val="16"/>
        </w:rPr>
        <w:t>The 179 TWh of electricity output from EU solar farms during the first half of 2025 was a record, and marked the first time that the EU's solar farms produced more electricity than the region's hydro dams during the January to June window.</w:t>
      </w:r>
    </w:p>
    <w:p w14:paraId="7DC50F7B" w14:textId="7ADF8EDC" w:rsidR="00732D96" w:rsidRPr="00732D96" w:rsidRDefault="00732D96" w:rsidP="00732D96">
      <w:pPr>
        <w:rPr>
          <w:sz w:val="16"/>
          <w:szCs w:val="16"/>
        </w:rPr>
      </w:pPr>
      <w:r w:rsidRPr="00732D96">
        <w:rPr>
          <w:sz w:val="16"/>
          <w:szCs w:val="16"/>
        </w:rPr>
        <w:t>&lt;Graph omitted&gt;</w:t>
      </w:r>
    </w:p>
    <w:p w14:paraId="0BEFD274" w14:textId="77777777" w:rsidR="00732D96" w:rsidRPr="00732D96" w:rsidRDefault="00732D96" w:rsidP="00732D96">
      <w:pPr>
        <w:rPr>
          <w:sz w:val="16"/>
          <w:szCs w:val="16"/>
        </w:rPr>
      </w:pPr>
      <w:r w:rsidRPr="00732D96">
        <w:rPr>
          <w:sz w:val="16"/>
          <w:szCs w:val="16"/>
        </w:rPr>
        <w:t>And steady increases in installed solar capacity look set to lift solar-powered electricity supplies to new heights over the coming months, ensuring that clean energy advocates in the EU will have something to celebrate.</w:t>
      </w:r>
    </w:p>
    <w:p w14:paraId="0A696DDB" w14:textId="77777777" w:rsidR="00732D96" w:rsidRPr="00732D96" w:rsidRDefault="00732D96" w:rsidP="00732D96">
      <w:pPr>
        <w:rPr>
          <w:sz w:val="16"/>
          <w:szCs w:val="16"/>
        </w:rPr>
      </w:pPr>
      <w:r w:rsidRPr="00732D96">
        <w:rPr>
          <w:sz w:val="16"/>
          <w:szCs w:val="16"/>
        </w:rPr>
        <w:t>However, the deep and enduring drops to wind and hydro output are also a major cause for concern, especially as climate trends indicate that further deviations in weather patterns from previous averages can be expected.</w:t>
      </w:r>
    </w:p>
    <w:p w14:paraId="09A82981" w14:textId="434D8641" w:rsidR="00732D96" w:rsidRPr="00732D96" w:rsidRDefault="00732D96" w:rsidP="00732D96">
      <w:pPr>
        <w:rPr>
          <w:sz w:val="16"/>
          <w:szCs w:val="16"/>
        </w:rPr>
      </w:pPr>
      <w:r w:rsidRPr="00732D96">
        <w:rPr>
          <w:sz w:val="16"/>
          <w:szCs w:val="16"/>
        </w:rPr>
        <w:t>&lt;Graph omitted&gt;</w:t>
      </w:r>
    </w:p>
    <w:p w14:paraId="134CDD28" w14:textId="77777777" w:rsidR="00732D96" w:rsidRPr="00732D96" w:rsidRDefault="00732D96" w:rsidP="00732D96">
      <w:pPr>
        <w:rPr>
          <w:sz w:val="16"/>
          <w:szCs w:val="16"/>
        </w:rPr>
      </w:pPr>
      <w:r w:rsidRPr="00732D96">
        <w:rPr>
          <w:sz w:val="16"/>
          <w:szCs w:val="16"/>
        </w:rPr>
        <w:t>Steadily rising average temperatures are resulting in steadily declining snow coverage at low altitudes across Europe, and are pinching regional hydro dam output - despite hydro dam capacity in the EU hitting a record last year.</w:t>
      </w:r>
    </w:p>
    <w:p w14:paraId="06CD1037" w14:textId="77777777" w:rsidR="00732D96" w:rsidRPr="00732D96" w:rsidRDefault="00732D96" w:rsidP="00732D96">
      <w:pPr>
        <w:rPr>
          <w:sz w:val="16"/>
          <w:szCs w:val="16"/>
        </w:rPr>
      </w:pPr>
      <w:r w:rsidRPr="00732D96">
        <w:rPr>
          <w:sz w:val="16"/>
          <w:szCs w:val="16"/>
        </w:rPr>
        <w:t>And while climate change is triggering more intense storms in many areas, it is also causing more frequent wind droughts as the temperature differential between the Earth's poles and tropical areas narrows.</w:t>
      </w:r>
    </w:p>
    <w:p w14:paraId="03F3C8CE" w14:textId="77777777" w:rsidR="00732D96" w:rsidRPr="00732D96" w:rsidRDefault="00732D96" w:rsidP="00732D96">
      <w:pPr>
        <w:rPr>
          <w:sz w:val="16"/>
          <w:szCs w:val="16"/>
        </w:rPr>
      </w:pPr>
      <w:r w:rsidRPr="00732D96">
        <w:rPr>
          <w:sz w:val="16"/>
          <w:szCs w:val="16"/>
        </w:rPr>
        <w:t>This phenomenon - known as Global Stilling - is a major worry for energy planners who have been banking on large scale wind farms playing a dependable role in clean electricity generation over the coming decades.</w:t>
      </w:r>
    </w:p>
    <w:p w14:paraId="3A6B2A81" w14:textId="77777777" w:rsidR="00732D96" w:rsidRPr="001547C5" w:rsidRDefault="00732D96" w:rsidP="00732D96">
      <w:pPr>
        <w:rPr>
          <w:rStyle w:val="StyleUnderline"/>
        </w:rPr>
      </w:pPr>
      <w:r w:rsidRPr="00732D96">
        <w:rPr>
          <w:sz w:val="16"/>
          <w:szCs w:val="16"/>
        </w:rPr>
        <w:t>If wind speeds regularly slow to a crawl for months on end, and hydro networks continue to get only meagre snow and rainfall during the winters</w:t>
      </w:r>
      <w:r w:rsidRPr="001547C5">
        <w:rPr>
          <w:rStyle w:val="StyleUnderline"/>
        </w:rPr>
        <w:t xml:space="preserve">, </w:t>
      </w:r>
      <w:r w:rsidRPr="00352119">
        <w:rPr>
          <w:rStyle w:val="StyleUnderline"/>
          <w:highlight w:val="cyan"/>
        </w:rPr>
        <w:t>EU energy suppliers</w:t>
      </w:r>
      <w:r w:rsidRPr="001547C5">
        <w:rPr>
          <w:rStyle w:val="StyleUnderline"/>
        </w:rPr>
        <w:t xml:space="preserve"> will </w:t>
      </w:r>
      <w:r w:rsidRPr="00352119">
        <w:rPr>
          <w:rStyle w:val="StyleUnderline"/>
          <w:highlight w:val="cyan"/>
        </w:rPr>
        <w:t>struggle</w:t>
      </w:r>
      <w:r w:rsidRPr="001547C5">
        <w:rPr>
          <w:rStyle w:val="StyleUnderline"/>
        </w:rPr>
        <w:t xml:space="preserve"> to keep up </w:t>
      </w:r>
      <w:r w:rsidRPr="00352119">
        <w:rPr>
          <w:rStyle w:val="StyleUnderline"/>
          <w:highlight w:val="cyan"/>
        </w:rPr>
        <w:t>with demand</w:t>
      </w:r>
      <w:r w:rsidRPr="001547C5">
        <w:rPr>
          <w:rStyle w:val="StyleUnderline"/>
        </w:rPr>
        <w:t xml:space="preserve"> - </w:t>
      </w:r>
      <w:r w:rsidRPr="00352119">
        <w:rPr>
          <w:rStyle w:val="StyleUnderline"/>
          <w:highlight w:val="cyan"/>
        </w:rPr>
        <w:t>even if solar output</w:t>
      </w:r>
      <w:r w:rsidRPr="001547C5">
        <w:rPr>
          <w:rStyle w:val="StyleUnderline"/>
        </w:rPr>
        <w:t xml:space="preserve"> keeps </w:t>
      </w:r>
      <w:r w:rsidRPr="00352119">
        <w:rPr>
          <w:rStyle w:val="StyleUnderline"/>
          <w:highlight w:val="cyan"/>
        </w:rPr>
        <w:t>climb</w:t>
      </w:r>
      <w:r w:rsidRPr="001547C5">
        <w:rPr>
          <w:rStyle w:val="StyleUnderline"/>
        </w:rPr>
        <w:t>ing.</w:t>
      </w:r>
    </w:p>
    <w:p w14:paraId="58E10280" w14:textId="2A00BF54" w:rsidR="00732D96" w:rsidRPr="00732D96" w:rsidRDefault="00732D96" w:rsidP="00732D96">
      <w:pPr>
        <w:rPr>
          <w:b/>
          <w:u w:val="single"/>
        </w:rPr>
      </w:pPr>
      <w:r w:rsidRPr="001547C5">
        <w:rPr>
          <w:rStyle w:val="StyleUnderline"/>
        </w:rPr>
        <w:t xml:space="preserve">That in turn </w:t>
      </w:r>
      <w:r w:rsidRPr="00352119">
        <w:rPr>
          <w:rStyle w:val="StyleUnderline"/>
          <w:highlight w:val="cyan"/>
        </w:rPr>
        <w:t>means</w:t>
      </w:r>
      <w:r w:rsidRPr="001547C5">
        <w:rPr>
          <w:rStyle w:val="StyleUnderline"/>
        </w:rPr>
        <w:t xml:space="preserve"> that </w:t>
      </w:r>
      <w:r w:rsidRPr="00732D96">
        <w:rPr>
          <w:rStyle w:val="StyleUnderline"/>
          <w:highlight w:val="cyan"/>
        </w:rPr>
        <w:t xml:space="preserve">regardless of long-term ambitions to wean power systems off fossil fuels, natural gas and coal will </w:t>
      </w:r>
      <w:r w:rsidRPr="00732D96">
        <w:rPr>
          <w:rStyle w:val="StyleUnderline"/>
        </w:rPr>
        <w:t>likely</w:t>
      </w:r>
      <w:r w:rsidRPr="001547C5">
        <w:rPr>
          <w:rStyle w:val="StyleUnderline"/>
        </w:rPr>
        <w:t xml:space="preserve"> </w:t>
      </w:r>
      <w:r w:rsidRPr="00847DD3">
        <w:rPr>
          <w:rStyle w:val="StyleUnderline"/>
          <w:highlight w:val="cyan"/>
        </w:rPr>
        <w:t>remain integral</w:t>
      </w:r>
      <w:r w:rsidRPr="001547C5">
        <w:rPr>
          <w:rStyle w:val="StyleUnderline"/>
        </w:rPr>
        <w:t xml:space="preserve"> tools </w:t>
      </w:r>
      <w:r w:rsidRPr="00847DD3">
        <w:rPr>
          <w:rStyle w:val="StyleUnderline"/>
          <w:highlight w:val="cyan"/>
        </w:rPr>
        <w:t>for EU</w:t>
      </w:r>
      <w:r w:rsidRPr="001547C5">
        <w:rPr>
          <w:rStyle w:val="StyleUnderline"/>
        </w:rPr>
        <w:t xml:space="preserve"> utilities </w:t>
      </w:r>
      <w:r w:rsidRPr="00847DD3">
        <w:rPr>
          <w:rStyle w:val="StyleUnderline"/>
          <w:highlight w:val="cyan"/>
        </w:rPr>
        <w:t>for the foreseeable future</w:t>
      </w:r>
      <w:r w:rsidRPr="001547C5">
        <w:rPr>
          <w:rStyle w:val="StyleUnderline"/>
        </w:rPr>
        <w:t>.</w:t>
      </w:r>
    </w:p>
    <w:p w14:paraId="665F317F" w14:textId="0F002212" w:rsidR="002F187A" w:rsidRPr="00523BDE" w:rsidRDefault="00523BDE" w:rsidP="00523BDE">
      <w:pPr>
        <w:pStyle w:val="Heading3"/>
      </w:pPr>
      <w:r w:rsidRPr="00523BDE">
        <w:t>UQ — Arctic LNG high — 2NC/1NR</w:t>
      </w:r>
    </w:p>
    <w:p w14:paraId="2C9314F5" w14:textId="4E4CDB7F" w:rsidR="00523BDE" w:rsidRPr="00523BDE" w:rsidRDefault="00523BDE" w:rsidP="00523BDE">
      <w:pPr>
        <w:keepNext/>
        <w:keepLines/>
        <w:spacing w:before="200" w:after="0" w:line="240" w:lineRule="auto"/>
        <w:outlineLvl w:val="3"/>
        <w:rPr>
          <w:rFonts w:eastAsia="Times New Roman"/>
          <w:b/>
          <w:iCs/>
          <w:sz w:val="26"/>
        </w:rPr>
      </w:pPr>
      <w:r>
        <w:rPr>
          <w:rFonts w:eastAsia="Times New Roman"/>
          <w:b/>
          <w:iCs/>
          <w:sz w:val="26"/>
        </w:rPr>
        <w:t xml:space="preserve">Arctic LNG demand is high now </w:t>
      </w:r>
    </w:p>
    <w:p w14:paraId="090FC80F" w14:textId="6B5BDEA1" w:rsidR="00523BDE" w:rsidRDefault="00523BDE" w:rsidP="00523BDE">
      <w:pPr>
        <w:spacing w:after="0" w:line="240" w:lineRule="auto"/>
        <w:rPr>
          <w:rFonts w:eastAsia="Calibri"/>
        </w:rPr>
      </w:pPr>
      <w:r w:rsidRPr="00523BDE">
        <w:rPr>
          <w:rFonts w:eastAsia="Calibri"/>
        </w:rPr>
        <w:t xml:space="preserve">Tim </w:t>
      </w:r>
      <w:r w:rsidRPr="00523BDE">
        <w:rPr>
          <w:rFonts w:eastAsia="Calibri"/>
          <w:b/>
          <w:bCs/>
          <w:sz w:val="26"/>
        </w:rPr>
        <w:t xml:space="preserve">Jay </w:t>
      </w:r>
      <w:r>
        <w:rPr>
          <w:rFonts w:eastAsia="Calibri"/>
          <w:b/>
          <w:bCs/>
          <w:sz w:val="26"/>
        </w:rPr>
        <w:t>2</w:t>
      </w:r>
      <w:r w:rsidRPr="00523BDE">
        <w:rPr>
          <w:rFonts w:eastAsia="Calibri"/>
          <w:b/>
          <w:bCs/>
          <w:sz w:val="26"/>
        </w:rPr>
        <w:t>5</w:t>
      </w:r>
      <w:r w:rsidRPr="00523BDE">
        <w:rPr>
          <w:rFonts w:eastAsia="Calibri"/>
        </w:rPr>
        <w:t xml:space="preserve">. Reporter at Global Trade Magazine. “U.S. LNG Exports to Europe Surge Amid High Demand and Cold Weather.” 3/5/25. </w:t>
      </w:r>
      <w:r w:rsidR="006C5F64" w:rsidRPr="00523BDE">
        <w:rPr>
          <w:rFonts w:eastAsia="Calibri"/>
        </w:rPr>
        <w:t>https://www.globaltrademag.com/u-s-lng-exports-to-europe-surge-amid-high-demand-and-cold-weather/</w:t>
      </w:r>
    </w:p>
    <w:p w14:paraId="5BE3DE65" w14:textId="77777777" w:rsidR="006C5F64" w:rsidRPr="006C5F64" w:rsidRDefault="006C5F64" w:rsidP="00523BDE">
      <w:pPr>
        <w:spacing w:after="0" w:line="240" w:lineRule="auto"/>
        <w:rPr>
          <w:rStyle w:val="StyleUnderline"/>
          <w:rFonts w:eastAsia="Calibri"/>
          <w:b w:val="0"/>
          <w:u w:val="none"/>
        </w:rPr>
      </w:pPr>
    </w:p>
    <w:p w14:paraId="53F36C02" w14:textId="1E2EEB90" w:rsidR="00523BDE" w:rsidRPr="00523BDE" w:rsidRDefault="00523BDE" w:rsidP="00523BDE">
      <w:pPr>
        <w:spacing w:after="0" w:line="240" w:lineRule="auto"/>
        <w:rPr>
          <w:rStyle w:val="StyleUnderline"/>
        </w:rPr>
      </w:pPr>
      <w:r w:rsidRPr="00523BDE">
        <w:rPr>
          <w:rStyle w:val="StyleUnderline"/>
        </w:rPr>
        <w:t>Cold weather and attractive pricing have driven Europe’s</w:t>
      </w:r>
      <w:r w:rsidRPr="00523BDE">
        <w:rPr>
          <w:rStyle w:val="StyleUnderline"/>
          <w:highlight w:val="cyan"/>
        </w:rPr>
        <w:t xml:space="preserve"> renewed appetite for U.S. LNG</w:t>
      </w:r>
      <w:r w:rsidRPr="00523BDE">
        <w:rPr>
          <w:rStyle w:val="StyleUnderline"/>
        </w:rPr>
        <w:t xml:space="preserve">, </w:t>
      </w:r>
      <w:r w:rsidRPr="00523BDE">
        <w:rPr>
          <w:rStyle w:val="StyleUnderline"/>
          <w:highlight w:val="cyan"/>
        </w:rPr>
        <w:t>reinforcing</w:t>
      </w:r>
      <w:r w:rsidRPr="00523BDE">
        <w:rPr>
          <w:rStyle w:val="StyleUnderline"/>
        </w:rPr>
        <w:t xml:space="preserve"> the </w:t>
      </w:r>
      <w:r w:rsidRPr="00523BDE">
        <w:rPr>
          <w:rStyle w:val="StyleUnderline"/>
          <w:highlight w:val="cyan"/>
        </w:rPr>
        <w:t>U</w:t>
      </w:r>
      <w:r w:rsidRPr="00523BDE">
        <w:rPr>
          <w:rStyle w:val="StyleUnderline"/>
        </w:rPr>
        <w:t xml:space="preserve">nited </w:t>
      </w:r>
      <w:r w:rsidRPr="00523BDE">
        <w:rPr>
          <w:rStyle w:val="StyleUnderline"/>
          <w:highlight w:val="cyan"/>
        </w:rPr>
        <w:t>S</w:t>
      </w:r>
      <w:r w:rsidRPr="00523BDE">
        <w:rPr>
          <w:rStyle w:val="StyleUnderline"/>
        </w:rPr>
        <w:t xml:space="preserve">tates’ </w:t>
      </w:r>
      <w:r w:rsidRPr="00523BDE">
        <w:rPr>
          <w:rStyle w:val="StyleUnderline"/>
          <w:highlight w:val="cyan"/>
        </w:rPr>
        <w:t>position as</w:t>
      </w:r>
      <w:r w:rsidRPr="00523BDE">
        <w:rPr>
          <w:rStyle w:val="StyleUnderline"/>
        </w:rPr>
        <w:t xml:space="preserve"> the world’s </w:t>
      </w:r>
      <w:r w:rsidRPr="00523BDE">
        <w:rPr>
          <w:rStyle w:val="StyleUnderline"/>
          <w:highlight w:val="cyan"/>
        </w:rPr>
        <w:t>top</w:t>
      </w:r>
      <w:r w:rsidRPr="00523BDE">
        <w:rPr>
          <w:rStyle w:val="StyleUnderline"/>
        </w:rPr>
        <w:t xml:space="preserve"> LNG </w:t>
      </w:r>
      <w:r w:rsidRPr="00523BDE">
        <w:rPr>
          <w:rStyle w:val="StyleUnderline"/>
          <w:highlight w:val="cyan"/>
        </w:rPr>
        <w:t>exporter</w:t>
      </w:r>
      <w:r w:rsidRPr="00523BDE">
        <w:rPr>
          <w:rStyle w:val="StyleUnderline"/>
        </w:rPr>
        <w:t xml:space="preserve"> a remarkable ascent just over a decade after entering the market.</w:t>
      </w:r>
    </w:p>
    <w:p w14:paraId="3C8371B4" w14:textId="77777777" w:rsidR="00523BDE" w:rsidRDefault="00523BDE" w:rsidP="00523BDE">
      <w:pPr>
        <w:spacing w:after="0" w:line="240" w:lineRule="auto"/>
        <w:rPr>
          <w:rStyle w:val="StyleUnderline"/>
        </w:rPr>
      </w:pPr>
      <w:r w:rsidRPr="00523BDE">
        <w:rPr>
          <w:rStyle w:val="StyleUnderline"/>
        </w:rPr>
        <w:t xml:space="preserve">The trend may </w:t>
      </w:r>
      <w:r w:rsidRPr="00523BDE">
        <w:rPr>
          <w:rStyle w:val="StyleUnderline"/>
          <w:highlight w:val="cyan"/>
        </w:rPr>
        <w:t>signal</w:t>
      </w:r>
      <w:r w:rsidRPr="00523BDE">
        <w:rPr>
          <w:rStyle w:val="StyleUnderline"/>
        </w:rPr>
        <w:t xml:space="preserve"> a </w:t>
      </w:r>
      <w:r w:rsidRPr="00523BDE">
        <w:rPr>
          <w:rStyle w:val="StyleUnderline"/>
          <w:highlight w:val="cyan"/>
        </w:rPr>
        <w:t>shift back toward U.S. supply</w:t>
      </w:r>
      <w:r w:rsidRPr="00523BDE">
        <w:rPr>
          <w:rStyle w:val="StyleUnderline"/>
        </w:rPr>
        <w:t xml:space="preserve"> after a challenging 2024, when European imports of American LNG dropped 18%, while Russian shipments mainly from the Yamal LNG plant grew by the same percentage. </w:t>
      </w:r>
      <w:r w:rsidRPr="00523BDE">
        <w:rPr>
          <w:rStyle w:val="StyleUnderline"/>
          <w:highlight w:val="cyan"/>
        </w:rPr>
        <w:t>Russia also set a new record for Arctic LNG exports, moving nearly 22 million tonnes via the Northern Sea Route.</w:t>
      </w:r>
    </w:p>
    <w:p w14:paraId="596607AB" w14:textId="77777777" w:rsidR="0000753D" w:rsidRDefault="0000753D" w:rsidP="00523BDE">
      <w:pPr>
        <w:spacing w:after="0" w:line="240" w:lineRule="auto"/>
        <w:rPr>
          <w:rStyle w:val="StyleUnderline"/>
        </w:rPr>
      </w:pPr>
    </w:p>
    <w:p w14:paraId="31AB4545" w14:textId="3C49C571" w:rsidR="0000753D" w:rsidRPr="0000753D" w:rsidRDefault="0000753D" w:rsidP="0000753D">
      <w:pPr>
        <w:keepNext/>
        <w:keepLines/>
        <w:spacing w:before="40" w:after="0" w:line="256" w:lineRule="auto"/>
        <w:outlineLvl w:val="3"/>
        <w:rPr>
          <w:rFonts w:eastAsia="MS Gothic" w:cs="Times New Roman"/>
          <w:b/>
          <w:bCs/>
          <w:sz w:val="26"/>
          <w:szCs w:val="26"/>
        </w:rPr>
      </w:pPr>
      <w:r>
        <w:rPr>
          <w:rFonts w:eastAsia="MS Gothic" w:cs="Times New Roman"/>
          <w:b/>
          <w:bCs/>
          <w:sz w:val="26"/>
          <w:szCs w:val="26"/>
        </w:rPr>
        <w:t xml:space="preserve">Arctic LNG demand high now — investment </w:t>
      </w:r>
    </w:p>
    <w:p w14:paraId="4C99DBD2" w14:textId="03978E4E" w:rsidR="0000753D" w:rsidRPr="0000753D" w:rsidRDefault="0000753D" w:rsidP="0000753D">
      <w:pPr>
        <w:spacing w:line="256" w:lineRule="auto"/>
        <w:rPr>
          <w:rFonts w:eastAsia="MS Mincho" w:cs="Times New Roman"/>
          <w:szCs w:val="24"/>
        </w:rPr>
      </w:pPr>
      <w:r w:rsidRPr="0000753D">
        <w:rPr>
          <w:rFonts w:eastAsia="MS Mincho" w:cs="Times New Roman"/>
          <w:b/>
          <w:sz w:val="26"/>
          <w:szCs w:val="24"/>
        </w:rPr>
        <w:t>IEA 22</w:t>
      </w:r>
      <w:r>
        <w:rPr>
          <w:rFonts w:eastAsia="MS Mincho" w:cs="Times New Roman"/>
          <w:b/>
          <w:sz w:val="26"/>
          <w:szCs w:val="24"/>
        </w:rPr>
        <w:t xml:space="preserve"> </w:t>
      </w:r>
      <w:r w:rsidRPr="0000753D">
        <w:rPr>
          <w:rFonts w:eastAsia="MS Mincho" w:cs="Times New Roman"/>
          <w:szCs w:val="24"/>
        </w:rPr>
        <w:t>(IEA, The International Energy Agency works with governments and industry to shape a secure and sustainable energy future for all) 21 March 2022, Energy Fact Sheet: Why does Russian oil and gas matter? https://www.iea.org/articles/energy-fact-sheet-why-does-russian-oil-and-gas-matter</w:t>
      </w:r>
    </w:p>
    <w:p w14:paraId="4592DE95" w14:textId="77777777" w:rsidR="0000753D" w:rsidRPr="0000753D" w:rsidRDefault="0000753D" w:rsidP="0000753D">
      <w:pPr>
        <w:spacing w:line="256" w:lineRule="auto"/>
        <w:rPr>
          <w:rFonts w:eastAsia="MS Mincho" w:cs="Times New Roman"/>
          <w:sz w:val="16"/>
          <w:szCs w:val="16"/>
        </w:rPr>
      </w:pPr>
      <w:r w:rsidRPr="0000753D">
        <w:rPr>
          <w:rFonts w:eastAsia="MS Mincho" w:cs="Times New Roman"/>
          <w:sz w:val="16"/>
          <w:szCs w:val="16"/>
        </w:rPr>
        <w:t>A giant in natural gas markets</w:t>
      </w:r>
    </w:p>
    <w:p w14:paraId="2E71C50F" w14:textId="77777777" w:rsidR="0000753D" w:rsidRPr="0000753D" w:rsidRDefault="0000753D" w:rsidP="0000753D">
      <w:pPr>
        <w:spacing w:line="256" w:lineRule="auto"/>
        <w:rPr>
          <w:rStyle w:val="StyleUnderline"/>
        </w:rPr>
      </w:pPr>
      <w:r w:rsidRPr="0000753D">
        <w:rPr>
          <w:rStyle w:val="StyleUnderline"/>
          <w:highlight w:val="cyan"/>
        </w:rPr>
        <w:t>Russia</w:t>
      </w:r>
      <w:r w:rsidRPr="0000753D">
        <w:rPr>
          <w:rStyle w:val="StyleUnderline"/>
        </w:rPr>
        <w:t xml:space="preserve"> is the world’s second-largest producer of natural gas, behind the United States, and </w:t>
      </w:r>
      <w:r w:rsidRPr="0000753D">
        <w:rPr>
          <w:rStyle w:val="StyleUnderline"/>
          <w:highlight w:val="cyan"/>
        </w:rPr>
        <w:t>has the world’s largest gas reserves</w:t>
      </w:r>
      <w:r w:rsidRPr="0000753D">
        <w:rPr>
          <w:rStyle w:val="StyleUnderline"/>
        </w:rPr>
        <w:t xml:space="preserve">. Russia </w:t>
      </w:r>
      <w:r w:rsidRPr="0000753D">
        <w:rPr>
          <w:rStyle w:val="StyleUnderline"/>
          <w:highlight w:val="cyan"/>
        </w:rPr>
        <w:t xml:space="preserve">is the </w:t>
      </w:r>
      <w:r w:rsidRPr="0000753D">
        <w:rPr>
          <w:rStyle w:val="StyleUnderline"/>
        </w:rPr>
        <w:t xml:space="preserve">world’s </w:t>
      </w:r>
      <w:r w:rsidRPr="0000753D">
        <w:rPr>
          <w:rStyle w:val="StyleUnderline"/>
          <w:highlight w:val="cyan"/>
        </w:rPr>
        <w:t>largest gas exporter</w:t>
      </w:r>
      <w:r w:rsidRPr="0000753D">
        <w:rPr>
          <w:rStyle w:val="StyleUnderline"/>
        </w:rPr>
        <w:t>. In 2021 the country produced 762 bcm of natural gas, and exported approximately 210 bcm via pipeline.</w:t>
      </w:r>
    </w:p>
    <w:p w14:paraId="5DA19C80" w14:textId="77777777" w:rsidR="0000753D" w:rsidRPr="0000753D" w:rsidRDefault="0000753D" w:rsidP="0000753D">
      <w:pPr>
        <w:spacing w:line="256" w:lineRule="auto"/>
        <w:rPr>
          <w:rStyle w:val="StyleUnderline"/>
        </w:rPr>
      </w:pPr>
      <w:r w:rsidRPr="0000753D">
        <w:rPr>
          <w:rFonts w:eastAsia="MS Mincho" w:cs="Times New Roman"/>
          <w:sz w:val="16"/>
          <w:szCs w:val="16"/>
        </w:rPr>
        <w:t>Gazprom and Novatek are Russia’s main gas producers, but many Russian oil companies, including Rosneft, also operate gas production facilities. Gazprom, which is state-owned, is the largest gas producer, but its share of production has declined over the past decade, as Novatek and Rosneft have expanded their production capacity. However</w:t>
      </w:r>
      <w:r w:rsidRPr="0000753D">
        <w:rPr>
          <w:rFonts w:eastAsia="MS Mincho" w:cs="Times New Roman"/>
          <w:szCs w:val="24"/>
        </w:rPr>
        <w:t xml:space="preserve">, </w:t>
      </w:r>
      <w:r w:rsidRPr="0000753D">
        <w:rPr>
          <w:rFonts w:eastAsia="MS Mincho" w:cs="Times New Roman"/>
          <w:szCs w:val="24"/>
          <w:u w:val="single"/>
        </w:rPr>
        <w:t>Gazprom still accounted for 68% of Russian gas production in 2021.</w:t>
      </w:r>
      <w:r w:rsidRPr="0000753D">
        <w:rPr>
          <w:rFonts w:eastAsia="MS Mincho" w:cs="Times New Roman"/>
          <w:szCs w:val="24"/>
        </w:rPr>
        <w:t xml:space="preserve"> </w:t>
      </w:r>
      <w:r w:rsidRPr="0000753D">
        <w:rPr>
          <w:rFonts w:eastAsia="MS Mincho" w:cs="Times New Roman"/>
          <w:sz w:val="16"/>
          <w:szCs w:val="16"/>
        </w:rPr>
        <w:t>Historically, production was concentrated in West Siberia</w:t>
      </w:r>
      <w:r w:rsidRPr="0000753D">
        <w:rPr>
          <w:rFonts w:eastAsia="MS Mincho" w:cs="Times New Roman"/>
          <w:szCs w:val="24"/>
        </w:rPr>
        <w:t xml:space="preserve">, </w:t>
      </w:r>
      <w:r w:rsidRPr="0000753D">
        <w:rPr>
          <w:rStyle w:val="StyleUnderline"/>
        </w:rPr>
        <w:t xml:space="preserve">but </w:t>
      </w:r>
      <w:r w:rsidRPr="0000753D">
        <w:rPr>
          <w:rStyle w:val="StyleUnderline"/>
          <w:highlight w:val="cyan"/>
        </w:rPr>
        <w:t>investment has shifted in the past decade to</w:t>
      </w:r>
      <w:r w:rsidRPr="0000753D">
        <w:rPr>
          <w:rStyle w:val="StyleUnderline"/>
        </w:rPr>
        <w:t xml:space="preserve"> Yamal and Eastern Siberia and the Far East, as well as </w:t>
      </w:r>
      <w:r w:rsidRPr="0000753D">
        <w:rPr>
          <w:rStyle w:val="StyleUnderline"/>
          <w:highlight w:val="cyan"/>
        </w:rPr>
        <w:t>the offshore Arctic</w:t>
      </w:r>
      <w:r w:rsidRPr="0000753D">
        <w:rPr>
          <w:rStyle w:val="StyleUnderline"/>
        </w:rPr>
        <w:t>.</w:t>
      </w:r>
    </w:p>
    <w:p w14:paraId="1BFDC25A" w14:textId="77777777" w:rsidR="0000753D" w:rsidRPr="0000753D" w:rsidRDefault="0000753D" w:rsidP="0000753D">
      <w:pPr>
        <w:spacing w:line="256" w:lineRule="auto"/>
        <w:rPr>
          <w:rFonts w:eastAsia="MS Mincho" w:cs="Times New Roman"/>
          <w:sz w:val="16"/>
          <w:szCs w:val="16"/>
        </w:rPr>
      </w:pPr>
      <w:r w:rsidRPr="0000753D">
        <w:rPr>
          <w:rFonts w:eastAsia="MS Mincho" w:cs="Times New Roman"/>
          <w:sz w:val="16"/>
          <w:szCs w:val="16"/>
        </w:rPr>
        <w:t>Russia also has a wide-reaching gas export pipeline network, both via transit routes through Belarus and Ukraine, and via pipelines sending gas directly into Europe (including  Nord Stream,  Blue Stream, and TurkStream pipelines) all. Russia completed work on the Nord Stream II pipeline in 2021, but the German government decided not to approve certification in the wake of the Russian invasion of Ukraine</w:t>
      </w:r>
      <w:r w:rsidRPr="0000753D">
        <w:rPr>
          <w:rStyle w:val="StyleUnderline"/>
        </w:rPr>
        <w:t xml:space="preserve">. </w:t>
      </w:r>
      <w:r w:rsidRPr="0000753D">
        <w:rPr>
          <w:rStyle w:val="StyleUnderline"/>
          <w:highlight w:val="cyan"/>
        </w:rPr>
        <w:t>Russia natural gas accounted for 45% of imports and almost 40% of European Union gas demand</w:t>
      </w:r>
      <w:r w:rsidRPr="0000753D">
        <w:rPr>
          <w:rStyle w:val="StyleUnderline"/>
        </w:rPr>
        <w:t xml:space="preserve"> in 2021. This share has increased in recent years</w:t>
      </w:r>
      <w:r w:rsidRPr="0000753D">
        <w:rPr>
          <w:rFonts w:eastAsia="MS Mincho" w:cs="Times New Roman"/>
          <w:szCs w:val="24"/>
        </w:rPr>
        <w:t xml:space="preserve">, </w:t>
      </w:r>
      <w:r w:rsidRPr="0000753D">
        <w:rPr>
          <w:rFonts w:eastAsia="MS Mincho" w:cs="Times New Roman"/>
          <w:sz w:val="16"/>
          <w:szCs w:val="16"/>
        </w:rPr>
        <w:t>as European domestic natural gas production has declined. Germany, Turkey and Italy are the largest importers of Russian natural gas.</w:t>
      </w:r>
    </w:p>
    <w:p w14:paraId="7115C717" w14:textId="77777777" w:rsidR="0000753D" w:rsidRPr="0000753D" w:rsidRDefault="0000753D" w:rsidP="0000753D">
      <w:pPr>
        <w:spacing w:line="256" w:lineRule="auto"/>
        <w:rPr>
          <w:rFonts w:eastAsia="MS Mincho" w:cs="Times New Roman"/>
          <w:sz w:val="16"/>
          <w:szCs w:val="16"/>
        </w:rPr>
      </w:pPr>
      <w:r w:rsidRPr="0000753D">
        <w:rPr>
          <w:rFonts w:eastAsia="MS Mincho" w:cs="Times New Roman"/>
          <w:sz w:val="16"/>
          <w:szCs w:val="16"/>
        </w:rPr>
        <w:t>In late 2019, Russia launched a major eastward gas export pipeline, the roughly 3,000 km-long Power of Siberia pipeline, which has a capacity of 38 bcm, in order to be able to send gas from far east fields directly to China. In 2021, Gazprom exported over 10 bcm of natural gas via the Power of Siberia pipeline, with exports set to gradually ramp-up to 38 bcm in the coming years. Russia is looking to develop the Power of Siberia-2 pipeline, with a capacity of 50 bcm/y, which would supply China from the West Siberian gas fields. No supply agreements and no final investment decision have yet been reached on the pipeline, which would further lessen Russia’s  reliance on European customers for gas.</w:t>
      </w:r>
    </w:p>
    <w:p w14:paraId="6B83B9BC" w14:textId="77777777" w:rsidR="0000753D" w:rsidRPr="0000753D" w:rsidRDefault="0000753D" w:rsidP="0000753D">
      <w:pPr>
        <w:spacing w:line="256" w:lineRule="auto"/>
        <w:rPr>
          <w:rStyle w:val="StyleUnderline"/>
        </w:rPr>
      </w:pPr>
      <w:r w:rsidRPr="0000753D">
        <w:rPr>
          <w:rFonts w:eastAsia="MS Mincho" w:cs="Times New Roman"/>
          <w:sz w:val="16"/>
          <w:szCs w:val="16"/>
        </w:rPr>
        <w:t>Furthermore</w:t>
      </w:r>
      <w:r w:rsidRPr="0000753D">
        <w:rPr>
          <w:rFonts w:eastAsia="MS Mincho" w:cs="Times New Roman"/>
          <w:szCs w:val="24"/>
        </w:rPr>
        <w:t xml:space="preserve">, </w:t>
      </w:r>
      <w:r w:rsidRPr="0000753D">
        <w:rPr>
          <w:rStyle w:val="StyleUnderline"/>
          <w:highlight w:val="cyan"/>
        </w:rPr>
        <w:t>Russia has been expanding its</w:t>
      </w:r>
      <w:r w:rsidRPr="0000753D">
        <w:rPr>
          <w:rStyle w:val="StyleUnderline"/>
        </w:rPr>
        <w:t xml:space="preserve"> liquefied natural gas </w:t>
      </w:r>
      <w:r w:rsidRPr="0000753D">
        <w:rPr>
          <w:rStyle w:val="StyleUnderline"/>
          <w:highlight w:val="cyan"/>
        </w:rPr>
        <w:t>(LNG) capacity</w:t>
      </w:r>
      <w:r w:rsidRPr="0000753D">
        <w:rPr>
          <w:rStyle w:val="StyleUnderline"/>
        </w:rPr>
        <w:t xml:space="preserve">, in order to compete with growing LNG exports from the United States, Australia and Qatar. In 2021, the government released a long-term LNG development plan, targeting 110-190 bcm/year LNG exports by 2025. In 2021, Russia exported 40 bcm of LNG, </w:t>
      </w:r>
      <w:r w:rsidRPr="0000753D">
        <w:rPr>
          <w:rStyle w:val="StyleUnderline"/>
          <w:highlight w:val="cyan"/>
        </w:rPr>
        <w:t>making it the world’s 4th largest LNG exporter</w:t>
      </w:r>
      <w:r w:rsidRPr="0000753D">
        <w:rPr>
          <w:rStyle w:val="StyleUnderline"/>
        </w:rPr>
        <w:t xml:space="preserve"> and </w:t>
      </w:r>
      <w:r w:rsidRPr="0000753D">
        <w:rPr>
          <w:rStyle w:val="StyleUnderline"/>
          <w:highlight w:val="cyan"/>
        </w:rPr>
        <w:t>accounting for approximately 8% of global LNG</w:t>
      </w:r>
      <w:r w:rsidRPr="0000753D">
        <w:rPr>
          <w:rStyle w:val="StyleUnderline"/>
        </w:rPr>
        <w:t xml:space="preserve"> supply. </w:t>
      </w:r>
    </w:p>
    <w:p w14:paraId="37794F38" w14:textId="77777777" w:rsidR="0000753D" w:rsidRPr="0000753D" w:rsidRDefault="0000753D" w:rsidP="0000753D">
      <w:pPr>
        <w:spacing w:line="256" w:lineRule="auto"/>
        <w:rPr>
          <w:rFonts w:eastAsia="MS Mincho" w:cs="Times New Roman"/>
          <w:szCs w:val="24"/>
        </w:rPr>
      </w:pPr>
      <w:r w:rsidRPr="0000753D">
        <w:rPr>
          <w:rStyle w:val="StyleUnderline"/>
        </w:rPr>
        <w:t xml:space="preserve">In recent years, </w:t>
      </w:r>
      <w:r w:rsidRPr="0000753D">
        <w:rPr>
          <w:rStyle w:val="StyleUnderline"/>
          <w:highlight w:val="cyan"/>
        </w:rPr>
        <w:t>Russia has increasingly focused on the Arctic as a way to increase oil and gas production</w:t>
      </w:r>
      <w:r w:rsidRPr="0000753D">
        <w:rPr>
          <w:rStyle w:val="StyleUnderline"/>
        </w:rPr>
        <w:t xml:space="preserve"> and offset declines at existing and older production sites. </w:t>
      </w:r>
      <w:r w:rsidRPr="0000753D">
        <w:rPr>
          <w:rStyle w:val="StyleUnderline"/>
          <w:highlight w:val="cyan"/>
        </w:rPr>
        <w:t>The Arctic accounts for over 80% of Russia’s n</w:t>
      </w:r>
      <w:r w:rsidRPr="0000753D">
        <w:rPr>
          <w:rStyle w:val="StyleUnderline"/>
        </w:rPr>
        <w:t xml:space="preserve">atural </w:t>
      </w:r>
      <w:r w:rsidRPr="0000753D">
        <w:rPr>
          <w:rStyle w:val="StyleUnderline"/>
          <w:highlight w:val="cyan"/>
        </w:rPr>
        <w:t>g</w:t>
      </w:r>
      <w:r w:rsidRPr="0000753D">
        <w:rPr>
          <w:rStyle w:val="StyleUnderline"/>
        </w:rPr>
        <w:t xml:space="preserve">as </w:t>
      </w:r>
      <w:r w:rsidRPr="0000753D">
        <w:rPr>
          <w:rStyle w:val="StyleUnderline"/>
          <w:highlight w:val="cyan"/>
        </w:rPr>
        <w:t>production and</w:t>
      </w:r>
      <w:r w:rsidRPr="0000753D">
        <w:rPr>
          <w:rStyle w:val="StyleUnderline"/>
        </w:rPr>
        <w:t xml:space="preserve"> an estimated </w:t>
      </w:r>
      <w:r w:rsidRPr="0000753D">
        <w:rPr>
          <w:rStyle w:val="StyleUnderline"/>
          <w:highlight w:val="cyan"/>
        </w:rPr>
        <w:t>20%  of its crude production</w:t>
      </w:r>
      <w:r w:rsidRPr="0000753D">
        <w:rPr>
          <w:rStyle w:val="StyleUnderline"/>
        </w:rPr>
        <w:t>.</w:t>
      </w:r>
      <w:r w:rsidRPr="0000753D">
        <w:rPr>
          <w:rFonts w:eastAsia="MS Mincho" w:cs="Times New Roman"/>
          <w:szCs w:val="24"/>
        </w:rPr>
        <w:t xml:space="preserve"> </w:t>
      </w:r>
      <w:r w:rsidRPr="0000753D">
        <w:rPr>
          <w:rFonts w:eastAsia="MS Mincho" w:cs="Times New Roman"/>
          <w:sz w:val="16"/>
          <w:szCs w:val="16"/>
        </w:rPr>
        <w:t>While climate change threatens future investment in the region, it also presents Russia with the opportunity of increasing access to Arctic trade routes, allowing for further flexibility for seaborne deliveries of fossil fuels, particularly to Asia.</w:t>
      </w:r>
      <w:r w:rsidRPr="0000753D">
        <w:rPr>
          <w:rFonts w:eastAsia="MS Mincho" w:cs="Times New Roman"/>
          <w:szCs w:val="24"/>
        </w:rPr>
        <w:t> </w:t>
      </w:r>
    </w:p>
    <w:p w14:paraId="6FF16ECA" w14:textId="77777777" w:rsidR="0000753D" w:rsidRPr="00523BDE" w:rsidRDefault="0000753D" w:rsidP="00523BDE">
      <w:pPr>
        <w:spacing w:after="0" w:line="240" w:lineRule="auto"/>
        <w:rPr>
          <w:rStyle w:val="StyleUnderline"/>
        </w:rPr>
      </w:pPr>
    </w:p>
    <w:p w14:paraId="75631D9E" w14:textId="77777777" w:rsidR="00523BDE" w:rsidRPr="002F187A" w:rsidRDefault="00523BDE" w:rsidP="002F187A"/>
    <w:p w14:paraId="2976E156" w14:textId="10ED3E94" w:rsidR="00326E02" w:rsidRDefault="00326E02" w:rsidP="00326E02">
      <w:pPr>
        <w:pStyle w:val="Heading3"/>
        <w:rPr>
          <w:rFonts w:eastAsia="Times New Roman"/>
        </w:rPr>
      </w:pPr>
      <w:r>
        <w:rPr>
          <w:rFonts w:eastAsia="Times New Roman"/>
        </w:rPr>
        <w:t xml:space="preserve">AT: Biden </w:t>
      </w:r>
      <w:r w:rsidR="00AC222A">
        <w:rPr>
          <w:rFonts w:eastAsia="Times New Roman"/>
        </w:rPr>
        <w:t>Thumper</w:t>
      </w:r>
      <w:r>
        <w:rPr>
          <w:rFonts w:eastAsia="Times New Roman"/>
        </w:rPr>
        <w:t xml:space="preserve"> — 2NC/1NR</w:t>
      </w:r>
    </w:p>
    <w:p w14:paraId="50AF6E8B" w14:textId="77777777" w:rsidR="00326E02" w:rsidRPr="00326E02" w:rsidRDefault="00326E02" w:rsidP="00326E02">
      <w:pPr>
        <w:keepNext/>
        <w:keepLines/>
        <w:spacing w:before="40" w:after="0" w:line="256" w:lineRule="auto"/>
        <w:outlineLvl w:val="3"/>
        <w:rPr>
          <w:rFonts w:eastAsia="Times New Roman" w:cs="Times New Roman"/>
          <w:b/>
          <w:iCs/>
          <w:sz w:val="26"/>
        </w:rPr>
      </w:pPr>
      <w:r w:rsidRPr="00326E02">
        <w:rPr>
          <w:rFonts w:eastAsia="Times New Roman" w:cs="Times New Roman"/>
          <w:b/>
          <w:iCs/>
          <w:sz w:val="26"/>
        </w:rPr>
        <w:t xml:space="preserve">Biden tried to kill the Fossil Fuel industry with the largest clean energy investment in history, instead it reached a 10 year high </w:t>
      </w:r>
    </w:p>
    <w:p w14:paraId="75309D37" w14:textId="77777777" w:rsidR="00326E02" w:rsidRPr="00326E02" w:rsidRDefault="00326E02" w:rsidP="00326E02">
      <w:pPr>
        <w:spacing w:line="256" w:lineRule="auto"/>
        <w:rPr>
          <w:rFonts w:eastAsia="Calibri"/>
        </w:rPr>
      </w:pPr>
      <w:r w:rsidRPr="00326E02">
        <w:rPr>
          <w:rFonts w:eastAsia="Times New Roman" w:cs="Times New Roman"/>
          <w:b/>
          <w:iCs/>
          <w:sz w:val="26"/>
        </w:rPr>
        <w:t>Delouya 24</w:t>
      </w:r>
      <w:r w:rsidRPr="00326E02">
        <w:rPr>
          <w:rFonts w:eastAsia="Calibri"/>
        </w:rPr>
        <w:t>, Samantha Delouya is a writer for CNN Business covering housing, labor issues, and breaking business and economics news. She has written about everything from legal matters in the business world to stories revealing the real-world impact of shifts in the economy.Before joining CNN in 2023, Delouya was a senior reporter at Business Insider. She began her journalism career as a television producer at CNBC, where she worked for six years: first as an assignment desk producer and later as a markets producer.Delouya was born and raised in New York but is currently based in Los Angeles. She is a graduate of Cornell University where she studied industrial and labor relations. “Why oil companies are raking in record profits under Joe Biden</w:t>
      </w:r>
      <w:r>
        <w:rPr>
          <w:rFonts w:eastAsia="Calibri"/>
        </w:rPr>
        <w:t>,</w:t>
      </w:r>
      <w:r w:rsidRPr="00326E02">
        <w:rPr>
          <w:rFonts w:eastAsia="Calibri"/>
        </w:rPr>
        <w:t>”</w:t>
      </w:r>
      <w:r>
        <w:rPr>
          <w:rFonts w:eastAsia="Calibri"/>
        </w:rPr>
        <w:t xml:space="preserve"> </w:t>
      </w:r>
      <w:r w:rsidRPr="00326E02">
        <w:rPr>
          <w:rFonts w:eastAsia="Calibri"/>
        </w:rPr>
        <w:t xml:space="preserve">June 11 2024. </w:t>
      </w:r>
      <w:hyperlink r:id="rId6" w:history="1">
        <w:r w:rsidRPr="00326E02">
          <w:rPr>
            <w:rFonts w:eastAsia="Calibri"/>
            <w:color w:val="000000"/>
            <w:u w:val="single"/>
          </w:rPr>
          <w:t>https://www.cnn.com/2024/06/11/economy/oil-industry-profits-under-biden</w:t>
        </w:r>
      </w:hyperlink>
      <w:r w:rsidRPr="00326E02">
        <w:rPr>
          <w:rFonts w:eastAsia="Calibri"/>
        </w:rPr>
        <w:t xml:space="preserve"> istone</w:t>
      </w:r>
    </w:p>
    <w:p w14:paraId="572B324D" w14:textId="77777777" w:rsidR="00BF738B" w:rsidRDefault="00326E02" w:rsidP="00326E02">
      <w:pPr>
        <w:spacing w:line="256" w:lineRule="auto"/>
        <w:rPr>
          <w:rFonts w:eastAsia="Calibri"/>
        </w:rPr>
      </w:pPr>
      <w:r w:rsidRPr="00BF738B">
        <w:rPr>
          <w:rFonts w:eastAsia="Calibri"/>
          <w:sz w:val="16"/>
          <w:szCs w:val="16"/>
        </w:rPr>
        <w:t>Nearly four years ago, while campaigning in the runup to the last presidential election, Donald Trump warned that President Joe Biden would “destroy” the oil industry.As Trump and Biden are set once again to face off in a presidential election, Trump has renewed claims that Biden’s agenda has hurt energy producers, promising to hit rewind on Biden’s environmental policies.But</w:t>
      </w:r>
      <w:r w:rsidRPr="00326E02">
        <w:rPr>
          <w:rFonts w:eastAsia="Calibri"/>
        </w:rPr>
        <w:t xml:space="preserve"> </w:t>
      </w:r>
      <w:r w:rsidRPr="00326E02">
        <w:rPr>
          <w:rFonts w:eastAsia="Calibri"/>
          <w:b/>
          <w:bCs/>
          <w:highlight w:val="cyan"/>
          <w:u w:val="single"/>
        </w:rPr>
        <w:t>the oil and gas industry in the U</w:t>
      </w:r>
      <w:r w:rsidRPr="00BF738B">
        <w:rPr>
          <w:rFonts w:eastAsia="Calibri"/>
          <w:b/>
          <w:bCs/>
          <w:u w:val="single"/>
        </w:rPr>
        <w:t>nited</w:t>
      </w:r>
      <w:r w:rsidRPr="00326E02">
        <w:rPr>
          <w:rFonts w:eastAsia="Calibri"/>
          <w:b/>
          <w:bCs/>
          <w:highlight w:val="cyan"/>
          <w:u w:val="single"/>
        </w:rPr>
        <w:t xml:space="preserve"> S</w:t>
      </w:r>
      <w:r w:rsidRPr="00BF738B">
        <w:rPr>
          <w:rFonts w:eastAsia="Calibri"/>
          <w:b/>
          <w:bCs/>
          <w:u w:val="single"/>
        </w:rPr>
        <w:t>tates</w:t>
      </w:r>
      <w:r w:rsidRPr="00326E02">
        <w:rPr>
          <w:rFonts w:eastAsia="Calibri"/>
          <w:b/>
          <w:bCs/>
          <w:highlight w:val="cyan"/>
          <w:u w:val="single"/>
        </w:rPr>
        <w:t xml:space="preserve"> </w:t>
      </w:r>
      <w:r w:rsidRPr="00BF738B">
        <w:rPr>
          <w:rFonts w:eastAsia="Calibri"/>
          <w:b/>
          <w:bCs/>
          <w:u w:val="single"/>
        </w:rPr>
        <w:t>has</w:t>
      </w:r>
      <w:r w:rsidRPr="00326E02">
        <w:rPr>
          <w:rFonts w:eastAsia="Calibri"/>
          <w:b/>
          <w:bCs/>
          <w:highlight w:val="cyan"/>
          <w:u w:val="single"/>
        </w:rPr>
        <w:t xml:space="preserve"> thrived</w:t>
      </w:r>
      <w:r w:rsidRPr="00326E02">
        <w:rPr>
          <w:rFonts w:eastAsia="Calibri"/>
          <w:u w:val="single"/>
        </w:rPr>
        <w:t xml:space="preserve"> </w:t>
      </w:r>
      <w:r w:rsidRPr="00326E02">
        <w:rPr>
          <w:rFonts w:eastAsia="Calibri"/>
        </w:rPr>
        <w:t xml:space="preserve">under the current president, </w:t>
      </w:r>
      <w:r w:rsidRPr="00326E02">
        <w:rPr>
          <w:rFonts w:eastAsia="Calibri"/>
          <w:b/>
          <w:bCs/>
          <w:highlight w:val="cyan"/>
          <w:u w:val="single"/>
        </w:rPr>
        <w:t>even as</w:t>
      </w:r>
      <w:r w:rsidRPr="00326E02">
        <w:rPr>
          <w:rFonts w:eastAsia="Calibri"/>
          <w:b/>
          <w:bCs/>
          <w:u w:val="single"/>
        </w:rPr>
        <w:t xml:space="preserve"> </w:t>
      </w:r>
      <w:r w:rsidRPr="00326E02">
        <w:rPr>
          <w:rFonts w:eastAsia="Calibri"/>
          <w:b/>
          <w:bCs/>
          <w:highlight w:val="cyan"/>
          <w:u w:val="single"/>
        </w:rPr>
        <w:t>the Biden administration has touted</w:t>
      </w:r>
      <w:r w:rsidRPr="00326E02">
        <w:rPr>
          <w:rFonts w:eastAsia="Calibri"/>
          <w:b/>
          <w:bCs/>
          <w:u w:val="single"/>
        </w:rPr>
        <w:t xml:space="preserve"> its </w:t>
      </w:r>
      <w:r w:rsidRPr="00326E02">
        <w:rPr>
          <w:rFonts w:eastAsia="Calibri"/>
          <w:b/>
          <w:bCs/>
          <w:highlight w:val="cyan"/>
          <w:u w:val="single"/>
        </w:rPr>
        <w:t>efforts</w:t>
      </w:r>
      <w:r w:rsidRPr="00326E02">
        <w:rPr>
          <w:rFonts w:eastAsia="Calibri"/>
          <w:b/>
          <w:bCs/>
          <w:u w:val="single"/>
        </w:rPr>
        <w:t xml:space="preserve"> </w:t>
      </w:r>
      <w:r w:rsidRPr="00326E02">
        <w:rPr>
          <w:rFonts w:eastAsia="Calibri"/>
          <w:b/>
          <w:bCs/>
          <w:highlight w:val="cyan"/>
          <w:u w:val="single"/>
        </w:rPr>
        <w:t>to transitio</w:t>
      </w:r>
      <w:r w:rsidRPr="00326E02">
        <w:rPr>
          <w:rFonts w:eastAsia="Calibri"/>
          <w:b/>
          <w:bCs/>
          <w:u w:val="single"/>
        </w:rPr>
        <w:t xml:space="preserve">n away from fossil fuels and </w:t>
      </w:r>
      <w:r w:rsidRPr="00326E02">
        <w:rPr>
          <w:rFonts w:eastAsia="Calibri"/>
          <w:b/>
          <w:bCs/>
          <w:highlight w:val="cyan"/>
          <w:u w:val="single"/>
        </w:rPr>
        <w:t>towards green energy</w:t>
      </w:r>
      <w:r w:rsidRPr="00326E02">
        <w:rPr>
          <w:rFonts w:eastAsia="Calibri"/>
        </w:rPr>
        <w:t xml:space="preserve"> sources.In the last three and a half years</w:t>
      </w:r>
      <w:r w:rsidRPr="00326E02">
        <w:rPr>
          <w:rFonts w:eastAsia="Calibri"/>
          <w:u w:val="single"/>
        </w:rPr>
        <w:t xml:space="preserve">, US oil production — and </w:t>
      </w:r>
      <w:r w:rsidRPr="00326E02">
        <w:rPr>
          <w:rFonts w:eastAsia="Calibri"/>
          <w:b/>
          <w:bCs/>
          <w:highlight w:val="cyan"/>
          <w:u w:val="single"/>
        </w:rPr>
        <w:t>oil and gas company profits</w:t>
      </w:r>
      <w:r w:rsidRPr="00326E02">
        <w:rPr>
          <w:rFonts w:eastAsia="Calibri"/>
          <w:u w:val="single"/>
        </w:rPr>
        <w:t xml:space="preserve"> — </w:t>
      </w:r>
      <w:r w:rsidRPr="00326E02">
        <w:rPr>
          <w:rFonts w:eastAsia="Calibri"/>
          <w:b/>
          <w:bCs/>
          <w:highlight w:val="cyan"/>
          <w:u w:val="single"/>
        </w:rPr>
        <w:t>have broken records</w:t>
      </w:r>
      <w:r w:rsidRPr="00326E02">
        <w:rPr>
          <w:rFonts w:eastAsia="Calibri"/>
          <w:u w:val="single"/>
        </w:rPr>
        <w:t>.The top five US-based oil and gas companies by market cap, according to S&amp;P Global — ExxonMobil (XOM), Chevron (CVX), ConocoPhillips (CPP), EOG Resources (EOG) and Schlumberger (SLB) — have raked in more than $250 billion in profits between 2021 and 2023. That’s a 160% jump</w:t>
      </w:r>
      <w:r w:rsidRPr="00326E02">
        <w:rPr>
          <w:rFonts w:eastAsia="Calibri"/>
        </w:rPr>
        <w:t xml:space="preserve"> compared to the first three years of the pro-big-oil Trump administration, according to calculations by CNN.</w:t>
      </w:r>
      <w:r w:rsidRPr="00326E02">
        <w:rPr>
          <w:rFonts w:eastAsia="Calibri"/>
          <w:b/>
          <w:bCs/>
          <w:u w:val="single"/>
        </w:rPr>
        <w:t>The energy industry’s recent profit</w:t>
      </w:r>
      <w:r w:rsidRPr="00326E02">
        <w:rPr>
          <w:rFonts w:eastAsia="Calibri"/>
          <w:u w:val="single"/>
        </w:rPr>
        <w:t xml:space="preserve"> windfall </w:t>
      </w:r>
      <w:r w:rsidRPr="00326E02">
        <w:rPr>
          <w:rFonts w:eastAsia="Calibri"/>
          <w:b/>
          <w:bCs/>
          <w:u w:val="single"/>
        </w:rPr>
        <w:t>underscores the limited influence of any US president</w:t>
      </w:r>
      <w:r w:rsidRPr="00326E02">
        <w:rPr>
          <w:rFonts w:eastAsia="Calibri"/>
          <w:b/>
          <w:bCs/>
          <w:sz w:val="16"/>
        </w:rPr>
        <w:t xml:space="preserve"> </w:t>
      </w:r>
      <w:r w:rsidRPr="00326E02">
        <w:rPr>
          <w:rFonts w:eastAsia="Calibri"/>
        </w:rPr>
        <w:t xml:space="preserve">— </w:t>
      </w:r>
      <w:r w:rsidRPr="00BF738B">
        <w:rPr>
          <w:rFonts w:eastAsia="Calibri"/>
          <w:sz w:val="16"/>
          <w:szCs w:val="16"/>
        </w:rPr>
        <w:t>whether in favor of fossil fuel or not — in the global oil and gas market.In Biden’s case, many of the dynamics that supercharged oil and gas industry profits during his presidency were not directly related to his administration’s policies: Russia’s invasion of Ukraine, a post-pandemic surge in travel demand and the proliferation of new technology that helped the US significantly increase its production of oil and natural gas all played a role, said Tom Kloza, global head of energy analysis at the Oil Price Information Service.“On balance, I think it’s been a really, really good atmosphere for most [oil] companies,” said Kloza.According to the US Energy Information Administration</w:t>
      </w:r>
      <w:r w:rsidRPr="00326E02">
        <w:rPr>
          <w:rFonts w:eastAsia="Calibri"/>
        </w:rPr>
        <w:t xml:space="preserve">, </w:t>
      </w:r>
      <w:r w:rsidRPr="00326E02">
        <w:rPr>
          <w:rFonts w:eastAsia="Calibri"/>
          <w:u w:val="single"/>
        </w:rPr>
        <w:t>the US produced more crude oil than ever in 2023</w:t>
      </w:r>
      <w:r w:rsidRPr="00326E02">
        <w:rPr>
          <w:rFonts w:eastAsia="Calibri"/>
        </w:rPr>
        <w:t xml:space="preserve">, beating the previous record set in 2019 — and Investors have been richly rewarded. </w:t>
      </w:r>
      <w:r w:rsidRPr="00326E02">
        <w:rPr>
          <w:rFonts w:eastAsia="Calibri"/>
          <w:u w:val="single"/>
        </w:rPr>
        <w:t xml:space="preserve">The Energy Select Sector SPDR Fund (XLE), which tracks </w:t>
      </w:r>
      <w:r w:rsidRPr="00326E02">
        <w:rPr>
          <w:rFonts w:eastAsia="Calibri"/>
          <w:b/>
          <w:bCs/>
          <w:highlight w:val="cyan"/>
          <w:u w:val="single"/>
        </w:rPr>
        <w:t>the performance</w:t>
      </w:r>
      <w:r w:rsidRPr="00326E02">
        <w:rPr>
          <w:rFonts w:eastAsia="Calibri"/>
          <w:highlight w:val="cyan"/>
          <w:u w:val="single"/>
        </w:rPr>
        <w:t xml:space="preserve"> </w:t>
      </w:r>
      <w:r w:rsidRPr="00326E02">
        <w:rPr>
          <w:rFonts w:eastAsia="Calibri"/>
          <w:b/>
          <w:bCs/>
          <w:highlight w:val="cyan"/>
          <w:u w:val="single"/>
        </w:rPr>
        <w:t>of</w:t>
      </w:r>
      <w:r w:rsidRPr="00326E02">
        <w:rPr>
          <w:rFonts w:eastAsia="Calibri"/>
          <w:b/>
          <w:bCs/>
          <w:u w:val="single"/>
        </w:rPr>
        <w:t xml:space="preserve"> the largest </w:t>
      </w:r>
      <w:r w:rsidRPr="00326E02">
        <w:rPr>
          <w:rFonts w:eastAsia="Calibri"/>
          <w:b/>
          <w:bCs/>
          <w:highlight w:val="cyan"/>
          <w:u w:val="single"/>
        </w:rPr>
        <w:t>oil and gas companies, is up more than 100% since Biden’s inauguration</w:t>
      </w:r>
      <w:r w:rsidRPr="00326E02">
        <w:rPr>
          <w:rFonts w:eastAsia="Calibri"/>
        </w:rPr>
        <w:t>.</w:t>
      </w:r>
      <w:r w:rsidRPr="00BF738B">
        <w:rPr>
          <w:rFonts w:eastAsia="Calibri"/>
          <w:sz w:val="16"/>
          <w:szCs w:val="16"/>
        </w:rPr>
        <w:t>The cash-rich industry has not shied away from dealmaking. Last month, oil giant ConocoPhillips said it would acquire rival Marathon Oil in a deal valued at $22.5 billion. That acquisition comes on the heels of ExxonMobil’s $60 billion purchase of Pioneer Natural Resources and Hess shareholders’ approval of a $53 billion sale to Chevron.Over the last several years</w:t>
      </w:r>
      <w:r w:rsidRPr="00326E02">
        <w:rPr>
          <w:rFonts w:eastAsia="Calibri"/>
        </w:rPr>
        <w:t xml:space="preserve">, </w:t>
      </w:r>
      <w:r w:rsidRPr="00326E02">
        <w:rPr>
          <w:rFonts w:eastAsia="Calibri"/>
          <w:u w:val="single"/>
        </w:rPr>
        <w:t>big oil companies have used profits to purchase their own stock on the open market, lifting share prices.</w:t>
      </w:r>
      <w:r w:rsidRPr="00326E02">
        <w:rPr>
          <w:rFonts w:eastAsia="Calibri"/>
        </w:rPr>
        <w:t xml:space="preserve"> </w:t>
      </w:r>
      <w:r w:rsidRPr="00BF738B">
        <w:rPr>
          <w:rFonts w:eastAsia="Calibri"/>
          <w:sz w:val="16"/>
          <w:szCs w:val="16"/>
        </w:rPr>
        <w:t>Notably, Chevron announced plans for a $75 billion buyback last year and Exxon said it would ramp up its annual pace of share repurchases to $20 billion per year.Chevron’s major buyback package drew reproach from the Biden administration.“For a company that claimed not too long ago that it was ‘working hard’ to increase oil production, handing out $75 billion to executives and wealthy shareholders sure is an odd way to show it,” said White House spokesperson Abdullah Hasan last year.Shareholders were also paid in the form of dividends. In 2023, ExxonMobil was the third-largest dividend payer in the S&amp;P 500, behind only Microsoft and Apple, according to ExxonMobil CEO Darren Woods</w:t>
      </w:r>
      <w:r w:rsidRPr="00326E02">
        <w:rPr>
          <w:rFonts w:eastAsia="Calibri"/>
        </w:rPr>
        <w:t>.</w:t>
      </w:r>
    </w:p>
    <w:p w14:paraId="7357173B" w14:textId="77777777" w:rsidR="00BF738B" w:rsidRDefault="00326E02" w:rsidP="00326E02">
      <w:pPr>
        <w:spacing w:line="256" w:lineRule="auto"/>
        <w:rPr>
          <w:rFonts w:eastAsia="Calibri"/>
        </w:rPr>
      </w:pPr>
      <w:r w:rsidRPr="00326E02">
        <w:rPr>
          <w:rFonts w:eastAsia="Calibri"/>
          <w:u w:val="single"/>
        </w:rPr>
        <w:t>Many oil CEOs have also grown their own fortunes during the Biden administration. Chevron CEO Mike Wirth saw his compensation grow 17%, from $22.6 million in 2021 to $26.5 million in 2023.</w:t>
      </w:r>
      <w:r w:rsidRPr="00326E02">
        <w:rPr>
          <w:rFonts w:eastAsia="Calibri"/>
        </w:rPr>
        <w:t xml:space="preserve"> </w:t>
      </w:r>
      <w:r w:rsidRPr="00BF738B">
        <w:rPr>
          <w:rFonts w:eastAsia="Calibri"/>
          <w:sz w:val="16"/>
          <w:szCs w:val="16"/>
        </w:rPr>
        <w:t>Exxon CEO Woods’ compensation rose an eye-popping 56% in that span, from $23.6 million in 2021 to $36.9 million in 2023.In his first term, Trump overturned more than 100 environmental rules and actions put in place by the Obama administration.In April, Trump allegedly promised oil industry executives that he would reverse some of Biden’s climate policies in exchange for a $1 billion contribution to this reelection campaign, according to an exclusive report from The Washington Post.While climate advocates say Biden’s record regarding the climate crisis and clean energy is mixed</w:t>
      </w:r>
      <w:r w:rsidRPr="00326E02">
        <w:rPr>
          <w:rFonts w:eastAsia="Calibri"/>
        </w:rPr>
        <w:t xml:space="preserve">, </w:t>
      </w:r>
      <w:r w:rsidRPr="00326E02">
        <w:rPr>
          <w:rFonts w:eastAsia="Calibri"/>
          <w:b/>
          <w:bCs/>
          <w:highlight w:val="cyan"/>
          <w:u w:val="single"/>
        </w:rPr>
        <w:t>Biden delivered on the largest climate investment in US history</w:t>
      </w:r>
      <w:r w:rsidRPr="00326E02">
        <w:rPr>
          <w:rFonts w:eastAsia="Calibri"/>
        </w:rPr>
        <w:t>—</w:t>
      </w:r>
      <w:r w:rsidRPr="00326E02">
        <w:rPr>
          <w:rFonts w:eastAsia="Calibri"/>
          <w:b/>
          <w:bCs/>
          <w:highlight w:val="cyan"/>
          <w:u w:val="single"/>
        </w:rPr>
        <w:t>by far the biggest legislative win for the environmental movement since the Clean Air Act</w:t>
      </w:r>
      <w:r w:rsidRPr="00326E02">
        <w:rPr>
          <w:rFonts w:eastAsia="Calibri"/>
          <w:b/>
          <w:bCs/>
          <w:sz w:val="16"/>
        </w:rPr>
        <w:t>.</w:t>
      </w:r>
      <w:r w:rsidRPr="00326E02">
        <w:rPr>
          <w:rFonts w:eastAsia="Calibri"/>
          <w:u w:val="single"/>
        </w:rPr>
        <w:t>On his first day in the White House, Biden revoked a permit that his predecessor, Trump, had granted to the controversial Keystone XL pipeline and placed a temporary moratorium on oil and gas leasing in the Arctic</w:t>
      </w:r>
      <w:r w:rsidRPr="00326E02">
        <w:rPr>
          <w:rFonts w:eastAsia="Calibri"/>
        </w:rPr>
        <w:t>. “</w:t>
      </w:r>
      <w:r w:rsidRPr="00BF738B">
        <w:rPr>
          <w:rFonts w:eastAsia="Calibri"/>
          <w:sz w:val="16"/>
          <w:szCs w:val="16"/>
        </w:rPr>
        <w:t>The era of supporting fossil fuels, even as a temporary bridge to a clean future, is over,” Bob McNally, president of consulting firm Rapidan Energy Group told CNN at the time.Additionally, the Biden administration has taken steps to try to nudge the auto industry away from using gas-powered cars, like rolling out new tailpipe emissions standards and revamping electric vehicle tax credits.Earlier this year, Biden announced a temporary pause on approving several pending liquefied natural gas export projects, saying “This pause on new LNG approvals sees the climate crisis for what it is: the existential threat of our time.”The energy industry has taken note. This year, members of the oil and gas industry have largely donated to Republican candidates and conservative groups, according to Open Secrets</w:t>
      </w:r>
      <w:r w:rsidRPr="00326E02">
        <w:rPr>
          <w:rFonts w:eastAsia="Calibri"/>
        </w:rPr>
        <w:t xml:space="preserve">. </w:t>
      </w:r>
    </w:p>
    <w:p w14:paraId="650C3533" w14:textId="35936A05" w:rsidR="00326E02" w:rsidRDefault="00326E02" w:rsidP="00326E02">
      <w:pPr>
        <w:spacing w:line="256" w:lineRule="auto"/>
        <w:rPr>
          <w:rFonts w:eastAsia="Calibri"/>
          <w:b/>
          <w:bCs/>
          <w:u w:val="single"/>
        </w:rPr>
      </w:pPr>
      <w:r w:rsidRPr="00326E02">
        <w:rPr>
          <w:rFonts w:eastAsia="Calibri"/>
          <w:b/>
          <w:bCs/>
          <w:highlight w:val="cyan"/>
          <w:u w:val="single"/>
        </w:rPr>
        <w:t>However</w:t>
      </w:r>
      <w:r w:rsidRPr="00326E02">
        <w:rPr>
          <w:rFonts w:eastAsia="Calibri"/>
          <w:u w:val="single"/>
        </w:rPr>
        <w:t>,</w:t>
      </w:r>
      <w:r w:rsidRPr="00326E02">
        <w:rPr>
          <w:rFonts w:eastAsia="Calibri"/>
        </w:rPr>
        <w:t xml:space="preserve"> in March, </w:t>
      </w:r>
      <w:r w:rsidRPr="00326E02">
        <w:rPr>
          <w:rFonts w:eastAsia="Calibri"/>
          <w:b/>
          <w:bCs/>
          <w:highlight w:val="cyan"/>
          <w:u w:val="single"/>
        </w:rPr>
        <w:t>the</w:t>
      </w:r>
      <w:r w:rsidRPr="00326E02">
        <w:rPr>
          <w:rFonts w:eastAsia="Calibri"/>
        </w:rPr>
        <w:t xml:space="preserve"> Biden </w:t>
      </w:r>
      <w:r w:rsidRPr="00326E02">
        <w:rPr>
          <w:rFonts w:eastAsia="Calibri"/>
          <w:highlight w:val="cyan"/>
          <w:u w:val="single"/>
        </w:rPr>
        <w:t>administration</w:t>
      </w:r>
      <w:r w:rsidRPr="00326E02">
        <w:rPr>
          <w:rFonts w:eastAsia="Calibri"/>
          <w:u w:val="single"/>
        </w:rPr>
        <w:t xml:space="preserve"> </w:t>
      </w:r>
      <w:r w:rsidRPr="00326E02">
        <w:rPr>
          <w:rFonts w:eastAsia="Calibri"/>
          <w:highlight w:val="cyan"/>
          <w:u w:val="single"/>
        </w:rPr>
        <w:t>approved</w:t>
      </w:r>
      <w:r w:rsidRPr="00326E02">
        <w:rPr>
          <w:rFonts w:eastAsia="Calibri"/>
          <w:u w:val="single"/>
        </w:rPr>
        <w:t xml:space="preserve"> </w:t>
      </w:r>
      <w:r w:rsidRPr="00326E02">
        <w:rPr>
          <w:rFonts w:eastAsia="Calibri"/>
          <w:highlight w:val="cyan"/>
          <w:u w:val="single"/>
        </w:rPr>
        <w:t>ConocoPhillips’ massive Willow oil drilling project</w:t>
      </w:r>
      <w:r w:rsidRPr="00326E02">
        <w:rPr>
          <w:rFonts w:eastAsia="Calibri"/>
          <w:u w:val="single"/>
        </w:rPr>
        <w:t xml:space="preserve"> on Alaska’s North Slope, which holds around 600 million barrels of oil</w:t>
      </w:r>
      <w:r w:rsidRPr="00326E02">
        <w:rPr>
          <w:rFonts w:eastAsia="Calibri"/>
        </w:rPr>
        <w:t xml:space="preserve">, </w:t>
      </w:r>
      <w:r w:rsidRPr="00BF738B">
        <w:rPr>
          <w:rFonts w:eastAsia="Calibri"/>
          <w:sz w:val="16"/>
          <w:szCs w:val="16"/>
        </w:rPr>
        <w:t>angering climate advocates.Despite his mixed record with oil and gas companies, though, Biden has presided over a historic run for the industry,</w:t>
      </w:r>
      <w:r w:rsidRPr="00326E02">
        <w:rPr>
          <w:rFonts w:eastAsia="Calibri"/>
        </w:rPr>
        <w:t xml:space="preserve"> </w:t>
      </w:r>
      <w:r w:rsidRPr="00326E02">
        <w:rPr>
          <w:rFonts w:eastAsia="Calibri"/>
          <w:u w:val="single"/>
        </w:rPr>
        <w:t>Kloza said. “</w:t>
      </w:r>
      <w:r w:rsidRPr="00326E02">
        <w:rPr>
          <w:rFonts w:eastAsia="Calibri"/>
          <w:highlight w:val="cyan"/>
          <w:u w:val="single"/>
        </w:rPr>
        <w:t xml:space="preserve">The oil </w:t>
      </w:r>
      <w:r w:rsidRPr="00326E02">
        <w:rPr>
          <w:rFonts w:eastAsia="Calibri"/>
          <w:b/>
          <w:bCs/>
          <w:highlight w:val="cyan"/>
          <w:u w:val="single"/>
        </w:rPr>
        <w:t>industry in general</w:t>
      </w:r>
      <w:r w:rsidRPr="00326E02">
        <w:rPr>
          <w:rFonts w:eastAsia="Calibri"/>
          <w:u w:val="single"/>
        </w:rPr>
        <w:t xml:space="preserve">, and this is true from the wellhead to the refinery to the gas pumps, </w:t>
      </w:r>
      <w:r w:rsidRPr="00326E02">
        <w:rPr>
          <w:rFonts w:eastAsia="Calibri"/>
          <w:b/>
          <w:bCs/>
          <w:highlight w:val="cyan"/>
          <w:u w:val="single"/>
        </w:rPr>
        <w:t>is much, much more prosperous in the last 10 years than it was in any 10-year period prior</w:t>
      </w:r>
      <w:r w:rsidRPr="00326E02">
        <w:rPr>
          <w:rFonts w:eastAsia="Calibri"/>
          <w:u w:val="single"/>
        </w:rPr>
        <w:t>,” Kloza said. “</w:t>
      </w:r>
      <w:r w:rsidRPr="00326E02">
        <w:rPr>
          <w:rFonts w:eastAsia="Calibri"/>
          <w:b/>
          <w:bCs/>
          <w:highlight w:val="cyan"/>
          <w:u w:val="single"/>
        </w:rPr>
        <w:t>It’s just been a renaissance.”</w:t>
      </w:r>
    </w:p>
    <w:p w14:paraId="349DEBBA" w14:textId="49A3218C" w:rsidR="00BF738B" w:rsidRPr="00BF738B" w:rsidRDefault="00BF738B" w:rsidP="00BF738B">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AT: SQ Arctic Renewables Thumpers — 2NC/1NR</w:t>
      </w:r>
    </w:p>
    <w:p w14:paraId="296913EA" w14:textId="07FF773E" w:rsidR="00BF738B" w:rsidRPr="00BF738B" w:rsidRDefault="00BF738B" w:rsidP="00BF738B">
      <w:pPr>
        <w:keepNext/>
        <w:keepLines/>
        <w:spacing w:before="40" w:after="0"/>
        <w:outlineLvl w:val="3"/>
        <w:rPr>
          <w:rFonts w:eastAsia="SimSun" w:cs="Times New Roman"/>
          <w:b/>
          <w:iCs/>
          <w:sz w:val="26"/>
        </w:rPr>
      </w:pPr>
      <w:r w:rsidRPr="00BF738B">
        <w:rPr>
          <w:rFonts w:eastAsia="SimSun" w:cs="Times New Roman"/>
          <w:b/>
          <w:iCs/>
          <w:sz w:val="26"/>
          <w:u w:val="single"/>
        </w:rPr>
        <w:t>Uncertainty</w:t>
      </w:r>
      <w:r w:rsidRPr="00BF738B">
        <w:rPr>
          <w:rFonts w:eastAsia="SimSun" w:cs="Times New Roman"/>
          <w:b/>
          <w:iCs/>
          <w:sz w:val="26"/>
        </w:rPr>
        <w:t xml:space="preserve"> from Trump’s </w:t>
      </w:r>
      <w:r w:rsidRPr="00BF738B">
        <w:rPr>
          <w:rFonts w:eastAsia="SimSun" w:cs="Times New Roman"/>
          <w:b/>
          <w:iCs/>
          <w:sz w:val="26"/>
          <w:u w:val="single"/>
        </w:rPr>
        <w:t>funding freezes</w:t>
      </w:r>
      <w:r w:rsidRPr="00BF738B">
        <w:rPr>
          <w:rFonts w:eastAsia="SimSun" w:cs="Times New Roman"/>
          <w:b/>
          <w:iCs/>
          <w:sz w:val="26"/>
        </w:rPr>
        <w:t xml:space="preserve"> stop current </w:t>
      </w:r>
      <w:r>
        <w:rPr>
          <w:rFonts w:eastAsia="SimSun" w:cs="Times New Roman"/>
          <w:b/>
          <w:iCs/>
          <w:sz w:val="26"/>
        </w:rPr>
        <w:t xml:space="preserve">Arctic renewables </w:t>
      </w:r>
      <w:r w:rsidRPr="00BF738B">
        <w:rPr>
          <w:rFonts w:eastAsia="SimSun" w:cs="Times New Roman"/>
          <w:b/>
          <w:iCs/>
          <w:sz w:val="26"/>
        </w:rPr>
        <w:t>projects and chill future ones</w:t>
      </w:r>
    </w:p>
    <w:p w14:paraId="3F2DCD94" w14:textId="701F7B99" w:rsidR="00BF738B" w:rsidRPr="00BF738B" w:rsidRDefault="00BF738B" w:rsidP="00BF738B">
      <w:pPr>
        <w:rPr>
          <w:rFonts w:eastAsia="Calibri"/>
        </w:rPr>
      </w:pPr>
      <w:r w:rsidRPr="00BF738B">
        <w:rPr>
          <w:rFonts w:eastAsia="SimSun" w:cs="Times New Roman"/>
          <w:b/>
          <w:iCs/>
          <w:sz w:val="26"/>
        </w:rPr>
        <w:t>Naiden ’25</w:t>
      </w:r>
      <w:r w:rsidRPr="00BF738B">
        <w:rPr>
          <w:rFonts w:eastAsia="Calibri"/>
        </w:rPr>
        <w:t xml:space="preserve"> [Alena; January 24; Alaska desk reporter; Alaska Public Media; “Trump executive order puts dozens of clean energy projects in rural Alaska in limbo</w:t>
      </w:r>
      <w:r w:rsidR="005033DC">
        <w:rPr>
          <w:rFonts w:eastAsia="Calibri"/>
        </w:rPr>
        <w:t>,</w:t>
      </w:r>
      <w:r w:rsidRPr="00BF738B">
        <w:rPr>
          <w:rFonts w:eastAsia="Calibri"/>
        </w:rPr>
        <w:t xml:space="preserve">” </w:t>
      </w:r>
      <w:r w:rsidRPr="005033DC">
        <w:rPr>
          <w:rFonts w:eastAsia="Calibri"/>
        </w:rPr>
        <w:t>https://alaskapublic.org/news/alaska-desk/2025-01-24/trump-executive-order-puts-dozens-of-clean-energy-projects-in-rural-alaska-in-limbo</w:t>
      </w:r>
      <w:r w:rsidRPr="00BF738B">
        <w:rPr>
          <w:rFonts w:eastAsia="Calibri"/>
        </w:rPr>
        <w:t>] jason</w:t>
      </w:r>
    </w:p>
    <w:p w14:paraId="5B346AE0" w14:textId="77777777" w:rsidR="00BF738B" w:rsidRPr="00BF738B" w:rsidRDefault="00BF738B" w:rsidP="00BF738B">
      <w:pPr>
        <w:rPr>
          <w:rFonts w:eastAsia="Calibri"/>
          <w:sz w:val="16"/>
        </w:rPr>
      </w:pPr>
      <w:r w:rsidRPr="00BF738B">
        <w:rPr>
          <w:rFonts w:eastAsia="Calibri"/>
          <w:b/>
          <w:bCs/>
          <w:u w:val="single"/>
        </w:rPr>
        <w:t xml:space="preserve">Over </w:t>
      </w:r>
      <w:r w:rsidRPr="00BF738B">
        <w:rPr>
          <w:rFonts w:eastAsia="Calibri"/>
          <w:b/>
          <w:bCs/>
          <w:highlight w:val="cyan"/>
          <w:u w:val="single"/>
        </w:rPr>
        <w:t>$130 million in grants</w:t>
      </w:r>
      <w:r w:rsidRPr="00BF738B">
        <w:rPr>
          <w:rFonts w:eastAsia="Calibri"/>
          <w:b/>
          <w:bCs/>
          <w:u w:val="single"/>
        </w:rPr>
        <w:t xml:space="preserve"> allocated </w:t>
      </w:r>
      <w:r w:rsidRPr="00BF738B">
        <w:rPr>
          <w:rFonts w:eastAsia="Calibri"/>
          <w:b/>
          <w:bCs/>
          <w:highlight w:val="cyan"/>
          <w:u w:val="single"/>
        </w:rPr>
        <w:t>to clean energy</w:t>
      </w:r>
      <w:r w:rsidRPr="00BF738B">
        <w:rPr>
          <w:rFonts w:eastAsia="Calibri"/>
          <w:b/>
          <w:bCs/>
          <w:u w:val="single"/>
        </w:rPr>
        <w:t xml:space="preserve"> projects </w:t>
      </w:r>
      <w:r w:rsidRPr="00BF738B">
        <w:rPr>
          <w:rFonts w:eastAsia="Calibri"/>
          <w:b/>
          <w:bCs/>
          <w:highlight w:val="cyan"/>
          <w:u w:val="single"/>
        </w:rPr>
        <w:t>in</w:t>
      </w:r>
      <w:r w:rsidRPr="00BF738B">
        <w:rPr>
          <w:rFonts w:eastAsia="Calibri"/>
          <w:b/>
          <w:bCs/>
          <w:u w:val="single"/>
        </w:rPr>
        <w:t xml:space="preserve"> rural </w:t>
      </w:r>
      <w:r w:rsidRPr="00BF738B">
        <w:rPr>
          <w:rFonts w:eastAsia="Calibri"/>
          <w:b/>
          <w:bCs/>
          <w:highlight w:val="cyan"/>
          <w:u w:val="single"/>
        </w:rPr>
        <w:t>Alaska</w:t>
      </w:r>
      <w:r w:rsidRPr="00BF738B">
        <w:rPr>
          <w:rFonts w:eastAsia="Calibri"/>
          <w:b/>
          <w:bCs/>
          <w:u w:val="single"/>
        </w:rPr>
        <w:t xml:space="preserve"> are </w:t>
      </w:r>
      <w:r w:rsidRPr="00BF738B">
        <w:rPr>
          <w:rFonts w:eastAsia="Calibri"/>
          <w:b/>
          <w:bCs/>
          <w:iCs/>
          <w:u w:val="single"/>
          <w:bdr w:val="single" w:sz="8" w:space="0" w:color="auto"/>
        </w:rPr>
        <w:t xml:space="preserve">now </w:t>
      </w:r>
      <w:r w:rsidRPr="00BF738B">
        <w:rPr>
          <w:rFonts w:eastAsia="Calibri"/>
          <w:b/>
          <w:bCs/>
          <w:iCs/>
          <w:highlight w:val="cyan"/>
          <w:u w:val="single"/>
          <w:bdr w:val="single" w:sz="8" w:space="0" w:color="auto"/>
        </w:rPr>
        <w:t>frozen</w:t>
      </w:r>
      <w:r w:rsidRPr="00BF738B">
        <w:rPr>
          <w:rFonts w:eastAsia="Calibri"/>
          <w:b/>
          <w:bCs/>
          <w:u w:val="single"/>
        </w:rPr>
        <w:t xml:space="preserve">, </w:t>
      </w:r>
      <w:r w:rsidRPr="00BF738B">
        <w:rPr>
          <w:rFonts w:eastAsia="Calibri"/>
          <w:b/>
          <w:bCs/>
          <w:highlight w:val="cyan"/>
          <w:u w:val="single"/>
        </w:rPr>
        <w:t>following</w:t>
      </w:r>
      <w:r w:rsidRPr="00BF738B">
        <w:rPr>
          <w:rFonts w:eastAsia="Calibri"/>
          <w:b/>
          <w:bCs/>
          <w:u w:val="single"/>
        </w:rPr>
        <w:t xml:space="preserve"> one of </w:t>
      </w:r>
      <w:r w:rsidRPr="00BF738B">
        <w:rPr>
          <w:rFonts w:eastAsia="Calibri"/>
          <w:b/>
          <w:bCs/>
          <w:iCs/>
          <w:u w:val="single"/>
          <w:bdr w:val="single" w:sz="8" w:space="0" w:color="auto"/>
        </w:rPr>
        <w:t xml:space="preserve">President Donald </w:t>
      </w:r>
      <w:r w:rsidRPr="00BF738B">
        <w:rPr>
          <w:rFonts w:eastAsia="Calibri"/>
          <w:b/>
          <w:bCs/>
          <w:iCs/>
          <w:highlight w:val="cyan"/>
          <w:u w:val="single"/>
          <w:bdr w:val="single" w:sz="8" w:space="0" w:color="auto"/>
        </w:rPr>
        <w:t>Trump</w:t>
      </w:r>
      <w:r w:rsidRPr="00BF738B">
        <w:rPr>
          <w:rFonts w:eastAsia="Calibri"/>
          <w:b/>
          <w:bCs/>
          <w:highlight w:val="cyan"/>
          <w:u w:val="single"/>
        </w:rPr>
        <w:t>’s ex</w:t>
      </w:r>
      <w:r w:rsidRPr="00BF738B">
        <w:rPr>
          <w:rFonts w:eastAsia="Calibri"/>
          <w:b/>
          <w:bCs/>
          <w:u w:val="single"/>
        </w:rPr>
        <w:t xml:space="preserve">ecutive </w:t>
      </w:r>
      <w:r w:rsidRPr="00BF738B">
        <w:rPr>
          <w:rFonts w:eastAsia="Calibri"/>
          <w:b/>
          <w:bCs/>
          <w:highlight w:val="cyan"/>
          <w:u w:val="single"/>
        </w:rPr>
        <w:t>o</w:t>
      </w:r>
      <w:r w:rsidRPr="00BF738B">
        <w:rPr>
          <w:rFonts w:eastAsia="Calibri"/>
          <w:b/>
          <w:bCs/>
          <w:u w:val="single"/>
        </w:rPr>
        <w:t xml:space="preserve">rders. The </w:t>
      </w:r>
      <w:r w:rsidRPr="00BF738B">
        <w:rPr>
          <w:rFonts w:eastAsia="Calibri"/>
          <w:b/>
          <w:bCs/>
          <w:highlight w:val="cyan"/>
          <w:u w:val="single"/>
        </w:rPr>
        <w:t>projects</w:t>
      </w:r>
      <w:r w:rsidRPr="00BF738B">
        <w:rPr>
          <w:rFonts w:eastAsia="Calibri"/>
          <w:b/>
          <w:bCs/>
          <w:u w:val="single"/>
        </w:rPr>
        <w:t xml:space="preserve"> – which </w:t>
      </w:r>
      <w:r w:rsidRPr="00BF738B">
        <w:rPr>
          <w:rFonts w:eastAsia="Calibri"/>
          <w:b/>
          <w:bCs/>
          <w:highlight w:val="cyan"/>
          <w:u w:val="single"/>
        </w:rPr>
        <w:t>include</w:t>
      </w:r>
      <w:r w:rsidRPr="00BF738B">
        <w:rPr>
          <w:rFonts w:eastAsia="Calibri"/>
          <w:b/>
          <w:bCs/>
          <w:u w:val="single"/>
        </w:rPr>
        <w:t xml:space="preserve"> hydroelectric </w:t>
      </w:r>
      <w:r w:rsidRPr="00BF738B">
        <w:rPr>
          <w:rFonts w:eastAsia="Calibri"/>
          <w:b/>
          <w:bCs/>
          <w:iCs/>
          <w:highlight w:val="cyan"/>
          <w:u w:val="single"/>
          <w:bdr w:val="single" w:sz="8" w:space="0" w:color="auto"/>
        </w:rPr>
        <w:t>dams</w:t>
      </w:r>
      <w:r w:rsidRPr="00BF738B">
        <w:rPr>
          <w:rFonts w:eastAsia="Calibri"/>
          <w:b/>
          <w:bCs/>
          <w:u w:val="single"/>
        </w:rPr>
        <w:t xml:space="preserve">, wind </w:t>
      </w:r>
      <w:r w:rsidRPr="00BF738B">
        <w:rPr>
          <w:rFonts w:eastAsia="Calibri"/>
          <w:b/>
          <w:bCs/>
          <w:iCs/>
          <w:highlight w:val="cyan"/>
          <w:u w:val="single"/>
          <w:bdr w:val="single" w:sz="8" w:space="0" w:color="auto"/>
        </w:rPr>
        <w:t>turbines</w:t>
      </w:r>
      <w:r w:rsidRPr="00BF738B">
        <w:rPr>
          <w:rFonts w:eastAsia="Calibri"/>
          <w:b/>
          <w:bCs/>
          <w:highlight w:val="cyan"/>
          <w:u w:val="single"/>
        </w:rPr>
        <w:t xml:space="preserve"> and </w:t>
      </w:r>
      <w:r w:rsidRPr="00BF738B">
        <w:rPr>
          <w:rFonts w:eastAsia="Calibri"/>
          <w:b/>
          <w:bCs/>
          <w:iCs/>
          <w:highlight w:val="cyan"/>
          <w:u w:val="single"/>
          <w:bdr w:val="single" w:sz="8" w:space="0" w:color="auto"/>
        </w:rPr>
        <w:t>solar</w:t>
      </w:r>
      <w:r w:rsidRPr="00BF738B">
        <w:rPr>
          <w:rFonts w:eastAsia="Calibri"/>
          <w:b/>
          <w:bCs/>
          <w:u w:val="single"/>
        </w:rPr>
        <w:t xml:space="preserve"> energy systems</w:t>
      </w:r>
      <w:r w:rsidRPr="00BF738B">
        <w:rPr>
          <w:rFonts w:eastAsia="Calibri"/>
          <w:b/>
          <w:bCs/>
          <w:sz w:val="16"/>
        </w:rPr>
        <w:t xml:space="preserve"> </w:t>
      </w:r>
      <w:r w:rsidRPr="00BF738B">
        <w:rPr>
          <w:rFonts w:eastAsia="Calibri"/>
          <w:sz w:val="16"/>
        </w:rPr>
        <w:t>– aim to lower energy costs in rural communities and bring them additional revenue to support crucial infrastructure.</w:t>
      </w:r>
    </w:p>
    <w:p w14:paraId="04F4F17D" w14:textId="77777777" w:rsidR="00BF738B" w:rsidRPr="00BF738B" w:rsidRDefault="00BF738B" w:rsidP="00BF738B">
      <w:pPr>
        <w:rPr>
          <w:rFonts w:eastAsia="Calibri"/>
          <w:sz w:val="16"/>
        </w:rPr>
      </w:pPr>
      <w:r w:rsidRPr="00BF738B">
        <w:rPr>
          <w:rFonts w:eastAsia="Calibri"/>
          <w:sz w:val="16"/>
        </w:rPr>
        <w:t>Trump signed dozens of executive orders during his first day in office, including one that freezes funding from the federal Inflation Reduction Act and Bipartisan Infrastructure Law. A section of that order mandated that federal agencies pause the disbursement of funds appropriated through those acts.</w:t>
      </w:r>
    </w:p>
    <w:p w14:paraId="43E10148" w14:textId="77777777" w:rsidR="00BF738B" w:rsidRPr="00BF738B" w:rsidRDefault="00BF738B" w:rsidP="00BF738B">
      <w:pPr>
        <w:rPr>
          <w:rFonts w:eastAsia="Calibri"/>
          <w:sz w:val="16"/>
        </w:rPr>
      </w:pPr>
      <w:r w:rsidRPr="00BF738B">
        <w:rPr>
          <w:rFonts w:eastAsia="Calibri"/>
          <w:b/>
          <w:bCs/>
          <w:u w:val="single"/>
        </w:rPr>
        <w:t xml:space="preserve">That’s </w:t>
      </w:r>
      <w:r w:rsidRPr="00BF738B">
        <w:rPr>
          <w:rFonts w:eastAsia="Calibri"/>
          <w:b/>
          <w:bCs/>
          <w:highlight w:val="cyan"/>
          <w:u w:val="single"/>
        </w:rPr>
        <w:t xml:space="preserve">created </w:t>
      </w:r>
      <w:r w:rsidRPr="00BF738B">
        <w:rPr>
          <w:rFonts w:eastAsia="Calibri"/>
          <w:b/>
          <w:bCs/>
          <w:iCs/>
          <w:highlight w:val="cyan"/>
          <w:u w:val="single"/>
          <w:bdr w:val="single" w:sz="8" w:space="0" w:color="auto"/>
        </w:rPr>
        <w:t>uncertainty</w:t>
      </w:r>
      <w:r w:rsidRPr="00BF738B">
        <w:rPr>
          <w:rFonts w:eastAsia="Calibri"/>
          <w:b/>
          <w:bCs/>
          <w:highlight w:val="cyan"/>
          <w:u w:val="single"/>
        </w:rPr>
        <w:t xml:space="preserve"> for</w:t>
      </w:r>
      <w:r w:rsidRPr="00BF738B">
        <w:rPr>
          <w:rFonts w:eastAsia="Calibri"/>
          <w:b/>
          <w:bCs/>
          <w:u w:val="single"/>
        </w:rPr>
        <w:t xml:space="preserve"> many Alaska </w:t>
      </w:r>
      <w:r w:rsidRPr="00BF738B">
        <w:rPr>
          <w:rFonts w:eastAsia="Calibri"/>
          <w:b/>
          <w:bCs/>
          <w:highlight w:val="cyan"/>
          <w:u w:val="single"/>
        </w:rPr>
        <w:t>projects</w:t>
      </w:r>
      <w:r w:rsidRPr="00BF738B">
        <w:rPr>
          <w:rFonts w:eastAsia="Calibri"/>
          <w:b/>
          <w:bCs/>
          <w:u w:val="single"/>
        </w:rPr>
        <w:t xml:space="preserve"> — including two large wind turbines</w:t>
      </w:r>
      <w:r w:rsidRPr="00BF738B">
        <w:rPr>
          <w:rFonts w:eastAsia="Calibri"/>
          <w:u w:val="single"/>
        </w:rPr>
        <w:t xml:space="preserve"> slated to be built in Kotzebue</w:t>
      </w:r>
      <w:r w:rsidRPr="00BF738B">
        <w:rPr>
          <w:rFonts w:eastAsia="Calibri"/>
          <w:sz w:val="16"/>
        </w:rPr>
        <w:t>. Those turbines, along with the community’s existing renewable energy assets, would allow the community to produce more than half of their energy from solar and wind, said Chad Nordlum, the energy project manager for the Native Village of Kotzebue. He said it’s unclear now if the funding freeze will affect the project’s timeline.</w:t>
      </w:r>
    </w:p>
    <w:p w14:paraId="29FAFBD4" w14:textId="77777777" w:rsidR="00BF738B" w:rsidRPr="00BF738B" w:rsidRDefault="00BF738B" w:rsidP="00BF738B">
      <w:pPr>
        <w:rPr>
          <w:rFonts w:eastAsia="Calibri"/>
          <w:sz w:val="16"/>
        </w:rPr>
      </w:pPr>
      <w:r w:rsidRPr="00BF738B">
        <w:rPr>
          <w:rFonts w:eastAsia="Calibri"/>
          <w:b/>
          <w:bCs/>
          <w:sz w:val="16"/>
        </w:rPr>
        <w:t>“</w:t>
      </w:r>
      <w:r w:rsidRPr="00BF738B">
        <w:rPr>
          <w:rFonts w:eastAsia="Calibri"/>
          <w:b/>
          <w:bCs/>
          <w:u w:val="single"/>
        </w:rPr>
        <w:t xml:space="preserve">The freeze that Trump has put on the Inflation Reduction Act has </w:t>
      </w:r>
      <w:r w:rsidRPr="00BF738B">
        <w:rPr>
          <w:rFonts w:eastAsia="Calibri"/>
          <w:b/>
          <w:bCs/>
          <w:highlight w:val="cyan"/>
          <w:u w:val="single"/>
        </w:rPr>
        <w:t xml:space="preserve">definitely caused a </w:t>
      </w:r>
      <w:r w:rsidRPr="00BF738B">
        <w:rPr>
          <w:rFonts w:eastAsia="Calibri"/>
          <w:b/>
          <w:bCs/>
          <w:iCs/>
          <w:highlight w:val="cyan"/>
          <w:u w:val="single"/>
          <w:bdr w:val="single" w:sz="8" w:space="0" w:color="auto"/>
        </w:rPr>
        <w:t>lot of concern</w:t>
      </w:r>
      <w:r w:rsidRPr="00BF738B">
        <w:rPr>
          <w:rFonts w:eastAsia="Calibri"/>
          <w:b/>
          <w:bCs/>
          <w:iCs/>
          <w:u w:val="single"/>
          <w:bdr w:val="single" w:sz="8" w:space="0" w:color="auto"/>
        </w:rPr>
        <w:t xml:space="preserve"> </w:t>
      </w:r>
      <w:r w:rsidRPr="00BF738B">
        <w:rPr>
          <w:rFonts w:eastAsia="Calibri"/>
          <w:b/>
          <w:bCs/>
          <w:u w:val="single"/>
        </w:rPr>
        <w:t>for Kotzebue for the wind project</w:t>
      </w:r>
      <w:r w:rsidRPr="00BF738B">
        <w:rPr>
          <w:rFonts w:eastAsia="Calibri"/>
          <w:b/>
          <w:bCs/>
          <w:sz w:val="16"/>
        </w:rPr>
        <w:t>,” Nordlum said. “</w:t>
      </w:r>
      <w:r w:rsidRPr="00BF738B">
        <w:rPr>
          <w:rFonts w:eastAsia="Calibri"/>
          <w:b/>
          <w:bCs/>
          <w:u w:val="single"/>
        </w:rPr>
        <w:t xml:space="preserve">It puts a </w:t>
      </w:r>
      <w:r w:rsidRPr="00BF738B">
        <w:rPr>
          <w:rFonts w:eastAsia="Calibri"/>
          <w:b/>
          <w:bCs/>
          <w:iCs/>
          <w:highlight w:val="cyan"/>
          <w:u w:val="single"/>
          <w:bdr w:val="single" w:sz="8" w:space="0" w:color="auto"/>
        </w:rPr>
        <w:t>lot of questions</w:t>
      </w:r>
      <w:r w:rsidRPr="00BF738B">
        <w:rPr>
          <w:rFonts w:eastAsia="Calibri"/>
          <w:b/>
          <w:bCs/>
          <w:highlight w:val="cyan"/>
          <w:u w:val="single"/>
        </w:rPr>
        <w:t xml:space="preserve"> out there</w:t>
      </w:r>
      <w:r w:rsidRPr="00BF738B">
        <w:rPr>
          <w:rFonts w:eastAsia="Calibri"/>
          <w:sz w:val="16"/>
        </w:rPr>
        <w:t>. Right now, there doesn't seem to be much we can do on our end. We're just waiting for clarity.”</w:t>
      </w:r>
    </w:p>
    <w:p w14:paraId="1C9BB13C" w14:textId="77777777" w:rsidR="00BF738B" w:rsidRPr="00BF738B" w:rsidRDefault="00BF738B" w:rsidP="00BF738B">
      <w:pPr>
        <w:rPr>
          <w:rFonts w:eastAsia="Calibri"/>
          <w:sz w:val="16"/>
        </w:rPr>
      </w:pPr>
      <w:r w:rsidRPr="00BF738B">
        <w:rPr>
          <w:rFonts w:eastAsia="Calibri"/>
          <w:sz w:val="16"/>
        </w:rPr>
        <w:t>How freeze affects projects in progress</w:t>
      </w:r>
    </w:p>
    <w:p w14:paraId="1BEB0DA3" w14:textId="77777777" w:rsidR="00BF738B" w:rsidRPr="00BF738B" w:rsidRDefault="00BF738B" w:rsidP="00BF738B">
      <w:pPr>
        <w:rPr>
          <w:rFonts w:eastAsia="Calibri"/>
          <w:sz w:val="16"/>
        </w:rPr>
      </w:pPr>
      <w:r w:rsidRPr="00BF738B">
        <w:rPr>
          <w:rFonts w:eastAsia="Calibri"/>
          <w:sz w:val="16"/>
        </w:rPr>
        <w:t>The Alaska Native Tribal Health Consortium has partnered with tribes across the state, including in Kotzebue, to receive the federal grants. In total, they’ve been awarded contracts for about $132 million, said Katya Karankevich, a project manager at ANTHC’s Department of Environmental Health and Engineering.</w:t>
      </w:r>
    </w:p>
    <w:p w14:paraId="2376DA97" w14:textId="77777777" w:rsidR="00BF738B" w:rsidRPr="00BF738B" w:rsidRDefault="00BF738B" w:rsidP="00BF738B">
      <w:pPr>
        <w:rPr>
          <w:rFonts w:eastAsia="Calibri"/>
          <w:sz w:val="16"/>
        </w:rPr>
      </w:pPr>
      <w:r w:rsidRPr="00BF738B">
        <w:rPr>
          <w:rFonts w:eastAsia="Calibri"/>
          <w:sz w:val="16"/>
        </w:rPr>
        <w:t>The contracts covered hydroelectric dams in Old Harbor and Chignik Bay; wind turbines in Kotzebue, Toksook Bay and Chevak; and solar energy systems in Ouzinkie, Brevig Mission, Elim, Koyuk, Savoonga and Teller. ANTHC also received about $32 million for their own grant program for solar, which would cover between nine and 12 additional communities.</w:t>
      </w:r>
    </w:p>
    <w:p w14:paraId="21ACAB6C" w14:textId="77777777" w:rsidR="00BF738B" w:rsidRPr="00BF738B" w:rsidRDefault="00BF738B" w:rsidP="00BF738B">
      <w:pPr>
        <w:rPr>
          <w:rFonts w:eastAsia="Calibri"/>
          <w:sz w:val="16"/>
        </w:rPr>
      </w:pPr>
      <w:r w:rsidRPr="00BF738B">
        <w:rPr>
          <w:rFonts w:eastAsia="Calibri"/>
          <w:sz w:val="16"/>
        </w:rPr>
        <w:t xml:space="preserve">And ANTHC has already started spending or obligating funds with contractors on 30% of the projects, Karankevich said. </w:t>
      </w:r>
      <w:r w:rsidRPr="00BF738B">
        <w:rPr>
          <w:rFonts w:eastAsia="Calibri"/>
          <w:b/>
          <w:bCs/>
          <w:highlight w:val="cyan"/>
          <w:u w:val="single"/>
        </w:rPr>
        <w:t>With</w:t>
      </w:r>
      <w:r w:rsidRPr="00BF738B">
        <w:rPr>
          <w:rFonts w:eastAsia="Calibri"/>
          <w:b/>
          <w:bCs/>
          <w:u w:val="single"/>
        </w:rPr>
        <w:t xml:space="preserve"> the federal </w:t>
      </w:r>
      <w:r w:rsidRPr="00BF738B">
        <w:rPr>
          <w:rFonts w:eastAsia="Calibri"/>
          <w:b/>
          <w:bCs/>
          <w:highlight w:val="cyan"/>
          <w:u w:val="single"/>
        </w:rPr>
        <w:t>funding freeze</w:t>
      </w:r>
      <w:r w:rsidRPr="00BF738B">
        <w:rPr>
          <w:rFonts w:eastAsia="Calibri"/>
          <w:b/>
          <w:bCs/>
          <w:u w:val="single"/>
        </w:rPr>
        <w:t xml:space="preserve">, the consortium now </w:t>
      </w:r>
      <w:r w:rsidRPr="00BF738B">
        <w:rPr>
          <w:rFonts w:eastAsia="Calibri"/>
          <w:b/>
          <w:bCs/>
          <w:iCs/>
          <w:highlight w:val="cyan"/>
          <w:u w:val="single"/>
          <w:bdr w:val="single" w:sz="8" w:space="0" w:color="auto"/>
        </w:rPr>
        <w:t>cannot request reimbursement</w:t>
      </w:r>
      <w:r w:rsidRPr="00BF738B">
        <w:rPr>
          <w:rFonts w:eastAsia="Calibri"/>
          <w:b/>
          <w:bCs/>
          <w:highlight w:val="cyan"/>
          <w:u w:val="single"/>
        </w:rPr>
        <w:t xml:space="preserve"> for the work already started</w:t>
      </w:r>
      <w:r w:rsidRPr="00BF738B">
        <w:rPr>
          <w:rFonts w:eastAsia="Calibri"/>
          <w:sz w:val="16"/>
        </w:rPr>
        <w:t>, she said.</w:t>
      </w:r>
    </w:p>
    <w:p w14:paraId="5CFEBC3F" w14:textId="06096DBB" w:rsidR="00BF738B" w:rsidRPr="00BF738B" w:rsidRDefault="00BF738B" w:rsidP="00BF738B">
      <w:pPr>
        <w:rPr>
          <w:rFonts w:eastAsia="Calibri"/>
          <w:b/>
          <w:bCs/>
          <w:sz w:val="16"/>
        </w:rPr>
      </w:pPr>
      <w:r w:rsidRPr="00BF738B">
        <w:rPr>
          <w:rFonts w:eastAsia="Calibri"/>
          <w:sz w:val="16"/>
        </w:rPr>
        <w:t>“We will have another $19 million obligated for local contractors to perform work in the next 90 days on these projects,” she said. “While this hold is an inconvenience to us</w:t>
      </w:r>
      <w:r w:rsidRPr="00BF738B">
        <w:rPr>
          <w:rFonts w:eastAsia="Calibri"/>
          <w:b/>
          <w:bCs/>
          <w:sz w:val="16"/>
        </w:rPr>
        <w:t xml:space="preserve">, </w:t>
      </w:r>
      <w:r w:rsidRPr="00BF738B">
        <w:rPr>
          <w:rFonts w:eastAsia="Calibri"/>
          <w:b/>
          <w:bCs/>
          <w:u w:val="single"/>
        </w:rPr>
        <w:t xml:space="preserve">it’s a </w:t>
      </w:r>
      <w:r w:rsidRPr="00BF738B">
        <w:rPr>
          <w:rFonts w:eastAsia="Calibri"/>
          <w:b/>
          <w:bCs/>
          <w:highlight w:val="cyan"/>
          <w:u w:val="single"/>
        </w:rPr>
        <w:t>big</w:t>
      </w:r>
      <w:r w:rsidRPr="00BF738B">
        <w:rPr>
          <w:rFonts w:eastAsia="Calibri"/>
          <w:b/>
          <w:bCs/>
          <w:u w:val="single"/>
        </w:rPr>
        <w:t xml:space="preserve">ger </w:t>
      </w:r>
      <w:r w:rsidRPr="00BF738B">
        <w:rPr>
          <w:rFonts w:eastAsia="Calibri"/>
          <w:b/>
          <w:bCs/>
          <w:highlight w:val="cyan"/>
          <w:u w:val="single"/>
        </w:rPr>
        <w:t xml:space="preserve">burden for </w:t>
      </w:r>
      <w:r w:rsidRPr="00BF738B">
        <w:rPr>
          <w:rFonts w:eastAsia="Calibri"/>
          <w:b/>
          <w:bCs/>
          <w:iCs/>
          <w:highlight w:val="cyan"/>
          <w:u w:val="single"/>
          <w:bdr w:val="single" w:sz="8" w:space="0" w:color="auto"/>
        </w:rPr>
        <w:t>local businesses</w:t>
      </w:r>
      <w:r w:rsidRPr="00BF738B">
        <w:rPr>
          <w:rFonts w:eastAsia="Calibri"/>
          <w:b/>
          <w:bCs/>
          <w:highlight w:val="cyan"/>
          <w:u w:val="single"/>
        </w:rPr>
        <w:t xml:space="preserve"> who want to get paid</w:t>
      </w:r>
      <w:r w:rsidRPr="00BF738B">
        <w:rPr>
          <w:rFonts w:eastAsia="Calibri"/>
          <w:b/>
          <w:bCs/>
          <w:u w:val="single"/>
        </w:rPr>
        <w:t xml:space="preserve"> for work already completed under these contracts</w:t>
      </w:r>
      <w:r w:rsidRPr="00BF738B">
        <w:rPr>
          <w:rFonts w:eastAsia="Calibri"/>
          <w:b/>
          <w:bCs/>
          <w:sz w:val="16"/>
        </w:rPr>
        <w:t>.”</w:t>
      </w:r>
    </w:p>
    <w:p w14:paraId="143ADC2E" w14:textId="095B4F34" w:rsidR="00BF738B" w:rsidRPr="00BF738B" w:rsidRDefault="00BF738B" w:rsidP="00BF738B">
      <w:pPr>
        <w:keepNext/>
        <w:keepLines/>
        <w:spacing w:before="40" w:after="0"/>
        <w:outlineLvl w:val="3"/>
        <w:rPr>
          <w:rFonts w:eastAsia="SimSun" w:cs="Times New Roman"/>
          <w:b/>
          <w:iCs/>
          <w:sz w:val="26"/>
        </w:rPr>
      </w:pPr>
      <w:r w:rsidRPr="00BF738B">
        <w:rPr>
          <w:rFonts w:eastAsia="SimSun" w:cs="Times New Roman"/>
          <w:b/>
          <w:iCs/>
          <w:sz w:val="26"/>
        </w:rPr>
        <w:t>Geoengineering and other renewable technology fail</w:t>
      </w:r>
      <w:r>
        <w:rPr>
          <w:rFonts w:eastAsia="SimSun" w:cs="Times New Roman"/>
          <w:b/>
          <w:iCs/>
          <w:sz w:val="26"/>
        </w:rPr>
        <w:t>ing now</w:t>
      </w:r>
      <w:r w:rsidRPr="00BF738B">
        <w:rPr>
          <w:rFonts w:eastAsia="SimSun" w:cs="Times New Roman"/>
          <w:b/>
          <w:iCs/>
          <w:sz w:val="26"/>
        </w:rPr>
        <w:t xml:space="preserve"> – Indigenous resistance and Trump</w:t>
      </w:r>
    </w:p>
    <w:p w14:paraId="311D96B2" w14:textId="77777777" w:rsidR="00BF738B" w:rsidRPr="00BF738B" w:rsidRDefault="00BF738B" w:rsidP="00BF738B">
      <w:pPr>
        <w:rPr>
          <w:rFonts w:eastAsia="Calibri"/>
        </w:rPr>
      </w:pPr>
      <w:r w:rsidRPr="00BF738B">
        <w:rPr>
          <w:rFonts w:eastAsia="SimSun" w:cs="Times New Roman"/>
          <w:b/>
          <w:iCs/>
          <w:sz w:val="26"/>
        </w:rPr>
        <w:t>Corbett ’25</w:t>
      </w:r>
      <w:r w:rsidRPr="00BF738B">
        <w:rPr>
          <w:rFonts w:eastAsia="Calibri"/>
        </w:rPr>
        <w:t xml:space="preserve"> [Jessica; January 30; Senior editor and staff writer; Common Dreams; “'Geoengineering Fails Again': Coalition Cheers End of Arctic Ice Project”; </w:t>
      </w:r>
      <w:hyperlink r:id="rId7" w:history="1">
        <w:r w:rsidRPr="00BF738B">
          <w:rPr>
            <w:rFonts w:eastAsia="Calibri"/>
            <w:color w:val="0563C1"/>
            <w:u w:val="single"/>
          </w:rPr>
          <w:t>https://www.commondreams.org/news/geoengineering</w:t>
        </w:r>
      </w:hyperlink>
      <w:r w:rsidRPr="00BF738B">
        <w:rPr>
          <w:rFonts w:eastAsia="Calibri"/>
        </w:rPr>
        <w:t>] jason</w:t>
      </w:r>
    </w:p>
    <w:p w14:paraId="572AF72A" w14:textId="77777777" w:rsidR="00BF738B" w:rsidRPr="00BF738B" w:rsidRDefault="00BF738B" w:rsidP="00BF738B">
      <w:pPr>
        <w:rPr>
          <w:rStyle w:val="StyleUnderline"/>
        </w:rPr>
      </w:pPr>
      <w:r w:rsidRPr="00BF738B">
        <w:rPr>
          <w:rFonts w:eastAsia="Calibri"/>
          <w:sz w:val="16"/>
        </w:rPr>
        <w:t xml:space="preserve">Environmental and Indigenous activists declared Thursday that </w:t>
      </w:r>
      <w:r w:rsidRPr="00BF738B">
        <w:rPr>
          <w:rFonts w:eastAsia="Calibri"/>
          <w:u w:val="single"/>
        </w:rPr>
        <w:t>"</w:t>
      </w:r>
      <w:r w:rsidRPr="00BF738B">
        <w:rPr>
          <w:rStyle w:val="StyleUnderline"/>
          <w:highlight w:val="cyan"/>
        </w:rPr>
        <w:t>geoengineering fails again</w:t>
      </w:r>
      <w:r w:rsidRPr="00BF738B">
        <w:rPr>
          <w:rStyle w:val="StyleUnderline"/>
        </w:rPr>
        <w:t>," welcoming the shutdown of a project that aimed to use "a reflective material to protect and restore Arctic sea ice," which is rapidly disappearing as humanity's reliance on fossil fuels heats the planet.</w:t>
      </w:r>
    </w:p>
    <w:p w14:paraId="2658F18F" w14:textId="77777777" w:rsidR="00BF738B" w:rsidRPr="00BF738B" w:rsidRDefault="00BF738B" w:rsidP="00BF738B">
      <w:pPr>
        <w:rPr>
          <w:rStyle w:val="StyleUnderline"/>
        </w:rPr>
      </w:pPr>
      <w:r w:rsidRPr="00BF738B">
        <w:rPr>
          <w:rStyle w:val="StyleUnderline"/>
        </w:rPr>
        <w:t xml:space="preserve">Noting that "we committed to moving forward only if we could conclusively demonstrate both the safety and effectiveness of our approach," the </w:t>
      </w:r>
      <w:r w:rsidRPr="00BF738B">
        <w:rPr>
          <w:rStyle w:val="StyleUnderline"/>
          <w:highlight w:val="cyan"/>
        </w:rPr>
        <w:t>A</w:t>
      </w:r>
      <w:r w:rsidRPr="00BF738B">
        <w:rPr>
          <w:rStyle w:val="StyleUnderline"/>
        </w:rPr>
        <w:t xml:space="preserve">rctic </w:t>
      </w:r>
      <w:r w:rsidRPr="00BF738B">
        <w:rPr>
          <w:rStyle w:val="StyleUnderline"/>
          <w:highlight w:val="cyan"/>
        </w:rPr>
        <w:t>I</w:t>
      </w:r>
      <w:r w:rsidRPr="00BF738B">
        <w:rPr>
          <w:rStyle w:val="StyleUnderline"/>
        </w:rPr>
        <w:t xml:space="preserve">ce </w:t>
      </w:r>
      <w:r w:rsidRPr="00BF738B">
        <w:rPr>
          <w:rStyle w:val="StyleUnderline"/>
          <w:highlight w:val="cyan"/>
        </w:rPr>
        <w:t>P</w:t>
      </w:r>
      <w:r w:rsidRPr="00BF738B">
        <w:rPr>
          <w:rStyle w:val="StyleUnderline"/>
        </w:rPr>
        <w:t xml:space="preserve">roject team confirmed in an online statement that it "will be </w:t>
      </w:r>
      <w:r w:rsidRPr="00BF738B">
        <w:rPr>
          <w:rStyle w:val="StyleUnderline"/>
          <w:highlight w:val="cyan"/>
        </w:rPr>
        <w:t>concluding its research</w:t>
      </w:r>
      <w:r w:rsidRPr="00BF738B">
        <w:rPr>
          <w:rStyle w:val="StyleUnderline"/>
        </w:rPr>
        <w:t xml:space="preserve"> and winding down the organization."</w:t>
      </w:r>
    </w:p>
    <w:p w14:paraId="3D37B29F" w14:textId="77777777" w:rsidR="00BF738B" w:rsidRPr="00BF738B" w:rsidRDefault="00BF738B" w:rsidP="00BF738B">
      <w:pPr>
        <w:rPr>
          <w:rStyle w:val="StyleUnderline"/>
        </w:rPr>
      </w:pPr>
      <w:r w:rsidRPr="00BF738B">
        <w:rPr>
          <w:rStyle w:val="StyleUnderline"/>
        </w:rPr>
        <w:t xml:space="preserve">"While our climate impact simulations have shown promising results (with a new scientific paper forthcoming), recent ecotoxicological tests have revealed potential risks to the Arctic food chain," the team said. "Our initial approach was to continue research aimed at addressing these concerns. Upon further reflection, however, the board decided that the </w:t>
      </w:r>
      <w:r w:rsidRPr="00BF738B">
        <w:rPr>
          <w:rStyle w:val="StyleUnderline"/>
          <w:highlight w:val="cyan"/>
        </w:rPr>
        <w:t>combination of</w:t>
      </w:r>
      <w:r w:rsidRPr="00BF738B">
        <w:rPr>
          <w:rStyle w:val="StyleUnderline"/>
        </w:rPr>
        <w:t xml:space="preserve"> these new test results with </w:t>
      </w:r>
      <w:r w:rsidRPr="00BF738B">
        <w:rPr>
          <w:rStyle w:val="StyleUnderline"/>
          <w:highlight w:val="cyan"/>
        </w:rPr>
        <w:t>broad skepticism</w:t>
      </w:r>
      <w:r w:rsidRPr="00BF738B">
        <w:rPr>
          <w:rStyle w:val="StyleUnderline"/>
        </w:rPr>
        <w:t xml:space="preserve"> toward geoengineering, </w:t>
      </w:r>
      <w:r w:rsidRPr="00BF738B">
        <w:rPr>
          <w:rStyle w:val="StyleUnderline"/>
          <w:highlight w:val="cyan"/>
        </w:rPr>
        <w:t>resistance to introducing new materials</w:t>
      </w:r>
      <w:r w:rsidRPr="00BF738B">
        <w:rPr>
          <w:rStyle w:val="StyleUnderline"/>
        </w:rPr>
        <w:t xml:space="preserve"> into the Arctic Ocean, and the </w:t>
      </w:r>
      <w:r w:rsidRPr="00BF738B">
        <w:rPr>
          <w:rStyle w:val="StyleUnderline"/>
          <w:highlight w:val="cyan"/>
        </w:rPr>
        <w:t>increasingly challenging funding environment (and paucity of federal research dollars</w:t>
      </w:r>
      <w:r w:rsidRPr="00BF738B">
        <w:rPr>
          <w:rStyle w:val="StyleUnderline"/>
        </w:rPr>
        <w:t xml:space="preserve">), the </w:t>
      </w:r>
      <w:r w:rsidRPr="00BF738B">
        <w:rPr>
          <w:rStyle w:val="StyleUnderline"/>
          <w:highlight w:val="cyan"/>
        </w:rPr>
        <w:t>most realistic path was to conclude</w:t>
      </w:r>
      <w:r w:rsidRPr="00BF738B">
        <w:rPr>
          <w:rStyle w:val="StyleUnderline"/>
        </w:rPr>
        <w:t xml:space="preserve"> our </w:t>
      </w:r>
      <w:r w:rsidRPr="00BF738B">
        <w:rPr>
          <w:rStyle w:val="StyleUnderline"/>
          <w:highlight w:val="cyan"/>
        </w:rPr>
        <w:t>research</w:t>
      </w:r>
      <w:r w:rsidRPr="00BF738B">
        <w:rPr>
          <w:rStyle w:val="StyleUnderline"/>
        </w:rPr>
        <w:t>."</w:t>
      </w:r>
    </w:p>
    <w:p w14:paraId="1CCC5608" w14:textId="77777777" w:rsidR="00BF738B" w:rsidRPr="00BF738B" w:rsidRDefault="00BF738B" w:rsidP="00BF738B">
      <w:pPr>
        <w:rPr>
          <w:rFonts w:eastAsia="Calibri"/>
          <w:sz w:val="16"/>
        </w:rPr>
      </w:pPr>
      <w:r w:rsidRPr="00BF738B">
        <w:rPr>
          <w:rFonts w:eastAsia="Calibri"/>
          <w:sz w:val="16"/>
        </w:rPr>
        <w:t>"Nature is not a laboratory; it is a living entity we are in relationship with."</w:t>
      </w:r>
    </w:p>
    <w:p w14:paraId="660D2355" w14:textId="77777777" w:rsidR="00BF738B" w:rsidRPr="00BF738B" w:rsidRDefault="00BF738B" w:rsidP="00BF738B">
      <w:pPr>
        <w:rPr>
          <w:rStyle w:val="StyleUnderline"/>
        </w:rPr>
      </w:pPr>
      <w:r w:rsidRPr="00BF738B">
        <w:rPr>
          <w:rFonts w:eastAsia="Calibri"/>
          <w:sz w:val="16"/>
        </w:rPr>
        <w:t xml:space="preserve">Responding in a Thursday statement, Hands Off Mother Earth Alliance global coordinator Coraina de la Plaza said that "the cancellation of the Arctic Ice Project marks another monumental victory for our planet and future generations, a victory where Indigenous peoples' resistance has been central. This outcome reflects the power of community advocacy, and while </w:t>
      </w:r>
      <w:r w:rsidRPr="00BF738B">
        <w:rPr>
          <w:rStyle w:val="StyleUnderline"/>
        </w:rPr>
        <w:t xml:space="preserve">the </w:t>
      </w:r>
      <w:r w:rsidRPr="00BF738B">
        <w:rPr>
          <w:rStyle w:val="StyleUnderline"/>
          <w:highlight w:val="cyan"/>
        </w:rPr>
        <w:t>fight</w:t>
      </w:r>
      <w:r w:rsidRPr="00BF738B">
        <w:rPr>
          <w:rStyle w:val="StyleUnderline"/>
        </w:rPr>
        <w:t xml:space="preserve"> against geoengineering is </w:t>
      </w:r>
      <w:r w:rsidRPr="00BF738B">
        <w:rPr>
          <w:rStyle w:val="StyleUnderline"/>
          <w:highlight w:val="cyan"/>
        </w:rPr>
        <w:t>far from over</w:t>
      </w:r>
      <w:r w:rsidRPr="00BF738B">
        <w:rPr>
          <w:rStyle w:val="StyleUnderline"/>
        </w:rPr>
        <w:t>, this is a significant step to continue protecting the Arctic against industry greed and vested interests."</w:t>
      </w:r>
    </w:p>
    <w:p w14:paraId="21115716" w14:textId="77777777" w:rsidR="00BF738B" w:rsidRPr="00BF738B" w:rsidRDefault="00BF738B" w:rsidP="00BF738B">
      <w:pPr>
        <w:rPr>
          <w:rFonts w:eastAsia="Calibri"/>
          <w:sz w:val="16"/>
        </w:rPr>
      </w:pPr>
      <w:r w:rsidRPr="00BF738B">
        <w:rPr>
          <w:rFonts w:eastAsia="Calibri"/>
          <w:sz w:val="16"/>
        </w:rPr>
        <w:t>Panganga Pungowiyi, climate geoengineering organizer at Indigenous Environmental Network, called the decision "long overdue."</w:t>
      </w:r>
    </w:p>
    <w:p w14:paraId="3146AD5A" w14:textId="77777777" w:rsidR="00BF738B" w:rsidRPr="00BF738B" w:rsidRDefault="00BF738B" w:rsidP="00BF738B">
      <w:pPr>
        <w:rPr>
          <w:rFonts w:eastAsia="Calibri"/>
          <w:sz w:val="16"/>
        </w:rPr>
      </w:pPr>
      <w:r w:rsidRPr="00BF738B">
        <w:rPr>
          <w:rFonts w:eastAsia="Calibri"/>
          <w:sz w:val="16"/>
        </w:rPr>
        <w:t>"We are concerned for the community members in Utqiaġvik who were made to spread football fields of this material onto their frozen lake. For years, we stood in defense of Indigenous lands and the sacred ice that has sustained our communities for generations," Pungowiyi explained. "Our concerns about the reckless use of harmful materials were dismissed, yet we knew that the health of our ecosystems and the wisdom of our people must not be overlooked. We continually showed up in defense of free prior and informed consent, and made our presence known."</w:t>
      </w:r>
    </w:p>
    <w:p w14:paraId="7F751EAC" w14:textId="77777777" w:rsidR="00BF738B" w:rsidRPr="00BF738B" w:rsidRDefault="00BF738B" w:rsidP="00BF738B">
      <w:pPr>
        <w:rPr>
          <w:rFonts w:eastAsia="Calibri"/>
          <w:sz w:val="16"/>
        </w:rPr>
      </w:pPr>
      <w:r w:rsidRPr="00BF738B">
        <w:rPr>
          <w:rFonts w:eastAsia="Calibri"/>
          <w:sz w:val="16"/>
        </w:rPr>
        <w:t xml:space="preserve">"We continue to state firmly that nature is not a laboratory; it is a living entity we are in relationship with," the organizer added. "While we find relief in this victory, </w:t>
      </w:r>
      <w:r w:rsidRPr="00BF738B">
        <w:rPr>
          <w:rFonts w:eastAsia="Calibri"/>
          <w:u w:val="single"/>
        </w:rPr>
        <w:t>we remain vigilant against other forms of geoengineering that threaten our sacred spaces</w:t>
      </w:r>
      <w:r w:rsidRPr="00BF738B">
        <w:rPr>
          <w:rFonts w:eastAsia="Calibri"/>
          <w:sz w:val="16"/>
        </w:rPr>
        <w:t>. Together, we will continue to educate and empower our communities, standing with our lands, waters, and air for the generations to come."</w:t>
      </w:r>
    </w:p>
    <w:p w14:paraId="4B26A98A" w14:textId="77777777" w:rsidR="00BF738B" w:rsidRPr="00BF738B" w:rsidRDefault="00BF738B" w:rsidP="00BF738B">
      <w:pPr>
        <w:rPr>
          <w:rStyle w:val="StyleUnderline"/>
        </w:rPr>
      </w:pPr>
      <w:r w:rsidRPr="00BF738B">
        <w:rPr>
          <w:rFonts w:eastAsia="Calibri"/>
          <w:sz w:val="16"/>
        </w:rPr>
        <w:t xml:space="preserve">Silvia Ribeiro, Latin America director at ETC Group, said that "today we celebrate the wisdom, experience, and work of Indigenous peoples and organizations in Alaska that stopped this project and </w:t>
      </w:r>
      <w:r w:rsidRPr="00BF738B">
        <w:rPr>
          <w:rStyle w:val="StyleUnderline"/>
          <w:highlight w:val="cyan"/>
        </w:rPr>
        <w:t>stand in solidarity</w:t>
      </w:r>
      <w:r w:rsidRPr="00BF738B">
        <w:rPr>
          <w:rStyle w:val="StyleUnderline"/>
        </w:rPr>
        <w:t xml:space="preserve"> with their vigilance </w:t>
      </w:r>
      <w:r w:rsidRPr="00BF738B">
        <w:rPr>
          <w:rStyle w:val="StyleUnderline"/>
          <w:highlight w:val="cyan"/>
        </w:rPr>
        <w:t>against similar experiments</w:t>
      </w:r>
      <w:r w:rsidRPr="00BF738B">
        <w:rPr>
          <w:rStyle w:val="StyleUnderline"/>
        </w:rPr>
        <w:t xml:space="preserve"> that are planned in Arctic regions."</w:t>
      </w:r>
    </w:p>
    <w:p w14:paraId="2542F31E" w14:textId="77777777" w:rsidR="00BF738B" w:rsidRPr="00BF738B" w:rsidRDefault="00BF738B" w:rsidP="00BF738B">
      <w:pPr>
        <w:rPr>
          <w:rFonts w:eastAsia="Calibri"/>
          <w:sz w:val="16"/>
        </w:rPr>
      </w:pPr>
      <w:r w:rsidRPr="00BF738B">
        <w:rPr>
          <w:rFonts w:eastAsia="Calibri"/>
          <w:sz w:val="16"/>
        </w:rPr>
        <w:t>Mary Church, geoengineering campaign manager at the Center for International Environmental Law, also framed the development as "a huge victory for the Indigenous communities at the forefront of resistance to the industries and vested interests that are polluting the planet and gambling with our collective future."</w:t>
      </w:r>
    </w:p>
    <w:p w14:paraId="14759387" w14:textId="77777777" w:rsidR="00BF738B" w:rsidRPr="00BF738B" w:rsidRDefault="00BF738B" w:rsidP="00BF738B">
      <w:pPr>
        <w:rPr>
          <w:rFonts w:eastAsia="Calibri"/>
          <w:sz w:val="16"/>
        </w:rPr>
      </w:pPr>
      <w:r w:rsidRPr="00BF738B">
        <w:rPr>
          <w:rFonts w:eastAsia="Calibri"/>
          <w:sz w:val="16"/>
        </w:rPr>
        <w:t>"Geoengineering approaches do nothing to address the root causes of the climate crisis and instead delay real solutions, offering a free pass to polluters," she stressed. "Following the recent reaffirmation of the global moratorium on geoengineering at the U.N. biodiversity summit in Colombia, governments need to act to prevent harmful outdoor experiments and the slippery slope to legitimizing deployment. Instead of betting on highly speculative techno-fixes, governments must prioritize an urgent and just transition away from fossil fuels to protect vital Arctic ecosystems."</w:t>
      </w:r>
    </w:p>
    <w:p w14:paraId="7DA95C69" w14:textId="77777777" w:rsidR="00BF738B" w:rsidRPr="00BF738B" w:rsidRDefault="00BF738B" w:rsidP="00BF738B">
      <w:pPr>
        <w:rPr>
          <w:rFonts w:eastAsia="Calibri"/>
          <w:sz w:val="16"/>
        </w:rPr>
      </w:pPr>
      <w:r w:rsidRPr="00BF738B">
        <w:rPr>
          <w:rFonts w:eastAsia="Calibri"/>
          <w:sz w:val="16"/>
        </w:rPr>
        <w:t>Benjamin Day, a senior campaigner for climate and energy justice at Friends of the Earth U.S., also looked to the fight ahead.</w:t>
      </w:r>
    </w:p>
    <w:p w14:paraId="654B1517" w14:textId="77777777" w:rsidR="00BF738B" w:rsidRPr="00BF738B" w:rsidRDefault="00BF738B" w:rsidP="00BF738B">
      <w:pPr>
        <w:rPr>
          <w:rFonts w:eastAsia="Calibri"/>
          <w:sz w:val="16"/>
        </w:rPr>
      </w:pPr>
      <w:r w:rsidRPr="00BF738B">
        <w:rPr>
          <w:rFonts w:eastAsia="Calibri"/>
          <w:sz w:val="16"/>
        </w:rPr>
        <w:t xml:space="preserve">"The </w:t>
      </w:r>
      <w:r w:rsidRPr="00BF738B">
        <w:rPr>
          <w:rFonts w:eastAsia="Calibri"/>
          <w:u w:val="single"/>
        </w:rPr>
        <w:t xml:space="preserve">decision to shut down the Arctic Ice Project completes the Geoengineering Hype Cycle that we now see so often: Entrepreneurs swoop into local communities claiming they have a solution to global warming, assuring everyone it's completely safe and ignoring the </w:t>
      </w:r>
      <w:r w:rsidRPr="00BF738B">
        <w:rPr>
          <w:rFonts w:eastAsia="Calibri"/>
          <w:iCs/>
          <w:u w:val="single"/>
          <w:bdr w:val="single" w:sz="8" w:space="0" w:color="auto"/>
        </w:rPr>
        <w:t>red flags raised</w:t>
      </w:r>
      <w:r w:rsidRPr="00BF738B">
        <w:rPr>
          <w:rFonts w:eastAsia="Calibri"/>
          <w:u w:val="single"/>
        </w:rPr>
        <w:t xml:space="preserve"> by those with deep knowledge of local ecosystems</w:t>
      </w:r>
      <w:r w:rsidRPr="00BF738B">
        <w:rPr>
          <w:rFonts w:eastAsia="Calibri"/>
          <w:sz w:val="16"/>
        </w:rPr>
        <w:t>," Day said. "After countless wasted dollars and press attention, it's revealed the community was right and geoengineering is not a safe or responsible way to address climate change."</w:t>
      </w:r>
    </w:p>
    <w:p w14:paraId="0C74F165" w14:textId="77777777" w:rsidR="00BF738B" w:rsidRPr="00BF738B" w:rsidRDefault="00BF738B" w:rsidP="00BF738B">
      <w:pPr>
        <w:rPr>
          <w:rFonts w:eastAsia="Calibri"/>
          <w:sz w:val="16"/>
        </w:rPr>
      </w:pPr>
      <w:r w:rsidRPr="00BF738B">
        <w:rPr>
          <w:rFonts w:eastAsia="Calibri"/>
          <w:sz w:val="16"/>
        </w:rPr>
        <w:t>"Collectively," he argued, "we must stop enabling this cycle and work towards rapidly and equitably transitioning our communities to sustainable energy and land-use practices."</w:t>
      </w:r>
    </w:p>
    <w:p w14:paraId="7D5D6197" w14:textId="77777777" w:rsidR="00BF738B" w:rsidRPr="00BF738B" w:rsidRDefault="00BF738B" w:rsidP="00BF738B">
      <w:pPr>
        <w:rPr>
          <w:rStyle w:val="StyleUnderline"/>
        </w:rPr>
      </w:pPr>
      <w:r w:rsidRPr="00BF738B">
        <w:rPr>
          <w:rFonts w:eastAsia="Calibri"/>
          <w:sz w:val="16"/>
        </w:rPr>
        <w:t xml:space="preserve">The winding down of the Arctic Ice Project comes amid </w:t>
      </w:r>
      <w:r w:rsidRPr="00BF738B">
        <w:rPr>
          <w:rStyle w:val="StyleUnderline"/>
          <w:highlight w:val="cyan"/>
        </w:rPr>
        <w:t>global fears about</w:t>
      </w:r>
      <w:r w:rsidRPr="00BF738B">
        <w:rPr>
          <w:rStyle w:val="StyleUnderline"/>
        </w:rPr>
        <w:t xml:space="preserve"> what the recent </w:t>
      </w:r>
      <w:r w:rsidRPr="00BF738B">
        <w:rPr>
          <w:rStyle w:val="StyleUnderline"/>
          <w:highlight w:val="cyan"/>
        </w:rPr>
        <w:t>return of</w:t>
      </w:r>
      <w:r w:rsidRPr="00BF738B">
        <w:rPr>
          <w:rStyle w:val="StyleUnderline"/>
        </w:rPr>
        <w:t xml:space="preserve"> Republican U.S. President Donald </w:t>
      </w:r>
      <w:r w:rsidRPr="00BF738B">
        <w:rPr>
          <w:rStyle w:val="StyleUnderline"/>
          <w:highlight w:val="cyan"/>
        </w:rPr>
        <w:t>Trump</w:t>
      </w:r>
      <w:r w:rsidRPr="00BF738B">
        <w:rPr>
          <w:rStyle w:val="StyleUnderline"/>
        </w:rPr>
        <w:t xml:space="preserve">—who </w:t>
      </w:r>
      <w:r w:rsidRPr="00BF738B">
        <w:rPr>
          <w:rStyle w:val="StyleUnderline"/>
          <w:highlight w:val="cyan"/>
        </w:rPr>
        <w:t>cozied up to Big Oil</w:t>
      </w:r>
      <w:r w:rsidRPr="00BF738B">
        <w:rPr>
          <w:rStyle w:val="StyleUnderline"/>
        </w:rPr>
        <w:t xml:space="preserve"> executives on the campaign trail </w:t>
      </w:r>
      <w:r w:rsidRPr="00BF738B">
        <w:rPr>
          <w:rStyle w:val="StyleUnderline"/>
          <w:highlight w:val="cyan"/>
        </w:rPr>
        <w:t>and promised to "drill, baby, drill,"</w:t>
      </w:r>
      <w:r w:rsidRPr="00BF738B">
        <w:rPr>
          <w:rStyle w:val="StyleUnderline"/>
        </w:rPr>
        <w:t xml:space="preserve"> despite the devastating impacts of fossil fuels—will mean for the future of a planet that last year saw record-shattering temperatures.</w:t>
      </w:r>
    </w:p>
    <w:p w14:paraId="0275DD03" w14:textId="77777777" w:rsidR="00BF738B" w:rsidRDefault="00BF738B" w:rsidP="00BF738B">
      <w:pPr>
        <w:rPr>
          <w:rFonts w:eastAsia="Calibri"/>
          <w:sz w:val="16"/>
        </w:rPr>
      </w:pPr>
      <w:r w:rsidRPr="00BF738B">
        <w:rPr>
          <w:rStyle w:val="StyleUnderline"/>
        </w:rPr>
        <w:t xml:space="preserve">Already, </w:t>
      </w:r>
      <w:r w:rsidRPr="00BF738B">
        <w:rPr>
          <w:rStyle w:val="StyleUnderline"/>
          <w:highlight w:val="cyan"/>
        </w:rPr>
        <w:t>Trump</w:t>
      </w:r>
      <w:r w:rsidRPr="00BF738B">
        <w:rPr>
          <w:rStyle w:val="StyleUnderline"/>
        </w:rPr>
        <w:t xml:space="preserve"> has </w:t>
      </w:r>
      <w:r w:rsidRPr="00BF738B">
        <w:rPr>
          <w:rStyle w:val="StyleUnderline"/>
          <w:highlight w:val="cyan"/>
        </w:rPr>
        <w:t>ditched</w:t>
      </w:r>
      <w:r w:rsidRPr="00BF738B">
        <w:rPr>
          <w:rStyle w:val="StyleUnderline"/>
        </w:rPr>
        <w:t xml:space="preserve"> the </w:t>
      </w:r>
      <w:r w:rsidRPr="00BF738B">
        <w:rPr>
          <w:rStyle w:val="StyleUnderline"/>
          <w:highlight w:val="cyan"/>
        </w:rPr>
        <w:t>Paris</w:t>
      </w:r>
      <w:r w:rsidRPr="00BF738B">
        <w:rPr>
          <w:rStyle w:val="StyleUnderline"/>
        </w:rPr>
        <w:t xml:space="preserve"> climate agreement (again), </w:t>
      </w:r>
      <w:r w:rsidRPr="00BF738B">
        <w:rPr>
          <w:rStyle w:val="StyleUnderline"/>
          <w:highlight w:val="cyan"/>
        </w:rPr>
        <w:t>lifted</w:t>
      </w:r>
      <w:r w:rsidRPr="00BF738B">
        <w:rPr>
          <w:rStyle w:val="StyleUnderline"/>
        </w:rPr>
        <w:t xml:space="preserve"> a </w:t>
      </w:r>
      <w:r w:rsidRPr="00BF738B">
        <w:rPr>
          <w:rStyle w:val="StyleUnderline"/>
          <w:highlight w:val="cyan"/>
        </w:rPr>
        <w:t>freeze on</w:t>
      </w:r>
      <w:r w:rsidRPr="00BF738B">
        <w:rPr>
          <w:rStyle w:val="StyleUnderline"/>
        </w:rPr>
        <w:t xml:space="preserve"> new </w:t>
      </w:r>
      <w:r w:rsidRPr="00BF738B">
        <w:rPr>
          <w:rStyle w:val="StyleUnderline"/>
          <w:highlight w:val="cyan"/>
        </w:rPr>
        <w:t>l</w:t>
      </w:r>
      <w:r w:rsidRPr="00BF738B">
        <w:rPr>
          <w:rStyle w:val="StyleUnderline"/>
        </w:rPr>
        <w:t xml:space="preserve">iquefied </w:t>
      </w:r>
      <w:r w:rsidRPr="00BF738B">
        <w:rPr>
          <w:rStyle w:val="StyleUnderline"/>
          <w:highlight w:val="cyan"/>
        </w:rPr>
        <w:t>n</w:t>
      </w:r>
      <w:r w:rsidRPr="00BF738B">
        <w:rPr>
          <w:rStyle w:val="StyleUnderline"/>
        </w:rPr>
        <w:t xml:space="preserve">atural </w:t>
      </w:r>
      <w:r w:rsidRPr="00BF738B">
        <w:rPr>
          <w:rStyle w:val="StyleUnderline"/>
          <w:highlight w:val="cyan"/>
        </w:rPr>
        <w:t>g</w:t>
      </w:r>
      <w:r w:rsidRPr="00BF738B">
        <w:rPr>
          <w:rStyle w:val="StyleUnderline"/>
        </w:rPr>
        <w:t xml:space="preserve">as exports, </w:t>
      </w:r>
      <w:r w:rsidRPr="00BF738B">
        <w:rPr>
          <w:rStyle w:val="StyleUnderline"/>
          <w:highlight w:val="cyan"/>
        </w:rPr>
        <w:t>declared a "national energy emergency</w:t>
      </w:r>
      <w:r w:rsidRPr="00BF738B">
        <w:rPr>
          <w:rStyle w:val="StyleUnderline"/>
        </w:rPr>
        <w:t xml:space="preserve">," </w:t>
      </w:r>
      <w:r w:rsidRPr="00BF738B">
        <w:rPr>
          <w:rStyle w:val="StyleUnderline"/>
          <w:highlight w:val="cyan"/>
        </w:rPr>
        <w:t>and named</w:t>
      </w:r>
      <w:r w:rsidRPr="00BF738B">
        <w:rPr>
          <w:rStyle w:val="StyleUnderline"/>
        </w:rPr>
        <w:t xml:space="preserve"> various </w:t>
      </w:r>
      <w:r w:rsidRPr="00BF738B">
        <w:rPr>
          <w:rStyle w:val="StyleUnderline"/>
          <w:highlight w:val="cyan"/>
        </w:rPr>
        <w:t>fossil fuel allies to key positions.</w:t>
      </w:r>
      <w:r w:rsidRPr="00BF738B">
        <w:rPr>
          <w:rFonts w:eastAsia="Calibri"/>
          <w:sz w:val="16"/>
        </w:rPr>
        <w:t xml:space="preserve"> Environmental Protection Agency Administrator Lee Zeldin and Transportation Secretary Sean Duffy took their posts earlier this week, Interior Secretary Doug Burgum was confirmed by the Republican-controlled Senate Thursday evening, and Chris Wright, Trump's pick for energy secretary, awaits confirmation.</w:t>
      </w:r>
    </w:p>
    <w:p w14:paraId="146F79D6" w14:textId="41791285" w:rsidR="00BF738B" w:rsidRPr="00BF738B" w:rsidRDefault="00BF738B" w:rsidP="00BF738B">
      <w:pPr>
        <w:keepNext/>
        <w:keepLines/>
        <w:spacing w:before="40" w:after="0" w:line="256" w:lineRule="auto"/>
        <w:outlineLvl w:val="3"/>
        <w:rPr>
          <w:rFonts w:eastAsia="MS Gothic" w:cs="Times New Roman"/>
          <w:b/>
          <w:bCs/>
          <w:sz w:val="26"/>
          <w:szCs w:val="26"/>
        </w:rPr>
      </w:pPr>
      <w:r w:rsidRPr="00BF738B">
        <w:rPr>
          <w:rFonts w:eastAsia="MS Gothic" w:cs="Times New Roman"/>
          <w:b/>
          <w:bCs/>
          <w:sz w:val="26"/>
          <w:szCs w:val="26"/>
        </w:rPr>
        <w:t xml:space="preserve">Trump opens </w:t>
      </w:r>
      <w:r w:rsidRPr="00BF738B">
        <w:rPr>
          <w:rFonts w:eastAsia="MS Gothic" w:cs="Times New Roman"/>
          <w:b/>
          <w:bCs/>
          <w:sz w:val="26"/>
          <w:szCs w:val="26"/>
          <w:u w:val="single"/>
        </w:rPr>
        <w:t>fossil fuel</w:t>
      </w:r>
      <w:r w:rsidRPr="00BF738B">
        <w:rPr>
          <w:rFonts w:eastAsia="MS Gothic" w:cs="Times New Roman"/>
          <w:b/>
          <w:bCs/>
          <w:sz w:val="26"/>
          <w:szCs w:val="26"/>
        </w:rPr>
        <w:t xml:space="preserve"> stores in the </w:t>
      </w:r>
      <w:r w:rsidRPr="00BF738B">
        <w:rPr>
          <w:rFonts w:eastAsia="MS Gothic" w:cs="Times New Roman"/>
          <w:b/>
          <w:bCs/>
          <w:sz w:val="26"/>
          <w:szCs w:val="26"/>
          <w:u w:val="single"/>
        </w:rPr>
        <w:t>Arctic</w:t>
      </w:r>
      <w:r w:rsidRPr="00BF738B">
        <w:rPr>
          <w:rFonts w:eastAsia="MS Gothic" w:cs="Times New Roman"/>
          <w:b/>
          <w:bCs/>
          <w:sz w:val="26"/>
          <w:szCs w:val="26"/>
        </w:rPr>
        <w:t xml:space="preserve"> ensuring continued </w:t>
      </w:r>
      <w:r>
        <w:rPr>
          <w:rFonts w:eastAsia="MS Gothic" w:cs="Times New Roman"/>
          <w:b/>
          <w:bCs/>
          <w:sz w:val="26"/>
          <w:szCs w:val="26"/>
        </w:rPr>
        <w:t xml:space="preserve">demand and </w:t>
      </w:r>
      <w:r w:rsidRPr="00BF738B">
        <w:rPr>
          <w:rFonts w:eastAsia="MS Gothic" w:cs="Times New Roman"/>
          <w:b/>
          <w:bCs/>
          <w:sz w:val="26"/>
          <w:szCs w:val="26"/>
          <w:u w:val="single"/>
        </w:rPr>
        <w:t>expanding use.</w:t>
      </w:r>
      <w:r w:rsidRPr="00BF738B">
        <w:rPr>
          <w:rFonts w:eastAsia="MS Gothic" w:cs="Times New Roman"/>
          <w:b/>
          <w:bCs/>
          <w:sz w:val="26"/>
          <w:szCs w:val="26"/>
        </w:rPr>
        <w:t xml:space="preserve"> </w:t>
      </w:r>
    </w:p>
    <w:p w14:paraId="3F54DDCD" w14:textId="449A8704" w:rsidR="00BF738B" w:rsidRPr="00BF738B" w:rsidRDefault="00BF738B" w:rsidP="00BF738B">
      <w:pPr>
        <w:spacing w:line="256" w:lineRule="auto"/>
        <w:rPr>
          <w:rFonts w:eastAsia="MS Mincho" w:cs="Times New Roman"/>
          <w:szCs w:val="24"/>
        </w:rPr>
      </w:pPr>
      <w:r w:rsidRPr="00BF738B">
        <w:rPr>
          <w:rFonts w:eastAsia="MS Mincho" w:cs="Times New Roman"/>
          <w:b/>
          <w:sz w:val="26"/>
          <w:szCs w:val="24"/>
        </w:rPr>
        <w:t>Frazin 6/17</w:t>
      </w:r>
      <w:r w:rsidRPr="00BF738B">
        <w:rPr>
          <w:rFonts w:eastAsia="MS Mincho" w:cs="Times New Roman"/>
          <w:szCs w:val="24"/>
        </w:rPr>
        <w:t xml:space="preserve">(Rachel Frazin, studied journalism and political science at Northwestern University. Previously, worked in a the Chicago Sun-Times, The Daily Beast, the Tampa Bay Times and The Palm Beach Post.) 6/17/25 Trump administration proposes expansion of Arctic drilling. </w:t>
      </w:r>
      <w:hyperlink r:id="rId8" w:history="1">
        <w:r w:rsidRPr="00BF738B">
          <w:rPr>
            <w:rFonts w:eastAsia="MS Mincho" w:cs="Times New Roman"/>
            <w:szCs w:val="24"/>
          </w:rPr>
          <w:t>https://thehill.com/policy/energy-environment/5355925-trump-alaska-arctic-drilling-national-petroleum-reserve//Bend</w:t>
        </w:r>
      </w:hyperlink>
    </w:p>
    <w:p w14:paraId="35CDC835" w14:textId="77777777" w:rsidR="00BF738B" w:rsidRPr="00BF738B" w:rsidRDefault="00BF738B" w:rsidP="00BF738B">
      <w:pPr>
        <w:spacing w:line="256" w:lineRule="auto"/>
        <w:rPr>
          <w:rStyle w:val="StyleUnderline"/>
        </w:rPr>
      </w:pPr>
      <w:r w:rsidRPr="00BF738B">
        <w:rPr>
          <w:rStyle w:val="StyleUnderline"/>
        </w:rPr>
        <w:t xml:space="preserve">The </w:t>
      </w:r>
      <w:r w:rsidRPr="00BF738B">
        <w:rPr>
          <w:rStyle w:val="StyleUnderline"/>
          <w:highlight w:val="cyan"/>
        </w:rPr>
        <w:t>Trump</w:t>
      </w:r>
      <w:r w:rsidRPr="00BF738B">
        <w:rPr>
          <w:rStyle w:val="StyleUnderline"/>
        </w:rPr>
        <w:t xml:space="preserve"> administration </w:t>
      </w:r>
      <w:r w:rsidRPr="00BF738B">
        <w:rPr>
          <w:rStyle w:val="StyleUnderline"/>
          <w:highlight w:val="cyan"/>
        </w:rPr>
        <w:t>wants to open</w:t>
      </w:r>
      <w:r w:rsidRPr="00BF738B">
        <w:rPr>
          <w:rStyle w:val="StyleUnderline"/>
        </w:rPr>
        <w:t xml:space="preserve"> up </w:t>
      </w:r>
      <w:r w:rsidRPr="00BF738B">
        <w:rPr>
          <w:rStyle w:val="StyleUnderline"/>
          <w:highlight w:val="cyan"/>
        </w:rPr>
        <w:t>more than 80 percent</w:t>
      </w:r>
      <w:r w:rsidRPr="00BF738B">
        <w:rPr>
          <w:rStyle w:val="StyleUnderline"/>
        </w:rPr>
        <w:t xml:space="preserve"> of a publicly owned area </w:t>
      </w:r>
      <w:r w:rsidRPr="00BF738B">
        <w:rPr>
          <w:rStyle w:val="StyleUnderline"/>
          <w:highlight w:val="cyan"/>
        </w:rPr>
        <w:t>of the Western Arctic for oil and gas drilling</w:t>
      </w:r>
      <w:r w:rsidRPr="00BF738B">
        <w:rPr>
          <w:rStyle w:val="StyleUnderline"/>
        </w:rPr>
        <w:t>.</w:t>
      </w:r>
    </w:p>
    <w:p w14:paraId="32865EB7" w14:textId="77777777" w:rsidR="00BF738B" w:rsidRPr="00BF738B" w:rsidRDefault="00BF738B" w:rsidP="00BF738B">
      <w:pPr>
        <w:spacing w:line="256" w:lineRule="auto"/>
        <w:rPr>
          <w:rStyle w:val="StyleUnderline"/>
        </w:rPr>
      </w:pPr>
      <w:r w:rsidRPr="00BF738B">
        <w:rPr>
          <w:rStyle w:val="StyleUnderline"/>
        </w:rPr>
        <w:t xml:space="preserve">The </w:t>
      </w:r>
      <w:r w:rsidRPr="00BF738B">
        <w:rPr>
          <w:rStyle w:val="StyleUnderline"/>
          <w:highlight w:val="cyan"/>
        </w:rPr>
        <w:t>Interior Department</w:t>
      </w:r>
      <w:r w:rsidRPr="00BF738B">
        <w:rPr>
          <w:rStyle w:val="StyleUnderline"/>
        </w:rPr>
        <w:t xml:space="preserve"> said late Tuesday afternoon that it is releasing a draft plan in </w:t>
      </w:r>
      <w:r w:rsidRPr="00BF738B">
        <w:rPr>
          <w:rStyle w:val="StyleUnderline"/>
          <w:highlight w:val="cyan"/>
        </w:rPr>
        <w:t>support</w:t>
      </w:r>
      <w:r w:rsidRPr="00BF738B">
        <w:rPr>
          <w:rStyle w:val="StyleUnderline"/>
        </w:rPr>
        <w:t xml:space="preserve"> of </w:t>
      </w:r>
      <w:r w:rsidRPr="00BF738B">
        <w:rPr>
          <w:rStyle w:val="StyleUnderline"/>
          <w:highlight w:val="cyan"/>
        </w:rPr>
        <w:t>opening up 82 percent of</w:t>
      </w:r>
      <w:r w:rsidRPr="00BF738B">
        <w:rPr>
          <w:rStyle w:val="StyleUnderline"/>
        </w:rPr>
        <w:t xml:space="preserve"> the area, known as the National Petroleum Reserve — </w:t>
      </w:r>
      <w:r w:rsidRPr="00BF738B">
        <w:rPr>
          <w:rStyle w:val="StyleUnderline"/>
          <w:highlight w:val="cyan"/>
        </w:rPr>
        <w:t>Alaska for oil and gas production.</w:t>
      </w:r>
    </w:p>
    <w:p w14:paraId="67EC5491" w14:textId="77777777" w:rsidR="00BF738B" w:rsidRPr="00BF738B" w:rsidRDefault="00BF738B" w:rsidP="00BF738B">
      <w:pPr>
        <w:rPr>
          <w:sz w:val="16"/>
          <w:szCs w:val="16"/>
        </w:rPr>
      </w:pPr>
      <w:r w:rsidRPr="00BF738B">
        <w:rPr>
          <w:sz w:val="16"/>
          <w:szCs w:val="16"/>
        </w:rPr>
        <w:t>This 23-million acre area was set aside by former President Warren G. Harding as an emergency supply of oil for the Navy. It contains areas that have significance to tribes and that are home to animals including grizzly bears, polar bears, caribou — making drilling there controversial.</w:t>
      </w:r>
    </w:p>
    <w:p w14:paraId="70752074" w14:textId="77777777" w:rsidR="00BF738B" w:rsidRPr="00BF738B" w:rsidRDefault="00BF738B" w:rsidP="00BF738B">
      <w:pPr>
        <w:spacing w:line="256" w:lineRule="auto"/>
        <w:rPr>
          <w:rStyle w:val="StyleUnderline"/>
        </w:rPr>
      </w:pPr>
      <w:r w:rsidRPr="00BF738B">
        <w:rPr>
          <w:rStyle w:val="StyleUnderline"/>
        </w:rPr>
        <w:t>“</w:t>
      </w:r>
      <w:r w:rsidRPr="00BF738B">
        <w:rPr>
          <w:rStyle w:val="StyleUnderline"/>
          <w:highlight w:val="cyan"/>
        </w:rPr>
        <w:t>This plan is about</w:t>
      </w:r>
      <w:r w:rsidRPr="00BF738B">
        <w:rPr>
          <w:rStyle w:val="StyleUnderline"/>
        </w:rPr>
        <w:t xml:space="preserve"> creating more jobs for Americans, reducing our dependence on foreign oil and tapping into </w:t>
      </w:r>
      <w:r w:rsidRPr="00BF738B">
        <w:rPr>
          <w:rStyle w:val="StyleUnderline"/>
          <w:highlight w:val="cyan"/>
        </w:rPr>
        <w:t>the immense energy resources the N</w:t>
      </w:r>
      <w:r w:rsidRPr="00BF738B">
        <w:rPr>
          <w:rStyle w:val="StyleUnderline"/>
        </w:rPr>
        <w:t xml:space="preserve">ational </w:t>
      </w:r>
      <w:r w:rsidRPr="00BF738B">
        <w:rPr>
          <w:rStyle w:val="StyleUnderline"/>
          <w:highlight w:val="cyan"/>
        </w:rPr>
        <w:t>P</w:t>
      </w:r>
      <w:r w:rsidRPr="00BF738B">
        <w:rPr>
          <w:rStyle w:val="StyleUnderline"/>
        </w:rPr>
        <w:t xml:space="preserve">etroleum </w:t>
      </w:r>
      <w:r w:rsidRPr="00BF738B">
        <w:rPr>
          <w:rStyle w:val="StyleUnderline"/>
          <w:highlight w:val="cyan"/>
        </w:rPr>
        <w:t>R</w:t>
      </w:r>
      <w:r w:rsidRPr="00BF738B">
        <w:rPr>
          <w:rStyle w:val="StyleUnderline"/>
        </w:rPr>
        <w:t xml:space="preserve">eserve </w:t>
      </w:r>
      <w:r w:rsidRPr="00BF738B">
        <w:rPr>
          <w:rStyle w:val="StyleUnderline"/>
          <w:highlight w:val="cyan"/>
        </w:rPr>
        <w:t>was created to deliver</w:t>
      </w:r>
      <w:r w:rsidRPr="00BF738B">
        <w:rPr>
          <w:rStyle w:val="StyleUnderline"/>
        </w:rPr>
        <w:t>,” said acting assistant secretary for Land and Minerals Management Adam Suess in a written statement.  </w:t>
      </w:r>
    </w:p>
    <w:p w14:paraId="586B03EA" w14:textId="77777777" w:rsidR="00BF738B" w:rsidRPr="00BF738B" w:rsidRDefault="00BF738B" w:rsidP="00BF738B">
      <w:pPr>
        <w:spacing w:line="256" w:lineRule="auto"/>
        <w:rPr>
          <w:rStyle w:val="StyleUnderline"/>
        </w:rPr>
      </w:pPr>
      <w:r w:rsidRPr="00BF738B">
        <w:rPr>
          <w:rStyle w:val="StyleUnderline"/>
        </w:rPr>
        <w:t xml:space="preserve">“Under President Trump’s leadership, we’re </w:t>
      </w:r>
      <w:r w:rsidRPr="00BF738B">
        <w:rPr>
          <w:rStyle w:val="StyleUnderline"/>
          <w:highlight w:val="cyan"/>
        </w:rPr>
        <w:t>cutting red tape</w:t>
      </w:r>
      <w:r w:rsidRPr="00BF738B">
        <w:rPr>
          <w:rStyle w:val="StyleUnderline"/>
        </w:rPr>
        <w:t xml:space="preserve"> and restoring commonsense </w:t>
      </w:r>
      <w:r w:rsidRPr="00BF738B">
        <w:rPr>
          <w:rStyle w:val="StyleUnderline"/>
          <w:highlight w:val="cyan"/>
        </w:rPr>
        <w:t>policies that ensure</w:t>
      </w:r>
      <w:r w:rsidRPr="00BF738B">
        <w:rPr>
          <w:rStyle w:val="StyleUnderline"/>
        </w:rPr>
        <w:t xml:space="preserve"> responsible </w:t>
      </w:r>
      <w:r w:rsidRPr="00BF738B">
        <w:rPr>
          <w:rStyle w:val="StyleUnderline"/>
          <w:highlight w:val="cyan"/>
        </w:rPr>
        <w:t>development</w:t>
      </w:r>
      <w:r w:rsidRPr="00BF738B">
        <w:rPr>
          <w:rStyle w:val="StyleUnderline"/>
        </w:rPr>
        <w:t xml:space="preserve"> and good stewardship of our public lands.”</w:t>
      </w:r>
    </w:p>
    <w:p w14:paraId="1C8218ED" w14:textId="77777777" w:rsidR="00BF738B" w:rsidRPr="00BF738B" w:rsidRDefault="00BF738B" w:rsidP="00BF738B">
      <w:pPr>
        <w:spacing w:line="256" w:lineRule="auto"/>
        <w:rPr>
          <w:rStyle w:val="StyleUnderline"/>
          <w:b w:val="0"/>
          <w:bCs/>
          <w:sz w:val="16"/>
          <w:szCs w:val="16"/>
          <w:u w:val="none"/>
        </w:rPr>
      </w:pPr>
      <w:r w:rsidRPr="00BF738B">
        <w:rPr>
          <w:rStyle w:val="StyleUnderline"/>
          <w:b w:val="0"/>
          <w:bCs/>
          <w:sz w:val="16"/>
          <w:szCs w:val="16"/>
          <w:u w:val="none"/>
        </w:rPr>
        <w:t>How much drilling to allow in the area is a question that has ping ponged between Democratic and Republican administrations. The last Trump administration </w:t>
      </w:r>
      <w:hyperlink r:id="rId9" w:tgtFrame="_blank" w:history="1">
        <w:r w:rsidRPr="00BF738B">
          <w:rPr>
            <w:rStyle w:val="StyleUnderline"/>
            <w:b w:val="0"/>
            <w:bCs/>
            <w:sz w:val="16"/>
            <w:szCs w:val="16"/>
            <w:u w:val="none"/>
          </w:rPr>
          <w:t>also wanted to open up 82 percent of the area for drilling</w:t>
        </w:r>
      </w:hyperlink>
      <w:r w:rsidRPr="00BF738B">
        <w:rPr>
          <w:rStyle w:val="StyleUnderline"/>
          <w:b w:val="0"/>
          <w:bCs/>
          <w:sz w:val="16"/>
          <w:szCs w:val="16"/>
          <w:u w:val="none"/>
        </w:rPr>
        <w:t> while the </w:t>
      </w:r>
      <w:hyperlink r:id="rId10" w:history="1">
        <w:r w:rsidRPr="00BF738B">
          <w:rPr>
            <w:rStyle w:val="StyleUnderline"/>
            <w:b w:val="0"/>
            <w:bCs/>
            <w:sz w:val="16"/>
            <w:szCs w:val="16"/>
            <w:u w:val="none"/>
          </w:rPr>
          <w:t>Biden </w:t>
        </w:r>
      </w:hyperlink>
      <w:r w:rsidRPr="00BF738B">
        <w:rPr>
          <w:rStyle w:val="StyleUnderline"/>
          <w:b w:val="0"/>
          <w:bCs/>
          <w:sz w:val="16"/>
          <w:szCs w:val="16"/>
          <w:u w:val="none"/>
        </w:rPr>
        <w:t>administration </w:t>
      </w:r>
      <w:hyperlink r:id="rId11" w:tgtFrame="_blank" w:history="1">
        <w:r w:rsidRPr="00BF738B">
          <w:rPr>
            <w:rStyle w:val="StyleUnderline"/>
            <w:b w:val="0"/>
            <w:bCs/>
            <w:sz w:val="16"/>
            <w:szCs w:val="16"/>
            <w:u w:val="none"/>
          </w:rPr>
          <w:t>sought to protect</w:t>
        </w:r>
      </w:hyperlink>
      <w:r w:rsidRPr="00BF738B">
        <w:rPr>
          <w:rStyle w:val="StyleUnderline"/>
          <w:b w:val="0"/>
          <w:bCs/>
          <w:sz w:val="16"/>
          <w:szCs w:val="16"/>
          <w:u w:val="none"/>
        </w:rPr>
        <w:t> large swaths of it.</w:t>
      </w:r>
    </w:p>
    <w:p w14:paraId="7A429F5C" w14:textId="270D13F1" w:rsidR="00BF738B" w:rsidRPr="00BF738B" w:rsidRDefault="00BF738B" w:rsidP="00BF738B">
      <w:pPr>
        <w:spacing w:line="256" w:lineRule="auto"/>
        <w:rPr>
          <w:rFonts w:eastAsia="MS Mincho" w:cs="Times New Roman"/>
          <w:szCs w:val="24"/>
        </w:rPr>
      </w:pPr>
      <w:r w:rsidRPr="00BF738B">
        <w:rPr>
          <w:rStyle w:val="StyleUnderline"/>
          <w:b w:val="0"/>
          <w:bCs/>
          <w:sz w:val="16"/>
          <w:szCs w:val="16"/>
          <w:u w:val="none"/>
        </w:rPr>
        <w:t>The latest move comes on top of a previous</w:t>
      </w:r>
      <w:r w:rsidRPr="00BF738B">
        <w:rPr>
          <w:rStyle w:val="StyleUnderline"/>
        </w:rPr>
        <w:t xml:space="preserve"> </w:t>
      </w:r>
      <w:r w:rsidRPr="00BF738B">
        <w:rPr>
          <w:rStyle w:val="StyleUnderline"/>
          <w:highlight w:val="cyan"/>
        </w:rPr>
        <w:t>Trump admin</w:t>
      </w:r>
      <w:r w:rsidRPr="00BF738B">
        <w:rPr>
          <w:rStyle w:val="StyleUnderline"/>
        </w:rPr>
        <w:t>istration </w:t>
      </w:r>
      <w:hyperlink r:id="rId12" w:tgtFrame="_blank" w:history="1">
        <w:r w:rsidRPr="00BF738B">
          <w:rPr>
            <w:rStyle w:val="StyleUnderline"/>
            <w:highlight w:val="cyan"/>
          </w:rPr>
          <w:t>move to restore oil and gas drilling</w:t>
        </w:r>
      </w:hyperlink>
      <w:r w:rsidRPr="00BF738B">
        <w:rPr>
          <w:rStyle w:val="StyleUnderline"/>
          <w:highlight w:val="cyan"/>
        </w:rPr>
        <w:t> on 13 million acres</w:t>
      </w:r>
      <w:r w:rsidRPr="00BF738B">
        <w:rPr>
          <w:rStyle w:val="StyleUnderline"/>
        </w:rPr>
        <w:t xml:space="preserve"> of the petroleum reserve</w:t>
      </w:r>
      <w:r w:rsidRPr="00BF738B">
        <w:rPr>
          <w:rFonts w:eastAsia="MS Mincho" w:cs="Times New Roman"/>
          <w:szCs w:val="24"/>
        </w:rPr>
        <w:t xml:space="preserve"> </w:t>
      </w:r>
      <w:r w:rsidRPr="00BF738B">
        <w:rPr>
          <w:rFonts w:eastAsia="MS Mincho" w:cs="Times New Roman"/>
          <w:sz w:val="16"/>
          <w:szCs w:val="16"/>
        </w:rPr>
        <w:t>that had been blocked by Biden.</w:t>
      </w:r>
    </w:p>
    <w:p w14:paraId="0C2EA172" w14:textId="1C872FAF" w:rsidR="00BF738B" w:rsidRDefault="00BF738B" w:rsidP="00BF738B">
      <w:pPr>
        <w:pStyle w:val="Heading3"/>
        <w:rPr>
          <w:rFonts w:eastAsia="SimSun"/>
        </w:rPr>
      </w:pPr>
      <w:r>
        <w:rPr>
          <w:rFonts w:eastAsia="SimSun"/>
        </w:rPr>
        <w:t>AT: Arctic Green Transition Now — 2NC/1NR</w:t>
      </w:r>
    </w:p>
    <w:p w14:paraId="3388A20A" w14:textId="0370E892" w:rsidR="00BF738B" w:rsidRPr="00BF738B" w:rsidRDefault="00BF738B" w:rsidP="00BF738B">
      <w:pPr>
        <w:keepNext/>
        <w:keepLines/>
        <w:spacing w:before="40" w:after="0"/>
        <w:outlineLvl w:val="3"/>
        <w:rPr>
          <w:rFonts w:eastAsia="SimSun" w:cs="Times New Roman"/>
          <w:b/>
          <w:iCs/>
          <w:sz w:val="26"/>
        </w:rPr>
      </w:pPr>
      <w:r w:rsidRPr="00BF738B">
        <w:rPr>
          <w:rFonts w:eastAsia="SimSun" w:cs="Times New Roman"/>
          <w:b/>
          <w:iCs/>
          <w:sz w:val="26"/>
          <w:u w:val="single"/>
        </w:rPr>
        <w:t>Speculative bubbles</w:t>
      </w:r>
      <w:r w:rsidRPr="00BF738B">
        <w:rPr>
          <w:rFonts w:eastAsia="SimSun" w:cs="Times New Roman"/>
          <w:b/>
          <w:iCs/>
          <w:sz w:val="26"/>
        </w:rPr>
        <w:t xml:space="preserve"> and lack of </w:t>
      </w:r>
      <w:r w:rsidRPr="00BF738B">
        <w:rPr>
          <w:rFonts w:eastAsia="SimSun" w:cs="Times New Roman"/>
          <w:b/>
          <w:iCs/>
          <w:sz w:val="26"/>
          <w:u w:val="single"/>
        </w:rPr>
        <w:t>domestic mining</w:t>
      </w:r>
      <w:r w:rsidRPr="00BF738B">
        <w:rPr>
          <w:rFonts w:eastAsia="SimSun" w:cs="Times New Roman"/>
          <w:b/>
          <w:iCs/>
          <w:sz w:val="26"/>
        </w:rPr>
        <w:t xml:space="preserve"> prevent </w:t>
      </w:r>
      <w:r>
        <w:rPr>
          <w:rFonts w:eastAsia="SimSun" w:cs="Times New Roman"/>
          <w:b/>
          <w:iCs/>
          <w:sz w:val="26"/>
        </w:rPr>
        <w:t xml:space="preserve">wide scale </w:t>
      </w:r>
      <w:r w:rsidRPr="00BF738B">
        <w:rPr>
          <w:rFonts w:eastAsia="SimSun" w:cs="Times New Roman"/>
          <w:b/>
          <w:iCs/>
          <w:sz w:val="26"/>
        </w:rPr>
        <w:t>transition – Sweden</w:t>
      </w:r>
      <w:r>
        <w:rPr>
          <w:rFonts w:eastAsia="SimSun" w:cs="Times New Roman"/>
          <w:b/>
          <w:iCs/>
          <w:sz w:val="26"/>
        </w:rPr>
        <w:t xml:space="preserve"> proves</w:t>
      </w:r>
    </w:p>
    <w:p w14:paraId="1BBD3BB7" w14:textId="562F10BC" w:rsidR="00BF738B" w:rsidRPr="00BF738B" w:rsidRDefault="00BF738B" w:rsidP="00BF738B">
      <w:pPr>
        <w:rPr>
          <w:rFonts w:eastAsia="Calibri"/>
        </w:rPr>
      </w:pPr>
      <w:r w:rsidRPr="00BF738B">
        <w:rPr>
          <w:rFonts w:eastAsia="SimSun" w:cs="Times New Roman"/>
          <w:b/>
          <w:iCs/>
          <w:sz w:val="26"/>
        </w:rPr>
        <w:t>Hedlund ’25</w:t>
      </w:r>
      <w:r w:rsidRPr="00BF738B">
        <w:rPr>
          <w:rFonts w:eastAsia="Calibri"/>
        </w:rPr>
        <w:t xml:space="preserve"> [Stefan; April 28; SME, widely published author, researcher, and lecturer; GIS; “Sweden fumbles its green transition</w:t>
      </w:r>
      <w:r>
        <w:rPr>
          <w:rFonts w:eastAsia="Calibri"/>
        </w:rPr>
        <w:t>,</w:t>
      </w:r>
      <w:r w:rsidRPr="00BF738B">
        <w:rPr>
          <w:rFonts w:eastAsia="Calibri"/>
        </w:rPr>
        <w:t xml:space="preserve">” </w:t>
      </w:r>
      <w:r w:rsidRPr="005033DC">
        <w:rPr>
          <w:rFonts w:eastAsia="Calibri"/>
        </w:rPr>
        <w:t xml:space="preserve">https://www.gisreportsonline.com/r/sweden-fumbles-energy-transition/] </w:t>
      </w:r>
      <w:r w:rsidRPr="00BF738B">
        <w:rPr>
          <w:rFonts w:eastAsia="Calibri"/>
        </w:rPr>
        <w:t>jason</w:t>
      </w:r>
    </w:p>
    <w:p w14:paraId="45A8AC67" w14:textId="77777777" w:rsidR="00BF738B" w:rsidRPr="00BF738B" w:rsidRDefault="00BF738B" w:rsidP="00BF738B">
      <w:pPr>
        <w:rPr>
          <w:rStyle w:val="StyleUnderline"/>
        </w:rPr>
      </w:pPr>
      <w:r w:rsidRPr="00BF738B">
        <w:rPr>
          <w:rFonts w:eastAsia="Calibri"/>
          <w:sz w:val="16"/>
        </w:rPr>
        <w:t xml:space="preserve">Inspired by its very own teenage climate change activist Greta Thunberg, in the past decade </w:t>
      </w:r>
      <w:r w:rsidRPr="00BF738B">
        <w:rPr>
          <w:rStyle w:val="StyleUnderline"/>
          <w:highlight w:val="cyan"/>
        </w:rPr>
        <w:t>Sweden</w:t>
      </w:r>
      <w:r w:rsidRPr="00BF738B">
        <w:rPr>
          <w:rStyle w:val="StyleUnderline"/>
        </w:rPr>
        <w:t xml:space="preserve"> decided to </w:t>
      </w:r>
      <w:r w:rsidRPr="00BF738B">
        <w:rPr>
          <w:rStyle w:val="StyleUnderline"/>
          <w:highlight w:val="cyan"/>
        </w:rPr>
        <w:t>place</w:t>
      </w:r>
      <w:r w:rsidRPr="00BF738B">
        <w:rPr>
          <w:rStyle w:val="StyleUnderline"/>
        </w:rPr>
        <w:t xml:space="preserve"> a </w:t>
      </w:r>
      <w:r w:rsidRPr="00BF738B">
        <w:rPr>
          <w:rStyle w:val="StyleUnderline"/>
          <w:highlight w:val="cyan"/>
        </w:rPr>
        <w:t>major wager on</w:t>
      </w:r>
      <w:r w:rsidRPr="00BF738B">
        <w:rPr>
          <w:rStyle w:val="StyleUnderline"/>
        </w:rPr>
        <w:t xml:space="preserve"> promoting the </w:t>
      </w:r>
      <w:r w:rsidRPr="00BF738B">
        <w:rPr>
          <w:rStyle w:val="StyleUnderline"/>
          <w:highlight w:val="cyan"/>
        </w:rPr>
        <w:t>green transition</w:t>
      </w:r>
      <w:r w:rsidRPr="00BF738B">
        <w:rPr>
          <w:rStyle w:val="StyleUnderline"/>
        </w:rPr>
        <w:t xml:space="preserve">. In contrast to fluffy proclamations about lifestyle changes, Stockholm’s strategy was to be based on the solid application of state-of-the-art technology. The early stages included the </w:t>
      </w:r>
      <w:r w:rsidRPr="00BF738B">
        <w:rPr>
          <w:rStyle w:val="StyleUnderline"/>
          <w:highlight w:val="cyan"/>
        </w:rPr>
        <w:t>creation of</w:t>
      </w:r>
      <w:r w:rsidRPr="00BF738B">
        <w:rPr>
          <w:rStyle w:val="StyleUnderline"/>
        </w:rPr>
        <w:t xml:space="preserve"> three new industrial groupings: </w:t>
      </w:r>
      <w:r w:rsidRPr="00BF738B">
        <w:rPr>
          <w:rStyle w:val="StyleUnderline"/>
          <w:highlight w:val="cyan"/>
        </w:rPr>
        <w:t>Hybrit</w:t>
      </w:r>
      <w:r w:rsidRPr="00BF738B">
        <w:rPr>
          <w:rStyle w:val="StyleUnderline"/>
        </w:rPr>
        <w:t xml:space="preserve"> (a company built to produce fossil-free steel), </w:t>
      </w:r>
      <w:r w:rsidRPr="00BF738B">
        <w:rPr>
          <w:rStyle w:val="StyleUnderline"/>
          <w:highlight w:val="cyan"/>
        </w:rPr>
        <w:t>Northvolt</w:t>
      </w:r>
      <w:r w:rsidRPr="00BF738B">
        <w:rPr>
          <w:rStyle w:val="StyleUnderline"/>
        </w:rPr>
        <w:t xml:space="preserve"> (a company founded to produce batteries for electric vehicles, or EVs) </w:t>
      </w:r>
      <w:r w:rsidRPr="00BF738B">
        <w:rPr>
          <w:rStyle w:val="StyleUnderline"/>
          <w:highlight w:val="cyan"/>
        </w:rPr>
        <w:t>and Stegra</w:t>
      </w:r>
      <w:r w:rsidRPr="00BF738B">
        <w:rPr>
          <w:rStyle w:val="StyleUnderline"/>
        </w:rPr>
        <w:t xml:space="preserve"> (a second venture to produce fossil-free steel). Given the huge amounts of electricity that would be needed to realize those ventures, the plan for reliable power supplies went </w:t>
      </w:r>
      <w:r w:rsidRPr="00BF738B">
        <w:rPr>
          <w:rStyle w:val="StyleUnderline"/>
          <w:highlight w:val="cyan"/>
        </w:rPr>
        <w:t>all-in on</w:t>
      </w:r>
      <w:r w:rsidRPr="00BF738B">
        <w:rPr>
          <w:rStyle w:val="StyleUnderline"/>
        </w:rPr>
        <w:t xml:space="preserve"> a massive expansion of </w:t>
      </w:r>
      <w:r w:rsidRPr="00BF738B">
        <w:rPr>
          <w:rStyle w:val="StyleUnderline"/>
          <w:highlight w:val="cyan"/>
        </w:rPr>
        <w:t>wind farms</w:t>
      </w:r>
      <w:r w:rsidRPr="00BF738B">
        <w:rPr>
          <w:rStyle w:val="StyleUnderline"/>
        </w:rPr>
        <w:t>.</w:t>
      </w:r>
    </w:p>
    <w:p w14:paraId="72EACBD9" w14:textId="77777777" w:rsidR="00BF738B" w:rsidRPr="00BF738B" w:rsidRDefault="00BF738B" w:rsidP="00BF738B">
      <w:pPr>
        <w:rPr>
          <w:rFonts w:eastAsia="Calibri"/>
          <w:sz w:val="16"/>
        </w:rPr>
      </w:pPr>
      <w:r w:rsidRPr="00BF738B">
        <w:rPr>
          <w:rFonts w:eastAsia="Calibri"/>
          <w:sz w:val="16"/>
        </w:rPr>
        <w:t>Above all, Sweden’s green transition was designed to be a model for the world to emulate, providing a picture-perfect illustration of what a well-designed public-private partnership can achieve.</w:t>
      </w:r>
    </w:p>
    <w:p w14:paraId="349B3B45" w14:textId="77777777" w:rsidR="00BF738B" w:rsidRPr="00BF738B" w:rsidRDefault="00BF738B" w:rsidP="00BF738B">
      <w:pPr>
        <w:rPr>
          <w:rFonts w:eastAsia="Calibri"/>
          <w:sz w:val="16"/>
        </w:rPr>
      </w:pPr>
      <w:r w:rsidRPr="00BF738B">
        <w:rPr>
          <w:rFonts w:eastAsia="Calibri"/>
          <w:sz w:val="16"/>
        </w:rPr>
        <w:t>During the early years, the media was captivated by an abundance of optimistic politicians and entrepreneurs, touting their close cooperation. In June 2022, then Prime Minister Magdalena Andersson, a Social Democrat now in the opposition, smilingly informed members of parliament about “the wave of investment that is currently sweeping across Sweden, with battery factories in the north and the west, with fossil-free steel production and with green mining. It is fantastic!” She concluded by lauding the Green Party for driving the country in the direction of sustainability. Sweden was now leading the way into a green future. Or so it seemed.</w:t>
      </w:r>
    </w:p>
    <w:p w14:paraId="423D8E39" w14:textId="77777777" w:rsidR="00BF738B" w:rsidRPr="00BF738B" w:rsidRDefault="00BF738B" w:rsidP="00BF738B">
      <w:pPr>
        <w:rPr>
          <w:rFonts w:eastAsia="Calibri"/>
          <w:sz w:val="16"/>
        </w:rPr>
      </w:pPr>
      <w:r w:rsidRPr="00BF738B">
        <w:rPr>
          <w:rFonts w:eastAsia="Calibri"/>
          <w:sz w:val="16"/>
        </w:rPr>
        <w:t>Entering into green transition dreamland</w:t>
      </w:r>
    </w:p>
    <w:p w14:paraId="4E85F779" w14:textId="77777777" w:rsidR="00BF738B" w:rsidRPr="00BF738B" w:rsidRDefault="00BF738B" w:rsidP="00BF738B">
      <w:pPr>
        <w:rPr>
          <w:rFonts w:eastAsia="Calibri"/>
          <w:sz w:val="16"/>
        </w:rPr>
      </w:pPr>
      <w:r w:rsidRPr="00BF738B">
        <w:rPr>
          <w:rFonts w:eastAsia="Calibri"/>
          <w:sz w:val="16"/>
        </w:rPr>
        <w:t>It kicked off in 2016, with the creation of Hybrit Development AB, a joint venture formed by state-owned behemoths SSAB (steelmaking), LKAB (mining) and Vattenfall (power generation). Aiming to fundamentally transform the iron and steel industry, a unique technology was developed that would allow the production of fossil-free steel. By using hydrogen instead of coal in the ore reduction process, emissions would be clean water instead of dirty carbon. The company envisioned itself being able to reduce Sweden’s total carbon dioxide emissions by at least 10 percent. Realizing that the use of fossil-free steel would greatly improve their own customer relations, makers of cars, trucks and other heavy equipment happily jumped on the bandwagon.</w:t>
      </w:r>
    </w:p>
    <w:p w14:paraId="0473C3D6" w14:textId="77777777" w:rsidR="00BF738B" w:rsidRPr="00BF738B" w:rsidRDefault="00BF738B" w:rsidP="00BF738B">
      <w:pPr>
        <w:rPr>
          <w:rFonts w:eastAsia="Calibri"/>
          <w:sz w:val="16"/>
        </w:rPr>
      </w:pPr>
      <w:r w:rsidRPr="00BF738B">
        <w:rPr>
          <w:rFonts w:eastAsia="Calibri"/>
          <w:sz w:val="16"/>
        </w:rPr>
        <w:t>A second step was taken in 2020, with the formation of H2 Green Steel, later to be renamed Stegra. The business proposal was the same as that of Hybrit, namely, to produce fossil-free steel by using hydrogen instead of coal. Production was to begin in 2024, with an initial capacity of 2.5 million tons per year. The plan envisioned that by 2030, production would rise to double the 2024 volume. Based in the city of Boden, an old military bastion just 80 kilometers south of the Arctic Circle, the venture was to create 1,500 jobs.</w:t>
      </w:r>
    </w:p>
    <w:p w14:paraId="682CAB47" w14:textId="77777777" w:rsidR="00BF738B" w:rsidRPr="00BF738B" w:rsidRDefault="00BF738B" w:rsidP="00BF738B">
      <w:pPr>
        <w:rPr>
          <w:rFonts w:eastAsia="Calibri"/>
          <w:sz w:val="16"/>
        </w:rPr>
      </w:pPr>
      <w:r w:rsidRPr="00BF738B">
        <w:rPr>
          <w:rFonts w:eastAsia="Calibri"/>
          <w:sz w:val="16"/>
        </w:rPr>
        <w:t>Another critical step was taken in 2021, when the company Northvolt AB commissioned its first manufacturing plant in Skelleftea, a bygone industrial and mining town located on the Swedish coast of the Gulf of Bothnia. Founded in 2015 by two former Tesla executives, the company would use lithium-ion technology to produce batteries for electric vehicles. The vision was that its booming output of batteries would greatly reduce European dependence on China. In support of this vision, the company also announced plans for five other plants to be built in Europe and North America.</w:t>
      </w:r>
    </w:p>
    <w:p w14:paraId="14B3A806" w14:textId="77777777" w:rsidR="00BF738B" w:rsidRPr="00BF738B" w:rsidRDefault="00BF738B" w:rsidP="00BF738B">
      <w:pPr>
        <w:rPr>
          <w:rFonts w:eastAsia="Calibri"/>
          <w:sz w:val="16"/>
        </w:rPr>
      </w:pPr>
      <w:r w:rsidRPr="00BF738B">
        <w:rPr>
          <w:rFonts w:eastAsia="Calibri"/>
          <w:sz w:val="16"/>
        </w:rPr>
        <w:t>As all three ventures were revving up their respective publicity campaigns, the previously stagnant north of Sweden was transformed into a veritable Klondike for green investment. Recruitment campaigns were launched to attract workers, both from Sweden and from abroad. The city of Skelleftea in particular became a boomtown, where housing could not be built soon enough to accommodate all the incoming workers.</w:t>
      </w:r>
    </w:p>
    <w:p w14:paraId="4B41B0DE" w14:textId="77777777" w:rsidR="00BF738B" w:rsidRPr="00BF738B" w:rsidRDefault="00BF738B" w:rsidP="00BF738B">
      <w:pPr>
        <w:rPr>
          <w:rFonts w:eastAsia="Calibri"/>
          <w:sz w:val="16"/>
        </w:rPr>
      </w:pPr>
      <w:r w:rsidRPr="00BF738B">
        <w:rPr>
          <w:rFonts w:eastAsia="Calibri"/>
          <w:sz w:val="16"/>
        </w:rPr>
        <w:t>Calls for prudence drowned out</w:t>
      </w:r>
    </w:p>
    <w:p w14:paraId="322B0173" w14:textId="77777777" w:rsidR="00BF738B" w:rsidRPr="00BF738B" w:rsidRDefault="00BF738B" w:rsidP="00BF738B">
      <w:pPr>
        <w:rPr>
          <w:rFonts w:eastAsia="Calibri"/>
          <w:sz w:val="16"/>
        </w:rPr>
      </w:pPr>
      <w:r w:rsidRPr="00BF738B">
        <w:rPr>
          <w:rFonts w:eastAsia="Calibri"/>
          <w:sz w:val="16"/>
        </w:rPr>
        <w:t>There had been numerous warning voices in recent years, raising questions both about the relevance of the proposed technologies (which had not yet been proven as viable at an industrial scale) and about the generation sources for the exponential boost in consumption of electricity that was to come. Those voices were drowned out.</w:t>
      </w:r>
    </w:p>
    <w:p w14:paraId="36E37996" w14:textId="77777777" w:rsidR="00BF738B" w:rsidRPr="00BF738B" w:rsidRDefault="00BF738B" w:rsidP="00BF738B">
      <w:pPr>
        <w:rPr>
          <w:rFonts w:eastAsia="Calibri"/>
          <w:sz w:val="16"/>
        </w:rPr>
      </w:pPr>
      <w:r w:rsidRPr="00BF738B">
        <w:rPr>
          <w:rFonts w:eastAsia="Calibri"/>
          <w:sz w:val="16"/>
        </w:rPr>
        <w:t>Facts &amp; figures</w:t>
      </w:r>
    </w:p>
    <w:p w14:paraId="4FBC3D0B" w14:textId="77777777" w:rsidR="00BF738B" w:rsidRPr="00BF738B" w:rsidRDefault="00BF738B" w:rsidP="00BF738B">
      <w:pPr>
        <w:rPr>
          <w:rFonts w:eastAsia="Calibri"/>
          <w:sz w:val="16"/>
        </w:rPr>
      </w:pPr>
      <w:r w:rsidRPr="00BF738B">
        <w:rPr>
          <w:rFonts w:eastAsia="Calibri"/>
          <w:sz w:val="16"/>
        </w:rPr>
        <w:t>Sweden’s state-of-the-art green transition</w:t>
      </w:r>
    </w:p>
    <w:p w14:paraId="037EA8C4" w14:textId="77777777" w:rsidR="00BF738B" w:rsidRPr="00BF738B" w:rsidRDefault="00BF738B" w:rsidP="00BF738B">
      <w:pPr>
        <w:rPr>
          <w:rStyle w:val="StyleUnderline"/>
        </w:rPr>
      </w:pPr>
      <w:r w:rsidRPr="00BF738B">
        <w:rPr>
          <w:rFonts w:eastAsia="Calibri"/>
          <w:sz w:val="16"/>
        </w:rPr>
        <w:t xml:space="preserve">The media preferred to go with the hype around the proposed transformation of the thinly populated north of Sweden into the promised land for green technologies and sustainability. Those who had raised concerns were, however, soon to be proven right. </w:t>
      </w:r>
      <w:r w:rsidRPr="00BF738B">
        <w:rPr>
          <w:rStyle w:val="StyleUnderline"/>
          <w:highlight w:val="cyan"/>
        </w:rPr>
        <w:t>In</w:t>
      </w:r>
      <w:r w:rsidRPr="00BF738B">
        <w:rPr>
          <w:rStyle w:val="StyleUnderline"/>
        </w:rPr>
        <w:t xml:space="preserve"> October </w:t>
      </w:r>
      <w:r w:rsidRPr="00BF738B">
        <w:rPr>
          <w:rStyle w:val="StyleUnderline"/>
          <w:highlight w:val="cyan"/>
        </w:rPr>
        <w:t>2024, Hybrit was “placed on pause</w:t>
      </w:r>
      <w:r w:rsidRPr="00BF738B">
        <w:rPr>
          <w:rStyle w:val="StyleUnderline"/>
        </w:rPr>
        <w:t>.”</w:t>
      </w:r>
    </w:p>
    <w:p w14:paraId="2D1D0B8B" w14:textId="77777777" w:rsidR="00BF738B" w:rsidRPr="00BF738B" w:rsidRDefault="00BF738B" w:rsidP="00BF738B">
      <w:pPr>
        <w:rPr>
          <w:rStyle w:val="StyleUnderline"/>
        </w:rPr>
      </w:pPr>
      <w:r w:rsidRPr="00BF738B">
        <w:rPr>
          <w:rStyle w:val="StyleUnderline"/>
        </w:rPr>
        <w:t>Sweden wakes up from its green revolution dream</w:t>
      </w:r>
    </w:p>
    <w:p w14:paraId="4E50B102" w14:textId="77777777" w:rsidR="00BF738B" w:rsidRPr="00BF738B" w:rsidRDefault="00BF738B" w:rsidP="00BF738B">
      <w:pPr>
        <w:rPr>
          <w:rStyle w:val="StyleUnderline"/>
        </w:rPr>
      </w:pPr>
      <w:r w:rsidRPr="00BF738B">
        <w:rPr>
          <w:rStyle w:val="StyleUnderline"/>
        </w:rPr>
        <w:t xml:space="preserve">On </w:t>
      </w:r>
      <w:r w:rsidRPr="00BF738B">
        <w:rPr>
          <w:rStyle w:val="StyleUnderline"/>
          <w:highlight w:val="cyan"/>
        </w:rPr>
        <w:t>March</w:t>
      </w:r>
      <w:r w:rsidRPr="00BF738B">
        <w:rPr>
          <w:rStyle w:val="StyleUnderline"/>
        </w:rPr>
        <w:t xml:space="preserve"> 12, </w:t>
      </w:r>
      <w:r w:rsidRPr="00BF738B">
        <w:rPr>
          <w:rStyle w:val="StyleUnderline"/>
          <w:highlight w:val="cyan"/>
        </w:rPr>
        <w:t>2025</w:t>
      </w:r>
      <w:r w:rsidRPr="00BF738B">
        <w:rPr>
          <w:rStyle w:val="StyleUnderline"/>
        </w:rPr>
        <w:t xml:space="preserve">, it all came to a screeching halt. Following a long period of attempted rescues that included seeking Chapter 11 protection in a United States court, </w:t>
      </w:r>
      <w:r w:rsidRPr="00BF738B">
        <w:rPr>
          <w:rStyle w:val="StyleUnderline"/>
          <w:highlight w:val="cyan"/>
        </w:rPr>
        <w:t>Northvolt</w:t>
      </w:r>
      <w:r w:rsidRPr="00BF738B">
        <w:rPr>
          <w:rStyle w:val="StyleUnderline"/>
        </w:rPr>
        <w:t xml:space="preserve"> finally </w:t>
      </w:r>
      <w:r w:rsidRPr="00BF738B">
        <w:rPr>
          <w:rStyle w:val="StyleUnderline"/>
          <w:highlight w:val="cyan"/>
        </w:rPr>
        <w:t>declared bankruptcy</w:t>
      </w:r>
      <w:r w:rsidRPr="00BF738B">
        <w:rPr>
          <w:rStyle w:val="StyleUnderline"/>
        </w:rPr>
        <w:t xml:space="preserve">. It was the biggest bankruptcy in Swedish corporate history, involving numerous outside investors and creditors, most notably major auto manufacturers like Volkswagen that had banked nearly $1 billion on Swedish deliveries of batteries for their own made-in-Europe EVs. Many believe that </w:t>
      </w:r>
      <w:r w:rsidRPr="00BF738B">
        <w:rPr>
          <w:rStyle w:val="StyleUnderline"/>
          <w:highlight w:val="cyan"/>
        </w:rPr>
        <w:t>Stegra is likely next</w:t>
      </w:r>
      <w:r w:rsidRPr="00BF738B">
        <w:rPr>
          <w:rStyle w:val="StyleUnderline"/>
        </w:rPr>
        <w:t>.</w:t>
      </w:r>
    </w:p>
    <w:p w14:paraId="08A36795" w14:textId="77777777" w:rsidR="00BF738B" w:rsidRPr="00BF738B" w:rsidRDefault="00BF738B" w:rsidP="00BF738B">
      <w:pPr>
        <w:rPr>
          <w:rFonts w:eastAsia="Calibri"/>
          <w:sz w:val="16"/>
        </w:rPr>
      </w:pPr>
      <w:r w:rsidRPr="00BF738B">
        <w:rPr>
          <w:rFonts w:eastAsia="Calibri"/>
          <w:sz w:val="16"/>
        </w:rPr>
        <w:t>The scandal not only provided a sordid illustration of how the public-private partnership had allowed venture capitalists to get poorly monitored access to taxpayer money via lavish loan guarantees. Even worse was that Swedish laws had been changed to enable state pension funds to invest in new ventures that are not listed on the stock exchange, a high-risk bet with funds requiring conservative management.</w:t>
      </w:r>
    </w:p>
    <w:p w14:paraId="7FC96809" w14:textId="77777777" w:rsidR="00BF738B" w:rsidRPr="00BF738B" w:rsidRDefault="00BF738B" w:rsidP="00BF738B">
      <w:pPr>
        <w:rPr>
          <w:rFonts w:eastAsia="Calibri"/>
          <w:sz w:val="16"/>
        </w:rPr>
      </w:pPr>
      <w:r w:rsidRPr="00BF738B">
        <w:rPr>
          <w:rFonts w:eastAsia="Calibri"/>
          <w:sz w:val="16"/>
        </w:rPr>
        <w:t xml:space="preserve">Meanwhile, it has also come to light that the </w:t>
      </w:r>
      <w:r w:rsidRPr="00BF738B">
        <w:rPr>
          <w:rFonts w:eastAsia="Calibri"/>
          <w:u w:val="single"/>
        </w:rPr>
        <w:t>various windfarm projects associated with the overall green-transition strategy have been huge loss-makers.</w:t>
      </w:r>
    </w:p>
    <w:p w14:paraId="6CA92837" w14:textId="77777777" w:rsidR="00BF738B" w:rsidRPr="00BF738B" w:rsidRDefault="00BF738B" w:rsidP="00BF738B">
      <w:pPr>
        <w:rPr>
          <w:rFonts w:eastAsia="Calibri"/>
          <w:sz w:val="16"/>
        </w:rPr>
      </w:pPr>
      <w:r w:rsidRPr="00BF738B">
        <w:rPr>
          <w:rFonts w:eastAsia="Calibri"/>
          <w:sz w:val="16"/>
        </w:rPr>
        <w:t>Implications of the green transition going bust</w:t>
      </w:r>
    </w:p>
    <w:p w14:paraId="3078A511" w14:textId="77777777" w:rsidR="00BF738B" w:rsidRPr="00BF738B" w:rsidRDefault="00BF738B" w:rsidP="00BF738B">
      <w:pPr>
        <w:rPr>
          <w:rFonts w:eastAsia="Calibri"/>
          <w:sz w:val="16"/>
        </w:rPr>
      </w:pPr>
      <w:r w:rsidRPr="00BF738B">
        <w:rPr>
          <w:rFonts w:eastAsia="Calibri"/>
          <w:sz w:val="16"/>
        </w:rPr>
        <w:t xml:space="preserve">The losses that have been inflicted on the pension funds alone constitute a huge scandal. Foreign </w:t>
      </w:r>
      <w:r w:rsidRPr="00BF738B">
        <w:rPr>
          <w:rFonts w:eastAsia="Calibri"/>
          <w:u w:val="single"/>
        </w:rPr>
        <w:t>auto makers like Volkswagen and BMW have wound down investment activities, casting doubt on the chosen technology</w:t>
      </w:r>
      <w:r w:rsidRPr="00BF738B">
        <w:rPr>
          <w:rFonts w:eastAsia="Calibri"/>
          <w:sz w:val="16"/>
        </w:rPr>
        <w:t xml:space="preserve"> and commercial strategy. Foreign investors and sources of green lending have had an equally negative experience. The city of Skelleftea is in a major crisis, and nobody seems to know what to do with all the foreign workers who were attracted to settle in the barren north of Sweden, where their newly bought houses can now only be sold at huge losses.</w:t>
      </w:r>
    </w:p>
    <w:p w14:paraId="1F6143FC" w14:textId="77777777" w:rsidR="00BF738B" w:rsidRPr="00BF738B" w:rsidRDefault="00BF738B" w:rsidP="00BF738B">
      <w:pPr>
        <w:rPr>
          <w:rStyle w:val="StyleUnderline"/>
        </w:rPr>
      </w:pPr>
      <w:r w:rsidRPr="00BF738B">
        <w:rPr>
          <w:rFonts w:eastAsia="Calibri"/>
          <w:sz w:val="16"/>
        </w:rPr>
        <w:t xml:space="preserve">Attention is turning to what will be done to clean up the mess. Instead of showing the world a glorious path into a fossil-free future, </w:t>
      </w:r>
      <w:r w:rsidRPr="00BF738B">
        <w:rPr>
          <w:rStyle w:val="StyleUnderline"/>
        </w:rPr>
        <w:t xml:space="preserve">Sweden now stands as a </w:t>
      </w:r>
      <w:r w:rsidRPr="00BF738B">
        <w:rPr>
          <w:rStyle w:val="StyleUnderline"/>
          <w:highlight w:val="cyan"/>
        </w:rPr>
        <w:t>cautioning example</w:t>
      </w:r>
      <w:r w:rsidRPr="00BF738B">
        <w:rPr>
          <w:rStyle w:val="StyleUnderline"/>
        </w:rPr>
        <w:t xml:space="preserve">, </w:t>
      </w:r>
      <w:r w:rsidRPr="00BF738B">
        <w:rPr>
          <w:rStyle w:val="StyleUnderline"/>
          <w:highlight w:val="cyan"/>
        </w:rPr>
        <w:t>warning</w:t>
      </w:r>
      <w:r w:rsidRPr="00BF738B">
        <w:rPr>
          <w:rStyle w:val="StyleUnderline"/>
        </w:rPr>
        <w:t xml:space="preserve"> others of </w:t>
      </w:r>
      <w:r w:rsidRPr="00BF738B">
        <w:rPr>
          <w:rStyle w:val="StyleUnderline"/>
          <w:highlight w:val="cyan"/>
        </w:rPr>
        <w:t>how</w:t>
      </w:r>
      <w:r w:rsidRPr="00BF738B">
        <w:rPr>
          <w:rStyle w:val="StyleUnderline"/>
        </w:rPr>
        <w:t xml:space="preserve"> unchecked </w:t>
      </w:r>
      <w:r w:rsidRPr="00BF738B">
        <w:rPr>
          <w:rStyle w:val="StyleUnderline"/>
          <w:highlight w:val="cyan"/>
        </w:rPr>
        <w:t>green activism can produce huge speculative bubbles that cause widespread damage when they burst</w:t>
      </w:r>
      <w:r w:rsidRPr="00BF738B">
        <w:rPr>
          <w:rStyle w:val="StyleUnderline"/>
        </w:rPr>
        <w:t>.</w:t>
      </w:r>
    </w:p>
    <w:p w14:paraId="7179E6F9" w14:textId="77777777" w:rsidR="00BF738B" w:rsidRPr="00BF738B" w:rsidRDefault="00BF738B" w:rsidP="00BF738B">
      <w:pPr>
        <w:rPr>
          <w:rFonts w:eastAsia="Calibri"/>
          <w:sz w:val="16"/>
        </w:rPr>
      </w:pPr>
      <w:r w:rsidRPr="00BF738B">
        <w:rPr>
          <w:rFonts w:eastAsia="Calibri"/>
          <w:sz w:val="16"/>
        </w:rPr>
        <w:t>The country now finds itself at a crossroads and will have to decide on three highly contentious issues, all of which have implications for the broader European outlook.</w:t>
      </w:r>
    </w:p>
    <w:p w14:paraId="6C9EC2C9" w14:textId="77777777" w:rsidR="00BF738B" w:rsidRPr="00BF738B" w:rsidRDefault="00BF738B" w:rsidP="00BF738B">
      <w:pPr>
        <w:rPr>
          <w:rFonts w:eastAsia="Calibri"/>
          <w:sz w:val="16"/>
        </w:rPr>
      </w:pPr>
      <w:r w:rsidRPr="00BF738B">
        <w:rPr>
          <w:rFonts w:eastAsia="Calibri"/>
          <w:sz w:val="16"/>
        </w:rPr>
        <w:t>Energy generation</w:t>
      </w:r>
    </w:p>
    <w:p w14:paraId="21A37B41" w14:textId="77777777" w:rsidR="00BF738B" w:rsidRPr="00BF738B" w:rsidRDefault="00BF738B" w:rsidP="00BF738B">
      <w:pPr>
        <w:rPr>
          <w:rFonts w:eastAsia="Calibri"/>
          <w:sz w:val="16"/>
        </w:rPr>
      </w:pPr>
      <w:r w:rsidRPr="00BF738B">
        <w:rPr>
          <w:rFonts w:eastAsia="Calibri"/>
          <w:sz w:val="16"/>
        </w:rPr>
        <w:t>The first issue concerns cleaner power generation, which is critical to all visions of the green transition. When Sweden’s nuclear power program reached its peak in the 1980s and 1990s, with 12 operating reactors, the country had a completely fossil-free power generation system. Half was nuclear and half was hydro. A small oil-fired plant was kept in reserve, as a hedge against sudden spikes in demand. Most importantly, the system was balanced, with hydro catering to demand in the north and nuclear to demand in the south.</w:t>
      </w:r>
    </w:p>
    <w:p w14:paraId="17BC2530" w14:textId="77777777" w:rsidR="00BF738B" w:rsidRPr="00BF738B" w:rsidRDefault="00BF738B" w:rsidP="00BF738B">
      <w:pPr>
        <w:rPr>
          <w:rStyle w:val="StyleUnderline"/>
        </w:rPr>
      </w:pPr>
      <w:r w:rsidRPr="00BF738B">
        <w:rPr>
          <w:rFonts w:eastAsia="Calibri"/>
          <w:sz w:val="16"/>
        </w:rPr>
        <w:t xml:space="preserve">Driven by a red-green coalition (three center-left to left-wing political parties), the country proceeded to shut down six of its nuclear reactors and to </w:t>
      </w:r>
      <w:r w:rsidRPr="00BF738B">
        <w:rPr>
          <w:rStyle w:val="StyleUnderline"/>
        </w:rPr>
        <w:t>place a massive wager on expansion of wind power that has already markedly destabilized the electricity distribution system. When it is windy, the country exports electricity. When it is calm, electricity prices go through the roof.</w:t>
      </w:r>
    </w:p>
    <w:p w14:paraId="27EB5B3C" w14:textId="77777777" w:rsidR="00BF738B" w:rsidRPr="00BF738B" w:rsidRDefault="00BF738B" w:rsidP="00BF738B">
      <w:pPr>
        <w:rPr>
          <w:rStyle w:val="StyleUnderline"/>
        </w:rPr>
      </w:pPr>
      <w:r w:rsidRPr="00BF738B">
        <w:rPr>
          <w:rStyle w:val="StyleUnderline"/>
        </w:rPr>
        <w:t xml:space="preserve">More importantly, when demand in the denuclearized and heavily populated south is high, transmission capacity from the distant north is woefully insufficient. This not only leads to huge differences in prices that are set according to geographic criteria. It also creates technical problems, as the system is not built to handle large fluctuations combined with the implied needs for long-distance transmission. </w:t>
      </w:r>
    </w:p>
    <w:p w14:paraId="0B17DA80" w14:textId="77777777" w:rsidR="00BF738B" w:rsidRPr="00BF738B" w:rsidRDefault="00BF738B" w:rsidP="00BF738B">
      <w:pPr>
        <w:rPr>
          <w:rFonts w:eastAsia="Calibri"/>
          <w:sz w:val="16"/>
        </w:rPr>
      </w:pPr>
      <w:r w:rsidRPr="00BF738B">
        <w:rPr>
          <w:rFonts w:eastAsia="Calibri"/>
          <w:sz w:val="16"/>
        </w:rPr>
        <w:t>The wager on a green transition in the north shone an unforgiving light on these problems. Given the implied longer-term increase in electricity demand, and the inability to expand hydropower, the only way out – short of acknowledging the utility of nuclear power or returning to fossil fuels − was a formidable wager on wind power, mainly in the form of huge offshore windfarms that would require additional government support. The outlook for the latter to materialize is currently shrouded in great uncertainty.</w:t>
      </w:r>
    </w:p>
    <w:p w14:paraId="2D2621D7" w14:textId="77777777" w:rsidR="00BF738B" w:rsidRPr="00BF738B" w:rsidRDefault="00BF738B" w:rsidP="00BF738B">
      <w:pPr>
        <w:rPr>
          <w:rFonts w:eastAsia="Calibri"/>
          <w:sz w:val="16"/>
        </w:rPr>
      </w:pPr>
      <w:r w:rsidRPr="00BF738B">
        <w:rPr>
          <w:rFonts w:eastAsia="Calibri"/>
          <w:sz w:val="16"/>
        </w:rPr>
        <w:t>As the current center-right government has campaigned on a return to nuclear power, it has taken a decidedly cold attitude to further taxpayer subsidies for the expansion of wind power. The government has raised the bar for entry into such ventures by announcing that the state will not foot the bill for connector cables from offshore wind farms to the land-based grid. And it has announced a blanket ban of any offshore windfarms in the central part of the Baltic Sea, citing military-security concerns that such installations might make it hard to detect incoming Russian cruise missiles.</w:t>
      </w:r>
    </w:p>
    <w:p w14:paraId="2AECF792" w14:textId="77777777" w:rsidR="00BF738B" w:rsidRPr="00BF738B" w:rsidRDefault="00BF738B" w:rsidP="00BF738B">
      <w:pPr>
        <w:rPr>
          <w:rFonts w:eastAsia="Calibri"/>
          <w:sz w:val="16"/>
        </w:rPr>
      </w:pPr>
      <w:r w:rsidRPr="00BF738B">
        <w:rPr>
          <w:rFonts w:eastAsia="Calibri"/>
          <w:u w:val="single"/>
        </w:rPr>
        <w:t xml:space="preserve">Given that the envisioned return to nuclear power will not materialize in the short term, Sweden’s </w:t>
      </w:r>
      <w:r w:rsidRPr="00BF738B">
        <w:rPr>
          <w:rStyle w:val="StyleUnderline"/>
          <w:highlight w:val="cyan"/>
        </w:rPr>
        <w:t>green transition is in jeopardy</w:t>
      </w:r>
      <w:r w:rsidRPr="00BF738B">
        <w:rPr>
          <w:rFonts w:eastAsia="Calibri"/>
          <w:sz w:val="16"/>
        </w:rPr>
        <w:t>. If it falters for reasons of inadequate technology, then the problems relating to spikes in demand for electricity will be alleviated. But if political priorities result in more public support so the green transition continues, it begs the question of how to boost power generation effectively and sustainably.</w:t>
      </w:r>
    </w:p>
    <w:p w14:paraId="5FE253EF" w14:textId="77777777" w:rsidR="00BF738B" w:rsidRPr="00BF738B" w:rsidRDefault="00BF738B" w:rsidP="00BF738B">
      <w:pPr>
        <w:rPr>
          <w:rFonts w:eastAsia="Calibri"/>
          <w:sz w:val="16"/>
        </w:rPr>
      </w:pPr>
      <w:r w:rsidRPr="00BF738B">
        <w:rPr>
          <w:rFonts w:eastAsia="Calibri"/>
          <w:sz w:val="16"/>
        </w:rPr>
        <w:t>Mining: Not in my backyard!</w:t>
      </w:r>
    </w:p>
    <w:p w14:paraId="08BAE500" w14:textId="77777777" w:rsidR="00BF738B" w:rsidRPr="00BF738B" w:rsidRDefault="00BF738B" w:rsidP="00BF738B">
      <w:pPr>
        <w:rPr>
          <w:rStyle w:val="StyleUnderline"/>
        </w:rPr>
      </w:pPr>
      <w:r w:rsidRPr="00BF738B">
        <w:rPr>
          <w:rFonts w:eastAsia="Calibri"/>
          <w:sz w:val="16"/>
        </w:rPr>
        <w:t xml:space="preserve">The </w:t>
      </w:r>
      <w:r w:rsidRPr="00BF738B">
        <w:rPr>
          <w:rStyle w:val="StyleUnderline"/>
        </w:rPr>
        <w:t xml:space="preserve">second strategic issue Stockholm faces concerns mining. Although Sweden has long been an operator of nuclear power plants and it has substantial deposits of uranium, the fuel for reactors, </w:t>
      </w:r>
      <w:r w:rsidRPr="00BF738B">
        <w:rPr>
          <w:rStyle w:val="StyleUnderline"/>
          <w:highlight w:val="cyan"/>
        </w:rPr>
        <w:t>environmentalists</w:t>
      </w:r>
      <w:r w:rsidRPr="00BF738B">
        <w:rPr>
          <w:rStyle w:val="StyleUnderline"/>
        </w:rPr>
        <w:t xml:space="preserve"> have </w:t>
      </w:r>
      <w:r w:rsidRPr="00BF738B">
        <w:rPr>
          <w:rStyle w:val="StyleUnderline"/>
          <w:highlight w:val="cyan"/>
        </w:rPr>
        <w:t>refused to allow mining of</w:t>
      </w:r>
      <w:r w:rsidRPr="00BF738B">
        <w:rPr>
          <w:rStyle w:val="StyleUnderline"/>
        </w:rPr>
        <w:t xml:space="preserve"> those domestic deposits. Instead, they prefer that uranium be imported from Russia.</w:t>
      </w:r>
    </w:p>
    <w:p w14:paraId="04EFD711" w14:textId="77777777" w:rsidR="00BF738B" w:rsidRPr="00BF738B" w:rsidRDefault="00BF738B" w:rsidP="00BF738B">
      <w:pPr>
        <w:rPr>
          <w:rStyle w:val="StyleUnderline"/>
        </w:rPr>
      </w:pPr>
      <w:r w:rsidRPr="00BF738B">
        <w:rPr>
          <w:rStyle w:val="StyleUnderline"/>
        </w:rPr>
        <w:t xml:space="preserve">The refusal to allow mining concessions becomes even more contentious with respect to the </w:t>
      </w:r>
      <w:r w:rsidRPr="00BF738B">
        <w:rPr>
          <w:rStyle w:val="StyleUnderline"/>
          <w:highlight w:val="cyan"/>
        </w:rPr>
        <w:t>r</w:t>
      </w:r>
      <w:r w:rsidRPr="00BF738B">
        <w:rPr>
          <w:rStyle w:val="StyleUnderline"/>
        </w:rPr>
        <w:t xml:space="preserve">are </w:t>
      </w:r>
      <w:r w:rsidRPr="00BF738B">
        <w:rPr>
          <w:rStyle w:val="StyleUnderline"/>
          <w:highlight w:val="cyan"/>
        </w:rPr>
        <w:t>e</w:t>
      </w:r>
      <w:r w:rsidRPr="00BF738B">
        <w:rPr>
          <w:rStyle w:val="StyleUnderline"/>
        </w:rPr>
        <w:t xml:space="preserve">arth </w:t>
      </w:r>
      <w:r w:rsidRPr="00BF738B">
        <w:rPr>
          <w:rStyle w:val="StyleUnderline"/>
          <w:highlight w:val="cyan"/>
        </w:rPr>
        <w:t>m</w:t>
      </w:r>
      <w:r w:rsidRPr="00BF738B">
        <w:rPr>
          <w:rStyle w:val="StyleUnderline"/>
        </w:rPr>
        <w:t>ineral</w:t>
      </w:r>
      <w:r w:rsidRPr="00BF738B">
        <w:rPr>
          <w:rStyle w:val="StyleUnderline"/>
          <w:highlight w:val="cyan"/>
        </w:rPr>
        <w:t>s that are</w:t>
      </w:r>
      <w:r w:rsidRPr="00BF738B">
        <w:rPr>
          <w:rStyle w:val="StyleUnderline"/>
        </w:rPr>
        <w:t xml:space="preserve"> so badly </w:t>
      </w:r>
      <w:r w:rsidRPr="00BF738B">
        <w:rPr>
          <w:rStyle w:val="StyleUnderline"/>
          <w:highlight w:val="cyan"/>
        </w:rPr>
        <w:t>needed for the green transition</w:t>
      </w:r>
      <w:r w:rsidRPr="00BF738B">
        <w:rPr>
          <w:rStyle w:val="StyleUnderline"/>
        </w:rPr>
        <w:t xml:space="preserve">. While Sweden does have substantial deposits of such minerals, green lobbies have successfully barred their exploration. This </w:t>
      </w:r>
      <w:r w:rsidRPr="00BF738B">
        <w:rPr>
          <w:rStyle w:val="StyleUnderline"/>
          <w:highlight w:val="cyan"/>
        </w:rPr>
        <w:t>NIMBY</w:t>
      </w:r>
      <w:r w:rsidRPr="00BF738B">
        <w:rPr>
          <w:rStyle w:val="StyleUnderline"/>
        </w:rPr>
        <w:t xml:space="preserve"> (“not in my backyard”) mentality </w:t>
      </w:r>
      <w:r w:rsidRPr="00BF738B">
        <w:rPr>
          <w:rStyle w:val="StyleUnderline"/>
          <w:highlight w:val="cyan"/>
        </w:rPr>
        <w:t>ensures</w:t>
      </w:r>
      <w:r w:rsidRPr="00BF738B">
        <w:rPr>
          <w:rStyle w:val="StyleUnderline"/>
        </w:rPr>
        <w:t xml:space="preserve"> that </w:t>
      </w:r>
      <w:r w:rsidRPr="00BF738B">
        <w:rPr>
          <w:rStyle w:val="StyleUnderline"/>
          <w:highlight w:val="cyan"/>
        </w:rPr>
        <w:t>mining</w:t>
      </w:r>
      <w:r w:rsidRPr="00BF738B">
        <w:rPr>
          <w:rStyle w:val="StyleUnderline"/>
        </w:rPr>
        <w:t xml:space="preserve"> for rare earths, like uranium mining, </w:t>
      </w:r>
      <w:r w:rsidRPr="00BF738B">
        <w:rPr>
          <w:rStyle w:val="StyleUnderline"/>
          <w:highlight w:val="cyan"/>
        </w:rPr>
        <w:t>takes place far afield</w:t>
      </w:r>
      <w:r w:rsidRPr="00BF738B">
        <w:rPr>
          <w:rStyle w:val="StyleUnderline"/>
        </w:rPr>
        <w:t>, in this case in China or in poor countries in Africa. The political left’s intransigence prolongs Sweden being beholden to adversarial powers while stymieing the country’s economic development and security.</w:t>
      </w:r>
    </w:p>
    <w:p w14:paraId="001A6525" w14:textId="77777777" w:rsidR="00BF738B" w:rsidRPr="00BF738B" w:rsidRDefault="00BF738B" w:rsidP="00BF738B">
      <w:pPr>
        <w:rPr>
          <w:rStyle w:val="StyleUnderline"/>
        </w:rPr>
      </w:pPr>
      <w:r w:rsidRPr="00BF738B">
        <w:rPr>
          <w:rStyle w:val="StyleUnderline"/>
        </w:rPr>
        <w:t>Stranded production assets</w:t>
      </w:r>
    </w:p>
    <w:p w14:paraId="0FA6F83D" w14:textId="77777777" w:rsidR="00BF738B" w:rsidRPr="00BF738B" w:rsidRDefault="00BF738B" w:rsidP="00BF738B">
      <w:pPr>
        <w:rPr>
          <w:rStyle w:val="StyleUnderline"/>
        </w:rPr>
      </w:pPr>
      <w:r w:rsidRPr="00BF738B">
        <w:rPr>
          <w:rStyle w:val="StyleUnderline"/>
        </w:rPr>
        <w:t>The third issue concerns what to do with production facilities that have been built at huge public expense and are currently idle. Fossil-free steel sounds like a great idea – but is the technology sufficiently viable?</w:t>
      </w:r>
    </w:p>
    <w:p w14:paraId="138DEDB1" w14:textId="77777777" w:rsidR="00BF738B" w:rsidRPr="00BF738B" w:rsidRDefault="00BF738B" w:rsidP="00BF738B">
      <w:pPr>
        <w:rPr>
          <w:rFonts w:eastAsia="Calibri"/>
          <w:sz w:val="16"/>
        </w:rPr>
      </w:pPr>
      <w:r w:rsidRPr="00BF738B">
        <w:rPr>
          <w:rStyle w:val="StyleUnderline"/>
        </w:rPr>
        <w:t xml:space="preserve">The Northvolt factory is still standing and there is hope that outside investors may still be found. But if </w:t>
      </w:r>
      <w:r w:rsidRPr="00BF738B">
        <w:rPr>
          <w:rStyle w:val="StyleUnderline"/>
          <w:highlight w:val="cyan"/>
        </w:rPr>
        <w:t>Beijing</w:t>
      </w:r>
      <w:r w:rsidRPr="00BF738B">
        <w:rPr>
          <w:rStyle w:val="StyleUnderline"/>
        </w:rPr>
        <w:t xml:space="preserve"> turns out to be the </w:t>
      </w:r>
      <w:r w:rsidRPr="00BF738B">
        <w:rPr>
          <w:rStyle w:val="StyleUnderline"/>
          <w:highlight w:val="cyan"/>
        </w:rPr>
        <w:t>only willing party</w:t>
      </w:r>
      <w:r w:rsidRPr="00BF738B">
        <w:rPr>
          <w:rStyle w:val="StyleUnderline"/>
        </w:rPr>
        <w:t xml:space="preserve">, then the </w:t>
      </w:r>
      <w:r w:rsidRPr="00BF738B">
        <w:rPr>
          <w:rStyle w:val="StyleUnderline"/>
          <w:highlight w:val="cyan"/>
        </w:rPr>
        <w:t>hope of producing sufficient batteries for Europe to reduce its dependence on China will be defeated</w:t>
      </w:r>
      <w:r w:rsidRPr="00BF738B">
        <w:rPr>
          <w:rStyle w:val="StyleUnderline"/>
        </w:rPr>
        <w:t>.</w:t>
      </w:r>
      <w:r w:rsidRPr="00BF738B">
        <w:rPr>
          <w:rFonts w:eastAsia="Calibri"/>
          <w:sz w:val="16"/>
        </w:rPr>
        <w:t xml:space="preserve"> Stockholm is also likely to cite security as a rationale to prevent a Chinese takeover of stranded assets.</w:t>
      </w:r>
    </w:p>
    <w:p w14:paraId="2F20238A" w14:textId="59DA6307" w:rsidR="00BF738B" w:rsidRPr="00BF738B" w:rsidRDefault="00BF738B" w:rsidP="00BF738B">
      <w:pPr>
        <w:keepNext/>
        <w:keepLines/>
        <w:spacing w:before="40" w:after="0"/>
        <w:outlineLvl w:val="3"/>
        <w:rPr>
          <w:rFonts w:eastAsia="SimSun" w:cs="Times New Roman"/>
          <w:b/>
          <w:iCs/>
          <w:sz w:val="26"/>
        </w:rPr>
      </w:pPr>
      <w:r w:rsidRPr="00BF738B">
        <w:rPr>
          <w:rFonts w:eastAsia="SimSun" w:cs="Times New Roman"/>
          <w:b/>
          <w:iCs/>
          <w:sz w:val="26"/>
        </w:rPr>
        <w:t xml:space="preserve">Canada cut NWP renewable efforts, resulting in </w:t>
      </w:r>
      <w:r w:rsidRPr="00BF738B">
        <w:rPr>
          <w:rFonts w:eastAsia="SimSun" w:cs="Times New Roman"/>
          <w:b/>
          <w:iCs/>
          <w:sz w:val="26"/>
          <w:u w:val="single"/>
        </w:rPr>
        <w:t>entire programs</w:t>
      </w:r>
      <w:r w:rsidRPr="00BF738B">
        <w:rPr>
          <w:rFonts w:eastAsia="SimSun" w:cs="Times New Roman"/>
          <w:b/>
          <w:iCs/>
          <w:sz w:val="26"/>
        </w:rPr>
        <w:t xml:space="preserve"> getting </w:t>
      </w:r>
      <w:r w:rsidRPr="00BF738B">
        <w:rPr>
          <w:rFonts w:eastAsia="SimSun" w:cs="Times New Roman"/>
          <w:b/>
          <w:iCs/>
          <w:sz w:val="26"/>
          <w:u w:val="single"/>
        </w:rPr>
        <w:t>deleted</w:t>
      </w:r>
    </w:p>
    <w:p w14:paraId="7F002DBC" w14:textId="77777777" w:rsidR="00BF738B" w:rsidRPr="00BF738B" w:rsidRDefault="00BF738B" w:rsidP="00BF738B">
      <w:pPr>
        <w:rPr>
          <w:rFonts w:eastAsia="Calibri"/>
        </w:rPr>
      </w:pPr>
      <w:r w:rsidRPr="00BF738B">
        <w:rPr>
          <w:rFonts w:eastAsia="Calibri"/>
          <w:b/>
          <w:bCs/>
          <w:sz w:val="26"/>
        </w:rPr>
        <w:t>Williams ’25</w:t>
      </w:r>
      <w:r w:rsidRPr="00BF738B">
        <w:rPr>
          <w:rFonts w:eastAsia="Calibri"/>
        </w:rPr>
        <w:t xml:space="preserve"> [Ollie; March 5; Editor and co-founder; Cabin Radio; “‘No new sources’ to replenish Arctic Energy Alliance funds”; </w:t>
      </w:r>
      <w:hyperlink r:id="rId13" w:history="1">
        <w:r w:rsidRPr="00BF738B">
          <w:rPr>
            <w:rFonts w:eastAsia="Calibri"/>
            <w:color w:val="0563C1"/>
            <w:u w:val="single"/>
          </w:rPr>
          <w:t>https://cabinradio.ca/226160/news/politics/no-new-sources-to-replenish-arctic-energy-alliance-funds/</w:t>
        </w:r>
      </w:hyperlink>
      <w:r w:rsidRPr="00BF738B">
        <w:rPr>
          <w:rFonts w:eastAsia="Calibri"/>
        </w:rPr>
        <w:t>] jason</w:t>
      </w:r>
    </w:p>
    <w:p w14:paraId="44E785E0" w14:textId="77777777" w:rsidR="00BF738B" w:rsidRPr="00BF738B" w:rsidRDefault="00BF738B" w:rsidP="00BF738B">
      <w:pPr>
        <w:rPr>
          <w:rStyle w:val="StyleUnderline"/>
        </w:rPr>
      </w:pPr>
      <w:r w:rsidRPr="00BF738B">
        <w:rPr>
          <w:rFonts w:eastAsia="Calibri"/>
          <w:sz w:val="16"/>
        </w:rPr>
        <w:t xml:space="preserve">The </w:t>
      </w:r>
      <w:r w:rsidRPr="00BF738B">
        <w:rPr>
          <w:rStyle w:val="StyleUnderline"/>
          <w:highlight w:val="cyan"/>
        </w:rPr>
        <w:t>Arctic Energy Alliance</w:t>
      </w:r>
      <w:r w:rsidRPr="00BF738B">
        <w:rPr>
          <w:rStyle w:val="StyleUnderline"/>
        </w:rPr>
        <w:t xml:space="preserve">, which is funded through the territorial and federal governments, </w:t>
      </w:r>
      <w:r w:rsidRPr="00BF738B">
        <w:rPr>
          <w:rStyle w:val="StyleUnderline"/>
          <w:highlight w:val="cyan"/>
        </w:rPr>
        <w:t>offers energy efficiency programs</w:t>
      </w:r>
      <w:r w:rsidRPr="00BF738B">
        <w:rPr>
          <w:rStyle w:val="StyleUnderline"/>
        </w:rPr>
        <w:t xml:space="preserve"> to northerners and supports small-scale renewable energy projects.</w:t>
      </w:r>
    </w:p>
    <w:p w14:paraId="0107B088" w14:textId="77777777" w:rsidR="00BF738B" w:rsidRPr="00BF738B" w:rsidRDefault="00BF738B" w:rsidP="00BF738B">
      <w:pPr>
        <w:rPr>
          <w:rStyle w:val="StyleUnderline"/>
        </w:rPr>
      </w:pPr>
      <w:r w:rsidRPr="00BF738B">
        <w:rPr>
          <w:rStyle w:val="StyleUnderline"/>
        </w:rPr>
        <w:t>For example, the group – also known as the AEA – has administered programs helping people to buy wood stoves, evaluate their homes for energy efficiency improvements like better insulation, install solar, or acquire rebates on electric vehicles.</w:t>
      </w:r>
    </w:p>
    <w:p w14:paraId="1F0BEFD4" w14:textId="77777777" w:rsidR="00BF738B" w:rsidRPr="00BF738B" w:rsidRDefault="00BF738B" w:rsidP="00BF738B">
      <w:pPr>
        <w:rPr>
          <w:rStyle w:val="StyleUnderline"/>
        </w:rPr>
      </w:pPr>
      <w:r w:rsidRPr="00BF738B">
        <w:rPr>
          <w:rStyle w:val="StyleUnderline"/>
        </w:rPr>
        <w:t xml:space="preserve">But a large chunk of the </w:t>
      </w:r>
      <w:r w:rsidRPr="00BF738B">
        <w:rPr>
          <w:rStyle w:val="StyleUnderline"/>
          <w:highlight w:val="cyan"/>
        </w:rPr>
        <w:t>AEA’s funding recently evaporated</w:t>
      </w:r>
      <w:r w:rsidRPr="00BF738B">
        <w:rPr>
          <w:rStyle w:val="StyleUnderline"/>
        </w:rPr>
        <w:t xml:space="preserve">, making it </w:t>
      </w:r>
      <w:r w:rsidRPr="00BF738B">
        <w:rPr>
          <w:rStyle w:val="StyleUnderline"/>
          <w:highlight w:val="cyan"/>
        </w:rPr>
        <w:t>harder to meet demand</w:t>
      </w:r>
      <w:r w:rsidRPr="00BF738B">
        <w:rPr>
          <w:rStyle w:val="StyleUnderline"/>
        </w:rPr>
        <w:t xml:space="preserve"> or keep the same programs in place.</w:t>
      </w:r>
    </w:p>
    <w:p w14:paraId="27FC681E" w14:textId="77777777" w:rsidR="00BF738B" w:rsidRPr="00BF738B" w:rsidRDefault="00BF738B" w:rsidP="00BF738B">
      <w:pPr>
        <w:rPr>
          <w:rFonts w:eastAsia="Calibri"/>
          <w:sz w:val="16"/>
        </w:rPr>
      </w:pPr>
      <w:r w:rsidRPr="00BF738B">
        <w:rPr>
          <w:rFonts w:eastAsia="Calibri"/>
          <w:sz w:val="16"/>
        </w:rPr>
        <w:t>In 2019-20, the Arctic Energy Alliance signed on to a federal program called the Low Carbon Economy Fund that effectively doubled the funding at the AEA’s disposal.</w:t>
      </w:r>
    </w:p>
    <w:p w14:paraId="19330C8C" w14:textId="77777777" w:rsidR="00BF738B" w:rsidRPr="00BF738B" w:rsidRDefault="00BF738B" w:rsidP="00BF738B">
      <w:pPr>
        <w:rPr>
          <w:rFonts w:eastAsia="Calibri"/>
          <w:sz w:val="16"/>
        </w:rPr>
      </w:pPr>
      <w:r w:rsidRPr="00BF738B">
        <w:rPr>
          <w:rFonts w:eastAsia="Calibri"/>
          <w:sz w:val="16"/>
        </w:rPr>
        <w:t>That cash was used to make existing programs better and create some new ones to fill gaps.</w:t>
      </w:r>
    </w:p>
    <w:p w14:paraId="5675172F" w14:textId="77777777" w:rsidR="00BF738B" w:rsidRPr="00BF738B" w:rsidRDefault="00BF738B" w:rsidP="00BF738B">
      <w:pPr>
        <w:rPr>
          <w:rStyle w:val="StyleUnderline"/>
        </w:rPr>
      </w:pPr>
      <w:r w:rsidRPr="00BF738B">
        <w:rPr>
          <w:rFonts w:eastAsia="Calibri"/>
          <w:sz w:val="16"/>
        </w:rPr>
        <w:t xml:space="preserve">The Low Carbon Economy </w:t>
      </w:r>
      <w:r w:rsidRPr="00BF738B">
        <w:rPr>
          <w:rStyle w:val="StyleUnderline"/>
        </w:rPr>
        <w:t xml:space="preserve">Fund money has now run out and there is </w:t>
      </w:r>
      <w:r w:rsidRPr="00BF738B">
        <w:rPr>
          <w:rStyle w:val="StyleUnderline"/>
          <w:highlight w:val="cyan"/>
        </w:rPr>
        <w:t>no indication it will be renewed or replaced</w:t>
      </w:r>
      <w:r w:rsidRPr="00BF738B">
        <w:rPr>
          <w:rStyle w:val="StyleUnderline"/>
        </w:rPr>
        <w:t xml:space="preserve"> by a similar federal program. That means the AEA is back to “essentially our funding levels from 2018-19,” its boss, Mark Heyck, told MLAs in December last year.</w:t>
      </w:r>
    </w:p>
    <w:p w14:paraId="650750BC" w14:textId="77777777" w:rsidR="00BF738B" w:rsidRPr="00BF738B" w:rsidRDefault="00BF738B" w:rsidP="00BF738B">
      <w:pPr>
        <w:rPr>
          <w:rStyle w:val="StyleUnderline"/>
        </w:rPr>
      </w:pPr>
      <w:r w:rsidRPr="00BF738B">
        <w:rPr>
          <w:rStyle w:val="StyleUnderline"/>
        </w:rPr>
        <w:t xml:space="preserve">Heyck said the </w:t>
      </w:r>
      <w:r w:rsidRPr="00BF738B">
        <w:rPr>
          <w:rStyle w:val="StyleUnderline"/>
          <w:highlight w:val="cyan"/>
        </w:rPr>
        <w:t>absence of</w:t>
      </w:r>
      <w:r w:rsidRPr="00BF738B">
        <w:rPr>
          <w:rStyle w:val="StyleUnderline"/>
        </w:rPr>
        <w:t xml:space="preserve"> that </w:t>
      </w:r>
      <w:r w:rsidRPr="00BF738B">
        <w:rPr>
          <w:rStyle w:val="StyleUnderline"/>
          <w:highlight w:val="cyan"/>
        </w:rPr>
        <w:t>funding</w:t>
      </w:r>
      <w:r w:rsidRPr="00BF738B">
        <w:rPr>
          <w:rStyle w:val="StyleUnderline"/>
        </w:rPr>
        <w:t xml:space="preserve"> had </w:t>
      </w:r>
      <w:r w:rsidRPr="00BF738B">
        <w:rPr>
          <w:rStyle w:val="StyleUnderline"/>
          <w:highlight w:val="cyan"/>
        </w:rPr>
        <w:t>resulted in the closure of</w:t>
      </w:r>
      <w:r w:rsidRPr="00BF738B">
        <w:rPr>
          <w:rStyle w:val="StyleUnderline"/>
        </w:rPr>
        <w:t xml:space="preserve"> popular </w:t>
      </w:r>
      <w:r w:rsidRPr="00BF738B">
        <w:rPr>
          <w:rStyle w:val="StyleUnderline"/>
          <w:highlight w:val="cyan"/>
        </w:rPr>
        <w:t>programs</w:t>
      </w:r>
      <w:r w:rsidRPr="00BF738B">
        <w:rPr>
          <w:rStyle w:val="StyleUnderline"/>
        </w:rPr>
        <w:t xml:space="preserve"> like those that helped people in smaller communities to acquire wood stoves.</w:t>
      </w:r>
    </w:p>
    <w:p w14:paraId="64B1189B" w14:textId="77777777" w:rsidR="00BF738B" w:rsidRPr="00BF738B" w:rsidRDefault="00BF738B" w:rsidP="00BF738B">
      <w:pPr>
        <w:rPr>
          <w:rStyle w:val="StyleUnderline"/>
        </w:rPr>
      </w:pPr>
      <w:r w:rsidRPr="00BF738B">
        <w:rPr>
          <w:rStyle w:val="StyleUnderline"/>
        </w:rPr>
        <w:t xml:space="preserve">Even as the NWT completes its initial corridor of electric charging stations from Yellowknife to the south, the territory is </w:t>
      </w:r>
      <w:r w:rsidRPr="00BF738B">
        <w:rPr>
          <w:rStyle w:val="StyleUnderline"/>
          <w:highlight w:val="cyan"/>
        </w:rPr>
        <w:t>not budgeting any money for e</w:t>
      </w:r>
      <w:r w:rsidRPr="00BF738B">
        <w:rPr>
          <w:rStyle w:val="StyleUnderline"/>
        </w:rPr>
        <w:t xml:space="preserve">lectric </w:t>
      </w:r>
      <w:r w:rsidRPr="00BF738B">
        <w:rPr>
          <w:rStyle w:val="StyleUnderline"/>
          <w:highlight w:val="cyan"/>
        </w:rPr>
        <w:t>v</w:t>
      </w:r>
      <w:r w:rsidRPr="00BF738B">
        <w:rPr>
          <w:rStyle w:val="StyleUnderline"/>
        </w:rPr>
        <w:t>ehicle rebates this coming year – deleting the $153,000 it set aside last year.</w:t>
      </w:r>
    </w:p>
    <w:p w14:paraId="7909EA1E" w14:textId="77777777" w:rsidR="00BF738B" w:rsidRPr="00BF738B" w:rsidRDefault="00BF738B" w:rsidP="00BF738B">
      <w:pPr>
        <w:rPr>
          <w:rFonts w:eastAsia="Calibri"/>
          <w:sz w:val="16"/>
        </w:rPr>
      </w:pPr>
      <w:r w:rsidRPr="00BF738B">
        <w:rPr>
          <w:rFonts w:eastAsia="Calibri"/>
          <w:sz w:val="16"/>
        </w:rPr>
        <w:t>In the legislature on Monday, infrastructure minister Caroline Wawzonek said the GNWT had raised the disappearing federal funding with Ottawa counterparts.</w:t>
      </w:r>
    </w:p>
    <w:p w14:paraId="0C676BC0" w14:textId="77777777" w:rsidR="00BF738B" w:rsidRPr="00BF738B" w:rsidRDefault="00BF738B" w:rsidP="00BF738B">
      <w:pPr>
        <w:rPr>
          <w:rFonts w:eastAsia="Calibri"/>
          <w:sz w:val="16"/>
        </w:rPr>
      </w:pPr>
      <w:r w:rsidRPr="00BF738B">
        <w:rPr>
          <w:rFonts w:eastAsia="Calibri"/>
          <w:sz w:val="16"/>
        </w:rPr>
        <w:t>“I suspect – given the state of affairs in shift, or likely to be in shift shortly, with our federal colleagues – that this is an area we will have to re-examine once we know what the next government’s iteration of priorities might be in Ottawa,” Wawzonek said in response to a question from Frame Lake MLA Julian Morse, referring to the likelihood of a forthcoming federal election.</w:t>
      </w:r>
    </w:p>
    <w:p w14:paraId="769D591F" w14:textId="77777777" w:rsidR="00BF738B" w:rsidRPr="00BF738B" w:rsidRDefault="00BF738B" w:rsidP="00BF738B">
      <w:pPr>
        <w:rPr>
          <w:rFonts w:eastAsia="Calibri"/>
          <w:sz w:val="16"/>
        </w:rPr>
      </w:pPr>
      <w:r w:rsidRPr="00BF738B">
        <w:rPr>
          <w:rFonts w:eastAsia="Calibri"/>
          <w:sz w:val="16"/>
        </w:rPr>
        <w:t>“We put a lot of money into big infrastructure projects in this department, and I’m not denying that those are important, but a little bit of money to each individual homeowner goes a long way to helping them reduce the cost to their pocketbooks, and that’s the thing that people feel when you make changes for them,” said Morse.</w:t>
      </w:r>
    </w:p>
    <w:p w14:paraId="0D70F932" w14:textId="77777777" w:rsidR="00BF738B" w:rsidRPr="00BF738B" w:rsidRDefault="00BF738B" w:rsidP="00BF738B">
      <w:pPr>
        <w:rPr>
          <w:rFonts w:eastAsia="Calibri"/>
          <w:sz w:val="16"/>
        </w:rPr>
      </w:pPr>
      <w:r w:rsidRPr="00BF738B">
        <w:rPr>
          <w:rFonts w:eastAsia="Calibri"/>
          <w:sz w:val="16"/>
        </w:rPr>
        <w:t>“People aren’t going to notice their costs go down because we put a bunch of money towards this or that infrastructure project. … It’s something that I think is an important area. I think it’s important to residents.”</w:t>
      </w:r>
    </w:p>
    <w:p w14:paraId="42149B40" w14:textId="77777777" w:rsidR="00BF738B" w:rsidRPr="00BF738B" w:rsidRDefault="00BF738B" w:rsidP="00BF738B">
      <w:pPr>
        <w:rPr>
          <w:rFonts w:eastAsia="Calibri"/>
          <w:sz w:val="16"/>
        </w:rPr>
      </w:pPr>
      <w:r w:rsidRPr="00BF738B">
        <w:rPr>
          <w:rFonts w:eastAsia="Calibri"/>
          <w:sz w:val="16"/>
        </w:rPr>
        <w:t>Earlier that day, Yellowknife North MLA Shauna Morgan had questioned Wawzonek on what she said was a view that energy initiatives are “a luxury we can’t afford.”</w:t>
      </w:r>
    </w:p>
    <w:p w14:paraId="2B94C6E9" w14:textId="77777777" w:rsidR="00BF738B" w:rsidRPr="00BF738B" w:rsidRDefault="00BF738B" w:rsidP="00BF738B">
      <w:pPr>
        <w:rPr>
          <w:rFonts w:eastAsia="Calibri"/>
          <w:sz w:val="16"/>
        </w:rPr>
      </w:pPr>
      <w:r w:rsidRPr="00BF738B">
        <w:rPr>
          <w:rFonts w:eastAsia="Calibri"/>
          <w:sz w:val="16"/>
        </w:rPr>
        <w:t>“Wasting energy is a luxury we can’t afford,” Morgan said.</w:t>
      </w:r>
    </w:p>
    <w:p w14:paraId="059F9843" w14:textId="77777777" w:rsidR="00BF738B" w:rsidRPr="00BF738B" w:rsidRDefault="00BF738B" w:rsidP="00BF738B">
      <w:pPr>
        <w:rPr>
          <w:rFonts w:eastAsia="Calibri"/>
          <w:sz w:val="16"/>
        </w:rPr>
      </w:pPr>
      <w:r w:rsidRPr="00BF738B">
        <w:rPr>
          <w:rFonts w:eastAsia="Calibri"/>
          <w:sz w:val="16"/>
        </w:rPr>
        <w:t>“In each year’s budget we devote more and more millions to energy subsidies, electricity rate subsidies, seniors’ home heating subsidies, fuel subsidies for communities in crisis such as Norman Wells.</w:t>
      </w:r>
    </w:p>
    <w:p w14:paraId="56A0FDFB" w14:textId="77777777" w:rsidR="00BF738B" w:rsidRPr="00BF738B" w:rsidRDefault="00BF738B" w:rsidP="00BF738B">
      <w:pPr>
        <w:rPr>
          <w:rFonts w:eastAsia="Calibri"/>
          <w:sz w:val="16"/>
        </w:rPr>
      </w:pPr>
      <w:r w:rsidRPr="00BF738B">
        <w:rPr>
          <w:rFonts w:eastAsia="Calibri"/>
          <w:sz w:val="16"/>
        </w:rPr>
        <w:t>“These offer much-needed relief but they don’t address any of the root causes of high energy costs, leaving the government on the hook for ever-increasing subsidies. We could reduce the amount of subsidies needed by ramping up our energy efficiency rebates and incentives.”</w:t>
      </w:r>
    </w:p>
    <w:p w14:paraId="793C767F" w14:textId="77777777" w:rsidR="00BF738B" w:rsidRPr="00BF738B" w:rsidRDefault="00BF738B" w:rsidP="00BF738B">
      <w:pPr>
        <w:rPr>
          <w:rFonts w:eastAsia="Calibri"/>
          <w:sz w:val="16"/>
        </w:rPr>
      </w:pPr>
      <w:r w:rsidRPr="00BF738B">
        <w:rPr>
          <w:rFonts w:eastAsia="Calibri"/>
          <w:sz w:val="16"/>
        </w:rPr>
        <w:t>Morgan gave the examples of a Yellowknife family saving $6,000 per year by insulating a 1970s-era trailer, or a family in Fort Liard saving $600 annually on water and electricity bills through help to buy more efficient appliances.</w:t>
      </w:r>
    </w:p>
    <w:p w14:paraId="1F9AF10E" w14:textId="77777777" w:rsidR="00BF738B" w:rsidRPr="00BF738B" w:rsidRDefault="00BF738B" w:rsidP="00BF738B">
      <w:pPr>
        <w:rPr>
          <w:rFonts w:eastAsia="Calibri"/>
          <w:sz w:val="16"/>
        </w:rPr>
      </w:pPr>
      <w:r w:rsidRPr="00BF738B">
        <w:rPr>
          <w:rFonts w:eastAsia="Calibri"/>
          <w:sz w:val="16"/>
        </w:rPr>
        <w:t>“With sunsets in federal funding we have significantly reduced our rebate programs, leaving more and more folks choosing inefficient furnaces, boilers, and appliances because they seem cheaper upfront,” she said.</w:t>
      </w:r>
    </w:p>
    <w:p w14:paraId="161E76F0" w14:textId="77777777" w:rsidR="00BF738B" w:rsidRPr="00BF738B" w:rsidRDefault="00BF738B" w:rsidP="00BF738B">
      <w:pPr>
        <w:rPr>
          <w:rFonts w:eastAsia="Calibri"/>
          <w:sz w:val="16"/>
        </w:rPr>
      </w:pPr>
      <w:r w:rsidRPr="00BF738B">
        <w:rPr>
          <w:rFonts w:eastAsia="Calibri"/>
          <w:sz w:val="16"/>
        </w:rPr>
        <w:t>“But it’s costing them much more in the long run. It’s also costing the climate and costing this government. We are sliding backwards.”</w:t>
      </w:r>
    </w:p>
    <w:p w14:paraId="29C5884A" w14:textId="77777777" w:rsidR="00BF738B" w:rsidRPr="00BF738B" w:rsidRDefault="00BF738B" w:rsidP="00BF738B">
      <w:pPr>
        <w:rPr>
          <w:rFonts w:eastAsia="Calibri"/>
          <w:sz w:val="16"/>
        </w:rPr>
      </w:pPr>
      <w:r w:rsidRPr="00BF738B">
        <w:rPr>
          <w:rFonts w:eastAsia="Calibri"/>
          <w:sz w:val="16"/>
        </w:rPr>
        <w:t>Wawzonek did not disagree, saying the loss of federal funding through the Low Carbon Economy Fund had resulted in a “significant impact.”</w:t>
      </w:r>
    </w:p>
    <w:p w14:paraId="1A0A5414" w14:textId="77777777" w:rsidR="00BF738B" w:rsidRPr="00BF738B" w:rsidRDefault="00BF738B" w:rsidP="00BF738B">
      <w:pPr>
        <w:rPr>
          <w:rFonts w:eastAsia="Calibri"/>
          <w:sz w:val="16"/>
        </w:rPr>
      </w:pPr>
      <w:r w:rsidRPr="00BF738B">
        <w:rPr>
          <w:rFonts w:eastAsia="Calibri"/>
          <w:sz w:val="16"/>
        </w:rPr>
        <w:t>However, she said the department did not have an obvious means of replacing that cash and restoring the Arctic Energy Alliance’s former level of service.</w:t>
      </w:r>
    </w:p>
    <w:p w14:paraId="19484AE6" w14:textId="77777777" w:rsidR="00BF738B" w:rsidRPr="00BF738B" w:rsidRDefault="00BF738B" w:rsidP="00BF738B">
      <w:pPr>
        <w:rPr>
          <w:rStyle w:val="StyleUnderline"/>
        </w:rPr>
      </w:pPr>
      <w:r w:rsidRPr="00BF738B">
        <w:rPr>
          <w:rStyle w:val="StyleUnderline"/>
        </w:rPr>
        <w:t xml:space="preserve">“We </w:t>
      </w:r>
      <w:r w:rsidRPr="00BF738B">
        <w:rPr>
          <w:rStyle w:val="StyleUnderline"/>
          <w:highlight w:val="cyan"/>
        </w:rPr>
        <w:t>don’t have</w:t>
      </w:r>
      <w:r w:rsidRPr="00BF738B">
        <w:rPr>
          <w:rStyle w:val="StyleUnderline"/>
        </w:rPr>
        <w:t xml:space="preserve"> other or additional </w:t>
      </w:r>
      <w:r w:rsidRPr="00BF738B">
        <w:rPr>
          <w:rStyle w:val="StyleUnderline"/>
          <w:highlight w:val="cyan"/>
        </w:rPr>
        <w:t>independent funds</w:t>
      </w:r>
      <w:r w:rsidRPr="00BF738B">
        <w:rPr>
          <w:rStyle w:val="StyleUnderline"/>
        </w:rPr>
        <w:t xml:space="preserve"> necessarily to come up with in areas where we could realign,” the minister said.</w:t>
      </w:r>
    </w:p>
    <w:p w14:paraId="056E25E9" w14:textId="77777777" w:rsidR="00BF738B" w:rsidRPr="00BF738B" w:rsidRDefault="00BF738B" w:rsidP="00BF738B">
      <w:pPr>
        <w:rPr>
          <w:rStyle w:val="StyleUnderline"/>
        </w:rPr>
      </w:pPr>
      <w:r w:rsidRPr="00BF738B">
        <w:rPr>
          <w:rStyle w:val="StyleUnderline"/>
        </w:rPr>
        <w:t xml:space="preserve">“Without being able to source some additional funding, it’s </w:t>
      </w:r>
      <w:r w:rsidRPr="00BF738B">
        <w:rPr>
          <w:rStyle w:val="StyleUnderline"/>
          <w:highlight w:val="cyan"/>
        </w:rPr>
        <w:t>difficult to come up</w:t>
      </w:r>
      <w:r w:rsidRPr="00BF738B">
        <w:rPr>
          <w:rStyle w:val="StyleUnderline"/>
        </w:rPr>
        <w:t xml:space="preserve"> at this point in time </w:t>
      </w:r>
      <w:r w:rsidRPr="00BF738B">
        <w:rPr>
          <w:rStyle w:val="StyleUnderline"/>
          <w:highlight w:val="cyan"/>
        </w:rPr>
        <w:t>with a</w:t>
      </w:r>
      <w:r w:rsidRPr="00BF738B">
        <w:rPr>
          <w:rStyle w:val="StyleUnderline"/>
        </w:rPr>
        <w:t xml:space="preserve"> simple answer or simple </w:t>
      </w:r>
      <w:r w:rsidRPr="00BF738B">
        <w:rPr>
          <w:rStyle w:val="StyleUnderline"/>
          <w:highlight w:val="cyan"/>
        </w:rPr>
        <w:t>solution</w:t>
      </w:r>
      <w:r w:rsidRPr="00BF738B">
        <w:rPr>
          <w:rStyle w:val="StyleUnderline"/>
        </w:rPr>
        <w:t>.”</w:t>
      </w:r>
    </w:p>
    <w:p w14:paraId="6DB112A4" w14:textId="77777777" w:rsidR="00BF738B" w:rsidRPr="00BF738B" w:rsidRDefault="00BF738B" w:rsidP="00BF738B">
      <w:pPr>
        <w:rPr>
          <w:rStyle w:val="StyleUnderline"/>
        </w:rPr>
      </w:pPr>
      <w:r w:rsidRPr="00BF738B">
        <w:rPr>
          <w:rStyle w:val="StyleUnderline"/>
        </w:rPr>
        <w:t>Below, read a transcript of Morgan’s Monday exchanges with the minister.</w:t>
      </w:r>
    </w:p>
    <w:p w14:paraId="3D2503DB" w14:textId="77777777" w:rsidR="00BF738B" w:rsidRPr="00BF738B" w:rsidRDefault="00BF738B" w:rsidP="00BF738B">
      <w:pPr>
        <w:rPr>
          <w:rStyle w:val="StyleUnderline"/>
        </w:rPr>
      </w:pPr>
      <w:r w:rsidRPr="00BF738B">
        <w:rPr>
          <w:rStyle w:val="StyleUnderline"/>
        </w:rPr>
        <w:t>These exchanges took place in the House on March 3, 2025.</w:t>
      </w:r>
    </w:p>
    <w:p w14:paraId="5011C026" w14:textId="77777777" w:rsidR="00BF738B" w:rsidRPr="00BF738B" w:rsidRDefault="00BF738B" w:rsidP="00BF738B">
      <w:pPr>
        <w:rPr>
          <w:rStyle w:val="StyleUnderline"/>
        </w:rPr>
      </w:pPr>
      <w:r w:rsidRPr="00BF738B">
        <w:rPr>
          <w:rStyle w:val="StyleUnderline"/>
        </w:rPr>
        <w:t>Shauna Morgan: The Arctic Energy Alliance has experienced major funding reductions in recent years and struggle to meet the huge demand from NWT residents, businesses, and community governments for its programs and services. And as of October of 2024, they had actually run out of money for their energy rebate programs and were no longer accepting applications.</w:t>
      </w:r>
    </w:p>
    <w:p w14:paraId="732EC94B" w14:textId="77777777" w:rsidR="00BF738B" w:rsidRDefault="00BF738B" w:rsidP="00326E02">
      <w:pPr>
        <w:spacing w:line="256" w:lineRule="auto"/>
        <w:rPr>
          <w:rFonts w:eastAsia="Calibri"/>
          <w:b/>
          <w:bCs/>
          <w:u w:val="single"/>
        </w:rPr>
      </w:pPr>
    </w:p>
    <w:p w14:paraId="7A7D511E" w14:textId="77777777" w:rsidR="00BF738B" w:rsidRPr="00326E02" w:rsidRDefault="00BF738B" w:rsidP="00326E02">
      <w:pPr>
        <w:spacing w:line="256" w:lineRule="auto"/>
      </w:pPr>
    </w:p>
    <w:p w14:paraId="2AD11B1F" w14:textId="77777777" w:rsidR="00A2331C" w:rsidRDefault="00A2331C" w:rsidP="00A448AC">
      <w:pPr>
        <w:pStyle w:val="Heading3"/>
        <w:rPr>
          <w:rFonts w:eastAsia="Times New Roman"/>
        </w:rPr>
      </w:pPr>
    </w:p>
    <w:p w14:paraId="1C648871" w14:textId="3793592E" w:rsidR="00C97710" w:rsidRDefault="00A2331C" w:rsidP="00A448AC">
      <w:pPr>
        <w:pStyle w:val="Heading3"/>
        <w:rPr>
          <w:rFonts w:eastAsia="Times New Roman"/>
        </w:rPr>
      </w:pPr>
      <w:r>
        <w:rPr>
          <w:rFonts w:eastAsia="Times New Roman"/>
        </w:rPr>
        <w:t>Link — General — 1NC/2NC</w:t>
      </w:r>
    </w:p>
    <w:p w14:paraId="38EF1A6A" w14:textId="77777777" w:rsidR="00A2331C" w:rsidRDefault="00A2331C" w:rsidP="00A2331C">
      <w:pPr>
        <w:pStyle w:val="Heading4"/>
      </w:pPr>
      <w:r>
        <w:t xml:space="preserve">Incentivizing and scaling alternative energy in the Arctic causes an abrupt fall in fossil fuel companies’ value. </w:t>
      </w:r>
    </w:p>
    <w:p w14:paraId="47D53697" w14:textId="77777777" w:rsidR="00A2331C" w:rsidRDefault="00A2331C" w:rsidP="00A2331C">
      <w:r w:rsidRPr="00675A21">
        <w:rPr>
          <w:rStyle w:val="Style13ptBold"/>
        </w:rPr>
        <w:t>Manley et al. 17</w:t>
      </w:r>
      <w:r>
        <w:rPr>
          <w:rStyle w:val="Style13ptBold"/>
        </w:rPr>
        <w:t xml:space="preserve"> —</w:t>
      </w:r>
      <w:r>
        <w:t xml:space="preserve"> David Manley is a researcher at the National Resource Governance Institute. James Cust works at the World Bank. Giorgia Cecchinato works at the London School of Economics, 2017 (“Stranded Nations? The Climate Policy Implications for Fossil Fuel-Rich Developing Countries,” </w:t>
      </w:r>
      <w:r w:rsidRPr="001C4F33">
        <w:t>https://papers.ssrn.com/sol3/papers.cfm?abstract_id=3264765</w:t>
      </w:r>
      <w:r>
        <w:t xml:space="preserve"> Accessed: 11/18/24)</w:t>
      </w:r>
    </w:p>
    <w:p w14:paraId="599C0FC7" w14:textId="77777777" w:rsidR="00A2331C" w:rsidRDefault="00A2331C" w:rsidP="00A2331C">
      <w:r w:rsidRPr="00732D96">
        <w:rPr>
          <w:sz w:val="16"/>
          <w:szCs w:val="16"/>
        </w:rPr>
        <w:t>In comparison, the estimated combustible carbon dioxide content of the world’s reserves of oil, gas, and coal in 2014 was 2,900 gigatonnes (McGlade and Ekins 2014). Therefore</w:t>
      </w:r>
      <w:r>
        <w:t xml:space="preserve">, </w:t>
      </w:r>
      <w:r w:rsidRPr="001C4F33">
        <w:rPr>
          <w:rStyle w:val="StyleUnderline"/>
        </w:rPr>
        <w:t>to avoid using up the world’s carbon budget and causing extreme climate change, two thirds of existing fossil fuel reserves must remain undeveloped</w:t>
      </w:r>
      <w:r>
        <w:t xml:space="preserve">. </w:t>
      </w:r>
      <w:r w:rsidRPr="00732D96">
        <w:rPr>
          <w:sz w:val="16"/>
          <w:szCs w:val="16"/>
        </w:rPr>
        <w:t>Keeping two thirds of reserves in the ground necessitates</w:t>
      </w:r>
      <w:r>
        <w:t xml:space="preserve"> </w:t>
      </w:r>
      <w:r w:rsidRPr="001C4F33">
        <w:rPr>
          <w:rStyle w:val="StyleUnderline"/>
          <w:highlight w:val="cyan"/>
        </w:rPr>
        <w:t xml:space="preserve">a significant reduction in the </w:t>
      </w:r>
      <w:r w:rsidRPr="006A723B">
        <w:rPr>
          <w:rStyle w:val="StyleUnderline"/>
        </w:rPr>
        <w:t>world’s</w:t>
      </w:r>
      <w:r w:rsidRPr="001C4F33">
        <w:rPr>
          <w:rStyle w:val="StyleUnderline"/>
          <w:highlight w:val="cyan"/>
        </w:rPr>
        <w:t xml:space="preserve"> use of fossil fuels</w:t>
      </w:r>
      <w:r>
        <w:t xml:space="preserve">. </w:t>
      </w:r>
      <w:r w:rsidRPr="00732D96">
        <w:rPr>
          <w:sz w:val="16"/>
          <w:szCs w:val="16"/>
        </w:rPr>
        <w:t>This, in turn</w:t>
      </w:r>
      <w:r>
        <w:t xml:space="preserve">, </w:t>
      </w:r>
      <w:r w:rsidRPr="001C4F33">
        <w:rPr>
          <w:rStyle w:val="StyleUnderline"/>
          <w:highlight w:val="cyan"/>
        </w:rPr>
        <w:t xml:space="preserve">necessitates a long-term decline in the demand for fossil fuels, which could occur if </w:t>
      </w:r>
      <w:r w:rsidRPr="001C4F33">
        <w:rPr>
          <w:rStyle w:val="StyleUnderline"/>
        </w:rPr>
        <w:t>governments impose carbon taxes or similar policies</w:t>
      </w:r>
      <w:r w:rsidRPr="001C4F33">
        <w:t xml:space="preserve">4; </w:t>
      </w:r>
      <w:r w:rsidRPr="001C4F33">
        <w:rPr>
          <w:rStyle w:val="StyleUnderline"/>
        </w:rPr>
        <w:t xml:space="preserve">if </w:t>
      </w:r>
      <w:r w:rsidRPr="001C4F33">
        <w:rPr>
          <w:rStyle w:val="StyleUnderline"/>
          <w:highlight w:val="cyan"/>
        </w:rPr>
        <w:t xml:space="preserve">there is a broad transition to alternative energy supplies, </w:t>
      </w:r>
      <w:r w:rsidRPr="006A723B">
        <w:rPr>
          <w:rStyle w:val="StyleUnderline"/>
          <w:highlight w:val="cyan"/>
        </w:rPr>
        <w:t xml:space="preserve">such as </w:t>
      </w:r>
      <w:r w:rsidRPr="006A723B">
        <w:rPr>
          <w:rStyle w:val="Emphasis"/>
          <w:highlight w:val="cyan"/>
        </w:rPr>
        <w:t>nuclear or renewables</w:t>
      </w:r>
      <w:r w:rsidRPr="006A723B">
        <w:rPr>
          <w:rStyle w:val="StyleUnderline"/>
          <w:highlight w:val="cyan"/>
        </w:rPr>
        <w:t>; or if economic activity becomes significantly more efficient in using energy</w:t>
      </w:r>
      <w:r>
        <w:t xml:space="preserve">. </w:t>
      </w:r>
      <w:r w:rsidRPr="006A723B">
        <w:rPr>
          <w:rStyle w:val="StyleUnderline"/>
        </w:rPr>
        <w:t>Reserves may also remain undeveloped if governments impose policies to limit the market supply of fossil fuel resources</w:t>
      </w:r>
      <w:r>
        <w:t xml:space="preserve">.5 </w:t>
      </w:r>
    </w:p>
    <w:p w14:paraId="362D1012" w14:textId="77777777" w:rsidR="00D12823" w:rsidRDefault="00D12823" w:rsidP="00A448AC">
      <w:pPr>
        <w:pStyle w:val="Heading3"/>
        <w:rPr>
          <w:rFonts w:eastAsia="Times New Roman"/>
        </w:rPr>
      </w:pPr>
    </w:p>
    <w:p w14:paraId="5E693083" w14:textId="792C5E5D" w:rsidR="00C46E02" w:rsidRDefault="00C81F4F" w:rsidP="00A448AC">
      <w:pPr>
        <w:pStyle w:val="Heading3"/>
        <w:rPr>
          <w:rFonts w:eastAsia="Times New Roman"/>
        </w:rPr>
      </w:pPr>
      <w:r>
        <w:rPr>
          <w:rFonts w:eastAsia="Times New Roman"/>
        </w:rPr>
        <w:t>Link — Renewables — 1NC</w:t>
      </w:r>
    </w:p>
    <w:p w14:paraId="00E48904" w14:textId="0360DDDA" w:rsidR="00C81F4F" w:rsidRPr="00C81F4F" w:rsidRDefault="00C81F4F" w:rsidP="00C81F4F">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We are at the crossroads now — the plan allows renewables to overtake fossil fuels in the Arctic, that </w:t>
      </w:r>
      <w:r w:rsidRPr="00C81F4F">
        <w:rPr>
          <w:rFonts w:eastAsia="Times New Roman" w:cs="Times New Roman"/>
          <w:b/>
          <w:iCs/>
          <w:sz w:val="26"/>
        </w:rPr>
        <w:t xml:space="preserve">causes </w:t>
      </w:r>
      <w:r w:rsidRPr="00C81F4F">
        <w:rPr>
          <w:rFonts w:eastAsia="Times New Roman" w:cs="Times New Roman"/>
          <w:b/>
          <w:iCs/>
          <w:sz w:val="26"/>
          <w:u w:val="single"/>
        </w:rPr>
        <w:t>uncertainty</w:t>
      </w:r>
      <w:r w:rsidRPr="00C81F4F">
        <w:rPr>
          <w:rFonts w:eastAsia="Times New Roman" w:cs="Times New Roman"/>
          <w:b/>
          <w:iCs/>
          <w:sz w:val="26"/>
        </w:rPr>
        <w:t xml:space="preserve"> that </w:t>
      </w:r>
      <w:r w:rsidRPr="00C81F4F">
        <w:rPr>
          <w:rFonts w:eastAsia="Times New Roman" w:cs="Times New Roman"/>
          <w:b/>
          <w:iCs/>
          <w:sz w:val="26"/>
          <w:u w:val="single"/>
        </w:rPr>
        <w:t>decks</w:t>
      </w:r>
      <w:r w:rsidRPr="00C81F4F">
        <w:rPr>
          <w:rFonts w:eastAsia="Times New Roman" w:cs="Times New Roman"/>
          <w:b/>
          <w:iCs/>
          <w:sz w:val="26"/>
        </w:rPr>
        <w:t xml:space="preserve"> investment</w:t>
      </w:r>
      <w:r>
        <w:rPr>
          <w:rFonts w:eastAsia="Times New Roman" w:cs="Times New Roman"/>
          <w:b/>
          <w:iCs/>
          <w:sz w:val="26"/>
        </w:rPr>
        <w:t xml:space="preserve"> in the fossil fuel industry</w:t>
      </w:r>
    </w:p>
    <w:p w14:paraId="5A690723" w14:textId="6BA3CBF6" w:rsidR="00C81F4F" w:rsidRPr="00C81F4F" w:rsidRDefault="00C81F4F" w:rsidP="00C81F4F">
      <w:pPr>
        <w:spacing w:line="256" w:lineRule="auto"/>
        <w:rPr>
          <w:rFonts w:eastAsia="Calibri"/>
        </w:rPr>
      </w:pPr>
      <w:r w:rsidRPr="00C81F4F">
        <w:rPr>
          <w:rFonts w:eastAsia="Calibri"/>
        </w:rPr>
        <w:t xml:space="preserve">Germán </w:t>
      </w:r>
      <w:r w:rsidRPr="00C81F4F">
        <w:rPr>
          <w:rFonts w:eastAsia="Times New Roman" w:cs="Times New Roman"/>
          <w:b/>
          <w:iCs/>
          <w:sz w:val="26"/>
        </w:rPr>
        <w:t>Portillo 24</w:t>
      </w:r>
      <w:r w:rsidRPr="00C81F4F">
        <w:rPr>
          <w:rFonts w:eastAsia="Calibri"/>
        </w:rPr>
        <w:t xml:space="preserve">, Graduated in Environmental Sciences and </w:t>
      </w:r>
      <w:r>
        <w:rPr>
          <w:rFonts w:eastAsia="Calibri"/>
        </w:rPr>
        <w:t xml:space="preserve">MA </w:t>
      </w:r>
      <w:r w:rsidRPr="00C81F4F">
        <w:rPr>
          <w:rFonts w:eastAsia="Calibri"/>
        </w:rPr>
        <w:t xml:space="preserve">in Environmental Education from the University of Malaga, Renovables Verdes, </w:t>
      </w:r>
      <w:r>
        <w:rPr>
          <w:rFonts w:eastAsia="Calibri"/>
        </w:rPr>
        <w:t>2024 (</w:t>
      </w:r>
      <w:r w:rsidRPr="00C81F4F">
        <w:rPr>
          <w:rFonts w:eastAsia="Calibri"/>
        </w:rPr>
        <w:t xml:space="preserve">“The uncertain future of fossil fuels in the Arctic,” </w:t>
      </w:r>
      <w:r>
        <w:rPr>
          <w:rFonts w:eastAsia="Calibri"/>
        </w:rPr>
        <w:t xml:space="preserve">December 10, </w:t>
      </w:r>
      <w:r w:rsidRPr="00C81F4F">
        <w:rPr>
          <w:rFonts w:eastAsia="Calibri"/>
        </w:rPr>
        <w:t>https://en.renovablesverdes.com/arctic-fossil-fuels-will-not-be-mined/, igo</w:t>
      </w:r>
      <w:r>
        <w:rPr>
          <w:rFonts w:eastAsia="Calibri"/>
        </w:rPr>
        <w:t>)</w:t>
      </w:r>
    </w:p>
    <w:p w14:paraId="0A43BBC3" w14:textId="77777777" w:rsidR="00C81F4F" w:rsidRPr="00C81F4F" w:rsidRDefault="00C81F4F" w:rsidP="00C81F4F">
      <w:pPr>
        <w:spacing w:line="256" w:lineRule="auto"/>
        <w:rPr>
          <w:rFonts w:eastAsia="Calibri"/>
          <w:sz w:val="16"/>
        </w:rPr>
      </w:pPr>
      <w:r w:rsidRPr="00C81F4F">
        <w:rPr>
          <w:rFonts w:eastAsia="Calibri"/>
          <w:sz w:val="16"/>
        </w:rPr>
        <w:t xml:space="preserve">All this occurs in a context where the </w:t>
      </w:r>
      <w:r w:rsidRPr="00C81F4F">
        <w:rPr>
          <w:rStyle w:val="StyleUnderline"/>
          <w:highlight w:val="cyan"/>
        </w:rPr>
        <w:t>renewable energy</w:t>
      </w:r>
      <w:r w:rsidRPr="00C81F4F">
        <w:rPr>
          <w:rStyle w:val="StyleUnderline"/>
        </w:rPr>
        <w:t xml:space="preserve">, such as wind, solar and hydro, are increasingly </w:t>
      </w:r>
      <w:r w:rsidRPr="00C81F4F">
        <w:rPr>
          <w:rStyle w:val="StyleUnderline"/>
          <w:highlight w:val="cyan"/>
        </w:rPr>
        <w:t>gaining</w:t>
      </w:r>
      <w:r w:rsidRPr="00C81F4F">
        <w:rPr>
          <w:rStyle w:val="StyleUnderline"/>
        </w:rPr>
        <w:t xml:space="preserve"> </w:t>
      </w:r>
      <w:r w:rsidRPr="00C81F4F">
        <w:rPr>
          <w:rStyle w:val="StyleUnderline"/>
          <w:highlight w:val="cyan"/>
        </w:rPr>
        <w:t>ground against fossil fuels</w:t>
      </w:r>
      <w:r w:rsidRPr="00C81F4F">
        <w:rPr>
          <w:rStyle w:val="StyleUnderline"/>
        </w:rPr>
        <w:t xml:space="preserve">. </w:t>
      </w:r>
      <w:r w:rsidRPr="00C81F4F">
        <w:rPr>
          <w:rStyle w:val="StyleUnderline"/>
          <w:highlight w:val="cyan"/>
        </w:rPr>
        <w:t>Countries such as Norway</w:t>
      </w:r>
      <w:r w:rsidRPr="00C81F4F">
        <w:rPr>
          <w:rStyle w:val="StyleUnderline"/>
        </w:rPr>
        <w:t xml:space="preserve">, which </w:t>
      </w:r>
      <w:r w:rsidRPr="00C81F4F">
        <w:rPr>
          <w:rStyle w:val="StyleUnderline"/>
          <w:highlight w:val="cyan"/>
        </w:rPr>
        <w:t>have traditionally been large oil producers, are</w:t>
      </w:r>
      <w:r w:rsidRPr="00C81F4F">
        <w:rPr>
          <w:rStyle w:val="StyleUnderline"/>
        </w:rPr>
        <w:t xml:space="preserve"> </w:t>
      </w:r>
      <w:r w:rsidRPr="00C81F4F">
        <w:rPr>
          <w:rStyle w:val="StyleUnderline"/>
          <w:highlight w:val="cyan"/>
        </w:rPr>
        <w:t>beginning to diversify</w:t>
      </w:r>
      <w:r w:rsidRPr="00C81F4F">
        <w:rPr>
          <w:rFonts w:eastAsia="Calibri"/>
          <w:u w:val="single"/>
        </w:rPr>
        <w:t xml:space="preserve"> </w:t>
      </w:r>
      <w:r w:rsidRPr="00C81F4F">
        <w:rPr>
          <w:rFonts w:eastAsia="Calibri"/>
          <w:sz w:val="16"/>
        </w:rPr>
        <w:t>their economies to reduce their dependence on hydrocarbons.</w:t>
      </w:r>
    </w:p>
    <w:p w14:paraId="6386D1F3" w14:textId="77777777" w:rsidR="00C81F4F" w:rsidRPr="00C81F4F" w:rsidRDefault="00C81F4F" w:rsidP="00C81F4F">
      <w:pPr>
        <w:spacing w:line="256" w:lineRule="auto"/>
        <w:rPr>
          <w:rFonts w:eastAsia="Calibri"/>
          <w:sz w:val="16"/>
        </w:rPr>
      </w:pPr>
      <w:r w:rsidRPr="00C81F4F">
        <w:rPr>
          <w:rFonts w:eastAsia="Calibri"/>
          <w:sz w:val="16"/>
        </w:rPr>
        <w:t>Norway, for example, has set up a commission to study its energy model, which concludes that it will not extract all of its hydrocarbon reserves and that it needs to diversify its Gross Domestic Product (GDP) to generate other types of wealth, mainly from renewable sources. This phenomenon is being replicated in other oil-producing countries, as increasing efficiency and competition in the renewable energy sector is making crude oil extraction in complex areas such as the Arctic increasingly less profitable.</w:t>
      </w:r>
    </w:p>
    <w:p w14:paraId="46313443" w14:textId="77777777" w:rsidR="00C81F4F" w:rsidRPr="00C81F4F" w:rsidRDefault="00C81F4F" w:rsidP="00C81F4F">
      <w:pPr>
        <w:spacing w:line="256" w:lineRule="auto"/>
        <w:rPr>
          <w:rFonts w:eastAsia="Calibri"/>
          <w:sz w:val="16"/>
        </w:rPr>
      </w:pPr>
      <w:r w:rsidRPr="00C81F4F">
        <w:rPr>
          <w:rFonts w:eastAsia="Calibri"/>
          <w:sz w:val="16"/>
        </w:rPr>
        <w:t>La International Energy Agency (IEA) has warned that investment in renewable energy must be tripled if carbon reduction targets are to be met and global temperature rise kept below 1,5°C. This paradigm shift is directly affecting the fossil fuel industry in the Arctic.</w:t>
      </w:r>
    </w:p>
    <w:p w14:paraId="68AED823" w14:textId="77777777" w:rsidR="00C81F4F" w:rsidRPr="00C81F4F" w:rsidRDefault="00C81F4F" w:rsidP="00C81F4F">
      <w:pPr>
        <w:spacing w:line="256" w:lineRule="auto"/>
        <w:rPr>
          <w:rFonts w:eastAsia="Calibri"/>
          <w:sz w:val="16"/>
        </w:rPr>
      </w:pPr>
      <w:r w:rsidRPr="00C81F4F">
        <w:rPr>
          <w:rStyle w:val="StyleUnderline"/>
          <w:highlight w:val="cyan"/>
        </w:rPr>
        <w:t>Could the Arctic be the turning point</w:t>
      </w:r>
      <w:r w:rsidRPr="00C81F4F">
        <w:rPr>
          <w:rFonts w:eastAsia="Calibri"/>
          <w:sz w:val="16"/>
        </w:rPr>
        <w:t xml:space="preserve"> in energy geopolitics?</w:t>
      </w:r>
    </w:p>
    <w:p w14:paraId="16A6A2D7" w14:textId="77777777" w:rsidR="00C81F4F" w:rsidRPr="00C81F4F" w:rsidRDefault="00C81F4F" w:rsidP="00C81F4F">
      <w:pPr>
        <w:spacing w:line="256" w:lineRule="auto"/>
        <w:rPr>
          <w:rFonts w:eastAsia="Calibri"/>
          <w:sz w:val="16"/>
        </w:rPr>
      </w:pPr>
      <w:r w:rsidRPr="00C81F4F">
        <w:rPr>
          <w:rStyle w:val="StyleUnderline"/>
          <w:highlight w:val="cyan"/>
        </w:rPr>
        <w:t>With</w:t>
      </w:r>
      <w:r w:rsidRPr="00C81F4F">
        <w:rPr>
          <w:rStyle w:val="StyleUnderline"/>
        </w:rPr>
        <w:t xml:space="preserve"> increasing pressure to reduce carbon emissions and </w:t>
      </w:r>
      <w:r w:rsidRPr="00C81F4F">
        <w:rPr>
          <w:rStyle w:val="StyleUnderline"/>
          <w:highlight w:val="cyan"/>
        </w:rPr>
        <w:t>the</w:t>
      </w:r>
      <w:r w:rsidRPr="00C81F4F">
        <w:rPr>
          <w:rStyle w:val="StyleUnderline"/>
        </w:rPr>
        <w:t xml:space="preserve"> unstoppable </w:t>
      </w:r>
      <w:r w:rsidRPr="00C81F4F">
        <w:rPr>
          <w:rStyle w:val="StyleUnderline"/>
          <w:highlight w:val="cyan"/>
        </w:rPr>
        <w:t>rise of renewable energy</w:t>
      </w:r>
      <w:r w:rsidRPr="00C81F4F">
        <w:rPr>
          <w:rStyle w:val="StyleUnderline"/>
        </w:rPr>
        <w:t xml:space="preserve">, </w:t>
      </w:r>
      <w:r w:rsidRPr="00C81F4F">
        <w:rPr>
          <w:rStyle w:val="StyleUnderline"/>
          <w:highlight w:val="cyan"/>
        </w:rPr>
        <w:t>the Arctic has</w:t>
      </w:r>
      <w:r w:rsidRPr="00C81F4F">
        <w:rPr>
          <w:rStyle w:val="StyleUnderline"/>
        </w:rPr>
        <w:t xml:space="preserve"> </w:t>
      </w:r>
      <w:r w:rsidRPr="00C81F4F">
        <w:rPr>
          <w:rStyle w:val="StyleUnderline"/>
          <w:highlight w:val="cyan"/>
        </w:rPr>
        <w:t>gone from being</w:t>
      </w:r>
      <w:r w:rsidRPr="00C81F4F">
        <w:rPr>
          <w:rStyle w:val="StyleUnderline"/>
        </w:rPr>
        <w:t xml:space="preserve"> a </w:t>
      </w:r>
      <w:r w:rsidRPr="00C81F4F">
        <w:rPr>
          <w:rStyle w:val="StyleUnderline"/>
          <w:highlight w:val="cyan"/>
        </w:rPr>
        <w:t>hydrocarbon-rich</w:t>
      </w:r>
      <w:r w:rsidRPr="00C81F4F">
        <w:rPr>
          <w:rStyle w:val="StyleUnderline"/>
        </w:rPr>
        <w:t xml:space="preserve"> region </w:t>
      </w:r>
      <w:r w:rsidRPr="00C81F4F">
        <w:rPr>
          <w:rStyle w:val="StyleUnderline"/>
          <w:highlight w:val="cyan"/>
        </w:rPr>
        <w:t>to a battlefield</w:t>
      </w:r>
      <w:r w:rsidRPr="00C81F4F">
        <w:rPr>
          <w:rStyle w:val="StyleUnderline"/>
        </w:rPr>
        <w:t xml:space="preserve"> in the fight against climate change. </w:t>
      </w:r>
      <w:r w:rsidRPr="00C81F4F">
        <w:rPr>
          <w:rStyle w:val="StyleUnderline"/>
          <w:highlight w:val="cyan"/>
        </w:rPr>
        <w:t>The transition to a</w:t>
      </w:r>
      <w:r w:rsidRPr="00C81F4F">
        <w:rPr>
          <w:rStyle w:val="StyleUnderline"/>
        </w:rPr>
        <w:t xml:space="preserve"> </w:t>
      </w:r>
      <w:r w:rsidRPr="00C81F4F">
        <w:rPr>
          <w:rStyle w:val="StyleUnderline"/>
          <w:highlight w:val="cyan"/>
        </w:rPr>
        <w:t>green</w:t>
      </w:r>
      <w:r w:rsidRPr="00C81F4F">
        <w:rPr>
          <w:rStyle w:val="StyleUnderline"/>
        </w:rPr>
        <w:t xml:space="preserve">er </w:t>
      </w:r>
      <w:r w:rsidRPr="00C81F4F">
        <w:rPr>
          <w:rStyle w:val="StyleUnderline"/>
          <w:highlight w:val="cyan"/>
        </w:rPr>
        <w:t>economy</w:t>
      </w:r>
      <w:r w:rsidRPr="00C81F4F">
        <w:rPr>
          <w:rStyle w:val="StyleUnderline"/>
        </w:rPr>
        <w:t xml:space="preserve"> </w:t>
      </w:r>
      <w:r w:rsidRPr="00C81F4F">
        <w:rPr>
          <w:rStyle w:val="StyleUnderline"/>
          <w:highlight w:val="cyan"/>
        </w:rPr>
        <w:t>is</w:t>
      </w:r>
      <w:r w:rsidRPr="00C81F4F">
        <w:rPr>
          <w:rStyle w:val="StyleUnderline"/>
        </w:rPr>
        <w:t xml:space="preserve"> not only </w:t>
      </w:r>
      <w:r w:rsidRPr="00C81F4F">
        <w:rPr>
          <w:rStyle w:val="StyleUnderline"/>
          <w:highlight w:val="cyan"/>
        </w:rPr>
        <w:t>affecting</w:t>
      </w:r>
      <w:r w:rsidRPr="00C81F4F">
        <w:rPr>
          <w:rStyle w:val="StyleUnderline"/>
        </w:rPr>
        <w:t xml:space="preserve"> large </w:t>
      </w:r>
      <w:r w:rsidRPr="00C81F4F">
        <w:rPr>
          <w:rStyle w:val="StyleUnderline"/>
          <w:highlight w:val="cyan"/>
        </w:rPr>
        <w:t>fossil fuel corporations</w:t>
      </w:r>
      <w:r w:rsidRPr="00C81F4F">
        <w:rPr>
          <w:rFonts w:eastAsia="Calibri"/>
          <w:sz w:val="16"/>
        </w:rPr>
        <w:t>, but also the geopolitical powers that depend on these resources.</w:t>
      </w:r>
    </w:p>
    <w:p w14:paraId="11C1C9B5" w14:textId="77777777" w:rsidR="00C81F4F" w:rsidRPr="00C81F4F" w:rsidRDefault="00C81F4F" w:rsidP="00C81F4F">
      <w:pPr>
        <w:spacing w:line="256" w:lineRule="auto"/>
        <w:rPr>
          <w:rFonts w:eastAsia="Calibri"/>
          <w:sz w:val="16"/>
        </w:rPr>
      </w:pPr>
      <w:r w:rsidRPr="00C81F4F">
        <w:rPr>
          <w:rFonts w:eastAsia="Calibri"/>
          <w:sz w:val="16"/>
        </w:rPr>
        <w:t>Russia, for example, with its vast Arctic territory, has increased its investment in infrastructure in the region, building gas pipelines and offshore platforms in an attempt to capitalise on its natural resources. However, international sanctions, as a result of the conflict in Ukraine, are affecting its ability to attract foreign investment that is key to the development of these projects.</w:t>
      </w:r>
    </w:p>
    <w:p w14:paraId="5263CFB0" w14:textId="77777777" w:rsidR="00C81F4F" w:rsidRPr="00C81F4F" w:rsidRDefault="00C81F4F" w:rsidP="00C81F4F">
      <w:pPr>
        <w:spacing w:line="256" w:lineRule="auto"/>
        <w:rPr>
          <w:rFonts w:eastAsia="Calibri"/>
          <w:sz w:val="16"/>
        </w:rPr>
      </w:pPr>
      <w:r w:rsidRPr="00C81F4F">
        <w:rPr>
          <w:rFonts w:eastAsia="Calibri"/>
          <w:sz w:val="16"/>
        </w:rPr>
        <w:t>On international agreements such as the High Seas Treaty and the geographical restrictions imposed by some banks such as the Santander, also play an important role in the governance of the region. These treaties seek to limit the exploitation of Arctic resources in international zones, while bank policies restrict the financing of new fossil fuel projects in the region.</w:t>
      </w:r>
    </w:p>
    <w:p w14:paraId="5A236FD9" w14:textId="77777777" w:rsidR="00C81F4F" w:rsidRPr="00C81F4F" w:rsidRDefault="00C81F4F" w:rsidP="00C81F4F">
      <w:pPr>
        <w:spacing w:line="256" w:lineRule="auto"/>
        <w:rPr>
          <w:rFonts w:eastAsia="Calibri"/>
          <w:sz w:val="16"/>
        </w:rPr>
      </w:pPr>
      <w:r w:rsidRPr="00C81F4F">
        <w:rPr>
          <w:rFonts w:eastAsia="Calibri"/>
          <w:sz w:val="16"/>
        </w:rPr>
        <w:t xml:space="preserve">On the other hand, </w:t>
      </w:r>
      <w:r w:rsidRPr="00C81F4F">
        <w:rPr>
          <w:rStyle w:val="StyleUnderline"/>
          <w:highlight w:val="cyan"/>
        </w:rPr>
        <w:t>companies and gov</w:t>
      </w:r>
      <w:r w:rsidRPr="00C81F4F">
        <w:rPr>
          <w:rStyle w:val="StyleUnderline"/>
        </w:rPr>
        <w:t>ernment</w:t>
      </w:r>
      <w:r w:rsidRPr="00C81F4F">
        <w:rPr>
          <w:rStyle w:val="StyleUnderline"/>
          <w:highlight w:val="cyan"/>
        </w:rPr>
        <w:t>s</w:t>
      </w:r>
      <w:r w:rsidRPr="00C81F4F">
        <w:rPr>
          <w:rStyle w:val="StyleUnderline"/>
        </w:rPr>
        <w:t xml:space="preserve"> </w:t>
      </w:r>
      <w:r w:rsidRPr="00C81F4F">
        <w:rPr>
          <w:rStyle w:val="StyleUnderline"/>
          <w:highlight w:val="cyan"/>
        </w:rPr>
        <w:t>that continue to invest in fossil fuels in the Arctic</w:t>
      </w:r>
      <w:r w:rsidRPr="00C81F4F">
        <w:rPr>
          <w:rStyle w:val="StyleUnderline"/>
        </w:rPr>
        <w:t xml:space="preserve"> could </w:t>
      </w:r>
      <w:r w:rsidRPr="00C81F4F">
        <w:rPr>
          <w:rStyle w:val="StyleUnderline"/>
          <w:highlight w:val="cyan"/>
        </w:rPr>
        <w:t>face an uncertain future</w:t>
      </w:r>
      <w:r w:rsidRPr="00C81F4F">
        <w:rPr>
          <w:rStyle w:val="StyleUnderline"/>
        </w:rPr>
        <w:t xml:space="preserve">, as </w:t>
      </w:r>
      <w:r w:rsidRPr="00C81F4F">
        <w:rPr>
          <w:rStyle w:val="StyleUnderline"/>
          <w:highlight w:val="cyan"/>
        </w:rPr>
        <w:t>global demand for hydrocarbons will</w:t>
      </w:r>
      <w:r w:rsidRPr="00C81F4F">
        <w:rPr>
          <w:rStyle w:val="StyleUnderline"/>
        </w:rPr>
        <w:t xml:space="preserve"> likely </w:t>
      </w:r>
      <w:r w:rsidRPr="00C81F4F">
        <w:rPr>
          <w:rStyle w:val="StyleUnderline"/>
          <w:highlight w:val="cyan"/>
        </w:rPr>
        <w:t>decline</w:t>
      </w:r>
      <w:r w:rsidRPr="00C81F4F">
        <w:rPr>
          <w:rFonts w:eastAsia="Calibri"/>
          <w:sz w:val="16"/>
        </w:rPr>
        <w:t xml:space="preserve"> as countries move forward with implementing decarbonization policies.</w:t>
      </w:r>
    </w:p>
    <w:p w14:paraId="1C86BAAA" w14:textId="77777777" w:rsidR="00C81F4F" w:rsidRPr="00C81F4F" w:rsidRDefault="00C81F4F" w:rsidP="00C81F4F">
      <w:pPr>
        <w:spacing w:line="256" w:lineRule="auto"/>
        <w:rPr>
          <w:rFonts w:eastAsia="Calibri"/>
        </w:rPr>
      </w:pPr>
    </w:p>
    <w:p w14:paraId="77B3D5A2" w14:textId="77777777" w:rsidR="00C81F4F" w:rsidRPr="00A448AC" w:rsidRDefault="00C81F4F" w:rsidP="00C81F4F">
      <w:pPr>
        <w:spacing w:line="256" w:lineRule="auto"/>
        <w:rPr>
          <w:rFonts w:eastAsia="Calibri" w:cs="Times New Roman"/>
          <w:sz w:val="16"/>
          <w:szCs w:val="16"/>
        </w:rPr>
      </w:pPr>
    </w:p>
    <w:p w14:paraId="08C73497" w14:textId="6AEE98CF" w:rsidR="00A448AC" w:rsidRPr="00A448AC" w:rsidRDefault="00A448AC" w:rsidP="00A448AC">
      <w:pPr>
        <w:pStyle w:val="Heading3"/>
        <w:rPr>
          <w:rFonts w:eastAsia="Times New Roman"/>
        </w:rPr>
      </w:pPr>
      <w:r>
        <w:rPr>
          <w:rFonts w:eastAsia="Times New Roman"/>
        </w:rPr>
        <w:t xml:space="preserve">Links — </w:t>
      </w:r>
      <w:r w:rsidR="00F428E2">
        <w:rPr>
          <w:rFonts w:eastAsia="Times New Roman"/>
        </w:rPr>
        <w:t>Renewables — 2NC/1NR</w:t>
      </w:r>
    </w:p>
    <w:p w14:paraId="5D394704" w14:textId="558C9634" w:rsidR="00A448AC" w:rsidRPr="00A448AC" w:rsidRDefault="00A448AC" w:rsidP="00A448AC">
      <w:pPr>
        <w:keepNext/>
        <w:keepLines/>
        <w:spacing w:before="40" w:after="0" w:line="256" w:lineRule="auto"/>
        <w:outlineLvl w:val="3"/>
        <w:rPr>
          <w:rFonts w:eastAsia="Cambria" w:cs="Times New Roman"/>
          <w:iCs/>
          <w:sz w:val="26"/>
        </w:rPr>
      </w:pPr>
      <w:r>
        <w:rPr>
          <w:rFonts w:eastAsia="Cambria" w:cs="Times New Roman"/>
          <w:b/>
          <w:iCs/>
          <w:sz w:val="26"/>
        </w:rPr>
        <w:t xml:space="preserve">The plan requires disincentivizing fossil fuels, destroying the industry </w:t>
      </w:r>
    </w:p>
    <w:p w14:paraId="79664D33" w14:textId="317C01E9" w:rsidR="00A448AC" w:rsidRPr="00A448AC" w:rsidRDefault="00A448AC" w:rsidP="00A448AC">
      <w:pPr>
        <w:spacing w:line="256" w:lineRule="auto"/>
        <w:rPr>
          <w:rFonts w:eastAsia="Cambria" w:cs="Times New Roman"/>
        </w:rPr>
      </w:pPr>
      <w:r w:rsidRPr="00A448AC">
        <w:rPr>
          <w:rFonts w:eastAsia="Calibri" w:cs="Times New Roman"/>
        </w:rPr>
        <w:t>Jonathan</w:t>
      </w:r>
      <w:r w:rsidRPr="00A448AC">
        <w:rPr>
          <w:rFonts w:eastAsia="Cambria" w:cs="Times New Roman"/>
          <w:b/>
          <w:bCs/>
          <w:sz w:val="26"/>
        </w:rPr>
        <w:t xml:space="preserve"> Shaw, 20. </w:t>
      </w:r>
      <w:r w:rsidRPr="00A448AC">
        <w:rPr>
          <w:rFonts w:eastAsia="Cambria" w:cs="Times New Roman"/>
        </w:rPr>
        <w:t xml:space="preserve">Managing Editor at Harvard Magazine, citing Dan Schrag, Director of the Harvard University Center for the Environment; Harvard Magazine, “Controlling the Global Thermostat,” December 2020, </w:t>
      </w:r>
      <w:hyperlink r:id="rId14" w:history="1">
        <w:r w:rsidRPr="00A448AC">
          <w:rPr>
            <w:rFonts w:eastAsia="Cambria" w:cs="Times New Roman"/>
          </w:rPr>
          <w:t>https://www.harvardmagazine.com/2020/11/features-controlling-global-thermostat</w:t>
        </w:r>
      </w:hyperlink>
      <w:r>
        <w:rPr>
          <w:rFonts w:eastAsia="Calibri" w:cs="Times New Roman"/>
        </w:rPr>
        <w:t xml:space="preserve"> Accessed: 07/13/25)</w:t>
      </w:r>
    </w:p>
    <w:p w14:paraId="64AC9B2E" w14:textId="77777777" w:rsidR="00A448AC" w:rsidRDefault="00A448AC" w:rsidP="00A448AC">
      <w:pPr>
        <w:spacing w:line="256" w:lineRule="auto"/>
        <w:rPr>
          <w:rFonts w:eastAsia="Calibri" w:cs="Times New Roman"/>
          <w:sz w:val="16"/>
          <w:szCs w:val="16"/>
        </w:rPr>
      </w:pPr>
      <w:r w:rsidRPr="00A448AC">
        <w:rPr>
          <w:rFonts w:eastAsia="Calibri" w:cs="Times New Roman"/>
          <w:sz w:val="16"/>
          <w:szCs w:val="16"/>
        </w:rPr>
        <w:t xml:space="preserve">Journalist and climate activist Bill McKibben ’82 cites some good news on that front. “Since the Obama era,” he says, “it’s become much easier to imagine how quickly </w:t>
      </w:r>
      <w:r w:rsidRPr="00A448AC">
        <w:rPr>
          <w:rFonts w:eastAsia="Calibri" w:cs="Times New Roman"/>
          <w:b/>
          <w:bCs/>
          <w:highlight w:val="cyan"/>
          <w:u w:val="single"/>
        </w:rPr>
        <w:t>the transition</w:t>
      </w:r>
      <w:r w:rsidRPr="00A448AC">
        <w:rPr>
          <w:rFonts w:eastAsia="Calibri" w:cs="Times New Roman"/>
          <w:sz w:val="16"/>
          <w:szCs w:val="16"/>
        </w:rPr>
        <w:t xml:space="preserve"> </w:t>
      </w:r>
      <w:r w:rsidRPr="00A448AC">
        <w:rPr>
          <w:rFonts w:eastAsia="Calibri" w:cs="Times New Roman"/>
          <w:highlight w:val="cyan"/>
          <w:u w:val="single"/>
        </w:rPr>
        <w:t>to renewable</w:t>
      </w:r>
      <w:r w:rsidRPr="00A448AC">
        <w:rPr>
          <w:rFonts w:eastAsia="Calibri" w:cs="Times New Roman"/>
          <w:u w:val="single"/>
        </w:rPr>
        <w:t>s</w:t>
      </w:r>
      <w:r w:rsidRPr="00A448AC">
        <w:rPr>
          <w:rFonts w:eastAsia="Calibri" w:cs="Times New Roman"/>
          <w:sz w:val="16"/>
          <w:szCs w:val="16"/>
        </w:rPr>
        <w:t xml:space="preserve"> could take place. Solar and wind power are now the cheapest way to generate power around the world. And </w:t>
      </w:r>
      <w:r w:rsidRPr="00A448AC">
        <w:rPr>
          <w:rFonts w:eastAsia="Calibri" w:cs="Times New Roman"/>
          <w:b/>
          <w:bCs/>
          <w:highlight w:val="cyan"/>
          <w:u w:val="single"/>
        </w:rPr>
        <w:t>tech</w:t>
      </w:r>
      <w:r w:rsidRPr="00A448AC">
        <w:rPr>
          <w:rFonts w:eastAsia="Calibri" w:cs="Times New Roman"/>
          <w:b/>
          <w:bCs/>
          <w:u w:val="single"/>
        </w:rPr>
        <w:t>nologies</w:t>
      </w:r>
      <w:r w:rsidRPr="00A448AC">
        <w:rPr>
          <w:rFonts w:eastAsia="Calibri" w:cs="Times New Roman"/>
          <w:sz w:val="16"/>
          <w:szCs w:val="16"/>
        </w:rPr>
        <w:t xml:space="preserve"> like the air source heat pump, and electrified buses and trains, whose motors are far more efficient than combustion engines, allow the use of a lot less </w:t>
      </w:r>
      <w:r w:rsidRPr="00A448AC">
        <w:rPr>
          <w:rFonts w:eastAsia="Calibri" w:cs="Times New Roman"/>
          <w:b/>
          <w:bCs/>
          <w:highlight w:val="cyan"/>
          <w:u w:val="single"/>
        </w:rPr>
        <w:t>energy</w:t>
      </w:r>
      <w:r w:rsidRPr="00A448AC">
        <w:rPr>
          <w:rFonts w:eastAsia="Calibri" w:cs="Times New Roman"/>
          <w:sz w:val="16"/>
          <w:szCs w:val="16"/>
        </w:rPr>
        <w:t xml:space="preserve">” </w:t>
      </w:r>
      <w:r w:rsidRPr="00A448AC">
        <w:rPr>
          <w:rFonts w:eastAsia="Calibri" w:cs="Times New Roman"/>
          <w:b/>
          <w:bCs/>
          <w:highlight w:val="cyan"/>
          <w:u w:val="single"/>
        </w:rPr>
        <w:t>overall</w:t>
      </w:r>
      <w:r w:rsidRPr="00A448AC">
        <w:rPr>
          <w:rFonts w:eastAsia="Calibri" w:cs="Times New Roman"/>
          <w:b/>
          <w:bCs/>
          <w:u w:val="single"/>
        </w:rPr>
        <w:t xml:space="preserve"> </w:t>
      </w:r>
      <w:r w:rsidRPr="00A448AC">
        <w:rPr>
          <w:rFonts w:eastAsia="Calibri" w:cs="Times New Roman"/>
          <w:sz w:val="16"/>
          <w:szCs w:val="16"/>
        </w:rPr>
        <w:t>(see “Altering Course,” May-June 2015, page 47). “You point a sheet of glass at the sun and out the back comes electricity.…In a sane world, we would spend the next 10 years doing everything we can to convert the sun and the breeze into the energy we need.” The problem, he warns, is the pace of change</w:t>
      </w:r>
      <w:r w:rsidRPr="00A448AC">
        <w:rPr>
          <w:rFonts w:eastAsia="Calibri" w:cs="Times New Roman"/>
        </w:rPr>
        <w:t>. “</w:t>
      </w:r>
      <w:r w:rsidRPr="00A448AC">
        <w:rPr>
          <w:rFonts w:eastAsia="Calibri" w:cs="Times New Roman"/>
          <w:sz w:val="16"/>
          <w:szCs w:val="16"/>
        </w:rPr>
        <w:t>The idea that one and half degrees or two degrees of warming represents some kind of safe target is clearly wrong. Because at one degree, we’re doing insane levels of damage. That’s why</w:t>
      </w:r>
      <w:r w:rsidRPr="00A448AC">
        <w:rPr>
          <w:rFonts w:eastAsia="Calibri" w:cs="Times New Roman"/>
        </w:rPr>
        <w:t xml:space="preserve"> </w:t>
      </w:r>
      <w:r w:rsidRPr="00A448AC">
        <w:rPr>
          <w:rFonts w:eastAsia="Calibri" w:cs="Times New Roman"/>
          <w:b/>
          <w:bCs/>
          <w:u w:val="single"/>
        </w:rPr>
        <w:t xml:space="preserve">we have to move incredibly fast.” That </w:t>
      </w:r>
      <w:r w:rsidRPr="00A448AC">
        <w:rPr>
          <w:rFonts w:eastAsia="Calibri" w:cs="Times New Roman"/>
          <w:b/>
          <w:bCs/>
          <w:highlight w:val="cyan"/>
          <w:u w:val="single"/>
        </w:rPr>
        <w:t>will require “a massive focus of political will” to fight the inertia and embedded investments in fossil-fuel-based economies</w:t>
      </w:r>
      <w:r w:rsidRPr="00A448AC">
        <w:rPr>
          <w:rFonts w:eastAsia="Calibri" w:cs="Times New Roman"/>
          <w:b/>
          <w:bCs/>
        </w:rPr>
        <w:t>. “</w:t>
      </w:r>
      <w:r w:rsidRPr="00A448AC">
        <w:rPr>
          <w:rFonts w:eastAsia="Calibri" w:cs="Times New Roman"/>
          <w:b/>
          <w:bCs/>
          <w:highlight w:val="cyan"/>
          <w:u w:val="single"/>
        </w:rPr>
        <w:t>I don’t know if we have it</w:t>
      </w:r>
      <w:r w:rsidRPr="00A448AC">
        <w:rPr>
          <w:rFonts w:eastAsia="Calibri" w:cs="Times New Roman"/>
          <w:b/>
          <w:bCs/>
        </w:rPr>
        <w:t>,”</w:t>
      </w:r>
      <w:r w:rsidRPr="00A448AC">
        <w:rPr>
          <w:rFonts w:eastAsia="Calibri" w:cs="Times New Roman"/>
        </w:rPr>
        <w:t xml:space="preserve"> </w:t>
      </w:r>
      <w:r w:rsidRPr="00A448AC">
        <w:rPr>
          <w:rFonts w:eastAsia="Calibri" w:cs="Times New Roman"/>
          <w:sz w:val="16"/>
          <w:szCs w:val="16"/>
        </w:rPr>
        <w:t>he says bluntly. “We should have been making the transition for the past 40 years. Now we have to compress it into 10.”</w:t>
      </w:r>
    </w:p>
    <w:p w14:paraId="17E7609E" w14:textId="7FA53E7B" w:rsidR="00A448AC" w:rsidRDefault="00A448AC" w:rsidP="00A448AC">
      <w:pPr>
        <w:spacing w:line="256" w:lineRule="auto"/>
        <w:rPr>
          <w:rFonts w:eastAsia="Calibri" w:cs="Times New Roman"/>
          <w:sz w:val="16"/>
          <w:szCs w:val="16"/>
        </w:rPr>
      </w:pPr>
      <w:r w:rsidRPr="00A448AC">
        <w:rPr>
          <w:rFonts w:eastAsia="Calibri" w:cs="Times New Roman"/>
          <w:b/>
          <w:bCs/>
          <w:highlight w:val="cyan"/>
          <w:u w:val="single"/>
        </w:rPr>
        <w:t>Solutions to the climate problem</w:t>
      </w:r>
      <w:r w:rsidRPr="00A448AC">
        <w:rPr>
          <w:rFonts w:eastAsia="Calibri" w:cs="Times New Roman"/>
          <w:sz w:val="16"/>
          <w:szCs w:val="16"/>
        </w:rPr>
        <w:t xml:space="preserve">, McKibben continues, require government involvement: a price on carbon, support for renewable energy, and the adoption of strict “keep-it-in the-ground” policies for coal, oil, and natural gas. He advocates </w:t>
      </w:r>
      <w:r w:rsidRPr="00A448AC">
        <w:rPr>
          <w:rFonts w:eastAsia="Calibri" w:cs="Times New Roman"/>
          <w:b/>
          <w:bCs/>
          <w:highlight w:val="cyan"/>
          <w:u w:val="single"/>
        </w:rPr>
        <w:t>divestment of fossil-fuel investments</w:t>
      </w:r>
      <w:r w:rsidRPr="00A448AC">
        <w:rPr>
          <w:rFonts w:eastAsia="Calibri" w:cs="Times New Roman"/>
          <w:sz w:val="16"/>
          <w:szCs w:val="16"/>
        </w:rPr>
        <w:t xml:space="preserve"> (including at Harvard), opposes regressive energy infrastructure (like the Keystone pipeline), and seeks to </w:t>
      </w:r>
      <w:r w:rsidRPr="00A448AC">
        <w:rPr>
          <w:rFonts w:eastAsia="Calibri" w:cs="Times New Roman"/>
          <w:b/>
          <w:bCs/>
          <w:highlight w:val="cyan"/>
          <w:u w:val="single"/>
        </w:rPr>
        <w:t>pressure the financiers of fossil-fuel exploration and development</w:t>
      </w:r>
      <w:r w:rsidRPr="00A448AC">
        <w:rPr>
          <w:rFonts w:eastAsia="Calibri" w:cs="Times New Roman"/>
          <w:sz w:val="16"/>
          <w:szCs w:val="16"/>
        </w:rPr>
        <w:t>—steps toward broader political action.</w:t>
      </w:r>
    </w:p>
    <w:p w14:paraId="75D78B57" w14:textId="509C8395" w:rsidR="00C81F4F" w:rsidRPr="00C81F4F" w:rsidRDefault="00C81F4F" w:rsidP="00C81F4F">
      <w:pPr>
        <w:pStyle w:val="Heading4"/>
        <w:rPr>
          <w:rFonts w:eastAsia="Times New Roman"/>
        </w:rPr>
      </w:pPr>
      <w:r w:rsidRPr="00C81F4F">
        <w:rPr>
          <w:rFonts w:eastAsia="Times New Roman"/>
        </w:rPr>
        <w:t>Renewable transition destroys the fossil fuel industry</w:t>
      </w:r>
    </w:p>
    <w:p w14:paraId="6909788C" w14:textId="579C7765" w:rsidR="00C81F4F" w:rsidRPr="00C81F4F" w:rsidRDefault="00C81F4F" w:rsidP="00C81F4F">
      <w:pPr>
        <w:spacing w:line="256" w:lineRule="auto"/>
        <w:rPr>
          <w:rFonts w:eastAsia="Calibri"/>
        </w:rPr>
      </w:pPr>
      <w:r w:rsidRPr="00C81F4F">
        <w:rPr>
          <w:rFonts w:eastAsia="Calibri"/>
        </w:rPr>
        <w:t xml:space="preserve">Thomas </w:t>
      </w:r>
      <w:r w:rsidRPr="00C81F4F">
        <w:rPr>
          <w:rStyle w:val="Style13ptBold"/>
        </w:rPr>
        <w:t>Miezejeski 24</w:t>
      </w:r>
      <w:r w:rsidRPr="00C81F4F">
        <w:rPr>
          <w:rFonts w:eastAsia="Times New Roman"/>
          <w:b/>
          <w:iCs/>
        </w:rPr>
        <w:t xml:space="preserve">, </w:t>
      </w:r>
      <w:r w:rsidRPr="00C81F4F">
        <w:rPr>
          <w:rFonts w:eastAsia="Calibri"/>
        </w:rPr>
        <w:t>author of "Solving Global Warming Will Kill the Fossil Fuel industry" and consultant in all aspects to telecommunications and computing, 12/9/24, EIN Presswire, “</w:t>
      </w:r>
      <w:r w:rsidRPr="00C81F4F">
        <w:rPr>
          <w:rStyle w:val="StyleUnderline"/>
          <w:highlight w:val="cyan"/>
        </w:rPr>
        <w:t>The Economic Impacts of Transitioning from Fossil Fuels to Renewable Energy</w:t>
      </w:r>
      <w:r w:rsidRPr="00C81F4F">
        <w:rPr>
          <w:rFonts w:eastAsia="Calibri"/>
        </w:rPr>
        <w:t>,” https://www.wric.com/business/press-releases/ein-presswire/766292460/the-economic-impacts-of-transitioning-from-fossil-fuels-to-renewable-energy/, igo</w:t>
      </w:r>
    </w:p>
    <w:p w14:paraId="7CCCDBBD" w14:textId="362BA0EE" w:rsidR="00C81F4F" w:rsidRPr="00C81F4F" w:rsidRDefault="00C81F4F" w:rsidP="00C81F4F">
      <w:pPr>
        <w:spacing w:line="256" w:lineRule="auto"/>
        <w:rPr>
          <w:rFonts w:eastAsia="Times New Roman" w:cs="Times New Roman"/>
          <w:b/>
          <w:sz w:val="32"/>
          <w:szCs w:val="24"/>
          <w:u w:val="single"/>
        </w:rPr>
      </w:pPr>
      <w:r w:rsidRPr="00C81F4F">
        <w:rPr>
          <w:rFonts w:eastAsia="Calibri"/>
          <w:color w:val="000000"/>
          <w:shd w:val="clear" w:color="auto" w:fill="FFFFFF"/>
        </w:rPr>
        <w:t xml:space="preserve">While a great deal of attention is currently focused on the causes and impacts of global warming </w:t>
      </w:r>
      <w:r w:rsidRPr="00C81F4F">
        <w:rPr>
          <w:rStyle w:val="StyleUnderline"/>
          <w:highlight w:val="cyan"/>
        </w:rPr>
        <w:t>less attention has been</w:t>
      </w:r>
      <w:r w:rsidRPr="00C81F4F">
        <w:rPr>
          <w:rStyle w:val="StyleUnderline"/>
        </w:rPr>
        <w:t xml:space="preserve"> </w:t>
      </w:r>
      <w:r w:rsidRPr="00C81F4F">
        <w:rPr>
          <w:rStyle w:val="StyleUnderline"/>
          <w:highlight w:val="cyan"/>
        </w:rPr>
        <w:t>focused on the economic costs of</w:t>
      </w:r>
      <w:r w:rsidRPr="00C81F4F">
        <w:rPr>
          <w:rStyle w:val="StyleUnderline"/>
        </w:rPr>
        <w:t xml:space="preserve"> getting to </w:t>
      </w:r>
      <w:r w:rsidRPr="00C81F4F">
        <w:rPr>
          <w:rStyle w:val="StyleUnderline"/>
          <w:highlight w:val="cyan"/>
        </w:rPr>
        <w:t>a fossil free world</w:t>
      </w:r>
      <w:r w:rsidRPr="00C81F4F">
        <w:rPr>
          <w:rStyle w:val="StyleUnderline"/>
        </w:rPr>
        <w:t xml:space="preserve">. Furthermore, while the benefits of limiting global warming are long term </w:t>
      </w:r>
      <w:r w:rsidRPr="00C81F4F">
        <w:rPr>
          <w:rStyle w:val="StyleUnderline"/>
          <w:highlight w:val="cyan"/>
        </w:rPr>
        <w:t>the cost of eliminating the fossil fuel industry</w:t>
      </w:r>
      <w:r w:rsidRPr="00C81F4F">
        <w:rPr>
          <w:rStyle w:val="StyleUnderline"/>
        </w:rPr>
        <w:t xml:space="preserve"> </w:t>
      </w:r>
      <w:r w:rsidRPr="00C81F4F">
        <w:rPr>
          <w:rStyle w:val="StyleUnderline"/>
          <w:highlight w:val="cyan"/>
        </w:rPr>
        <w:t>will occur</w:t>
      </w:r>
      <w:r w:rsidRPr="00C81F4F">
        <w:rPr>
          <w:rStyle w:val="StyleUnderline"/>
        </w:rPr>
        <w:t xml:space="preserve"> over a </w:t>
      </w:r>
      <w:r w:rsidRPr="00C81F4F">
        <w:rPr>
          <w:rStyle w:val="StyleUnderline"/>
          <w:highlight w:val="cyan"/>
        </w:rPr>
        <w:t>short</w:t>
      </w:r>
      <w:r w:rsidRPr="00C81F4F">
        <w:rPr>
          <w:rStyle w:val="StyleUnderline"/>
        </w:rPr>
        <w:t xml:space="preserve">er </w:t>
      </w:r>
      <w:r w:rsidRPr="00C81F4F">
        <w:rPr>
          <w:rStyle w:val="StyleUnderline"/>
          <w:highlight w:val="cyan"/>
        </w:rPr>
        <w:t>term</w:t>
      </w:r>
      <w:r w:rsidRPr="00C81F4F">
        <w:rPr>
          <w:rStyle w:val="StyleUnderline"/>
        </w:rPr>
        <w:t xml:space="preserve">. To satisfy stockholders business executives focus on short term results. Thus, there is great resistance from the industry to, in effect, put itself out of business. Finally, while the benefits of limiting global warming will be enjoyed by all a limited number of companies, </w:t>
      </w:r>
      <w:r w:rsidRPr="00C81F4F">
        <w:rPr>
          <w:rStyle w:val="StyleUnderline"/>
          <w:highlight w:val="cyan"/>
        </w:rPr>
        <w:t>countries and states will bear the costs</w:t>
      </w:r>
      <w:r w:rsidRPr="00C81F4F">
        <w:rPr>
          <w:rStyle w:val="StyleUnderline"/>
        </w:rPr>
        <w:t xml:space="preserve">. Simply stated one technology, </w:t>
      </w:r>
      <w:r w:rsidRPr="00C81F4F">
        <w:rPr>
          <w:rStyle w:val="StyleUnderline"/>
          <w:highlight w:val="cyan"/>
        </w:rPr>
        <w:t>fossil fuel</w:t>
      </w:r>
      <w:r w:rsidRPr="00C81F4F">
        <w:rPr>
          <w:rStyle w:val="StyleUnderline"/>
        </w:rPr>
        <w:t xml:space="preserve">s, </w:t>
      </w:r>
      <w:r w:rsidRPr="00C81F4F">
        <w:rPr>
          <w:rStyle w:val="StyleUnderline"/>
          <w:highlight w:val="cyan"/>
        </w:rPr>
        <w:t>is being replaced by</w:t>
      </w:r>
      <w:r w:rsidRPr="00C81F4F">
        <w:rPr>
          <w:rStyle w:val="StyleUnderline"/>
        </w:rPr>
        <w:t xml:space="preserve"> another technology, </w:t>
      </w:r>
      <w:r w:rsidRPr="00C81F4F">
        <w:rPr>
          <w:rStyle w:val="StyleUnderline"/>
          <w:highlight w:val="cyan"/>
        </w:rPr>
        <w:t>renewable</w:t>
      </w:r>
      <w:r w:rsidRPr="00C81F4F">
        <w:rPr>
          <w:rStyle w:val="StyleUnderline"/>
        </w:rPr>
        <w:t xml:space="preserve"> energy. The book draws upon experience</w:t>
      </w:r>
      <w:r w:rsidRPr="00C81F4F">
        <w:rPr>
          <w:rStyle w:val="StyleUnderline"/>
          <w:highlight w:val="cyan"/>
        </w:rPr>
        <w:t>s</w:t>
      </w:r>
      <w:r w:rsidRPr="00C81F4F">
        <w:rPr>
          <w:rFonts w:eastAsia="Calibri"/>
          <w:color w:val="000000"/>
          <w:shd w:val="clear" w:color="auto" w:fill="FFFFFF"/>
        </w:rPr>
        <w:t xml:space="preserve"> with other technological changes, such as the introduction of microcomputers and cell phones, to project the rate of change and what happens when the change occurs. Most business planning involves projecting the past into the future, but the future is yet to be revealed.</w:t>
      </w:r>
    </w:p>
    <w:p w14:paraId="1BCD0A65" w14:textId="77777777" w:rsidR="00C46E02" w:rsidRDefault="00C46E02" w:rsidP="00A448AC">
      <w:pPr>
        <w:keepNext/>
        <w:keepLines/>
        <w:pageBreakBefore/>
        <w:spacing w:before="40" w:after="0"/>
        <w:jc w:val="center"/>
        <w:outlineLvl w:val="2"/>
        <w:rPr>
          <w:rFonts w:eastAsia="Times New Roman" w:cs="Times New Roman"/>
          <w:b/>
          <w:sz w:val="32"/>
          <w:szCs w:val="24"/>
          <w:u w:val="single"/>
        </w:rPr>
      </w:pPr>
    </w:p>
    <w:p w14:paraId="06E943BF" w14:textId="16D8F21D" w:rsidR="00A448AC" w:rsidRPr="00A448AC" w:rsidRDefault="00A448AC" w:rsidP="00A448AC">
      <w:pPr>
        <w:keepNext/>
        <w:keepLines/>
        <w:pageBreakBefore/>
        <w:spacing w:before="40" w:after="0"/>
        <w:jc w:val="center"/>
        <w:outlineLvl w:val="2"/>
        <w:rPr>
          <w:rFonts w:eastAsia="Times New Roman" w:cs="Times New Roman"/>
          <w:b/>
          <w:sz w:val="32"/>
          <w:szCs w:val="24"/>
          <w:u w:val="single"/>
        </w:rPr>
      </w:pPr>
      <w:r w:rsidRPr="00A448AC">
        <w:rPr>
          <w:rFonts w:eastAsia="Times New Roman" w:cs="Times New Roman"/>
          <w:b/>
          <w:sz w:val="32"/>
          <w:szCs w:val="24"/>
          <w:u w:val="single"/>
        </w:rPr>
        <w:t>Link</w:t>
      </w:r>
      <w:r>
        <w:rPr>
          <w:rFonts w:eastAsia="Times New Roman" w:cs="Times New Roman"/>
          <w:b/>
          <w:sz w:val="32"/>
          <w:szCs w:val="24"/>
          <w:u w:val="single"/>
        </w:rPr>
        <w:t>s—</w:t>
      </w:r>
      <w:r w:rsidRPr="00A448AC">
        <w:rPr>
          <w:rFonts w:eastAsia="Times New Roman" w:cs="Times New Roman"/>
          <w:b/>
          <w:sz w:val="32"/>
          <w:szCs w:val="24"/>
          <w:u w:val="single"/>
        </w:rPr>
        <w:t>Geoengineering</w:t>
      </w:r>
      <w:r>
        <w:rPr>
          <w:rFonts w:eastAsia="Times New Roman" w:cs="Times New Roman"/>
          <w:b/>
          <w:sz w:val="32"/>
          <w:szCs w:val="24"/>
          <w:u w:val="single"/>
        </w:rPr>
        <w:t>—</w:t>
      </w:r>
      <w:r w:rsidRPr="00A448AC">
        <w:rPr>
          <w:rFonts w:eastAsia="Times New Roman" w:cs="Times New Roman"/>
          <w:b/>
          <w:sz w:val="32"/>
          <w:szCs w:val="24"/>
          <w:u w:val="single"/>
        </w:rPr>
        <w:t>1NC</w:t>
      </w:r>
    </w:p>
    <w:p w14:paraId="3DD89F5F" w14:textId="3F5A4A20" w:rsidR="00A448AC" w:rsidRPr="00A448AC" w:rsidRDefault="00A448AC" w:rsidP="00A448AC">
      <w:pPr>
        <w:keepNext/>
        <w:keepLines/>
        <w:spacing w:before="40" w:after="0"/>
        <w:outlineLvl w:val="3"/>
        <w:rPr>
          <w:rFonts w:eastAsia="Times New Roman" w:cs="Times New Roman"/>
          <w:b/>
          <w:iCs/>
          <w:sz w:val="26"/>
        </w:rPr>
      </w:pPr>
      <w:r w:rsidRPr="00A448AC">
        <w:rPr>
          <w:rFonts w:eastAsia="Times New Roman" w:cs="Times New Roman"/>
          <w:b/>
          <w:iCs/>
          <w:sz w:val="26"/>
        </w:rPr>
        <w:t xml:space="preserve">A </w:t>
      </w:r>
      <w:r w:rsidRPr="00A448AC">
        <w:rPr>
          <w:rFonts w:eastAsia="Times New Roman" w:cs="Times New Roman"/>
          <w:b/>
          <w:iCs/>
          <w:sz w:val="26"/>
          <w:u w:val="single"/>
        </w:rPr>
        <w:t xml:space="preserve">tradeoff </w:t>
      </w:r>
      <w:r w:rsidRPr="00A448AC">
        <w:rPr>
          <w:rFonts w:eastAsia="Times New Roman" w:cs="Times New Roman"/>
          <w:b/>
          <w:iCs/>
          <w:sz w:val="26"/>
        </w:rPr>
        <w:t>in fossil fuel resources is required to fund geoengineering</w:t>
      </w:r>
      <w:r w:rsidR="002F5CBA">
        <w:rPr>
          <w:rFonts w:eastAsia="Times New Roman" w:cs="Times New Roman"/>
          <w:b/>
          <w:iCs/>
          <w:sz w:val="26"/>
        </w:rPr>
        <w:t xml:space="preserve"> in the Arctic</w:t>
      </w:r>
    </w:p>
    <w:p w14:paraId="3A66E710" w14:textId="5FD2FA6A" w:rsidR="00A448AC" w:rsidRPr="00A448AC" w:rsidRDefault="00A448AC" w:rsidP="00A448AC">
      <w:pPr>
        <w:rPr>
          <w:rFonts w:eastAsia="Calibri"/>
        </w:rPr>
      </w:pPr>
      <w:r w:rsidRPr="00A448AC">
        <w:rPr>
          <w:rFonts w:eastAsia="Times New Roman" w:cs="Times New Roman"/>
          <w:b/>
          <w:iCs/>
          <w:sz w:val="26"/>
        </w:rPr>
        <w:t>Buck 18</w:t>
      </w:r>
      <w:r>
        <w:rPr>
          <w:rFonts w:eastAsia="Calibri"/>
        </w:rPr>
        <w:t xml:space="preserve"> —</w:t>
      </w:r>
      <w:r w:rsidRPr="00A448AC">
        <w:rPr>
          <w:rFonts w:eastAsia="Calibri"/>
        </w:rPr>
        <w:t xml:space="preserve"> </w:t>
      </w:r>
      <w:r>
        <w:rPr>
          <w:rFonts w:eastAsia="Calibri"/>
        </w:rPr>
        <w:t xml:space="preserve">Holly </w:t>
      </w:r>
      <w:r w:rsidRPr="00A448AC">
        <w:rPr>
          <w:rFonts w:eastAsia="Calibri"/>
        </w:rPr>
        <w:t xml:space="preserve">Buck is an associate professor of environment and sustainability at the University at Buffalo with a MSc in human ecology from Lund University, in Sweden, and a PhD in development sociology from Cornell University, </w:t>
      </w:r>
      <w:r>
        <w:rPr>
          <w:rFonts w:eastAsia="Calibri"/>
        </w:rPr>
        <w:t>2018 (</w:t>
      </w:r>
      <w:r w:rsidRPr="00A448AC">
        <w:rPr>
          <w:rFonts w:eastAsia="Calibri"/>
        </w:rPr>
        <w:t xml:space="preserve">“A Best-Case Scenario for Putting Carbon Back Underground,” Science For the People </w:t>
      </w:r>
      <w:r>
        <w:rPr>
          <w:rFonts w:eastAsia="Calibri"/>
        </w:rPr>
        <w:t xml:space="preserve">Magazine, July 24, </w:t>
      </w:r>
      <w:r w:rsidRPr="00A448AC">
        <w:rPr>
          <w:rFonts w:eastAsia="Calibri"/>
        </w:rPr>
        <w:t>https://magazine.scienceforthepeople.org/geoengineering/best-case-scenario-carbon-underground/, igo</w:t>
      </w:r>
    </w:p>
    <w:p w14:paraId="18BB2BB4" w14:textId="77777777" w:rsidR="00A448AC" w:rsidRPr="00A448AC" w:rsidRDefault="00A448AC" w:rsidP="00A448AC">
      <w:pPr>
        <w:rPr>
          <w:rFonts w:eastAsia="Calibri"/>
          <w:sz w:val="16"/>
        </w:rPr>
      </w:pPr>
      <w:r w:rsidRPr="00A448AC">
        <w:rPr>
          <w:rFonts w:eastAsia="Calibri"/>
          <w:sz w:val="16"/>
        </w:rPr>
        <w:t xml:space="preserve">The downside is that it’s currently very expensive, with estimates ranging between $100 and $600 per ton of carbon removed depending on the energy source used. So while direct </w:t>
      </w:r>
      <w:r w:rsidRPr="00A448AC">
        <w:rPr>
          <w:rFonts w:eastAsia="Calibri"/>
          <w:highlight w:val="cyan"/>
          <w:u w:val="single"/>
        </w:rPr>
        <w:t>air capture</w:t>
      </w:r>
      <w:r w:rsidRPr="00A448AC">
        <w:rPr>
          <w:rFonts w:eastAsia="Calibri"/>
          <w:sz w:val="16"/>
        </w:rPr>
        <w:t xml:space="preserve"> seems to have more potential to remove carbon at climate-significant scales than BECCS, far more work is needed to refine the technology.</w:t>
      </w:r>
    </w:p>
    <w:p w14:paraId="5F885887" w14:textId="77777777" w:rsidR="00A448AC" w:rsidRPr="00732D96" w:rsidRDefault="00A448AC" w:rsidP="00A448AC">
      <w:pPr>
        <w:rPr>
          <w:rStyle w:val="StyleUnderline"/>
        </w:rPr>
      </w:pPr>
      <w:r w:rsidRPr="00A448AC">
        <w:rPr>
          <w:rFonts w:eastAsia="Calibri"/>
          <w:sz w:val="16"/>
        </w:rPr>
        <w:t xml:space="preserve">All of these </w:t>
      </w:r>
      <w:r w:rsidRPr="00732D96">
        <w:rPr>
          <w:rStyle w:val="StyleUnderline"/>
          <w:highlight w:val="cyan"/>
        </w:rPr>
        <w:t>tech</w:t>
      </w:r>
      <w:r w:rsidRPr="00732D96">
        <w:rPr>
          <w:rStyle w:val="StyleUnderline"/>
        </w:rPr>
        <w:t xml:space="preserve">nologies </w:t>
      </w:r>
      <w:r w:rsidRPr="00732D96">
        <w:rPr>
          <w:rStyle w:val="StyleUnderline"/>
          <w:highlight w:val="cyan"/>
        </w:rPr>
        <w:t>require</w:t>
      </w:r>
      <w:r w:rsidRPr="00732D96">
        <w:rPr>
          <w:rStyle w:val="StyleUnderline"/>
        </w:rPr>
        <w:t xml:space="preserve"> both </w:t>
      </w:r>
      <w:r w:rsidRPr="00732D96">
        <w:rPr>
          <w:rStyle w:val="StyleUnderline"/>
          <w:highlight w:val="cyan"/>
        </w:rPr>
        <w:t>more funding for r</w:t>
      </w:r>
      <w:r w:rsidRPr="00732D96">
        <w:rPr>
          <w:rStyle w:val="StyleUnderline"/>
        </w:rPr>
        <w:t xml:space="preserve">esearch </w:t>
      </w:r>
      <w:r w:rsidRPr="00732D96">
        <w:rPr>
          <w:rStyle w:val="StyleUnderline"/>
          <w:highlight w:val="cyan"/>
        </w:rPr>
        <w:t>and d</w:t>
      </w:r>
      <w:r w:rsidRPr="00732D96">
        <w:rPr>
          <w:rStyle w:val="StyleUnderline"/>
        </w:rPr>
        <w:t xml:space="preserve">evelopment </w:t>
      </w:r>
      <w:r w:rsidRPr="00732D96">
        <w:rPr>
          <w:rStyle w:val="StyleUnderline"/>
          <w:highlight w:val="cyan"/>
        </w:rPr>
        <w:t>as well as</w:t>
      </w:r>
      <w:r w:rsidRPr="00732D96">
        <w:rPr>
          <w:rStyle w:val="StyleUnderline"/>
        </w:rPr>
        <w:t xml:space="preserve"> strong policy incentives to mature, whether that means a </w:t>
      </w:r>
      <w:r w:rsidRPr="00732D96">
        <w:rPr>
          <w:rStyle w:val="StyleUnderline"/>
          <w:highlight w:val="cyan"/>
        </w:rPr>
        <w:t>robust price on carbon or gov</w:t>
      </w:r>
      <w:r w:rsidRPr="00732D96">
        <w:rPr>
          <w:rStyle w:val="StyleUnderline"/>
        </w:rPr>
        <w:t xml:space="preserve">ernment </w:t>
      </w:r>
      <w:r w:rsidRPr="00732D96">
        <w:rPr>
          <w:rStyle w:val="StyleUnderline"/>
          <w:highlight w:val="cyan"/>
        </w:rPr>
        <w:t>pollution controls</w:t>
      </w:r>
      <w:r w:rsidRPr="00732D96">
        <w:rPr>
          <w:rStyle w:val="StyleUnderline"/>
        </w:rPr>
        <w:t xml:space="preserve">. On the bright side, perhaps </w:t>
      </w:r>
      <w:r w:rsidRPr="00732D96">
        <w:rPr>
          <w:rStyle w:val="StyleUnderline"/>
          <w:highlight w:val="cyan"/>
        </w:rPr>
        <w:t>this means they are</w:t>
      </w:r>
      <w:r w:rsidRPr="00732D96">
        <w:rPr>
          <w:rStyle w:val="StyleUnderline"/>
        </w:rPr>
        <w:t xml:space="preserve"> more likely to be an extension or complement to </w:t>
      </w:r>
      <w:r w:rsidRPr="00732D96">
        <w:rPr>
          <w:rStyle w:val="StyleUnderline"/>
          <w:highlight w:val="cyan"/>
        </w:rPr>
        <w:t>reducing carbon output</w:t>
      </w:r>
      <w:r w:rsidRPr="00A448AC">
        <w:rPr>
          <w:rFonts w:eastAsia="Calibri"/>
          <w:sz w:val="16"/>
        </w:rPr>
        <w:t xml:space="preserve"> rather than a substitute for it. Without heavy state intervention, it is impossible to imagine CCS scaling up over the century to climate-significant levels. The storage capacity of geological reservoirs is sufficient that there aren’t geological limits to carbon sequestration. </w:t>
      </w:r>
      <w:r w:rsidRPr="00732D96">
        <w:rPr>
          <w:rStyle w:val="StyleUnderline"/>
        </w:rPr>
        <w:t>Eventually, there would be systemic limits for inputs to CCS—land in the case of bioenergy; renewable energy supply in the case of direct air capture—and so the yearly rate of carbon sequestration would be constrained.</w:t>
      </w:r>
    </w:p>
    <w:p w14:paraId="0CB91F78" w14:textId="77777777" w:rsidR="00A448AC" w:rsidRPr="00A448AC" w:rsidRDefault="00A448AC" w:rsidP="00A448AC">
      <w:pPr>
        <w:rPr>
          <w:rFonts w:eastAsia="Calibri"/>
          <w:sz w:val="16"/>
        </w:rPr>
      </w:pPr>
      <w:r w:rsidRPr="00A448AC">
        <w:rPr>
          <w:rFonts w:eastAsia="Calibri"/>
          <w:sz w:val="16"/>
        </w:rPr>
        <w:t>This means that a full carbon-clean up—that is, if the world wanted to bring greenhouse gas concentrations back to pre-industrial levels, as a restoration or recompensation project—could stretch over centuries. But the near-term practical constraints on CCS are grounded only by political will.</w:t>
      </w:r>
    </w:p>
    <w:p w14:paraId="34F8EBB4" w14:textId="77777777" w:rsidR="00A448AC" w:rsidRPr="00732D96" w:rsidRDefault="00A448AC" w:rsidP="00A448AC">
      <w:pPr>
        <w:rPr>
          <w:rStyle w:val="StyleUnderline"/>
        </w:rPr>
      </w:pPr>
      <w:r w:rsidRPr="00A448AC">
        <w:rPr>
          <w:rFonts w:eastAsia="Calibri"/>
          <w:sz w:val="16"/>
        </w:rPr>
        <w:t xml:space="preserve">In a best-case scenario, carbon capture and sequestration would be the world’s most massive pollution clean-up operation, conducted as a public service. But if the public is paying for it, there’s an obvious problem: </w:t>
      </w:r>
      <w:r w:rsidRPr="00732D96">
        <w:rPr>
          <w:rStyle w:val="StyleUnderline"/>
          <w:highlight w:val="cyan"/>
        </w:rPr>
        <w:t>most of the tech</w:t>
      </w:r>
      <w:r w:rsidRPr="00732D96">
        <w:rPr>
          <w:rStyle w:val="StyleUnderline"/>
        </w:rPr>
        <w:t xml:space="preserve">nology </w:t>
      </w:r>
      <w:r w:rsidRPr="00732D96">
        <w:rPr>
          <w:rStyle w:val="StyleUnderline"/>
          <w:highlight w:val="cyan"/>
        </w:rPr>
        <w:t>for removing carbon</w:t>
      </w:r>
      <w:r w:rsidRPr="00732D96">
        <w:rPr>
          <w:rStyle w:val="StyleUnderline"/>
        </w:rPr>
        <w:t xml:space="preserve"> currently </w:t>
      </w:r>
      <w:r w:rsidRPr="00732D96">
        <w:rPr>
          <w:rStyle w:val="StyleUnderline"/>
          <w:highlight w:val="cyan"/>
        </w:rPr>
        <w:t>lies in the hands of fossil fuel polluters</w:t>
      </w:r>
      <w:r w:rsidRPr="00732D96">
        <w:rPr>
          <w:rStyle w:val="StyleUnderline"/>
        </w:rPr>
        <w:t xml:space="preserve"> who are already experienced in it via enhanced oil recovery (EOR).</w:t>
      </w:r>
    </w:p>
    <w:p w14:paraId="4C771934" w14:textId="77777777" w:rsidR="00A448AC" w:rsidRPr="00A448AC" w:rsidRDefault="00A448AC" w:rsidP="00A448AC">
      <w:pPr>
        <w:rPr>
          <w:rFonts w:eastAsia="Calibri"/>
          <w:sz w:val="16"/>
        </w:rPr>
      </w:pPr>
      <w:r w:rsidRPr="00A448AC">
        <w:rPr>
          <w:rFonts w:eastAsia="Calibri"/>
          <w:sz w:val="16"/>
        </w:rPr>
        <w:t>With EOR, a well operator injects something—heat, chemicals, water, or gas like carbon dioxide—into an oil well that’s been depleted, which basically flushes the residual oil out, extending the life of the well. Perversely from a climate change standpoint, carbon dioxide is currently being mined for use in enhanced oil recovery from natural sources in Colorado and elsewhere, and piped to areas like West Texas for oil recovery. The US already has a 4,500-mile network of CO2 pipelines primarily for this purpose,13 and the carbon dioxide supply still can’t meet the demand of the oil producers.</w:t>
      </w:r>
    </w:p>
    <w:p w14:paraId="100EBE4E" w14:textId="77777777" w:rsidR="00A448AC" w:rsidRPr="00A448AC" w:rsidRDefault="00A448AC" w:rsidP="00A448AC">
      <w:pPr>
        <w:rPr>
          <w:rFonts w:eastAsia="Calibri"/>
          <w:sz w:val="16"/>
        </w:rPr>
      </w:pPr>
    </w:p>
    <w:p w14:paraId="20A764B8" w14:textId="050E28AD" w:rsidR="00A448AC" w:rsidRPr="00A448AC" w:rsidRDefault="00A448AC" w:rsidP="00A448AC">
      <w:pPr>
        <w:keepNext/>
        <w:keepLines/>
        <w:pageBreakBefore/>
        <w:spacing w:before="40" w:after="0"/>
        <w:jc w:val="center"/>
        <w:outlineLvl w:val="2"/>
        <w:rPr>
          <w:rFonts w:eastAsia="Times New Roman" w:cs="Times New Roman"/>
          <w:b/>
          <w:sz w:val="32"/>
          <w:szCs w:val="24"/>
          <w:u w:val="single"/>
        </w:rPr>
      </w:pPr>
      <w:r w:rsidRPr="00A448AC">
        <w:rPr>
          <w:rFonts w:eastAsia="Times New Roman" w:cs="Times New Roman"/>
          <w:b/>
          <w:sz w:val="32"/>
          <w:szCs w:val="24"/>
          <w:u w:val="single"/>
        </w:rPr>
        <w:t>Link</w:t>
      </w:r>
      <w:r w:rsidR="008E498C">
        <w:rPr>
          <w:rFonts w:eastAsia="Times New Roman" w:cs="Times New Roman"/>
          <w:b/>
          <w:sz w:val="32"/>
          <w:szCs w:val="24"/>
          <w:u w:val="single"/>
        </w:rPr>
        <w:t>s</w:t>
      </w:r>
      <w:r>
        <w:rPr>
          <w:rFonts w:eastAsia="Times New Roman" w:cs="Times New Roman"/>
          <w:b/>
          <w:sz w:val="32"/>
          <w:szCs w:val="24"/>
          <w:u w:val="single"/>
        </w:rPr>
        <w:t>—</w:t>
      </w:r>
      <w:r w:rsidRPr="00A448AC">
        <w:rPr>
          <w:rFonts w:eastAsia="Times New Roman" w:cs="Times New Roman"/>
          <w:b/>
          <w:sz w:val="32"/>
          <w:szCs w:val="24"/>
          <w:u w:val="single"/>
        </w:rPr>
        <w:t>Geoengineering</w:t>
      </w:r>
      <w:r>
        <w:rPr>
          <w:rFonts w:eastAsia="Times New Roman" w:cs="Times New Roman"/>
          <w:b/>
          <w:sz w:val="32"/>
          <w:szCs w:val="24"/>
          <w:u w:val="single"/>
        </w:rPr>
        <w:t>—</w:t>
      </w:r>
      <w:r w:rsidRPr="00A448AC">
        <w:rPr>
          <w:rFonts w:eastAsia="Times New Roman" w:cs="Times New Roman"/>
          <w:b/>
          <w:sz w:val="32"/>
          <w:szCs w:val="24"/>
          <w:u w:val="single"/>
        </w:rPr>
        <w:t>2NC</w:t>
      </w:r>
      <w:r>
        <w:rPr>
          <w:rFonts w:eastAsia="Times New Roman" w:cs="Times New Roman"/>
          <w:b/>
          <w:sz w:val="32"/>
          <w:szCs w:val="24"/>
          <w:u w:val="single"/>
        </w:rPr>
        <w:t>/1NR</w:t>
      </w:r>
    </w:p>
    <w:p w14:paraId="50CFAB07" w14:textId="1D815107" w:rsidR="00A448AC" w:rsidRPr="00A448AC" w:rsidRDefault="00A448AC" w:rsidP="00A448AC">
      <w:pPr>
        <w:keepNext/>
        <w:keepLines/>
        <w:spacing w:before="40" w:after="0"/>
        <w:outlineLvl w:val="3"/>
        <w:rPr>
          <w:rFonts w:eastAsia="Times New Roman" w:cs="Times New Roman"/>
          <w:b/>
          <w:iCs/>
          <w:sz w:val="26"/>
        </w:rPr>
      </w:pPr>
      <w:r w:rsidRPr="00A448AC">
        <w:rPr>
          <w:rFonts w:eastAsia="Times New Roman" w:cs="Times New Roman"/>
          <w:b/>
          <w:iCs/>
          <w:sz w:val="26"/>
        </w:rPr>
        <w:t xml:space="preserve">Geoengineering will </w:t>
      </w:r>
      <w:r w:rsidR="008E498C">
        <w:rPr>
          <w:rFonts w:eastAsia="Times New Roman" w:cs="Times New Roman"/>
          <w:b/>
          <w:iCs/>
          <w:sz w:val="26"/>
          <w:u w:val="single"/>
        </w:rPr>
        <w:t>dramatically reduce</w:t>
      </w:r>
      <w:r w:rsidRPr="00A448AC">
        <w:rPr>
          <w:rFonts w:eastAsia="Times New Roman" w:cs="Times New Roman"/>
          <w:b/>
          <w:iCs/>
          <w:sz w:val="26"/>
          <w:u w:val="single"/>
        </w:rPr>
        <w:t xml:space="preserve"> the demand </w:t>
      </w:r>
      <w:r w:rsidRPr="00A448AC">
        <w:rPr>
          <w:rFonts w:eastAsia="Times New Roman" w:cs="Times New Roman"/>
          <w:b/>
          <w:iCs/>
          <w:sz w:val="26"/>
        </w:rPr>
        <w:t xml:space="preserve">for fossil fuels, </w:t>
      </w:r>
      <w:r w:rsidR="008E498C">
        <w:rPr>
          <w:rFonts w:eastAsia="Times New Roman" w:cs="Times New Roman"/>
          <w:b/>
          <w:iCs/>
          <w:sz w:val="26"/>
        </w:rPr>
        <w:t>causes</w:t>
      </w:r>
      <w:r w:rsidRPr="00A448AC">
        <w:rPr>
          <w:rFonts w:eastAsia="Times New Roman" w:cs="Times New Roman"/>
          <w:b/>
          <w:iCs/>
          <w:sz w:val="26"/>
        </w:rPr>
        <w:t xml:space="preserve"> decreased investment</w:t>
      </w:r>
      <w:r w:rsidR="008E498C">
        <w:rPr>
          <w:rFonts w:eastAsia="Times New Roman" w:cs="Times New Roman"/>
          <w:b/>
          <w:iCs/>
          <w:sz w:val="26"/>
        </w:rPr>
        <w:t xml:space="preserve"> in the fossil fuel industry</w:t>
      </w:r>
    </w:p>
    <w:p w14:paraId="49E1109F" w14:textId="1DDD9FAB" w:rsidR="00A448AC" w:rsidRPr="00A448AC" w:rsidRDefault="00A448AC" w:rsidP="00A448AC">
      <w:pPr>
        <w:rPr>
          <w:rFonts w:eastAsia="Calibri"/>
        </w:rPr>
      </w:pPr>
      <w:r w:rsidRPr="00A448AC">
        <w:rPr>
          <w:rFonts w:eastAsia="Times New Roman" w:cs="Times New Roman"/>
          <w:b/>
          <w:iCs/>
          <w:sz w:val="26"/>
        </w:rPr>
        <w:t>Sustainability Directory 25</w:t>
      </w:r>
      <w:r>
        <w:rPr>
          <w:rFonts w:eastAsia="Calibri"/>
        </w:rPr>
        <w:t xml:space="preserve"> —</w:t>
      </w:r>
      <w:r w:rsidRPr="00A448AC">
        <w:rPr>
          <w:rFonts w:eastAsia="Calibri"/>
        </w:rPr>
        <w:t xml:space="preserve"> founded by Lorne Michael Cousins, who holds Practitioner status at the Institute of Environmental Management and Assessment (IEMA) in the UK and the program director for The Conference Board's China Sustainability Leaders Council, to offer a knowledge hub on ESG topics, 4/26/25, The Sustainability Directory, “Can Geoengineering Reduce Reliance on Fossil Fuels?” https://energy.sustainability-directory.com/question/can-geoengineering-reduce-reliance-on-fossil-fuels/, igo</w:t>
      </w:r>
    </w:p>
    <w:p w14:paraId="5A477EE0" w14:textId="77777777" w:rsidR="00A448AC" w:rsidRPr="00A448AC" w:rsidRDefault="00A448AC" w:rsidP="00A448AC">
      <w:pPr>
        <w:rPr>
          <w:rFonts w:eastAsia="Calibri"/>
          <w:sz w:val="16"/>
        </w:rPr>
      </w:pPr>
      <w:r w:rsidRPr="00732D96">
        <w:rPr>
          <w:rStyle w:val="StyleUnderline"/>
          <w:highlight w:val="cyan"/>
        </w:rPr>
        <w:t>Geoengineering</w:t>
      </w:r>
      <w:r w:rsidRPr="00A448AC">
        <w:rPr>
          <w:rFonts w:eastAsia="Calibri"/>
          <w:sz w:val="16"/>
        </w:rPr>
        <w:t>, sometimes termed climate intervention, encompasses a range of proposed large-scale techniques aimed at deliberately altering the Earth’s climate system to counteract the impacts of climate change. The fundamental premise often involves manipulating radiative forcing or removing greenhouse gases from the atmosphere. Within the context of energy in sustainability, understanding these methods requires recognizing their distinct aims. Geoengineering is primarily concerned with managing climate symptoms or greenhouse gas levels, rather than directly transforming the source of energy production or consumption patterns.</w:t>
      </w:r>
    </w:p>
    <w:p w14:paraId="03DB2C6C" w14:textId="77777777" w:rsidR="00A448AC" w:rsidRPr="00A448AC" w:rsidRDefault="00A448AC" w:rsidP="00A448AC">
      <w:pPr>
        <w:rPr>
          <w:rFonts w:eastAsia="Calibri"/>
          <w:sz w:val="16"/>
        </w:rPr>
      </w:pPr>
      <w:r w:rsidRPr="00A448AC">
        <w:rPr>
          <w:rFonts w:eastAsia="Calibri"/>
          <w:sz w:val="16"/>
        </w:rPr>
        <w:t>There are two principal categories into which geoengineering proposals broadly fall. The first involves Solar Radiation Management (SRM), methods intended to reflect sunlight back into space, thereby cooling the planet. Stratospheric aerosol injection, cloud brightening, or space-based reflectors exemplify SRM approaches.</w:t>
      </w:r>
    </w:p>
    <w:p w14:paraId="0A43E4EF" w14:textId="77777777" w:rsidR="00A448AC" w:rsidRPr="00A448AC" w:rsidRDefault="00A448AC" w:rsidP="00A448AC">
      <w:pPr>
        <w:rPr>
          <w:rFonts w:eastAsia="Calibri"/>
          <w:sz w:val="16"/>
        </w:rPr>
      </w:pPr>
      <w:r w:rsidRPr="00A448AC">
        <w:rPr>
          <w:rFonts w:eastAsia="Calibri"/>
          <w:sz w:val="16"/>
        </w:rPr>
        <w:t>The second category focuses on Carbon Dioxide Removal (CDR), which seeks to extract carbon dioxide already present in the atmosphere. Examples include afforestation and reforestation, bioenergy with carbon capture and storage (BECCS), direct air capture (DAC), enhanced weathering, and biochar.</w:t>
      </w:r>
    </w:p>
    <w:p w14:paraId="69B2530E" w14:textId="77777777" w:rsidR="00A448AC" w:rsidRPr="00A448AC" w:rsidRDefault="00A448AC" w:rsidP="00A448AC">
      <w:pPr>
        <w:rPr>
          <w:rFonts w:eastAsia="Calibri"/>
          <w:sz w:val="16"/>
        </w:rPr>
      </w:pPr>
      <w:r w:rsidRPr="00A448AC">
        <w:rPr>
          <w:rFonts w:eastAsia="Calibri"/>
          <w:sz w:val="16"/>
        </w:rPr>
        <w:t xml:space="preserve">Considering if geoengineering </w:t>
      </w:r>
      <w:r w:rsidRPr="00A448AC">
        <w:rPr>
          <w:rFonts w:eastAsia="Calibri"/>
          <w:u w:val="single"/>
        </w:rPr>
        <w:t xml:space="preserve">can </w:t>
      </w:r>
      <w:r w:rsidRPr="00A448AC">
        <w:rPr>
          <w:rFonts w:eastAsia="Calibri"/>
          <w:b/>
          <w:iCs/>
          <w:highlight w:val="cyan"/>
          <w:u w:val="single"/>
          <w:bdr w:val="single" w:sz="12" w:space="0" w:color="auto"/>
        </w:rPr>
        <w:t>reduce reliance</w:t>
      </w:r>
      <w:r w:rsidRPr="00A448AC">
        <w:rPr>
          <w:rFonts w:eastAsia="Calibri"/>
          <w:highlight w:val="cyan"/>
          <w:u w:val="single"/>
        </w:rPr>
        <w:t xml:space="preserve"> </w:t>
      </w:r>
      <w:r w:rsidRPr="00732D96">
        <w:rPr>
          <w:rStyle w:val="StyleUnderline"/>
          <w:highlight w:val="cyan"/>
        </w:rPr>
        <w:t>on fossil fuels</w:t>
      </w:r>
      <w:r w:rsidRPr="00A448AC">
        <w:rPr>
          <w:rFonts w:eastAsia="Calibri"/>
          <w:sz w:val="16"/>
        </w:rPr>
        <w:t>. Meaning → Fossil fuels denote combustible materials originating from geological strata, formed over eons from the remains of prehistoric organisms. necessitates examining its indirect effects on energy systems. Climate change itself intensifies energy reliance in certain ways. Rising global temperatures increase demand for cooling, particularly in already warm climates, putting additional strain on electricity grids that often still rely on fossil fuel sources. Extreme weather events, made more frequent and intense by climate change, disrupt energy infrastructure, requiring resilient, often more distributed, energy systems.</w:t>
      </w:r>
    </w:p>
    <w:p w14:paraId="79291CB2" w14:textId="77777777" w:rsidR="00A448AC" w:rsidRPr="00732D96" w:rsidRDefault="00A448AC" w:rsidP="00A448AC">
      <w:pPr>
        <w:rPr>
          <w:rStyle w:val="StyleUnderline"/>
        </w:rPr>
      </w:pPr>
      <w:r w:rsidRPr="00732D96">
        <w:rPr>
          <w:rStyle w:val="StyleUnderline"/>
          <w:highlight w:val="cyan"/>
        </w:rPr>
        <w:t>Geoengineering</w:t>
      </w:r>
      <w:r w:rsidRPr="00732D96">
        <w:rPr>
          <w:rStyle w:val="StyleUnderline"/>
        </w:rPr>
        <w:t xml:space="preserve"> techniques aim to alter the climate system, not replace energy sources.</w:t>
      </w:r>
    </w:p>
    <w:p w14:paraId="393EC5FC" w14:textId="77777777" w:rsidR="00A448AC" w:rsidRPr="00A448AC" w:rsidRDefault="00A448AC" w:rsidP="00A448AC">
      <w:pPr>
        <w:rPr>
          <w:rFonts w:eastAsia="Calibri"/>
          <w:sz w:val="16"/>
        </w:rPr>
      </w:pPr>
      <w:r w:rsidRPr="00732D96">
        <w:rPr>
          <w:rStyle w:val="StyleUnderline"/>
        </w:rPr>
        <w:t xml:space="preserve">SRM methods, by potentially moderating global temperatures, </w:t>
      </w:r>
      <w:r w:rsidRPr="00732D96">
        <w:rPr>
          <w:rStyle w:val="StyleUnderline"/>
          <w:highlight w:val="cyan"/>
        </w:rPr>
        <w:t>might</w:t>
      </w:r>
      <w:r w:rsidRPr="00732D96">
        <w:rPr>
          <w:rStyle w:val="StyleUnderline"/>
        </w:rPr>
        <w:t xml:space="preserve"> hypothetically </w:t>
      </w:r>
      <w:r w:rsidRPr="00732D96">
        <w:rPr>
          <w:rStyle w:val="StyleUnderline"/>
          <w:highlight w:val="cyan"/>
        </w:rPr>
        <w:t>temper the increase in</w:t>
      </w:r>
      <w:r w:rsidRPr="00732D96">
        <w:rPr>
          <w:rStyle w:val="StyleUnderline"/>
        </w:rPr>
        <w:t xml:space="preserve"> </w:t>
      </w:r>
      <w:r w:rsidRPr="00732D96">
        <w:rPr>
          <w:rStyle w:val="StyleUnderline"/>
          <w:highlight w:val="cyan"/>
        </w:rPr>
        <w:t>cooling demand</w:t>
      </w:r>
      <w:r w:rsidRPr="00732D96">
        <w:rPr>
          <w:rStyle w:val="StyleUnderline"/>
        </w:rPr>
        <w:t xml:space="preserve">. </w:t>
      </w:r>
      <w:r w:rsidRPr="00732D96">
        <w:rPr>
          <w:rStyle w:val="StyleUnderline"/>
          <w:highlight w:val="cyan"/>
        </w:rPr>
        <w:t>A slower rate</w:t>
      </w:r>
      <w:r w:rsidRPr="00732D96">
        <w:rPr>
          <w:rStyle w:val="StyleUnderline"/>
        </w:rPr>
        <w:t xml:space="preserve"> of warming </w:t>
      </w:r>
      <w:r w:rsidRPr="00732D96">
        <w:rPr>
          <w:rStyle w:val="StyleUnderline"/>
          <w:highlight w:val="cyan"/>
        </w:rPr>
        <w:t>could translate to</w:t>
      </w:r>
      <w:r w:rsidRPr="00732D96">
        <w:rPr>
          <w:rStyle w:val="StyleUnderline"/>
        </w:rPr>
        <w:t xml:space="preserve"> a </w:t>
      </w:r>
      <w:r w:rsidRPr="00732D96">
        <w:rPr>
          <w:rStyle w:val="StyleUnderline"/>
          <w:highlight w:val="cyan"/>
        </w:rPr>
        <w:t>less</w:t>
      </w:r>
      <w:r w:rsidRPr="00732D96">
        <w:rPr>
          <w:rStyle w:val="StyleUnderline"/>
          <w:rFonts w:ascii="MS Gothic" w:eastAsia="MS Gothic" w:hAnsi="MS Gothic" w:cs="MS Gothic" w:hint="eastAsia"/>
        </w:rPr>
        <w:t>急</w:t>
      </w:r>
      <w:r w:rsidRPr="00732D96">
        <w:rPr>
          <w:rStyle w:val="StyleUnderline"/>
        </w:rPr>
        <w:t xml:space="preserve"> </w:t>
      </w:r>
      <w:r w:rsidRPr="00732D96">
        <w:rPr>
          <w:rStyle w:val="StyleUnderline"/>
          <w:highlight w:val="cyan"/>
        </w:rPr>
        <w:t>need for air conditioning</w:t>
      </w:r>
      <w:r w:rsidRPr="00732D96">
        <w:rPr>
          <w:rStyle w:val="StyleUnderline"/>
        </w:rPr>
        <w:t xml:space="preserve"> capacity growth </w:t>
      </w:r>
      <w:r w:rsidRPr="00732D96">
        <w:rPr>
          <w:rStyle w:val="StyleUnderline"/>
          <w:highlight w:val="cyan"/>
        </w:rPr>
        <w:t>powered by fossil fuels</w:t>
      </w:r>
      <w:r w:rsidRPr="00A448AC">
        <w:rPr>
          <w:rFonts w:eastAsia="Calibri"/>
          <w:sz w:val="16"/>
        </w:rPr>
        <w:t xml:space="preserve"> in some regions. This is an indirect link; the method itself does not generate energy or change how energy is produced. It merely attempts to reduce one driver of future energy demand increase linked to climate change.</w:t>
      </w:r>
    </w:p>
    <w:p w14:paraId="416F6E7D" w14:textId="77777777" w:rsidR="00C46E02" w:rsidRDefault="00C46E02" w:rsidP="009A074A">
      <w:pPr>
        <w:pStyle w:val="Heading3"/>
        <w:rPr>
          <w:rFonts w:eastAsia="Times New Roman"/>
        </w:rPr>
      </w:pPr>
    </w:p>
    <w:p w14:paraId="63FB823B" w14:textId="7E27F6EC" w:rsidR="00FD3E19" w:rsidRDefault="00FD3E19" w:rsidP="009A074A">
      <w:pPr>
        <w:pStyle w:val="Heading3"/>
        <w:rPr>
          <w:rFonts w:eastAsia="Times New Roman"/>
        </w:rPr>
      </w:pPr>
      <w:r>
        <w:rPr>
          <w:rFonts w:eastAsia="Times New Roman"/>
        </w:rPr>
        <w:t>Link — FNPPs — 1NC</w:t>
      </w:r>
    </w:p>
    <w:p w14:paraId="182689D3" w14:textId="1897212B" w:rsidR="00FD3E19" w:rsidRPr="009A074A" w:rsidRDefault="002F5CBA" w:rsidP="00FD3E19">
      <w:pPr>
        <w:keepNext/>
        <w:keepLines/>
        <w:spacing w:before="40" w:after="0"/>
        <w:outlineLvl w:val="3"/>
        <w:rPr>
          <w:rFonts w:eastAsia="Times New Roman"/>
          <w:b/>
          <w:iCs/>
          <w:sz w:val="26"/>
        </w:rPr>
      </w:pPr>
      <w:r>
        <w:rPr>
          <w:rFonts w:eastAsia="Times New Roman"/>
          <w:b/>
          <w:iCs/>
          <w:sz w:val="26"/>
        </w:rPr>
        <w:t xml:space="preserve">Arctic </w:t>
      </w:r>
      <w:r w:rsidR="00FD3E19" w:rsidRPr="009A074A">
        <w:rPr>
          <w:rFonts w:eastAsia="Times New Roman"/>
          <w:b/>
          <w:iCs/>
          <w:sz w:val="26"/>
        </w:rPr>
        <w:t xml:space="preserve">FNPPs </w:t>
      </w:r>
      <w:r w:rsidR="00FD3E19">
        <w:rPr>
          <w:rFonts w:eastAsia="Times New Roman"/>
          <w:b/>
          <w:iCs/>
          <w:sz w:val="26"/>
        </w:rPr>
        <w:t xml:space="preserve">substantially </w:t>
      </w:r>
      <w:r w:rsidR="00FD3E19" w:rsidRPr="009A074A">
        <w:rPr>
          <w:rFonts w:eastAsia="Times New Roman"/>
          <w:b/>
          <w:iCs/>
          <w:sz w:val="26"/>
        </w:rPr>
        <w:t xml:space="preserve">decrease fossil fuel industry investment </w:t>
      </w:r>
    </w:p>
    <w:p w14:paraId="19822FA2" w14:textId="66A1EEA3" w:rsidR="00FD3E19" w:rsidRPr="005033DC" w:rsidRDefault="00FD3E19" w:rsidP="00FD3E19">
      <w:pPr>
        <w:rPr>
          <w:rFonts w:eastAsia="Calibri"/>
        </w:rPr>
      </w:pPr>
      <w:r w:rsidRPr="009A074A">
        <w:rPr>
          <w:rFonts w:eastAsia="Calibri"/>
        </w:rPr>
        <w:t xml:space="preserve">Vladimir </w:t>
      </w:r>
      <w:r w:rsidRPr="009A074A">
        <w:rPr>
          <w:rFonts w:eastAsia="Calibri"/>
          <w:b/>
          <w:bCs/>
          <w:sz w:val="26"/>
        </w:rPr>
        <w:t>Aptekarev</w:t>
      </w:r>
      <w:r w:rsidRPr="009A074A">
        <w:rPr>
          <w:rFonts w:eastAsia="Calibri"/>
        </w:rPr>
        <w:t xml:space="preserve"> 20</w:t>
      </w:r>
      <w:r w:rsidRPr="009A074A">
        <w:rPr>
          <w:rFonts w:eastAsia="Calibri"/>
          <w:b/>
          <w:bCs/>
          <w:sz w:val="26"/>
        </w:rPr>
        <w:t>24</w:t>
      </w:r>
      <w:r w:rsidRPr="009A074A">
        <w:rPr>
          <w:rFonts w:eastAsia="Calibri"/>
        </w:rPr>
        <w:t xml:space="preserve"> (Deputy CEO for Shipbuilding, Floating Power Units and Marine Engineering at Rosatom’s Machine Engineering Division) May 24, 2024. “Q&amp;A: The prospects for floating nuclear power plants</w:t>
      </w:r>
      <w:r w:rsidR="005033DC">
        <w:rPr>
          <w:rFonts w:eastAsia="Calibri"/>
        </w:rPr>
        <w:t>,</w:t>
      </w:r>
      <w:r w:rsidRPr="009A074A">
        <w:rPr>
          <w:rFonts w:eastAsia="Calibri"/>
        </w:rPr>
        <w:t xml:space="preserve">” </w:t>
      </w:r>
      <w:r w:rsidRPr="005033DC">
        <w:rPr>
          <w:rFonts w:eastAsia="Calibri"/>
        </w:rPr>
        <w:t xml:space="preserve">https://www.world-nuclear-news.org/Articles/Q-A-The-prospects-for-floating-nuclear-power-plant#:~:text=At%20the%20present%20moment%2C%20land,supply%20is%20not%20interrupted%20for- CG </w:t>
      </w:r>
    </w:p>
    <w:p w14:paraId="326A145F" w14:textId="77777777" w:rsidR="00FD3E19" w:rsidRPr="00732D96" w:rsidRDefault="00FD3E19" w:rsidP="00FD3E19">
      <w:pPr>
        <w:rPr>
          <w:rStyle w:val="StyleUnderline"/>
        </w:rPr>
      </w:pPr>
      <w:r w:rsidRPr="009A074A">
        <w:rPr>
          <w:rFonts w:eastAsia="Calibri"/>
          <w:sz w:val="16"/>
        </w:rPr>
        <w:t xml:space="preserve">At the present moment, land-based nuclear power plants and </w:t>
      </w:r>
      <w:r w:rsidRPr="00732D96">
        <w:rPr>
          <w:rStyle w:val="StyleUnderline"/>
          <w:highlight w:val="cyan"/>
        </w:rPr>
        <w:t>floating power units</w:t>
      </w:r>
      <w:r w:rsidRPr="00732D96">
        <w:rPr>
          <w:rStyle w:val="StyleUnderline"/>
        </w:rPr>
        <w:t xml:space="preserve"> represent two separate businesses. We do not sell floating power units; instead, we sell electricity generated by them. As a result of technical and economic feasibility studies, scientific research, and extensive market research in foreign countries, we have </w:t>
      </w:r>
      <w:r w:rsidRPr="00732D96">
        <w:rPr>
          <w:rStyle w:val="StyleUnderline"/>
          <w:highlight w:val="cyan"/>
        </w:rPr>
        <w:t>manage</w:t>
      </w:r>
      <w:r w:rsidRPr="002F5CBA">
        <w:rPr>
          <w:rStyle w:val="StyleUnderline"/>
        </w:rPr>
        <w:t>d</w:t>
      </w:r>
      <w:r w:rsidRPr="00732D96">
        <w:rPr>
          <w:rStyle w:val="StyleUnderline"/>
        </w:rPr>
        <w:t xml:space="preserve"> to adopt an extremely economically efficient and, at the same time, highly convenient principle of operation for our clients. This involves supplying electricity based on Power Purchase Agreements (PPAs) with highly predictable costs, extending up to 60 years, depending on the preferences and capabilities of the customer, </w:t>
      </w:r>
      <w:r w:rsidRPr="00732D96">
        <w:rPr>
          <w:rStyle w:val="StyleUnderline"/>
          <w:highlight w:val="cyan"/>
        </w:rPr>
        <w:t>without being tied to the cost or dependency on hydrocarbons</w:t>
      </w:r>
      <w:r w:rsidRPr="00732D96">
        <w:rPr>
          <w:rStyle w:val="StyleUnderline"/>
        </w:rPr>
        <w:t xml:space="preserve">. However, electricity supply is not interrupted for the entire duration of the contract, up to 60 years, which is the maximum projected operational lifespan of the floating power unit. This is achieved through the use of the RITM-200M, optimisation of the fuel cycle, with a refueling interval of 7-10 years, and the presence of a spare floating power unit in the operational "energy fleet" during the refueling and planned maintenance period when the installed power unit is sent to a specialised base in the Russian Federation. </w:t>
      </w:r>
      <w:r w:rsidRPr="00732D96">
        <w:rPr>
          <w:rStyle w:val="StyleUnderline"/>
          <w:highlight w:val="cyan"/>
        </w:rPr>
        <w:t>Seven power units operating worldwide</w:t>
      </w:r>
      <w:r w:rsidRPr="00732D96">
        <w:rPr>
          <w:rStyle w:val="StyleUnderline"/>
        </w:rPr>
        <w:t>, regardless of the country, </w:t>
      </w:r>
      <w:r w:rsidRPr="00732D96">
        <w:rPr>
          <w:rStyle w:val="StyleUnderline"/>
          <w:highlight w:val="cyan"/>
        </w:rPr>
        <w:t>can be</w:t>
      </w:r>
      <w:r w:rsidRPr="00732D96">
        <w:rPr>
          <w:rStyle w:val="StyleUnderline"/>
        </w:rPr>
        <w:t xml:space="preserve"> </w:t>
      </w:r>
      <w:r w:rsidRPr="00732D96">
        <w:rPr>
          <w:rStyle w:val="StyleUnderline"/>
          <w:highlight w:val="cyan"/>
        </w:rPr>
        <w:t>substituted by just one floating power unit.</w:t>
      </w:r>
      <w:r w:rsidRPr="00732D96">
        <w:rPr>
          <w:rStyle w:val="StyleUnderline"/>
        </w:rPr>
        <w:t xml:space="preserve"> </w:t>
      </w:r>
      <w:r w:rsidRPr="00732D96">
        <w:rPr>
          <w:rStyle w:val="StyleUnderline"/>
          <w:highlight w:val="cyan"/>
        </w:rPr>
        <w:t>Such a</w:t>
      </w:r>
      <w:r w:rsidRPr="00732D96">
        <w:rPr>
          <w:rStyle w:val="StyleUnderline"/>
        </w:rPr>
        <w:t xml:space="preserve"> </w:t>
      </w:r>
      <w:r w:rsidRPr="00732D96">
        <w:rPr>
          <w:rStyle w:val="StyleUnderline"/>
          <w:highlight w:val="cyan"/>
        </w:rPr>
        <w:t xml:space="preserve">model </w:t>
      </w:r>
      <w:r w:rsidRPr="002F5CBA">
        <w:rPr>
          <w:rStyle w:val="StyleUnderline"/>
        </w:rPr>
        <w:t>is</w:t>
      </w:r>
      <w:r w:rsidRPr="00732D96">
        <w:rPr>
          <w:rStyle w:val="StyleUnderline"/>
        </w:rPr>
        <w:t xml:space="preserve"> not only economically efficient but also</w:t>
      </w:r>
      <w:r w:rsidRPr="00732D96">
        <w:rPr>
          <w:rStyle w:val="StyleUnderline"/>
          <w:highlight w:val="cyan"/>
        </w:rPr>
        <w:t xml:space="preserve"> eliminates the need for handling nuclear fuel </w:t>
      </w:r>
      <w:r w:rsidRPr="002F5CBA">
        <w:rPr>
          <w:rStyle w:val="StyleUnderline"/>
        </w:rPr>
        <w:t>in the host country of the floating power unit</w:t>
      </w:r>
      <w:r w:rsidRPr="00732D96">
        <w:rPr>
          <w:rStyle w:val="StyleUnderline"/>
        </w:rPr>
        <w:t xml:space="preserve">, </w:t>
      </w:r>
      <w:r w:rsidRPr="002F5CBA">
        <w:rPr>
          <w:rStyle w:val="StyleUnderline"/>
          <w:highlight w:val="cyan"/>
        </w:rPr>
        <w:t>following the "green field" principle</w:t>
      </w:r>
      <w:r w:rsidRPr="00732D96">
        <w:rPr>
          <w:rStyle w:val="StyleUnderline"/>
        </w:rPr>
        <w:t xml:space="preserve">. Additionally, </w:t>
      </w:r>
      <w:r w:rsidRPr="002F5CBA">
        <w:rPr>
          <w:rStyle w:val="StyleUnderline"/>
          <w:highlight w:val="cyan"/>
        </w:rPr>
        <w:t>it</w:t>
      </w:r>
      <w:r w:rsidRPr="00732D96">
        <w:rPr>
          <w:rStyle w:val="StyleUnderline"/>
        </w:rPr>
        <w:t xml:space="preserve"> </w:t>
      </w:r>
      <w:r w:rsidRPr="00732D96">
        <w:rPr>
          <w:rStyle w:val="StyleUnderline"/>
          <w:highlight w:val="cyan"/>
        </w:rPr>
        <w:t xml:space="preserve">obviates the need </w:t>
      </w:r>
      <w:r w:rsidRPr="002F5CBA">
        <w:rPr>
          <w:rStyle w:val="StyleUnderline"/>
        </w:rPr>
        <w:t>for the foreign partner to create expensive infrastructure.</w:t>
      </w:r>
    </w:p>
    <w:p w14:paraId="0551B269" w14:textId="4A6A1D86" w:rsidR="009A074A" w:rsidRDefault="009A074A" w:rsidP="009A074A">
      <w:pPr>
        <w:pStyle w:val="Heading3"/>
        <w:rPr>
          <w:rFonts w:eastAsia="Times New Roman"/>
        </w:rPr>
      </w:pPr>
      <w:r>
        <w:rPr>
          <w:rFonts w:eastAsia="Times New Roman"/>
        </w:rPr>
        <w:t>Links — FNPPs — 2NC/1NR</w:t>
      </w:r>
    </w:p>
    <w:p w14:paraId="7F09557E" w14:textId="77777777" w:rsidR="00FD3E19" w:rsidRPr="00F93681" w:rsidRDefault="00FD3E19" w:rsidP="00FD3E19">
      <w:pPr>
        <w:keepNext/>
        <w:keepLines/>
        <w:spacing w:before="200" w:after="0" w:line="240" w:lineRule="auto"/>
        <w:outlineLvl w:val="3"/>
        <w:rPr>
          <w:rFonts w:eastAsia="MS Gothic"/>
          <w:b/>
          <w:bCs/>
          <w:sz w:val="26"/>
          <w:szCs w:val="26"/>
        </w:rPr>
      </w:pPr>
      <w:r>
        <w:rPr>
          <w:rFonts w:eastAsia="MS Gothic"/>
          <w:b/>
          <w:bCs/>
          <w:sz w:val="26"/>
          <w:szCs w:val="26"/>
        </w:rPr>
        <w:t>The p</w:t>
      </w:r>
      <w:r w:rsidRPr="00F93681">
        <w:rPr>
          <w:rFonts w:eastAsia="MS Gothic"/>
          <w:b/>
          <w:bCs/>
          <w:sz w:val="26"/>
          <w:szCs w:val="26"/>
        </w:rPr>
        <w:t>lan displaces fossil fuels</w:t>
      </w:r>
    </w:p>
    <w:p w14:paraId="2421B438" w14:textId="77777777" w:rsidR="00FD3E19" w:rsidRDefault="00FD3E19" w:rsidP="00FD3E19">
      <w:pPr>
        <w:spacing w:after="0" w:line="240" w:lineRule="auto"/>
        <w:rPr>
          <w:rFonts w:eastAsia="MS Mincho"/>
          <w:szCs w:val="24"/>
        </w:rPr>
      </w:pPr>
      <w:r>
        <w:rPr>
          <w:rFonts w:eastAsia="MS Mincho"/>
          <w:b/>
          <w:sz w:val="26"/>
          <w:szCs w:val="24"/>
        </w:rPr>
        <w:t xml:space="preserve">1AC </w:t>
      </w:r>
      <w:r w:rsidRPr="00F93681">
        <w:rPr>
          <w:rFonts w:eastAsia="MS Mincho"/>
          <w:b/>
          <w:sz w:val="26"/>
          <w:szCs w:val="24"/>
        </w:rPr>
        <w:t>WNA 24</w:t>
      </w:r>
      <w:r w:rsidRPr="00F93681">
        <w:rPr>
          <w:rFonts w:eastAsia="MS Mincho"/>
          <w:szCs w:val="24"/>
        </w:rPr>
        <w:t>. World Nuclear Association, “Nuclear Power and Energy Security</w:t>
      </w:r>
      <w:r>
        <w:rPr>
          <w:rFonts w:eastAsia="MS Mincho"/>
          <w:szCs w:val="24"/>
        </w:rPr>
        <w:t>,</w:t>
      </w:r>
      <w:r w:rsidRPr="00F93681">
        <w:rPr>
          <w:rFonts w:eastAsia="MS Mincho"/>
          <w:szCs w:val="24"/>
        </w:rPr>
        <w:t>”</w:t>
      </w:r>
      <w:r>
        <w:rPr>
          <w:rFonts w:eastAsia="MS Mincho"/>
          <w:szCs w:val="24"/>
        </w:rPr>
        <w:t xml:space="preserve"> 2024,</w:t>
      </w:r>
      <w:r w:rsidRPr="00F93681">
        <w:rPr>
          <w:rFonts w:eastAsia="MS Mincho"/>
          <w:szCs w:val="24"/>
        </w:rPr>
        <w:t xml:space="preserve"> https://world-nuclear.org/information-library/economic-aspects/nuclear-power-and-energy-security</w:t>
      </w:r>
    </w:p>
    <w:p w14:paraId="3C0B7C1F" w14:textId="77777777" w:rsidR="00FD3E19" w:rsidRDefault="00FD3E19" w:rsidP="00FD3E19">
      <w:pPr>
        <w:spacing w:after="0" w:line="240" w:lineRule="auto"/>
        <w:rPr>
          <w:rFonts w:eastAsia="MS Mincho"/>
          <w:szCs w:val="24"/>
        </w:rPr>
      </w:pPr>
    </w:p>
    <w:p w14:paraId="1FA57872" w14:textId="77777777" w:rsidR="00FD3E19" w:rsidRPr="00732D96" w:rsidRDefault="00FD3E19" w:rsidP="00FD3E19">
      <w:pPr>
        <w:rPr>
          <w:sz w:val="16"/>
          <w:szCs w:val="16"/>
        </w:rPr>
      </w:pPr>
      <w:r w:rsidRPr="00F93681">
        <w:rPr>
          <w:rStyle w:val="StyleUnderline"/>
        </w:rPr>
        <w:t xml:space="preserve">Reliable, long-term electricity supply – </w:t>
      </w:r>
      <w:r w:rsidRPr="00F93681">
        <w:rPr>
          <w:rStyle w:val="StyleUnderline"/>
          <w:highlight w:val="cyan"/>
        </w:rPr>
        <w:t>nuclear</w:t>
      </w:r>
      <w:r w:rsidRPr="00F93681">
        <w:rPr>
          <w:rStyle w:val="StyleUnderline"/>
        </w:rPr>
        <w:t xml:space="preserve"> power plants </w:t>
      </w:r>
      <w:r w:rsidRPr="00F93681">
        <w:rPr>
          <w:rStyle w:val="StyleUnderline"/>
          <w:highlight w:val="cyan"/>
        </w:rPr>
        <w:t>provide</w:t>
      </w:r>
      <w:r w:rsidRPr="00F93681">
        <w:rPr>
          <w:rStyle w:val="StyleUnderline"/>
        </w:rPr>
        <w:t xml:space="preserve"> </w:t>
      </w:r>
      <w:r w:rsidRPr="00F93681">
        <w:rPr>
          <w:rStyle w:val="StyleUnderline"/>
          <w:highlight w:val="cyan"/>
        </w:rPr>
        <w:t>large amounts of electricity</w:t>
      </w:r>
      <w:r w:rsidRPr="00F93681">
        <w:rPr>
          <w:rStyle w:val="StyleUnderline"/>
        </w:rPr>
        <w:t xml:space="preserve"> predictably, with reactors achieving high average capacity factors. Plants built today will operate for 60 or more years. As the </w:t>
      </w:r>
      <w:r w:rsidRPr="00F93681">
        <w:rPr>
          <w:rStyle w:val="StyleUnderline"/>
          <w:highlight w:val="cyan"/>
        </w:rPr>
        <w:t>electricity</w:t>
      </w:r>
      <w:r w:rsidRPr="00F93681">
        <w:rPr>
          <w:rStyle w:val="StyleUnderline"/>
        </w:rPr>
        <w:t xml:space="preserve"> from nuclear plants is reliable, nuclear can </w:t>
      </w:r>
      <w:r w:rsidRPr="00F93681">
        <w:rPr>
          <w:rStyle w:val="StyleUnderline"/>
          <w:highlight w:val="cyan"/>
        </w:rPr>
        <w:t>directly displace fossil fuels</w:t>
      </w:r>
      <w:r w:rsidRPr="00F93681">
        <w:rPr>
          <w:rStyle w:val="StyleUnderline"/>
        </w:rPr>
        <w:t xml:space="preserve"> </w:t>
      </w:r>
      <w:r w:rsidRPr="00732D96">
        <w:rPr>
          <w:sz w:val="16"/>
          <w:szCs w:val="16"/>
        </w:rPr>
        <w:t>from a country’s electricity mix, reducing a country’s import dependency and diversifying its energy mix.</w:t>
      </w:r>
    </w:p>
    <w:p w14:paraId="2A0A7652" w14:textId="77777777" w:rsidR="00FD3E19" w:rsidRPr="00732D96" w:rsidRDefault="00FD3E19" w:rsidP="00FD3E19">
      <w:pPr>
        <w:rPr>
          <w:sz w:val="16"/>
          <w:szCs w:val="16"/>
        </w:rPr>
      </w:pPr>
      <w:r w:rsidRPr="00732D96">
        <w:rPr>
          <w:sz w:val="16"/>
          <w:szCs w:val="16"/>
        </w:rPr>
        <w:t xml:space="preserve">Energy density – Uranium is a uniquely concentrated source of energy which is easily and cheaply transportable. The quantities needed are very much less than for coal or oil; 30 tonnes of fabricated nuclear fuel are required per year for a 1GW power plant compared with over 3 million tonnes of coal. It is therefore intrinsically a very portable and tradeable commodity. Critically, this means that it is easy to establish strategic inventories; fuel supply for up to two years is typically stored at power plants. </w:t>
      </w:r>
    </w:p>
    <w:p w14:paraId="6E69F783" w14:textId="77777777" w:rsidR="00FD3E19" w:rsidRPr="00732D96" w:rsidRDefault="00FD3E19" w:rsidP="00FD3E19">
      <w:pPr>
        <w:rPr>
          <w:sz w:val="16"/>
          <w:szCs w:val="16"/>
        </w:rPr>
      </w:pPr>
      <w:r w:rsidRPr="00732D96">
        <w:rPr>
          <w:sz w:val="16"/>
          <w:szCs w:val="16"/>
        </w:rPr>
        <w:t xml:space="preserve">Geographical and political availability – Uranium is relatively abundant and fuel supplies are spread among politically diverse countries (see below), reducing the risk of supply disruptions. </w:t>
      </w:r>
    </w:p>
    <w:p w14:paraId="7249409E" w14:textId="77777777" w:rsidR="00FD3E19" w:rsidRPr="00732D96" w:rsidRDefault="00FD3E19" w:rsidP="00FD3E19">
      <w:pPr>
        <w:spacing w:after="0" w:line="240" w:lineRule="auto"/>
        <w:rPr>
          <w:rStyle w:val="StyleUnderline"/>
          <w:b w:val="0"/>
          <w:bCs/>
          <w:sz w:val="16"/>
          <w:szCs w:val="16"/>
          <w:u w:val="none"/>
        </w:rPr>
      </w:pPr>
      <w:r w:rsidRPr="00F93681">
        <w:rPr>
          <w:rStyle w:val="StyleUnderline"/>
        </w:rPr>
        <w:t xml:space="preserve">Predictable costs – fuel costs for nuclear plants are a minor proportion of total generating costs. The cost </w:t>
      </w:r>
      <w:r w:rsidRPr="00F93681">
        <w:rPr>
          <w:rStyle w:val="StyleUnderline"/>
          <w:highlight w:val="cyan"/>
        </w:rPr>
        <w:t>of electricity</w:t>
      </w:r>
      <w:r w:rsidRPr="00F93681">
        <w:rPr>
          <w:rStyle w:val="StyleUnderline"/>
        </w:rPr>
        <w:t xml:space="preserve"> supplied from nuclear plants </w:t>
      </w:r>
      <w:r w:rsidRPr="00F93681">
        <w:rPr>
          <w:rStyle w:val="StyleUnderline"/>
          <w:highlight w:val="cyan"/>
        </w:rPr>
        <w:t>is</w:t>
      </w:r>
      <w:r w:rsidRPr="00F93681">
        <w:rPr>
          <w:rStyle w:val="StyleUnderline"/>
        </w:rPr>
        <w:t xml:space="preserve"> therefore </w:t>
      </w:r>
      <w:r w:rsidRPr="00F93681">
        <w:rPr>
          <w:rStyle w:val="StyleUnderline"/>
          <w:highlight w:val="cyan"/>
        </w:rPr>
        <w:t>predictable</w:t>
      </w:r>
      <w:r w:rsidRPr="00F93681">
        <w:rPr>
          <w:rStyle w:val="StyleUnderline"/>
        </w:rPr>
        <w:t xml:space="preserve"> </w:t>
      </w:r>
      <w:r w:rsidRPr="00732D96">
        <w:rPr>
          <w:rStyle w:val="StyleUnderline"/>
          <w:b w:val="0"/>
          <w:bCs/>
          <w:sz w:val="16"/>
          <w:szCs w:val="16"/>
          <w:u w:val="none"/>
        </w:rPr>
        <w:t>over the course of a plant’s operational lifetime.</w:t>
      </w:r>
    </w:p>
    <w:p w14:paraId="7F40DA1E" w14:textId="77777777" w:rsidR="00FD3E19" w:rsidRPr="00732D96" w:rsidRDefault="00FD3E19" w:rsidP="00FD3E19">
      <w:pPr>
        <w:spacing w:after="0" w:line="240" w:lineRule="auto"/>
        <w:rPr>
          <w:rStyle w:val="StyleUnderline"/>
          <w:b w:val="0"/>
          <w:bCs/>
          <w:sz w:val="16"/>
          <w:szCs w:val="16"/>
          <w:u w:val="none"/>
        </w:rPr>
      </w:pPr>
      <w:r w:rsidRPr="00732D96">
        <w:rPr>
          <w:rStyle w:val="StyleUnderline"/>
          <w:b w:val="0"/>
          <w:bCs/>
          <w:sz w:val="16"/>
          <w:szCs w:val="16"/>
          <w:u w:val="none"/>
        </w:rPr>
        <w:t xml:space="preserve">Resilient infrastructure – nuclear plants are built to withstand and continue operating in extreme weather, as proven during hurricanes and freezing temperatures in the United States and other places. </w:t>
      </w:r>
    </w:p>
    <w:p w14:paraId="75FCA050" w14:textId="77777777" w:rsidR="00FD3E19" w:rsidRPr="00732D96" w:rsidRDefault="00FD3E19" w:rsidP="00FD3E19">
      <w:pPr>
        <w:spacing w:after="0" w:line="240" w:lineRule="auto"/>
        <w:rPr>
          <w:rStyle w:val="StyleUnderline"/>
          <w:b w:val="0"/>
          <w:bCs/>
          <w:sz w:val="16"/>
          <w:szCs w:val="16"/>
          <w:u w:val="none"/>
        </w:rPr>
      </w:pPr>
      <w:r w:rsidRPr="00732D96">
        <w:rPr>
          <w:rStyle w:val="StyleUnderline"/>
          <w:b w:val="0"/>
          <w:bCs/>
          <w:sz w:val="16"/>
          <w:szCs w:val="16"/>
          <w:u w:val="none"/>
        </w:rPr>
        <w:t>Ancillary grid services – nuclear plants can contribute substantially to the provision of ancillary services such as flexible operation to aid frequency control and provision of grid inertia. Nuclear can also help assimilate variable renewable energy without increasing dependency on imported natural gas.</w:t>
      </w:r>
    </w:p>
    <w:p w14:paraId="779F2128" w14:textId="77777777" w:rsidR="00FD3E19" w:rsidRPr="00F93681" w:rsidRDefault="00FD3E19" w:rsidP="00FD3E19">
      <w:pPr>
        <w:spacing w:after="0" w:line="240" w:lineRule="auto"/>
        <w:rPr>
          <w:rStyle w:val="StyleUnderline"/>
        </w:rPr>
      </w:pPr>
      <w:r w:rsidRPr="00F93681">
        <w:rPr>
          <w:rStyle w:val="StyleUnderline"/>
        </w:rPr>
        <w:t xml:space="preserve">Heat and power – for most major industrial heat applications, nuclear energy is the only credible non-carbon option. Using </w:t>
      </w:r>
      <w:r w:rsidRPr="00F93681">
        <w:rPr>
          <w:rStyle w:val="StyleUnderline"/>
          <w:highlight w:val="cyan"/>
        </w:rPr>
        <w:t>nuclear</w:t>
      </w:r>
      <w:r w:rsidRPr="00F93681">
        <w:rPr>
          <w:rStyle w:val="StyleUnderline"/>
        </w:rPr>
        <w:t xml:space="preserve"> for process heat can </w:t>
      </w:r>
      <w:r w:rsidRPr="00F93681">
        <w:rPr>
          <w:rStyle w:val="StyleUnderline"/>
          <w:highlight w:val="cyan"/>
        </w:rPr>
        <w:t>reduce demand</w:t>
      </w:r>
      <w:r w:rsidRPr="00F93681">
        <w:rPr>
          <w:rStyle w:val="StyleUnderline"/>
        </w:rPr>
        <w:t xml:space="preserve"> for </w:t>
      </w:r>
      <w:r w:rsidRPr="00F93681">
        <w:rPr>
          <w:rStyle w:val="StyleUnderline"/>
          <w:highlight w:val="cyan"/>
        </w:rPr>
        <w:t xml:space="preserve">oil and </w:t>
      </w:r>
      <w:r w:rsidRPr="00F93681">
        <w:rPr>
          <w:rStyle w:val="StyleUnderline"/>
        </w:rPr>
        <w:t xml:space="preserve">natural </w:t>
      </w:r>
      <w:r w:rsidRPr="00F93681">
        <w:rPr>
          <w:rStyle w:val="StyleUnderline"/>
          <w:highlight w:val="cyan"/>
        </w:rPr>
        <w:t>gas</w:t>
      </w:r>
      <w:r w:rsidRPr="00F93681">
        <w:rPr>
          <w:rStyle w:val="StyleUnderline"/>
        </w:rPr>
        <w:t>.</w:t>
      </w:r>
    </w:p>
    <w:p w14:paraId="2EC804BA" w14:textId="77777777" w:rsidR="00FD3E19" w:rsidRPr="00A6213B" w:rsidRDefault="00FD3E19" w:rsidP="00FD3E19">
      <w:pPr>
        <w:spacing w:line="256" w:lineRule="auto"/>
        <w:rPr>
          <w:rFonts w:eastAsia="Calibri"/>
          <w:bCs/>
        </w:rPr>
      </w:pPr>
    </w:p>
    <w:p w14:paraId="29A4654E" w14:textId="77777777" w:rsidR="00FD3E19" w:rsidRPr="00FD3E19" w:rsidRDefault="00FD3E19" w:rsidP="00FD3E19">
      <w:pPr>
        <w:keepNext/>
        <w:keepLines/>
        <w:spacing w:before="40" w:after="0"/>
        <w:outlineLvl w:val="3"/>
        <w:rPr>
          <w:rFonts w:eastAsia="Times New Roman"/>
          <w:b/>
          <w:iCs/>
          <w:sz w:val="26"/>
        </w:rPr>
      </w:pPr>
      <w:r w:rsidRPr="00FD3E19">
        <w:rPr>
          <w:rFonts w:eastAsia="Times New Roman"/>
          <w:b/>
          <w:iCs/>
          <w:sz w:val="26"/>
        </w:rPr>
        <w:t>Plan replaces fossil fuel power plants in the Russian Arctic.</w:t>
      </w:r>
    </w:p>
    <w:p w14:paraId="22CF1BB5" w14:textId="77777777" w:rsidR="00FD3E19" w:rsidRPr="00FD3E19" w:rsidRDefault="00FD3E19" w:rsidP="00FD3E19">
      <w:pPr>
        <w:rPr>
          <w:rFonts w:eastAsia="Calibri"/>
        </w:rPr>
      </w:pPr>
      <w:r w:rsidRPr="00FD3E19">
        <w:rPr>
          <w:rStyle w:val="Style13ptBold"/>
        </w:rPr>
        <w:t>1AC</w:t>
      </w:r>
      <w:r w:rsidRPr="00FD3E19">
        <w:rPr>
          <w:rFonts w:eastAsia="Calibri"/>
        </w:rPr>
        <w:t xml:space="preserve"> Viktor </w:t>
      </w:r>
      <w:r w:rsidRPr="00FD3E19">
        <w:rPr>
          <w:rFonts w:eastAsia="Calibri"/>
          <w:b/>
          <w:bCs/>
          <w:sz w:val="26"/>
        </w:rPr>
        <w:t>Merkulev et al.</w:t>
      </w:r>
      <w:r w:rsidRPr="00FD3E19">
        <w:rPr>
          <w:rFonts w:eastAsia="Calibri"/>
        </w:rPr>
        <w:t xml:space="preserve"> 20</w:t>
      </w:r>
      <w:r w:rsidRPr="00FD3E19">
        <w:rPr>
          <w:rFonts w:eastAsia="Calibri"/>
          <w:b/>
          <w:bCs/>
          <w:sz w:val="26"/>
        </w:rPr>
        <w:t>23</w:t>
      </w:r>
      <w:r w:rsidRPr="00FD3E19">
        <w:rPr>
          <w:rFonts w:eastAsia="Calibri"/>
        </w:rPr>
        <w:t xml:space="preserve"> (Engineer at the Arctic and Antarctic Research institute at </w:t>
      </w:r>
      <w:r w:rsidRPr="00FD3E19">
        <w:rPr>
          <w:rFonts w:eastAsia="Calibri"/>
          <w:color w:val="222222"/>
          <w:sz w:val="23"/>
          <w:szCs w:val="23"/>
          <w:shd w:val="clear" w:color="auto" w:fill="FFFFFF"/>
        </w:rPr>
        <w:t xml:space="preserve">Peter the Great St.Petersburg Polytechnic University, </w:t>
      </w:r>
      <w:r w:rsidRPr="00FD3E19">
        <w:rPr>
          <w:rFonts w:eastAsia="Calibri"/>
        </w:rPr>
        <w:t>Nikolay Didenko; Djamilia Skripnuk; Sergey Kulik</w:t>
      </w:r>
      <w:r w:rsidRPr="00FD3E19">
        <w:rPr>
          <w:rFonts w:eastAsia="Calibri"/>
          <w:color w:val="222222"/>
          <w:sz w:val="23"/>
          <w:szCs w:val="23"/>
          <w:shd w:val="clear" w:color="auto" w:fill="FFFFFF"/>
        </w:rPr>
        <w:t>) E3S Web of Conferences, Vol. 402, Article 10011, TransSiberia 2023. “</w:t>
      </w:r>
      <w:r w:rsidRPr="00FD3E19">
        <w:rPr>
          <w:rFonts w:eastAsia="Calibri"/>
        </w:rPr>
        <w:t>Analysis of Small Modular Reactor Technologies and Socio-Economic Aspects of Their Application in the Russian Arctic in the Era of Digital Transformation” https://doi.org/10.1051/e3sconf/202340210011</w:t>
      </w:r>
    </w:p>
    <w:p w14:paraId="7E66B555" w14:textId="77777777" w:rsidR="00FD3E19" w:rsidRPr="00FD3E19" w:rsidRDefault="00FD3E19" w:rsidP="00FD3E19">
      <w:pPr>
        <w:rPr>
          <w:rStyle w:val="StyleUnderline"/>
        </w:rPr>
      </w:pPr>
      <w:r w:rsidRPr="00FD3E19">
        <w:rPr>
          <w:rStyle w:val="StyleUnderline"/>
        </w:rPr>
        <w:t xml:space="preserve">In general, </w:t>
      </w:r>
      <w:r w:rsidRPr="00FD3E19">
        <w:rPr>
          <w:rStyle w:val="StyleUnderline"/>
          <w:highlight w:val="cyan"/>
        </w:rPr>
        <w:t>SMRs</w:t>
      </w:r>
      <w:r w:rsidRPr="00FD3E19">
        <w:rPr>
          <w:rStyle w:val="StyleUnderline"/>
        </w:rPr>
        <w:t xml:space="preserve"> are </w:t>
      </w:r>
      <w:r w:rsidRPr="00FD3E19">
        <w:rPr>
          <w:rStyle w:val="StyleUnderline"/>
          <w:highlight w:val="cyan"/>
        </w:rPr>
        <w:t>designed</w:t>
      </w:r>
      <w:r w:rsidRPr="00FD3E19">
        <w:rPr>
          <w:rStyle w:val="StyleUnderline"/>
        </w:rPr>
        <w:t xml:space="preserve"> </w:t>
      </w:r>
      <w:r w:rsidRPr="00FD3E19">
        <w:rPr>
          <w:rStyle w:val="StyleUnderline"/>
          <w:highlight w:val="cyan"/>
        </w:rPr>
        <w:t>for</w:t>
      </w:r>
      <w:r w:rsidRPr="00FD3E19">
        <w:rPr>
          <w:rStyle w:val="StyleUnderline"/>
        </w:rPr>
        <w:t xml:space="preserve"> electricity or </w:t>
      </w:r>
      <w:r w:rsidRPr="00FD3E19">
        <w:rPr>
          <w:rStyle w:val="StyleUnderline"/>
          <w:highlight w:val="cyan"/>
        </w:rPr>
        <w:t>energy markets</w:t>
      </w:r>
      <w:r w:rsidRPr="00FD3E19">
        <w:rPr>
          <w:rStyle w:val="StyleUnderline"/>
        </w:rPr>
        <w:t xml:space="preserve"> </w:t>
      </w:r>
      <w:r w:rsidRPr="00FD3E19">
        <w:rPr>
          <w:rStyle w:val="StyleUnderline"/>
          <w:highlight w:val="cyan"/>
        </w:rPr>
        <w:t>where large</w:t>
      </w:r>
      <w:r w:rsidRPr="00FD3E19">
        <w:rPr>
          <w:rStyle w:val="StyleUnderline"/>
        </w:rPr>
        <w:t xml:space="preserve"> the use </w:t>
      </w:r>
      <w:r w:rsidRPr="00FD3E19">
        <w:rPr>
          <w:rStyle w:val="StyleUnderline"/>
          <w:highlight w:val="cyan"/>
        </w:rPr>
        <w:t>reactors</w:t>
      </w:r>
      <w:r w:rsidRPr="00FD3E19">
        <w:rPr>
          <w:rStyle w:val="StyleUnderline"/>
        </w:rPr>
        <w:t xml:space="preserve"> would </w:t>
      </w:r>
      <w:r w:rsidRPr="00FD3E19">
        <w:rPr>
          <w:rStyle w:val="StyleUnderline"/>
          <w:highlight w:val="cyan"/>
        </w:rPr>
        <w:t>not</w:t>
      </w:r>
      <w:r w:rsidRPr="00FD3E19">
        <w:rPr>
          <w:rStyle w:val="StyleUnderline"/>
        </w:rPr>
        <w:t xml:space="preserve"> be </w:t>
      </w:r>
      <w:r w:rsidRPr="00FD3E19">
        <w:rPr>
          <w:rStyle w:val="StyleUnderline"/>
          <w:highlight w:val="cyan"/>
        </w:rPr>
        <w:t>economically</w:t>
      </w:r>
      <w:r w:rsidRPr="00FD3E19">
        <w:rPr>
          <w:rStyle w:val="StyleUnderline"/>
        </w:rPr>
        <w:t xml:space="preserve"> or technically </w:t>
      </w:r>
      <w:r w:rsidRPr="00FD3E19">
        <w:rPr>
          <w:rStyle w:val="StyleUnderline"/>
          <w:highlight w:val="cyan"/>
        </w:rPr>
        <w:t>efficient</w:t>
      </w:r>
      <w:r w:rsidRPr="00FD3E19">
        <w:rPr>
          <w:rStyle w:val="StyleUnderline"/>
        </w:rPr>
        <w:t xml:space="preserve">. A </w:t>
      </w:r>
      <w:r w:rsidRPr="00FD3E19">
        <w:rPr>
          <w:rStyle w:val="StyleUnderline"/>
          <w:highlight w:val="cyan"/>
        </w:rPr>
        <w:t>s</w:t>
      </w:r>
      <w:r w:rsidRPr="00FD3E19">
        <w:rPr>
          <w:rStyle w:val="StyleUnderline"/>
        </w:rPr>
        <w:t xml:space="preserve">mall </w:t>
      </w:r>
      <w:r w:rsidRPr="00FD3E19">
        <w:rPr>
          <w:rStyle w:val="StyleUnderline"/>
          <w:highlight w:val="cyan"/>
        </w:rPr>
        <w:t>m</w:t>
      </w:r>
      <w:r w:rsidRPr="00FD3E19">
        <w:rPr>
          <w:rStyle w:val="StyleUnderline"/>
        </w:rPr>
        <w:t xml:space="preserve">odule </w:t>
      </w:r>
      <w:r w:rsidRPr="00FD3E19">
        <w:rPr>
          <w:rStyle w:val="StyleUnderline"/>
          <w:highlight w:val="cyan"/>
        </w:rPr>
        <w:t>r</w:t>
      </w:r>
      <w:r w:rsidRPr="00FD3E19">
        <w:rPr>
          <w:rStyle w:val="StyleUnderline"/>
        </w:rPr>
        <w:t xml:space="preserve">eactor can </w:t>
      </w:r>
      <w:r w:rsidRPr="00FD3E19">
        <w:rPr>
          <w:rStyle w:val="StyleUnderline"/>
          <w:highlight w:val="cyan"/>
        </w:rPr>
        <w:t>provide</w:t>
      </w:r>
      <w:r w:rsidRPr="00FD3E19">
        <w:rPr>
          <w:rStyle w:val="StyleUnderline"/>
        </w:rPr>
        <w:t xml:space="preserve"> the variable generation of </w:t>
      </w:r>
      <w:r w:rsidRPr="00FD3E19">
        <w:rPr>
          <w:rStyle w:val="StyleUnderline"/>
          <w:highlight w:val="cyan"/>
        </w:rPr>
        <w:t>power</w:t>
      </w:r>
      <w:r w:rsidRPr="00FD3E19">
        <w:rPr>
          <w:rStyle w:val="StyleUnderline"/>
        </w:rPr>
        <w:t xml:space="preserve"> </w:t>
      </w:r>
      <w:r w:rsidRPr="00FD3E19">
        <w:rPr>
          <w:rStyle w:val="StyleUnderline"/>
          <w:highlight w:val="cyan"/>
        </w:rPr>
        <w:t>for</w:t>
      </w:r>
      <w:r w:rsidRPr="00FD3E19">
        <w:rPr>
          <w:rStyle w:val="StyleUnderline"/>
        </w:rPr>
        <w:t xml:space="preserve"> a </w:t>
      </w:r>
      <w:r w:rsidRPr="00FD3E19">
        <w:rPr>
          <w:rStyle w:val="StyleUnderline"/>
          <w:highlight w:val="cyan"/>
        </w:rPr>
        <w:t>wide</w:t>
      </w:r>
      <w:r w:rsidRPr="00FD3E19">
        <w:rPr>
          <w:rStyle w:val="StyleUnderline"/>
        </w:rPr>
        <w:t xml:space="preserve">r </w:t>
      </w:r>
      <w:r w:rsidRPr="00FD3E19">
        <w:rPr>
          <w:rStyle w:val="StyleUnderline"/>
          <w:highlight w:val="cyan"/>
        </w:rPr>
        <w:t>range of consumers</w:t>
      </w:r>
      <w:r w:rsidRPr="00FD3E19">
        <w:rPr>
          <w:rStyle w:val="StyleUnderline"/>
        </w:rPr>
        <w:t xml:space="preserve"> and applications. This might </w:t>
      </w:r>
      <w:r w:rsidRPr="00FD3E19">
        <w:rPr>
          <w:rStyle w:val="StyleUnderline"/>
          <w:highlight w:val="cyan"/>
        </w:rPr>
        <w:t>include a</w:t>
      </w:r>
      <w:r w:rsidRPr="00FD3E19">
        <w:rPr>
          <w:rStyle w:val="StyleUnderline"/>
        </w:rPr>
        <w:t xml:space="preserve"> </w:t>
      </w:r>
      <w:r w:rsidRPr="00FD3E19">
        <w:rPr>
          <w:rStyle w:val="StyleUnderline"/>
          <w:highlight w:val="cyan"/>
        </w:rPr>
        <w:t>replacement of old power plants that use fossil fuel</w:t>
      </w:r>
      <w:r w:rsidRPr="00FD3E19">
        <w:rPr>
          <w:rStyle w:val="StyleUnderline"/>
        </w:rPr>
        <w:t xml:space="preserve">. Also, SMR might provide power and heat generation for countries with small electricity grids as well as for distant and off-grid areas. Using modules that can be combined to reach the needed level of power supply, SMRs get the economics of scope due to possibilities of serial production and economy of time for the commission because of short-term construction time. These factors make the use of reactors very prospective </w:t>
      </w:r>
      <w:r w:rsidRPr="00FD3E19">
        <w:rPr>
          <w:rStyle w:val="StyleUnderline"/>
          <w:highlight w:val="cyan"/>
        </w:rPr>
        <w:t>on</w:t>
      </w:r>
      <w:r w:rsidRPr="00FD3E19">
        <w:rPr>
          <w:rStyle w:val="StyleUnderline"/>
        </w:rPr>
        <w:t xml:space="preserve"> </w:t>
      </w:r>
      <w:r w:rsidRPr="00FD3E19">
        <w:rPr>
          <w:rStyle w:val="StyleUnderline"/>
          <w:highlight w:val="cyan"/>
        </w:rPr>
        <w:t>the shelf and land of the</w:t>
      </w:r>
      <w:r w:rsidRPr="00FD3E19">
        <w:rPr>
          <w:rStyle w:val="StyleUnderline"/>
        </w:rPr>
        <w:t xml:space="preserve"> </w:t>
      </w:r>
      <w:r w:rsidRPr="00FD3E19">
        <w:rPr>
          <w:rStyle w:val="StyleUnderline"/>
          <w:highlight w:val="cyan"/>
        </w:rPr>
        <w:t>Russian Arctic</w:t>
      </w:r>
      <w:r w:rsidRPr="00FD3E19">
        <w:rPr>
          <w:rStyle w:val="StyleUnderline"/>
        </w:rPr>
        <w:t xml:space="preserve"> [4].</w:t>
      </w:r>
    </w:p>
    <w:p w14:paraId="45478221" w14:textId="77777777" w:rsidR="00FD3E19" w:rsidRPr="00FD3E19" w:rsidRDefault="00FD3E19" w:rsidP="00FD3E19"/>
    <w:p w14:paraId="31ACDA7E" w14:textId="0EC88297" w:rsidR="009A074A" w:rsidRPr="009A074A" w:rsidRDefault="009A074A" w:rsidP="009A074A">
      <w:pPr>
        <w:keepNext/>
        <w:keepLines/>
        <w:spacing w:before="40" w:after="0" w:line="256" w:lineRule="auto"/>
        <w:outlineLvl w:val="3"/>
        <w:rPr>
          <w:rFonts w:eastAsia="Times New Roman"/>
          <w:b/>
          <w:i/>
          <w:sz w:val="26"/>
        </w:rPr>
      </w:pPr>
      <w:r w:rsidRPr="009A074A">
        <w:rPr>
          <w:rFonts w:eastAsia="Times New Roman"/>
          <w:b/>
          <w:iCs/>
          <w:sz w:val="26"/>
          <w:u w:val="single"/>
        </w:rPr>
        <w:t>FNPP’s</w:t>
      </w:r>
      <w:r w:rsidRPr="009A074A">
        <w:rPr>
          <w:rFonts w:eastAsia="Times New Roman"/>
          <w:b/>
          <w:iCs/>
          <w:sz w:val="26"/>
        </w:rPr>
        <w:t xml:space="preserve"> </w:t>
      </w:r>
      <w:r>
        <w:rPr>
          <w:rFonts w:eastAsia="Times New Roman"/>
          <w:b/>
          <w:iCs/>
          <w:sz w:val="26"/>
        </w:rPr>
        <w:t>destroy the fossil fuel industry — eliminates reliance on fossil fuels</w:t>
      </w:r>
    </w:p>
    <w:p w14:paraId="4F46F135" w14:textId="77777777" w:rsidR="009A074A" w:rsidRDefault="009A074A" w:rsidP="009A074A">
      <w:pPr>
        <w:spacing w:line="256" w:lineRule="auto"/>
        <w:rPr>
          <w:rFonts w:eastAsia="Calibri"/>
        </w:rPr>
      </w:pPr>
      <w:r w:rsidRPr="009A074A">
        <w:rPr>
          <w:rFonts w:eastAsia="Calibri"/>
          <w:b/>
          <w:bCs/>
          <w:sz w:val="26"/>
          <w:szCs w:val="26"/>
        </w:rPr>
        <w:t>NEI et al. ’23</w:t>
      </w:r>
      <w:r w:rsidRPr="009A074A">
        <w:rPr>
          <w:rFonts w:eastAsia="Calibri"/>
        </w:rPr>
        <w:t>, Nuclear Energy Institute, “It’s a Bird. It’s a Plane. It’s a Floating Nuclear Power Plant,” 8-9-2023, https://www.nei.org/news/2023/its-a-bird-its-a-plane-its-floating-nuclear, ---nws</w:t>
      </w:r>
    </w:p>
    <w:p w14:paraId="5C07F7F6" w14:textId="57B5E107" w:rsidR="009A074A" w:rsidRPr="009A074A" w:rsidRDefault="009A074A" w:rsidP="009A074A">
      <w:pPr>
        <w:spacing w:line="256" w:lineRule="auto"/>
        <w:rPr>
          <w:rFonts w:eastAsia="Calibri"/>
          <w:sz w:val="16"/>
          <w:szCs w:val="16"/>
        </w:rPr>
      </w:pPr>
      <w:r w:rsidRPr="009A074A">
        <w:rPr>
          <w:rFonts w:eastAsia="Calibri"/>
          <w:sz w:val="16"/>
          <w:szCs w:val="16"/>
        </w:rPr>
        <w:t>Spurring Versatile Power</w:t>
      </w:r>
    </w:p>
    <w:p w14:paraId="6FA06B7F" w14:textId="77777777" w:rsidR="009A074A" w:rsidRPr="009A074A" w:rsidRDefault="009A074A" w:rsidP="009A074A">
      <w:pPr>
        <w:spacing w:line="256" w:lineRule="auto"/>
        <w:rPr>
          <w:rFonts w:eastAsia="Calibri"/>
          <w:bCs/>
          <w:sz w:val="16"/>
          <w:szCs w:val="16"/>
        </w:rPr>
      </w:pPr>
      <w:r w:rsidRPr="009A074A">
        <w:rPr>
          <w:rFonts w:eastAsia="Calibri"/>
          <w:b/>
          <w:iCs/>
          <w:highlight w:val="cyan"/>
          <w:u w:val="single"/>
        </w:rPr>
        <w:t>FNPPs</w:t>
      </w:r>
      <w:r w:rsidRPr="009A074A">
        <w:rPr>
          <w:rFonts w:eastAsia="Calibri"/>
          <w:bCs/>
        </w:rPr>
        <w:t xml:space="preserve"> </w:t>
      </w:r>
      <w:r w:rsidRPr="009A074A">
        <w:rPr>
          <w:rFonts w:eastAsia="Calibri"/>
          <w:bCs/>
          <w:sz w:val="16"/>
          <w:szCs w:val="16"/>
        </w:rPr>
        <w:t xml:space="preserve">allow for a </w:t>
      </w:r>
      <w:r w:rsidRPr="009A074A">
        <w:rPr>
          <w:rFonts w:eastAsia="Calibri"/>
          <w:bCs/>
          <w:iCs/>
          <w:sz w:val="16"/>
          <w:szCs w:val="16"/>
        </w:rPr>
        <w:t>wide range</w:t>
      </w:r>
      <w:r w:rsidRPr="009A074A">
        <w:rPr>
          <w:rFonts w:eastAsia="Calibri"/>
          <w:bCs/>
          <w:sz w:val="16"/>
          <w:szCs w:val="16"/>
        </w:rPr>
        <w:t xml:space="preserve"> of versatile </w:t>
      </w:r>
      <w:r w:rsidRPr="009A074A">
        <w:rPr>
          <w:rFonts w:eastAsia="Calibri"/>
          <w:bCs/>
          <w:iCs/>
          <w:sz w:val="16"/>
          <w:szCs w:val="16"/>
        </w:rPr>
        <w:t>power applications</w:t>
      </w:r>
      <w:r w:rsidRPr="009A074A">
        <w:rPr>
          <w:rFonts w:eastAsia="Calibri"/>
          <w:bCs/>
          <w:sz w:val="16"/>
          <w:szCs w:val="16"/>
        </w:rPr>
        <w:t xml:space="preserve">. Developers construct them on </w:t>
      </w:r>
      <w:r w:rsidRPr="009A074A">
        <w:rPr>
          <w:rFonts w:eastAsia="Calibri"/>
          <w:bCs/>
          <w:iCs/>
          <w:sz w:val="16"/>
          <w:szCs w:val="16"/>
        </w:rPr>
        <w:t>ships</w:t>
      </w:r>
      <w:r w:rsidRPr="009A074A">
        <w:rPr>
          <w:rFonts w:eastAsia="Calibri"/>
          <w:bCs/>
          <w:sz w:val="16"/>
          <w:szCs w:val="16"/>
        </w:rPr>
        <w:t xml:space="preserve"> or </w:t>
      </w:r>
      <w:r w:rsidRPr="009A074A">
        <w:rPr>
          <w:rFonts w:eastAsia="Calibri"/>
          <w:bCs/>
          <w:iCs/>
          <w:sz w:val="16"/>
          <w:szCs w:val="16"/>
        </w:rPr>
        <w:t>barges</w:t>
      </w:r>
      <w:r w:rsidRPr="009A074A">
        <w:rPr>
          <w:rFonts w:eastAsia="Calibri"/>
          <w:bCs/>
          <w:sz w:val="16"/>
          <w:szCs w:val="16"/>
        </w:rPr>
        <w:t xml:space="preserve"> as self-contained, mobile power </w:t>
      </w:r>
      <w:r w:rsidRPr="009A074A">
        <w:rPr>
          <w:rFonts w:eastAsia="Calibri"/>
          <w:bCs/>
          <w:iCs/>
          <w:sz w:val="16"/>
          <w:szCs w:val="16"/>
        </w:rPr>
        <w:t>stations</w:t>
      </w:r>
      <w:r w:rsidRPr="009A074A">
        <w:rPr>
          <w:rFonts w:eastAsia="Calibri"/>
          <w:bCs/>
          <w:sz w:val="16"/>
          <w:szCs w:val="16"/>
        </w:rPr>
        <w:t xml:space="preserve">, ensuring they can </w:t>
      </w:r>
      <w:r w:rsidRPr="009A074A">
        <w:rPr>
          <w:rFonts w:eastAsia="Calibri"/>
          <w:bCs/>
          <w:iCs/>
          <w:sz w:val="16"/>
          <w:szCs w:val="16"/>
        </w:rPr>
        <w:t>deploy them</w:t>
      </w:r>
      <w:r w:rsidRPr="009A074A">
        <w:rPr>
          <w:rFonts w:eastAsia="Calibri"/>
          <w:bCs/>
          <w:sz w:val="16"/>
          <w:szCs w:val="16"/>
        </w:rPr>
        <w:t xml:space="preserve"> to virtually any coastal region or </w:t>
      </w:r>
      <w:r w:rsidRPr="009A074A">
        <w:rPr>
          <w:rFonts w:eastAsia="Calibri"/>
          <w:bCs/>
          <w:iCs/>
          <w:sz w:val="16"/>
          <w:szCs w:val="16"/>
        </w:rPr>
        <w:t>waterway</w:t>
      </w:r>
      <w:r w:rsidRPr="009A074A">
        <w:rPr>
          <w:rFonts w:eastAsia="Calibri"/>
          <w:bCs/>
          <w:sz w:val="16"/>
          <w:szCs w:val="16"/>
        </w:rPr>
        <w:t xml:space="preserve">. This flexibility opens </w:t>
      </w:r>
      <w:r w:rsidRPr="009A074A">
        <w:rPr>
          <w:rFonts w:eastAsia="Calibri"/>
          <w:bCs/>
          <w:iCs/>
          <w:sz w:val="16"/>
          <w:szCs w:val="16"/>
        </w:rPr>
        <w:t>new possibilities</w:t>
      </w:r>
      <w:r w:rsidRPr="009A074A">
        <w:rPr>
          <w:rFonts w:eastAsia="Calibri"/>
          <w:bCs/>
        </w:rPr>
        <w:t xml:space="preserve"> </w:t>
      </w:r>
      <w:r w:rsidRPr="009A074A">
        <w:rPr>
          <w:rFonts w:eastAsia="Calibri"/>
          <w:b/>
          <w:u w:val="single"/>
        </w:rPr>
        <w:t xml:space="preserve">for generating </w:t>
      </w:r>
      <w:r w:rsidRPr="009A074A">
        <w:rPr>
          <w:rFonts w:eastAsia="Calibri"/>
          <w:b/>
          <w:iCs/>
          <w:u w:val="single"/>
        </w:rPr>
        <w:t>clean energy</w:t>
      </w:r>
      <w:r w:rsidRPr="009A074A">
        <w:rPr>
          <w:rFonts w:eastAsia="Calibri"/>
          <w:bCs/>
        </w:rPr>
        <w:t xml:space="preserve"> </w:t>
      </w:r>
      <w:r w:rsidRPr="009A074A">
        <w:rPr>
          <w:rFonts w:eastAsia="Calibri"/>
          <w:bCs/>
          <w:sz w:val="16"/>
          <w:szCs w:val="16"/>
        </w:rPr>
        <w:t xml:space="preserve">in areas that were previously </w:t>
      </w:r>
      <w:r w:rsidRPr="009A074A">
        <w:rPr>
          <w:rFonts w:eastAsia="Calibri"/>
          <w:bCs/>
          <w:iCs/>
          <w:sz w:val="16"/>
          <w:szCs w:val="16"/>
        </w:rPr>
        <w:t>inaccessible</w:t>
      </w:r>
      <w:r w:rsidRPr="009A074A">
        <w:rPr>
          <w:rFonts w:eastAsia="Calibri"/>
          <w:bCs/>
          <w:sz w:val="16"/>
          <w:szCs w:val="16"/>
        </w:rPr>
        <w:t xml:space="preserve"> for traditional nuclear </w:t>
      </w:r>
      <w:r w:rsidRPr="009A074A">
        <w:rPr>
          <w:rFonts w:eastAsia="Calibri"/>
          <w:bCs/>
          <w:iCs/>
          <w:sz w:val="16"/>
          <w:szCs w:val="16"/>
        </w:rPr>
        <w:t>facilities</w:t>
      </w:r>
      <w:r w:rsidRPr="009A074A">
        <w:rPr>
          <w:rFonts w:eastAsia="Calibri"/>
          <w:bCs/>
          <w:sz w:val="16"/>
          <w:szCs w:val="16"/>
        </w:rPr>
        <w:t xml:space="preserve">. FNPPs can be an </w:t>
      </w:r>
      <w:r w:rsidRPr="009A074A">
        <w:rPr>
          <w:rFonts w:eastAsia="Calibri"/>
          <w:bCs/>
          <w:iCs/>
          <w:sz w:val="16"/>
          <w:szCs w:val="16"/>
        </w:rPr>
        <w:t>ideal solution</w:t>
      </w:r>
      <w:r w:rsidRPr="009A074A">
        <w:rPr>
          <w:rFonts w:eastAsia="Calibri"/>
          <w:bCs/>
          <w:sz w:val="16"/>
          <w:szCs w:val="16"/>
        </w:rPr>
        <w:t xml:space="preserve"> to meet the specific energy </w:t>
      </w:r>
      <w:r w:rsidRPr="009A074A">
        <w:rPr>
          <w:rFonts w:eastAsia="Calibri"/>
          <w:bCs/>
          <w:iCs/>
          <w:sz w:val="16"/>
          <w:szCs w:val="16"/>
        </w:rPr>
        <w:t>demands</w:t>
      </w:r>
      <w:r w:rsidRPr="009A074A">
        <w:rPr>
          <w:rFonts w:eastAsia="Calibri"/>
          <w:bCs/>
          <w:sz w:val="16"/>
          <w:szCs w:val="16"/>
        </w:rPr>
        <w:t xml:space="preserve"> of these regions, such as island </w:t>
      </w:r>
      <w:r w:rsidRPr="009A074A">
        <w:rPr>
          <w:rFonts w:eastAsia="Calibri"/>
          <w:bCs/>
          <w:iCs/>
          <w:sz w:val="16"/>
          <w:szCs w:val="16"/>
        </w:rPr>
        <w:t>nations</w:t>
      </w:r>
      <w:r w:rsidRPr="009A074A">
        <w:rPr>
          <w:rFonts w:eastAsia="Calibri"/>
          <w:bCs/>
          <w:sz w:val="16"/>
          <w:szCs w:val="16"/>
        </w:rPr>
        <w:t xml:space="preserve"> that need energy for a wide variety of </w:t>
      </w:r>
      <w:r w:rsidRPr="009A074A">
        <w:rPr>
          <w:rFonts w:eastAsia="Calibri"/>
          <w:bCs/>
          <w:iCs/>
          <w:sz w:val="16"/>
          <w:szCs w:val="16"/>
        </w:rPr>
        <w:t>applications</w:t>
      </w:r>
      <w:r w:rsidRPr="009A074A">
        <w:rPr>
          <w:rFonts w:eastAsia="Calibri"/>
          <w:bCs/>
          <w:sz w:val="16"/>
          <w:szCs w:val="16"/>
        </w:rPr>
        <w:t xml:space="preserve"> including water desalination, district heating/cooling, and electricity. Additionally, developers can build </w:t>
      </w:r>
      <w:r w:rsidRPr="009A074A">
        <w:rPr>
          <w:rFonts w:eastAsia="Calibri"/>
          <w:bCs/>
          <w:iCs/>
          <w:sz w:val="16"/>
          <w:szCs w:val="16"/>
        </w:rPr>
        <w:t>FNPPs</w:t>
      </w:r>
      <w:r w:rsidRPr="009A074A">
        <w:rPr>
          <w:rFonts w:eastAsia="Calibri"/>
          <w:bCs/>
          <w:sz w:val="16"/>
          <w:szCs w:val="16"/>
        </w:rPr>
        <w:t xml:space="preserve"> with </w:t>
      </w:r>
      <w:r w:rsidRPr="009A074A">
        <w:rPr>
          <w:rFonts w:eastAsia="Calibri"/>
          <w:bCs/>
          <w:iCs/>
          <w:sz w:val="16"/>
          <w:szCs w:val="16"/>
        </w:rPr>
        <w:t>ready-made infrastructure</w:t>
      </w:r>
      <w:r w:rsidRPr="009A074A">
        <w:rPr>
          <w:rFonts w:eastAsia="Calibri"/>
          <w:bCs/>
          <w:sz w:val="16"/>
          <w:szCs w:val="16"/>
        </w:rPr>
        <w:t xml:space="preserve"> like </w:t>
      </w:r>
      <w:r w:rsidRPr="009A074A">
        <w:rPr>
          <w:rFonts w:eastAsia="Calibri"/>
          <w:bCs/>
          <w:iCs/>
          <w:sz w:val="16"/>
          <w:szCs w:val="16"/>
        </w:rPr>
        <w:t>shipyards</w:t>
      </w:r>
      <w:r w:rsidRPr="009A074A">
        <w:rPr>
          <w:rFonts w:eastAsia="Calibri"/>
          <w:bCs/>
          <w:sz w:val="16"/>
          <w:szCs w:val="16"/>
        </w:rPr>
        <w:t xml:space="preserve">. </w:t>
      </w:r>
    </w:p>
    <w:p w14:paraId="0895B11A" w14:textId="77777777" w:rsidR="009A074A" w:rsidRPr="009A074A" w:rsidRDefault="009A074A" w:rsidP="009A074A">
      <w:pPr>
        <w:spacing w:line="256" w:lineRule="auto"/>
        <w:rPr>
          <w:rFonts w:eastAsia="Calibri"/>
          <w:bCs/>
          <w:sz w:val="16"/>
          <w:szCs w:val="16"/>
        </w:rPr>
      </w:pPr>
      <w:r w:rsidRPr="009A074A">
        <w:rPr>
          <w:rFonts w:eastAsia="Calibri"/>
          <w:bCs/>
          <w:sz w:val="16"/>
          <w:szCs w:val="16"/>
        </w:rPr>
        <w:t xml:space="preserve">By utilizing modular construction techniques to construct smaller, simpler reactors, developers </w:t>
      </w:r>
      <w:r w:rsidRPr="009A074A">
        <w:rPr>
          <w:rFonts w:eastAsia="Calibri"/>
          <w:bCs/>
          <w:iCs/>
          <w:sz w:val="16"/>
          <w:szCs w:val="16"/>
        </w:rPr>
        <w:t>reduce costs</w:t>
      </w:r>
      <w:r w:rsidRPr="009A074A">
        <w:rPr>
          <w:rFonts w:eastAsia="Calibri"/>
          <w:bCs/>
          <w:sz w:val="16"/>
          <w:szCs w:val="16"/>
        </w:rPr>
        <w:t xml:space="preserve"> while </w:t>
      </w:r>
      <w:r w:rsidRPr="009A074A">
        <w:rPr>
          <w:rFonts w:eastAsia="Calibri"/>
          <w:bCs/>
          <w:iCs/>
          <w:sz w:val="16"/>
          <w:szCs w:val="16"/>
        </w:rPr>
        <w:t>paving</w:t>
      </w:r>
      <w:r w:rsidRPr="009A074A">
        <w:rPr>
          <w:rFonts w:eastAsia="Calibri"/>
          <w:bCs/>
          <w:sz w:val="16"/>
          <w:szCs w:val="16"/>
        </w:rPr>
        <w:t xml:space="preserve"> the way for the </w:t>
      </w:r>
      <w:r w:rsidRPr="009A074A">
        <w:rPr>
          <w:rFonts w:eastAsia="Calibri"/>
          <w:bCs/>
          <w:iCs/>
          <w:sz w:val="16"/>
          <w:szCs w:val="16"/>
        </w:rPr>
        <w:t>quick deployment</w:t>
      </w:r>
      <w:r w:rsidRPr="009A074A">
        <w:rPr>
          <w:rFonts w:eastAsia="Calibri"/>
          <w:bCs/>
          <w:sz w:val="16"/>
          <w:szCs w:val="16"/>
        </w:rPr>
        <w:t xml:space="preserve"> of </w:t>
      </w:r>
      <w:r w:rsidRPr="009A074A">
        <w:rPr>
          <w:rFonts w:eastAsia="Calibri"/>
          <w:bCs/>
          <w:iCs/>
          <w:sz w:val="16"/>
          <w:szCs w:val="16"/>
        </w:rPr>
        <w:t>nuclear power</w:t>
      </w:r>
      <w:r w:rsidRPr="009A074A">
        <w:rPr>
          <w:rFonts w:eastAsia="Calibri"/>
          <w:bCs/>
          <w:sz w:val="16"/>
          <w:szCs w:val="16"/>
        </w:rPr>
        <w:t xml:space="preserve"> at sea. </w:t>
      </w:r>
    </w:p>
    <w:p w14:paraId="36F0E0ED" w14:textId="77777777" w:rsidR="009A074A" w:rsidRPr="009A074A" w:rsidRDefault="009A074A" w:rsidP="009A074A">
      <w:pPr>
        <w:spacing w:line="256" w:lineRule="auto"/>
        <w:rPr>
          <w:rFonts w:eastAsia="Calibri"/>
          <w:b/>
          <w:u w:val="single"/>
        </w:rPr>
      </w:pPr>
      <w:r w:rsidRPr="009A074A">
        <w:rPr>
          <w:rFonts w:eastAsia="Calibri"/>
          <w:b/>
          <w:u w:val="single"/>
        </w:rPr>
        <w:t xml:space="preserve">Decarbonizing Heavy Industries </w:t>
      </w:r>
    </w:p>
    <w:p w14:paraId="7848E0E4" w14:textId="71B7E59E" w:rsidR="009A074A" w:rsidRPr="009A074A" w:rsidRDefault="009A074A" w:rsidP="009A074A">
      <w:pPr>
        <w:spacing w:line="256" w:lineRule="auto"/>
        <w:rPr>
          <w:rFonts w:eastAsia="Calibri"/>
          <w:bCs/>
          <w:sz w:val="16"/>
          <w:szCs w:val="16"/>
        </w:rPr>
      </w:pPr>
      <w:r w:rsidRPr="009A074A">
        <w:rPr>
          <w:rFonts w:eastAsia="Calibri"/>
          <w:bCs/>
          <w:sz w:val="16"/>
          <w:szCs w:val="16"/>
        </w:rPr>
        <w:t xml:space="preserve">Addressing </w:t>
      </w:r>
      <w:r w:rsidRPr="009A074A">
        <w:rPr>
          <w:rFonts w:eastAsia="Calibri"/>
          <w:bCs/>
          <w:iCs/>
          <w:sz w:val="16"/>
          <w:szCs w:val="16"/>
        </w:rPr>
        <w:t>climate change</w:t>
      </w:r>
      <w:r w:rsidRPr="009A074A">
        <w:rPr>
          <w:rFonts w:eastAsia="Calibri"/>
          <w:bCs/>
        </w:rPr>
        <w:t xml:space="preserve"> </w:t>
      </w:r>
      <w:r w:rsidRPr="009A074A">
        <w:rPr>
          <w:rFonts w:eastAsia="Calibri"/>
          <w:b/>
          <w:highlight w:val="cyan"/>
          <w:u w:val="single"/>
        </w:rPr>
        <w:t>will require</w:t>
      </w:r>
      <w:r w:rsidRPr="009A074A">
        <w:rPr>
          <w:rFonts w:eastAsia="Calibri"/>
          <w:bCs/>
        </w:rPr>
        <w:t xml:space="preserve"> </w:t>
      </w:r>
      <w:r w:rsidRPr="009A074A">
        <w:rPr>
          <w:rFonts w:eastAsia="Calibri"/>
          <w:b/>
          <w:iCs/>
          <w:highlight w:val="cyan"/>
          <w:u w:val="single"/>
        </w:rPr>
        <w:t>significantly reducing</w:t>
      </w:r>
      <w:r w:rsidRPr="009A074A">
        <w:rPr>
          <w:rFonts w:eastAsia="Calibri"/>
          <w:bCs/>
        </w:rPr>
        <w:t xml:space="preserve"> </w:t>
      </w:r>
      <w:r w:rsidRPr="009A074A">
        <w:rPr>
          <w:rFonts w:eastAsia="Calibri"/>
          <w:bCs/>
          <w:sz w:val="16"/>
          <w:szCs w:val="16"/>
        </w:rPr>
        <w:t xml:space="preserve">our </w:t>
      </w:r>
      <w:r w:rsidRPr="009A074A">
        <w:rPr>
          <w:rFonts w:eastAsia="Calibri"/>
          <w:bCs/>
          <w:iCs/>
          <w:sz w:val="16"/>
          <w:szCs w:val="16"/>
        </w:rPr>
        <w:t>greenhouse gas emissions</w:t>
      </w:r>
      <w:r w:rsidRPr="009A074A">
        <w:rPr>
          <w:rFonts w:eastAsia="Calibri"/>
          <w:bCs/>
          <w:sz w:val="16"/>
          <w:szCs w:val="16"/>
        </w:rPr>
        <w:t>, especially from</w:t>
      </w:r>
      <w:r w:rsidRPr="009A074A">
        <w:rPr>
          <w:rFonts w:eastAsia="Calibri"/>
          <w:bCs/>
        </w:rPr>
        <w:t xml:space="preserve"> </w:t>
      </w:r>
      <w:r w:rsidRPr="009A074A">
        <w:rPr>
          <w:rFonts w:eastAsia="Calibri"/>
          <w:b/>
          <w:highlight w:val="cyan"/>
          <w:u w:val="single"/>
        </w:rPr>
        <w:t>heavy industries that</w:t>
      </w:r>
      <w:r w:rsidRPr="009A074A">
        <w:rPr>
          <w:rFonts w:eastAsia="Calibri"/>
          <w:bCs/>
        </w:rPr>
        <w:t xml:space="preserve"> </w:t>
      </w:r>
      <w:r w:rsidRPr="009A074A">
        <w:rPr>
          <w:rFonts w:eastAsia="Calibri"/>
          <w:bCs/>
          <w:sz w:val="16"/>
          <w:szCs w:val="16"/>
        </w:rPr>
        <w:t>have historically</w:t>
      </w:r>
      <w:r w:rsidRPr="009A074A">
        <w:rPr>
          <w:rFonts w:eastAsia="Calibri"/>
          <w:bCs/>
        </w:rPr>
        <w:t xml:space="preserve"> </w:t>
      </w:r>
      <w:r w:rsidRPr="009A074A">
        <w:rPr>
          <w:rFonts w:eastAsia="Calibri"/>
          <w:b/>
          <w:highlight w:val="cyan"/>
          <w:u w:val="single"/>
        </w:rPr>
        <w:t xml:space="preserve">relied on </w:t>
      </w:r>
      <w:r w:rsidRPr="009A074A">
        <w:rPr>
          <w:rFonts w:eastAsia="Calibri"/>
          <w:b/>
          <w:iCs/>
          <w:highlight w:val="cyan"/>
          <w:u w:val="single"/>
        </w:rPr>
        <w:t>fossil fuels</w:t>
      </w:r>
      <w:r w:rsidRPr="009A074A">
        <w:rPr>
          <w:rFonts w:eastAsia="Calibri"/>
          <w:b/>
          <w:highlight w:val="cyan"/>
          <w:u w:val="single"/>
        </w:rPr>
        <w:t>.</w:t>
      </w:r>
      <w:r w:rsidRPr="009A074A">
        <w:rPr>
          <w:rFonts w:eastAsia="Calibri"/>
          <w:bCs/>
        </w:rPr>
        <w:t xml:space="preserve"> </w:t>
      </w:r>
      <w:r w:rsidRPr="009A074A">
        <w:rPr>
          <w:rFonts w:eastAsia="Calibri"/>
          <w:bCs/>
          <w:sz w:val="16"/>
          <w:szCs w:val="16"/>
        </w:rPr>
        <w:t xml:space="preserve">FNPPs can be deployed near </w:t>
      </w:r>
      <w:r w:rsidRPr="009A074A">
        <w:rPr>
          <w:rFonts w:eastAsia="Calibri"/>
          <w:bCs/>
          <w:iCs/>
          <w:sz w:val="16"/>
          <w:szCs w:val="16"/>
        </w:rPr>
        <w:t>coastal industrial complexes</w:t>
      </w:r>
      <w:r w:rsidRPr="009A074A">
        <w:rPr>
          <w:rFonts w:eastAsia="Calibri"/>
          <w:bCs/>
          <w:sz w:val="16"/>
          <w:szCs w:val="16"/>
        </w:rPr>
        <w:t xml:space="preserve">, minimizing </w:t>
      </w:r>
      <w:r w:rsidRPr="009A074A">
        <w:rPr>
          <w:rFonts w:eastAsia="Calibri"/>
          <w:bCs/>
          <w:iCs/>
          <w:sz w:val="16"/>
          <w:szCs w:val="16"/>
        </w:rPr>
        <w:t>transmission losses</w:t>
      </w:r>
      <w:r w:rsidRPr="009A074A">
        <w:rPr>
          <w:rFonts w:eastAsia="Calibri"/>
          <w:bCs/>
          <w:sz w:val="16"/>
          <w:szCs w:val="16"/>
        </w:rPr>
        <w:t xml:space="preserve"> and providing a </w:t>
      </w:r>
      <w:r w:rsidRPr="009A074A">
        <w:rPr>
          <w:rFonts w:eastAsia="Calibri"/>
          <w:bCs/>
          <w:iCs/>
          <w:sz w:val="16"/>
          <w:szCs w:val="16"/>
        </w:rPr>
        <w:t>stable</w:t>
      </w:r>
      <w:r w:rsidRPr="009A074A">
        <w:rPr>
          <w:rFonts w:eastAsia="Calibri"/>
          <w:bCs/>
          <w:sz w:val="16"/>
          <w:szCs w:val="16"/>
        </w:rPr>
        <w:t xml:space="preserve"> </w:t>
      </w:r>
      <w:r w:rsidRPr="009A074A">
        <w:rPr>
          <w:rFonts w:eastAsia="Calibri"/>
          <w:bCs/>
          <w:iCs/>
          <w:sz w:val="16"/>
          <w:szCs w:val="16"/>
        </w:rPr>
        <w:t>power supply</w:t>
      </w:r>
      <w:r w:rsidRPr="009A074A">
        <w:rPr>
          <w:rFonts w:eastAsia="Calibri"/>
          <w:bCs/>
          <w:sz w:val="16"/>
          <w:szCs w:val="16"/>
        </w:rPr>
        <w:t xml:space="preserve"> to energy-intensive </w:t>
      </w:r>
      <w:r w:rsidRPr="009A074A">
        <w:rPr>
          <w:rFonts w:eastAsia="Calibri"/>
          <w:bCs/>
          <w:iCs/>
          <w:sz w:val="16"/>
          <w:szCs w:val="16"/>
        </w:rPr>
        <w:t>operations</w:t>
      </w:r>
      <w:r w:rsidRPr="009A074A">
        <w:rPr>
          <w:rFonts w:eastAsia="Calibri"/>
          <w:bCs/>
          <w:sz w:val="16"/>
          <w:szCs w:val="16"/>
        </w:rPr>
        <w:t xml:space="preserve">. This localized power generation helps </w:t>
      </w:r>
      <w:r w:rsidRPr="009A074A">
        <w:rPr>
          <w:rFonts w:eastAsia="Calibri"/>
          <w:bCs/>
          <w:iCs/>
          <w:sz w:val="16"/>
          <w:szCs w:val="16"/>
        </w:rPr>
        <w:t>reduce</w:t>
      </w:r>
      <w:r w:rsidRPr="009A074A">
        <w:rPr>
          <w:rFonts w:eastAsia="Calibri"/>
          <w:bCs/>
          <w:sz w:val="16"/>
          <w:szCs w:val="16"/>
        </w:rPr>
        <w:t xml:space="preserve"> the </w:t>
      </w:r>
      <w:r w:rsidRPr="009A074A">
        <w:rPr>
          <w:rFonts w:eastAsia="Calibri"/>
          <w:bCs/>
          <w:iCs/>
          <w:sz w:val="16"/>
          <w:szCs w:val="16"/>
        </w:rPr>
        <w:t>strain</w:t>
      </w:r>
      <w:r w:rsidRPr="009A074A">
        <w:rPr>
          <w:rFonts w:eastAsia="Calibri"/>
          <w:bCs/>
          <w:sz w:val="16"/>
          <w:szCs w:val="16"/>
        </w:rPr>
        <w:t xml:space="preserve"> on existing </w:t>
      </w:r>
      <w:r w:rsidRPr="009A074A">
        <w:rPr>
          <w:rFonts w:eastAsia="Calibri"/>
          <w:bCs/>
          <w:iCs/>
          <w:sz w:val="16"/>
          <w:szCs w:val="16"/>
        </w:rPr>
        <w:t>power grids</w:t>
      </w:r>
      <w:r w:rsidRPr="009A074A">
        <w:rPr>
          <w:rFonts w:eastAsia="Calibri"/>
          <w:bCs/>
          <w:sz w:val="16"/>
          <w:szCs w:val="16"/>
        </w:rPr>
        <w:t xml:space="preserve"> and assures a </w:t>
      </w:r>
      <w:r w:rsidRPr="009A074A">
        <w:rPr>
          <w:rFonts w:eastAsia="Calibri"/>
          <w:bCs/>
          <w:iCs/>
          <w:sz w:val="16"/>
          <w:szCs w:val="16"/>
        </w:rPr>
        <w:t>consistent energy</w:t>
      </w:r>
      <w:r w:rsidRPr="009A074A">
        <w:rPr>
          <w:rFonts w:eastAsia="Calibri"/>
          <w:bCs/>
          <w:sz w:val="16"/>
          <w:szCs w:val="16"/>
        </w:rPr>
        <w:t xml:space="preserve"> supply to </w:t>
      </w:r>
      <w:r w:rsidRPr="009A074A">
        <w:rPr>
          <w:rFonts w:eastAsia="Calibri"/>
          <w:bCs/>
          <w:iCs/>
          <w:sz w:val="16"/>
          <w:szCs w:val="16"/>
        </w:rPr>
        <w:t>critical industries</w:t>
      </w:r>
      <w:r w:rsidRPr="009A074A">
        <w:rPr>
          <w:rFonts w:eastAsia="Calibri"/>
          <w:bCs/>
          <w:sz w:val="16"/>
          <w:szCs w:val="16"/>
        </w:rPr>
        <w:t xml:space="preserve">. Companies are also planning on deploying nuclear reactors on civilian maritime vessels for power and propulsion. Ocean transportation carries more than 80 percent of the world’s exported goods via large diesel engines. </w:t>
      </w:r>
    </w:p>
    <w:p w14:paraId="3EBD9824" w14:textId="77777777" w:rsidR="009A074A" w:rsidRPr="009A074A" w:rsidRDefault="009A074A" w:rsidP="009A074A">
      <w:pPr>
        <w:spacing w:line="256" w:lineRule="auto"/>
        <w:rPr>
          <w:rFonts w:eastAsia="Calibri"/>
          <w:bCs/>
          <w:sz w:val="16"/>
          <w:szCs w:val="16"/>
        </w:rPr>
      </w:pPr>
      <w:r w:rsidRPr="009A074A">
        <w:rPr>
          <w:rFonts w:eastAsia="Calibri"/>
          <w:bCs/>
          <w:sz w:val="16"/>
          <w:szCs w:val="16"/>
        </w:rPr>
        <w:t xml:space="preserve">If these vessels were a country, they would be sixth globally on greenhouse gas emissions—just above Germany. </w:t>
      </w:r>
      <w:r w:rsidRPr="009A074A">
        <w:rPr>
          <w:rFonts w:eastAsia="Calibri"/>
          <w:bCs/>
          <w:iCs/>
          <w:sz w:val="16"/>
          <w:szCs w:val="16"/>
        </w:rPr>
        <w:t>Next-generation nuclear</w:t>
      </w:r>
      <w:r w:rsidRPr="009A074A">
        <w:rPr>
          <w:rFonts w:eastAsia="Calibri"/>
          <w:bCs/>
          <w:sz w:val="16"/>
          <w:szCs w:val="16"/>
        </w:rPr>
        <w:t xml:space="preserve"> is the only zero-emission </w:t>
      </w:r>
      <w:r w:rsidRPr="009A074A">
        <w:rPr>
          <w:rFonts w:eastAsia="Calibri"/>
          <w:bCs/>
          <w:iCs/>
          <w:sz w:val="16"/>
          <w:szCs w:val="16"/>
        </w:rPr>
        <w:t>energy source</w:t>
      </w:r>
      <w:r w:rsidRPr="009A074A">
        <w:rPr>
          <w:rFonts w:eastAsia="Calibri"/>
          <w:bCs/>
          <w:sz w:val="16"/>
          <w:szCs w:val="16"/>
        </w:rPr>
        <w:t xml:space="preserve"> available to power these vessels that make up the </w:t>
      </w:r>
      <w:r w:rsidRPr="009A074A">
        <w:rPr>
          <w:rFonts w:eastAsia="Calibri"/>
          <w:bCs/>
          <w:iCs/>
          <w:sz w:val="16"/>
          <w:szCs w:val="16"/>
        </w:rPr>
        <w:t>backbone</w:t>
      </w:r>
      <w:r w:rsidRPr="009A074A">
        <w:rPr>
          <w:rFonts w:eastAsia="Calibri"/>
          <w:bCs/>
          <w:sz w:val="16"/>
          <w:szCs w:val="16"/>
        </w:rPr>
        <w:t xml:space="preserve"> of </w:t>
      </w:r>
      <w:r w:rsidRPr="009A074A">
        <w:rPr>
          <w:rFonts w:eastAsia="Calibri"/>
          <w:bCs/>
          <w:iCs/>
          <w:sz w:val="16"/>
          <w:szCs w:val="16"/>
        </w:rPr>
        <w:t>global shipping</w:t>
      </w:r>
      <w:r w:rsidRPr="009A074A">
        <w:rPr>
          <w:rFonts w:eastAsia="Calibri"/>
          <w:bCs/>
          <w:sz w:val="16"/>
          <w:szCs w:val="16"/>
        </w:rPr>
        <w:t xml:space="preserve">, </w:t>
      </w:r>
    </w:p>
    <w:p w14:paraId="48DCB545" w14:textId="77777777" w:rsidR="009A074A" w:rsidRPr="009A074A" w:rsidRDefault="009A074A" w:rsidP="009A074A">
      <w:pPr>
        <w:spacing w:line="256" w:lineRule="auto"/>
        <w:rPr>
          <w:rFonts w:eastAsia="Calibri"/>
          <w:bCs/>
          <w:sz w:val="16"/>
          <w:szCs w:val="16"/>
        </w:rPr>
      </w:pPr>
      <w:r w:rsidRPr="009A074A">
        <w:rPr>
          <w:rFonts w:eastAsia="Calibri"/>
          <w:bCs/>
          <w:sz w:val="16"/>
          <w:szCs w:val="16"/>
        </w:rPr>
        <w:t xml:space="preserve">Fostering Innovation. </w:t>
      </w:r>
    </w:p>
    <w:p w14:paraId="7213CA5A" w14:textId="106CA39D" w:rsidR="006A723B" w:rsidRDefault="009A074A" w:rsidP="00A6213B">
      <w:pPr>
        <w:spacing w:line="256" w:lineRule="auto"/>
        <w:rPr>
          <w:rFonts w:eastAsia="Calibri"/>
          <w:bCs/>
          <w:sz w:val="16"/>
          <w:szCs w:val="16"/>
        </w:rPr>
      </w:pPr>
      <w:r w:rsidRPr="009A074A">
        <w:rPr>
          <w:rFonts w:eastAsia="Calibri"/>
          <w:bCs/>
          <w:sz w:val="16"/>
          <w:szCs w:val="16"/>
        </w:rPr>
        <w:t xml:space="preserve">This isn’t nuclear’s first time at sea—in fact, our </w:t>
      </w:r>
      <w:r w:rsidRPr="009A074A">
        <w:rPr>
          <w:rFonts w:eastAsia="Calibri"/>
          <w:bCs/>
          <w:iCs/>
          <w:sz w:val="16"/>
          <w:szCs w:val="16"/>
        </w:rPr>
        <w:t>nation</w:t>
      </w:r>
      <w:r w:rsidRPr="009A074A">
        <w:rPr>
          <w:rFonts w:eastAsia="Calibri"/>
          <w:bCs/>
          <w:sz w:val="16"/>
          <w:szCs w:val="16"/>
        </w:rPr>
        <w:t xml:space="preserve"> has a rich history of using </w:t>
      </w:r>
      <w:r w:rsidRPr="009A074A">
        <w:rPr>
          <w:rFonts w:eastAsia="Calibri"/>
          <w:bCs/>
          <w:iCs/>
          <w:sz w:val="16"/>
          <w:szCs w:val="16"/>
        </w:rPr>
        <w:t>nuclear energy</w:t>
      </w:r>
      <w:r w:rsidRPr="009A074A">
        <w:rPr>
          <w:rFonts w:eastAsia="Calibri"/>
          <w:bCs/>
          <w:sz w:val="16"/>
          <w:szCs w:val="16"/>
        </w:rPr>
        <w:t xml:space="preserve"> to </w:t>
      </w:r>
      <w:r w:rsidRPr="009A074A">
        <w:rPr>
          <w:rFonts w:eastAsia="Calibri"/>
          <w:bCs/>
          <w:iCs/>
          <w:sz w:val="16"/>
          <w:szCs w:val="16"/>
        </w:rPr>
        <w:t>support</w:t>
      </w:r>
      <w:r w:rsidRPr="009A074A">
        <w:rPr>
          <w:rFonts w:eastAsia="Calibri"/>
          <w:bCs/>
          <w:sz w:val="16"/>
          <w:szCs w:val="16"/>
        </w:rPr>
        <w:t xml:space="preserve"> our naval </w:t>
      </w:r>
      <w:r w:rsidRPr="009A074A">
        <w:rPr>
          <w:rFonts w:eastAsia="Calibri"/>
          <w:bCs/>
          <w:iCs/>
          <w:sz w:val="16"/>
          <w:szCs w:val="16"/>
        </w:rPr>
        <w:t>operations</w:t>
      </w:r>
      <w:r w:rsidRPr="009A074A">
        <w:rPr>
          <w:rFonts w:eastAsia="Calibri"/>
          <w:bCs/>
          <w:sz w:val="16"/>
          <w:szCs w:val="16"/>
        </w:rPr>
        <w:t xml:space="preserve">. Though the technologies used by the Navy and proposed floating nuclear plants differ, they both showcase the innovation that the nuclear industry is known for. The United States developed the world’s first nuclear-powered submarine, the USS Nautilus, which first went to sea in 1955. In 1958, the Nautilus set another record when it became the first submarine to traverse under the North Pole. Six decades later, we now have the world’s largest nuclear-powered navy, which has traveled over 130 million miles using nuclear power (enough to circle the Earth 3,500 times!). From </w:t>
      </w:r>
      <w:r w:rsidRPr="009A074A">
        <w:rPr>
          <w:rFonts w:eastAsia="Calibri"/>
          <w:bCs/>
          <w:iCs/>
          <w:sz w:val="16"/>
          <w:szCs w:val="16"/>
        </w:rPr>
        <w:t>shaping</w:t>
      </w:r>
      <w:r w:rsidRPr="009A074A">
        <w:rPr>
          <w:rFonts w:eastAsia="Calibri"/>
          <w:bCs/>
          <w:sz w:val="16"/>
          <w:szCs w:val="16"/>
        </w:rPr>
        <w:t xml:space="preserve"> the flexible </w:t>
      </w:r>
      <w:r w:rsidRPr="009A074A">
        <w:rPr>
          <w:rFonts w:eastAsia="Calibri"/>
          <w:bCs/>
          <w:iCs/>
          <w:sz w:val="16"/>
          <w:szCs w:val="16"/>
        </w:rPr>
        <w:t>energy systems</w:t>
      </w:r>
      <w:r w:rsidRPr="009A074A">
        <w:rPr>
          <w:rFonts w:eastAsia="Calibri"/>
          <w:bCs/>
          <w:sz w:val="16"/>
          <w:szCs w:val="16"/>
        </w:rPr>
        <w:t xml:space="preserve"> of </w:t>
      </w:r>
      <w:r w:rsidRPr="009A074A">
        <w:rPr>
          <w:rFonts w:eastAsia="Calibri"/>
          <w:bCs/>
          <w:iCs/>
          <w:sz w:val="16"/>
          <w:szCs w:val="16"/>
        </w:rPr>
        <w:t>tomorrow</w:t>
      </w:r>
      <w:r w:rsidRPr="009A074A">
        <w:rPr>
          <w:rFonts w:eastAsia="Calibri"/>
          <w:bCs/>
          <w:sz w:val="16"/>
          <w:szCs w:val="16"/>
        </w:rPr>
        <w:t xml:space="preserve">, to advancing </w:t>
      </w:r>
      <w:r w:rsidRPr="009A074A">
        <w:rPr>
          <w:rFonts w:eastAsia="Calibri"/>
          <w:bCs/>
          <w:iCs/>
          <w:sz w:val="16"/>
          <w:szCs w:val="16"/>
        </w:rPr>
        <w:t>decarbonization</w:t>
      </w:r>
      <w:r w:rsidRPr="009A074A">
        <w:rPr>
          <w:rFonts w:eastAsia="Calibri"/>
          <w:bCs/>
          <w:sz w:val="16"/>
          <w:szCs w:val="16"/>
        </w:rPr>
        <w:t xml:space="preserve"> across the economy</w:t>
      </w:r>
      <w:r w:rsidRPr="009A074A">
        <w:rPr>
          <w:rFonts w:eastAsia="Calibri"/>
          <w:bCs/>
        </w:rPr>
        <w:t xml:space="preserve">, </w:t>
      </w:r>
      <w:r w:rsidRPr="009A074A">
        <w:rPr>
          <w:rFonts w:eastAsia="Calibri"/>
          <w:b/>
          <w:iCs/>
          <w:highlight w:val="cyan"/>
          <w:u w:val="single"/>
        </w:rPr>
        <w:t>FNPPs</w:t>
      </w:r>
      <w:r w:rsidRPr="009A074A">
        <w:rPr>
          <w:rFonts w:eastAsia="Calibri"/>
          <w:bCs/>
        </w:rPr>
        <w:t xml:space="preserve"> </w:t>
      </w:r>
      <w:r w:rsidRPr="009A074A">
        <w:rPr>
          <w:rFonts w:eastAsia="Calibri"/>
          <w:bCs/>
          <w:sz w:val="16"/>
          <w:szCs w:val="16"/>
        </w:rPr>
        <w:t xml:space="preserve">are an </w:t>
      </w:r>
      <w:r w:rsidRPr="009A074A">
        <w:rPr>
          <w:rFonts w:eastAsia="Calibri"/>
          <w:bCs/>
          <w:iCs/>
          <w:sz w:val="16"/>
          <w:szCs w:val="16"/>
        </w:rPr>
        <w:t>innovative</w:t>
      </w:r>
      <w:r w:rsidRPr="009A074A">
        <w:rPr>
          <w:rFonts w:eastAsia="Calibri"/>
          <w:bCs/>
          <w:sz w:val="16"/>
          <w:szCs w:val="16"/>
        </w:rPr>
        <w:t xml:space="preserve"> solution that can </w:t>
      </w:r>
      <w:r w:rsidRPr="009A074A">
        <w:rPr>
          <w:rFonts w:eastAsia="Calibri"/>
          <w:bCs/>
          <w:iCs/>
          <w:sz w:val="16"/>
          <w:szCs w:val="16"/>
        </w:rPr>
        <w:t>accelerate progress</w:t>
      </w:r>
      <w:r w:rsidRPr="009A074A">
        <w:rPr>
          <w:rFonts w:eastAsia="Calibri"/>
          <w:bCs/>
          <w:sz w:val="16"/>
          <w:szCs w:val="16"/>
        </w:rPr>
        <w:t xml:space="preserve"> toward our climate goals. Learn more about how nuclear energy</w:t>
      </w:r>
      <w:r w:rsidRPr="009A074A">
        <w:rPr>
          <w:rFonts w:eastAsia="Calibri"/>
          <w:bCs/>
        </w:rPr>
        <w:t xml:space="preserve"> </w:t>
      </w:r>
      <w:r w:rsidRPr="009A074A">
        <w:rPr>
          <w:rFonts w:eastAsia="Calibri"/>
          <w:b/>
          <w:highlight w:val="cyan"/>
          <w:u w:val="single"/>
        </w:rPr>
        <w:t>creates opportunities for industries to reduce or eliminate their carbon footprint</w:t>
      </w:r>
      <w:r w:rsidRPr="009A074A">
        <w:rPr>
          <w:rFonts w:eastAsia="Calibri"/>
          <w:b/>
          <w:u w:val="single"/>
        </w:rPr>
        <w:t xml:space="preserve"> </w:t>
      </w:r>
      <w:r w:rsidRPr="009A074A">
        <w:rPr>
          <w:rFonts w:eastAsia="Calibri"/>
          <w:bCs/>
          <w:sz w:val="16"/>
          <w:szCs w:val="16"/>
        </w:rPr>
        <w:t>—shaping a brighter future on land and at sea.</w:t>
      </w:r>
    </w:p>
    <w:p w14:paraId="59A7A442" w14:textId="3CD9C16E" w:rsidR="00FD3E19" w:rsidRPr="00FD3E19" w:rsidRDefault="00FD3E19" w:rsidP="00FD3E19">
      <w:pPr>
        <w:keepNext/>
        <w:keepLines/>
        <w:spacing w:before="40" w:after="0"/>
        <w:outlineLvl w:val="3"/>
        <w:rPr>
          <w:rFonts w:eastAsia="Times New Roman"/>
          <w:b/>
          <w:iCs/>
          <w:sz w:val="26"/>
        </w:rPr>
      </w:pPr>
      <w:r w:rsidRPr="00FD3E19">
        <w:rPr>
          <w:rFonts w:eastAsia="Times New Roman"/>
          <w:b/>
          <w:iCs/>
          <w:sz w:val="26"/>
        </w:rPr>
        <w:t>Countries model the plan’s FNPPs</w:t>
      </w:r>
      <w:r>
        <w:rPr>
          <w:rFonts w:eastAsia="Times New Roman"/>
          <w:b/>
          <w:iCs/>
          <w:sz w:val="26"/>
        </w:rPr>
        <w:t xml:space="preserve"> once they see it works</w:t>
      </w:r>
      <w:r w:rsidRPr="00FD3E19">
        <w:rPr>
          <w:rFonts w:eastAsia="Times New Roman"/>
          <w:b/>
          <w:iCs/>
          <w:sz w:val="26"/>
        </w:rPr>
        <w:t xml:space="preserve">, replacing fossil fuels </w:t>
      </w:r>
      <w:r>
        <w:rPr>
          <w:rFonts w:eastAsia="Times New Roman"/>
          <w:b/>
          <w:iCs/>
          <w:sz w:val="26"/>
        </w:rPr>
        <w:t>beyond the Arctic</w:t>
      </w:r>
      <w:r w:rsidRPr="00FD3E19">
        <w:rPr>
          <w:rFonts w:eastAsia="Times New Roman"/>
          <w:b/>
          <w:iCs/>
          <w:sz w:val="26"/>
        </w:rPr>
        <w:t>.</w:t>
      </w:r>
    </w:p>
    <w:p w14:paraId="0F5569DF" w14:textId="77777777" w:rsidR="00FD3E19" w:rsidRPr="00FD3E19" w:rsidRDefault="00FD3E19" w:rsidP="00FD3E19">
      <w:pPr>
        <w:rPr>
          <w:rFonts w:eastAsia="Calibri"/>
        </w:rPr>
      </w:pPr>
      <w:r w:rsidRPr="00FD3E19">
        <w:rPr>
          <w:rStyle w:val="Style13ptBold"/>
        </w:rPr>
        <w:t>1AC</w:t>
      </w:r>
      <w:r w:rsidRPr="00FD3E19">
        <w:rPr>
          <w:rFonts w:eastAsia="Calibri"/>
        </w:rPr>
        <w:t xml:space="preserve"> Jonathan </w:t>
      </w:r>
      <w:r w:rsidRPr="00FD3E19">
        <w:rPr>
          <w:rFonts w:eastAsia="Calibri"/>
          <w:b/>
          <w:bCs/>
          <w:sz w:val="26"/>
        </w:rPr>
        <w:t>Szeto</w:t>
      </w:r>
      <w:r w:rsidRPr="00FD3E19">
        <w:rPr>
          <w:rFonts w:eastAsia="Calibri"/>
        </w:rPr>
        <w:t xml:space="preserve"> 20</w:t>
      </w:r>
      <w:r w:rsidRPr="00FD3E19">
        <w:rPr>
          <w:rFonts w:eastAsia="Calibri"/>
          <w:b/>
          <w:bCs/>
          <w:sz w:val="26"/>
        </w:rPr>
        <w:t>20</w:t>
      </w:r>
      <w:r w:rsidRPr="00FD3E19">
        <w:rPr>
          <w:rFonts w:eastAsia="Calibri"/>
        </w:rPr>
        <w:t xml:space="preserve"> (Air Quality researcher at the University of Pennsylvania) May 21, 2020. “The Potential and Challenges of Off-Shore Nuclear” https://kleinmanenergy.upenn.edu/commentary/blog/the-potential-and-challenges-of-off-shore-nuclear/</w:t>
      </w:r>
    </w:p>
    <w:p w14:paraId="5ACB4715" w14:textId="77777777" w:rsidR="00FD3E19" w:rsidRPr="00FD3E19" w:rsidRDefault="00FD3E19" w:rsidP="00FD3E19">
      <w:pPr>
        <w:rPr>
          <w:rStyle w:val="StyleUnderline"/>
        </w:rPr>
      </w:pPr>
      <w:r w:rsidRPr="00FD3E19">
        <w:rPr>
          <w:rFonts w:eastAsia="Calibri"/>
          <w:sz w:val="16"/>
        </w:rPr>
        <w:t xml:space="preserve">Construction of the first FNPP started in April of 2007 and fuel loading was complete by October of 2018 costing Russia about 7.631 billion rubles (248 million USD). </w:t>
      </w:r>
      <w:r w:rsidRPr="00FD3E19">
        <w:rPr>
          <w:rStyle w:val="StyleUnderline"/>
        </w:rPr>
        <w:t xml:space="preserve">These </w:t>
      </w:r>
      <w:r w:rsidRPr="00FD3E19">
        <w:rPr>
          <w:rStyle w:val="StyleUnderline"/>
          <w:highlight w:val="cyan"/>
        </w:rPr>
        <w:t>FNPPs can go three years without refueling</w:t>
      </w:r>
      <w:r w:rsidRPr="00FD3E19">
        <w:rPr>
          <w:rStyle w:val="StyleUnderline"/>
        </w:rPr>
        <w:t xml:space="preserve"> and </w:t>
      </w:r>
      <w:r w:rsidRPr="00FD3E19">
        <w:rPr>
          <w:rStyle w:val="StyleUnderline"/>
          <w:highlight w:val="cyan"/>
        </w:rPr>
        <w:t>have a</w:t>
      </w:r>
      <w:r w:rsidRPr="00FD3E19">
        <w:rPr>
          <w:rStyle w:val="StyleUnderline"/>
        </w:rPr>
        <w:t xml:space="preserve"> total </w:t>
      </w:r>
      <w:r w:rsidRPr="00FD3E19">
        <w:rPr>
          <w:rStyle w:val="StyleUnderline"/>
          <w:highlight w:val="cyan"/>
        </w:rPr>
        <w:t>lifetime of 40 years</w:t>
      </w:r>
      <w:r w:rsidRPr="00FD3E19">
        <w:rPr>
          <w:rStyle w:val="StyleUnderline"/>
        </w:rPr>
        <w:t xml:space="preserve">, with </w:t>
      </w:r>
      <w:r w:rsidRPr="00FD3E19">
        <w:rPr>
          <w:rStyle w:val="StyleUnderline"/>
          <w:highlight w:val="cyan"/>
        </w:rPr>
        <w:t>each being able to provide</w:t>
      </w:r>
      <w:r w:rsidRPr="00FD3E19">
        <w:rPr>
          <w:rStyle w:val="StyleUnderline"/>
        </w:rPr>
        <w:t xml:space="preserve"> 70 MW of electricity and 300 MW of heat; </w:t>
      </w:r>
      <w:r w:rsidRPr="00FD3E19">
        <w:rPr>
          <w:rStyle w:val="StyleUnderline"/>
          <w:highlight w:val="cyan"/>
        </w:rPr>
        <w:t>enough to supply 200,000 people with energy</w:t>
      </w:r>
      <w:r w:rsidRPr="00FD3E19">
        <w:rPr>
          <w:rStyle w:val="StyleUnderline"/>
        </w:rPr>
        <w:t xml:space="preserve">. Other </w:t>
      </w:r>
      <w:r w:rsidRPr="00FD3E19">
        <w:rPr>
          <w:rStyle w:val="StyleUnderline"/>
          <w:highlight w:val="cyan"/>
        </w:rPr>
        <w:t>countries</w:t>
      </w:r>
      <w:r w:rsidRPr="00FD3E19">
        <w:rPr>
          <w:rStyle w:val="StyleUnderline"/>
        </w:rPr>
        <w:t xml:space="preserve"> such as Indonesia, Malaysia, Cape Verde, and Argentina </w:t>
      </w:r>
      <w:r w:rsidRPr="00FD3E19">
        <w:rPr>
          <w:rStyle w:val="StyleUnderline"/>
          <w:highlight w:val="cyan"/>
        </w:rPr>
        <w:t>have shown interest</w:t>
      </w:r>
      <w:r w:rsidRPr="00FD3E19">
        <w:rPr>
          <w:rStyle w:val="StyleUnderline"/>
        </w:rPr>
        <w:t xml:space="preserve"> in purchasing similar plants from Rosatom.</w:t>
      </w:r>
    </w:p>
    <w:p w14:paraId="4372DDE0" w14:textId="77777777" w:rsidR="00FD3E19" w:rsidRDefault="00FD3E19" w:rsidP="00FD3E19">
      <w:pPr>
        <w:rPr>
          <w:rStyle w:val="StyleUnderline"/>
        </w:rPr>
      </w:pPr>
      <w:r w:rsidRPr="00FD3E19">
        <w:rPr>
          <w:rStyle w:val="StyleUnderline"/>
          <w:highlight w:val="cyan"/>
        </w:rPr>
        <w:t>China has</w:t>
      </w:r>
      <w:r w:rsidRPr="00FD3E19">
        <w:rPr>
          <w:rStyle w:val="StyleUnderline"/>
        </w:rPr>
        <w:t xml:space="preserve"> also shown great </w:t>
      </w:r>
      <w:r w:rsidRPr="00FD3E19">
        <w:rPr>
          <w:rStyle w:val="StyleUnderline"/>
          <w:highlight w:val="cyan"/>
        </w:rPr>
        <w:t>interest in this tech</w:t>
      </w:r>
      <w:r w:rsidRPr="00FD3E19">
        <w:rPr>
          <w:rStyle w:val="StyleUnderline"/>
        </w:rPr>
        <w:t xml:space="preserve">nology and in May 2014, the China Atomic Energy Authority (CAEA) signed an agreement with Rosatom to construct FNPPs for China’s offshore islands. These FNPP are being built in China but are </w:t>
      </w:r>
      <w:r w:rsidRPr="00FD3E19">
        <w:rPr>
          <w:rStyle w:val="StyleUnderline"/>
          <w:highlight w:val="cyan"/>
        </w:rPr>
        <w:t>based on Russian tech</w:t>
      </w:r>
      <w:r w:rsidRPr="00FD3E19">
        <w:rPr>
          <w:rStyle w:val="StyleUnderline"/>
        </w:rPr>
        <w:t xml:space="preserve">nology. The China National Nuclear Corporation (CNNC) included FNPPs in their 13thfive-year plan for innovative energy technologies. Similar to Russia, China is building these to supply energy reliably to geographically isolated areas that lack consistent access to traditional power sources; specifically, they’re meant for distant, artificial islands in the South China sea. </w:t>
      </w:r>
      <w:r w:rsidRPr="00FD3E19">
        <w:rPr>
          <w:rStyle w:val="StyleUnderline"/>
          <w:highlight w:val="cyan"/>
        </w:rPr>
        <w:t>Traditionally, these isolated regions have been powered by fossil fuels</w:t>
      </w:r>
      <w:r w:rsidRPr="00FD3E19">
        <w:rPr>
          <w:rStyle w:val="StyleUnderline"/>
        </w:rPr>
        <w:t xml:space="preserve"> and diesel generators. </w:t>
      </w:r>
      <w:r w:rsidRPr="00FD3E19">
        <w:rPr>
          <w:rStyle w:val="StyleUnderline"/>
          <w:highlight w:val="cyan"/>
        </w:rPr>
        <w:t>These methods are</w:t>
      </w:r>
      <w:r w:rsidRPr="00FD3E19">
        <w:rPr>
          <w:rStyle w:val="StyleUnderline"/>
        </w:rPr>
        <w:t xml:space="preserve"> not only </w:t>
      </w:r>
      <w:r w:rsidRPr="00FD3E19">
        <w:rPr>
          <w:rStyle w:val="StyleUnderline"/>
          <w:highlight w:val="cyan"/>
        </w:rPr>
        <w:t>insufficient in meeting</w:t>
      </w:r>
      <w:r w:rsidRPr="00FD3E19">
        <w:rPr>
          <w:rStyle w:val="StyleUnderline"/>
        </w:rPr>
        <w:t xml:space="preserve"> the </w:t>
      </w:r>
      <w:r w:rsidRPr="00FD3E19">
        <w:rPr>
          <w:rStyle w:val="StyleUnderline"/>
          <w:highlight w:val="cyan"/>
        </w:rPr>
        <w:t>demand</w:t>
      </w:r>
      <w:r w:rsidRPr="00FD3E19">
        <w:rPr>
          <w:rStyle w:val="StyleUnderline"/>
        </w:rPr>
        <w:t xml:space="preserve"> of the expanding population but are also environmentally detrimental. </w:t>
      </w:r>
      <w:r w:rsidRPr="00FD3E19">
        <w:rPr>
          <w:rStyle w:val="StyleUnderline"/>
          <w:highlight w:val="cyan"/>
        </w:rPr>
        <w:t>However</w:t>
      </w:r>
      <w:r w:rsidRPr="00FD3E19">
        <w:rPr>
          <w:rStyle w:val="StyleUnderline"/>
        </w:rPr>
        <w:t xml:space="preserve">, transmitting </w:t>
      </w:r>
      <w:r w:rsidRPr="00FD3E19">
        <w:rPr>
          <w:rStyle w:val="StyleUnderline"/>
          <w:highlight w:val="cyan"/>
        </w:rPr>
        <w:t>cleaner electricity from mainland power sources is expensive</w:t>
      </w:r>
      <w:r w:rsidRPr="00FD3E19">
        <w:rPr>
          <w:rStyle w:val="StyleUnderline"/>
        </w:rPr>
        <w:t xml:space="preserve">. As such, </w:t>
      </w:r>
      <w:r w:rsidRPr="00FD3E19">
        <w:rPr>
          <w:rStyle w:val="StyleUnderline"/>
          <w:highlight w:val="cyan"/>
        </w:rPr>
        <w:t>future</w:t>
      </w:r>
      <w:r w:rsidRPr="00FD3E19">
        <w:rPr>
          <w:rStyle w:val="StyleUnderline"/>
        </w:rPr>
        <w:t xml:space="preserve"> </w:t>
      </w:r>
      <w:r w:rsidRPr="00FD3E19">
        <w:rPr>
          <w:rStyle w:val="StyleUnderline"/>
          <w:highlight w:val="cyan"/>
        </w:rPr>
        <w:t>offshore n</w:t>
      </w:r>
      <w:r w:rsidRPr="00FD3E19">
        <w:rPr>
          <w:rStyle w:val="StyleUnderline"/>
        </w:rPr>
        <w:t xml:space="preserve">uclear </w:t>
      </w:r>
      <w:r w:rsidRPr="00FD3E19">
        <w:rPr>
          <w:rStyle w:val="StyleUnderline"/>
          <w:highlight w:val="cyan"/>
        </w:rPr>
        <w:t>p</w:t>
      </w:r>
      <w:r w:rsidRPr="00FD3E19">
        <w:rPr>
          <w:rStyle w:val="StyleUnderline"/>
        </w:rPr>
        <w:t xml:space="preserve">ower </w:t>
      </w:r>
      <w:r w:rsidRPr="00FD3E19">
        <w:rPr>
          <w:rStyle w:val="StyleUnderline"/>
          <w:highlight w:val="cyan"/>
        </w:rPr>
        <w:t>p</w:t>
      </w:r>
      <w:r w:rsidRPr="00FD3E19">
        <w:rPr>
          <w:rStyle w:val="StyleUnderline"/>
        </w:rPr>
        <w:t>lant</w:t>
      </w:r>
      <w:r w:rsidRPr="00FD3E19">
        <w:rPr>
          <w:rStyle w:val="StyleUnderline"/>
          <w:highlight w:val="cyan"/>
        </w:rPr>
        <w:t>s</w:t>
      </w:r>
      <w:r w:rsidRPr="00FD3E19">
        <w:rPr>
          <w:rStyle w:val="StyleUnderline"/>
        </w:rPr>
        <w:t xml:space="preserve"> can </w:t>
      </w:r>
      <w:r w:rsidRPr="00FD3E19">
        <w:rPr>
          <w:rStyle w:val="StyleUnderline"/>
          <w:highlight w:val="cyan"/>
        </w:rPr>
        <w:t>act as</w:t>
      </w:r>
      <w:r w:rsidRPr="00FD3E19">
        <w:rPr>
          <w:rStyle w:val="StyleUnderline"/>
        </w:rPr>
        <w:t xml:space="preserve"> both a </w:t>
      </w:r>
      <w:r w:rsidRPr="00FD3E19">
        <w:rPr>
          <w:rStyle w:val="StyleUnderline"/>
          <w:highlight w:val="cyan"/>
        </w:rPr>
        <w:t>greener and</w:t>
      </w:r>
      <w:r w:rsidRPr="00FD3E19">
        <w:rPr>
          <w:rStyle w:val="StyleUnderline"/>
        </w:rPr>
        <w:t xml:space="preserve"> </w:t>
      </w:r>
      <w:r w:rsidRPr="00FD3E19">
        <w:rPr>
          <w:rStyle w:val="StyleUnderline"/>
          <w:highlight w:val="cyan"/>
        </w:rPr>
        <w:t>cheaper alternative.</w:t>
      </w:r>
    </w:p>
    <w:p w14:paraId="103E1337" w14:textId="1ECDE9C9" w:rsidR="00BF738B" w:rsidRPr="00BF738B" w:rsidRDefault="00BF738B" w:rsidP="00BF738B">
      <w:pPr>
        <w:keepNext/>
        <w:keepLines/>
        <w:spacing w:before="40" w:after="0"/>
        <w:outlineLvl w:val="3"/>
        <w:rPr>
          <w:rFonts w:eastAsia="SimSun" w:cs="Times New Roman"/>
          <w:b/>
          <w:iCs/>
          <w:sz w:val="26"/>
        </w:rPr>
      </w:pPr>
      <w:r w:rsidRPr="00BF738B">
        <w:rPr>
          <w:rFonts w:eastAsia="SimSun" w:cs="Times New Roman"/>
          <w:b/>
          <w:iCs/>
          <w:sz w:val="26"/>
        </w:rPr>
        <w:t xml:space="preserve">FNPPs </w:t>
      </w:r>
      <w:r>
        <w:rPr>
          <w:rFonts w:eastAsia="SimSun" w:cs="Times New Roman"/>
          <w:b/>
          <w:iCs/>
          <w:sz w:val="26"/>
        </w:rPr>
        <w:t xml:space="preserve">dramatically reduce reliance on fossil fuels </w:t>
      </w:r>
      <w:r w:rsidRPr="00BF738B">
        <w:rPr>
          <w:rFonts w:eastAsia="SimSun" w:cs="Times New Roman"/>
          <w:b/>
          <w:iCs/>
          <w:sz w:val="26"/>
        </w:rPr>
        <w:t xml:space="preserve"> </w:t>
      </w:r>
    </w:p>
    <w:p w14:paraId="3873EE90" w14:textId="77777777" w:rsidR="00BF738B" w:rsidRPr="00BF738B" w:rsidRDefault="00BF738B" w:rsidP="00BF738B">
      <w:pPr>
        <w:rPr>
          <w:rFonts w:eastAsia="Calibri"/>
        </w:rPr>
      </w:pPr>
      <w:r w:rsidRPr="00BF738B">
        <w:rPr>
          <w:rFonts w:eastAsia="SimSun" w:cs="Times New Roman"/>
          <w:b/>
          <w:iCs/>
          <w:sz w:val="26"/>
        </w:rPr>
        <w:t>Buske and Forssten ’25</w:t>
      </w:r>
      <w:r w:rsidRPr="00BF738B">
        <w:rPr>
          <w:rFonts w:eastAsia="Calibri"/>
        </w:rPr>
        <w:t xml:space="preserve"> [Anton, Jonathan; June 26; Uppsala University; “Challenges and Opportunities with Floating Nuclear Power Plants”; </w:t>
      </w:r>
      <w:hyperlink r:id="rId15" w:history="1">
        <w:r w:rsidRPr="00BF738B">
          <w:rPr>
            <w:rFonts w:eastAsia="Calibri"/>
            <w:color w:val="0563C1"/>
            <w:u w:val="single"/>
          </w:rPr>
          <w:t>https://uu.diva-portal.org/smash/get/diva2:1978026/FULLTEXT01.pdf</w:t>
        </w:r>
      </w:hyperlink>
      <w:r w:rsidRPr="00BF738B">
        <w:rPr>
          <w:rFonts w:eastAsia="Calibri"/>
        </w:rPr>
        <w:t>] jason</w:t>
      </w:r>
    </w:p>
    <w:p w14:paraId="0B06E77C" w14:textId="77777777" w:rsidR="00BF738B" w:rsidRPr="00BF738B" w:rsidRDefault="00BF738B" w:rsidP="00BF738B">
      <w:pPr>
        <w:rPr>
          <w:sz w:val="16"/>
          <w:szCs w:val="16"/>
        </w:rPr>
      </w:pPr>
      <w:r w:rsidRPr="00BF738B">
        <w:rPr>
          <w:rStyle w:val="StyleUnderline"/>
          <w:highlight w:val="cyan"/>
        </w:rPr>
        <w:t>FNPPs and SMRs</w:t>
      </w:r>
      <w:r w:rsidRPr="00BF738B">
        <w:rPr>
          <w:rStyle w:val="StyleUnderline"/>
        </w:rPr>
        <w:t xml:space="preserve"> </w:t>
      </w:r>
      <w:r w:rsidRPr="00BF738B">
        <w:rPr>
          <w:rStyle w:val="StyleUnderline"/>
          <w:highlight w:val="cyan"/>
        </w:rPr>
        <w:t>have a range of potential alternative uses beyond heat and electricity production</w:t>
      </w:r>
      <w:r w:rsidRPr="00BF738B">
        <w:rPr>
          <w:rStyle w:val="StyleUnderline"/>
        </w:rPr>
        <w:t xml:space="preserve">, and this chapter will introduce some of them. These uses can be a </w:t>
      </w:r>
      <w:r w:rsidRPr="00BF738B">
        <w:rPr>
          <w:sz w:val="16"/>
          <w:szCs w:val="16"/>
        </w:rPr>
        <w:t xml:space="preserve">key to reaching the goal of net zero by 2050. </w:t>
      </w:r>
    </w:p>
    <w:p w14:paraId="22EB49B4" w14:textId="77777777" w:rsidR="00BF738B" w:rsidRPr="00BF738B" w:rsidRDefault="00BF738B" w:rsidP="00BF738B">
      <w:pPr>
        <w:rPr>
          <w:sz w:val="16"/>
          <w:szCs w:val="16"/>
        </w:rPr>
      </w:pPr>
      <w:r w:rsidRPr="00BF738B">
        <w:rPr>
          <w:sz w:val="16"/>
          <w:szCs w:val="16"/>
        </w:rPr>
        <w:t>3.4.1 Hydrogen and ammonia production</w:t>
      </w:r>
    </w:p>
    <w:p w14:paraId="37774712" w14:textId="77777777" w:rsidR="00BF738B" w:rsidRPr="00BF738B" w:rsidRDefault="00BF738B" w:rsidP="00BF738B">
      <w:pPr>
        <w:rPr>
          <w:sz w:val="16"/>
          <w:szCs w:val="16"/>
        </w:rPr>
      </w:pPr>
      <w:r w:rsidRPr="00BF738B">
        <w:rPr>
          <w:sz w:val="16"/>
          <w:szCs w:val="16"/>
        </w:rPr>
        <w:t>The production of hydrogen or ammonia, or both, presents a viable solution to electricity overproduction by allowing surplus energy to be converted into chemical products, which can be stored and transported more efficiently compared to electricity [20].</w:t>
      </w:r>
    </w:p>
    <w:p w14:paraId="75EE5EB8" w14:textId="77777777" w:rsidR="00BF738B" w:rsidRPr="00BF738B" w:rsidRDefault="00BF738B" w:rsidP="00BF738B">
      <w:pPr>
        <w:rPr>
          <w:sz w:val="16"/>
          <w:szCs w:val="16"/>
        </w:rPr>
      </w:pPr>
      <w:r w:rsidRPr="00BF738B">
        <w:rPr>
          <w:sz w:val="16"/>
          <w:szCs w:val="16"/>
        </w:rPr>
        <w:t>Instead of curtailing excess power, FNPPs could channel their surplus energy into a power-to-ammonia plant. One way to do that is to apply the solid oxide electrolysis cell (SOEC) [20] to produce hydrogen from water. Hydrogen can be further utilized to synthesis ammonia by combining it with nitrogen which is separated from air. The resulting ammonia is a more stable and easily transportable chemical compared to hydrogen. Ammonia can be used as a carbonfree fuel, a key component in fertilizer production and as an energy carrier for long-term storage and transport [20].</w:t>
      </w:r>
    </w:p>
    <w:p w14:paraId="54B4A93C" w14:textId="77777777" w:rsidR="00BF738B" w:rsidRPr="00BF738B" w:rsidRDefault="00BF738B" w:rsidP="00BF738B">
      <w:pPr>
        <w:rPr>
          <w:sz w:val="16"/>
          <w:szCs w:val="16"/>
        </w:rPr>
      </w:pPr>
      <w:r w:rsidRPr="00BF738B">
        <w:rPr>
          <w:sz w:val="16"/>
          <w:szCs w:val="16"/>
        </w:rPr>
        <w:t>This approach enables FNPPs to integrate into fossil-free hydrogen economies, supporting decarbonization efforts in remote and industrial regions. By leveraging FNPPs alongside variable renewable energy (VRE) like solar and wind for hydrogen and ammonia production, energy can be stored and redistributed efficiently, reducing dependency on fossil fuels and enhancing energy security in isolated locations. The process is called Power-to-X where renewable energy is transformed into a spectrum of energy carriers like green hydrogen, green ammonia or eMethanol [20]. In 2023, about 95% of the hydrogen production capacity in Europe was based on fossil fuels. Using Power-to-X could reduce the carbon footprint from production of hydrogen [21].</w:t>
      </w:r>
    </w:p>
    <w:p w14:paraId="31CD4E52" w14:textId="77777777" w:rsidR="00BF738B" w:rsidRPr="00BF738B" w:rsidRDefault="00BF738B" w:rsidP="00BF738B">
      <w:pPr>
        <w:rPr>
          <w:sz w:val="16"/>
          <w:szCs w:val="16"/>
        </w:rPr>
      </w:pPr>
      <w:r w:rsidRPr="00BF738B">
        <w:rPr>
          <w:sz w:val="16"/>
          <w:szCs w:val="16"/>
        </w:rPr>
        <w:t xml:space="preserve">Producing green hydrogen by electrolysis is energy intensive where the chosen method greatly influences its overall efficiency. SOEC requires less energy than traditional alkaline and PEM technologies by operating at high temperatures (675–825°C). SOEC utilizes both electricity and thermal energy, allowing it to function at lower voltages and achieve higher efficiency. This 13 leads to a 20% energy savings per unit of hydrogen produced compared to low-temperature alternatives, which can increase up to 30% if steam is provided. A key advantage of SOEC is the potential ability to integrate waste heat from industrial processes such as ammonia synthesis, NPPs, or steel production. By utilizing approximately 70% of the required thermal energy from what is typically considered low-value waste heat and reusing steam internally for the remaining 30%, SOECs can significantly reduce their electricity demand. This integration has the potential to lower electricity consumption from about 4.0 to 3.5 kWh per normal cubic meter (Nm³) of hydrogen produced. This will not only cut energy costs but also minimize low grade heat losses, which are otherwise wasted in alkaline and PEM systems that require 5 kWh per Nm³ of hydrogen produced [22].  </w:t>
      </w:r>
    </w:p>
    <w:p w14:paraId="2C426C5E" w14:textId="77777777" w:rsidR="00BF738B" w:rsidRPr="00BF738B" w:rsidRDefault="00BF738B" w:rsidP="00BF738B">
      <w:pPr>
        <w:rPr>
          <w:sz w:val="16"/>
          <w:szCs w:val="16"/>
        </w:rPr>
      </w:pPr>
      <w:r w:rsidRPr="00BF738B">
        <w:rPr>
          <w:sz w:val="16"/>
          <w:szCs w:val="16"/>
        </w:rPr>
        <w:t xml:space="preserve">A standard 100 MW SOEC plant can generate approximately 28,600 Nm³/h of green hydrogen with steam integration, equivalent to 2,570 kg/h. This output can support downstream production of ammonia by an additional 3.26 MW for an air-separation unit and 5.43 MW for synthesis of ammonia. Bringing the total electricity consumption to 108.69 MW to produce 330 metric tons per day of green ammonia, highlighting the potential of SOEC in decarbonization at scale [22].  </w:t>
      </w:r>
    </w:p>
    <w:p w14:paraId="0B441E0E" w14:textId="77777777" w:rsidR="00BF738B" w:rsidRPr="00BF738B" w:rsidRDefault="00BF738B" w:rsidP="00BF738B">
      <w:pPr>
        <w:rPr>
          <w:rFonts w:eastAsia="Calibri"/>
          <w:sz w:val="16"/>
        </w:rPr>
      </w:pPr>
      <w:r w:rsidRPr="00BF738B">
        <w:rPr>
          <w:rFonts w:eastAsia="Calibri"/>
          <w:sz w:val="16"/>
        </w:rPr>
        <w:t xml:space="preserve">3.4.2 </w:t>
      </w:r>
      <w:r w:rsidRPr="00BF738B">
        <w:rPr>
          <w:rFonts w:eastAsia="Calibri"/>
          <w:highlight w:val="cyan"/>
          <w:u w:val="single"/>
        </w:rPr>
        <w:t>Desalination</w:t>
      </w:r>
    </w:p>
    <w:p w14:paraId="4F41B2A3" w14:textId="77777777" w:rsidR="00BF738B" w:rsidRPr="00BF738B" w:rsidRDefault="00BF738B" w:rsidP="00BF738B">
      <w:pPr>
        <w:rPr>
          <w:rFonts w:eastAsia="Calibri"/>
          <w:sz w:val="16"/>
        </w:rPr>
      </w:pPr>
      <w:r w:rsidRPr="00BF738B">
        <w:rPr>
          <w:rFonts w:eastAsia="Calibri"/>
          <w:u w:val="single"/>
        </w:rPr>
        <w:t>Knowledge of desalination is vast since about 19,000 desalination plants are in operation worldwide,</w:t>
      </w:r>
      <w:r w:rsidRPr="00BF738B">
        <w:rPr>
          <w:rFonts w:eastAsia="Calibri"/>
          <w:sz w:val="16"/>
        </w:rPr>
        <w:t xml:space="preserve"> with almost half of the capacity installed in the middle east. The most common feedwater is seawater, with about 60 % of the plants using it. As most plants today are being powered by fossil fuels, there is great potential to reduce carbon dioxide emission should they instead be powered by nuclear power. Desalination is a very energy-demanding process that can use both electricity and heat, which makes nuclear power a viable option [23]. Desalination plants exist on land and at sea, where they have been used on nuclear powered icebreakers and freight carriers. The maritime experience comes from Russian ships where the capacity has ranged from 60-120 m3 per day [24].</w:t>
      </w:r>
    </w:p>
    <w:p w14:paraId="266EEFDB" w14:textId="77777777" w:rsidR="00BF738B" w:rsidRPr="00BF738B" w:rsidRDefault="00BF738B" w:rsidP="00BF738B">
      <w:pPr>
        <w:rPr>
          <w:rFonts w:eastAsia="Calibri"/>
          <w:sz w:val="16"/>
        </w:rPr>
      </w:pPr>
      <w:r w:rsidRPr="00BF738B">
        <w:rPr>
          <w:rFonts w:eastAsia="Calibri"/>
          <w:sz w:val="16"/>
        </w:rPr>
        <w:t xml:space="preserve">In addition to maritime use, nuclear-powered desalination has been explored as a sustainable solution for freshwater production in coastal and arid regions. </w:t>
      </w:r>
      <w:r w:rsidRPr="00BF738B">
        <w:rPr>
          <w:rFonts w:eastAsia="Calibri"/>
          <w:b/>
          <w:bCs/>
          <w:u w:val="single"/>
        </w:rPr>
        <w:t xml:space="preserve">The </w:t>
      </w:r>
      <w:r w:rsidRPr="00BF738B">
        <w:rPr>
          <w:rFonts w:eastAsia="Calibri"/>
          <w:b/>
          <w:bCs/>
          <w:highlight w:val="cyan"/>
          <w:u w:val="single"/>
        </w:rPr>
        <w:t>integration of nuclear reactors</w:t>
      </w:r>
      <w:r w:rsidRPr="00BF738B">
        <w:rPr>
          <w:rFonts w:eastAsia="Calibri"/>
          <w:b/>
          <w:bCs/>
          <w:u w:val="single"/>
        </w:rPr>
        <w:t xml:space="preserve"> with desalination technology allows </w:t>
      </w:r>
      <w:r w:rsidRPr="00BF738B">
        <w:rPr>
          <w:rFonts w:eastAsia="Calibri"/>
          <w:b/>
          <w:bCs/>
          <w:highlight w:val="cyan"/>
          <w:u w:val="single"/>
        </w:rPr>
        <w:t xml:space="preserve">for </w:t>
      </w:r>
      <w:r w:rsidRPr="00BF738B">
        <w:rPr>
          <w:rFonts w:eastAsia="Calibri"/>
          <w:b/>
          <w:bCs/>
          <w:iCs/>
          <w:highlight w:val="cyan"/>
          <w:u w:val="single"/>
          <w:bdr w:val="single" w:sz="8" w:space="0" w:color="auto"/>
        </w:rPr>
        <w:t>continuous large-scale water production</w:t>
      </w:r>
      <w:r w:rsidRPr="00BF738B">
        <w:rPr>
          <w:rFonts w:eastAsia="Calibri"/>
          <w:b/>
          <w:bCs/>
          <w:highlight w:val="cyan"/>
          <w:u w:val="single"/>
        </w:rPr>
        <w:t xml:space="preserve"> </w:t>
      </w:r>
      <w:r w:rsidRPr="00BF738B">
        <w:rPr>
          <w:rFonts w:eastAsia="Calibri"/>
          <w:b/>
          <w:bCs/>
          <w:u w:val="single"/>
        </w:rPr>
        <w:t xml:space="preserve">while </w:t>
      </w:r>
      <w:r w:rsidRPr="00BF738B">
        <w:rPr>
          <w:rFonts w:eastAsia="Calibri"/>
          <w:b/>
          <w:bCs/>
          <w:highlight w:val="cyan"/>
          <w:u w:val="single"/>
        </w:rPr>
        <w:t>reducing reliance on fossil fuels</w:t>
      </w:r>
      <w:r w:rsidRPr="00BF738B">
        <w:rPr>
          <w:rFonts w:eastAsia="Calibri"/>
          <w:sz w:val="16"/>
        </w:rPr>
        <w:t xml:space="preserve"> [23]. The IAEA has assessed various reactor types including PWRs and SMRs as viable sources of energy for desalination. Some projects have demonstrated the feasibility of coupling nuclear reactors with reverse osmosis (RO) or multi-stage flash (MSF) desalination processes to maximize efficiency [24]. RO needs about 6 kWh of electricity per cubic meter of water while MSF uses about 38 kWh/m3 thermal input plus 3,5 kWh/m3 of electricity to produce the same amount. [23].</w:t>
      </w:r>
    </w:p>
    <w:p w14:paraId="1AAD0827" w14:textId="77777777" w:rsidR="00BF738B" w:rsidRDefault="00BF738B" w:rsidP="00FD3E19">
      <w:pPr>
        <w:rPr>
          <w:rStyle w:val="StyleUnderline"/>
        </w:rPr>
      </w:pPr>
    </w:p>
    <w:p w14:paraId="5E52240E" w14:textId="77777777" w:rsidR="00BF738B" w:rsidRPr="00FD3E19" w:rsidRDefault="00BF738B" w:rsidP="00FD3E19">
      <w:pPr>
        <w:rPr>
          <w:rStyle w:val="StyleUnderline"/>
        </w:rPr>
      </w:pPr>
    </w:p>
    <w:p w14:paraId="718BF540" w14:textId="77777777" w:rsidR="006A723B" w:rsidRDefault="006A723B" w:rsidP="00CF758C">
      <w:pPr>
        <w:keepNext/>
        <w:keepLines/>
        <w:pageBreakBefore/>
        <w:spacing w:before="40" w:after="0" w:line="256" w:lineRule="auto"/>
        <w:jc w:val="center"/>
        <w:outlineLvl w:val="2"/>
        <w:rPr>
          <w:rFonts w:eastAsia="DengXian Light" w:cs="Times New Roman"/>
          <w:b/>
          <w:sz w:val="32"/>
          <w:szCs w:val="24"/>
          <w:u w:val="single"/>
        </w:rPr>
      </w:pPr>
    </w:p>
    <w:p w14:paraId="70804502" w14:textId="2F5FFC6B" w:rsidR="00CF758C" w:rsidRPr="00CF758C" w:rsidRDefault="004A47E8" w:rsidP="00CF758C">
      <w:pPr>
        <w:keepNext/>
        <w:keepLines/>
        <w:pageBreakBefore/>
        <w:spacing w:before="40" w:after="0" w:line="256" w:lineRule="auto"/>
        <w:jc w:val="center"/>
        <w:outlineLvl w:val="2"/>
        <w:rPr>
          <w:rFonts w:eastAsia="DengXian Light" w:cs="Times New Roman"/>
          <w:b/>
          <w:sz w:val="32"/>
          <w:szCs w:val="24"/>
          <w:u w:val="single"/>
        </w:rPr>
      </w:pPr>
      <w:r>
        <w:rPr>
          <w:rFonts w:eastAsia="DengXian Light" w:cs="Times New Roman"/>
          <w:b/>
          <w:sz w:val="32"/>
          <w:szCs w:val="24"/>
          <w:u w:val="single"/>
        </w:rPr>
        <w:t>XT —</w:t>
      </w:r>
      <w:r w:rsidR="00CF758C" w:rsidRPr="00CF758C">
        <w:rPr>
          <w:rFonts w:eastAsia="DengXian Light" w:cs="Times New Roman"/>
          <w:b/>
          <w:sz w:val="32"/>
          <w:szCs w:val="24"/>
          <w:u w:val="single"/>
        </w:rPr>
        <w:t>Energy Security</w:t>
      </w:r>
      <w:r>
        <w:rPr>
          <w:rFonts w:eastAsia="DengXian Light" w:cs="Times New Roman"/>
          <w:b/>
          <w:sz w:val="32"/>
          <w:szCs w:val="24"/>
          <w:u w:val="single"/>
        </w:rPr>
        <w:t xml:space="preserve"> I/L</w:t>
      </w:r>
      <w:r w:rsidR="00CF758C">
        <w:rPr>
          <w:rFonts w:eastAsia="DengXian Light" w:cs="Times New Roman"/>
          <w:b/>
          <w:sz w:val="32"/>
          <w:szCs w:val="24"/>
          <w:u w:val="single"/>
        </w:rPr>
        <w:t>—</w:t>
      </w:r>
      <w:r w:rsidR="00CF758C" w:rsidRPr="00CF758C">
        <w:rPr>
          <w:rFonts w:eastAsia="DengXian Light" w:cs="Times New Roman"/>
          <w:b/>
          <w:sz w:val="32"/>
          <w:szCs w:val="24"/>
          <w:u w:val="single"/>
        </w:rPr>
        <w:t>2NC</w:t>
      </w:r>
      <w:r w:rsidR="00CF758C">
        <w:rPr>
          <w:rFonts w:eastAsia="DengXian Light" w:cs="Times New Roman"/>
          <w:b/>
          <w:sz w:val="32"/>
          <w:szCs w:val="24"/>
          <w:u w:val="single"/>
        </w:rPr>
        <w:t>/1NR</w:t>
      </w:r>
    </w:p>
    <w:p w14:paraId="03E4558A" w14:textId="7E949B28" w:rsidR="00CF758C" w:rsidRPr="00CF758C" w:rsidRDefault="00CF758C" w:rsidP="00CF758C">
      <w:pPr>
        <w:keepNext/>
        <w:keepLines/>
        <w:spacing w:before="40" w:after="0" w:line="256" w:lineRule="auto"/>
        <w:outlineLvl w:val="3"/>
        <w:rPr>
          <w:rFonts w:eastAsia="DengXian Light" w:cs="Times New Roman"/>
          <w:b/>
          <w:iCs/>
          <w:sz w:val="26"/>
        </w:rPr>
      </w:pPr>
      <w:r>
        <w:rPr>
          <w:rFonts w:eastAsia="DengXian Light" w:cs="Times New Roman"/>
          <w:b/>
          <w:iCs/>
          <w:sz w:val="26"/>
        </w:rPr>
        <w:t xml:space="preserve">Strong fossil fuel industry is key to energy security - </w:t>
      </w:r>
      <w:r w:rsidRPr="00CF758C">
        <w:rPr>
          <w:rFonts w:eastAsia="DengXian Light" w:cs="Times New Roman"/>
          <w:b/>
          <w:iCs/>
          <w:sz w:val="26"/>
        </w:rPr>
        <w:t>minimize</w:t>
      </w:r>
      <w:r>
        <w:rPr>
          <w:rFonts w:eastAsia="DengXian Light" w:cs="Times New Roman"/>
          <w:b/>
          <w:iCs/>
          <w:sz w:val="26"/>
        </w:rPr>
        <w:t>s</w:t>
      </w:r>
      <w:r w:rsidRPr="00CF758C">
        <w:rPr>
          <w:rFonts w:eastAsia="DengXian Light" w:cs="Times New Roman"/>
          <w:b/>
          <w:iCs/>
          <w:sz w:val="26"/>
        </w:rPr>
        <w:t xml:space="preserve"> vulnerability to energy </w:t>
      </w:r>
      <w:r w:rsidRPr="00CF758C">
        <w:rPr>
          <w:rFonts w:eastAsia="DengXian Light" w:cs="Times New Roman"/>
          <w:b/>
          <w:iCs/>
          <w:sz w:val="26"/>
          <w:u w:val="single"/>
        </w:rPr>
        <w:t>supply shocks</w:t>
      </w:r>
      <w:r w:rsidRPr="00CF758C">
        <w:rPr>
          <w:rFonts w:eastAsia="DengXian Light" w:cs="Times New Roman"/>
          <w:b/>
          <w:iCs/>
          <w:sz w:val="26"/>
        </w:rPr>
        <w:t xml:space="preserve"> </w:t>
      </w:r>
    </w:p>
    <w:p w14:paraId="69B253B1" w14:textId="7C6FD117" w:rsidR="00CF758C" w:rsidRPr="00CF758C" w:rsidRDefault="00CF758C" w:rsidP="00CF758C">
      <w:pPr>
        <w:spacing w:line="256" w:lineRule="auto"/>
        <w:rPr>
          <w:rFonts w:eastAsia="Calibri"/>
        </w:rPr>
      </w:pPr>
      <w:r w:rsidRPr="00CF758C">
        <w:rPr>
          <w:rFonts w:eastAsia="Calibri"/>
          <w:b/>
          <w:bCs/>
          <w:sz w:val="26"/>
          <w:szCs w:val="26"/>
        </w:rPr>
        <w:t>Anderson 23</w:t>
      </w:r>
      <w:r>
        <w:rPr>
          <w:rFonts w:eastAsia="Calibri"/>
        </w:rPr>
        <w:t xml:space="preserve"> —</w:t>
      </w:r>
      <w:r w:rsidRPr="00CF758C">
        <w:rPr>
          <w:rFonts w:eastAsia="Calibri"/>
        </w:rPr>
        <w:t xml:space="preserve"> Kara</w:t>
      </w:r>
      <w:r>
        <w:rPr>
          <w:rFonts w:eastAsia="Calibri"/>
        </w:rPr>
        <w:t xml:space="preserve"> Anderson</w:t>
      </w:r>
      <w:r w:rsidRPr="00CF758C">
        <w:rPr>
          <w:rFonts w:eastAsia="Calibri"/>
        </w:rPr>
        <w:t xml:space="preserve"> holds a law degree and a</w:t>
      </w:r>
      <w:r>
        <w:rPr>
          <w:rFonts w:eastAsia="Calibri"/>
        </w:rPr>
        <w:t>n</w:t>
      </w:r>
      <w:r w:rsidRPr="00CF758C">
        <w:rPr>
          <w:rFonts w:eastAsia="Calibri"/>
        </w:rPr>
        <w:t xml:space="preserve"> </w:t>
      </w:r>
      <w:r>
        <w:rPr>
          <w:rFonts w:eastAsia="Calibri"/>
        </w:rPr>
        <w:t>MA</w:t>
      </w:r>
      <w:r w:rsidRPr="00CF758C">
        <w:rPr>
          <w:rFonts w:eastAsia="Calibri"/>
        </w:rPr>
        <w:t xml:space="preserve"> in international law from the University of Glasgow and the University of Aberdeen, where she specialized in human rights and EU law</w:t>
      </w:r>
      <w:r>
        <w:rPr>
          <w:rFonts w:eastAsia="Calibri"/>
        </w:rPr>
        <w:t>, 2023 (</w:t>
      </w:r>
      <w:r w:rsidRPr="00CF758C">
        <w:rPr>
          <w:rFonts w:eastAsia="Calibri"/>
        </w:rPr>
        <w:t xml:space="preserve">"Ending our use of fossil fuels: Fantasy or realistic target?" </w:t>
      </w:r>
      <w:r>
        <w:rPr>
          <w:rFonts w:eastAsia="Calibri"/>
        </w:rPr>
        <w:t>October 24,</w:t>
      </w:r>
      <w:r w:rsidRPr="00CF758C">
        <w:rPr>
          <w:rFonts w:eastAsia="Calibri"/>
        </w:rPr>
        <w:t xml:space="preserve"> https://greenly.earth/en-gb/blog/company-guide/ending-our-use-of-fossil-fuels-fantasy-or-realistic-target</w:t>
      </w:r>
    </w:p>
    <w:p w14:paraId="79418EDB" w14:textId="77777777" w:rsidR="00CF758C" w:rsidRPr="00732D96" w:rsidRDefault="00CF758C" w:rsidP="00CF758C">
      <w:pPr>
        <w:spacing w:line="256" w:lineRule="auto"/>
        <w:rPr>
          <w:rStyle w:val="StyleUnderline"/>
        </w:rPr>
      </w:pPr>
      <w:r w:rsidRPr="00CF758C">
        <w:rPr>
          <w:rFonts w:eastAsia="Calibri"/>
          <w:sz w:val="16"/>
        </w:rPr>
        <w:t xml:space="preserve">Energy reliability and accessibility - </w:t>
      </w:r>
      <w:r w:rsidRPr="00732D96">
        <w:rPr>
          <w:rStyle w:val="StyleUnderline"/>
          <w:highlight w:val="cyan"/>
        </w:rPr>
        <w:t>Fossil fuels have served as a dependable</w:t>
      </w:r>
      <w:r w:rsidRPr="00732D96">
        <w:rPr>
          <w:rStyle w:val="StyleUnderline"/>
        </w:rPr>
        <w:t xml:space="preserve"> and easily accessible energy </w:t>
      </w:r>
      <w:r w:rsidRPr="00732D96">
        <w:rPr>
          <w:rStyle w:val="StyleUnderline"/>
          <w:highlight w:val="cyan"/>
        </w:rPr>
        <w:t>source. They</w:t>
      </w:r>
      <w:r w:rsidRPr="00732D96">
        <w:rPr>
          <w:rStyle w:val="StyleUnderline"/>
        </w:rPr>
        <w:t xml:space="preserve"> have played a crucial role in providing a continuous power supply, ensuring that industries can operate around the clock. </w:t>
      </w:r>
    </w:p>
    <w:p w14:paraId="6312546D" w14:textId="77777777" w:rsidR="00CF758C" w:rsidRPr="00732D96" w:rsidRDefault="00CF758C" w:rsidP="00CF758C">
      <w:pPr>
        <w:spacing w:line="256" w:lineRule="auto"/>
        <w:rPr>
          <w:rStyle w:val="StyleUnderline"/>
        </w:rPr>
      </w:pPr>
      <w:r w:rsidRPr="00732D96">
        <w:rPr>
          <w:rStyle w:val="StyleUnderline"/>
        </w:rPr>
        <w:t xml:space="preserve">Energy security - Fossil fuels </w:t>
      </w:r>
      <w:r w:rsidRPr="00732D96">
        <w:rPr>
          <w:rStyle w:val="StyleUnderline"/>
          <w:highlight w:val="cyan"/>
        </w:rPr>
        <w:t>have offered</w:t>
      </w:r>
      <w:r w:rsidRPr="00732D96">
        <w:rPr>
          <w:rStyle w:val="StyleUnderline"/>
        </w:rPr>
        <w:t xml:space="preserve"> </w:t>
      </w:r>
      <w:r w:rsidRPr="00732D96">
        <w:rPr>
          <w:rStyle w:val="StyleUnderline"/>
          <w:highlight w:val="cyan"/>
        </w:rPr>
        <w:t>nations</w:t>
      </w:r>
      <w:r w:rsidRPr="00732D96">
        <w:rPr>
          <w:rStyle w:val="StyleUnderline"/>
        </w:rPr>
        <w:t xml:space="preserve"> a degree of </w:t>
      </w:r>
      <w:r w:rsidRPr="00732D96">
        <w:rPr>
          <w:rStyle w:val="StyleUnderline"/>
          <w:highlight w:val="cyan"/>
        </w:rPr>
        <w:t>energy security by reducing dependence on external sources</w:t>
      </w:r>
      <w:r w:rsidRPr="00732D96">
        <w:rPr>
          <w:rStyle w:val="StyleUnderline"/>
        </w:rPr>
        <w:t xml:space="preserve">. </w:t>
      </w:r>
      <w:r w:rsidRPr="00732D96">
        <w:rPr>
          <w:rStyle w:val="StyleUnderline"/>
          <w:highlight w:val="cyan"/>
        </w:rPr>
        <w:t>Countries with</w:t>
      </w:r>
      <w:r w:rsidRPr="00732D96">
        <w:rPr>
          <w:rStyle w:val="StyleUnderline"/>
        </w:rPr>
        <w:t xml:space="preserve"> substantial domestic </w:t>
      </w:r>
      <w:r w:rsidRPr="00732D96">
        <w:rPr>
          <w:rStyle w:val="StyleUnderline"/>
          <w:highlight w:val="cyan"/>
        </w:rPr>
        <w:t>fossil fuel reserves</w:t>
      </w:r>
      <w:r w:rsidRPr="00732D96">
        <w:rPr>
          <w:rStyle w:val="StyleUnderline"/>
        </w:rPr>
        <w:t xml:space="preserve"> have been </w:t>
      </w:r>
      <w:r w:rsidRPr="00732D96">
        <w:rPr>
          <w:rStyle w:val="StyleUnderline"/>
          <w:highlight w:val="cyan"/>
        </w:rPr>
        <w:t>able to minimize</w:t>
      </w:r>
      <w:r w:rsidRPr="00732D96">
        <w:rPr>
          <w:rStyle w:val="StyleUnderline"/>
        </w:rPr>
        <w:t xml:space="preserve"> their </w:t>
      </w:r>
      <w:r w:rsidRPr="00732D96">
        <w:rPr>
          <w:rStyle w:val="StyleUnderline"/>
          <w:highlight w:val="cyan"/>
        </w:rPr>
        <w:t>vulnerability to</w:t>
      </w:r>
      <w:r w:rsidRPr="00732D96">
        <w:rPr>
          <w:rStyle w:val="StyleUnderline"/>
        </w:rPr>
        <w:t xml:space="preserve"> energy </w:t>
      </w:r>
      <w:r w:rsidRPr="00732D96">
        <w:rPr>
          <w:rStyle w:val="StyleUnderline"/>
          <w:highlight w:val="cyan"/>
        </w:rPr>
        <w:t>supply disruptions</w:t>
      </w:r>
      <w:r w:rsidRPr="00732D96">
        <w:rPr>
          <w:rStyle w:val="StyleUnderline"/>
        </w:rPr>
        <w:t xml:space="preserve">. </w:t>
      </w:r>
    </w:p>
    <w:p w14:paraId="513DD6F4" w14:textId="77777777" w:rsidR="00CF758C" w:rsidRPr="00CF758C" w:rsidRDefault="00CF758C" w:rsidP="00CF758C">
      <w:pPr>
        <w:spacing w:line="256" w:lineRule="auto"/>
        <w:rPr>
          <w:rFonts w:eastAsia="Calibri"/>
          <w:sz w:val="16"/>
        </w:rPr>
      </w:pPr>
      <w:r w:rsidRPr="00CF758C">
        <w:rPr>
          <w:rFonts w:eastAsia="Calibri"/>
          <w:sz w:val="16"/>
        </w:rPr>
        <w:t xml:space="preserve">Technological advancements - </w:t>
      </w:r>
      <w:r w:rsidRPr="00CF758C">
        <w:rPr>
          <w:rFonts w:eastAsia="Calibri"/>
          <w:u w:val="single"/>
        </w:rPr>
        <w:t>Fossil fuels have driven technological innovation</w:t>
      </w:r>
      <w:r w:rsidRPr="00CF758C">
        <w:rPr>
          <w:rFonts w:eastAsia="Calibri"/>
          <w:sz w:val="16"/>
        </w:rPr>
        <w:t xml:space="preserve">. The demand for more efficient and cleaner use of these fuels has led to the development of advanced technologies such as carbon capture and storage (CCS) and improved combustion techniques. </w:t>
      </w:r>
    </w:p>
    <w:p w14:paraId="4C6C240F" w14:textId="77777777" w:rsidR="00CF758C" w:rsidRPr="00732D96" w:rsidRDefault="00CF758C" w:rsidP="00CF758C">
      <w:pPr>
        <w:spacing w:line="256" w:lineRule="auto"/>
        <w:rPr>
          <w:rStyle w:val="StyleUnderline"/>
        </w:rPr>
      </w:pPr>
      <w:r w:rsidRPr="00CF758C">
        <w:rPr>
          <w:rFonts w:eastAsia="Calibri"/>
          <w:sz w:val="16"/>
        </w:rPr>
        <w:t xml:space="preserve">Global trade and economic development - Fossil fuels have facilitated global trade and economic development by enabling efficient transportation of goods and people. </w:t>
      </w:r>
      <w:r w:rsidRPr="00732D96">
        <w:rPr>
          <w:rStyle w:val="StyleUnderline"/>
        </w:rPr>
        <w:t xml:space="preserve">For example, </w:t>
      </w:r>
      <w:r w:rsidRPr="00732D96">
        <w:rPr>
          <w:rStyle w:val="StyleUnderline"/>
          <w:highlight w:val="cyan"/>
        </w:rPr>
        <w:t>oil-powered ships</w:t>
      </w:r>
      <w:r w:rsidRPr="00732D96">
        <w:rPr>
          <w:rStyle w:val="StyleUnderline"/>
        </w:rPr>
        <w:t xml:space="preserve"> </w:t>
      </w:r>
      <w:r w:rsidRPr="00732D96">
        <w:rPr>
          <w:rStyle w:val="StyleUnderline"/>
          <w:highlight w:val="cyan"/>
        </w:rPr>
        <w:t>have revolutionized</w:t>
      </w:r>
      <w:r w:rsidRPr="00732D96">
        <w:rPr>
          <w:rStyle w:val="StyleUnderline"/>
        </w:rPr>
        <w:t xml:space="preserve"> international </w:t>
      </w:r>
      <w:r w:rsidRPr="00732D96">
        <w:rPr>
          <w:rStyle w:val="StyleUnderline"/>
          <w:highlight w:val="cyan"/>
        </w:rPr>
        <w:t>trade</w:t>
      </w:r>
      <w:r w:rsidRPr="00732D96">
        <w:rPr>
          <w:rStyle w:val="StyleUnderline"/>
        </w:rPr>
        <w:t xml:space="preserve">, allowing the movement of goods across vast distances. </w:t>
      </w:r>
      <w:r w:rsidRPr="00732D96">
        <w:rPr>
          <w:rStyle w:val="StyleUnderline"/>
          <w:highlight w:val="cyan"/>
        </w:rPr>
        <w:t>Air travel</w:t>
      </w:r>
      <w:r w:rsidRPr="00732D96">
        <w:rPr>
          <w:rStyle w:val="StyleUnderline"/>
        </w:rPr>
        <w:t xml:space="preserve">, which relies heavily on jet fuel derived from fossil fuels, </w:t>
      </w:r>
      <w:r w:rsidRPr="00732D96">
        <w:rPr>
          <w:rStyle w:val="StyleUnderline"/>
          <w:highlight w:val="cyan"/>
        </w:rPr>
        <w:t>has made the world more interconnected</w:t>
      </w:r>
      <w:r w:rsidRPr="00732D96">
        <w:rPr>
          <w:rStyle w:val="StyleUnderline"/>
        </w:rPr>
        <w:t>, facilitating tourism and business.</w:t>
      </w:r>
    </w:p>
    <w:p w14:paraId="612DBCE6" w14:textId="68B55704" w:rsidR="00CF758C" w:rsidRPr="00732D96" w:rsidRDefault="00CF758C" w:rsidP="00CF758C">
      <w:pPr>
        <w:spacing w:line="256" w:lineRule="auto"/>
        <w:rPr>
          <w:rStyle w:val="StyleUnderline"/>
        </w:rPr>
      </w:pPr>
      <w:r w:rsidRPr="00CF758C">
        <w:rPr>
          <w:rFonts w:eastAsia="Calibri"/>
          <w:sz w:val="16"/>
        </w:rPr>
        <w:t xml:space="preserve">Affordable energy - Fossil fuels have historically been cost-effective, making energy affordable for a broader segment of the population. </w:t>
      </w:r>
      <w:r w:rsidRPr="00732D96">
        <w:rPr>
          <w:rStyle w:val="StyleUnderline"/>
        </w:rPr>
        <w:t xml:space="preserve">This </w:t>
      </w:r>
      <w:r w:rsidRPr="00732D96">
        <w:rPr>
          <w:rStyle w:val="StyleUnderline"/>
          <w:highlight w:val="cyan"/>
        </w:rPr>
        <w:t>affordability has a direct impact on the quality of life by reducing energy expenses for households and businesses</w:t>
      </w:r>
      <w:r w:rsidRPr="00732D96">
        <w:rPr>
          <w:rStyle w:val="StyleUnderline"/>
        </w:rPr>
        <w:t xml:space="preserve">. </w:t>
      </w:r>
      <w:r w:rsidRPr="00732D96">
        <w:rPr>
          <w:rStyle w:val="StyleUnderline"/>
          <w:highlight w:val="cyan"/>
        </w:rPr>
        <w:t>Low</w:t>
      </w:r>
      <w:r w:rsidRPr="00732D96">
        <w:rPr>
          <w:rStyle w:val="StyleUnderline"/>
        </w:rPr>
        <w:t xml:space="preserve">er energy </w:t>
      </w:r>
      <w:r w:rsidRPr="00732D96">
        <w:rPr>
          <w:rStyle w:val="StyleUnderline"/>
          <w:highlight w:val="cyan"/>
        </w:rPr>
        <w:t>costs</w:t>
      </w:r>
      <w:r w:rsidRPr="00732D96">
        <w:rPr>
          <w:rStyle w:val="StyleUnderline"/>
        </w:rPr>
        <w:t xml:space="preserve"> have also </w:t>
      </w:r>
      <w:r w:rsidRPr="00732D96">
        <w:rPr>
          <w:rStyle w:val="StyleUnderline"/>
          <w:highlight w:val="cyan"/>
        </w:rPr>
        <w:t>made it possible</w:t>
      </w:r>
      <w:r w:rsidRPr="00732D96">
        <w:rPr>
          <w:rStyle w:val="StyleUnderline"/>
        </w:rPr>
        <w:t xml:space="preserve"> for societies </w:t>
      </w:r>
      <w:r w:rsidRPr="00732D96">
        <w:rPr>
          <w:rStyle w:val="StyleUnderline"/>
          <w:highlight w:val="cyan"/>
        </w:rPr>
        <w:t>to allocate resources to</w:t>
      </w:r>
      <w:r w:rsidRPr="00732D96">
        <w:rPr>
          <w:rStyle w:val="StyleUnderline"/>
        </w:rPr>
        <w:t xml:space="preserve"> other critical areas such as </w:t>
      </w:r>
      <w:r w:rsidRPr="00732D96">
        <w:rPr>
          <w:rStyle w:val="StyleUnderline"/>
          <w:highlight w:val="cyan"/>
        </w:rPr>
        <w:t>education and healthcare</w:t>
      </w:r>
      <w:r w:rsidRPr="00732D96">
        <w:rPr>
          <w:rStyle w:val="StyleUnderline"/>
        </w:rPr>
        <w:t>.</w:t>
      </w:r>
    </w:p>
    <w:p w14:paraId="32B4A231" w14:textId="139D4F3E" w:rsidR="00CF758C" w:rsidRPr="00CF758C" w:rsidRDefault="00CF758C" w:rsidP="00CF758C">
      <w:pPr>
        <w:keepNext/>
        <w:keepLines/>
        <w:spacing w:before="40" w:after="0" w:line="256" w:lineRule="auto"/>
        <w:outlineLvl w:val="3"/>
        <w:rPr>
          <w:rFonts w:eastAsia="DengXian Light" w:cs="Times New Roman"/>
          <w:b/>
          <w:iCs/>
          <w:sz w:val="26"/>
        </w:rPr>
      </w:pPr>
      <w:r>
        <w:rPr>
          <w:rFonts w:eastAsia="DengXian Light" w:cs="Times New Roman"/>
          <w:b/>
          <w:iCs/>
          <w:sz w:val="26"/>
        </w:rPr>
        <w:t xml:space="preserve">Strong US fossil fuel industry key to energy security — </w:t>
      </w:r>
      <w:r w:rsidRPr="00CF758C">
        <w:rPr>
          <w:rFonts w:eastAsia="DengXian Light" w:cs="Times New Roman"/>
          <w:b/>
          <w:iCs/>
          <w:sz w:val="26"/>
        </w:rPr>
        <w:t xml:space="preserve">The US’s supply is </w:t>
      </w:r>
      <w:r w:rsidRPr="00CF758C">
        <w:rPr>
          <w:rFonts w:eastAsia="DengXian Light" w:cs="Times New Roman"/>
          <w:b/>
          <w:iCs/>
          <w:sz w:val="26"/>
          <w:u w:val="single"/>
        </w:rPr>
        <w:t>crucial</w:t>
      </w:r>
      <w:r w:rsidRPr="00CF758C">
        <w:rPr>
          <w:rFonts w:eastAsia="DengXian Light" w:cs="Times New Roman"/>
          <w:b/>
          <w:iCs/>
          <w:sz w:val="26"/>
        </w:rPr>
        <w:t xml:space="preserve"> for </w:t>
      </w:r>
      <w:r w:rsidRPr="00CF758C">
        <w:rPr>
          <w:rFonts w:eastAsia="DengXian Light" w:cs="Times New Roman"/>
          <w:b/>
          <w:iCs/>
          <w:sz w:val="26"/>
          <w:u w:val="single"/>
        </w:rPr>
        <w:t>crisis response</w:t>
      </w:r>
      <w:r w:rsidRPr="00CF758C">
        <w:rPr>
          <w:rFonts w:eastAsia="DengXian Light" w:cs="Times New Roman"/>
          <w:b/>
          <w:iCs/>
          <w:sz w:val="26"/>
        </w:rPr>
        <w:t>.</w:t>
      </w:r>
    </w:p>
    <w:p w14:paraId="56BEF516" w14:textId="193DC3F8" w:rsidR="00CF758C" w:rsidRPr="00CF758C" w:rsidRDefault="00CF758C" w:rsidP="00CF758C">
      <w:pPr>
        <w:spacing w:line="256" w:lineRule="auto"/>
        <w:rPr>
          <w:rFonts w:eastAsia="Times New Roman"/>
        </w:rPr>
      </w:pPr>
      <w:r w:rsidRPr="00CF758C">
        <w:rPr>
          <w:rFonts w:eastAsia="Times New Roman"/>
          <w:b/>
          <w:bCs/>
          <w:sz w:val="26"/>
          <w:szCs w:val="26"/>
        </w:rPr>
        <w:t>DOE 20</w:t>
      </w:r>
      <w:r>
        <w:rPr>
          <w:rFonts w:eastAsia="Times New Roman"/>
        </w:rPr>
        <w:t xml:space="preserve"> —</w:t>
      </w:r>
      <w:r w:rsidRPr="00CF758C">
        <w:rPr>
          <w:rFonts w:eastAsia="Times New Roman"/>
        </w:rPr>
        <w:t xml:space="preserve"> US Department of Energy</w:t>
      </w:r>
      <w:r>
        <w:rPr>
          <w:rFonts w:eastAsia="Times New Roman"/>
        </w:rPr>
        <w:t>, 2020</w:t>
      </w:r>
      <w:r w:rsidRPr="00CF758C">
        <w:rPr>
          <w:rFonts w:eastAsia="Times New Roman"/>
        </w:rPr>
        <w:t xml:space="preserve"> </w:t>
      </w:r>
      <w:r>
        <w:rPr>
          <w:rFonts w:eastAsia="Times New Roman"/>
        </w:rPr>
        <w:t>(</w:t>
      </w:r>
      <w:r w:rsidRPr="00CF758C">
        <w:rPr>
          <w:rFonts w:eastAsia="Times New Roman"/>
        </w:rPr>
        <w:t>"3 Ways Fossil Energy Ensures U.S. Energy Security</w:t>
      </w:r>
      <w:r>
        <w:rPr>
          <w:rFonts w:eastAsia="Times New Roman"/>
        </w:rPr>
        <w:t>,</w:t>
      </w:r>
      <w:r w:rsidRPr="00CF758C">
        <w:rPr>
          <w:rFonts w:eastAsia="Times New Roman"/>
        </w:rPr>
        <w:t>"</w:t>
      </w:r>
      <w:r>
        <w:rPr>
          <w:rFonts w:eastAsia="Times New Roman"/>
        </w:rPr>
        <w:t xml:space="preserve"> July 6,</w:t>
      </w:r>
      <w:r w:rsidRPr="00CF758C">
        <w:rPr>
          <w:rFonts w:eastAsia="Times New Roman"/>
        </w:rPr>
        <w:t xml:space="preserve"> https://www.energy.gov/fecm/articles/3-ways-fossil-energy-ensures-us-energy-security //wenxi</w:t>
      </w:r>
    </w:p>
    <w:p w14:paraId="76CD2B2D" w14:textId="77777777" w:rsidR="00CF758C" w:rsidRPr="00CF758C" w:rsidRDefault="00CF758C" w:rsidP="00CF758C">
      <w:pPr>
        <w:spacing w:line="256" w:lineRule="auto"/>
        <w:rPr>
          <w:rFonts w:eastAsia="Times New Roman"/>
          <w:sz w:val="16"/>
        </w:rPr>
      </w:pPr>
      <w:r w:rsidRPr="00CF758C">
        <w:rPr>
          <w:rFonts w:eastAsia="Times New Roman"/>
          <w:sz w:val="16"/>
        </w:rPr>
        <w:t xml:space="preserve">The global economy has just experienced a period of unique transformation because of COVID-19. The fact that remains constant in this </w:t>
      </w:r>
      <w:r w:rsidRPr="00732D96">
        <w:rPr>
          <w:rStyle w:val="StyleUnderline"/>
        </w:rPr>
        <w:t xml:space="preserve">new economic landscape is that </w:t>
      </w:r>
      <w:r w:rsidRPr="00732D96">
        <w:rPr>
          <w:rStyle w:val="StyleUnderline"/>
          <w:highlight w:val="cyan"/>
        </w:rPr>
        <w:t>our society relies on energy</w:t>
      </w:r>
      <w:r w:rsidRPr="00732D96">
        <w:rPr>
          <w:rStyle w:val="StyleUnderline"/>
        </w:rPr>
        <w:t xml:space="preserve">; it’s an integral part of our day-to-day lives. According to the U.S. Energy Information Administration, approximately </w:t>
      </w:r>
      <w:r w:rsidRPr="00732D96">
        <w:rPr>
          <w:rStyle w:val="StyleUnderline"/>
          <w:highlight w:val="cyan"/>
        </w:rPr>
        <w:t>80 percent of energy</w:t>
      </w:r>
      <w:r w:rsidRPr="00732D96">
        <w:rPr>
          <w:rStyle w:val="StyleUnderline"/>
        </w:rPr>
        <w:t xml:space="preserve"> consumption </w:t>
      </w:r>
      <w:r w:rsidRPr="00732D96">
        <w:rPr>
          <w:rStyle w:val="StyleUnderline"/>
          <w:highlight w:val="cyan"/>
        </w:rPr>
        <w:t>in the U</w:t>
      </w:r>
      <w:r w:rsidRPr="00732D96">
        <w:rPr>
          <w:rStyle w:val="StyleUnderline"/>
        </w:rPr>
        <w:t xml:space="preserve">nited </w:t>
      </w:r>
      <w:r w:rsidRPr="00732D96">
        <w:rPr>
          <w:rStyle w:val="StyleUnderline"/>
          <w:highlight w:val="cyan"/>
        </w:rPr>
        <w:t>S</w:t>
      </w:r>
      <w:r w:rsidRPr="00732D96">
        <w:rPr>
          <w:rStyle w:val="StyleUnderline"/>
        </w:rPr>
        <w:t xml:space="preserve">tates </w:t>
      </w:r>
      <w:r w:rsidRPr="00732D96">
        <w:rPr>
          <w:rStyle w:val="StyleUnderline"/>
          <w:highlight w:val="cyan"/>
        </w:rPr>
        <w:t>comes from fossil fuels</w:t>
      </w:r>
      <w:r w:rsidRPr="00732D96">
        <w:rPr>
          <w:rStyle w:val="StyleUnderline"/>
        </w:rPr>
        <w:t xml:space="preserve">, so </w:t>
      </w:r>
      <w:r w:rsidRPr="00732D96">
        <w:rPr>
          <w:rStyle w:val="StyleUnderline"/>
          <w:highlight w:val="cyan"/>
        </w:rPr>
        <w:t>having access to a</w:t>
      </w:r>
      <w:r w:rsidRPr="00732D96">
        <w:rPr>
          <w:rStyle w:val="StyleUnderline"/>
        </w:rPr>
        <w:t xml:space="preserve"> secure and reliable </w:t>
      </w:r>
      <w:r w:rsidRPr="00732D96">
        <w:rPr>
          <w:rStyle w:val="StyleUnderline"/>
          <w:highlight w:val="cyan"/>
        </w:rPr>
        <w:t>supply</w:t>
      </w:r>
      <w:r w:rsidRPr="00732D96">
        <w:rPr>
          <w:rStyle w:val="StyleUnderline"/>
        </w:rPr>
        <w:t xml:space="preserve"> of those energy resources </w:t>
      </w:r>
      <w:r w:rsidRPr="00732D96">
        <w:rPr>
          <w:rStyle w:val="StyleUnderline"/>
          <w:highlight w:val="cyan"/>
        </w:rPr>
        <w:t>is more important than ever</w:t>
      </w:r>
      <w:r w:rsidRPr="00CF758C">
        <w:rPr>
          <w:rFonts w:eastAsia="Times New Roman"/>
          <w:sz w:val="16"/>
        </w:rPr>
        <w:t>. Below are three examples that highlight how our work at the U.S. Department of Energy’s Office of Fossil Energy (FE) helps ensure the Nation’s energy security and resiliency.</w:t>
      </w:r>
    </w:p>
    <w:p w14:paraId="37FE438D" w14:textId="77777777" w:rsidR="00CF758C" w:rsidRPr="00CF758C" w:rsidRDefault="00CF758C" w:rsidP="00CF758C">
      <w:pPr>
        <w:spacing w:line="256" w:lineRule="auto"/>
        <w:rPr>
          <w:rFonts w:eastAsia="Times New Roman"/>
          <w:sz w:val="16"/>
        </w:rPr>
      </w:pPr>
      <w:r w:rsidRPr="00CF758C">
        <w:rPr>
          <w:rFonts w:eastAsia="Times New Roman"/>
          <w:sz w:val="16"/>
        </w:rPr>
        <w:t>(1) Open crude oil reserves to respond to crises</w:t>
      </w:r>
    </w:p>
    <w:p w14:paraId="2B5E9186" w14:textId="7193B637" w:rsidR="00CF758C" w:rsidRDefault="00CF758C" w:rsidP="00CF758C">
      <w:pPr>
        <w:spacing w:line="256" w:lineRule="auto"/>
        <w:rPr>
          <w:rStyle w:val="StyleUnderline"/>
        </w:rPr>
      </w:pPr>
      <w:r w:rsidRPr="00CF758C">
        <w:rPr>
          <w:rFonts w:eastAsia="Times New Roman"/>
          <w:sz w:val="16"/>
        </w:rPr>
        <w:t>FE has overall program responsibility for carrying out the mission of the Strategic Petroleum Reserve (</w:t>
      </w:r>
      <w:r w:rsidRPr="00732D96">
        <w:rPr>
          <w:rStyle w:val="StyleUnderline"/>
        </w:rPr>
        <w:t xml:space="preserve">SPR), the world’s largest supply of emergency crude oil. These federally-owned stocks are stored in massive underground salt caverns along the coastline of the Gulf of Mexico. </w:t>
      </w:r>
      <w:r w:rsidRPr="00732D96">
        <w:rPr>
          <w:rStyle w:val="StyleUnderline"/>
          <w:highlight w:val="cyan"/>
        </w:rPr>
        <w:t>The SPR is a powerful tool</w:t>
      </w:r>
      <w:r w:rsidRPr="00732D96">
        <w:rPr>
          <w:rStyle w:val="StyleUnderline"/>
        </w:rPr>
        <w:t xml:space="preserve"> U.S. </w:t>
      </w:r>
      <w:r w:rsidRPr="00732D96">
        <w:rPr>
          <w:rStyle w:val="StyleUnderline"/>
          <w:highlight w:val="cyan"/>
        </w:rPr>
        <w:t>leaders use to respond to</w:t>
      </w:r>
      <w:r w:rsidRPr="00732D96">
        <w:rPr>
          <w:rStyle w:val="StyleUnderline"/>
        </w:rPr>
        <w:t xml:space="preserve"> a wide range of </w:t>
      </w:r>
      <w:r w:rsidRPr="00732D96">
        <w:rPr>
          <w:rStyle w:val="StyleUnderline"/>
          <w:highlight w:val="cyan"/>
        </w:rPr>
        <w:t>crises</w:t>
      </w:r>
      <w:r w:rsidRPr="00732D96">
        <w:rPr>
          <w:rStyle w:val="StyleUnderline"/>
        </w:rPr>
        <w:t xml:space="preserve"> involving crude oil disruption or demand loss.  </w:t>
      </w:r>
      <w:r w:rsidRPr="00732D96">
        <w:rPr>
          <w:rStyle w:val="StyleUnderline"/>
          <w:highlight w:val="cyan"/>
        </w:rPr>
        <w:t>When the COVID-19</w:t>
      </w:r>
      <w:r w:rsidRPr="00732D96">
        <w:rPr>
          <w:rStyle w:val="StyleUnderline"/>
        </w:rPr>
        <w:t xml:space="preserve"> pandemic </w:t>
      </w:r>
      <w:r w:rsidRPr="00732D96">
        <w:rPr>
          <w:rStyle w:val="StyleUnderline"/>
          <w:highlight w:val="cyan"/>
        </w:rPr>
        <w:t>hit,</w:t>
      </w:r>
      <w:r w:rsidRPr="00732D96">
        <w:rPr>
          <w:rStyle w:val="StyleUnderline"/>
        </w:rPr>
        <w:t xml:space="preserve"> the oil markets crashed and crude oil demand dropped drastically across the world. U.S. </w:t>
      </w:r>
      <w:r w:rsidRPr="00732D96">
        <w:rPr>
          <w:rStyle w:val="StyleUnderline"/>
          <w:highlight w:val="cyan"/>
        </w:rPr>
        <w:t>oil producers turned to the SPR</w:t>
      </w:r>
      <w:r w:rsidRPr="00732D96">
        <w:rPr>
          <w:rStyle w:val="StyleUnderline"/>
        </w:rPr>
        <w:t xml:space="preserve"> to store their oil. </w:t>
      </w:r>
      <w:r w:rsidRPr="00732D96">
        <w:rPr>
          <w:rStyle w:val="StyleUnderline"/>
          <w:highlight w:val="cyan"/>
        </w:rPr>
        <w:t>This helped alleviate the pressure</w:t>
      </w:r>
      <w:r w:rsidRPr="00732D96">
        <w:rPr>
          <w:rStyle w:val="StyleUnderline"/>
        </w:rPr>
        <w:t xml:space="preserve"> on producers to shut in oil production and </w:t>
      </w:r>
      <w:r w:rsidRPr="00732D96">
        <w:rPr>
          <w:rStyle w:val="StyleUnderline"/>
          <w:highlight w:val="cyan"/>
        </w:rPr>
        <w:t>proved to be a critical asset for American energy</w:t>
      </w:r>
      <w:r w:rsidRPr="00732D96">
        <w:rPr>
          <w:rStyle w:val="StyleUnderline"/>
        </w:rPr>
        <w:t xml:space="preserve"> and national security.</w:t>
      </w:r>
    </w:p>
    <w:p w14:paraId="2F9FE182" w14:textId="77777777" w:rsidR="001B0AFB" w:rsidRPr="005375B0" w:rsidRDefault="001B0AFB" w:rsidP="001B0AFB">
      <w:pPr>
        <w:pStyle w:val="Heading4"/>
      </w:pPr>
      <w:r>
        <w:t>Strong fossil fuel industry key to energy security</w:t>
      </w:r>
    </w:p>
    <w:p w14:paraId="239B04A8" w14:textId="77777777" w:rsidR="001B0AFB" w:rsidRPr="0050372D" w:rsidRDefault="001B0AFB" w:rsidP="001B0AFB">
      <w:r w:rsidRPr="0050372D">
        <w:rPr>
          <w:rStyle w:val="Style13ptBold"/>
        </w:rPr>
        <w:t>Sustainability Directory 25</w:t>
      </w:r>
      <w:r w:rsidRPr="0050372D">
        <w:rPr>
          <w:rStyle w:val="Style13ptBold"/>
          <w:b w:val="0"/>
          <w:bCs w:val="0"/>
        </w:rPr>
        <w:t xml:space="preserve">, </w:t>
      </w:r>
      <w:r w:rsidRPr="0050372D">
        <w:t>04-12-2025, "Why Are Fossil Fuel Companies Still Investing</w:t>
      </w:r>
      <w:r>
        <w:t>?</w:t>
      </w:r>
      <w:r w:rsidRPr="0050372D">
        <w:t>" Sustainability Directory, https://energy.sustainability-directory.com/question/why-are-fossil-fuel-companies-still-investing/</w:t>
      </w:r>
      <w:r>
        <w:t xml:space="preserve"> //nishant</w:t>
      </w:r>
    </w:p>
    <w:p w14:paraId="0D0E5F00" w14:textId="77777777" w:rsidR="001B0AFB" w:rsidRPr="0050372D" w:rsidRDefault="001B0AFB" w:rsidP="001B0AFB">
      <w:pPr>
        <w:rPr>
          <w:rStyle w:val="Style13ptBold"/>
          <w:b w:val="0"/>
          <w:bCs w:val="0"/>
          <w:sz w:val="16"/>
        </w:rPr>
      </w:pPr>
      <w:r w:rsidRPr="0050372D">
        <w:rPr>
          <w:rStyle w:val="Style13ptBold"/>
          <w:b w:val="0"/>
          <w:bCs w:val="0"/>
          <w:sz w:val="16"/>
        </w:rPr>
        <w:t>Meeting Current Energy Demands</w:t>
      </w:r>
    </w:p>
    <w:p w14:paraId="7B5F3ECA" w14:textId="77777777" w:rsidR="001B0AFB" w:rsidRPr="0050372D" w:rsidRDefault="001B0AFB" w:rsidP="001B0AFB">
      <w:pPr>
        <w:rPr>
          <w:rStyle w:val="Style13ptBold"/>
          <w:b w:val="0"/>
          <w:bCs w:val="0"/>
          <w:sz w:val="16"/>
        </w:rPr>
      </w:pPr>
      <w:r w:rsidRPr="00AD6092">
        <w:rPr>
          <w:rStyle w:val="StyleUnderline"/>
          <w:highlight w:val="cyan"/>
        </w:rPr>
        <w:t xml:space="preserve">The world </w:t>
      </w:r>
      <w:r w:rsidRPr="00AD6092">
        <w:rPr>
          <w:rStyle w:val="Emphasis"/>
          <w:highlight w:val="cyan"/>
        </w:rPr>
        <w:t>still</w:t>
      </w:r>
      <w:r w:rsidRPr="00AD6092">
        <w:rPr>
          <w:rStyle w:val="StyleUnderline"/>
          <w:highlight w:val="cyan"/>
        </w:rPr>
        <w:t xml:space="preserve"> relies</w:t>
      </w:r>
      <w:r w:rsidRPr="0050372D">
        <w:rPr>
          <w:rStyle w:val="Style13ptBold"/>
          <w:b w:val="0"/>
          <w:bCs w:val="0"/>
          <w:sz w:val="16"/>
        </w:rPr>
        <w:t xml:space="preserve"> heavily </w:t>
      </w:r>
      <w:r w:rsidRPr="00AD6092">
        <w:rPr>
          <w:rStyle w:val="StyleUnderline"/>
          <w:highlight w:val="cyan"/>
        </w:rPr>
        <w:t xml:space="preserve">on fossil fuels for a </w:t>
      </w:r>
      <w:r w:rsidRPr="00AD6092">
        <w:rPr>
          <w:rStyle w:val="Emphasis"/>
          <w:highlight w:val="cyan"/>
        </w:rPr>
        <w:t xml:space="preserve">significant </w:t>
      </w:r>
      <w:r w:rsidRPr="00AD6092">
        <w:rPr>
          <w:rStyle w:val="StyleUnderline"/>
          <w:highlight w:val="cyan"/>
        </w:rPr>
        <w:t>portion of its energy needs</w:t>
      </w:r>
      <w:r w:rsidRPr="0050372D">
        <w:rPr>
          <w:rStyle w:val="Style13ptBold"/>
          <w:b w:val="0"/>
          <w:bCs w:val="0"/>
          <w:sz w:val="16"/>
        </w:rPr>
        <w:t xml:space="preserve">. Transitioning to renewable sources is a monumental task that cannot be achieved overnight. </w:t>
      </w:r>
      <w:r w:rsidRPr="0050372D">
        <w:rPr>
          <w:rStyle w:val="StyleUnderline"/>
        </w:rPr>
        <w:t>Consider the scale of the challenge</w:t>
      </w:r>
      <w:r w:rsidRPr="0050372D">
        <w:rPr>
          <w:rStyle w:val="Style13ptBold"/>
          <w:b w:val="0"/>
          <w:bCs w:val="0"/>
          <w:sz w:val="16"/>
        </w:rPr>
        <w:t xml:space="preserve">; global energy consumption continues to rise, particularly in developing nations striving for economic growth. </w:t>
      </w:r>
      <w:r w:rsidRPr="00AD6092">
        <w:rPr>
          <w:rStyle w:val="StyleUnderline"/>
          <w:highlight w:val="cyan"/>
        </w:rPr>
        <w:t>This increasing demand</w:t>
      </w:r>
      <w:r w:rsidRPr="0050372D">
        <w:rPr>
          <w:rStyle w:val="StyleUnderline"/>
        </w:rPr>
        <w:t xml:space="preserve"> </w:t>
      </w:r>
      <w:r w:rsidRPr="00AD6092">
        <w:rPr>
          <w:rStyle w:val="StyleUnderline"/>
          <w:highlight w:val="cyan"/>
        </w:rPr>
        <w:t>necessitates</w:t>
      </w:r>
      <w:r w:rsidRPr="0050372D">
        <w:rPr>
          <w:rStyle w:val="StyleUnderline"/>
        </w:rPr>
        <w:t xml:space="preserve"> readily available and scalable energy sources, c</w:t>
      </w:r>
      <w:r w:rsidRPr="00AD6092">
        <w:rPr>
          <w:rStyle w:val="StyleUnderline"/>
          <w:highlight w:val="cyan"/>
        </w:rPr>
        <w:t xml:space="preserve">haracteristics that fossil fuels currently fulfill </w:t>
      </w:r>
      <w:r w:rsidRPr="00AD6092">
        <w:rPr>
          <w:rStyle w:val="Emphasis"/>
          <w:highlight w:val="cyan"/>
        </w:rPr>
        <w:t>more effectively</w:t>
      </w:r>
      <w:r w:rsidRPr="0050372D">
        <w:rPr>
          <w:rStyle w:val="StyleUnderline"/>
        </w:rPr>
        <w:t xml:space="preserve"> than many renewable alternatives</w:t>
      </w:r>
      <w:r w:rsidRPr="0050372D">
        <w:rPr>
          <w:rStyle w:val="Style13ptBold"/>
          <w:b w:val="0"/>
          <w:bCs w:val="0"/>
          <w:sz w:val="16"/>
        </w:rPr>
        <w:t xml:space="preserve"> in certain contexts.</w:t>
      </w:r>
    </w:p>
    <w:p w14:paraId="0FF8C9A4" w14:textId="77777777" w:rsidR="001B0AFB" w:rsidRPr="0050372D" w:rsidRDefault="001B0AFB" w:rsidP="001B0AFB">
      <w:pPr>
        <w:rPr>
          <w:rStyle w:val="Style13ptBold"/>
          <w:b w:val="0"/>
          <w:bCs w:val="0"/>
          <w:sz w:val="16"/>
        </w:rPr>
      </w:pPr>
      <w:r w:rsidRPr="00AD6092">
        <w:rPr>
          <w:rStyle w:val="StyleUnderline"/>
          <w:highlight w:val="cyan"/>
        </w:rPr>
        <w:t xml:space="preserve">Fossil fuels remain </w:t>
      </w:r>
      <w:r w:rsidRPr="00AD6092">
        <w:rPr>
          <w:rStyle w:val="Emphasis"/>
          <w:highlight w:val="cyan"/>
        </w:rPr>
        <w:t>crucial</w:t>
      </w:r>
      <w:r w:rsidRPr="00AD6092">
        <w:rPr>
          <w:rStyle w:val="StyleUnderline"/>
          <w:highlight w:val="cyan"/>
        </w:rPr>
        <w:t xml:space="preserve"> for meeting immediate energy demands</w:t>
      </w:r>
      <w:r w:rsidRPr="0050372D">
        <w:rPr>
          <w:rStyle w:val="Style13ptBold"/>
          <w:b w:val="0"/>
          <w:bCs w:val="0"/>
          <w:sz w:val="16"/>
        </w:rPr>
        <w:t>, especially in rapidly developing economies.</w:t>
      </w:r>
    </w:p>
    <w:p w14:paraId="565C4E9A" w14:textId="77777777" w:rsidR="001B0AFB" w:rsidRPr="0050372D" w:rsidRDefault="001B0AFB" w:rsidP="001B0AFB">
      <w:pPr>
        <w:rPr>
          <w:rStyle w:val="Style13ptBold"/>
          <w:b w:val="0"/>
          <w:bCs w:val="0"/>
          <w:sz w:val="16"/>
        </w:rPr>
      </w:pPr>
      <w:r w:rsidRPr="0050372D">
        <w:rPr>
          <w:rStyle w:val="Style13ptBold"/>
          <w:b w:val="0"/>
          <w:bCs w:val="0"/>
          <w:sz w:val="16"/>
        </w:rPr>
        <w:t>Existing Infrastructure and Economic Considerations</w:t>
      </w:r>
    </w:p>
    <w:p w14:paraId="2E40425D" w14:textId="77777777" w:rsidR="001B0AFB" w:rsidRPr="0050372D" w:rsidRDefault="001B0AFB" w:rsidP="001B0AFB">
      <w:pPr>
        <w:rPr>
          <w:rStyle w:val="StyleUnderline"/>
        </w:rPr>
      </w:pPr>
      <w:r w:rsidRPr="0050372D">
        <w:rPr>
          <w:rStyle w:val="StyleUnderline"/>
        </w:rPr>
        <w:t>The infrastructure for extracting</w:t>
      </w:r>
      <w:r w:rsidRPr="0050372D">
        <w:rPr>
          <w:rStyle w:val="Style13ptBold"/>
          <w:b w:val="0"/>
          <w:bCs w:val="0"/>
          <w:sz w:val="16"/>
        </w:rPr>
        <w:t xml:space="preserve">, processing, and distributing </w:t>
      </w:r>
      <w:r w:rsidRPr="00AD6092">
        <w:rPr>
          <w:rStyle w:val="StyleUnderline"/>
          <w:highlight w:val="cyan"/>
        </w:rPr>
        <w:t xml:space="preserve">fossil fuels is already </w:t>
      </w:r>
      <w:r w:rsidRPr="00AD6092">
        <w:rPr>
          <w:rStyle w:val="Emphasis"/>
          <w:highlight w:val="cyan"/>
        </w:rPr>
        <w:t>well-established</w:t>
      </w:r>
      <w:r w:rsidRPr="0050372D">
        <w:rPr>
          <w:rStyle w:val="Emphasis"/>
        </w:rPr>
        <w:t>,</w:t>
      </w:r>
      <w:r w:rsidRPr="0050372D">
        <w:rPr>
          <w:rStyle w:val="StyleUnderline"/>
        </w:rPr>
        <w:t xml:space="preserve"> </w:t>
      </w:r>
      <w:r w:rsidRPr="00AD6092">
        <w:rPr>
          <w:rStyle w:val="StyleUnderline"/>
          <w:highlight w:val="cyan"/>
        </w:rPr>
        <w:t xml:space="preserve">representing </w:t>
      </w:r>
      <w:r w:rsidRPr="00AD6092">
        <w:rPr>
          <w:rStyle w:val="Emphasis"/>
          <w:highlight w:val="cyan"/>
        </w:rPr>
        <w:t>trillions of dollars</w:t>
      </w:r>
      <w:r w:rsidRPr="00AD6092">
        <w:rPr>
          <w:rStyle w:val="StyleUnderline"/>
          <w:highlight w:val="cyan"/>
        </w:rPr>
        <w:t xml:space="preserve"> in investments</w:t>
      </w:r>
      <w:r w:rsidRPr="0050372D">
        <w:rPr>
          <w:rStyle w:val="StyleUnderline"/>
        </w:rPr>
        <w:t xml:space="preserve"> over decades</w:t>
      </w:r>
      <w:r w:rsidRPr="0050372D">
        <w:rPr>
          <w:rStyle w:val="Style13ptBold"/>
          <w:b w:val="0"/>
          <w:bCs w:val="0"/>
          <w:sz w:val="16"/>
        </w:rPr>
        <w:t xml:space="preserve">. </w:t>
      </w:r>
      <w:r w:rsidRPr="00AD6092">
        <w:rPr>
          <w:rStyle w:val="StyleUnderline"/>
          <w:highlight w:val="cyan"/>
        </w:rPr>
        <w:t xml:space="preserve">Abruptly abandoning these assets would create </w:t>
      </w:r>
      <w:r w:rsidRPr="00AD6092">
        <w:rPr>
          <w:rStyle w:val="Emphasis"/>
          <w:highlight w:val="cyan"/>
        </w:rPr>
        <w:t>significant economic disruption</w:t>
      </w:r>
      <w:r w:rsidRPr="0050372D">
        <w:rPr>
          <w:rStyle w:val="Style13ptBold"/>
          <w:b w:val="0"/>
          <w:bCs w:val="0"/>
          <w:sz w:val="16"/>
        </w:rPr>
        <w:t xml:space="preserve">. These </w:t>
      </w:r>
      <w:r w:rsidRPr="00AD6092">
        <w:rPr>
          <w:rStyle w:val="StyleUnderline"/>
          <w:highlight w:val="cyan"/>
        </w:rPr>
        <w:t>assets, from oil rigs</w:t>
      </w:r>
      <w:r w:rsidRPr="0050372D">
        <w:rPr>
          <w:rStyle w:val="StyleUnderline"/>
        </w:rPr>
        <w:t xml:space="preserve"> and pipelines to refineries and power plants, </w:t>
      </w:r>
      <w:r w:rsidRPr="00AD6092">
        <w:rPr>
          <w:rStyle w:val="StyleUnderline"/>
          <w:highlight w:val="cyan"/>
        </w:rPr>
        <w:t>cannot be easily repurposed</w:t>
      </w:r>
      <w:r w:rsidRPr="0050372D">
        <w:rPr>
          <w:rStyle w:val="Style13ptBold"/>
          <w:b w:val="0"/>
          <w:bCs w:val="0"/>
          <w:sz w:val="16"/>
        </w:rPr>
        <w:t xml:space="preserve"> for renewable energy. </w:t>
      </w:r>
      <w:r w:rsidRPr="00AD6092">
        <w:rPr>
          <w:rStyle w:val="StyleUnderline"/>
          <w:highlight w:val="cyan"/>
        </w:rPr>
        <w:t xml:space="preserve">Transitioning them requires </w:t>
      </w:r>
      <w:r w:rsidRPr="00AD6092">
        <w:rPr>
          <w:rStyle w:val="Emphasis"/>
          <w:highlight w:val="cyan"/>
        </w:rPr>
        <w:t>substantial</w:t>
      </w:r>
      <w:r w:rsidRPr="00AD6092">
        <w:rPr>
          <w:rStyle w:val="StyleUnderline"/>
          <w:highlight w:val="cyan"/>
        </w:rPr>
        <w:t xml:space="preserve"> investments and technological innovations.</w:t>
      </w:r>
    </w:p>
    <w:p w14:paraId="2F28144F" w14:textId="23BE6FB8" w:rsidR="001B0AFB" w:rsidRPr="00732D96" w:rsidRDefault="001B0AFB" w:rsidP="001B0AFB">
      <w:pPr>
        <w:rPr>
          <w:rStyle w:val="StyleUnderline"/>
        </w:rPr>
      </w:pPr>
      <w:r w:rsidRPr="0050372D">
        <w:rPr>
          <w:rStyle w:val="Style13ptBold"/>
          <w:b w:val="0"/>
          <w:bCs w:val="0"/>
          <w:sz w:val="16"/>
        </w:rPr>
        <w:t xml:space="preserve">Moreover, </w:t>
      </w:r>
      <w:r w:rsidRPr="00AD6092">
        <w:rPr>
          <w:rStyle w:val="StyleUnderline"/>
          <w:highlight w:val="cyan"/>
        </w:rPr>
        <w:t xml:space="preserve">many economies are </w:t>
      </w:r>
      <w:r w:rsidRPr="00AD6092">
        <w:rPr>
          <w:rStyle w:val="Emphasis"/>
          <w:highlight w:val="cyan"/>
        </w:rPr>
        <w:t>heavily reliant</w:t>
      </w:r>
      <w:r w:rsidRPr="00AD6092">
        <w:rPr>
          <w:rStyle w:val="StyleUnderline"/>
          <w:highlight w:val="cyan"/>
        </w:rPr>
        <w:t xml:space="preserve"> on the fossil fuel industry for jobs and tax revenue.</w:t>
      </w:r>
      <w:r w:rsidRPr="0050372D">
        <w:rPr>
          <w:rStyle w:val="StyleUnderline"/>
        </w:rPr>
        <w:t xml:space="preserve"> A rapid shift could lead to widespread unemployment and economic instability in these regions</w:t>
      </w:r>
    </w:p>
    <w:p w14:paraId="0DECF8A9" w14:textId="77777777" w:rsidR="00CF758C" w:rsidRPr="00CF758C" w:rsidRDefault="00CF758C" w:rsidP="00CF758C">
      <w:pPr>
        <w:spacing w:line="256" w:lineRule="auto"/>
        <w:rPr>
          <w:rFonts w:eastAsia="Calibri"/>
        </w:rPr>
      </w:pPr>
    </w:p>
    <w:p w14:paraId="4D8964E2" w14:textId="77777777" w:rsidR="004A47E8" w:rsidRDefault="004A47E8" w:rsidP="004A47E8">
      <w:pPr>
        <w:pStyle w:val="Heading3"/>
      </w:pPr>
      <w:r>
        <w:t>XT — Energy Security Impact — 2NC/1NR</w:t>
      </w:r>
    </w:p>
    <w:p w14:paraId="140F6734" w14:textId="77777777" w:rsidR="002C0507" w:rsidRPr="00B62BE8" w:rsidRDefault="002C0507" w:rsidP="002C0507">
      <w:pPr>
        <w:keepNext/>
        <w:keepLines/>
        <w:spacing w:before="40" w:after="0" w:line="256" w:lineRule="auto"/>
        <w:outlineLvl w:val="3"/>
        <w:rPr>
          <w:rFonts w:eastAsia="Times New Roman" w:cs="Times New Roman"/>
          <w:b/>
          <w:iCs/>
          <w:sz w:val="26"/>
        </w:rPr>
      </w:pPr>
      <w:r>
        <w:rPr>
          <w:rFonts w:eastAsia="Times New Roman" w:cs="Times New Roman"/>
          <w:b/>
          <w:iCs/>
          <w:sz w:val="26"/>
        </w:rPr>
        <w:t>Energy insecurity causes e</w:t>
      </w:r>
      <w:r w:rsidRPr="00B62BE8">
        <w:rPr>
          <w:rFonts w:eastAsia="Times New Roman" w:cs="Times New Roman"/>
          <w:b/>
          <w:iCs/>
          <w:sz w:val="26"/>
        </w:rPr>
        <w:t>xtinction</w:t>
      </w:r>
      <w:r>
        <w:rPr>
          <w:rFonts w:eastAsia="Times New Roman" w:cs="Times New Roman"/>
          <w:b/>
          <w:iCs/>
          <w:sz w:val="26"/>
        </w:rPr>
        <w:t xml:space="preserve"> — war, resource shortages</w:t>
      </w:r>
    </w:p>
    <w:p w14:paraId="2DF6F009" w14:textId="77777777" w:rsidR="002C0507" w:rsidRPr="00B62BE8" w:rsidRDefault="002C0507" w:rsidP="002C0507">
      <w:pPr>
        <w:spacing w:line="256" w:lineRule="auto"/>
        <w:rPr>
          <w:rFonts w:eastAsia="Aptos"/>
        </w:rPr>
      </w:pPr>
      <w:r w:rsidRPr="00B62BE8">
        <w:rPr>
          <w:rFonts w:eastAsia="Aptos"/>
        </w:rPr>
        <w:t xml:space="preserve">Simon </w:t>
      </w:r>
      <w:r w:rsidRPr="00B62BE8">
        <w:rPr>
          <w:rFonts w:eastAsia="Aptos"/>
          <w:b/>
          <w:bCs/>
          <w:sz w:val="26"/>
        </w:rPr>
        <w:t>Önnered et al. 25</w:t>
      </w:r>
      <w:r w:rsidRPr="00B62BE8">
        <w:rPr>
          <w:rFonts w:eastAsia="Aptos"/>
        </w:rPr>
        <w:t>, Mälardalen University: Dept. of Innovation Management, 06-28-2025, "Emerging threats to energy security," Science Direct, https://www.sciencedirect.com/science/article/pii/S0301421525002423?dgcid=rss_sd_all //nishant</w:t>
      </w:r>
    </w:p>
    <w:p w14:paraId="7563614F" w14:textId="77777777" w:rsidR="002C0507" w:rsidRPr="00B62BE8" w:rsidRDefault="002C0507" w:rsidP="002C0507">
      <w:pPr>
        <w:spacing w:line="256" w:lineRule="auto"/>
        <w:rPr>
          <w:rFonts w:eastAsia="Aptos"/>
          <w:sz w:val="16"/>
        </w:rPr>
      </w:pPr>
      <w:r w:rsidRPr="00B62BE8">
        <w:rPr>
          <w:rFonts w:eastAsia="Aptos"/>
          <w:sz w:val="16"/>
        </w:rPr>
        <w:t xml:space="preserve">Slakaityte et al. (2023) focus on </w:t>
      </w:r>
      <w:r w:rsidRPr="005E7511">
        <w:rPr>
          <w:rStyle w:val="StyleUnderline"/>
          <w:highlight w:val="cyan"/>
        </w:rPr>
        <w:t>the changing security landscape</w:t>
      </w:r>
      <w:r w:rsidRPr="005E7511">
        <w:rPr>
          <w:rStyle w:val="StyleUnderline"/>
        </w:rPr>
        <w:t xml:space="preserve"> following Russia's invasion of Ukraine. The authors </w:t>
      </w:r>
      <w:r w:rsidRPr="005E7511">
        <w:rPr>
          <w:rStyle w:val="StyleUnderline"/>
          <w:highlight w:val="cyan"/>
        </w:rPr>
        <w:t>illustrate the vulnerabilities of</w:t>
      </w:r>
      <w:r w:rsidRPr="005E7511">
        <w:rPr>
          <w:rStyle w:val="StyleUnderline"/>
        </w:rPr>
        <w:t xml:space="preserve"> centralized infrastructure such as the Nord Stream </w:t>
      </w:r>
      <w:r w:rsidRPr="005E7511">
        <w:rPr>
          <w:rStyle w:val="StyleUnderline"/>
          <w:highlight w:val="cyan"/>
        </w:rPr>
        <w:t>pipelines and power infrastructure</w:t>
      </w:r>
      <w:r w:rsidRPr="005E7511">
        <w:rPr>
          <w:rStyle w:val="StyleUnderline"/>
        </w:rPr>
        <w:t xml:space="preserve"> in Ukraine </w:t>
      </w:r>
      <w:r w:rsidRPr="005E7511">
        <w:rPr>
          <w:rStyle w:val="StyleUnderline"/>
          <w:highlight w:val="cyan"/>
        </w:rPr>
        <w:t>which has been extensively targeted</w:t>
      </w:r>
      <w:r w:rsidRPr="00B62BE8">
        <w:rPr>
          <w:rFonts w:eastAsia="Aptos"/>
          <w:sz w:val="16"/>
        </w:rPr>
        <w:t>. Furthermore, Slakaityte et al. (2023) discuss how cyber- and physical attacks become more diffused as possibilities to create physical damage using digital approaches is becoming more prevalent. Wachtmeister (2024) describes foreign state ownership of technologies and infrastructure as a threat since they can inflict supply cuts or sabotage and influence politics, economy and supply-chains towards their own interests.</w:t>
      </w:r>
    </w:p>
    <w:p w14:paraId="0098FDF4" w14:textId="77777777" w:rsidR="002C0507" w:rsidRPr="00B62BE8" w:rsidRDefault="002C0507" w:rsidP="002C0507">
      <w:pPr>
        <w:spacing w:line="256" w:lineRule="auto"/>
        <w:rPr>
          <w:rFonts w:eastAsia="Aptos"/>
          <w:sz w:val="16"/>
        </w:rPr>
      </w:pPr>
      <w:r w:rsidRPr="00B62BE8">
        <w:rPr>
          <w:rFonts w:eastAsia="Aptos"/>
          <w:sz w:val="16"/>
        </w:rPr>
        <w:t xml:space="preserve">Examining </w:t>
      </w:r>
      <w:r w:rsidRPr="005E7511">
        <w:rPr>
          <w:rStyle w:val="StyleUnderline"/>
          <w:highlight w:val="cyan"/>
        </w:rPr>
        <w:t>energy related issues</w:t>
      </w:r>
      <w:r w:rsidRPr="005E7511">
        <w:rPr>
          <w:rStyle w:val="StyleUnderline"/>
        </w:rPr>
        <w:t xml:space="preserve"> in 2050 and beyond, Takahashi et al. (2019) </w:t>
      </w:r>
      <w:r w:rsidRPr="005E7511">
        <w:rPr>
          <w:rStyle w:val="StyleUnderline"/>
          <w:highlight w:val="cyan"/>
        </w:rPr>
        <w:t>create several clusters of issues and</w:t>
      </w:r>
      <w:r w:rsidRPr="005E7511">
        <w:rPr>
          <w:rStyle w:val="StyleUnderline"/>
        </w:rPr>
        <w:t xml:space="preserve"> </w:t>
      </w:r>
      <w:r w:rsidRPr="005E7511">
        <w:rPr>
          <w:rStyle w:val="StyleUnderline"/>
          <w:highlight w:val="cyan"/>
        </w:rPr>
        <w:t>threats</w:t>
      </w:r>
      <w:r w:rsidRPr="005E7511">
        <w:rPr>
          <w:rStyle w:val="StyleUnderline"/>
        </w:rPr>
        <w:t xml:space="preserve">, </w:t>
      </w:r>
      <w:r w:rsidRPr="005E7511">
        <w:rPr>
          <w:rStyle w:val="StyleUnderline"/>
          <w:highlight w:val="cyan"/>
        </w:rPr>
        <w:t>many of which revolve around existential threats to human civilization</w:t>
      </w:r>
      <w:r w:rsidRPr="005E7511">
        <w:rPr>
          <w:rStyle w:val="StyleUnderline"/>
        </w:rPr>
        <w:t xml:space="preserve"> </w:t>
      </w:r>
      <w:r w:rsidRPr="005E7511">
        <w:rPr>
          <w:rStyle w:val="StyleUnderline"/>
          <w:highlight w:val="cyan"/>
        </w:rPr>
        <w:t>such as international conflict</w:t>
      </w:r>
      <w:r w:rsidRPr="005E7511">
        <w:rPr>
          <w:rStyle w:val="StyleUnderline"/>
        </w:rPr>
        <w:t>, material shortages</w:t>
      </w:r>
      <w:r w:rsidRPr="00B62BE8">
        <w:rPr>
          <w:rFonts w:eastAsia="Aptos"/>
          <w:sz w:val="16"/>
        </w:rPr>
        <w:t xml:space="preserve">, and global warming. They present technology as a vicious cycle, continuously solving problems only to create new ones, deepening technological lock-in (Takahashi et al., 2019). Körner et al. (2022) describes the consequences of increasing complexity and interconnectedness as increasing the possibility for cascading effects. </w:t>
      </w:r>
      <w:r w:rsidRPr="005E7511">
        <w:rPr>
          <w:rStyle w:val="StyleUnderline"/>
        </w:rPr>
        <w:t xml:space="preserve">Whereby </w:t>
      </w:r>
      <w:r w:rsidRPr="005E7511">
        <w:rPr>
          <w:rStyle w:val="StyleUnderline"/>
          <w:highlight w:val="cyan"/>
        </w:rPr>
        <w:t>local failures</w:t>
      </w:r>
      <w:r w:rsidRPr="005E7511">
        <w:rPr>
          <w:rStyle w:val="StyleUnderline"/>
        </w:rPr>
        <w:t xml:space="preserve"> may </w:t>
      </w:r>
      <w:r w:rsidRPr="005E7511">
        <w:rPr>
          <w:rStyle w:val="StyleUnderline"/>
          <w:highlight w:val="cyan"/>
        </w:rPr>
        <w:t>spread faster</w:t>
      </w:r>
      <w:r w:rsidRPr="005E7511">
        <w:rPr>
          <w:rStyle w:val="StyleUnderline"/>
        </w:rPr>
        <w:t xml:space="preserve"> and further </w:t>
      </w:r>
      <w:r w:rsidRPr="005E7511">
        <w:rPr>
          <w:rStyle w:val="StyleUnderline"/>
          <w:highlight w:val="cyan"/>
        </w:rPr>
        <w:t>creating rippling effects</w:t>
      </w:r>
      <w:r w:rsidRPr="005E7511">
        <w:rPr>
          <w:rStyle w:val="StyleUnderline"/>
        </w:rPr>
        <w:t xml:space="preserve"> and </w:t>
      </w:r>
      <w:r w:rsidRPr="005E7511">
        <w:rPr>
          <w:rStyle w:val="StyleUnderline"/>
          <w:highlight w:val="cyan"/>
        </w:rPr>
        <w:t>taking out larger chunks of the system</w:t>
      </w:r>
      <w:r w:rsidRPr="00B62BE8">
        <w:rPr>
          <w:rFonts w:eastAsia="Aptos"/>
          <w:sz w:val="16"/>
        </w:rPr>
        <w:t>, what these systemic risks are, however, remain hidden (Körner et al., 2022).</w:t>
      </w:r>
    </w:p>
    <w:p w14:paraId="2AF01023" w14:textId="77777777" w:rsidR="004A47E8" w:rsidRPr="00126D53" w:rsidRDefault="004A47E8" w:rsidP="004A47E8">
      <w:pPr>
        <w:keepNext/>
        <w:keepLines/>
        <w:spacing w:before="40" w:after="0" w:line="256" w:lineRule="auto"/>
        <w:outlineLvl w:val="3"/>
        <w:rPr>
          <w:rFonts w:eastAsia="Times New Roman" w:cs="Times New Roman"/>
          <w:b/>
          <w:iCs/>
          <w:sz w:val="26"/>
        </w:rPr>
      </w:pPr>
      <w:r>
        <w:rPr>
          <w:rFonts w:eastAsia="Times New Roman" w:cs="Times New Roman"/>
          <w:b/>
          <w:iCs/>
          <w:sz w:val="26"/>
        </w:rPr>
        <w:t>Energy security is k</w:t>
      </w:r>
      <w:r w:rsidRPr="00126D53">
        <w:rPr>
          <w:rFonts w:eastAsia="Times New Roman" w:cs="Times New Roman"/>
          <w:b/>
          <w:iCs/>
          <w:sz w:val="26"/>
        </w:rPr>
        <w:t>ey to prevent existential threats</w:t>
      </w:r>
      <w:r>
        <w:rPr>
          <w:rFonts w:eastAsia="Times New Roman" w:cs="Times New Roman"/>
          <w:b/>
          <w:iCs/>
          <w:sz w:val="26"/>
        </w:rPr>
        <w:t xml:space="preserve"> – prolif, democratic backsliding, economy, terrorism </w:t>
      </w:r>
    </w:p>
    <w:p w14:paraId="56A7E6FB" w14:textId="77777777" w:rsidR="004A47E8" w:rsidRPr="00126D53" w:rsidRDefault="004A47E8" w:rsidP="004A47E8">
      <w:pPr>
        <w:spacing w:line="256" w:lineRule="auto"/>
        <w:rPr>
          <w:rFonts w:eastAsia="Aptos"/>
        </w:rPr>
      </w:pPr>
      <w:r w:rsidRPr="00126D53">
        <w:rPr>
          <w:rFonts w:eastAsia="Aptos"/>
          <w:b/>
          <w:bCs/>
          <w:sz w:val="26"/>
        </w:rPr>
        <w:t>Pascual 08</w:t>
      </w:r>
      <w:r w:rsidRPr="00126D53">
        <w:rPr>
          <w:rFonts w:eastAsia="Aptos"/>
        </w:rPr>
        <w:t xml:space="preserve">, </w:t>
      </w:r>
      <w:r>
        <w:rPr>
          <w:rFonts w:eastAsia="Aptos"/>
        </w:rPr>
        <w:t xml:space="preserve">Carlos Pascual is a </w:t>
      </w:r>
      <w:r w:rsidRPr="00126D53">
        <w:rPr>
          <w:rFonts w:eastAsia="Aptos"/>
        </w:rPr>
        <w:t>Former U.S. ambassador to Mexico, Senior Vice President for Global Energy, 2008</w:t>
      </w:r>
      <w:r>
        <w:rPr>
          <w:rFonts w:eastAsia="Aptos"/>
        </w:rPr>
        <w:t xml:space="preserve"> (</w:t>
      </w:r>
      <w:r w:rsidRPr="00126D53">
        <w:rPr>
          <w:rFonts w:eastAsia="Aptos"/>
        </w:rPr>
        <w:t xml:space="preserve">"The Geopolitics of Energy: From Security to Survival," </w:t>
      </w:r>
      <w:r>
        <w:rPr>
          <w:rFonts w:eastAsia="Aptos"/>
        </w:rPr>
        <w:t xml:space="preserve">January 8, </w:t>
      </w:r>
      <w:r w:rsidRPr="00126D53">
        <w:rPr>
          <w:rFonts w:eastAsia="Aptos"/>
        </w:rPr>
        <w:t>https://www.brookings.edu/articles/the-geopolitics-of-energy-from-security-to-survival/ //nishant</w:t>
      </w:r>
      <w:r>
        <w:rPr>
          <w:rFonts w:eastAsia="Aptos"/>
        </w:rPr>
        <w:t>)</w:t>
      </w:r>
    </w:p>
    <w:p w14:paraId="025503FA" w14:textId="77777777" w:rsidR="004A47E8" w:rsidRPr="00126D53" w:rsidRDefault="004A47E8" w:rsidP="004A47E8">
      <w:pPr>
        <w:spacing w:line="256" w:lineRule="auto"/>
        <w:rPr>
          <w:rFonts w:eastAsia="Aptos"/>
          <w:sz w:val="16"/>
        </w:rPr>
      </w:pPr>
      <w:r w:rsidRPr="00126D53">
        <w:rPr>
          <w:rFonts w:eastAsia="Aptos"/>
          <w:u w:val="single"/>
        </w:rPr>
        <w:t>The political nature of energy</w:t>
      </w:r>
      <w:r w:rsidRPr="00126D53">
        <w:rPr>
          <w:rFonts w:eastAsia="Aptos"/>
          <w:sz w:val="16"/>
        </w:rPr>
        <w:t xml:space="preserve">, linked to the sources of supply and demand, </w:t>
      </w:r>
      <w:r w:rsidRPr="00126D53">
        <w:rPr>
          <w:rFonts w:eastAsia="Aptos"/>
          <w:u w:val="single"/>
        </w:rPr>
        <w:t>comes to public attention at moments of crisis</w:t>
      </w:r>
      <w:r w:rsidRPr="00126D53">
        <w:rPr>
          <w:rFonts w:eastAsia="Aptos"/>
          <w:sz w:val="16"/>
        </w:rPr>
        <w:t xml:space="preserve">, particularly when unstable oil markets drive up prices and politicians hear constituent protests. But energy politics have become yet more complex. Transport systems, </w:t>
      </w:r>
      <w:r w:rsidRPr="005E7511">
        <w:rPr>
          <w:rStyle w:val="StyleUnderline"/>
        </w:rPr>
        <w:t xml:space="preserve">particularly in the United States, have become largely reliant on oil, so </w:t>
      </w:r>
      <w:r w:rsidRPr="005E7511">
        <w:rPr>
          <w:rStyle w:val="StyleUnderline"/>
          <w:highlight w:val="cyan"/>
        </w:rPr>
        <w:t>disruption of oil markets can bring a great power to a standstill</w:t>
      </w:r>
      <w:r w:rsidRPr="005E7511">
        <w:rPr>
          <w:rStyle w:val="StyleUnderline"/>
        </w:rPr>
        <w:t xml:space="preserve">. </w:t>
      </w:r>
      <w:r w:rsidRPr="005E7511">
        <w:rPr>
          <w:rStyle w:val="StyleUnderline"/>
          <w:highlight w:val="cyan"/>
        </w:rPr>
        <w:t>Access to energy is critical to sustaining growth</w:t>
      </w:r>
      <w:r w:rsidRPr="005E7511">
        <w:rPr>
          <w:rStyle w:val="StyleUnderline"/>
        </w:rPr>
        <w:t xml:space="preserve"> in China </w:t>
      </w:r>
      <w:r w:rsidRPr="005E7511">
        <w:rPr>
          <w:rStyle w:val="StyleUnderline"/>
          <w:highlight w:val="cyan"/>
        </w:rPr>
        <w:t>and</w:t>
      </w:r>
      <w:r w:rsidRPr="005E7511">
        <w:rPr>
          <w:rStyle w:val="StyleUnderline"/>
        </w:rPr>
        <w:t xml:space="preserve"> India – not only to lift these countries out of poverty, but </w:t>
      </w:r>
      <w:r w:rsidRPr="005E7511">
        <w:rPr>
          <w:rStyle w:val="StyleUnderline"/>
          <w:highlight w:val="cyan"/>
        </w:rPr>
        <w:t>to keep pace with burgeoning populations</w:t>
      </w:r>
      <w:r w:rsidRPr="005E7511">
        <w:rPr>
          <w:rStyle w:val="StyleUnderline"/>
        </w:rPr>
        <w:t xml:space="preserve">. </w:t>
      </w:r>
      <w:r w:rsidRPr="005E7511">
        <w:rPr>
          <w:rStyle w:val="StyleUnderline"/>
          <w:highlight w:val="cyan"/>
        </w:rPr>
        <w:t>Failure to deliver on the hope of greater prosperity could unravel</w:t>
      </w:r>
      <w:r w:rsidRPr="005E7511">
        <w:rPr>
          <w:rStyle w:val="StyleUnderline"/>
        </w:rPr>
        <w:t xml:space="preserve"> even </w:t>
      </w:r>
      <w:r w:rsidRPr="005E7511">
        <w:rPr>
          <w:rStyle w:val="StyleUnderline"/>
          <w:highlight w:val="cyan"/>
        </w:rPr>
        <w:t>authoritarian regimes</w:t>
      </w:r>
      <w:r w:rsidRPr="005E7511">
        <w:rPr>
          <w:rStyle w:val="StyleUnderline"/>
        </w:rPr>
        <w:t xml:space="preserve">, </w:t>
      </w:r>
      <w:r w:rsidRPr="005E7511">
        <w:rPr>
          <w:rStyle w:val="StyleUnderline"/>
          <w:highlight w:val="cyan"/>
        </w:rPr>
        <w:t>and</w:t>
      </w:r>
      <w:r w:rsidRPr="005E7511">
        <w:rPr>
          <w:rStyle w:val="StyleUnderline"/>
        </w:rPr>
        <w:t xml:space="preserve"> even more so </w:t>
      </w:r>
      <w:r w:rsidRPr="005E7511">
        <w:rPr>
          <w:rStyle w:val="StyleUnderline"/>
          <w:highlight w:val="cyan"/>
        </w:rPr>
        <w:t>democratic ones,</w:t>
      </w:r>
      <w:r w:rsidRPr="00126D53">
        <w:rPr>
          <w:rFonts w:eastAsia="Aptos"/>
          <w:sz w:val="16"/>
        </w:rPr>
        <w:t xml:space="preserve"> as populations become more educated and demanding. And it is </w:t>
      </w:r>
      <w:r w:rsidRPr="00126D53">
        <w:rPr>
          <w:rFonts w:eastAsia="Aptos"/>
          <w:u w:val="single"/>
        </w:rPr>
        <w:t>these very factors that have turned the market power of energy suppliers into political power.</w:t>
      </w:r>
      <w:r w:rsidRPr="00126D53">
        <w:rPr>
          <w:rFonts w:eastAsia="Aptos"/>
          <w:sz w:val="16"/>
        </w:rPr>
        <w:t xml:space="preserve"> </w:t>
      </w:r>
      <w:r w:rsidRPr="00126D53">
        <w:rPr>
          <w:rFonts w:eastAsia="Aptos"/>
          <w:u w:val="single"/>
        </w:rPr>
        <w:t>Importers have come to compete for supplies, driving up prices, supplier wealth and the capacity to play roles in regional and international politics</w:t>
      </w:r>
      <w:r w:rsidRPr="00126D53">
        <w:rPr>
          <w:rFonts w:eastAsia="Aptos"/>
          <w:sz w:val="16"/>
        </w:rPr>
        <w:t xml:space="preserve"> that go well beyond the GDP of countries such as Russia, Venezuela and Iran.</w:t>
      </w:r>
    </w:p>
    <w:p w14:paraId="12864AAA" w14:textId="77777777" w:rsidR="004A47E8" w:rsidRPr="005E7511" w:rsidRDefault="004A47E8" w:rsidP="004A47E8">
      <w:pPr>
        <w:spacing w:line="256" w:lineRule="auto"/>
        <w:rPr>
          <w:rStyle w:val="StyleUnderline"/>
        </w:rPr>
      </w:pPr>
      <w:r w:rsidRPr="00126D53">
        <w:rPr>
          <w:rFonts w:eastAsia="Aptos"/>
          <w:sz w:val="16"/>
        </w:rPr>
        <w:t xml:space="preserve">These traditional geopolitical considerations have become even more complex with global climate change. The United Nations’ Intergovernmental Panel on Climate Change has irrefutably documented that the use of fossil fuels is the principal cause of greenhouse gases that are driving up the temperature of the planet. Climate change will create severe flooding and droughts which will devastate many countries’ food production, lead to the spread of various illnesses, and cause hundreds of thousands of deaths per year, particularly for those living in the developing world. Nearly two billion people were affected by climate related disasters in the 1990s and that rate may double in the next decade. </w:t>
      </w:r>
      <w:r w:rsidRPr="005E7511">
        <w:rPr>
          <w:rStyle w:val="StyleUnderline"/>
          <w:highlight w:val="cyan"/>
        </w:rPr>
        <w:t>At the very same time that countries are competing for energy</w:t>
      </w:r>
      <w:r w:rsidRPr="005E7511">
        <w:rPr>
          <w:rStyle w:val="StyleUnderline"/>
        </w:rPr>
        <w:t>, they must radically change how they use and conserve energy. The politics of that debate, particularly how to pay for the costs and dissemination of new technologies, and how to compensate those who contribute little to climate change but will most severely experience its tragedies, are emerging as a new focal point in the geopolitics.</w:t>
      </w:r>
    </w:p>
    <w:p w14:paraId="44EB221E" w14:textId="5DD070E0" w:rsidR="004A47E8" w:rsidRPr="005E7511" w:rsidRDefault="004A47E8" w:rsidP="004A47E8">
      <w:pPr>
        <w:spacing w:line="256" w:lineRule="auto"/>
        <w:rPr>
          <w:rStyle w:val="StyleUnderline"/>
        </w:rPr>
      </w:pPr>
      <w:r w:rsidRPr="005E7511">
        <w:rPr>
          <w:rStyle w:val="StyleUnderline"/>
        </w:rPr>
        <w:t xml:space="preserve">Ironically, high oil and gas prices and the actions that must be taken to address climate change – namely, pricing carbon at a cost that will drive investment, </w:t>
      </w:r>
      <w:r w:rsidRPr="005E7511">
        <w:rPr>
          <w:rStyle w:val="StyleUnderline"/>
          <w:highlight w:val="cyan"/>
        </w:rPr>
        <w:t>new tech</w:t>
      </w:r>
      <w:r w:rsidRPr="005E7511">
        <w:rPr>
          <w:rStyle w:val="StyleUnderline"/>
        </w:rPr>
        <w:t>nology</w:t>
      </w:r>
      <w:r w:rsidRPr="005E7511">
        <w:rPr>
          <w:rStyle w:val="StyleUnderline"/>
          <w:highlight w:val="cyan"/>
        </w:rPr>
        <w:t xml:space="preserve"> and conservation</w:t>
      </w:r>
      <w:r w:rsidRPr="005E7511">
        <w:rPr>
          <w:rStyle w:val="StyleUnderline"/>
        </w:rPr>
        <w:t xml:space="preserve"> to control its emission – </w:t>
      </w:r>
      <w:r w:rsidRPr="005E7511">
        <w:rPr>
          <w:rStyle w:val="StyleUnderline"/>
          <w:highlight w:val="cyan"/>
        </w:rPr>
        <w:t>will drive another existential threat</w:t>
      </w:r>
      <w:r w:rsidRPr="005E7511">
        <w:rPr>
          <w:rStyle w:val="StyleUnderline"/>
        </w:rPr>
        <w:t xml:space="preserve">: the risk of </w:t>
      </w:r>
      <w:r w:rsidRPr="005E7511">
        <w:rPr>
          <w:rStyle w:val="StyleUnderline"/>
          <w:highlight w:val="cyan"/>
        </w:rPr>
        <w:t>nuclear prolif</w:t>
      </w:r>
      <w:r w:rsidRPr="005E7511">
        <w:rPr>
          <w:rStyle w:val="StyleUnderline"/>
        </w:rPr>
        <w:t xml:space="preserve">eration. Higher energy and carbon prices will make nuclear power a more attractive option in national energy strategies, and the more reliant that countries become on nuclear power, the more they will want to control the fuel cycle. </w:t>
      </w:r>
      <w:r w:rsidRPr="005E7511">
        <w:rPr>
          <w:rStyle w:val="StyleUnderline"/>
          <w:highlight w:val="cyan"/>
        </w:rPr>
        <w:t>The risk of breakout from civilian power to weaponization</w:t>
      </w:r>
      <w:r w:rsidRPr="005E7511">
        <w:rPr>
          <w:rStyle w:val="StyleUnderline"/>
        </w:rPr>
        <w:t xml:space="preserve"> would </w:t>
      </w:r>
      <w:r w:rsidRPr="005E7511">
        <w:rPr>
          <w:rStyle w:val="StyleUnderline"/>
          <w:highlight w:val="cyan"/>
        </w:rPr>
        <w:t>increase dramatically</w:t>
      </w:r>
      <w:r w:rsidRPr="005E7511">
        <w:rPr>
          <w:rStyle w:val="StyleUnderline"/>
        </w:rPr>
        <w:t xml:space="preserve">, </w:t>
      </w:r>
      <w:r w:rsidRPr="005E7511">
        <w:rPr>
          <w:rStyle w:val="StyleUnderline"/>
          <w:highlight w:val="cyan"/>
        </w:rPr>
        <w:t>as well as the risk of</w:t>
      </w:r>
      <w:r w:rsidRPr="005E7511">
        <w:rPr>
          <w:rStyle w:val="StyleUnderline"/>
        </w:rPr>
        <w:t xml:space="preserve"> materials and </w:t>
      </w:r>
      <w:r w:rsidRPr="005E7511">
        <w:rPr>
          <w:rStyle w:val="StyleUnderline"/>
          <w:highlight w:val="cyan"/>
        </w:rPr>
        <w:t>tech</w:t>
      </w:r>
      <w:r w:rsidRPr="005E7511">
        <w:rPr>
          <w:rStyle w:val="StyleUnderline"/>
        </w:rPr>
        <w:t>nology</w:t>
      </w:r>
      <w:r w:rsidRPr="005E7511">
        <w:rPr>
          <w:rStyle w:val="StyleUnderline"/>
          <w:highlight w:val="cyan"/>
        </w:rPr>
        <w:t xml:space="preserve"> getting into the hands of terrorists</w:t>
      </w:r>
      <w:r w:rsidR="005E7511">
        <w:rPr>
          <w:rStyle w:val="StyleUnderline"/>
        </w:rPr>
        <w:t>.</w:t>
      </w:r>
    </w:p>
    <w:p w14:paraId="570C1654" w14:textId="0778619F" w:rsidR="00CF758C" w:rsidRPr="00CF758C" w:rsidRDefault="00CF758C" w:rsidP="00CF758C">
      <w:pPr>
        <w:keepNext/>
        <w:keepLines/>
        <w:pageBreakBefore/>
        <w:spacing w:before="40" w:after="0" w:line="256" w:lineRule="auto"/>
        <w:jc w:val="center"/>
        <w:outlineLvl w:val="2"/>
        <w:rPr>
          <w:rFonts w:eastAsia="DengXian Light" w:cs="Times New Roman"/>
          <w:b/>
          <w:sz w:val="32"/>
          <w:szCs w:val="24"/>
          <w:u w:val="single"/>
        </w:rPr>
      </w:pPr>
      <w:r>
        <w:rPr>
          <w:rFonts w:eastAsia="DengXian Light" w:cs="Times New Roman"/>
          <w:b/>
          <w:sz w:val="32"/>
          <w:szCs w:val="24"/>
          <w:u w:val="single"/>
        </w:rPr>
        <w:t>AT: Renewables solve energy security—2NC/1NR</w:t>
      </w:r>
    </w:p>
    <w:p w14:paraId="05C1716E" w14:textId="77777777" w:rsidR="00CF758C" w:rsidRPr="00CF758C" w:rsidRDefault="00CF758C" w:rsidP="00CF758C">
      <w:pPr>
        <w:keepNext/>
        <w:keepLines/>
        <w:spacing w:before="40" w:after="0" w:line="256" w:lineRule="auto"/>
        <w:outlineLvl w:val="3"/>
        <w:rPr>
          <w:rFonts w:eastAsia="DengXian Light" w:cs="Times New Roman"/>
          <w:b/>
          <w:iCs/>
          <w:sz w:val="26"/>
        </w:rPr>
      </w:pPr>
      <w:r w:rsidRPr="00CF758C">
        <w:rPr>
          <w:rFonts w:eastAsia="DengXian Light" w:cs="Times New Roman"/>
          <w:b/>
          <w:iCs/>
          <w:sz w:val="26"/>
        </w:rPr>
        <w:t>Renewables threaten energy security—demand for metals and intermittency.</w:t>
      </w:r>
    </w:p>
    <w:p w14:paraId="6929456D" w14:textId="0131190B" w:rsidR="00CF758C" w:rsidRPr="00CF758C" w:rsidRDefault="00CF758C" w:rsidP="00CF758C">
      <w:pPr>
        <w:spacing w:line="256" w:lineRule="auto"/>
        <w:rPr>
          <w:rFonts w:eastAsia="Calibri"/>
        </w:rPr>
      </w:pPr>
      <w:r w:rsidRPr="00CF758C">
        <w:rPr>
          <w:rFonts w:eastAsia="Calibri"/>
        </w:rPr>
        <w:t xml:space="preserve">Jaden </w:t>
      </w:r>
      <w:r w:rsidRPr="00CF758C">
        <w:rPr>
          <w:rFonts w:eastAsia="Calibri"/>
          <w:b/>
          <w:bCs/>
          <w:sz w:val="26"/>
          <w:szCs w:val="26"/>
        </w:rPr>
        <w:t xml:space="preserve">Kim </w:t>
      </w:r>
      <w:r>
        <w:rPr>
          <w:rFonts w:eastAsia="Calibri"/>
          <w:b/>
          <w:bCs/>
          <w:sz w:val="26"/>
          <w:szCs w:val="26"/>
        </w:rPr>
        <w:t>&amp;</w:t>
      </w:r>
      <w:r w:rsidRPr="00CF758C">
        <w:rPr>
          <w:rFonts w:eastAsia="Calibri"/>
        </w:rPr>
        <w:t xml:space="preserve"> Augustus J </w:t>
      </w:r>
      <w:r w:rsidRPr="00CF758C">
        <w:rPr>
          <w:rFonts w:eastAsia="Calibri"/>
          <w:b/>
          <w:bCs/>
          <w:sz w:val="26"/>
          <w:szCs w:val="26"/>
        </w:rPr>
        <w:t>Panton 24</w:t>
      </w:r>
      <w:r>
        <w:rPr>
          <w:rFonts w:eastAsia="Calibri"/>
        </w:rPr>
        <w:t xml:space="preserve"> —</w:t>
      </w:r>
      <w:r w:rsidRPr="00CF758C">
        <w:rPr>
          <w:rFonts w:eastAsia="Calibri"/>
        </w:rPr>
        <w:t xml:space="preserve"> Jaden Kim is a Research Officer at the International Monetary Fund and holds a master's degree in Statistics from the University of Michigan and a master’s degree in finance from Indiana University. Augustus J Paton has a Ph.D. in economics from the Australian National University</w:t>
      </w:r>
      <w:r>
        <w:rPr>
          <w:rFonts w:eastAsia="Calibri"/>
        </w:rPr>
        <w:t>, 2024 (</w:t>
      </w:r>
      <w:r w:rsidRPr="00CF758C">
        <w:rPr>
          <w:rFonts w:eastAsia="Calibri"/>
        </w:rPr>
        <w:t>"Energy Security and The Green Transition</w:t>
      </w:r>
      <w:r>
        <w:rPr>
          <w:rFonts w:eastAsia="Calibri"/>
        </w:rPr>
        <w:t>,</w:t>
      </w:r>
      <w:r w:rsidRPr="00CF758C">
        <w:rPr>
          <w:rFonts w:eastAsia="Calibri"/>
        </w:rPr>
        <w:t>"</w:t>
      </w:r>
      <w:r>
        <w:rPr>
          <w:rFonts w:eastAsia="Calibri"/>
        </w:rPr>
        <w:t xml:space="preserve"> January 11, </w:t>
      </w:r>
      <w:r w:rsidRPr="00CF758C">
        <w:rPr>
          <w:rFonts w:eastAsia="Calibri"/>
        </w:rPr>
        <w:t xml:space="preserve"> https://www.imf.org/en/Publications/WP/Issues/2024/01/12/Energy-Security-and-The-Green-Transition-543806 //wenxi</w:t>
      </w:r>
    </w:p>
    <w:p w14:paraId="6F5956D6" w14:textId="77777777" w:rsidR="00CF758C" w:rsidRPr="00CF758C" w:rsidRDefault="00CF758C" w:rsidP="00CF758C">
      <w:pPr>
        <w:spacing w:line="256" w:lineRule="auto"/>
        <w:rPr>
          <w:rFonts w:eastAsia="Calibri"/>
          <w:sz w:val="14"/>
          <w:szCs w:val="14"/>
        </w:rPr>
      </w:pPr>
      <w:r w:rsidRPr="00732D96">
        <w:rPr>
          <w:rStyle w:val="StyleUnderline"/>
        </w:rPr>
        <w:t xml:space="preserve">The </w:t>
      </w:r>
      <w:r w:rsidRPr="00732D96">
        <w:rPr>
          <w:rStyle w:val="StyleUnderline"/>
          <w:highlight w:val="cyan"/>
        </w:rPr>
        <w:t>net zero transition is expected to increase dependence on metal</w:t>
      </w:r>
      <w:r w:rsidRPr="00732D96">
        <w:rPr>
          <w:rStyle w:val="StyleUnderline"/>
        </w:rPr>
        <w:t xml:space="preserve"> imports </w:t>
      </w:r>
      <w:r w:rsidRPr="00732D96">
        <w:rPr>
          <w:rStyle w:val="StyleUnderline"/>
          <w:highlight w:val="cyan"/>
        </w:rPr>
        <w:t>and generate the challenge of intermittency</w:t>
      </w:r>
      <w:r w:rsidRPr="00732D96">
        <w:rPr>
          <w:rStyle w:val="StyleUnderline"/>
        </w:rPr>
        <w:t xml:space="preserve">. As renewable energy takes on an increasing share of electricity production, new </w:t>
      </w:r>
      <w:r w:rsidRPr="00732D96">
        <w:rPr>
          <w:rStyle w:val="StyleUnderline"/>
          <w:highlight w:val="cyan"/>
        </w:rPr>
        <w:t>challenges to energy security arise</w:t>
      </w:r>
      <w:r w:rsidRPr="00732D96">
        <w:rPr>
          <w:rStyle w:val="StyleUnderline"/>
        </w:rPr>
        <w:t xml:space="preserve">. These challenges cause energy security concerns different from the supply diversification discussed in sections 2 to 4. In the first subsection, we discuss how an increased need for certain metals affects energy security. While the production of transition metals is more concentrated geographically than fossil fuels, there are also many options in the system to react flexibly to supply shortages. In the second subsection, we discuss the role of intermittency. </w:t>
      </w:r>
      <w:r w:rsidRPr="00732D96">
        <w:rPr>
          <w:rStyle w:val="StyleUnderline"/>
          <w:highlight w:val="cyan"/>
        </w:rPr>
        <w:t>Intermittency</w:t>
      </w:r>
      <w:r w:rsidRPr="00732D96">
        <w:rPr>
          <w:rStyle w:val="StyleUnderline"/>
        </w:rPr>
        <w:t>, or variability</w:t>
      </w:r>
      <w:r w:rsidRPr="00732D96">
        <w:rPr>
          <w:rStyle w:val="StyleUnderline"/>
          <w:highlight w:val="cyan"/>
        </w:rPr>
        <w:t>, refers to the weather-dependent fluctuations in the production of renewable energy</w:t>
      </w:r>
      <w:r w:rsidRPr="00732D96">
        <w:rPr>
          <w:rStyle w:val="StyleUnderline"/>
        </w:rPr>
        <w:t xml:space="preserve">. In most countries, </w:t>
      </w:r>
      <w:r w:rsidRPr="00732D96">
        <w:rPr>
          <w:rStyle w:val="StyleUnderline"/>
          <w:highlight w:val="cyan"/>
        </w:rPr>
        <w:t xml:space="preserve">intermittency will intensify as a challenge </w:t>
      </w:r>
      <w:r w:rsidRPr="00732D96">
        <w:rPr>
          <w:rStyle w:val="StyleUnderline"/>
        </w:rPr>
        <w:t>as it manifests more strongly when renewables reach a higher share in the electricity mix</w:t>
      </w:r>
      <w:r w:rsidRPr="00CF758C">
        <w:rPr>
          <w:rFonts w:eastAsia="Calibri"/>
        </w:rPr>
        <w:t xml:space="preserve">. </w:t>
      </w:r>
      <w:r w:rsidRPr="00CF758C">
        <w:rPr>
          <w:rFonts w:eastAsia="Calibri"/>
          <w:sz w:val="14"/>
          <w:szCs w:val="14"/>
        </w:rPr>
        <w:t>There are several options to dampen the effect of intermittency. If they are used systematically, challenges from intermittency can be addressed effectively.</w:t>
      </w:r>
    </w:p>
    <w:p w14:paraId="68CE4C33" w14:textId="194E7C11" w:rsidR="00F0351A" w:rsidRDefault="00CF758C" w:rsidP="00CF758C">
      <w:pPr>
        <w:spacing w:line="256" w:lineRule="auto"/>
        <w:rPr>
          <w:rFonts w:eastAsia="Calibri"/>
          <w:sz w:val="14"/>
          <w:szCs w:val="14"/>
        </w:rPr>
      </w:pPr>
      <w:r w:rsidRPr="00732D96">
        <w:rPr>
          <w:rStyle w:val="StyleUnderline"/>
        </w:rPr>
        <w:t xml:space="preserve">Demand for “transition metals” is increasing rapidly, but these metals are only needed for expanding production, not maintaining it. Electric cars and </w:t>
      </w:r>
      <w:r w:rsidRPr="00732D96">
        <w:rPr>
          <w:rStyle w:val="StyleUnderline"/>
          <w:highlight w:val="cyan"/>
        </w:rPr>
        <w:t>renewable energy require several times as many metals as their conventional counterparts</w:t>
      </w:r>
      <w:r w:rsidRPr="00732D96">
        <w:rPr>
          <w:rStyle w:val="StyleUnderline"/>
        </w:rPr>
        <w:t xml:space="preserve">. Metals including copper, lithium, nickel, and zinc are thus sometimes termed “transition metals”. </w:t>
      </w:r>
      <w:r w:rsidRPr="00732D96">
        <w:rPr>
          <w:rStyle w:val="StyleUnderline"/>
          <w:highlight w:val="cyan"/>
        </w:rPr>
        <w:t>Electric cars</w:t>
      </w:r>
      <w:r w:rsidRPr="00732D96">
        <w:rPr>
          <w:rStyle w:val="StyleUnderline"/>
        </w:rPr>
        <w:t>, for example r</w:t>
      </w:r>
      <w:r w:rsidRPr="00732D96">
        <w:rPr>
          <w:rStyle w:val="StyleUnderline"/>
          <w:highlight w:val="cyan"/>
        </w:rPr>
        <w:t>equire more than five times as many metals than a conventional car</w:t>
      </w:r>
      <w:r w:rsidRPr="00732D96">
        <w:rPr>
          <w:rStyle w:val="StyleUnderline"/>
        </w:rPr>
        <w:t xml:space="preserve"> (IEA 2021). As a result, demand for these metals is expected to increase strongly. Boer, Pescatori, and Stuermer (2021) estimate that </w:t>
      </w:r>
      <w:r w:rsidRPr="00732D96">
        <w:rPr>
          <w:rStyle w:val="StyleUnderline"/>
          <w:highlight w:val="cyan"/>
        </w:rPr>
        <w:t>prices for these metals will increase until 2030</w:t>
      </w:r>
      <w:r w:rsidRPr="00732D96">
        <w:rPr>
          <w:rStyle w:val="StyleUnderline"/>
        </w:rPr>
        <w:t xml:space="preserve"> when they will reach their historical record levels, </w:t>
      </w:r>
      <w:r w:rsidRPr="00732D96">
        <w:rPr>
          <w:rStyle w:val="StyleUnderline"/>
          <w:highlight w:val="cyan"/>
        </w:rPr>
        <w:t>before declining again</w:t>
      </w:r>
      <w:r w:rsidRPr="00732D96">
        <w:rPr>
          <w:rStyle w:val="StyleUnderline"/>
        </w:rPr>
        <w:t xml:space="preserve"> in a Net-Zero emissions scenario. </w:t>
      </w:r>
      <w:r w:rsidRPr="00732D96">
        <w:rPr>
          <w:rStyle w:val="StyleUnderline"/>
          <w:highlight w:val="cyan"/>
        </w:rPr>
        <w:t>There is</w:t>
      </w:r>
      <w:r w:rsidRPr="00732D96">
        <w:rPr>
          <w:rStyle w:val="StyleUnderline"/>
        </w:rPr>
        <w:t xml:space="preserve"> thus </w:t>
      </w:r>
      <w:r w:rsidRPr="00732D96">
        <w:rPr>
          <w:rStyle w:val="StyleUnderline"/>
          <w:highlight w:val="cyan"/>
        </w:rPr>
        <w:t>a</w:t>
      </w:r>
      <w:r w:rsidRPr="00732D96">
        <w:rPr>
          <w:rStyle w:val="StyleUnderline"/>
        </w:rPr>
        <w:t xml:space="preserve"> </w:t>
      </w:r>
      <w:r w:rsidRPr="00732D96">
        <w:rPr>
          <w:rStyle w:val="StyleUnderline"/>
          <w:highlight w:val="cyan"/>
        </w:rPr>
        <w:t>concern that the supply</w:t>
      </w:r>
      <w:r w:rsidRPr="00732D96">
        <w:rPr>
          <w:rStyle w:val="StyleUnderline"/>
        </w:rPr>
        <w:t xml:space="preserve"> of these metals </w:t>
      </w:r>
      <w:r w:rsidRPr="00732D96">
        <w:rPr>
          <w:rStyle w:val="StyleUnderline"/>
          <w:highlight w:val="cyan"/>
        </w:rPr>
        <w:t>could</w:t>
      </w:r>
      <w:r w:rsidRPr="00732D96">
        <w:rPr>
          <w:rStyle w:val="StyleUnderline"/>
        </w:rPr>
        <w:t xml:space="preserve"> </w:t>
      </w:r>
      <w:r w:rsidRPr="00732D96">
        <w:rPr>
          <w:rStyle w:val="StyleUnderline"/>
          <w:highlight w:val="cyan"/>
        </w:rPr>
        <w:t>threaten energy security</w:t>
      </w:r>
      <w:r w:rsidRPr="00732D96">
        <w:rPr>
          <w:rStyle w:val="StyleUnderline"/>
        </w:rPr>
        <w:t xml:space="preserve"> </w:t>
      </w:r>
      <w:r w:rsidRPr="00732D96">
        <w:rPr>
          <w:rStyle w:val="StyleUnderline"/>
          <w:highlight w:val="cyan"/>
        </w:rPr>
        <w:t>in similar ways as the supply of fossil fuels is currently</w:t>
      </w:r>
      <w:r w:rsidRPr="00CF758C">
        <w:rPr>
          <w:rFonts w:eastAsia="DengXian"/>
          <w:b/>
          <w:iCs/>
          <w:u w:val="single"/>
          <w:lang w:eastAsia="zh-CN"/>
        </w:rPr>
        <w:t>.</w:t>
      </w:r>
      <w:r w:rsidRPr="00CF758C">
        <w:rPr>
          <w:rFonts w:eastAsia="Calibri"/>
        </w:rPr>
        <w:t xml:space="preserve"> </w:t>
      </w:r>
      <w:r w:rsidRPr="00CF758C">
        <w:rPr>
          <w:rFonts w:eastAsia="Calibri"/>
          <w:sz w:val="14"/>
          <w:szCs w:val="14"/>
        </w:rPr>
        <w:t>There is however a key difference: Transition metals are needed only to expand capacity. Once renewable capacity is built, it will generate electricity, even if metal supply is disrupted.</w:t>
      </w:r>
    </w:p>
    <w:p w14:paraId="7390CD84" w14:textId="0D91092F" w:rsidR="008120B0" w:rsidRDefault="008120B0" w:rsidP="008120B0">
      <w:pPr>
        <w:pStyle w:val="Heading4"/>
      </w:pPr>
      <w:r>
        <w:t xml:space="preserve">Renewables create </w:t>
      </w:r>
      <w:r w:rsidRPr="00854803">
        <w:rPr>
          <w:u w:val="single"/>
        </w:rPr>
        <w:t>operational vulnerability</w:t>
      </w:r>
      <w:r>
        <w:t>, destroying energy security</w:t>
      </w:r>
      <w:r w:rsidR="007C1B28">
        <w:t>—</w:t>
      </w:r>
      <w:r>
        <w:t>empirics prove</w:t>
      </w:r>
    </w:p>
    <w:p w14:paraId="15293BEA" w14:textId="0FDFAA67" w:rsidR="008120B0" w:rsidRPr="002D31DB" w:rsidRDefault="008120B0" w:rsidP="008120B0">
      <w:r w:rsidRPr="00993FE0">
        <w:rPr>
          <w:rFonts w:eastAsiaTheme="majorEastAsia" w:cstheme="majorBidi"/>
          <w:b/>
          <w:iCs/>
          <w:sz w:val="26"/>
        </w:rPr>
        <w:t>Lynch 25</w:t>
      </w:r>
      <w:r>
        <w:t xml:space="preserve">, Michael Lynch is </w:t>
      </w:r>
      <w:r w:rsidRPr="00993FE0">
        <w:t>a Distinguished Fellow at the Energy Policy Research Foundation and President of Strategic Energy and Economic Research</w:t>
      </w:r>
      <w:r>
        <w:t xml:space="preserve"> and spent</w:t>
      </w:r>
      <w:r w:rsidRPr="00993FE0">
        <w:t xml:space="preserve"> 30 years at MIT as a student and then researcher at the Energy Laboratory and Center for International Studies</w:t>
      </w:r>
      <w:r>
        <w:t>, 2025 (“</w:t>
      </w:r>
      <w:r w:rsidRPr="00993FE0">
        <w:t>Renewable Energy Cannot Provide Surge Capacity For Energy Security</w:t>
      </w:r>
      <w:r>
        <w:t xml:space="preserve">,” Forbes, March 6, </w:t>
      </w:r>
      <w:r w:rsidRPr="00993FE0">
        <w:t>https://www.forbes.com/sites/michaellynch/2025/03/06/renewable-energy-cannot-provide-surge-capacity-for-energy-security/</w:t>
      </w:r>
      <w:r>
        <w:t>, igogi</w:t>
      </w:r>
    </w:p>
    <w:p w14:paraId="69EC3654" w14:textId="77777777" w:rsidR="008120B0" w:rsidRPr="005E7511" w:rsidRDefault="008120B0" w:rsidP="008120B0">
      <w:pPr>
        <w:rPr>
          <w:rStyle w:val="StyleUnderline"/>
        </w:rPr>
      </w:pPr>
      <w:r w:rsidRPr="005E7511">
        <w:rPr>
          <w:rStyle w:val="StyleUnderline"/>
          <w:highlight w:val="cyan"/>
        </w:rPr>
        <w:t>The reduced supply of Russian</w:t>
      </w:r>
      <w:r w:rsidRPr="005E7511">
        <w:rPr>
          <w:rStyle w:val="StyleUnderline"/>
        </w:rPr>
        <w:t xml:space="preserve"> natural </w:t>
      </w:r>
      <w:r w:rsidRPr="005E7511">
        <w:rPr>
          <w:rStyle w:val="StyleUnderline"/>
          <w:highlight w:val="cyan"/>
        </w:rPr>
        <w:t>gas sent European</w:t>
      </w:r>
      <w:r w:rsidRPr="005E7511">
        <w:rPr>
          <w:rStyle w:val="StyleUnderline"/>
        </w:rPr>
        <w:t xml:space="preserve"> energy </w:t>
      </w:r>
      <w:r w:rsidRPr="005E7511">
        <w:rPr>
          <w:rStyle w:val="StyleUnderline"/>
          <w:highlight w:val="cyan"/>
        </w:rPr>
        <w:t>prices skyrocketing</w:t>
      </w:r>
      <w:r w:rsidRPr="005E7511">
        <w:rPr>
          <w:rStyle w:val="StyleUnderline"/>
        </w:rPr>
        <w:t xml:space="preserve"> and created a scramble to locate new supplies. As the figure below shows, a primary source of that new supply was LNG imports from the United States, which had been running at 10-50 billion cubic feet per month but soared by about 100 billion cubic feet per month after the invasion. </w:t>
      </w:r>
      <w:r w:rsidRPr="005E7511">
        <w:rPr>
          <w:rStyle w:val="StyleUnderline"/>
          <w:highlight w:val="cyan"/>
        </w:rPr>
        <w:t>Renewable energy</w:t>
      </w:r>
      <w:r w:rsidRPr="005E7511">
        <w:rPr>
          <w:rStyle w:val="StyleUnderline"/>
        </w:rPr>
        <w:t xml:space="preserve"> production has increased in Europe since 2022, yet it </w:t>
      </w:r>
      <w:r w:rsidRPr="005E7511">
        <w:rPr>
          <w:rStyle w:val="StyleUnderline"/>
          <w:highlight w:val="cyan"/>
        </w:rPr>
        <w:t>hardly solved</w:t>
      </w:r>
      <w:r w:rsidRPr="005E7511">
        <w:rPr>
          <w:rStyle w:val="StyleUnderline"/>
        </w:rPr>
        <w:t xml:space="preserve"> the crisis.</w:t>
      </w:r>
    </w:p>
    <w:p w14:paraId="25ED28CE" w14:textId="77777777" w:rsidR="008120B0" w:rsidRPr="0011017B" w:rsidRDefault="008120B0" w:rsidP="008120B0">
      <w:pPr>
        <w:rPr>
          <w:sz w:val="16"/>
        </w:rPr>
      </w:pPr>
      <w:r w:rsidRPr="0011017B">
        <w:t>[Image 1 Omitted]</w:t>
      </w:r>
    </w:p>
    <w:p w14:paraId="16433D15" w14:textId="77777777" w:rsidR="008120B0" w:rsidRPr="00BD6007" w:rsidRDefault="008120B0" w:rsidP="008120B0">
      <w:pPr>
        <w:rPr>
          <w:sz w:val="16"/>
        </w:rPr>
      </w:pPr>
      <w:r w:rsidRPr="0011017B">
        <w:rPr>
          <w:sz w:val="16"/>
        </w:rPr>
        <w:t xml:space="preserve">Which demonstrates first, that </w:t>
      </w:r>
      <w:r w:rsidRPr="00BD6007">
        <w:rPr>
          <w:sz w:val="16"/>
        </w:rPr>
        <w:t xml:space="preserve">new </w:t>
      </w:r>
      <w:r w:rsidRPr="005E7511">
        <w:rPr>
          <w:rStyle w:val="StyleUnderline"/>
        </w:rPr>
        <w:t>renewable energy is difficult to acquire on an expedited basis. More important, having domestic supply of renewable energy provides energy security only imperfectly</w:t>
      </w:r>
      <w:r w:rsidRPr="00BD6007">
        <w:rPr>
          <w:sz w:val="16"/>
        </w:rPr>
        <w:t>. It is true that since wind and solar are normally produced domestically, they are not controlled by foreign, potentially adversarial, nations. If China stops selling us solar panels, the production of solar power will be almost unaffected.</w:t>
      </w:r>
    </w:p>
    <w:p w14:paraId="2C8B04BB" w14:textId="77777777" w:rsidR="008120B0" w:rsidRPr="005E7511" w:rsidRDefault="008120B0" w:rsidP="008120B0">
      <w:pPr>
        <w:rPr>
          <w:rStyle w:val="StyleUnderline"/>
        </w:rPr>
      </w:pPr>
      <w:r w:rsidRPr="00BD6007">
        <w:rPr>
          <w:sz w:val="16"/>
        </w:rPr>
        <w:t xml:space="preserve">However, the fact that other nations don’t control our renewable energy supply doesn’t mean that we do: </w:t>
      </w:r>
      <w:r w:rsidRPr="005E7511">
        <w:rPr>
          <w:rStyle w:val="StyleUnderline"/>
        </w:rPr>
        <w:t xml:space="preserve">wind and solar power </w:t>
      </w:r>
      <w:r w:rsidRPr="005E7511">
        <w:rPr>
          <w:rStyle w:val="StyleUnderline"/>
          <w:highlight w:val="cyan"/>
        </w:rPr>
        <w:t>are</w:t>
      </w:r>
      <w:r w:rsidRPr="005E7511">
        <w:rPr>
          <w:rStyle w:val="StyleUnderline"/>
        </w:rPr>
        <w:t xml:space="preserve"> </w:t>
      </w:r>
      <w:r w:rsidRPr="005E7511">
        <w:rPr>
          <w:rStyle w:val="StyleUnderline"/>
          <w:highlight w:val="cyan"/>
        </w:rPr>
        <w:t>controlled by nature</w:t>
      </w:r>
      <w:r w:rsidRPr="005E7511">
        <w:rPr>
          <w:rStyle w:val="StyleUnderline"/>
        </w:rPr>
        <w:t xml:space="preserve">. There is no modern Agemenon ready to sacrifice Iphigenia to ensure favorable winds, despite conspiracy theories about government manipulation of the weather. Renewables can be turned down but they can’t be ramped up on demand. In effect, </w:t>
      </w:r>
      <w:r w:rsidRPr="005E7511">
        <w:rPr>
          <w:rStyle w:val="StyleUnderline"/>
          <w:highlight w:val="cyan"/>
        </w:rPr>
        <w:t>relying</w:t>
      </w:r>
      <w:r w:rsidRPr="005E7511">
        <w:rPr>
          <w:rStyle w:val="StyleUnderline"/>
        </w:rPr>
        <w:t xml:space="preserve"> </w:t>
      </w:r>
      <w:r w:rsidRPr="005E7511">
        <w:rPr>
          <w:rStyle w:val="StyleUnderline"/>
          <w:highlight w:val="cyan"/>
        </w:rPr>
        <w:t>on renewables substitutes</w:t>
      </w:r>
      <w:r w:rsidRPr="005E7511">
        <w:rPr>
          <w:rStyle w:val="StyleUnderline"/>
        </w:rPr>
        <w:t xml:space="preserve"> geopolitical vulnerability </w:t>
      </w:r>
      <w:r w:rsidRPr="005E7511">
        <w:rPr>
          <w:rStyle w:val="StyleUnderline"/>
          <w:highlight w:val="cyan"/>
        </w:rPr>
        <w:t>for operational vulnerability</w:t>
      </w:r>
      <w:r w:rsidRPr="005E7511">
        <w:rPr>
          <w:rStyle w:val="StyleUnderline"/>
        </w:rPr>
        <w:t>.</w:t>
      </w:r>
    </w:p>
    <w:p w14:paraId="6C4132F4" w14:textId="77777777" w:rsidR="008120B0" w:rsidRPr="0011017B" w:rsidRDefault="008120B0" w:rsidP="008120B0">
      <w:pPr>
        <w:rPr>
          <w:sz w:val="16"/>
        </w:rPr>
      </w:pPr>
      <w:r w:rsidRPr="0011017B">
        <w:rPr>
          <w:sz w:val="16"/>
        </w:rPr>
        <w:t>Which raises an often-overlooked point:</w:t>
      </w:r>
      <w:r w:rsidRPr="00C734C2">
        <w:rPr>
          <w:rStyle w:val="StyleUnderline"/>
        </w:rPr>
        <w:t xml:space="preserve"> energy crises are</w:t>
      </w:r>
      <w:r w:rsidRPr="0011017B">
        <w:rPr>
          <w:sz w:val="16"/>
        </w:rPr>
        <w:t xml:space="preserve"> typically </w:t>
      </w:r>
      <w:r w:rsidRPr="00C734C2">
        <w:rPr>
          <w:rStyle w:val="StyleUnderline"/>
        </w:rPr>
        <w:t>due to short</w:t>
      </w:r>
      <w:r w:rsidRPr="0011017B">
        <w:rPr>
          <w:sz w:val="16"/>
        </w:rPr>
        <w:t xml:space="preserve">-term </w:t>
      </w:r>
      <w:r w:rsidRPr="00C734C2">
        <w:rPr>
          <w:rStyle w:val="StyleUnderline"/>
        </w:rPr>
        <w:t>disruptions</w:t>
      </w:r>
      <w:r w:rsidRPr="0011017B">
        <w:rPr>
          <w:sz w:val="16"/>
        </w:rPr>
        <w:t xml:space="preserve"> in supply, not lack of long-term access to foreign energy. The U.S. has been a net importer of oil since roughly 1970, but only in 1973, 1979 and post-2003 was there arguably a ‘crisis.’ Energy crises have typically been short-lived and transient, solved in the longer-run by market forces (where necessary), but in the short run by finding additional supplies.</w:t>
      </w:r>
    </w:p>
    <w:p w14:paraId="1C4C9D40" w14:textId="77777777" w:rsidR="008120B0" w:rsidRPr="0011017B" w:rsidRDefault="008120B0" w:rsidP="008120B0">
      <w:pPr>
        <w:rPr>
          <w:sz w:val="16"/>
        </w:rPr>
      </w:pPr>
      <w:r w:rsidRPr="005E7511">
        <w:rPr>
          <w:rStyle w:val="StyleUnderline"/>
          <w:highlight w:val="cyan"/>
        </w:rPr>
        <w:t>This highlights the importance of surge capacity</w:t>
      </w:r>
      <w:r w:rsidRPr="00C734C2">
        <w:rPr>
          <w:rStyle w:val="StyleUnderline"/>
        </w:rPr>
        <w:t>,</w:t>
      </w:r>
      <w:r w:rsidRPr="0011017B">
        <w:rPr>
          <w:sz w:val="16"/>
        </w:rPr>
        <w:t xml:space="preserve"> such as the Strategic Petroleum Reserve. The idea is not new: Charles I in England had an SPR in the 17th century, the ‘P’ standing for urine or pee, a component of gunpowder that was in short supply. Being able to provide supply on short notice is the answer to a disruption, not the long-term creation of new capacity. Unfortunately, surge or backup capacity costs money, which is why no one builds solar or wind farms to sit idle in case of occasional need.</w:t>
      </w:r>
    </w:p>
    <w:p w14:paraId="42395539" w14:textId="77777777" w:rsidR="008120B0" w:rsidRPr="0011017B" w:rsidRDefault="008120B0" w:rsidP="008120B0">
      <w:pPr>
        <w:rPr>
          <w:sz w:val="16"/>
        </w:rPr>
      </w:pPr>
      <w:r w:rsidRPr="0011017B">
        <w:rPr>
          <w:sz w:val="16"/>
        </w:rPr>
        <w:t xml:space="preserve">Which raises another very salient point: coal, </w:t>
      </w:r>
      <w:r w:rsidRPr="005E7511">
        <w:rPr>
          <w:rStyle w:val="StyleUnderline"/>
          <w:highlight w:val="cyan"/>
        </w:rPr>
        <w:t>oil and gas are geographically fungible, renewables are not</w:t>
      </w:r>
      <w:r w:rsidRPr="005E7511">
        <w:rPr>
          <w:rStyle w:val="StyleUnderline"/>
        </w:rPr>
        <w:t xml:space="preserve">. Years ago, Tokyo Gas’ Hiroshi Urano referred to LNG tankers as equivalent to a ‘floating pipeline,’ but with the beginning and end-points flexible. Fossil fuels can be and often are switched from one market to another, as the Ukrainian war demonstrated. A nation can arrange delivery of ship loads of fossil fuels, but </w:t>
      </w:r>
      <w:r w:rsidRPr="005E7511">
        <w:rPr>
          <w:rStyle w:val="StyleUnderline"/>
          <w:highlight w:val="cyan"/>
        </w:rPr>
        <w:t>you cannot order</w:t>
      </w:r>
      <w:r w:rsidRPr="005E7511">
        <w:rPr>
          <w:rStyle w:val="StyleUnderline"/>
        </w:rPr>
        <w:t xml:space="preserve"> electricity, </w:t>
      </w:r>
      <w:r w:rsidRPr="005E7511">
        <w:rPr>
          <w:rStyle w:val="StyleUnderline"/>
          <w:highlight w:val="cyan"/>
        </w:rPr>
        <w:t>renewables</w:t>
      </w:r>
      <w:r w:rsidRPr="0011017B">
        <w:rPr>
          <w:sz w:val="16"/>
        </w:rPr>
        <w:t xml:space="preserve"> or otherwise, except from nearby producers.</w:t>
      </w:r>
    </w:p>
    <w:p w14:paraId="2C8755A8" w14:textId="77777777" w:rsidR="008120B0" w:rsidRPr="0011017B" w:rsidRDefault="008120B0" w:rsidP="008120B0">
      <w:pPr>
        <w:rPr>
          <w:sz w:val="16"/>
        </w:rPr>
      </w:pPr>
      <w:r w:rsidRPr="0011017B">
        <w:rPr>
          <w:sz w:val="16"/>
        </w:rPr>
        <w:t>Granted, transoceanic shipment of renewable energy can be done by shipping batteries. But the lower energy density of batteries makes this problematical. Consider, a 100-kwh battery contains 341,200 Btu, equal to more than 300 cubic feet of natural gas. An LNG tanker carries about billion cubic feet of natural gas, or the equivalent of 11 million 100 kwh lithium-ion batteries. The additional amounts of LNG which the U.S. shipped to Ukraine on a monthly basis thus would require something like 200 million kwh lithium-ion batteries. This is about ten times what the automobile industry uses every year in the U.S.. electric vehicle sales - Google Search</w:t>
      </w:r>
    </w:p>
    <w:p w14:paraId="66F97249" w14:textId="6594BA2B" w:rsidR="008120B0" w:rsidRDefault="008120B0" w:rsidP="008120B0">
      <w:pPr>
        <w:rPr>
          <w:sz w:val="16"/>
        </w:rPr>
      </w:pPr>
      <w:r w:rsidRPr="0011017B">
        <w:rPr>
          <w:sz w:val="16"/>
        </w:rPr>
        <w:t xml:space="preserve">And since </w:t>
      </w:r>
      <w:r w:rsidRPr="005E7511">
        <w:rPr>
          <w:rStyle w:val="StyleUnderline"/>
          <w:highlight w:val="cyan"/>
        </w:rPr>
        <w:t>there is</w:t>
      </w:r>
      <w:r w:rsidRPr="005E7511">
        <w:rPr>
          <w:rStyle w:val="StyleUnderline"/>
        </w:rPr>
        <w:t xml:space="preserve"> typically </w:t>
      </w:r>
      <w:r w:rsidRPr="005E7511">
        <w:rPr>
          <w:rStyle w:val="StyleUnderline"/>
          <w:highlight w:val="cyan"/>
        </w:rPr>
        <w:t>no surge renewable</w:t>
      </w:r>
      <w:r w:rsidRPr="005E7511">
        <w:rPr>
          <w:rStyle w:val="StyleUnderline"/>
        </w:rPr>
        <w:t xml:space="preserve"> or nuclear </w:t>
      </w:r>
      <w:r w:rsidRPr="005E7511">
        <w:rPr>
          <w:rStyle w:val="StyleUnderline"/>
          <w:highlight w:val="cyan"/>
        </w:rPr>
        <w:t>capacity</w:t>
      </w:r>
      <w:r w:rsidRPr="005E7511">
        <w:rPr>
          <w:rStyle w:val="StyleUnderline"/>
        </w:rPr>
        <w:t xml:space="preserve"> available (solar and wind are almost always dispatched at full production levels), the electricity to charge the batteries would have to come from existing power plants with spare capacity, mostly natural gas or coal in the U.S. Thus, the savings in greenhouse gas emissions would be significantly reduced</w:t>
      </w:r>
      <w:r w:rsidRPr="0011017B">
        <w:rPr>
          <w:sz w:val="16"/>
        </w:rPr>
        <w:t>, even ignoring the emissions related to energy-intensive process of battery construction. Perversely, were such a trade mandated, it is possible that cheap coal power in China would be the source of the batteries’ power.</w:t>
      </w:r>
    </w:p>
    <w:p w14:paraId="0AA252EF" w14:textId="77777777" w:rsidR="008120B0" w:rsidRDefault="008120B0" w:rsidP="008120B0">
      <w:pPr>
        <w:pStyle w:val="Heading4"/>
      </w:pPr>
      <w:r>
        <w:t xml:space="preserve">Weather complexity creates renewable vulnerability </w:t>
      </w:r>
    </w:p>
    <w:p w14:paraId="10544A55" w14:textId="2EEF60D8" w:rsidR="008120B0" w:rsidRPr="007B1485" w:rsidRDefault="008120B0" w:rsidP="008120B0">
      <w:r w:rsidRPr="006A3D26">
        <w:rPr>
          <w:rFonts w:eastAsiaTheme="majorEastAsia" w:cstheme="majorBidi"/>
          <w:b/>
          <w:iCs/>
          <w:sz w:val="26"/>
        </w:rPr>
        <w:t>Campanile 25</w:t>
      </w:r>
      <w:r>
        <w:t xml:space="preserve"> — Carl Campanile is </w:t>
      </w:r>
      <w:r w:rsidRPr="007B1485">
        <w:t>a veteran journalist with the New York Post, covering government and politics</w:t>
      </w:r>
      <w:r>
        <w:t xml:space="preserve"> and </w:t>
      </w:r>
      <w:r w:rsidRPr="007B1485">
        <w:t>Carl first reported on a massive federal bid-rigging probe that led to convictions of associates of former NY Gov. Cuomo</w:t>
      </w:r>
      <w:r>
        <w:t>, 2025 (“</w:t>
      </w:r>
      <w:r w:rsidRPr="007B1485">
        <w:t>Clean energy group admits going green may mean chaos for New York’s power grid as industry scrambles to meet new goals : report</w:t>
      </w:r>
      <w:r>
        <w:t xml:space="preserve">,” The New York Post, March 30, </w:t>
      </w:r>
      <w:r w:rsidRPr="007B1485">
        <w:t>https://nypost.com/2025/03/30/us-news/clean-energy-group-admits-going-green-may-mean-chaos-for-new-yorks-power-grid-as-industry-scrambles-to-meet-new-goals-report/</w:t>
      </w:r>
      <w:r>
        <w:t>, igogi</w:t>
      </w:r>
    </w:p>
    <w:p w14:paraId="0CB45881" w14:textId="77777777" w:rsidR="008120B0" w:rsidRPr="005E7511" w:rsidRDefault="008120B0" w:rsidP="008120B0">
      <w:pPr>
        <w:rPr>
          <w:rStyle w:val="StyleUnderline"/>
        </w:rPr>
      </w:pPr>
      <w:r w:rsidRPr="005E7511">
        <w:rPr>
          <w:rStyle w:val="StyleUnderline"/>
          <w:highlight w:val="cyan"/>
        </w:rPr>
        <w:t>A</w:t>
      </w:r>
      <w:r w:rsidRPr="005E7511">
        <w:rPr>
          <w:rStyle w:val="StyleUnderline"/>
        </w:rPr>
        <w:t xml:space="preserve"> bombshell </w:t>
      </w:r>
      <w:r w:rsidRPr="005E7511">
        <w:rPr>
          <w:rStyle w:val="StyleUnderline"/>
          <w:highlight w:val="cyan"/>
        </w:rPr>
        <w:t>report from a clean energy group admitted that shifting to solar and wind may mean chaos</w:t>
      </w:r>
      <w:r w:rsidRPr="005E7511">
        <w:rPr>
          <w:rStyle w:val="StyleUnderline"/>
        </w:rPr>
        <w:t xml:space="preserve"> for New York’s power grid as the state’s green energy law </w:t>
      </w:r>
      <w:r w:rsidRPr="005E7511">
        <w:rPr>
          <w:rStyle w:val="StyleUnderline"/>
          <w:highlight w:val="cyan"/>
        </w:rPr>
        <w:t>creates hurdles for cost and reliability</w:t>
      </w:r>
      <w:r w:rsidRPr="005E7511">
        <w:rPr>
          <w:rStyle w:val="StyleUnderline"/>
        </w:rPr>
        <w:t>.</w:t>
      </w:r>
    </w:p>
    <w:p w14:paraId="7DB3F41F" w14:textId="77777777" w:rsidR="008120B0" w:rsidRPr="005E7511" w:rsidRDefault="008120B0" w:rsidP="008120B0">
      <w:pPr>
        <w:rPr>
          <w:rStyle w:val="StyleUnderline"/>
        </w:rPr>
      </w:pPr>
      <w:r w:rsidRPr="005E7511">
        <w:rPr>
          <w:rStyle w:val="StyleUnderline"/>
        </w:rPr>
        <w:t>The report from the New York Affordable Clean Power Alliance, which represents solar and wind energy firms, noted that the state’s timetable to phase out energy generated by fossil fuel is unrealistic — and even dangerous.</w:t>
      </w:r>
    </w:p>
    <w:p w14:paraId="7BA9505B" w14:textId="77777777" w:rsidR="008120B0" w:rsidRPr="007B1485" w:rsidRDefault="008120B0" w:rsidP="008120B0">
      <w:pPr>
        <w:rPr>
          <w:sz w:val="16"/>
        </w:rPr>
      </w:pPr>
      <w:r w:rsidRPr="005E7511">
        <w:rPr>
          <w:rStyle w:val="StyleUnderline"/>
        </w:rPr>
        <w:t>“</w:t>
      </w:r>
      <w:r w:rsidRPr="005E7511">
        <w:rPr>
          <w:rStyle w:val="StyleUnderline"/>
          <w:highlight w:val="cyan"/>
        </w:rPr>
        <w:t>The N</w:t>
      </w:r>
      <w:r w:rsidRPr="005E7511">
        <w:rPr>
          <w:rStyle w:val="StyleUnderline"/>
        </w:rPr>
        <w:t xml:space="preserve">ew </w:t>
      </w:r>
      <w:r w:rsidRPr="005E7511">
        <w:rPr>
          <w:rStyle w:val="StyleUnderline"/>
          <w:highlight w:val="cyan"/>
        </w:rPr>
        <w:t>Y</w:t>
      </w:r>
      <w:r w:rsidRPr="005E7511">
        <w:rPr>
          <w:rStyle w:val="StyleUnderline"/>
        </w:rPr>
        <w:t xml:space="preserve">ork </w:t>
      </w:r>
      <w:r w:rsidRPr="005E7511">
        <w:rPr>
          <w:rStyle w:val="StyleUnderline"/>
          <w:highlight w:val="cyan"/>
        </w:rPr>
        <w:t>C</w:t>
      </w:r>
      <w:r w:rsidRPr="005E7511">
        <w:rPr>
          <w:rStyle w:val="StyleUnderline"/>
        </w:rPr>
        <w:t xml:space="preserve">ity area is </w:t>
      </w:r>
      <w:r w:rsidRPr="005E7511">
        <w:rPr>
          <w:rStyle w:val="StyleUnderline"/>
          <w:highlight w:val="cyan"/>
        </w:rPr>
        <w:t>forecasted to experience a generation shortfall</w:t>
      </w:r>
      <w:r w:rsidRPr="005E7511">
        <w:rPr>
          <w:rStyle w:val="StyleUnderline"/>
        </w:rPr>
        <w:t xml:space="preserve"> starting in 2033</w:t>
      </w:r>
      <w:r w:rsidRPr="007B1485">
        <w:rPr>
          <w:sz w:val="16"/>
        </w:rPr>
        <w:t>, driven by an increase in peak demand and the planned retirement of existing dispatchable generation,” the report said.</w:t>
      </w:r>
    </w:p>
    <w:p w14:paraId="297CA015" w14:textId="77777777" w:rsidR="008120B0" w:rsidRPr="007B1485" w:rsidRDefault="008120B0" w:rsidP="008120B0">
      <w:pPr>
        <w:rPr>
          <w:sz w:val="16"/>
        </w:rPr>
      </w:pPr>
      <w:r w:rsidRPr="007B1485">
        <w:rPr>
          <w:sz w:val="16"/>
        </w:rPr>
        <w:t>“New York faces hurdles in maintaining reliability due to ambitious renewables targets, the projected retirement of much of its flexible fossil generation fleet, growing load, and extreme weather,” the report said.</w:t>
      </w:r>
    </w:p>
    <w:p w14:paraId="2D160432" w14:textId="77777777" w:rsidR="008120B0" w:rsidRPr="005E7511" w:rsidRDefault="008120B0" w:rsidP="008120B0">
      <w:pPr>
        <w:rPr>
          <w:rStyle w:val="StyleUnderline"/>
        </w:rPr>
      </w:pPr>
      <w:r w:rsidRPr="005E7511">
        <w:rPr>
          <w:rStyle w:val="StyleUnderline"/>
          <w:highlight w:val="cyan"/>
        </w:rPr>
        <w:t>The “intermittent nature”</w:t>
      </w:r>
      <w:r w:rsidRPr="005E7511">
        <w:rPr>
          <w:rStyle w:val="StyleUnderline"/>
        </w:rPr>
        <w:t xml:space="preserve"> of wind and solar </w:t>
      </w:r>
      <w:r w:rsidRPr="005E7511">
        <w:rPr>
          <w:rStyle w:val="StyleUnderline"/>
          <w:highlight w:val="cyan"/>
        </w:rPr>
        <w:t>could create “challenges</w:t>
      </w:r>
      <w:r w:rsidRPr="005E7511">
        <w:rPr>
          <w:rStyle w:val="StyleUnderline"/>
        </w:rPr>
        <w:t>,” the report said.</w:t>
      </w:r>
    </w:p>
    <w:p w14:paraId="40ABBF57" w14:textId="77777777" w:rsidR="008120B0" w:rsidRPr="007B1485" w:rsidRDefault="008120B0" w:rsidP="008120B0">
      <w:pPr>
        <w:rPr>
          <w:sz w:val="16"/>
        </w:rPr>
      </w:pPr>
      <w:r w:rsidRPr="005E7511">
        <w:rPr>
          <w:rStyle w:val="StyleUnderline"/>
        </w:rPr>
        <w:t>“</w:t>
      </w:r>
      <w:r w:rsidRPr="005E7511">
        <w:rPr>
          <w:rStyle w:val="StyleUnderline"/>
          <w:highlight w:val="cyan"/>
        </w:rPr>
        <w:t>Unlike fossil fuel</w:t>
      </w:r>
      <w:r w:rsidRPr="005E7511">
        <w:rPr>
          <w:rStyle w:val="StyleUnderline"/>
        </w:rPr>
        <w:t xml:space="preserve"> plants, which provide dispatchable generation around the clock, </w:t>
      </w:r>
      <w:r w:rsidRPr="005E7511">
        <w:rPr>
          <w:rStyle w:val="StyleUnderline"/>
          <w:highlight w:val="cyan"/>
        </w:rPr>
        <w:t>renewables depend on</w:t>
      </w:r>
      <w:r w:rsidRPr="005E7511">
        <w:rPr>
          <w:rStyle w:val="StyleUnderline"/>
        </w:rPr>
        <w:t xml:space="preserve"> </w:t>
      </w:r>
      <w:r w:rsidRPr="005E7511">
        <w:rPr>
          <w:rStyle w:val="StyleUnderline"/>
          <w:highlight w:val="cyan"/>
        </w:rPr>
        <w:t>weather conditions</w:t>
      </w:r>
      <w:r w:rsidRPr="005E7511">
        <w:rPr>
          <w:rStyle w:val="StyleUnderline"/>
        </w:rPr>
        <w:t xml:space="preserve">, </w:t>
      </w:r>
      <w:r w:rsidRPr="005E7511">
        <w:rPr>
          <w:rStyle w:val="StyleUnderline"/>
          <w:highlight w:val="cyan"/>
        </w:rPr>
        <w:t>making real-time supply and demand balancing more complex</w:t>
      </w:r>
      <w:r w:rsidRPr="007B1485">
        <w:rPr>
          <w:sz w:val="16"/>
        </w:rPr>
        <w:t>,” the report said.</w:t>
      </w:r>
    </w:p>
    <w:p w14:paraId="17D849E5" w14:textId="77777777" w:rsidR="008120B0" w:rsidRDefault="008120B0" w:rsidP="008120B0">
      <w:pPr>
        <w:rPr>
          <w:sz w:val="16"/>
        </w:rPr>
      </w:pPr>
      <w:r w:rsidRPr="007B1485">
        <w:rPr>
          <w:sz w:val="16"/>
        </w:rPr>
        <w:t>New York’s Climate Leadership and Community Protection Act of 2019 approved by then-Gov. Andrew Cuomo and the legislature requires the state and its energy producers and consumers to move away from fossil fuels by slashing gas emissions by 40% by 2030 with the goal of achieving 100% zero-carbon-emission electricity by 2040.</w:t>
      </w:r>
    </w:p>
    <w:p w14:paraId="5AE951FD" w14:textId="18BD77E0" w:rsidR="001D7031" w:rsidRDefault="001D7031" w:rsidP="001D7031">
      <w:pPr>
        <w:pStyle w:val="Heading3"/>
      </w:pPr>
      <w:r>
        <w:t>Energy Security Turns Economy — 2NC/1NR</w:t>
      </w:r>
    </w:p>
    <w:p w14:paraId="6DE4836E" w14:textId="0D9043E2" w:rsidR="001D7031" w:rsidRPr="001D7031" w:rsidRDefault="001D7031" w:rsidP="001D7031">
      <w:pPr>
        <w:keepNext/>
        <w:keepLines/>
        <w:spacing w:before="40" w:after="0"/>
        <w:outlineLvl w:val="3"/>
        <w:rPr>
          <w:rFonts w:eastAsia="SimSun" w:cs="Times New Roman"/>
          <w:b/>
          <w:iCs/>
          <w:sz w:val="26"/>
        </w:rPr>
      </w:pPr>
      <w:r w:rsidRPr="001D7031">
        <w:rPr>
          <w:rFonts w:eastAsia="SimSun" w:cs="Times New Roman"/>
          <w:b/>
          <w:iCs/>
          <w:sz w:val="26"/>
        </w:rPr>
        <w:t xml:space="preserve">Energy security </w:t>
      </w:r>
      <w:r>
        <w:rPr>
          <w:rFonts w:eastAsia="SimSun" w:cs="Times New Roman"/>
          <w:b/>
          <w:iCs/>
          <w:sz w:val="26"/>
        </w:rPr>
        <w:t>is a pre</w:t>
      </w:r>
      <w:r w:rsidR="005E7511">
        <w:rPr>
          <w:rFonts w:eastAsia="SimSun" w:cs="Times New Roman"/>
          <w:b/>
          <w:iCs/>
          <w:sz w:val="26"/>
        </w:rPr>
        <w:t>-</w:t>
      </w:r>
      <w:r>
        <w:rPr>
          <w:rFonts w:eastAsia="SimSun" w:cs="Times New Roman"/>
          <w:b/>
          <w:iCs/>
          <w:sz w:val="26"/>
        </w:rPr>
        <w:t>requisite to a</w:t>
      </w:r>
      <w:r w:rsidRPr="001D7031">
        <w:rPr>
          <w:rFonts w:eastAsia="SimSun" w:cs="Times New Roman"/>
          <w:b/>
          <w:iCs/>
          <w:sz w:val="26"/>
        </w:rPr>
        <w:t xml:space="preserve"> stable economy.</w:t>
      </w:r>
    </w:p>
    <w:p w14:paraId="72930D51" w14:textId="77777777" w:rsidR="001D7031" w:rsidRPr="001D7031" w:rsidRDefault="001D7031" w:rsidP="001D7031">
      <w:pPr>
        <w:rPr>
          <w:rFonts w:eastAsia="Calibri"/>
        </w:rPr>
      </w:pPr>
      <w:r w:rsidRPr="001D7031">
        <w:rPr>
          <w:rFonts w:eastAsia="Calibri"/>
        </w:rPr>
        <w:t xml:space="preserve">Hasanul </w:t>
      </w:r>
      <w:r w:rsidRPr="001D7031">
        <w:rPr>
          <w:rFonts w:eastAsia="Calibri"/>
          <w:b/>
          <w:bCs/>
          <w:sz w:val="26"/>
          <w:szCs w:val="26"/>
        </w:rPr>
        <w:t>Banna et. al. 23</w:t>
      </w:r>
      <w:r w:rsidRPr="001D7031">
        <w:rPr>
          <w:rFonts w:eastAsia="Calibri"/>
        </w:rPr>
        <w:t>. Ph.D. in Finance and Banking from the University of Malaya, Affiliated with Manchester Metropolitan University. “Energy security and economic stability: The role of inflation and war.” Energy Economics. October 2023. https://www.sciencedirect.com/science/article/pii/S0140988323004474#s0010 //wjiang</w:t>
      </w:r>
    </w:p>
    <w:p w14:paraId="0E72CE18" w14:textId="77777777" w:rsidR="001D7031" w:rsidRPr="001D7031" w:rsidRDefault="001D7031" w:rsidP="001D7031">
      <w:pPr>
        <w:rPr>
          <w:rFonts w:eastAsia="Calibri"/>
          <w:sz w:val="16"/>
        </w:rPr>
      </w:pPr>
      <w:r w:rsidRPr="001D7031">
        <w:rPr>
          <w:rFonts w:eastAsia="Calibri"/>
          <w:sz w:val="16"/>
        </w:rPr>
        <w:t xml:space="preserve">There are two main contributions we are striving to make with </w:t>
      </w:r>
      <w:r w:rsidRPr="001D7031">
        <w:rPr>
          <w:rFonts w:eastAsia="Calibri"/>
          <w:u w:val="single"/>
        </w:rPr>
        <w:t>our study</w:t>
      </w:r>
      <w:r w:rsidRPr="001D7031">
        <w:rPr>
          <w:rFonts w:eastAsia="Calibri"/>
          <w:sz w:val="16"/>
        </w:rPr>
        <w:t xml:space="preserve">. First, we make a significant contribution to the existing body of knowledge by </w:t>
      </w:r>
      <w:r w:rsidRPr="001D7031">
        <w:rPr>
          <w:rFonts w:eastAsia="Calibri"/>
          <w:u w:val="single"/>
        </w:rPr>
        <w:t>examining the relationship between energy security and economic stability</w:t>
      </w:r>
      <w:r w:rsidRPr="001D7031">
        <w:rPr>
          <w:rFonts w:eastAsia="Calibri"/>
          <w:sz w:val="16"/>
        </w:rPr>
        <w:t xml:space="preserve"> in a global context, while taking into account the influence of inflation and geopolitical risks (e.g., war effects). For example, there is a stream of literature examining the relationships between oil price shocks, energy consumption, and economic growth (e.g., Alam and Murad, 2020; Bhattacharya et al., 2016; Can and Korkmaz, 2019; Tang et al., 2023). There is also a stream of literature that examines these relationships within specific countries (see Dodo, 2018; Fang et al., 2018; Gasparatos and Gadda, 2009; Isreal Akingba et al., 2018; Iyke, 2015). However, these studies primarily concentrate on the implications for stock markets and return on investment, often overlooking the intricate interplay between energy security, economic stability, inflation, and war effects.</w:t>
      </w:r>
      <w:r w:rsidRPr="001D7031">
        <w:rPr>
          <w:rFonts w:eastAsia="Calibri"/>
          <w:u w:val="single"/>
        </w:rPr>
        <w:t xml:space="preserve"> </w:t>
      </w:r>
      <w:r w:rsidRPr="001D7031">
        <w:rPr>
          <w:rStyle w:val="StyleUnderline"/>
          <w:highlight w:val="cyan"/>
        </w:rPr>
        <w:t>Energy security is crucial to</w:t>
      </w:r>
      <w:r w:rsidRPr="001D7031">
        <w:rPr>
          <w:rStyle w:val="StyleUnderline"/>
        </w:rPr>
        <w:t xml:space="preserve"> economic </w:t>
      </w:r>
      <w:r w:rsidRPr="001D7031">
        <w:rPr>
          <w:rStyle w:val="StyleUnderline"/>
          <w:highlight w:val="cyan"/>
        </w:rPr>
        <w:t>stability,</w:t>
      </w:r>
      <w:r w:rsidRPr="001D7031">
        <w:rPr>
          <w:rStyle w:val="StyleUnderline"/>
        </w:rPr>
        <w:t xml:space="preserve"> as it ensures a reliable and sustainable supply of energy to support economic growth and development (Ahmed et al., 2023; Metcalf, 2014; Umbach, 2010; Wang and Liao, 2022). </w:t>
      </w:r>
      <w:r w:rsidRPr="001D7031">
        <w:rPr>
          <w:rStyle w:val="StyleUnderline"/>
          <w:highlight w:val="cyan"/>
        </w:rPr>
        <w:t>A lack of energy security can lead to supply disruptions</w:t>
      </w:r>
      <w:r w:rsidRPr="001D7031">
        <w:rPr>
          <w:rStyle w:val="StyleUnderline"/>
        </w:rPr>
        <w:t xml:space="preserve">, </w:t>
      </w:r>
      <w:r w:rsidRPr="001D7031">
        <w:rPr>
          <w:rStyle w:val="StyleUnderline"/>
          <w:highlight w:val="cyan"/>
        </w:rPr>
        <w:t>price volatility</w:t>
      </w:r>
      <w:r w:rsidRPr="001D7031">
        <w:rPr>
          <w:rStyle w:val="StyleUnderline"/>
        </w:rPr>
        <w:t xml:space="preserve">, and increased dependence on external sources, </w:t>
      </w:r>
      <w:r w:rsidRPr="001D7031">
        <w:rPr>
          <w:rStyle w:val="StyleUnderline"/>
          <w:highlight w:val="cyan"/>
        </w:rPr>
        <w:t>all of which can negatively impact</w:t>
      </w:r>
      <w:r w:rsidRPr="001D7031">
        <w:rPr>
          <w:rStyle w:val="StyleUnderline"/>
        </w:rPr>
        <w:t xml:space="preserve"> </w:t>
      </w:r>
      <w:r w:rsidRPr="001D7031">
        <w:rPr>
          <w:rStyle w:val="StyleUnderline"/>
          <w:highlight w:val="cyan"/>
        </w:rPr>
        <w:t>economic stability</w:t>
      </w:r>
      <w:r w:rsidRPr="001D7031">
        <w:rPr>
          <w:rStyle w:val="StyleUnderline"/>
        </w:rPr>
        <w:t xml:space="preserve">. By examining </w:t>
      </w:r>
      <w:r w:rsidRPr="001D7031">
        <w:rPr>
          <w:rStyle w:val="StyleUnderline"/>
          <w:highlight w:val="cyan"/>
        </w:rPr>
        <w:t>the nexus between e</w:t>
      </w:r>
      <w:r w:rsidRPr="001D7031">
        <w:rPr>
          <w:rStyle w:val="StyleUnderline"/>
        </w:rPr>
        <w:t xml:space="preserve">nergy </w:t>
      </w:r>
      <w:r w:rsidRPr="001D7031">
        <w:rPr>
          <w:rStyle w:val="StyleUnderline"/>
          <w:highlight w:val="cyan"/>
        </w:rPr>
        <w:t>security and</w:t>
      </w:r>
      <w:r w:rsidRPr="001D7031">
        <w:rPr>
          <w:rStyle w:val="StyleUnderline"/>
        </w:rPr>
        <w:t xml:space="preserve"> economic </w:t>
      </w:r>
      <w:r w:rsidRPr="001D7031">
        <w:rPr>
          <w:rStyle w:val="StyleUnderline"/>
          <w:highlight w:val="cyan"/>
        </w:rPr>
        <w:t>stability</w:t>
      </w:r>
      <w:r w:rsidRPr="001D7031">
        <w:rPr>
          <w:rStyle w:val="StyleUnderline"/>
        </w:rPr>
        <w:t xml:space="preserve">, our study </w:t>
      </w:r>
      <w:r w:rsidRPr="001D7031">
        <w:rPr>
          <w:rStyle w:val="StyleUnderline"/>
          <w:highlight w:val="cyan"/>
        </w:rPr>
        <w:t>sheds light</w:t>
      </w:r>
      <w:r w:rsidRPr="001D7031">
        <w:rPr>
          <w:rStyle w:val="StyleUnderline"/>
        </w:rPr>
        <w:t xml:space="preserve"> on the </w:t>
      </w:r>
      <w:r w:rsidRPr="001D7031">
        <w:rPr>
          <w:rStyle w:val="StyleUnderline"/>
          <w:highlight w:val="cyan"/>
        </w:rPr>
        <w:t>importance of</w:t>
      </w:r>
      <w:r w:rsidRPr="001D7031">
        <w:rPr>
          <w:rStyle w:val="StyleUnderline"/>
        </w:rPr>
        <w:t xml:space="preserve"> maintaining </w:t>
      </w:r>
      <w:r w:rsidRPr="001D7031">
        <w:rPr>
          <w:rStyle w:val="StyleUnderline"/>
          <w:highlight w:val="cyan"/>
        </w:rPr>
        <w:t>a secure energy supply in the face of potential threats</w:t>
      </w:r>
      <w:r w:rsidRPr="001D7031">
        <w:rPr>
          <w:rStyle w:val="StyleUnderline"/>
        </w:rPr>
        <w:t xml:space="preserve"> and challenges, </w:t>
      </w:r>
      <w:r w:rsidRPr="001D7031">
        <w:rPr>
          <w:rStyle w:val="StyleUnderline"/>
          <w:highlight w:val="cyan"/>
        </w:rPr>
        <w:t>such as inflation and geopolitical risks</w:t>
      </w:r>
      <w:r w:rsidRPr="001D7031">
        <w:rPr>
          <w:rFonts w:eastAsia="Calibri"/>
          <w:u w:val="single"/>
        </w:rPr>
        <w:t xml:space="preserve">. </w:t>
      </w:r>
      <w:r w:rsidRPr="001D7031">
        <w:rPr>
          <w:rFonts w:eastAsia="Calibri"/>
          <w:sz w:val="16"/>
        </w:rPr>
        <w:t xml:space="preserve">Furthermore, while existing research provides valuable insights into how businesses are affected by uncontrollable external factors (e.g., technological changes, competitions, political factors, and economic conditions), </w:t>
      </w:r>
      <w:r w:rsidRPr="001D7031">
        <w:rPr>
          <w:rFonts w:eastAsia="Calibri"/>
          <w:u w:val="single"/>
        </w:rPr>
        <w:t>our study delves deeper into the complex relationship between energy security and economic stability, offering new theoretical and empirical evidence on how surging inflation and wars influence this critical interdependence</w:t>
      </w:r>
      <w:r w:rsidRPr="001D7031">
        <w:rPr>
          <w:rFonts w:eastAsia="Calibri"/>
          <w:sz w:val="16"/>
        </w:rPr>
        <w:t xml:space="preserve">. By doing so, our research highlights the need for </w:t>
      </w:r>
      <w:r w:rsidRPr="001D7031">
        <w:rPr>
          <w:rFonts w:eastAsia="Calibri"/>
          <w:u w:val="single"/>
        </w:rPr>
        <w:t>policymakers</w:t>
      </w:r>
      <w:r w:rsidRPr="001D7031">
        <w:rPr>
          <w:rFonts w:eastAsia="Calibri"/>
          <w:sz w:val="16"/>
        </w:rPr>
        <w:t xml:space="preserve"> and stakeholders to carefully </w:t>
      </w:r>
      <w:r w:rsidRPr="001D7031">
        <w:rPr>
          <w:rFonts w:eastAsia="Calibri"/>
          <w:u w:val="single"/>
        </w:rPr>
        <w:t>consider the implications of energy security for overall economic stability</w:t>
      </w:r>
      <w:r w:rsidRPr="001D7031">
        <w:rPr>
          <w:rFonts w:eastAsia="Calibri"/>
          <w:sz w:val="16"/>
        </w:rPr>
        <w:t>, particularly in light of the increasing prevalence of geopolitical risks and macroeconomic challenges.</w:t>
      </w:r>
    </w:p>
    <w:p w14:paraId="65593753" w14:textId="77777777" w:rsidR="001D7031" w:rsidRPr="001D7031" w:rsidRDefault="001D7031" w:rsidP="001D7031">
      <w:pPr>
        <w:rPr>
          <w:rStyle w:val="StyleUnderline"/>
        </w:rPr>
      </w:pPr>
      <w:r w:rsidRPr="001D7031">
        <w:rPr>
          <w:rFonts w:eastAsia="Calibri"/>
          <w:sz w:val="16"/>
        </w:rPr>
        <w:t xml:space="preserve">Second, drawing from a global sample of data, </w:t>
      </w:r>
      <w:r w:rsidRPr="001D7031">
        <w:rPr>
          <w:rFonts w:eastAsia="Calibri"/>
          <w:u w:val="single"/>
        </w:rPr>
        <w:t>our study is the first to provide empirical evidence of the interactive effects of inflation and geopolitical risks (war effects) on the relationship between energy security and economic stability</w:t>
      </w:r>
      <w:r w:rsidRPr="001D7031">
        <w:rPr>
          <w:rFonts w:eastAsia="Calibri"/>
          <w:sz w:val="16"/>
        </w:rPr>
        <w:t xml:space="preserve">. Many public and policy concerns have been raised by the current geopolitical landscape and inflationary pressures. </w:t>
      </w:r>
      <w:r w:rsidRPr="001D7031">
        <w:rPr>
          <w:rStyle w:val="StyleUnderline"/>
        </w:rPr>
        <w:t xml:space="preserve">While </w:t>
      </w:r>
      <w:r w:rsidRPr="001D7031">
        <w:rPr>
          <w:rStyle w:val="StyleUnderline"/>
          <w:highlight w:val="cyan"/>
        </w:rPr>
        <w:t>energy security</w:t>
      </w:r>
      <w:r w:rsidRPr="001D7031">
        <w:rPr>
          <w:rStyle w:val="StyleUnderline"/>
        </w:rPr>
        <w:t xml:space="preserve"> undoubtedly </w:t>
      </w:r>
      <w:r w:rsidRPr="001D7031">
        <w:rPr>
          <w:rStyle w:val="StyleUnderline"/>
          <w:highlight w:val="cyan"/>
        </w:rPr>
        <w:t>plays a crucial role in maintaining</w:t>
      </w:r>
      <w:r w:rsidRPr="001D7031">
        <w:rPr>
          <w:rStyle w:val="StyleUnderline"/>
        </w:rPr>
        <w:t xml:space="preserve"> economic </w:t>
      </w:r>
      <w:r w:rsidRPr="001D7031">
        <w:rPr>
          <w:rStyle w:val="StyleUnderline"/>
          <w:highlight w:val="cyan"/>
        </w:rPr>
        <w:t>stability</w:t>
      </w:r>
      <w:r w:rsidRPr="001D7031">
        <w:rPr>
          <w:rStyle w:val="StyleUnderline"/>
        </w:rPr>
        <w:t>, the literature has yet to extensively examine its relationship with inflation and geopolitical risks (e.g., wars, economic policy uncertainty, and political instability), particularly through quantitative approaches</w:t>
      </w:r>
      <w:r w:rsidRPr="001D7031">
        <w:rPr>
          <w:rFonts w:eastAsia="Calibri"/>
          <w:u w:val="single"/>
        </w:rPr>
        <w:t>.</w:t>
      </w:r>
      <w:r w:rsidRPr="001D7031">
        <w:rPr>
          <w:rFonts w:eastAsia="Calibri"/>
          <w:sz w:val="16"/>
        </w:rPr>
        <w:t xml:space="preserve"> In fact, most research on the energy security index uses qualitative approaches (e.g., Sovacool, 2012; Zhang et al., 2021) or offers conceptual discussions on such relationships (e.g., Bielecki, 2002; Khudaykulova et al., 2022; Sovacool and Mukherjee, 2011). Although many studies have examined the relationship between energy security and economic growth using empirical data (e.g., Balitskiy et al., 2014; Gasparatos and Gadda, 2009; Mahmood and Ayaz, 2018; Le and Nguyen, 2019</w:t>
      </w:r>
      <w:r w:rsidRPr="001D7031">
        <w:rPr>
          <w:rFonts w:eastAsia="Calibri"/>
          <w:u w:val="single"/>
        </w:rPr>
        <w:t xml:space="preserve">), </w:t>
      </w:r>
      <w:r w:rsidRPr="001D7031">
        <w:rPr>
          <w:rStyle w:val="StyleUnderline"/>
          <w:highlight w:val="cyan"/>
        </w:rPr>
        <w:t>our study</w:t>
      </w:r>
      <w:r w:rsidRPr="001D7031">
        <w:rPr>
          <w:rStyle w:val="StyleUnderline"/>
        </w:rPr>
        <w:t xml:space="preserve"> uniquely applies Keynesian economic theory to </w:t>
      </w:r>
      <w:r w:rsidRPr="001D7031">
        <w:rPr>
          <w:rStyle w:val="StyleUnderline"/>
          <w:highlight w:val="cyan"/>
        </w:rPr>
        <w:t>examine</w:t>
      </w:r>
      <w:r w:rsidRPr="001D7031">
        <w:rPr>
          <w:rStyle w:val="StyleUnderline"/>
        </w:rPr>
        <w:t xml:space="preserve"> the energy security-economic stability </w:t>
      </w:r>
      <w:r w:rsidRPr="001D7031">
        <w:rPr>
          <w:rStyle w:val="StyleUnderline"/>
          <w:highlight w:val="cyan"/>
        </w:rPr>
        <w:t>relationship from a global perspective</w:t>
      </w:r>
      <w:r w:rsidRPr="001D7031">
        <w:rPr>
          <w:rStyle w:val="StyleUnderline"/>
        </w:rPr>
        <w:t>, focusing on the critical influences of inflation and geopolitical acts, such as wars. Through this approach, our study provides empirical evidence that can help policymakers and stakeholders gain a deeper understanding of these dynamics, facilitating the development of well-informed strategies to mitigate their negative effects.</w:t>
      </w:r>
    </w:p>
    <w:p w14:paraId="2AAC455E" w14:textId="77777777" w:rsidR="001D7031" w:rsidRPr="001D7031" w:rsidRDefault="001D7031" w:rsidP="001D7031">
      <w:pPr>
        <w:rPr>
          <w:rFonts w:eastAsia="Calibri"/>
        </w:rPr>
      </w:pPr>
      <w:r w:rsidRPr="001D7031">
        <w:rPr>
          <w:rStyle w:val="StyleUnderline"/>
          <w:highlight w:val="cyan"/>
        </w:rPr>
        <w:t>Using multiple</w:t>
      </w:r>
      <w:r w:rsidRPr="001D7031">
        <w:rPr>
          <w:rStyle w:val="StyleUnderline"/>
        </w:rPr>
        <w:t xml:space="preserve"> global </w:t>
      </w:r>
      <w:r w:rsidRPr="001D7031">
        <w:rPr>
          <w:rStyle w:val="StyleUnderline"/>
          <w:highlight w:val="cyan"/>
        </w:rPr>
        <w:t>datasets,</w:t>
      </w:r>
      <w:r w:rsidRPr="001D7031">
        <w:rPr>
          <w:rStyle w:val="StyleUnderline"/>
        </w:rPr>
        <w:t xml:space="preserve"> we provide empirical evidence </w:t>
      </w:r>
      <w:r w:rsidRPr="001D7031">
        <w:rPr>
          <w:rStyle w:val="StyleUnderline"/>
          <w:highlight w:val="cyan"/>
        </w:rPr>
        <w:t>from a panel of 68 countries</w:t>
      </w:r>
      <w:r w:rsidRPr="001D7031">
        <w:rPr>
          <w:rStyle w:val="StyleUnderline"/>
        </w:rPr>
        <w:t xml:space="preserve"> spanning over a period from 1980 to 2021. In our study, we mainly use five different datasets: country-level </w:t>
      </w:r>
      <w:r w:rsidRPr="001D7031">
        <w:rPr>
          <w:rStyle w:val="StyleUnderline"/>
          <w:highlight w:val="cyan"/>
        </w:rPr>
        <w:t>macroeconomic indicators and</w:t>
      </w:r>
      <w:r w:rsidRPr="001D7031">
        <w:rPr>
          <w:rStyle w:val="StyleUnderline"/>
        </w:rPr>
        <w:t xml:space="preserve"> institutional quality estimates, country-specific </w:t>
      </w:r>
      <w:r w:rsidRPr="001D7031">
        <w:rPr>
          <w:rStyle w:val="StyleUnderline"/>
          <w:highlight w:val="cyan"/>
        </w:rPr>
        <w:t>energy security risk indices</w:t>
      </w:r>
      <w:r w:rsidRPr="001D7031">
        <w:rPr>
          <w:rStyle w:val="StyleUnderline"/>
        </w:rPr>
        <w:t>, global economic policy uncertainty index of Davis (2016), and overall and category-wise geopolitical risk indices introduced by Caldara and Iacoviello (2022).</w:t>
      </w:r>
      <w:r w:rsidRPr="001D7031">
        <w:rPr>
          <w:rFonts w:eastAsia="Calibri"/>
          <w:sz w:val="16"/>
        </w:rPr>
        <w:t xml:space="preserve"> We apply fixed-effects ordinary least squares (OLS) regressions for our baseline multivariate analyses. For robustness, we employ several empirical specifications using non-U.S. samples, excluding countries from different income groups, alternative measure of economic stability, additional control variables, and propensity score matching (PSM) estimation to address potential endogeneity. </w:t>
      </w:r>
      <w:r w:rsidRPr="001D7031">
        <w:rPr>
          <w:rFonts w:eastAsia="Calibri"/>
          <w:u w:val="single"/>
        </w:rPr>
        <w:t xml:space="preserve">Furthermore, we conduct a set of separate models to obtain any potential worsening or moderating effects of inflation, geopolitical uncertainty, and wars, as well as of </w:t>
      </w:r>
      <w:r w:rsidRPr="001D7031">
        <w:rPr>
          <w:rFonts w:eastAsia="Calibri"/>
        </w:rPr>
        <w:t>country-level institutional quality measures.</w:t>
      </w:r>
    </w:p>
    <w:p w14:paraId="2DEDF54D" w14:textId="77777777" w:rsidR="001D7031" w:rsidRPr="001D7031" w:rsidRDefault="001D7031" w:rsidP="001D7031">
      <w:pPr>
        <w:rPr>
          <w:rFonts w:eastAsia="Calibri"/>
          <w:sz w:val="16"/>
        </w:rPr>
      </w:pPr>
      <w:r w:rsidRPr="001D7031">
        <w:rPr>
          <w:rStyle w:val="StyleUnderline"/>
          <w:highlight w:val="cyan"/>
        </w:rPr>
        <w:t>Based on our results</w:t>
      </w:r>
      <w:r w:rsidRPr="001D7031">
        <w:rPr>
          <w:rStyle w:val="StyleUnderline"/>
        </w:rPr>
        <w:t xml:space="preserve">, in countries with </w:t>
      </w:r>
      <w:r w:rsidRPr="001D7031">
        <w:rPr>
          <w:rStyle w:val="StyleUnderline"/>
          <w:highlight w:val="cyan"/>
        </w:rPr>
        <w:t>high levels of energy security risk</w:t>
      </w:r>
      <w:r w:rsidRPr="001D7031">
        <w:rPr>
          <w:rStyle w:val="StyleUnderline"/>
        </w:rPr>
        <w:t xml:space="preserve">, the growth in </w:t>
      </w:r>
      <w:r w:rsidRPr="001D7031">
        <w:rPr>
          <w:rStyle w:val="StyleUnderline"/>
          <w:highlight w:val="cyan"/>
        </w:rPr>
        <w:t>g</w:t>
      </w:r>
      <w:r w:rsidRPr="001D7031">
        <w:rPr>
          <w:rStyle w:val="StyleUnderline"/>
        </w:rPr>
        <w:t xml:space="preserve">ross </w:t>
      </w:r>
      <w:r w:rsidRPr="001D7031">
        <w:rPr>
          <w:rStyle w:val="StyleUnderline"/>
          <w:highlight w:val="cyan"/>
        </w:rPr>
        <w:t>d</w:t>
      </w:r>
      <w:r w:rsidRPr="001D7031">
        <w:rPr>
          <w:rStyle w:val="StyleUnderline"/>
        </w:rPr>
        <w:t xml:space="preserve">omestic </w:t>
      </w:r>
      <w:r w:rsidRPr="001D7031">
        <w:rPr>
          <w:rStyle w:val="StyleUnderline"/>
          <w:highlight w:val="cyan"/>
        </w:rPr>
        <w:t>p</w:t>
      </w:r>
      <w:r w:rsidRPr="001D7031">
        <w:rPr>
          <w:rStyle w:val="StyleUnderline"/>
        </w:rPr>
        <w:t xml:space="preserve">roduct </w:t>
      </w:r>
      <w:r w:rsidRPr="001D7031">
        <w:rPr>
          <w:rStyle w:val="StyleUnderline"/>
          <w:highlight w:val="cyan"/>
        </w:rPr>
        <w:t>is reduced</w:t>
      </w:r>
      <w:r w:rsidRPr="001D7031">
        <w:rPr>
          <w:rStyle w:val="StyleUnderline"/>
        </w:rPr>
        <w:t xml:space="preserve">. This </w:t>
      </w:r>
      <w:r w:rsidRPr="001D7031">
        <w:rPr>
          <w:rStyle w:val="StyleUnderline"/>
          <w:highlight w:val="cyan"/>
        </w:rPr>
        <w:t>effect remains resilient across several specifications</w:t>
      </w:r>
      <w:r w:rsidRPr="001D7031">
        <w:rPr>
          <w:rFonts w:eastAsia="Calibri"/>
          <w:sz w:val="16"/>
        </w:rPr>
        <w:t xml:space="preserve"> based on a non-U.S. sample, national income-level, alternative measures of economic stability, and a set of endogeneity tests based on PSM regressions. Moreover, the detrimental effect is mainly attributed to the countries with pre-existing low levels of GDP growth. Further analyses reveal that this relationship is moderated by a range of country-specific institutional quality estimates, such as governance effectiveness, regulatory quality, rule of law, voice and accountability, control of corruption, and political stability and absence of violence. Finally, the damaging effects of ESR are exacerbated in times of high inflation and geopolitical uncertainties, as well as of escalating war threats.</w:t>
      </w:r>
    </w:p>
    <w:p w14:paraId="1CE84FC2" w14:textId="77777777" w:rsidR="001D7031" w:rsidRPr="001D7031" w:rsidRDefault="001D7031" w:rsidP="001D7031">
      <w:pPr>
        <w:rPr>
          <w:rFonts w:eastAsia="Calibri"/>
          <w:sz w:val="16"/>
        </w:rPr>
      </w:pPr>
    </w:p>
    <w:p w14:paraId="17489594" w14:textId="04DF1FF7" w:rsidR="001D7031" w:rsidRPr="001D7031" w:rsidRDefault="001D7031" w:rsidP="001D7031">
      <w:pPr>
        <w:keepNext/>
        <w:keepLines/>
        <w:spacing w:before="40" w:after="0"/>
        <w:outlineLvl w:val="3"/>
        <w:rPr>
          <w:rFonts w:eastAsia="SimSun" w:cs="Times New Roman"/>
          <w:b/>
          <w:iCs/>
          <w:sz w:val="26"/>
        </w:rPr>
      </w:pPr>
      <w:r w:rsidRPr="001D7031">
        <w:rPr>
          <w:rFonts w:eastAsia="SimSun" w:cs="Times New Roman"/>
          <w:b/>
          <w:iCs/>
          <w:sz w:val="26"/>
        </w:rPr>
        <w:t>Insecurity hinders investment and vital</w:t>
      </w:r>
      <w:r>
        <w:rPr>
          <w:rFonts w:eastAsia="SimSun" w:cs="Times New Roman"/>
          <w:b/>
          <w:iCs/>
          <w:sz w:val="26"/>
        </w:rPr>
        <w:t xml:space="preserve"> economic</w:t>
      </w:r>
      <w:r w:rsidRPr="001D7031">
        <w:rPr>
          <w:rFonts w:eastAsia="SimSun" w:cs="Times New Roman"/>
          <w:b/>
          <w:iCs/>
          <w:sz w:val="26"/>
        </w:rPr>
        <w:t xml:space="preserve"> industries.</w:t>
      </w:r>
    </w:p>
    <w:p w14:paraId="569F08E9" w14:textId="4186C9C9" w:rsidR="001D7031" w:rsidRPr="001D7031" w:rsidRDefault="001D7031" w:rsidP="001D7031">
      <w:pPr>
        <w:rPr>
          <w:rFonts w:eastAsia="Calibri"/>
        </w:rPr>
      </w:pPr>
      <w:r w:rsidRPr="001D7031">
        <w:rPr>
          <w:rFonts w:eastAsia="Calibri"/>
          <w:b/>
          <w:bCs/>
          <w:sz w:val="26"/>
          <w:szCs w:val="26"/>
        </w:rPr>
        <w:t>Yang &amp;</w:t>
      </w:r>
      <w:r w:rsidRPr="001D7031">
        <w:rPr>
          <w:rFonts w:eastAsia="Calibri"/>
        </w:rPr>
        <w:t xml:space="preserve"> </w:t>
      </w:r>
      <w:r w:rsidRPr="001D7031">
        <w:rPr>
          <w:rFonts w:eastAsia="Calibri"/>
          <w:b/>
          <w:bCs/>
          <w:sz w:val="26"/>
          <w:szCs w:val="26"/>
        </w:rPr>
        <w:t>Fu 25</w:t>
      </w:r>
      <w:r w:rsidR="005E7511">
        <w:rPr>
          <w:rFonts w:eastAsia="Calibri"/>
        </w:rPr>
        <w:t xml:space="preserve"> —</w:t>
      </w:r>
      <w:r w:rsidRPr="001D7031">
        <w:rPr>
          <w:rFonts w:eastAsia="Calibri"/>
        </w:rPr>
        <w:t xml:space="preserve"> </w:t>
      </w:r>
      <w:r w:rsidR="005E7511">
        <w:rPr>
          <w:rFonts w:eastAsia="Calibri"/>
        </w:rPr>
        <w:t xml:space="preserve">Shaopeng Yang is a PHD student at </w:t>
      </w:r>
      <w:r w:rsidR="005E7511" w:rsidRPr="005E7511">
        <w:rPr>
          <w:rFonts w:eastAsia="Calibri"/>
        </w:rPr>
        <w:t>School of Management, Guizhou University of Commerce, Guiyang, China</w:t>
      </w:r>
      <w:r w:rsidR="005E7511">
        <w:rPr>
          <w:rFonts w:eastAsia="Calibri"/>
        </w:rPr>
        <w:t>.</w:t>
      </w:r>
      <w:r w:rsidR="005E7511" w:rsidRPr="005E7511">
        <w:rPr>
          <w:rFonts w:eastAsia="Calibri"/>
        </w:rPr>
        <w:t xml:space="preserve"> </w:t>
      </w:r>
      <w:r w:rsidR="005E7511">
        <w:rPr>
          <w:rFonts w:eastAsia="Calibri"/>
        </w:rPr>
        <w:t xml:space="preserve"> </w:t>
      </w:r>
      <w:r w:rsidR="005E7511" w:rsidRPr="005E7511">
        <w:rPr>
          <w:rFonts w:eastAsia="Calibri"/>
        </w:rPr>
        <w:t>Yuxi Fu</w:t>
      </w:r>
      <w:r w:rsidR="005E7511">
        <w:rPr>
          <w:rFonts w:eastAsia="Calibri"/>
        </w:rPr>
        <w:t xml:space="preserve"> is a professor at </w:t>
      </w:r>
      <w:r w:rsidR="005E7511" w:rsidRPr="005E7511">
        <w:rPr>
          <w:rFonts w:eastAsia="Calibri"/>
        </w:rPr>
        <w:t>City University of Macau</w:t>
      </w:r>
      <w:r w:rsidR="005E7511">
        <w:rPr>
          <w:rFonts w:eastAsia="Calibri"/>
        </w:rPr>
        <w:t>, 2025</w:t>
      </w:r>
      <w:r w:rsidR="005E7511" w:rsidRPr="005E7511">
        <w:rPr>
          <w:rFonts w:eastAsia="Calibri"/>
        </w:rPr>
        <w:t xml:space="preserve"> </w:t>
      </w:r>
      <w:r w:rsidR="005E7511">
        <w:rPr>
          <w:rFonts w:eastAsia="Calibri"/>
        </w:rPr>
        <w:t>(</w:t>
      </w:r>
      <w:r w:rsidRPr="001D7031">
        <w:rPr>
          <w:rFonts w:eastAsia="Calibri"/>
        </w:rPr>
        <w:t xml:space="preserve">"Interconnectedness among supply chain disruptions, </w:t>
      </w:r>
      <w:r w:rsidR="005E7511" w:rsidRPr="005E7511">
        <w:rPr>
          <w:rFonts w:eastAsia="Calibri"/>
        </w:rPr>
        <w:t>energy crisis, and oil market volatility on economic resilience</w:t>
      </w:r>
      <w:r w:rsidR="005E7511">
        <w:rPr>
          <w:rFonts w:eastAsia="Calibri"/>
        </w:rPr>
        <w:t>,</w:t>
      </w:r>
      <w:r w:rsidRPr="001D7031">
        <w:rPr>
          <w:rFonts w:eastAsia="Calibri"/>
        </w:rPr>
        <w:t>" Energy Economics</w:t>
      </w:r>
      <w:r w:rsidR="005E7511">
        <w:rPr>
          <w:rFonts w:eastAsia="Calibri"/>
        </w:rPr>
        <w:t>,</w:t>
      </w:r>
      <w:r w:rsidR="005E7511" w:rsidRPr="005E7511">
        <w:t xml:space="preserve"> </w:t>
      </w:r>
      <w:r w:rsidR="005E7511" w:rsidRPr="005E7511">
        <w:rPr>
          <w:rFonts w:eastAsia="Calibri"/>
        </w:rPr>
        <w:t>Volume 143, March 2025, 108</w:t>
      </w:r>
      <w:r w:rsidR="005E7511">
        <w:rPr>
          <w:rFonts w:eastAsia="Calibri"/>
        </w:rPr>
        <w:t>-</w:t>
      </w:r>
      <w:r w:rsidR="005E7511" w:rsidRPr="005E7511">
        <w:rPr>
          <w:rFonts w:eastAsia="Calibri"/>
        </w:rPr>
        <w:t>290</w:t>
      </w:r>
      <w:r w:rsidRPr="001D7031">
        <w:rPr>
          <w:rFonts w:eastAsia="Calibri"/>
        </w:rPr>
        <w:t>. https://www.sciencedirect.com/science/article/abs/pii/S0140988325001136 //wjiang</w:t>
      </w:r>
    </w:p>
    <w:p w14:paraId="2E25AAB0" w14:textId="77777777" w:rsidR="001D7031" w:rsidRPr="001D7031" w:rsidRDefault="001D7031" w:rsidP="001D7031">
      <w:pPr>
        <w:rPr>
          <w:rFonts w:eastAsia="Calibri"/>
          <w:sz w:val="16"/>
        </w:rPr>
      </w:pPr>
      <w:r w:rsidRPr="001D7031">
        <w:rPr>
          <w:rFonts w:eastAsia="Calibri"/>
          <w:sz w:val="16"/>
        </w:rPr>
        <w:t xml:space="preserve">However, this complex and efficient system also exhibits inherent vulnerability and complexity. It is susceptible to countless disturbances that can disrupt its overall function. Among these disturbances, climate risks pose a major threat. The frequent occurrence of extreme weather phenomena, such as devastating floods, droughts, landslides, and heavy rains, can severely damage production and transportation infrastructure. This in turn, can lead to interruptions within the supply chain (Qin et al., 2023). This disruption has profoundly impacted logistics and transportation systems, leading to food shortages and commodity price inflation, which could escalate into hyperinflation (Diaz et al., 2023). </w:t>
      </w:r>
      <w:r w:rsidRPr="001D7031">
        <w:rPr>
          <w:rStyle w:val="StyleUnderline"/>
          <w:highlight w:val="cyan"/>
        </w:rPr>
        <w:t>The</w:t>
      </w:r>
      <w:r w:rsidRPr="001D7031">
        <w:rPr>
          <w:rStyle w:val="StyleUnderline"/>
        </w:rPr>
        <w:t xml:space="preserve"> destabilizing </w:t>
      </w:r>
      <w:r w:rsidRPr="001D7031">
        <w:rPr>
          <w:rStyle w:val="StyleUnderline"/>
          <w:highlight w:val="cyan"/>
        </w:rPr>
        <w:t>impact of energy shortages</w:t>
      </w:r>
      <w:r w:rsidRPr="001D7031">
        <w:rPr>
          <w:rStyle w:val="StyleUnderline"/>
        </w:rPr>
        <w:t xml:space="preserve"> and environmental issues </w:t>
      </w:r>
      <w:r w:rsidRPr="001D7031">
        <w:rPr>
          <w:rStyle w:val="StyleUnderline"/>
          <w:highlight w:val="cyan"/>
        </w:rPr>
        <w:t>has</w:t>
      </w:r>
      <w:r w:rsidRPr="001D7031">
        <w:rPr>
          <w:rStyle w:val="StyleUnderline"/>
        </w:rPr>
        <w:t xml:space="preserve"> recently </w:t>
      </w:r>
      <w:r w:rsidRPr="001D7031">
        <w:rPr>
          <w:rStyle w:val="StyleUnderline"/>
          <w:highlight w:val="cyan"/>
        </w:rPr>
        <w:t>become more evident</w:t>
      </w:r>
      <w:r w:rsidRPr="001D7031">
        <w:rPr>
          <w:rStyle w:val="StyleUnderline"/>
        </w:rPr>
        <w:t xml:space="preserve">, </w:t>
      </w:r>
      <w:r w:rsidRPr="001D7031">
        <w:rPr>
          <w:rStyle w:val="StyleUnderline"/>
          <w:highlight w:val="cyan"/>
        </w:rPr>
        <w:t>undermining investor confidence</w:t>
      </w:r>
      <w:r w:rsidRPr="001D7031">
        <w:rPr>
          <w:rStyle w:val="StyleUnderline"/>
        </w:rPr>
        <w:t xml:space="preserve">, </w:t>
      </w:r>
      <w:r w:rsidRPr="001D7031">
        <w:rPr>
          <w:rStyle w:val="StyleUnderline"/>
          <w:highlight w:val="cyan"/>
        </w:rPr>
        <w:t>postponing commercial operations</w:t>
      </w:r>
      <w:r w:rsidRPr="001D7031">
        <w:rPr>
          <w:rStyle w:val="StyleUnderline"/>
        </w:rPr>
        <w:t xml:space="preserve">, </w:t>
      </w:r>
      <w:r w:rsidRPr="001D7031">
        <w:rPr>
          <w:rStyle w:val="StyleUnderline"/>
          <w:highlight w:val="cyan"/>
        </w:rPr>
        <w:t>and</w:t>
      </w:r>
      <w:r w:rsidRPr="001D7031">
        <w:rPr>
          <w:rStyle w:val="StyleUnderline"/>
        </w:rPr>
        <w:t xml:space="preserve"> postponing investment decisions. This phenomenon leads to </w:t>
      </w:r>
      <w:r w:rsidRPr="001D7031">
        <w:rPr>
          <w:rStyle w:val="StyleUnderline"/>
          <w:highlight w:val="cyan"/>
        </w:rPr>
        <w:t>soaring energy prices</w:t>
      </w:r>
      <w:r w:rsidRPr="001D7031">
        <w:rPr>
          <w:rStyle w:val="StyleUnderline"/>
        </w:rPr>
        <w:t xml:space="preserve">, increased </w:t>
      </w:r>
      <w:r w:rsidRPr="001D7031">
        <w:rPr>
          <w:rStyle w:val="StyleUnderline"/>
          <w:highlight w:val="cyan"/>
        </w:rPr>
        <w:t>operating costs, reduced revenue</w:t>
      </w:r>
      <w:r w:rsidRPr="001D7031">
        <w:rPr>
          <w:rStyle w:val="StyleUnderline"/>
        </w:rPr>
        <w:t xml:space="preserve">, and, ultimately, </w:t>
      </w:r>
      <w:r w:rsidRPr="001D7031">
        <w:rPr>
          <w:rStyle w:val="StyleUnderline"/>
          <w:highlight w:val="cyan"/>
        </w:rPr>
        <w:t>reduced labor and industrial output</w:t>
      </w:r>
      <w:r w:rsidRPr="001D7031">
        <w:rPr>
          <w:rStyle w:val="StyleUnderline"/>
        </w:rPr>
        <w:t xml:space="preserve"> (Ahmed et al., 2023). In addition, </w:t>
      </w:r>
      <w:r w:rsidRPr="001D7031">
        <w:rPr>
          <w:rStyle w:val="StyleUnderline"/>
          <w:highlight w:val="cyan"/>
        </w:rPr>
        <w:t>vulnerability to</w:t>
      </w:r>
      <w:r w:rsidRPr="001D7031">
        <w:rPr>
          <w:rStyle w:val="StyleUnderline"/>
        </w:rPr>
        <w:t xml:space="preserve"> </w:t>
      </w:r>
      <w:r w:rsidRPr="001D7031">
        <w:rPr>
          <w:rStyle w:val="StyleUnderline"/>
          <w:highlight w:val="cyan"/>
        </w:rPr>
        <w:t>energy fluctuations can hinder</w:t>
      </w:r>
      <w:r w:rsidRPr="001D7031">
        <w:rPr>
          <w:rStyle w:val="StyleUnderline"/>
        </w:rPr>
        <w:t xml:space="preserve"> foreign direct investment and </w:t>
      </w:r>
      <w:r w:rsidRPr="001D7031">
        <w:rPr>
          <w:rStyle w:val="StyleUnderline"/>
          <w:highlight w:val="cyan"/>
        </w:rPr>
        <w:t>technology inflows</w:t>
      </w:r>
      <w:r w:rsidRPr="001D7031">
        <w:rPr>
          <w:rStyle w:val="StyleUnderline"/>
        </w:rPr>
        <w:t xml:space="preserve">, thereby </w:t>
      </w:r>
      <w:r w:rsidRPr="001D7031">
        <w:rPr>
          <w:rStyle w:val="StyleUnderline"/>
          <w:highlight w:val="cyan"/>
        </w:rPr>
        <w:t>hindering a country's global competitiveness.</w:t>
      </w:r>
      <w:r w:rsidRPr="001D7031">
        <w:rPr>
          <w:rStyle w:val="StyleUnderline"/>
        </w:rPr>
        <w:t xml:space="preserve"> </w:t>
      </w:r>
      <w:r w:rsidRPr="001D7031">
        <w:rPr>
          <w:rStyle w:val="StyleUnderline"/>
          <w:highlight w:val="cyan"/>
        </w:rPr>
        <w:t>This puts pressure</w:t>
      </w:r>
      <w:r w:rsidRPr="001D7031">
        <w:rPr>
          <w:rStyle w:val="StyleUnderline"/>
        </w:rPr>
        <w:t xml:space="preserve"> on energy-intensive industries such as </w:t>
      </w:r>
      <w:r w:rsidRPr="001D7031">
        <w:rPr>
          <w:rStyle w:val="StyleUnderline"/>
          <w:highlight w:val="cyan"/>
        </w:rPr>
        <w:t>ag</w:t>
      </w:r>
      <w:r w:rsidRPr="001D7031">
        <w:rPr>
          <w:rStyle w:val="StyleUnderline"/>
        </w:rPr>
        <w:t xml:space="preserve">riculture, </w:t>
      </w:r>
      <w:r w:rsidRPr="001D7031">
        <w:rPr>
          <w:rStyle w:val="StyleUnderline"/>
          <w:highlight w:val="cyan"/>
        </w:rPr>
        <w:t>transportation, construction, mining</w:t>
      </w:r>
      <w:r w:rsidRPr="001D7031">
        <w:rPr>
          <w:rStyle w:val="StyleUnderline"/>
        </w:rPr>
        <w:t xml:space="preserve">, industrial </w:t>
      </w:r>
      <w:r w:rsidRPr="001D7031">
        <w:rPr>
          <w:rStyle w:val="StyleUnderline"/>
          <w:highlight w:val="cyan"/>
        </w:rPr>
        <w:t>manufacturing,</w:t>
      </w:r>
      <w:r w:rsidRPr="001D7031">
        <w:rPr>
          <w:rStyle w:val="StyleUnderline"/>
        </w:rPr>
        <w:t xml:space="preserve"> and tourism, </w:t>
      </w:r>
      <w:r w:rsidRPr="001D7031">
        <w:rPr>
          <w:rStyle w:val="StyleUnderline"/>
          <w:highlight w:val="cyan"/>
        </w:rPr>
        <w:t>reducing their contribution to economic output</w:t>
      </w:r>
      <w:r w:rsidRPr="001D7031">
        <w:rPr>
          <w:rStyle w:val="StyleUnderline"/>
        </w:rPr>
        <w:t xml:space="preserve">. The </w:t>
      </w:r>
      <w:r w:rsidRPr="001D7031">
        <w:rPr>
          <w:rStyle w:val="StyleUnderline"/>
          <w:highlight w:val="cyan"/>
        </w:rPr>
        <w:t>unpredictability of energy issues exacerbates inflation</w:t>
      </w:r>
      <w:r w:rsidRPr="001D7031">
        <w:rPr>
          <w:rStyle w:val="StyleUnderline"/>
        </w:rPr>
        <w:t xml:space="preserve">, weakens consumers' purchasing power, </w:t>
      </w:r>
      <w:r w:rsidRPr="001D7031">
        <w:rPr>
          <w:rStyle w:val="StyleUnderline"/>
          <w:highlight w:val="cyan"/>
        </w:rPr>
        <w:t>and</w:t>
      </w:r>
      <w:r w:rsidRPr="001D7031">
        <w:rPr>
          <w:rStyle w:val="StyleUnderline"/>
        </w:rPr>
        <w:t xml:space="preserve"> exacerbates </w:t>
      </w:r>
      <w:r w:rsidRPr="001D7031">
        <w:rPr>
          <w:rStyle w:val="StyleUnderline"/>
          <w:highlight w:val="cyan"/>
        </w:rPr>
        <w:t>social inequality. As a result</w:t>
      </w:r>
      <w:r w:rsidRPr="001D7031">
        <w:rPr>
          <w:rStyle w:val="StyleUnderline"/>
        </w:rPr>
        <w:t xml:space="preserve">, </w:t>
      </w:r>
      <w:r w:rsidRPr="001D7031">
        <w:rPr>
          <w:rStyle w:val="StyleUnderline"/>
          <w:highlight w:val="cyan"/>
        </w:rPr>
        <w:t>energy uncertainty</w:t>
      </w:r>
      <w:r w:rsidRPr="001D7031">
        <w:rPr>
          <w:rStyle w:val="StyleUnderline"/>
        </w:rPr>
        <w:t xml:space="preserve"> has become a multifaceted global challenge, </w:t>
      </w:r>
      <w:r w:rsidRPr="001D7031">
        <w:rPr>
          <w:rStyle w:val="StyleUnderline"/>
          <w:highlight w:val="cyan"/>
        </w:rPr>
        <w:t>adversely affect</w:t>
      </w:r>
      <w:r w:rsidRPr="001D7031">
        <w:rPr>
          <w:rStyle w:val="StyleUnderline"/>
        </w:rPr>
        <w:t xml:space="preserve">ing </w:t>
      </w:r>
      <w:r w:rsidRPr="001D7031">
        <w:rPr>
          <w:rStyle w:val="StyleUnderline"/>
          <w:highlight w:val="cyan"/>
        </w:rPr>
        <w:t>economic stability</w:t>
      </w:r>
      <w:r w:rsidRPr="001D7031">
        <w:rPr>
          <w:rFonts w:eastAsia="Calibri"/>
          <w:sz w:val="16"/>
        </w:rPr>
        <w:t xml:space="preserve"> and exacerbating SCHP. Su et al. (2023) emphasized that the ongoing conflict between Ukraine and Russia has exacerbated energy uncertainty, disrupted the productive capacity of the two economies, disrupted the flow of goods within the supply chain, and led to a significant expansion of SCHP. The complex relationship between energy uncertainty and economic stability must be studied in depth from a global perspective.</w:t>
      </w:r>
    </w:p>
    <w:p w14:paraId="71A5C95D" w14:textId="77777777" w:rsidR="001D7031" w:rsidRPr="001D7031" w:rsidRDefault="001D7031" w:rsidP="001D7031"/>
    <w:p w14:paraId="10F71FEF" w14:textId="77777777" w:rsidR="008120B0" w:rsidRDefault="008120B0" w:rsidP="00CF758C">
      <w:pPr>
        <w:spacing w:line="256" w:lineRule="auto"/>
        <w:rPr>
          <w:rFonts w:eastAsia="Calibri"/>
          <w:sz w:val="14"/>
          <w:szCs w:val="14"/>
        </w:rPr>
      </w:pPr>
    </w:p>
    <w:p w14:paraId="1863A84F" w14:textId="77777777" w:rsidR="004A47E8" w:rsidRDefault="004A47E8" w:rsidP="0004696B">
      <w:pPr>
        <w:pStyle w:val="Heading3"/>
        <w:rPr>
          <w:rFonts w:eastAsia="Calibri"/>
        </w:rPr>
      </w:pPr>
    </w:p>
    <w:p w14:paraId="22CC391D" w14:textId="187D4242" w:rsidR="00281434" w:rsidRDefault="00281434" w:rsidP="0004696B">
      <w:pPr>
        <w:pStyle w:val="Heading3"/>
        <w:rPr>
          <w:rFonts w:eastAsia="Calibri"/>
        </w:rPr>
      </w:pPr>
      <w:r>
        <w:rPr>
          <w:rFonts w:eastAsia="Calibri"/>
        </w:rPr>
        <w:t xml:space="preserve">Economy </w:t>
      </w:r>
      <w:r w:rsidR="004A47E8">
        <w:rPr>
          <w:rFonts w:eastAsia="Calibri"/>
        </w:rPr>
        <w:t xml:space="preserve">Impact Module </w:t>
      </w:r>
      <w:r>
        <w:rPr>
          <w:rFonts w:eastAsia="Calibri"/>
        </w:rPr>
        <w:t>— 1NC</w:t>
      </w:r>
      <w:r w:rsidR="004A47E8">
        <w:rPr>
          <w:rFonts w:eastAsia="Calibri"/>
        </w:rPr>
        <w:t>/2NC</w:t>
      </w:r>
    </w:p>
    <w:p w14:paraId="1456D485" w14:textId="77777777" w:rsidR="004A47E8" w:rsidRPr="00326E02" w:rsidRDefault="004A47E8" w:rsidP="004A47E8">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Strong </w:t>
      </w:r>
      <w:r w:rsidRPr="00326E02">
        <w:rPr>
          <w:rFonts w:eastAsia="Times New Roman" w:cs="Times New Roman"/>
          <w:b/>
          <w:iCs/>
          <w:sz w:val="26"/>
        </w:rPr>
        <w:t>Fossil fuel</w:t>
      </w:r>
      <w:r>
        <w:rPr>
          <w:rFonts w:eastAsia="Times New Roman" w:cs="Times New Roman"/>
          <w:b/>
          <w:iCs/>
          <w:sz w:val="26"/>
        </w:rPr>
        <w:t xml:space="preserve"> industry is the key driver of the</w:t>
      </w:r>
      <w:r w:rsidRPr="00326E02">
        <w:rPr>
          <w:rFonts w:eastAsia="Times New Roman" w:cs="Times New Roman"/>
          <w:b/>
          <w:iCs/>
          <w:sz w:val="26"/>
        </w:rPr>
        <w:t xml:space="preserve"> global economy</w:t>
      </w:r>
      <w:r>
        <w:rPr>
          <w:rFonts w:eastAsia="Times New Roman" w:cs="Times New Roman"/>
          <w:b/>
          <w:iCs/>
          <w:sz w:val="26"/>
        </w:rPr>
        <w:t xml:space="preserve"> — GDP, jobs, competition </w:t>
      </w:r>
    </w:p>
    <w:p w14:paraId="6223AEA2" w14:textId="550BEF9F" w:rsidR="004A47E8" w:rsidRPr="00326E02" w:rsidRDefault="004A47E8" w:rsidP="004A47E8">
      <w:pPr>
        <w:spacing w:line="256" w:lineRule="auto"/>
        <w:rPr>
          <w:rFonts w:eastAsia="Calibri"/>
        </w:rPr>
      </w:pPr>
      <w:r w:rsidRPr="00326E02">
        <w:rPr>
          <w:rFonts w:eastAsia="Times New Roman" w:cs="Times New Roman"/>
          <w:b/>
          <w:iCs/>
          <w:sz w:val="26"/>
        </w:rPr>
        <w:t>Mansa 24</w:t>
      </w:r>
      <w:r w:rsidRPr="00326E02">
        <w:rPr>
          <w:rFonts w:eastAsia="Calibri"/>
        </w:rPr>
        <w:t>, Julius Mansa is a member of the Investopedia Financial Review Board, has Over 15 years of experience in financial and operations management, logistics management, and non-profit management, is a Corporate finance and accounting professor and U.S. State Department Fulbright Program award recipient with academic research interests in: FinTech, Asset Management, Capital Structures, Islamic Banking and Economics, Supply Chain Finance, Microfinance, and Corporate Governance, Graduate of Colorado State University, Indiana University. “What Percentage of the Global Economy Is the Oil and Gas Drilling Sector?” August 31</w:t>
      </w:r>
      <w:r>
        <w:rPr>
          <w:rFonts w:eastAsia="Calibri"/>
        </w:rPr>
        <w:t>,</w:t>
      </w:r>
      <w:r w:rsidRPr="00326E02">
        <w:rPr>
          <w:rFonts w:eastAsia="Calibri"/>
        </w:rPr>
        <w:t xml:space="preserve"> 2024. </w:t>
      </w:r>
      <w:r w:rsidR="0076743A" w:rsidRPr="0076743A">
        <w:t>https://www.investopedia.com/ask/answers/030915/what-percentage-global-economy-comprised-oil-gas-drilling-sector.asp</w:t>
      </w:r>
      <w:r w:rsidRPr="0076743A">
        <w:t xml:space="preserve"> </w:t>
      </w:r>
      <w:r w:rsidRPr="00326E02">
        <w:rPr>
          <w:rFonts w:eastAsia="Calibri"/>
          <w:color w:val="000000"/>
        </w:rPr>
        <w:t>i</w:t>
      </w:r>
      <w:r w:rsidRPr="00326E02">
        <w:rPr>
          <w:rFonts w:eastAsia="Calibri"/>
        </w:rPr>
        <w:t>stone</w:t>
      </w:r>
    </w:p>
    <w:p w14:paraId="0DEF5F29" w14:textId="77777777" w:rsidR="004A47E8" w:rsidRPr="00326E02" w:rsidRDefault="004A47E8" w:rsidP="004A47E8">
      <w:pPr>
        <w:spacing w:line="256" w:lineRule="auto"/>
        <w:rPr>
          <w:rFonts w:eastAsia="Calibri"/>
          <w:sz w:val="16"/>
        </w:rPr>
      </w:pPr>
      <w:r w:rsidRPr="00326E02">
        <w:rPr>
          <w:rFonts w:eastAsia="Calibri"/>
          <w:u w:val="single"/>
        </w:rPr>
        <w:t>Oil is one of the most important commodities in the world.</w:t>
      </w:r>
      <w:r w:rsidRPr="00326E02">
        <w:rPr>
          <w:rFonts w:eastAsia="Calibri"/>
          <w:sz w:val="16"/>
        </w:rPr>
        <w:t xml:space="preserve"> When transformed into petroleum, it is a key energy source used in vehicles, planes, heating, asphalt, and electricity. Outside of being a crucial energy source, petroleum is used in plastics, paints, chemicals, tape, and so much more. It's hard to imagine a world without oil. But just how important is the oil and gas sector to the global economy?</w:t>
      </w:r>
      <w:r w:rsidRPr="00326E02">
        <w:rPr>
          <w:rFonts w:eastAsia="Calibri"/>
          <w:b/>
          <w:bCs/>
          <w:highlight w:val="cyan"/>
          <w:u w:val="single"/>
        </w:rPr>
        <w:t>The oil and gas industry is a key driver of the global economy</w:t>
      </w:r>
      <w:r w:rsidRPr="00326E02">
        <w:rPr>
          <w:rFonts w:eastAsia="Calibri"/>
          <w:b/>
          <w:bCs/>
          <w:u w:val="single"/>
        </w:rPr>
        <w:t>.</w:t>
      </w:r>
      <w:r w:rsidRPr="00326E02">
        <w:rPr>
          <w:rFonts w:eastAsia="Calibri"/>
          <w:u w:val="single"/>
        </w:rPr>
        <w:t xml:space="preserve"> </w:t>
      </w:r>
      <w:r w:rsidRPr="00326E02">
        <w:rPr>
          <w:rFonts w:eastAsia="Calibri"/>
          <w:b/>
          <w:bCs/>
          <w:u w:val="single"/>
        </w:rPr>
        <w:t xml:space="preserve">In fact, it's one of the largest industries in the world. </w:t>
      </w:r>
      <w:r w:rsidRPr="00326E02">
        <w:rPr>
          <w:rFonts w:eastAsia="Calibri"/>
          <w:b/>
          <w:bCs/>
          <w:highlight w:val="cyan"/>
          <w:u w:val="single"/>
        </w:rPr>
        <w:t>In the U</w:t>
      </w:r>
      <w:r w:rsidRPr="00326E02">
        <w:rPr>
          <w:rFonts w:eastAsia="Calibri"/>
          <w:b/>
          <w:bCs/>
          <w:u w:val="single"/>
        </w:rPr>
        <w:t>nited</w:t>
      </w:r>
      <w:r w:rsidRPr="00326E02">
        <w:rPr>
          <w:rFonts w:eastAsia="Calibri"/>
          <w:b/>
          <w:bCs/>
          <w:highlight w:val="cyan"/>
          <w:u w:val="single"/>
        </w:rPr>
        <w:t xml:space="preserve"> S</w:t>
      </w:r>
      <w:r w:rsidRPr="00326E02">
        <w:rPr>
          <w:rFonts w:eastAsia="Calibri"/>
          <w:b/>
          <w:bCs/>
          <w:u w:val="single"/>
        </w:rPr>
        <w:t xml:space="preserve">tates </w:t>
      </w:r>
      <w:r w:rsidRPr="00326E02">
        <w:rPr>
          <w:rFonts w:eastAsia="Calibri"/>
          <w:b/>
          <w:bCs/>
          <w:highlight w:val="cyan"/>
          <w:u w:val="single"/>
        </w:rPr>
        <w:t>alone, the industry accounts for 4.8% of the nation's GDP</w:t>
      </w:r>
      <w:r w:rsidRPr="00326E02">
        <w:rPr>
          <w:rFonts w:eastAsia="Calibri"/>
          <w:u w:val="single"/>
        </w:rPr>
        <w:t>.</w:t>
      </w:r>
      <w:r w:rsidRPr="00326E02">
        <w:rPr>
          <w:rFonts w:eastAsia="Calibri"/>
          <w:sz w:val="16"/>
        </w:rPr>
        <w:t xml:space="preserve">Exploration and production make up a large portion of the global economy, </w:t>
      </w:r>
      <w:r w:rsidRPr="00326E02">
        <w:rPr>
          <w:rFonts w:eastAsia="Calibri"/>
          <w:u w:val="single"/>
        </w:rPr>
        <w:t>and the growth of this industry is only expected to increase in the future</w:t>
      </w:r>
      <w:r w:rsidRPr="00326E02">
        <w:rPr>
          <w:rFonts w:eastAsia="Calibri"/>
          <w:sz w:val="16"/>
        </w:rPr>
        <w:t>. For instance:The 2023 outlook for oil demand rose by 30,000 barrels per day to 101.19 million barrels per day.The estimate for 2024 is 102.8 million barrels per day.</w:t>
      </w:r>
      <w:r w:rsidRPr="00326E02">
        <w:rPr>
          <w:rFonts w:eastAsia="Calibri"/>
          <w:b/>
          <w:bCs/>
          <w:highlight w:val="cyan"/>
          <w:u w:val="single"/>
        </w:rPr>
        <w:t>The energy sector</w:t>
      </w:r>
      <w:r w:rsidRPr="00326E02">
        <w:rPr>
          <w:rFonts w:eastAsia="Calibri"/>
          <w:u w:val="single"/>
        </w:rPr>
        <w:t xml:space="preserve">, which includes oil and gas, </w:t>
      </w:r>
      <w:r w:rsidRPr="00326E02">
        <w:rPr>
          <w:rFonts w:eastAsia="Calibri"/>
          <w:b/>
          <w:bCs/>
          <w:highlight w:val="cyan"/>
          <w:u w:val="single"/>
        </w:rPr>
        <w:t>employed more than 41 million people across the globe in 2019</w:t>
      </w:r>
      <w:r w:rsidRPr="00326E02">
        <w:rPr>
          <w:rFonts w:eastAsia="Calibri"/>
          <w:b/>
          <w:bCs/>
          <w:u w:val="single"/>
        </w:rPr>
        <w:t>.</w:t>
      </w:r>
      <w:r w:rsidRPr="00326E02">
        <w:rPr>
          <w:rFonts w:eastAsia="Calibri"/>
          <w:u w:val="single"/>
        </w:rPr>
        <w:t xml:space="preserve"> This includes about 6.3 million in the oil supply segment and 3.9 million in gas supply. That isn't surprising when you consider how countries use these resources, including heating, fuel, electricity, industrial production, and manufacturing</w:t>
      </w:r>
      <w:r w:rsidRPr="00326E02">
        <w:rPr>
          <w:rFonts w:eastAsia="Calibri"/>
          <w:sz w:val="16"/>
        </w:rPr>
        <w:t>.The sector is divided into three main segments</w:t>
      </w:r>
    </w:p>
    <w:p w14:paraId="3322675C" w14:textId="77777777" w:rsidR="004A47E8" w:rsidRPr="00326E02" w:rsidRDefault="004A47E8" w:rsidP="004A47E8">
      <w:pPr>
        <w:spacing w:line="256" w:lineRule="auto"/>
        <w:rPr>
          <w:rFonts w:eastAsia="Calibri"/>
          <w:sz w:val="14"/>
        </w:rPr>
      </w:pPr>
      <w:r w:rsidRPr="00326E02">
        <w:rPr>
          <w:rFonts w:eastAsia="Calibri"/>
          <w:sz w:val="14"/>
        </w:rPr>
        <w:t>Upstream; This segment consists of the exploration and drilling to find oil and extract it from the earth.</w:t>
      </w:r>
    </w:p>
    <w:p w14:paraId="49E4087E" w14:textId="77777777" w:rsidR="004A47E8" w:rsidRPr="00326E02" w:rsidRDefault="004A47E8" w:rsidP="004A47E8">
      <w:pPr>
        <w:spacing w:line="256" w:lineRule="auto"/>
        <w:rPr>
          <w:rFonts w:eastAsia="Calibri"/>
          <w:sz w:val="14"/>
        </w:rPr>
      </w:pPr>
      <w:r w:rsidRPr="00326E02">
        <w:rPr>
          <w:rFonts w:eastAsia="Calibri"/>
          <w:sz w:val="14"/>
        </w:rPr>
        <w:t>Midstream: These are activities like transportation and storage.</w:t>
      </w:r>
    </w:p>
    <w:p w14:paraId="4C269BF8" w14:textId="77777777" w:rsidR="004A47E8" w:rsidRPr="00326E02" w:rsidRDefault="004A47E8" w:rsidP="004A47E8">
      <w:pPr>
        <w:spacing w:line="256" w:lineRule="auto"/>
        <w:rPr>
          <w:rFonts w:eastAsia="Calibri"/>
          <w:sz w:val="14"/>
        </w:rPr>
      </w:pPr>
      <w:r w:rsidRPr="00326E02">
        <w:rPr>
          <w:rFonts w:eastAsia="Calibri"/>
          <w:sz w:val="14"/>
        </w:rPr>
        <w:t>Downstream: This area deals with the refining and marketing of the finished product</w:t>
      </w:r>
    </w:p>
    <w:p w14:paraId="003A5CE7" w14:textId="77777777" w:rsidR="004A47E8" w:rsidRDefault="004A47E8" w:rsidP="004A47E8">
      <w:pPr>
        <w:spacing w:line="256" w:lineRule="auto"/>
      </w:pPr>
      <w:r w:rsidRPr="00326E02">
        <w:rPr>
          <w:rFonts w:eastAsia="Calibri"/>
          <w:sz w:val="16"/>
        </w:rPr>
        <w:t>Upstream activities are considered to be the most crucial. That's because, without the discovery and drilling of oil, all the rest would not exist.</w:t>
      </w:r>
      <w:r w:rsidRPr="00326E02">
        <w:rPr>
          <w:rFonts w:eastAsia="Calibri"/>
          <w:b/>
          <w:bCs/>
          <w:highlight w:val="cyan"/>
          <w:u w:val="single"/>
        </w:rPr>
        <w:t>The largest global producers of oil are the United States, Saudi Arabia, and Russia</w:t>
      </w:r>
      <w:r w:rsidRPr="00326E02">
        <w:rPr>
          <w:rFonts w:eastAsia="Calibri"/>
          <w:b/>
          <w:bCs/>
          <w:u w:val="single"/>
        </w:rPr>
        <w:t>.</w:t>
      </w:r>
      <w:r w:rsidRPr="00326E02">
        <w:rPr>
          <w:rFonts w:eastAsia="Calibri"/>
          <w:u w:val="single"/>
        </w:rPr>
        <w:t xml:space="preserve"> </w:t>
      </w:r>
      <w:r w:rsidRPr="00326E02">
        <w:rPr>
          <w:rFonts w:eastAsia="Calibri"/>
          <w:b/>
          <w:bCs/>
          <w:highlight w:val="cyan"/>
          <w:u w:val="single"/>
        </w:rPr>
        <w:t>These three countries produced approximately 40 million barrels of oil per day in 2022. That is 43% of total world</w:t>
      </w:r>
      <w:r w:rsidRPr="00326E02">
        <w:rPr>
          <w:rFonts w:eastAsia="Calibri"/>
          <w:b/>
          <w:bCs/>
          <w:u w:val="single"/>
        </w:rPr>
        <w:t xml:space="preserve"> </w:t>
      </w:r>
      <w:r w:rsidRPr="00326E02">
        <w:rPr>
          <w:rFonts w:eastAsia="Calibri"/>
          <w:b/>
          <w:bCs/>
          <w:highlight w:val="cyan"/>
          <w:u w:val="single"/>
        </w:rPr>
        <w:t>production</w:t>
      </w:r>
      <w:r w:rsidRPr="00326E02">
        <w:rPr>
          <w:rFonts w:eastAsia="Calibri"/>
          <w:b/>
          <w:bCs/>
          <w:u w:val="single"/>
        </w:rPr>
        <w:t xml:space="preserve"> </w:t>
      </w:r>
      <w:r w:rsidRPr="00326E02">
        <w:rPr>
          <w:rFonts w:eastAsia="Calibri"/>
          <w:u w:val="single"/>
        </w:rPr>
        <w:t>for a total of 43.29 million barrels per day.</w:t>
      </w:r>
      <w:r w:rsidRPr="00326E02">
        <w:rPr>
          <w:rFonts w:eastAsia="Calibri"/>
          <w:sz w:val="16"/>
        </w:rPr>
        <w:t xml:space="preserve">According to market research by IBISWorld, </w:t>
      </w:r>
      <w:r w:rsidRPr="00326E02">
        <w:rPr>
          <w:rFonts w:eastAsia="Calibri"/>
          <w:u w:val="single"/>
        </w:rPr>
        <w:t>total revenues for the oil and gas drilling sector came to approximately $4.3 trillion in 2023</w:t>
      </w:r>
      <w:r w:rsidRPr="00326E02">
        <w:rPr>
          <w:rFonts w:eastAsia="Calibri"/>
          <w:sz w:val="16"/>
        </w:rPr>
        <w:t xml:space="preserve">.This sector is composed of companies that explore, develop, and operate oil and gas fields. It is also sometimes referred to as the oil and gas exploration and production (E&amp;P) industry.The industry includes companies that specialize in crude petroleum production, the mining and extraction of oil from shale or sands, and the recovery of hydrocarbon liquids. Some of the biggest oil and gas players include Exxon, Chevron, and BP.6 The sector also includes producers that only work in the natural gas field and those that recover sulfur from natural gas. It does not include companies that transport, refine, or market oil and natural gas.One thing to keep in mind is that only estimated revenues from included activities for companies that perform all operations are counted toward the $2.1 trillion industry figure. These companies are also referred to as integrated oil companies, supermajors, or big oil. </w:t>
      </w:r>
      <w:r w:rsidRPr="00326E02">
        <w:rPr>
          <w:rFonts w:eastAsia="Calibri"/>
          <w:u w:val="single"/>
        </w:rPr>
        <w:t>As of July 2023, there are about 595,700 people employed in mining, quarrying, and oil and gas extraction in the United States</w:t>
      </w:r>
      <w:r w:rsidRPr="00326E02">
        <w:rPr>
          <w:rFonts w:eastAsia="Calibri"/>
          <w:sz w:val="16"/>
        </w:rPr>
        <w:t>.The nature of oil and gas exploration projects means that the industry relies much more heavily on capital equipment than human labor, so employment is not likely to rise as much as total market capitalization.The largest global producers of oil are the United States, Saudi Arabia, and Russia. These three countries produced approximately 40 million barrels of oil per day in 2022. That is 43% of total world production for a total of 43.29 million barrels per day.</w:t>
      </w:r>
      <w:r w:rsidRPr="00326E02">
        <w:rPr>
          <w:rFonts w:eastAsia="Calibri"/>
          <w:b/>
          <w:bCs/>
          <w:highlight w:val="cyan"/>
          <w:u w:val="single"/>
        </w:rPr>
        <w:t>Emerging economies have driven demand for the production of oil and gas</w:t>
      </w:r>
      <w:r w:rsidRPr="00326E02">
        <w:rPr>
          <w:rFonts w:eastAsia="Calibri"/>
          <w:highlight w:val="cyan"/>
          <w:u w:val="single"/>
        </w:rPr>
        <w:t xml:space="preserve">. </w:t>
      </w:r>
      <w:r w:rsidRPr="00326E02">
        <w:rPr>
          <w:rFonts w:eastAsia="Calibri"/>
          <w:b/>
          <w:bCs/>
          <w:highlight w:val="cyan"/>
          <w:u w:val="single"/>
        </w:rPr>
        <w:t>This is</w:t>
      </w:r>
      <w:r w:rsidRPr="00326E02">
        <w:rPr>
          <w:rFonts w:eastAsia="Calibri"/>
          <w:b/>
          <w:bCs/>
          <w:u w:val="single"/>
        </w:rPr>
        <w:t xml:space="preserve"> </w:t>
      </w:r>
      <w:r w:rsidRPr="00326E02">
        <w:rPr>
          <w:rFonts w:eastAsia="Calibri"/>
          <w:u w:val="single"/>
        </w:rPr>
        <w:t xml:space="preserve">particularly </w:t>
      </w:r>
      <w:r w:rsidRPr="00326E02">
        <w:rPr>
          <w:rFonts w:eastAsia="Calibri"/>
          <w:b/>
          <w:bCs/>
          <w:highlight w:val="cyan"/>
          <w:u w:val="single"/>
        </w:rPr>
        <w:t>true in the extremely populous BRICS</w:t>
      </w:r>
      <w:r w:rsidRPr="00326E02">
        <w:rPr>
          <w:rFonts w:eastAsia="Calibri"/>
          <w:u w:val="single"/>
        </w:rPr>
        <w:t xml:space="preserve">. This acronym stands for Brazil, Russia, India, China, and South Africa. Together, </w:t>
      </w:r>
      <w:r w:rsidRPr="00326E02">
        <w:rPr>
          <w:rFonts w:eastAsia="Calibri"/>
          <w:b/>
          <w:bCs/>
          <w:highlight w:val="cyan"/>
          <w:u w:val="single"/>
        </w:rPr>
        <w:t>their</w:t>
      </w:r>
      <w:r w:rsidRPr="00326E02">
        <w:rPr>
          <w:rFonts w:eastAsia="Calibri"/>
          <w:b/>
          <w:bCs/>
          <w:u w:val="single"/>
        </w:rPr>
        <w:t xml:space="preserve"> gross domestic product (</w:t>
      </w:r>
      <w:r w:rsidRPr="00326E02">
        <w:rPr>
          <w:rFonts w:eastAsia="Calibri"/>
          <w:b/>
          <w:bCs/>
          <w:highlight w:val="cyan"/>
          <w:u w:val="single"/>
        </w:rPr>
        <w:t>GDP</w:t>
      </w:r>
      <w:r w:rsidRPr="00326E02">
        <w:rPr>
          <w:rFonts w:eastAsia="Calibri"/>
          <w:b/>
          <w:bCs/>
          <w:u w:val="single"/>
        </w:rPr>
        <w:t xml:space="preserve">) </w:t>
      </w:r>
      <w:r w:rsidRPr="00326E02">
        <w:rPr>
          <w:rFonts w:eastAsia="Calibri"/>
          <w:b/>
          <w:bCs/>
          <w:highlight w:val="cyan"/>
          <w:u w:val="single"/>
        </w:rPr>
        <w:t>was 25.77% of global GDP</w:t>
      </w:r>
      <w:r w:rsidRPr="00326E02">
        <w:rPr>
          <w:rFonts w:eastAsia="Calibri"/>
          <w:b/>
          <w:bCs/>
          <w:u w:val="single"/>
        </w:rPr>
        <w:t>.</w:t>
      </w:r>
      <w:r w:rsidRPr="00326E02">
        <w:rPr>
          <w:rFonts w:eastAsia="Calibri"/>
          <w:u w:val="single"/>
        </w:rPr>
        <w:t xml:space="preserve"> </w:t>
      </w:r>
      <w:r w:rsidRPr="00326E02">
        <w:rPr>
          <w:rFonts w:eastAsia="Calibri"/>
          <w:sz w:val="16"/>
        </w:rPr>
        <w:t>This is compared to the combined GDP of all G7 nations, which was 51.87%89.The E&amp;P industry looks to have a bright future on the back of this demand. Furthermore, there are plenty of oil reserves throughout the globe, though some of these reserves are difficult to reach. As technology improves in the future, these reserves will become more accessible, as was the case with shale fracking in the United States</w:t>
      </w:r>
      <w:r w:rsidRPr="00326E02">
        <w:rPr>
          <w:rFonts w:eastAsia="Calibri"/>
          <w:sz w:val="16"/>
          <w:highlight w:val="cyan"/>
        </w:rPr>
        <w:t>.</w:t>
      </w:r>
      <w:r w:rsidRPr="00326E02">
        <w:rPr>
          <w:rFonts w:eastAsia="Calibri"/>
          <w:b/>
          <w:bCs/>
          <w:highlight w:val="cyan"/>
          <w:u w:val="single"/>
        </w:rPr>
        <w:t>Oil and gas</w:t>
      </w:r>
      <w:r w:rsidRPr="00326E02">
        <w:rPr>
          <w:rFonts w:eastAsia="Calibri"/>
          <w:b/>
          <w:bCs/>
          <w:u w:val="single"/>
        </w:rPr>
        <w:t xml:space="preserve"> </w:t>
      </w:r>
      <w:r w:rsidRPr="00326E02">
        <w:rPr>
          <w:rFonts w:eastAsia="Calibri"/>
          <w:b/>
          <w:bCs/>
          <w:highlight w:val="cyan"/>
          <w:u w:val="single"/>
        </w:rPr>
        <w:t>is</w:t>
      </w:r>
      <w:r w:rsidRPr="00326E02">
        <w:rPr>
          <w:rFonts w:eastAsia="Calibri"/>
          <w:b/>
          <w:bCs/>
          <w:u w:val="single"/>
        </w:rPr>
        <w:t xml:space="preserve"> one of the world's most important sectors. </w:t>
      </w:r>
      <w:r w:rsidRPr="00326E02">
        <w:rPr>
          <w:rFonts w:eastAsia="Calibri"/>
          <w:b/>
          <w:bCs/>
          <w:highlight w:val="cyan"/>
          <w:u w:val="single"/>
        </w:rPr>
        <w:t>It's also a key component of the U.S. economy</w:t>
      </w:r>
      <w:r w:rsidRPr="00326E02">
        <w:rPr>
          <w:rFonts w:eastAsia="Calibri"/>
          <w:b/>
          <w:bCs/>
          <w:u w:val="single"/>
        </w:rPr>
        <w:t>.</w:t>
      </w:r>
      <w:r w:rsidRPr="00326E02">
        <w:rPr>
          <w:rFonts w:eastAsia="Calibri"/>
          <w:u w:val="single"/>
        </w:rPr>
        <w:t xml:space="preserve"> According to the American Petroleum Institute, </w:t>
      </w:r>
      <w:r w:rsidRPr="00326E02">
        <w:rPr>
          <w:rFonts w:eastAsia="Calibri"/>
          <w:b/>
          <w:bCs/>
          <w:highlight w:val="cyan"/>
          <w:u w:val="single"/>
        </w:rPr>
        <w:t>the sector employs 10.3 million people across the country</w:t>
      </w:r>
      <w:r w:rsidRPr="00326E02">
        <w:rPr>
          <w:rFonts w:eastAsia="Calibri"/>
          <w:b/>
          <w:bCs/>
          <w:u w:val="single"/>
        </w:rPr>
        <w:t xml:space="preserve">. The organization also states that </w:t>
      </w:r>
      <w:r w:rsidRPr="00326E02">
        <w:rPr>
          <w:rFonts w:eastAsia="Calibri"/>
          <w:b/>
          <w:bCs/>
          <w:highlight w:val="cyan"/>
          <w:u w:val="single"/>
        </w:rPr>
        <w:t>the industry makes up roughly 8% of U.S. GDP</w:t>
      </w:r>
      <w:r w:rsidRPr="00326E02">
        <w:rPr>
          <w:rFonts w:eastAsia="Calibri"/>
          <w:b/>
          <w:bCs/>
          <w:u w:val="single"/>
        </w:rPr>
        <w:t>.</w:t>
      </w:r>
      <w:r w:rsidRPr="00326E02">
        <w:rPr>
          <w:rFonts w:eastAsia="Calibri"/>
          <w:b/>
          <w:bCs/>
          <w:highlight w:val="cyan"/>
          <w:u w:val="single"/>
        </w:rPr>
        <w:t>The oil and gas sector is one of the world's most important industries and contributes significantly to the economy</w:t>
      </w:r>
      <w:r w:rsidRPr="00326E02">
        <w:rPr>
          <w:rFonts w:eastAsia="Calibri"/>
          <w:b/>
          <w:bCs/>
          <w:u w:val="single"/>
        </w:rPr>
        <w:t xml:space="preserve">. </w:t>
      </w:r>
      <w:r w:rsidRPr="00326E02">
        <w:rPr>
          <w:rFonts w:eastAsia="Calibri"/>
          <w:u w:val="single"/>
        </w:rPr>
        <w:t xml:space="preserve">Demand for </w:t>
      </w:r>
      <w:r w:rsidRPr="00326E02">
        <w:rPr>
          <w:rFonts w:eastAsia="Calibri"/>
          <w:b/>
          <w:bCs/>
          <w:u w:val="single"/>
        </w:rPr>
        <w:t xml:space="preserve">labor is high in the energy sector, with more than 65 million individuals employed </w:t>
      </w:r>
      <w:r w:rsidRPr="00326E02">
        <w:rPr>
          <w:rFonts w:eastAsia="Calibri"/>
          <w:u w:val="single"/>
        </w:rPr>
        <w:t>around the world in 2019. This includes 8 million jobs in the oil supply field and 3.9 million in the gas section.</w:t>
      </w:r>
      <w:r w:rsidRPr="00326E02">
        <w:rPr>
          <w:rFonts w:eastAsia="Calibri"/>
          <w:sz w:val="16"/>
        </w:rPr>
        <w:t xml:space="preserve"> </w:t>
      </w:r>
      <w:r w:rsidRPr="00326E02">
        <w:rPr>
          <w:rFonts w:eastAsia="Calibri"/>
          <w:b/>
          <w:bCs/>
          <w:highlight w:val="cyan"/>
          <w:u w:val="single"/>
        </w:rPr>
        <w:t>Consumer demand and production keep this sector viable</w:t>
      </w:r>
      <w:r w:rsidRPr="00326E02">
        <w:rPr>
          <w:rFonts w:eastAsia="Calibri"/>
          <w:b/>
          <w:bCs/>
          <w:u w:val="single"/>
        </w:rPr>
        <w:t>, as these commodities are used for heating and electricity as well as the production and manufacturing of goods and services</w:t>
      </w:r>
      <w:r w:rsidRPr="00326E02">
        <w:rPr>
          <w:rFonts w:eastAsia="Calibri"/>
          <w:sz w:val="16"/>
        </w:rPr>
        <w:t>.Green energy is defined as any form of energy source that replaces energy derived from traditional fossil fuel sources. It is made up of renewable sources, including solar, hydropower, wind, and geothermal. Unlike fossil fuel sources, green energy comes from renewable resources. This means that their supplies are unlimited and cannot be depleted. This sector is a key driver for the economy and is projected to grow significantly.</w:t>
      </w:r>
      <w:r w:rsidRPr="00326E02">
        <w:rPr>
          <w:rFonts w:eastAsia="Calibri"/>
          <w:b/>
          <w:bCs/>
          <w:highlight w:val="cyan"/>
          <w:u w:val="single"/>
        </w:rPr>
        <w:t>Consumption and demand for oil and gas continue to make this one of the major drivers for the global economy</w:t>
      </w:r>
      <w:r w:rsidRPr="00326E02">
        <w:rPr>
          <w:rFonts w:eastAsia="Calibri"/>
          <w:b/>
          <w:bCs/>
          <w:u w:val="single"/>
        </w:rPr>
        <w:t>.</w:t>
      </w:r>
      <w:r w:rsidRPr="00326E02">
        <w:rPr>
          <w:rFonts w:eastAsia="Calibri"/>
          <w:sz w:val="16"/>
        </w:rPr>
        <w:t xml:space="preserve"> Countries like China, India, and Russia are boosting the need for petroleum-based products as their economies continue to grow while developed countries continue to experience a boost in demand and consumption.S&amp;P Global Commodity Insights. “Russian Crude Flows to India, China Proving a Boon for Other Asian Oil Importers.”As an investor, this may factor into some of the important decisions about whether to enter into or expand an existing position in this sector.</w:t>
      </w:r>
    </w:p>
    <w:p w14:paraId="6EB1D904" w14:textId="79777C69" w:rsidR="00281434" w:rsidRPr="00281434" w:rsidRDefault="00281434" w:rsidP="00281434">
      <w:pPr>
        <w:keepNext/>
        <w:keepLines/>
        <w:spacing w:before="40" w:after="0"/>
        <w:outlineLvl w:val="3"/>
        <w:rPr>
          <w:rFonts w:eastAsia="Times New Roman" w:cs="Times New Roman"/>
          <w:b/>
          <w:iCs/>
          <w:sz w:val="26"/>
        </w:rPr>
      </w:pPr>
      <w:r w:rsidRPr="00281434">
        <w:rPr>
          <w:rFonts w:eastAsia="Times New Roman" w:cs="Times New Roman"/>
          <w:b/>
          <w:iCs/>
          <w:sz w:val="26"/>
        </w:rPr>
        <w:t>Economic decline causes</w:t>
      </w:r>
      <w:r>
        <w:rPr>
          <w:rFonts w:eastAsia="Times New Roman" w:cs="Times New Roman"/>
          <w:b/>
          <w:iCs/>
          <w:sz w:val="26"/>
        </w:rPr>
        <w:t xml:space="preserve"> global</w:t>
      </w:r>
      <w:r w:rsidRPr="00281434">
        <w:rPr>
          <w:rFonts w:eastAsia="Times New Roman" w:cs="Times New Roman"/>
          <w:b/>
          <w:iCs/>
          <w:sz w:val="26"/>
        </w:rPr>
        <w:t xml:space="preserve"> war - empirics prove</w:t>
      </w:r>
    </w:p>
    <w:p w14:paraId="37DF5747" w14:textId="77777777" w:rsidR="00281434" w:rsidRPr="00281434" w:rsidRDefault="00281434" w:rsidP="00281434">
      <w:pPr>
        <w:rPr>
          <w:rFonts w:eastAsia="Calibri"/>
        </w:rPr>
      </w:pPr>
      <w:r w:rsidRPr="00281434">
        <w:rPr>
          <w:rFonts w:eastAsia="Times New Roman" w:cs="Times New Roman"/>
          <w:b/>
          <w:iCs/>
          <w:sz w:val="26"/>
        </w:rPr>
        <w:t>Liu 18</w:t>
      </w:r>
      <w:r w:rsidRPr="00281434">
        <w:rPr>
          <w:rFonts w:eastAsia="Calibri"/>
        </w:rPr>
        <w:t xml:space="preserve">, Qian Liu is the Managing Director of Greater China for The Economist Group, previously director of the global economics unit and director of Access China for the Economist Intelligence Unit, PhD in economics from Uppsala University, Sweden, 11/13/18, “The next economic crisis could cause a global conflict. Here's why,” </w:t>
      </w:r>
      <w:hyperlink r:id="rId16" w:history="1">
        <w:r w:rsidRPr="00281434">
          <w:rPr>
            <w:rFonts w:eastAsia="Calibri"/>
            <w:color w:val="000000"/>
          </w:rPr>
          <w:t>https://www.weforum.org/agenda/2018/11/the-next-economic-crisis-could-cause-a-global-conflict-heres-why/</w:t>
        </w:r>
      </w:hyperlink>
      <w:r w:rsidRPr="00281434">
        <w:rPr>
          <w:rFonts w:eastAsia="Calibri"/>
          <w:color w:val="000000"/>
        </w:rPr>
        <w:t xml:space="preserve"> </w:t>
      </w:r>
      <w:r w:rsidRPr="00281434">
        <w:rPr>
          <w:rFonts w:eastAsia="Calibri"/>
        </w:rPr>
        <w:t>istone</w:t>
      </w:r>
    </w:p>
    <w:p w14:paraId="4C5EDF85" w14:textId="19DD0839" w:rsidR="00281434" w:rsidRPr="00281434" w:rsidRDefault="00281434" w:rsidP="00281434">
      <w:pPr>
        <w:rPr>
          <w:rFonts w:eastAsia="Calibri"/>
          <w:u w:val="single"/>
        </w:rPr>
      </w:pPr>
      <w:r w:rsidRPr="00281434">
        <w:rPr>
          <w:rFonts w:eastAsia="Calibri"/>
          <w:sz w:val="16"/>
        </w:rPr>
        <w:t xml:space="preserve">The response to the 2008 economic crisis has relied far too much on monetary stimulus, in the form of quantitative easing and near-zero (or even negative) interest rates, and included far too little structural reform. This means that </w:t>
      </w:r>
      <w:r w:rsidRPr="00281434">
        <w:rPr>
          <w:rFonts w:eastAsia="Calibri"/>
          <w:b/>
          <w:bCs/>
          <w:highlight w:val="cyan"/>
          <w:u w:val="single"/>
        </w:rPr>
        <w:t>the next crisis could come soon</w:t>
      </w:r>
      <w:r w:rsidRPr="00281434">
        <w:rPr>
          <w:rFonts w:eastAsia="Calibri"/>
          <w:u w:val="single"/>
        </w:rPr>
        <w:t xml:space="preserve"> – </w:t>
      </w:r>
      <w:r w:rsidRPr="00281434">
        <w:rPr>
          <w:rFonts w:eastAsia="Calibri"/>
          <w:b/>
          <w:bCs/>
          <w:highlight w:val="cyan"/>
          <w:u w:val="single"/>
        </w:rPr>
        <w:t>and pave the way for a large-scale military conflict</w:t>
      </w:r>
      <w:r w:rsidRPr="00281434">
        <w:rPr>
          <w:rFonts w:eastAsia="Calibri"/>
          <w:u w:val="single"/>
        </w:rPr>
        <w:t xml:space="preserve">.The next economic </w:t>
      </w:r>
      <w:r w:rsidRPr="00281434">
        <w:rPr>
          <w:rFonts w:eastAsia="Calibri"/>
          <w:b/>
          <w:bCs/>
          <w:highlight w:val="cyan"/>
          <w:u w:val="single"/>
        </w:rPr>
        <w:t>crisis is close</w:t>
      </w:r>
      <w:r w:rsidRPr="00281434">
        <w:rPr>
          <w:rFonts w:eastAsia="Calibri"/>
          <w:u w:val="single"/>
        </w:rPr>
        <w:t>r than you think</w:t>
      </w:r>
      <w:r w:rsidRPr="00281434">
        <w:rPr>
          <w:rFonts w:eastAsia="Calibri"/>
          <w:sz w:val="16"/>
        </w:rPr>
        <w:t xml:space="preserve">. But what you should really worry about is what comes after: in </w:t>
      </w:r>
      <w:r w:rsidRPr="00281434">
        <w:rPr>
          <w:rFonts w:eastAsia="Calibri"/>
          <w:u w:val="single"/>
        </w:rPr>
        <w:t>the current social, political, and technological landscape</w:t>
      </w:r>
      <w:r w:rsidRPr="00281434">
        <w:rPr>
          <w:rFonts w:eastAsia="Calibri"/>
          <w:b/>
          <w:bCs/>
          <w:u w:val="single"/>
        </w:rPr>
        <w:t xml:space="preserve">, </w:t>
      </w:r>
      <w:r w:rsidRPr="00281434">
        <w:rPr>
          <w:rFonts w:eastAsia="Calibri"/>
          <w:b/>
          <w:bCs/>
          <w:highlight w:val="cyan"/>
          <w:u w:val="single"/>
        </w:rPr>
        <w:t>a</w:t>
      </w:r>
      <w:r w:rsidRPr="00281434">
        <w:rPr>
          <w:rFonts w:eastAsia="Calibri"/>
          <w:b/>
          <w:bCs/>
          <w:u w:val="single"/>
        </w:rPr>
        <w:t xml:space="preserve"> </w:t>
      </w:r>
      <w:r w:rsidRPr="00281434">
        <w:rPr>
          <w:rFonts w:eastAsia="Calibri"/>
          <w:b/>
          <w:bCs/>
          <w:highlight w:val="cyan"/>
          <w:u w:val="single"/>
        </w:rPr>
        <w:t>prolonged economic crisis</w:t>
      </w:r>
      <w:r w:rsidRPr="00281434">
        <w:rPr>
          <w:rFonts w:eastAsia="Calibri"/>
          <w:b/>
          <w:bCs/>
          <w:u w:val="single"/>
        </w:rPr>
        <w:t xml:space="preserve">, combined with rising income inequality, </w:t>
      </w:r>
      <w:r w:rsidRPr="00281434">
        <w:rPr>
          <w:rFonts w:eastAsia="Calibri"/>
          <w:b/>
          <w:bCs/>
          <w:highlight w:val="cyan"/>
          <w:u w:val="single"/>
        </w:rPr>
        <w:t xml:space="preserve">could well escalate into a </w:t>
      </w:r>
      <w:r w:rsidRPr="00281434">
        <w:rPr>
          <w:rFonts w:eastAsia="Calibri"/>
          <w:b/>
          <w:bCs/>
          <w:u w:val="single"/>
        </w:rPr>
        <w:t xml:space="preserve">major </w:t>
      </w:r>
      <w:r w:rsidRPr="00281434">
        <w:rPr>
          <w:rFonts w:eastAsia="Calibri"/>
          <w:b/>
          <w:bCs/>
          <w:highlight w:val="cyan"/>
          <w:u w:val="single"/>
        </w:rPr>
        <w:t>global military conflict</w:t>
      </w:r>
      <w:r w:rsidRPr="00281434">
        <w:rPr>
          <w:rFonts w:eastAsia="Calibri"/>
          <w:b/>
          <w:bCs/>
          <w:sz w:val="16"/>
        </w:rPr>
        <w:t>.</w:t>
      </w:r>
      <w:r w:rsidRPr="00281434">
        <w:rPr>
          <w:rFonts w:eastAsia="Calibri"/>
          <w:sz w:val="16"/>
        </w:rPr>
        <w:t>The 2008-09 global financial crisis almost bankrupted governments and caused systemic collapse. Policymakers managed to pull the global economy back from the brink, using massive monetary stimulus, including quantitative easing and near-zero (or even negative) interest rates.</w:t>
      </w:r>
      <w:r w:rsidRPr="00281434">
        <w:rPr>
          <w:rFonts w:eastAsia="Calibri"/>
          <w:u w:val="single"/>
        </w:rPr>
        <w:t>But monetary stimulus is like an adrenaline shot to jump-start an arrested heart; it can revive the patient, but it does nothing to cure the disease.</w:t>
      </w:r>
      <w:r w:rsidRPr="00281434">
        <w:rPr>
          <w:rFonts w:eastAsia="Calibri"/>
          <w:sz w:val="16"/>
        </w:rPr>
        <w:t xml:space="preserve"> Treating a sick economy requires structural reforms, which can cover everything from financial and labor markets to tax systems, fertility patterns, and education policies.Policymakers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environment.The lack of structural reform has meant that the unprecedented excess liquidity that central banks injected into their economies was not allocated to its most efficient uses. Instead, it raised global asset prices to levels even higher than those prevailing before 2008.In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r w:rsidRPr="00281434">
        <w:rPr>
          <w:rFonts w:eastAsia="Calibri"/>
          <w:u w:val="single"/>
        </w:rPr>
        <w:t xml:space="preserve">.As monetary tightening reveals the vulnerabilities in the real economy, </w:t>
      </w:r>
      <w:r w:rsidRPr="00281434">
        <w:rPr>
          <w:rFonts w:eastAsia="Calibri"/>
          <w:b/>
          <w:bCs/>
          <w:highlight w:val="cyan"/>
          <w:u w:val="single"/>
        </w:rPr>
        <w:t>the collapse of asset-price bubbles will trigger another economic crisis</w:t>
      </w:r>
      <w:r w:rsidRPr="00281434">
        <w:rPr>
          <w:rFonts w:eastAsia="Calibri"/>
          <w:b/>
          <w:bCs/>
          <w:u w:val="single"/>
        </w:rPr>
        <w:t xml:space="preserve"> – </w:t>
      </w:r>
      <w:r w:rsidRPr="00281434">
        <w:rPr>
          <w:rFonts w:eastAsia="Calibri"/>
          <w:b/>
          <w:bCs/>
          <w:highlight w:val="cyan"/>
          <w:u w:val="single"/>
        </w:rPr>
        <w:t>one</w:t>
      </w:r>
      <w:r w:rsidRPr="00281434">
        <w:rPr>
          <w:rFonts w:eastAsia="Calibri"/>
          <w:b/>
          <w:bCs/>
          <w:u w:val="single"/>
        </w:rPr>
        <w:t xml:space="preserve"> </w:t>
      </w:r>
      <w:r w:rsidRPr="00281434">
        <w:rPr>
          <w:rFonts w:eastAsia="Calibri"/>
          <w:b/>
          <w:bCs/>
          <w:highlight w:val="cyan"/>
          <w:u w:val="single"/>
        </w:rPr>
        <w:t>that could be</w:t>
      </w:r>
      <w:r w:rsidRPr="00281434">
        <w:rPr>
          <w:rFonts w:eastAsia="Calibri"/>
          <w:b/>
          <w:bCs/>
          <w:u w:val="single"/>
        </w:rPr>
        <w:t xml:space="preserve"> even </w:t>
      </w:r>
      <w:r w:rsidRPr="00281434">
        <w:rPr>
          <w:rFonts w:eastAsia="Calibri"/>
          <w:b/>
          <w:bCs/>
          <w:highlight w:val="cyan"/>
          <w:u w:val="single"/>
        </w:rPr>
        <w:t>more</w:t>
      </w:r>
      <w:r w:rsidRPr="00281434">
        <w:rPr>
          <w:rFonts w:eastAsia="Calibri"/>
          <w:b/>
          <w:bCs/>
          <w:u w:val="single"/>
        </w:rPr>
        <w:t xml:space="preserve"> </w:t>
      </w:r>
      <w:r w:rsidRPr="00281434">
        <w:rPr>
          <w:rFonts w:eastAsia="Calibri"/>
          <w:b/>
          <w:bCs/>
          <w:highlight w:val="cyan"/>
          <w:u w:val="single"/>
        </w:rPr>
        <w:t>severe than the last</w:t>
      </w:r>
      <w:r w:rsidRPr="00281434">
        <w:rPr>
          <w:rFonts w:eastAsia="Calibri"/>
          <w:b/>
          <w:bCs/>
          <w:u w:val="single"/>
        </w:rPr>
        <w:t>, because we have built up a tolerance to our strongest macroeconomic medications</w:t>
      </w:r>
      <w:r w:rsidRPr="00281434">
        <w:rPr>
          <w:rFonts w:eastAsia="Calibri"/>
          <w:u w:val="single"/>
        </w:rPr>
        <w:t>.</w:t>
      </w:r>
      <w:r w:rsidRPr="00281434">
        <w:rPr>
          <w:rFonts w:eastAsia="Calibri"/>
          <w:sz w:val="16"/>
        </w:rPr>
        <w:t xml:space="preserve"> A decade of regular adrenaline shots, in the form of ultra-low interest rates and unconventional monetary policies, has severely depleted their power to stabilize and stimulate the economy.</w:t>
      </w:r>
      <w:r w:rsidRPr="00281434">
        <w:rPr>
          <w:rFonts w:eastAsia="Calibri"/>
          <w:b/>
          <w:bCs/>
          <w:highlight w:val="cyan"/>
          <w:u w:val="single"/>
        </w:rPr>
        <w:t>If history is any guide,</w:t>
      </w:r>
      <w:r w:rsidRPr="00281434">
        <w:rPr>
          <w:rFonts w:eastAsia="Calibri"/>
          <w:highlight w:val="cyan"/>
          <w:u w:val="single"/>
        </w:rPr>
        <w:t xml:space="preserve"> </w:t>
      </w:r>
      <w:r w:rsidRPr="00281434">
        <w:rPr>
          <w:rFonts w:eastAsia="Calibri"/>
          <w:b/>
          <w:bCs/>
          <w:highlight w:val="cyan"/>
          <w:u w:val="single"/>
        </w:rPr>
        <w:t>the consequences</w:t>
      </w:r>
      <w:r w:rsidRPr="00281434">
        <w:rPr>
          <w:rFonts w:eastAsia="Calibri"/>
          <w:u w:val="single"/>
        </w:rPr>
        <w:t xml:space="preserve"> of this mistake </w:t>
      </w:r>
      <w:r w:rsidRPr="00281434">
        <w:rPr>
          <w:rFonts w:eastAsia="Calibri"/>
          <w:b/>
          <w:bCs/>
          <w:highlight w:val="cyan"/>
          <w:u w:val="single"/>
        </w:rPr>
        <w:t>could</w:t>
      </w:r>
      <w:r w:rsidRPr="00281434">
        <w:rPr>
          <w:rFonts w:eastAsia="Calibri"/>
          <w:u w:val="single"/>
        </w:rPr>
        <w:t xml:space="preserve"> extend far beyond the economy.</w:t>
      </w:r>
      <w:r w:rsidRPr="00281434">
        <w:rPr>
          <w:rFonts w:eastAsia="Calibri"/>
          <w:sz w:val="16"/>
        </w:rPr>
        <w:t xml:space="preserve"> According to Harvard’s Benjamin Friedman, </w:t>
      </w:r>
      <w:r w:rsidRPr="00281434">
        <w:rPr>
          <w:rFonts w:eastAsia="Calibri"/>
          <w:u w:val="single"/>
        </w:rPr>
        <w:t xml:space="preserve">prolonged periods of economic distress have been characterized also by public antipathy toward minority groups or foreign countries – attitudes that can help to </w:t>
      </w:r>
      <w:r w:rsidRPr="00281434">
        <w:rPr>
          <w:rFonts w:eastAsia="Calibri"/>
          <w:b/>
          <w:bCs/>
          <w:highlight w:val="cyan"/>
          <w:u w:val="single"/>
        </w:rPr>
        <w:t>fuel unrest, terrorism, or even war</w:t>
      </w:r>
      <w:r w:rsidRPr="00281434">
        <w:rPr>
          <w:rFonts w:eastAsia="Calibri"/>
          <w:u w:val="single"/>
        </w:rPr>
        <w:t>.</w:t>
      </w:r>
      <w:r w:rsidRPr="00281434">
        <w:rPr>
          <w:rFonts w:eastAsia="Calibri"/>
          <w:sz w:val="16"/>
        </w:rPr>
        <w:t xml:space="preserve">For example, </w:t>
      </w:r>
      <w:r w:rsidRPr="00281434">
        <w:rPr>
          <w:rFonts w:eastAsia="Calibri"/>
          <w:highlight w:val="cyan"/>
          <w:u w:val="single"/>
        </w:rPr>
        <w:t>d</w:t>
      </w:r>
      <w:r w:rsidRPr="00281434">
        <w:rPr>
          <w:rFonts w:eastAsia="Calibri"/>
          <w:b/>
          <w:bCs/>
          <w:highlight w:val="cyan"/>
          <w:u w:val="single"/>
        </w:rPr>
        <w:t>uring the Great Depression, US</w:t>
      </w:r>
      <w:r w:rsidRPr="00281434">
        <w:rPr>
          <w:rFonts w:eastAsia="Calibri"/>
          <w:b/>
          <w:bCs/>
          <w:u w:val="single"/>
        </w:rPr>
        <w:t xml:space="preserve"> </w:t>
      </w:r>
      <w:r w:rsidRPr="00281434">
        <w:rPr>
          <w:rFonts w:eastAsia="Calibri"/>
          <w:b/>
          <w:bCs/>
          <w:highlight w:val="cyan"/>
          <w:u w:val="single"/>
        </w:rPr>
        <w:t>President Herbert Hoover signed the 1930 Smoot-Hawley Tariff Act</w:t>
      </w:r>
      <w:r w:rsidRPr="00281434">
        <w:rPr>
          <w:rFonts w:eastAsia="Calibri"/>
          <w:b/>
          <w:bCs/>
          <w:sz w:val="16"/>
        </w:rPr>
        <w:t xml:space="preserve">, </w:t>
      </w:r>
      <w:r w:rsidRPr="00281434">
        <w:rPr>
          <w:rFonts w:eastAsia="Calibri"/>
          <w:sz w:val="16"/>
        </w:rPr>
        <w:t xml:space="preserve">intended to protect American workers and farmers from foreign competition. In the subsequent five years, </w:t>
      </w:r>
      <w:r w:rsidRPr="00281434">
        <w:rPr>
          <w:rFonts w:eastAsia="Calibri"/>
          <w:b/>
          <w:bCs/>
          <w:highlight w:val="cyan"/>
          <w:u w:val="single"/>
        </w:rPr>
        <w:t>global trade shrank by two-thirds. Within a decade</w:t>
      </w:r>
      <w:r w:rsidRPr="00281434">
        <w:rPr>
          <w:rFonts w:eastAsia="Calibri"/>
          <w:b/>
          <w:bCs/>
          <w:u w:val="single"/>
        </w:rPr>
        <w:t xml:space="preserve">, </w:t>
      </w:r>
      <w:r w:rsidRPr="00281434">
        <w:rPr>
          <w:rFonts w:eastAsia="Calibri"/>
          <w:b/>
          <w:bCs/>
          <w:highlight w:val="cyan"/>
          <w:u w:val="single"/>
        </w:rPr>
        <w:t>World War II had begun</w:t>
      </w:r>
      <w:r w:rsidRPr="00281434">
        <w:rPr>
          <w:rFonts w:eastAsia="Calibri"/>
          <w:b/>
          <w:bCs/>
          <w:sz w:val="16"/>
        </w:rPr>
        <w:t>.</w:t>
      </w:r>
      <w:r w:rsidRPr="00281434">
        <w:rPr>
          <w:rFonts w:eastAsia="Calibri"/>
          <w:sz w:val="16"/>
        </w:rPr>
        <w:t xml:space="preserve">To be sure, WWII, like World War I, was caused by a multitude of factors; there is no standard path to war. But </w:t>
      </w:r>
      <w:r w:rsidRPr="00281434">
        <w:rPr>
          <w:rFonts w:eastAsia="Calibri"/>
          <w:u w:val="single"/>
        </w:rPr>
        <w:t xml:space="preserve">there is reason to believe that </w:t>
      </w:r>
      <w:r w:rsidRPr="00281434">
        <w:rPr>
          <w:rFonts w:eastAsia="Calibri"/>
          <w:b/>
          <w:bCs/>
          <w:u w:val="single"/>
        </w:rPr>
        <w:t>high levels of inequality can play a significant role in stoking conflict.</w:t>
      </w:r>
      <w:r w:rsidRPr="00281434">
        <w:rPr>
          <w:rFonts w:eastAsia="Calibri"/>
          <w:u w:val="single"/>
        </w:rPr>
        <w:t xml:space="preserve">According to research by the economist Thomas Piketty, </w:t>
      </w:r>
      <w:r w:rsidRPr="00281434">
        <w:rPr>
          <w:rFonts w:eastAsia="Calibri"/>
          <w:b/>
          <w:bCs/>
          <w:highlight w:val="cyan"/>
          <w:u w:val="single"/>
        </w:rPr>
        <w:t>a spike in income inequality is often followed by a great crisis</w:t>
      </w:r>
      <w:r w:rsidRPr="00281434">
        <w:rPr>
          <w:rFonts w:eastAsia="Calibri"/>
          <w:b/>
          <w:bCs/>
          <w:u w:val="single"/>
        </w:rPr>
        <w:t>.</w:t>
      </w:r>
      <w:r w:rsidRPr="00281434">
        <w:rPr>
          <w:rFonts w:eastAsia="Calibri"/>
          <w:u w:val="single"/>
        </w:rPr>
        <w:t xml:space="preserve"> Income inequality then declines for a while, before rising again, until a new peak – and a new disaster.</w:t>
      </w:r>
      <w:r w:rsidRPr="00281434">
        <w:rPr>
          <w:rFonts w:eastAsia="Calibri"/>
          <w:sz w:val="16"/>
        </w:rPr>
        <w:t xml:space="preserve"> Though causality has yet to be proven, given the limited number of data points, </w:t>
      </w:r>
      <w:r w:rsidRPr="00281434">
        <w:rPr>
          <w:rFonts w:eastAsia="Calibri"/>
          <w:b/>
          <w:bCs/>
          <w:highlight w:val="cyan"/>
          <w:u w:val="single"/>
        </w:rPr>
        <w:t>this</w:t>
      </w:r>
      <w:r w:rsidRPr="00281434">
        <w:rPr>
          <w:rFonts w:eastAsia="Calibri"/>
          <w:u w:val="single"/>
        </w:rPr>
        <w:t xml:space="preserve"> correlation </w:t>
      </w:r>
      <w:r w:rsidRPr="00281434">
        <w:rPr>
          <w:rFonts w:eastAsia="Calibri"/>
          <w:b/>
          <w:bCs/>
          <w:highlight w:val="cyan"/>
          <w:u w:val="single"/>
        </w:rPr>
        <w:t>should not be taken lightly</w:t>
      </w:r>
      <w:r w:rsidRPr="00281434">
        <w:rPr>
          <w:rFonts w:eastAsia="Calibri"/>
          <w:u w:val="single"/>
        </w:rPr>
        <w:t xml:space="preserve">, especially </w:t>
      </w:r>
      <w:r w:rsidRPr="00281434">
        <w:rPr>
          <w:rFonts w:eastAsia="Calibri"/>
          <w:b/>
          <w:bCs/>
          <w:highlight w:val="cyan"/>
          <w:u w:val="single"/>
        </w:rPr>
        <w:t>with wealth and income inequality at historically high levels</w:t>
      </w:r>
      <w:r w:rsidRPr="00281434">
        <w:rPr>
          <w:rFonts w:eastAsia="Calibri"/>
          <w:sz w:val="16"/>
        </w:rPr>
        <w:t xml:space="preserve">. </w:t>
      </w:r>
      <w:r w:rsidRPr="00281434">
        <w:rPr>
          <w:rFonts w:eastAsia="Calibri"/>
          <w:u w:val="single"/>
        </w:rPr>
        <w:t>This is all the more worrying in view of the numerous other factors stoking social unrest and diplomatic tension</w:t>
      </w:r>
      <w:r w:rsidRPr="00281434">
        <w:rPr>
          <w:rFonts w:eastAsia="Calibri"/>
          <w:sz w:val="16"/>
        </w:rPr>
        <w:t xml:space="preserve">, including technological disruption, a record-breaking migration crisis, anxiety over globalization, political polarization, and rising nationalism. </w:t>
      </w:r>
      <w:r w:rsidRPr="00281434">
        <w:rPr>
          <w:rFonts w:eastAsia="Calibri"/>
          <w:b/>
          <w:bCs/>
          <w:highlight w:val="cyan"/>
          <w:u w:val="single"/>
        </w:rPr>
        <w:t>All are symptoms of failed policies that could turn out to be trigger points for a future crisis</w:t>
      </w:r>
      <w:r w:rsidRPr="00281434">
        <w:rPr>
          <w:rFonts w:eastAsia="Calibri"/>
          <w:b/>
          <w:bCs/>
          <w:u w:val="single"/>
        </w:rPr>
        <w:t>.</w:t>
      </w:r>
      <w:r w:rsidRPr="00281434">
        <w:rPr>
          <w:rFonts w:eastAsia="Calibri"/>
          <w:sz w:val="16"/>
        </w:rPr>
        <w:t>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proxy wars are raging in Syria and Yemen.</w:t>
      </w:r>
      <w:r w:rsidRPr="00281434">
        <w:rPr>
          <w:rFonts w:eastAsia="Calibri"/>
          <w:u w:val="single"/>
        </w:rPr>
        <w:t>Against this background</w:t>
      </w:r>
      <w:r w:rsidRPr="00281434">
        <w:rPr>
          <w:rFonts w:eastAsia="Calibri"/>
          <w:b/>
          <w:bCs/>
          <w:u w:val="single"/>
        </w:rPr>
        <w:t xml:space="preserve">, </w:t>
      </w:r>
      <w:r w:rsidRPr="00281434">
        <w:rPr>
          <w:rFonts w:eastAsia="Calibri"/>
          <w:b/>
          <w:bCs/>
          <w:highlight w:val="cyan"/>
          <w:u w:val="single"/>
        </w:rPr>
        <w:t>we must take seriously the possibility that the next economic crisis could lead to a large-scale military confrontation</w:t>
      </w:r>
      <w:r w:rsidRPr="00281434">
        <w:rPr>
          <w:rFonts w:eastAsia="Calibri"/>
          <w:sz w:val="16"/>
        </w:rPr>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281434">
        <w:rPr>
          <w:rFonts w:eastAsia="Calibri"/>
          <w:u w:val="single"/>
        </w:rPr>
        <w:t>The alternative may well be global conflagration.</w:t>
      </w:r>
    </w:p>
    <w:p w14:paraId="3D31381F" w14:textId="22601527" w:rsidR="004A47E8" w:rsidRDefault="004A47E8" w:rsidP="0004696B">
      <w:pPr>
        <w:pStyle w:val="Heading3"/>
        <w:rPr>
          <w:rFonts w:eastAsia="Calibri"/>
        </w:rPr>
      </w:pPr>
      <w:r>
        <w:rPr>
          <w:rFonts w:eastAsia="Calibri"/>
        </w:rPr>
        <w:t>XT — Economy I/L — 2NC/1NR</w:t>
      </w:r>
    </w:p>
    <w:p w14:paraId="6DD97C78" w14:textId="77777777" w:rsidR="004A47E8" w:rsidRPr="00F0351A" w:rsidRDefault="004A47E8" w:rsidP="004A47E8">
      <w:pPr>
        <w:keepNext/>
        <w:keepLines/>
        <w:spacing w:before="40" w:after="0"/>
        <w:outlineLvl w:val="3"/>
        <w:rPr>
          <w:rFonts w:eastAsia="Times New Roman"/>
          <w:b/>
          <w:iCs/>
          <w:sz w:val="26"/>
        </w:rPr>
      </w:pPr>
      <w:r w:rsidRPr="00F0351A">
        <w:rPr>
          <w:rFonts w:eastAsia="Times New Roman"/>
          <w:b/>
          <w:iCs/>
          <w:sz w:val="26"/>
        </w:rPr>
        <w:t>Strong fossil fuel industry key to the global economy — GDP, trade</w:t>
      </w:r>
      <w:r>
        <w:rPr>
          <w:rFonts w:eastAsia="Times New Roman"/>
          <w:b/>
          <w:iCs/>
          <w:sz w:val="26"/>
        </w:rPr>
        <w:t>, manufacturing</w:t>
      </w:r>
    </w:p>
    <w:p w14:paraId="4B890207" w14:textId="77777777" w:rsidR="004A47E8" w:rsidRPr="00F0351A" w:rsidRDefault="004A47E8" w:rsidP="004A47E8">
      <w:pPr>
        <w:rPr>
          <w:rFonts w:eastAsia="Calibri"/>
        </w:rPr>
      </w:pPr>
      <w:r w:rsidRPr="00F0351A">
        <w:rPr>
          <w:rFonts w:eastAsia="Calibri"/>
        </w:rPr>
        <w:t xml:space="preserve">Rudolfs </w:t>
      </w:r>
      <w:r w:rsidRPr="00F0351A">
        <w:rPr>
          <w:rFonts w:eastAsia="Calibri"/>
          <w:b/>
          <w:bCs/>
          <w:sz w:val="26"/>
        </w:rPr>
        <w:t>Bems et al.</w:t>
      </w:r>
      <w:r w:rsidRPr="00F0351A">
        <w:rPr>
          <w:rFonts w:eastAsia="Calibri"/>
        </w:rPr>
        <w:t xml:space="preserve"> 20</w:t>
      </w:r>
      <w:r w:rsidRPr="00F0351A">
        <w:rPr>
          <w:rFonts w:eastAsia="Calibri"/>
          <w:b/>
          <w:bCs/>
          <w:sz w:val="26"/>
        </w:rPr>
        <w:t>23</w:t>
      </w:r>
      <w:r w:rsidRPr="00F0351A">
        <w:rPr>
          <w:rFonts w:eastAsia="Calibri"/>
        </w:rPr>
        <w:t xml:space="preserve"> (Deputy Division Chief at International Monetary Fund, Lukas Boehnert; Andrea Pescatori; Martin Stuermer) Jul. 11, 2023. “Reducing fossil fuel extraction may imply persistent negative effects for fossil fuel-producing economies” https://cepr.org/voxeu/columns/reducing-fossil-fuel-extraction-may-imply-persistent-negative-effects-fossil-fuel#:~:text=Key%20Themes-,Reducing%20fossil%20fuel%20extraction%20may%20imply%20persistent,for%20fossil%20fuel%2Dproducing%20economies&amp;text=Reaching%20net%20zero%20emissions%20by,than%20for%20high%2Dincome%20countries.</w:t>
      </w:r>
    </w:p>
    <w:p w14:paraId="621F98E3" w14:textId="77777777" w:rsidR="004A47E8" w:rsidRPr="00F0351A" w:rsidRDefault="004A47E8" w:rsidP="004A47E8">
      <w:pPr>
        <w:rPr>
          <w:rFonts w:eastAsia="Calibri"/>
          <w:sz w:val="10"/>
          <w:szCs w:val="10"/>
        </w:rPr>
      </w:pPr>
      <w:r w:rsidRPr="00F0351A">
        <w:rPr>
          <w:rFonts w:eastAsia="Calibri"/>
          <w:sz w:val="10"/>
          <w:szCs w:val="10"/>
        </w:rPr>
        <w:t>Estimating the macroeconomic effects of declines in extractive activity</w:t>
      </w:r>
    </w:p>
    <w:p w14:paraId="71392E34" w14:textId="77777777" w:rsidR="004A47E8" w:rsidRPr="00F0351A" w:rsidRDefault="004A47E8" w:rsidP="004A47E8">
      <w:pPr>
        <w:rPr>
          <w:rStyle w:val="StyleUnderline"/>
        </w:rPr>
      </w:pPr>
      <w:r w:rsidRPr="00F0351A">
        <w:rPr>
          <w:rStyle w:val="StyleUnderline"/>
        </w:rPr>
        <w:t xml:space="preserve">Local </w:t>
      </w:r>
      <w:r w:rsidRPr="00F0351A">
        <w:rPr>
          <w:rStyle w:val="StyleUnderline"/>
          <w:highlight w:val="cyan"/>
        </w:rPr>
        <w:t>projections</w:t>
      </w:r>
      <w:r w:rsidRPr="00F0351A">
        <w:rPr>
          <w:rStyle w:val="StyleUnderline"/>
        </w:rPr>
        <w:t xml:space="preserve"> are </w:t>
      </w:r>
      <w:r w:rsidRPr="00F0351A">
        <w:rPr>
          <w:rStyle w:val="StyleUnderline"/>
          <w:highlight w:val="cyan"/>
        </w:rPr>
        <w:t>used to estimate the effects of</w:t>
      </w:r>
      <w:r w:rsidRPr="00F0351A">
        <w:rPr>
          <w:rStyle w:val="StyleUnderline"/>
        </w:rPr>
        <w:t xml:space="preserve"> persistent, exogenous, </w:t>
      </w:r>
      <w:r w:rsidRPr="00F0351A">
        <w:rPr>
          <w:rStyle w:val="StyleUnderline"/>
          <w:highlight w:val="cyan"/>
        </w:rPr>
        <w:t>extraction-decline episodes on real GDP and external and domestic sectors</w:t>
      </w:r>
      <w:r w:rsidRPr="00F0351A">
        <w:rPr>
          <w:rStyle w:val="StyleUnderline"/>
        </w:rPr>
        <w:t xml:space="preserve"> (Jordà 2005). Country and time-fixed effects control for country-specific and global factors, such as commodity price movements.</w:t>
      </w:r>
    </w:p>
    <w:p w14:paraId="39AE76C1" w14:textId="77777777" w:rsidR="004A47E8" w:rsidRPr="00F0351A" w:rsidRDefault="004A47E8" w:rsidP="004A47E8">
      <w:pPr>
        <w:rPr>
          <w:rStyle w:val="StyleUnderline"/>
        </w:rPr>
      </w:pPr>
      <w:r w:rsidRPr="00F0351A">
        <w:rPr>
          <w:rStyle w:val="StyleUnderline"/>
        </w:rPr>
        <w:t xml:space="preserve">A </w:t>
      </w:r>
      <w:r w:rsidRPr="00F0351A">
        <w:rPr>
          <w:rStyle w:val="StyleUnderline"/>
          <w:highlight w:val="cyan"/>
        </w:rPr>
        <w:t>typical episode leads to a 1% initial decline</w:t>
      </w:r>
      <w:r w:rsidRPr="00F0351A">
        <w:rPr>
          <w:rStyle w:val="StyleUnderline"/>
        </w:rPr>
        <w:t xml:space="preserve"> from the baseline </w:t>
      </w:r>
      <w:r w:rsidRPr="00F0351A">
        <w:rPr>
          <w:rStyle w:val="StyleUnderline"/>
          <w:highlight w:val="cyan"/>
        </w:rPr>
        <w:t>in real GDP</w:t>
      </w:r>
      <w:r w:rsidRPr="00F0351A">
        <w:rPr>
          <w:rStyle w:val="StyleUnderline"/>
        </w:rPr>
        <w:t xml:space="preserve">, </w:t>
      </w:r>
      <w:r w:rsidRPr="00F0351A">
        <w:rPr>
          <w:rStyle w:val="StyleUnderline"/>
          <w:highlight w:val="cyan"/>
        </w:rPr>
        <w:t>cumulating to 5% after five years</w:t>
      </w:r>
      <w:r w:rsidRPr="00F0351A">
        <w:rPr>
          <w:rStyle w:val="StyleUnderline"/>
        </w:rPr>
        <w:t xml:space="preserve"> (Figure 2). The </w:t>
      </w:r>
      <w:r w:rsidRPr="00F0351A">
        <w:rPr>
          <w:rStyle w:val="StyleUnderline"/>
          <w:highlight w:val="cyan"/>
        </w:rPr>
        <w:t>decline is persistent</w:t>
      </w:r>
      <w:r w:rsidRPr="00F0351A">
        <w:rPr>
          <w:rStyle w:val="StyleUnderline"/>
        </w:rPr>
        <w:t>, with no rebound until the end of the horizon. Domestically, real private and public consumption both respond with a delay of four years to the decline and fall to levels that are -4% and -4.5% lower, respectively.</w:t>
      </w:r>
    </w:p>
    <w:p w14:paraId="750E994F" w14:textId="77777777" w:rsidR="004A47E8" w:rsidRPr="00F0351A" w:rsidRDefault="004A47E8" w:rsidP="004A47E8">
      <w:pPr>
        <w:rPr>
          <w:rFonts w:eastAsia="Calibri"/>
          <w:sz w:val="16"/>
        </w:rPr>
      </w:pPr>
      <w:r w:rsidRPr="00F0351A">
        <w:rPr>
          <w:rFonts w:eastAsia="Calibri"/>
          <w:sz w:val="16"/>
        </w:rPr>
        <w:t xml:space="preserve">Figure 2 Responses of macroeconomics variables to an extraction decline shock (per cent) </w:t>
      </w:r>
    </w:p>
    <w:p w14:paraId="4C1C6BAD" w14:textId="77777777" w:rsidR="004A47E8" w:rsidRPr="00F0351A" w:rsidRDefault="004A47E8" w:rsidP="004A47E8">
      <w:pPr>
        <w:rPr>
          <w:rFonts w:eastAsia="Calibri"/>
          <w:sz w:val="16"/>
        </w:rPr>
      </w:pPr>
      <w:r w:rsidRPr="00F0351A">
        <w:rPr>
          <w:rFonts w:eastAsia="Calibri"/>
          <w:sz w:val="16"/>
        </w:rPr>
        <w:t>&lt;&lt;Figure 2 omitted&gt;&gt;</w:t>
      </w:r>
    </w:p>
    <w:p w14:paraId="795BAEFA" w14:textId="77777777" w:rsidR="004A47E8" w:rsidRPr="00F0351A" w:rsidRDefault="004A47E8" w:rsidP="004A47E8">
      <w:pPr>
        <w:rPr>
          <w:rFonts w:eastAsia="Calibri"/>
          <w:sz w:val="10"/>
          <w:szCs w:val="10"/>
        </w:rPr>
      </w:pPr>
      <w:r w:rsidRPr="00F0351A">
        <w:rPr>
          <w:rFonts w:eastAsia="Calibri"/>
          <w:sz w:val="10"/>
          <w:szCs w:val="10"/>
        </w:rPr>
        <w:t>Sources: Bems and others (2023); and IMF staff calculations.</w:t>
      </w:r>
    </w:p>
    <w:p w14:paraId="4D549293" w14:textId="77777777" w:rsidR="004A47E8" w:rsidRPr="00F0351A" w:rsidRDefault="004A47E8" w:rsidP="004A47E8">
      <w:pPr>
        <w:rPr>
          <w:rFonts w:eastAsia="Calibri"/>
          <w:sz w:val="10"/>
          <w:szCs w:val="10"/>
        </w:rPr>
      </w:pPr>
      <w:r w:rsidRPr="00F0351A">
        <w:rPr>
          <w:rFonts w:eastAsia="Calibri"/>
          <w:sz w:val="10"/>
          <w:szCs w:val="10"/>
        </w:rPr>
        <w:t>Note: The unit of the X‐axis is years after the shock. Shaded areas represent 90 percent confidence intervals.</w:t>
      </w:r>
    </w:p>
    <w:p w14:paraId="4087DEA7" w14:textId="77777777" w:rsidR="004A47E8" w:rsidRPr="00F0351A" w:rsidRDefault="004A47E8" w:rsidP="004A47E8">
      <w:pPr>
        <w:rPr>
          <w:rStyle w:val="StyleUnderline"/>
        </w:rPr>
      </w:pPr>
      <w:r w:rsidRPr="00F0351A">
        <w:rPr>
          <w:rFonts w:eastAsia="Calibri"/>
          <w:sz w:val="16"/>
        </w:rPr>
        <w:t xml:space="preserve">The lagged responses suggest that agents misinterpret the initial fall as an isolated one-off event and plan to smooth their consumption over time. </w:t>
      </w:r>
      <w:r w:rsidRPr="00F0351A">
        <w:rPr>
          <w:rStyle w:val="StyleUnderline"/>
        </w:rPr>
        <w:t>Only as the decline worsens and extraction activity stays persistently at a lower level does consumption adjust to a permanently lower level, as predicted under perfect anticipation. Likewise, real investment responds with a delay, even though less precisely estimated.</w:t>
      </w:r>
    </w:p>
    <w:p w14:paraId="377590EC" w14:textId="77777777" w:rsidR="004A47E8" w:rsidRPr="00F0351A" w:rsidRDefault="004A47E8" w:rsidP="004A47E8">
      <w:pPr>
        <w:rPr>
          <w:rStyle w:val="StyleUnderline"/>
        </w:rPr>
      </w:pPr>
      <w:r w:rsidRPr="00F0351A">
        <w:rPr>
          <w:rStyle w:val="StyleUnderline"/>
        </w:rPr>
        <w:t xml:space="preserve">The </w:t>
      </w:r>
      <w:r w:rsidRPr="00F0351A">
        <w:rPr>
          <w:rStyle w:val="StyleUnderline"/>
          <w:highlight w:val="cyan"/>
        </w:rPr>
        <w:t>trade balance worsens</w:t>
      </w:r>
      <w:r w:rsidRPr="00F0351A">
        <w:rPr>
          <w:rStyle w:val="StyleUnderline"/>
        </w:rPr>
        <w:t xml:space="preserve"> as real exports decline more than real imports. The </w:t>
      </w:r>
      <w:r w:rsidRPr="00F0351A">
        <w:rPr>
          <w:rStyle w:val="StyleUnderline"/>
          <w:highlight w:val="cyan"/>
        </w:rPr>
        <w:t>real exchange rate depreciates</w:t>
      </w:r>
      <w:r w:rsidRPr="00F0351A">
        <w:rPr>
          <w:rStyle w:val="StyleUnderline"/>
        </w:rPr>
        <w:t xml:space="preserve"> slowly </w:t>
      </w:r>
      <w:r w:rsidRPr="00F0351A">
        <w:rPr>
          <w:rStyle w:val="StyleUnderline"/>
          <w:highlight w:val="cyan"/>
        </w:rPr>
        <w:t>by 20%</w:t>
      </w:r>
      <w:r w:rsidRPr="00F0351A">
        <w:rPr>
          <w:rStyle w:val="StyleUnderline"/>
        </w:rPr>
        <w:t>. The depreciation does not appear to be strong enough to stimulate sufficient reallocation of production factors toward tradable sectors, which could offset the decline in exports that depend on extractive industries.</w:t>
      </w:r>
    </w:p>
    <w:p w14:paraId="344588EC" w14:textId="77777777" w:rsidR="004A47E8" w:rsidRPr="00F0351A" w:rsidRDefault="004A47E8" w:rsidP="004A47E8">
      <w:pPr>
        <w:rPr>
          <w:rStyle w:val="StyleUnderline"/>
        </w:rPr>
      </w:pPr>
      <w:r w:rsidRPr="00F0351A">
        <w:rPr>
          <w:rStyle w:val="StyleUnderline"/>
        </w:rPr>
        <w:t>Effects across industries</w:t>
      </w:r>
    </w:p>
    <w:p w14:paraId="6AA2A1BE" w14:textId="77777777" w:rsidR="004A47E8" w:rsidRPr="00F0351A" w:rsidRDefault="004A47E8" w:rsidP="004A47E8">
      <w:pPr>
        <w:rPr>
          <w:rFonts w:eastAsia="Calibri"/>
          <w:sz w:val="16"/>
        </w:rPr>
      </w:pPr>
      <w:r w:rsidRPr="00F0351A">
        <w:rPr>
          <w:rStyle w:val="StyleUnderline"/>
        </w:rPr>
        <w:t xml:space="preserve">We decompose the real GDP response by industry. </w:t>
      </w:r>
      <w:r w:rsidRPr="00F0351A">
        <w:rPr>
          <w:rStyle w:val="StyleUnderline"/>
          <w:highlight w:val="cyan"/>
        </w:rPr>
        <w:t>Figure 3 displays the response for</w:t>
      </w:r>
      <w:r w:rsidRPr="00F0351A">
        <w:rPr>
          <w:rStyle w:val="StyleUnderline"/>
        </w:rPr>
        <w:t xml:space="preserve"> the </w:t>
      </w:r>
      <w:r w:rsidRPr="00F0351A">
        <w:rPr>
          <w:rStyle w:val="StyleUnderline"/>
          <w:highlight w:val="cyan"/>
        </w:rPr>
        <w:t>three largest sectors</w:t>
      </w:r>
      <w:r w:rsidRPr="00F0351A">
        <w:rPr>
          <w:rStyle w:val="StyleUnderline"/>
        </w:rPr>
        <w:t xml:space="preserve"> in our sample, namely mining, manufacturing, and services. The </w:t>
      </w:r>
      <w:r w:rsidRPr="00F0351A">
        <w:rPr>
          <w:rStyle w:val="StyleUnderline"/>
          <w:highlight w:val="cyan"/>
        </w:rPr>
        <w:t>mining sector drops by 2%</w:t>
      </w:r>
      <w:r w:rsidRPr="00F0351A">
        <w:rPr>
          <w:rStyle w:val="StyleUnderline"/>
        </w:rPr>
        <w:t xml:space="preserve"> at the time of the shock and </w:t>
      </w:r>
      <w:r w:rsidRPr="00F0351A">
        <w:rPr>
          <w:rStyle w:val="StyleUnderline"/>
          <w:highlight w:val="cyan"/>
        </w:rPr>
        <w:t>falls by 14.5% after ten years</w:t>
      </w:r>
      <w:r w:rsidRPr="00F0351A">
        <w:rPr>
          <w:rStyle w:val="StyleUnderline"/>
        </w:rPr>
        <w:t>.</w:t>
      </w:r>
      <w:r w:rsidRPr="00F0351A">
        <w:rPr>
          <w:rFonts w:eastAsia="Calibri"/>
          <w:u w:val="single"/>
        </w:rPr>
        <w:t xml:space="preserve"> </w:t>
      </w:r>
      <w:r w:rsidRPr="00F0351A">
        <w:rPr>
          <w:rFonts w:eastAsia="Calibri"/>
          <w:sz w:val="16"/>
        </w:rPr>
        <w:t>The convex decline mimics the fall in production shown in Figure 1. Moreover, the immediate drop in mining provides an explanation for the corresponding drop of real GDP on impact.</w:t>
      </w:r>
    </w:p>
    <w:p w14:paraId="7C23F852" w14:textId="77777777" w:rsidR="004A47E8" w:rsidRPr="00F0351A" w:rsidRDefault="004A47E8" w:rsidP="004A47E8">
      <w:pPr>
        <w:rPr>
          <w:rFonts w:eastAsia="Calibri"/>
        </w:rPr>
      </w:pPr>
      <w:r w:rsidRPr="00F0351A">
        <w:rPr>
          <w:rFonts w:eastAsia="Calibri"/>
          <w:sz w:val="16"/>
        </w:rPr>
        <w:t>Figure 3 Responses of value added by industry (per cent)</w:t>
      </w:r>
    </w:p>
    <w:p w14:paraId="0AFA5D20" w14:textId="77777777" w:rsidR="004A47E8" w:rsidRPr="00F0351A" w:rsidRDefault="004A47E8" w:rsidP="004A47E8">
      <w:pPr>
        <w:rPr>
          <w:rFonts w:eastAsia="Calibri"/>
          <w:sz w:val="16"/>
        </w:rPr>
      </w:pPr>
      <w:r w:rsidRPr="00F0351A">
        <w:rPr>
          <w:rFonts w:eastAsia="Calibri"/>
        </w:rPr>
        <w:t>&lt;&lt;Figure 3 omitted&gt;&gt;</w:t>
      </w:r>
      <w:r w:rsidRPr="00F0351A">
        <w:rPr>
          <w:rFonts w:eastAsia="Calibri"/>
          <w:sz w:val="16"/>
        </w:rPr>
        <w:t xml:space="preserve"> </w:t>
      </w:r>
    </w:p>
    <w:p w14:paraId="41D34780" w14:textId="77777777" w:rsidR="004A47E8" w:rsidRPr="00F0351A" w:rsidRDefault="004A47E8" w:rsidP="004A47E8">
      <w:pPr>
        <w:rPr>
          <w:rFonts w:eastAsia="Calibri"/>
          <w:sz w:val="10"/>
          <w:szCs w:val="10"/>
        </w:rPr>
      </w:pPr>
      <w:r w:rsidRPr="00F0351A">
        <w:rPr>
          <w:rFonts w:eastAsia="Calibri"/>
          <w:sz w:val="10"/>
          <w:szCs w:val="10"/>
        </w:rPr>
        <w:t>Sources: Bems and others (2023); and IMF staff calculations.</w:t>
      </w:r>
    </w:p>
    <w:p w14:paraId="616AE026" w14:textId="77777777" w:rsidR="004A47E8" w:rsidRPr="00F0351A" w:rsidRDefault="004A47E8" w:rsidP="004A47E8">
      <w:pPr>
        <w:rPr>
          <w:rFonts w:eastAsia="Calibri"/>
          <w:sz w:val="10"/>
          <w:szCs w:val="10"/>
        </w:rPr>
      </w:pPr>
      <w:r w:rsidRPr="00F0351A">
        <w:rPr>
          <w:rFonts w:eastAsia="Calibri"/>
          <w:sz w:val="10"/>
          <w:szCs w:val="10"/>
        </w:rPr>
        <w:t>Note: The unit of the X‐axis is years after the shock. Shaded areas represent 90 percent confidence intervals.</w:t>
      </w:r>
    </w:p>
    <w:p w14:paraId="3AAD727D" w14:textId="45F4779C" w:rsidR="004A47E8" w:rsidRPr="0076743A" w:rsidRDefault="004A47E8" w:rsidP="0076743A">
      <w:pPr>
        <w:rPr>
          <w:rFonts w:eastAsia="Calibri"/>
          <w:sz w:val="16"/>
        </w:rPr>
      </w:pPr>
      <w:r w:rsidRPr="00F0351A">
        <w:rPr>
          <w:rStyle w:val="StyleUnderline"/>
          <w:highlight w:val="cyan"/>
        </w:rPr>
        <w:t>Spillover effects on</w:t>
      </w:r>
      <w:r w:rsidRPr="00F0351A">
        <w:rPr>
          <w:rStyle w:val="StyleUnderline"/>
        </w:rPr>
        <w:t xml:space="preserve"> the </w:t>
      </w:r>
      <w:r w:rsidRPr="00F0351A">
        <w:rPr>
          <w:rStyle w:val="StyleUnderline"/>
          <w:highlight w:val="cyan"/>
        </w:rPr>
        <w:t>manufacturing and services sectors are significant</w:t>
      </w:r>
      <w:r w:rsidRPr="00F0351A">
        <w:rPr>
          <w:rStyle w:val="StyleUnderline"/>
        </w:rPr>
        <w:t xml:space="preserve"> and negative. The manufacturing and service sectors react with a lag of three years each. Their </w:t>
      </w:r>
      <w:r w:rsidRPr="00F0351A">
        <w:rPr>
          <w:rStyle w:val="StyleUnderline"/>
          <w:highlight w:val="cyan"/>
        </w:rPr>
        <w:t>value</w:t>
      </w:r>
      <w:r w:rsidRPr="00F0351A">
        <w:rPr>
          <w:rStyle w:val="StyleUnderline"/>
        </w:rPr>
        <w:t xml:space="preserve"> added </w:t>
      </w:r>
      <w:r w:rsidRPr="00F0351A">
        <w:rPr>
          <w:rStyle w:val="StyleUnderline"/>
          <w:highlight w:val="cyan"/>
        </w:rPr>
        <w:t>falls by 6% and 5.5%</w:t>
      </w:r>
      <w:r w:rsidRPr="00F0351A">
        <w:rPr>
          <w:rStyle w:val="StyleUnderline"/>
        </w:rPr>
        <w:t>, respectively</w:t>
      </w:r>
      <w:r w:rsidRPr="00F0351A">
        <w:rPr>
          <w:rFonts w:eastAsia="Calibri"/>
          <w:sz w:val="16"/>
        </w:rPr>
        <w:t>. As domestic aggregate consumption and investment react with a similar lag, the lag in the response of manufacturing and service is in line with a domestic demand-driven channel.</w:t>
      </w:r>
    </w:p>
    <w:p w14:paraId="2B0DE6F9" w14:textId="77777777" w:rsidR="004A47E8" w:rsidRPr="00CF758C" w:rsidRDefault="004A47E8" w:rsidP="004A47E8">
      <w:pPr>
        <w:spacing w:line="256" w:lineRule="auto"/>
        <w:rPr>
          <w:rFonts w:eastAsia="Calibri"/>
          <w:sz w:val="14"/>
          <w:szCs w:val="14"/>
        </w:rPr>
      </w:pPr>
    </w:p>
    <w:p w14:paraId="4C45C7F1" w14:textId="6BF47333" w:rsidR="004A47E8" w:rsidRPr="003F01EB" w:rsidRDefault="004A47E8" w:rsidP="004A47E8">
      <w:pPr>
        <w:keepNext/>
        <w:keepLines/>
        <w:spacing w:before="40" w:after="0"/>
        <w:outlineLvl w:val="3"/>
        <w:rPr>
          <w:rFonts w:eastAsia="DengXian Light" w:cs="Times New Roman"/>
          <w:bCs/>
          <w:iCs/>
          <w:sz w:val="26"/>
        </w:rPr>
      </w:pPr>
      <w:r>
        <w:rPr>
          <w:rFonts w:eastAsia="DengXian Light" w:cs="Times New Roman"/>
          <w:b/>
          <w:iCs/>
          <w:sz w:val="26"/>
        </w:rPr>
        <w:t xml:space="preserve">Strong </w:t>
      </w:r>
      <w:r w:rsidR="0076743A">
        <w:rPr>
          <w:rFonts w:eastAsia="DengXian Light" w:cs="Times New Roman"/>
          <w:b/>
          <w:iCs/>
          <w:sz w:val="26"/>
        </w:rPr>
        <w:t>fossil fuel</w:t>
      </w:r>
      <w:r>
        <w:rPr>
          <w:rFonts w:eastAsia="DengXian Light" w:cs="Times New Roman"/>
          <w:b/>
          <w:iCs/>
          <w:sz w:val="26"/>
        </w:rPr>
        <w:t xml:space="preserve"> industry</w:t>
      </w:r>
      <w:r w:rsidRPr="003F01EB">
        <w:rPr>
          <w:rFonts w:eastAsia="DengXian Light" w:cs="Times New Roman"/>
          <w:b/>
          <w:iCs/>
          <w:sz w:val="26"/>
        </w:rPr>
        <w:t xml:space="preserve"> support</w:t>
      </w:r>
      <w:r>
        <w:rPr>
          <w:rFonts w:eastAsia="DengXian Light" w:cs="Times New Roman"/>
          <w:b/>
          <w:iCs/>
          <w:sz w:val="26"/>
        </w:rPr>
        <w:t>s</w:t>
      </w:r>
      <w:r w:rsidRPr="003F01EB">
        <w:rPr>
          <w:rFonts w:eastAsia="DengXian Light" w:cs="Times New Roman"/>
          <w:b/>
          <w:iCs/>
          <w:sz w:val="26"/>
        </w:rPr>
        <w:t xml:space="preserve"> G</w:t>
      </w:r>
      <w:r>
        <w:rPr>
          <w:rFonts w:eastAsia="DengXian Light" w:cs="Times New Roman"/>
          <w:b/>
          <w:iCs/>
          <w:sz w:val="26"/>
        </w:rPr>
        <w:t>DP</w:t>
      </w:r>
      <w:r w:rsidRPr="003F01EB">
        <w:rPr>
          <w:rFonts w:eastAsia="DengXian Light" w:cs="Times New Roman"/>
          <w:b/>
          <w:iCs/>
          <w:sz w:val="26"/>
        </w:rPr>
        <w:t xml:space="preserve"> </w:t>
      </w:r>
      <w:r>
        <w:rPr>
          <w:rFonts w:eastAsia="DengXian Light" w:cs="Times New Roman"/>
          <w:b/>
          <w:iCs/>
          <w:sz w:val="26"/>
        </w:rPr>
        <w:t xml:space="preserve">&amp; </w:t>
      </w:r>
      <w:r w:rsidRPr="003F01EB">
        <w:rPr>
          <w:rFonts w:eastAsia="DengXian Light" w:cs="Times New Roman"/>
          <w:b/>
          <w:iCs/>
          <w:sz w:val="26"/>
        </w:rPr>
        <w:t>growth</w:t>
      </w:r>
      <w:r w:rsidRPr="003F01EB">
        <w:rPr>
          <w:rFonts w:eastAsia="DengXian Light" w:cs="Times New Roman"/>
          <w:bCs/>
          <w:iCs/>
          <w:sz w:val="26"/>
        </w:rPr>
        <w:t>, especially in developing countries.</w:t>
      </w:r>
    </w:p>
    <w:p w14:paraId="2C1457AC" w14:textId="3DD8504D" w:rsidR="004A47E8" w:rsidRPr="003F01EB" w:rsidRDefault="004A47E8" w:rsidP="004A47E8">
      <w:pPr>
        <w:rPr>
          <w:rFonts w:eastAsia="Calibri"/>
        </w:rPr>
      </w:pPr>
      <w:r w:rsidRPr="003F01EB">
        <w:rPr>
          <w:rFonts w:eastAsia="Calibri"/>
          <w:b/>
          <w:bCs/>
          <w:sz w:val="26"/>
          <w:szCs w:val="26"/>
        </w:rPr>
        <w:t xml:space="preserve">Oliver </w:t>
      </w:r>
      <w:r>
        <w:rPr>
          <w:rFonts w:eastAsia="Calibri"/>
          <w:b/>
          <w:bCs/>
          <w:sz w:val="26"/>
          <w:szCs w:val="26"/>
        </w:rPr>
        <w:t>&amp;</w:t>
      </w:r>
      <w:r w:rsidRPr="003F01EB">
        <w:rPr>
          <w:rFonts w:eastAsia="Calibri"/>
        </w:rPr>
        <w:t xml:space="preserve"> </w:t>
      </w:r>
      <w:r w:rsidRPr="003F01EB">
        <w:rPr>
          <w:rFonts w:eastAsia="Calibri"/>
          <w:b/>
          <w:bCs/>
          <w:sz w:val="26"/>
          <w:szCs w:val="26"/>
        </w:rPr>
        <w:t>Upton 22</w:t>
      </w:r>
      <w:r w:rsidRPr="003F01EB">
        <w:rPr>
          <w:rFonts w:eastAsia="Calibri"/>
        </w:rPr>
        <w:t xml:space="preserve">. </w:t>
      </w:r>
      <w:r w:rsidR="0076743A">
        <w:rPr>
          <w:rFonts w:eastAsia="Calibri"/>
        </w:rPr>
        <w:t xml:space="preserve">Matthew E. Oliver has a </w:t>
      </w:r>
      <w:r w:rsidRPr="003F01EB">
        <w:rPr>
          <w:rFonts w:eastAsia="Calibri"/>
        </w:rPr>
        <w:t>PhD in Economic</w:t>
      </w:r>
      <w:r w:rsidR="0076743A">
        <w:rPr>
          <w:rFonts w:eastAsia="Calibri"/>
        </w:rPr>
        <w:t>s.</w:t>
      </w:r>
      <w:r w:rsidRPr="003F01EB">
        <w:rPr>
          <w:rFonts w:eastAsia="Calibri"/>
        </w:rPr>
        <w:t xml:space="preserve"> </w:t>
      </w:r>
      <w:r w:rsidR="0076743A">
        <w:rPr>
          <w:rFonts w:eastAsia="Calibri"/>
        </w:rPr>
        <w:t xml:space="preserve">Gregory B. Upton is an </w:t>
      </w:r>
      <w:r w:rsidRPr="003F01EB">
        <w:rPr>
          <w:rFonts w:eastAsia="Calibri"/>
        </w:rPr>
        <w:t>Associate Professor, Center for Energy Studies at Louisiana State University (Upton)</w:t>
      </w:r>
      <w:r>
        <w:rPr>
          <w:rFonts w:eastAsia="Calibri"/>
        </w:rPr>
        <w:t>, 2022 (</w:t>
      </w:r>
      <w:r w:rsidRPr="003F01EB">
        <w:rPr>
          <w:rFonts w:eastAsia="Calibri"/>
        </w:rPr>
        <w:t xml:space="preserve">“Are Energy Endowed Countries Responsible for Conditional Convergence?” </w:t>
      </w:r>
      <w:r>
        <w:rPr>
          <w:rFonts w:eastAsia="Calibri"/>
        </w:rPr>
        <w:t>May 1,</w:t>
      </w:r>
      <w:r w:rsidRPr="003F01EB">
        <w:rPr>
          <w:rFonts w:eastAsia="Calibri"/>
        </w:rPr>
        <w:t xml:space="preserve"> pp. 205–224. The Energy Journal, Vol. 43, No. 3. International Association for Energy Economics (IAEE</w:t>
      </w:r>
      <w:r>
        <w:rPr>
          <w:rFonts w:eastAsia="Calibri"/>
        </w:rPr>
        <w:t>)</w:t>
      </w:r>
      <w:r w:rsidRPr="003F01EB">
        <w:rPr>
          <w:rFonts w:eastAsia="Calibri"/>
        </w:rPr>
        <w:t xml:space="preserve"> https://journals.sagepub.com/doi/abs/10.5547/01956574.43.3.moli</w:t>
      </w:r>
      <w:r>
        <w:rPr>
          <w:rFonts w:eastAsia="Calibri"/>
        </w:rPr>
        <w:t xml:space="preserve"> //wenxi)</w:t>
      </w:r>
    </w:p>
    <w:p w14:paraId="23742346" w14:textId="77777777" w:rsidR="004A47E8" w:rsidRPr="003F01EB" w:rsidRDefault="004A47E8" w:rsidP="004A47E8">
      <w:pPr>
        <w:rPr>
          <w:rFonts w:eastAsia="Calibri"/>
          <w:b/>
          <w:bCs/>
        </w:rPr>
      </w:pPr>
      <w:r w:rsidRPr="003F01EB">
        <w:rPr>
          <w:rFonts w:eastAsia="Calibri"/>
          <w:b/>
          <w:bCs/>
        </w:rPr>
        <w:t>(FF: Fossil Fuel)</w:t>
      </w:r>
    </w:p>
    <w:p w14:paraId="3979FA57" w14:textId="77777777" w:rsidR="004A47E8" w:rsidRPr="0076743A" w:rsidRDefault="004A47E8" w:rsidP="004A47E8">
      <w:pPr>
        <w:rPr>
          <w:rStyle w:val="StyleUnderline"/>
        </w:rPr>
      </w:pPr>
      <w:r w:rsidRPr="0076743A">
        <w:rPr>
          <w:rStyle w:val="StyleUnderline"/>
        </w:rPr>
        <w:t xml:space="preserve">Although not the focus of our analysis, one can posit a number of credible mechanisms through which </w:t>
      </w:r>
      <w:r w:rsidRPr="0076743A">
        <w:rPr>
          <w:rStyle w:val="StyleUnderline"/>
          <w:highlight w:val="cyan"/>
        </w:rPr>
        <w:t>FF endowments</w:t>
      </w:r>
      <w:r w:rsidRPr="0076743A">
        <w:rPr>
          <w:rStyle w:val="StyleUnderline"/>
        </w:rPr>
        <w:t xml:space="preserve"> might </w:t>
      </w:r>
      <w:r w:rsidRPr="0076743A">
        <w:rPr>
          <w:rStyle w:val="StyleUnderline"/>
          <w:highlight w:val="cyan"/>
        </w:rPr>
        <w:t>support economic growth</w:t>
      </w:r>
      <w:r w:rsidRPr="0076743A">
        <w:rPr>
          <w:rStyle w:val="StyleUnderline"/>
        </w:rPr>
        <w:t xml:space="preserve"> and convergence. We discuss three here, noting that others are possible, and leave it to future research to empirically identify these underlying drivers.</w:t>
      </w:r>
    </w:p>
    <w:p w14:paraId="1785A124" w14:textId="77777777" w:rsidR="004A47E8" w:rsidRPr="0076743A" w:rsidRDefault="004A47E8" w:rsidP="004A47E8">
      <w:pPr>
        <w:rPr>
          <w:rStyle w:val="StyleUnderline"/>
        </w:rPr>
      </w:pPr>
      <w:r w:rsidRPr="0076743A">
        <w:rPr>
          <w:rStyle w:val="StyleUnderline"/>
        </w:rPr>
        <w:t>Foreign direct investment</w:t>
      </w:r>
    </w:p>
    <w:p w14:paraId="7C83AB21" w14:textId="77777777" w:rsidR="004A47E8" w:rsidRPr="003F01EB" w:rsidRDefault="004A47E8" w:rsidP="004A47E8">
      <w:pPr>
        <w:rPr>
          <w:rFonts w:eastAsia="Calibri"/>
          <w:sz w:val="16"/>
          <w:szCs w:val="16"/>
        </w:rPr>
      </w:pPr>
      <w:r w:rsidRPr="0076743A">
        <w:rPr>
          <w:rStyle w:val="StyleUnderline"/>
        </w:rPr>
        <w:t xml:space="preserve">A number of studies have found that </w:t>
      </w:r>
      <w:r w:rsidRPr="0076743A">
        <w:rPr>
          <w:rStyle w:val="StyleUnderline"/>
          <w:highlight w:val="cyan"/>
        </w:rPr>
        <w:t>foreign direct investment</w:t>
      </w:r>
      <w:r w:rsidRPr="0076743A">
        <w:rPr>
          <w:rStyle w:val="StyleUnderline"/>
        </w:rPr>
        <w:t xml:space="preserve"> (FDI) </w:t>
      </w:r>
      <w:r w:rsidRPr="0076743A">
        <w:rPr>
          <w:rStyle w:val="StyleUnderline"/>
          <w:highlight w:val="cyan"/>
        </w:rPr>
        <w:t>positively impacts economic</w:t>
      </w:r>
      <w:r w:rsidRPr="0076743A">
        <w:rPr>
          <w:rStyle w:val="StyleUnderline"/>
        </w:rPr>
        <w:t xml:space="preserve"> growth in developing countries (Borensztein et al., 1998; Li and Liu, 2005). While countries with well-developed financial markets are generally able to exploit FDI more efficiently (Alfaro et al., 2004), FDI is an important vector for the transfer and diffusion of technology (Barrell and Pain, 1997), which has positive implications for growth. Significant </w:t>
      </w:r>
      <w:r w:rsidRPr="0076743A">
        <w:rPr>
          <w:rStyle w:val="StyleUnderline"/>
          <w:highlight w:val="cyan"/>
        </w:rPr>
        <w:t>FF deposits</w:t>
      </w:r>
      <w:r w:rsidRPr="0076743A">
        <w:rPr>
          <w:rStyle w:val="StyleUnderline"/>
        </w:rPr>
        <w:t>—</w:t>
      </w:r>
      <w:r w:rsidRPr="0076743A">
        <w:rPr>
          <w:rStyle w:val="StyleUnderline"/>
          <w:highlight w:val="cyan"/>
        </w:rPr>
        <w:t>particularly in oil and gas</w:t>
      </w:r>
      <w:r w:rsidRPr="0076743A">
        <w:rPr>
          <w:rStyle w:val="StyleUnderline"/>
        </w:rPr>
        <w:t>—</w:t>
      </w:r>
      <w:r w:rsidRPr="0076743A">
        <w:rPr>
          <w:rStyle w:val="StyleUnderline"/>
          <w:highlight w:val="cyan"/>
        </w:rPr>
        <w:t>can attract FDI</w:t>
      </w:r>
      <w:r w:rsidRPr="0076743A">
        <w:rPr>
          <w:rStyle w:val="StyleUnderline"/>
        </w:rPr>
        <w:t xml:space="preserve"> from large, multi-national corporations seeking access to new supply sources</w:t>
      </w:r>
      <w:r w:rsidRPr="003F01EB">
        <w:rPr>
          <w:rFonts w:eastAsia="Calibri"/>
          <w:u w:val="single"/>
        </w:rPr>
        <w:t>.</w:t>
      </w:r>
      <w:r w:rsidRPr="003F01EB">
        <w:rPr>
          <w:rFonts w:eastAsia="Calibri"/>
          <w:sz w:val="16"/>
        </w:rPr>
        <w:t xml:space="preserve"> A recent study by Melo and Quinn (2015) suggests that large oil deposits attract FDI to developing countries even in the presence of other deterrents (e.g., corruption). Moreover, it is a stylized fact that developing countries tend to have more lenient environmental regulations; Xing and Kolstad (2002) find that lax environmental regulation in the host country is a significant determinant of FDI by U.S. firms in polluting </w:t>
      </w:r>
      <w:r w:rsidRPr="003F01EB">
        <w:rPr>
          <w:rFonts w:eastAsia="Calibri"/>
          <w:sz w:val="16"/>
          <w:szCs w:val="16"/>
        </w:rPr>
        <w:t>industries. Developing countries with large FF endowments may be willing to trade potential environmental degradation from FF development for growth-enhancing FDI.</w:t>
      </w:r>
    </w:p>
    <w:p w14:paraId="62491503" w14:textId="77777777" w:rsidR="004A47E8" w:rsidRPr="003F01EB" w:rsidRDefault="004A47E8" w:rsidP="004A47E8">
      <w:pPr>
        <w:rPr>
          <w:rFonts w:eastAsia="Calibri"/>
          <w:sz w:val="16"/>
        </w:rPr>
      </w:pPr>
      <w:r w:rsidRPr="003F01EB">
        <w:rPr>
          <w:rFonts w:eastAsia="Calibri"/>
          <w:sz w:val="16"/>
        </w:rPr>
        <w:t>Financial development</w:t>
      </w:r>
    </w:p>
    <w:p w14:paraId="28B7F007" w14:textId="77777777" w:rsidR="004A47E8" w:rsidRPr="0076743A" w:rsidRDefault="004A47E8" w:rsidP="0076743A">
      <w:pPr>
        <w:rPr>
          <w:rStyle w:val="StyleUnderline"/>
        </w:rPr>
      </w:pPr>
      <w:r w:rsidRPr="003F01EB">
        <w:rPr>
          <w:rFonts w:eastAsia="Calibri"/>
          <w:sz w:val="16"/>
        </w:rPr>
        <w:t>Relatedly</w:t>
      </w:r>
      <w:r w:rsidRPr="003F01EB">
        <w:rPr>
          <w:rFonts w:eastAsia="Calibri"/>
          <w:u w:val="single"/>
        </w:rPr>
        <w:t xml:space="preserve">, </w:t>
      </w:r>
      <w:r w:rsidRPr="0076743A">
        <w:rPr>
          <w:rStyle w:val="StyleUnderline"/>
          <w:highlight w:val="cyan"/>
        </w:rPr>
        <w:t>improved financial development</w:t>
      </w:r>
      <w:r w:rsidRPr="0076743A">
        <w:rPr>
          <w:rStyle w:val="StyleUnderline"/>
        </w:rPr>
        <w:t xml:space="preserve"> may </w:t>
      </w:r>
      <w:r w:rsidRPr="0076743A">
        <w:rPr>
          <w:rStyle w:val="StyleUnderline"/>
          <w:highlight w:val="cyan"/>
        </w:rPr>
        <w:t>provide another pathway</w:t>
      </w:r>
      <w:r w:rsidRPr="0076743A">
        <w:rPr>
          <w:rStyle w:val="StyleUnderline"/>
        </w:rPr>
        <w:t xml:space="preserve"> </w:t>
      </w:r>
      <w:r w:rsidRPr="0076743A">
        <w:rPr>
          <w:rStyle w:val="StyleUnderline"/>
          <w:highlight w:val="cyan"/>
        </w:rPr>
        <w:t>through which FF</w:t>
      </w:r>
      <w:r w:rsidRPr="0076743A">
        <w:rPr>
          <w:rStyle w:val="StyleUnderline"/>
        </w:rPr>
        <w:t xml:space="preserve"> development </w:t>
      </w:r>
      <w:r w:rsidRPr="0076743A">
        <w:rPr>
          <w:rStyle w:val="StyleUnderline"/>
          <w:highlight w:val="cyan"/>
        </w:rPr>
        <w:t>supports growth</w:t>
      </w:r>
      <w:r w:rsidRPr="0076743A">
        <w:rPr>
          <w:rStyle w:val="StyleUnderline"/>
        </w:rPr>
        <w:t xml:space="preserve"> in developing countries. Global trade in FF commodities requires access to capital markets. Countries with significant FF endowments may recognize the need for financial development in order to take full advantage of their valuable resource stocks. Aghion et al. (2005) demonstrated that improved financial development supports convergence</w:t>
      </w:r>
      <w:r w:rsidRPr="003F01EB">
        <w:rPr>
          <w:rFonts w:eastAsia="Calibri"/>
          <w:sz w:val="16"/>
        </w:rPr>
        <w:t xml:space="preserve">. In a related paper, Howitt and Mayer-Foulkes (2005) showed that variation in levels of research and development more broadly—which might reasonably be understood to include the development of resource extraction technologies along with capital markets, financial derivatives markets, and risk-sharing instruments—sorts countries into “convergence clubs” with similar growth and GDP per capita patterns. Samargandi et al. (2014) found evidence that, </w:t>
      </w:r>
      <w:r w:rsidRPr="0076743A">
        <w:rPr>
          <w:rStyle w:val="StyleUnderline"/>
        </w:rPr>
        <w:t xml:space="preserve">in an </w:t>
      </w:r>
      <w:r w:rsidRPr="0076743A">
        <w:rPr>
          <w:rStyle w:val="StyleUnderline"/>
          <w:highlight w:val="cyan"/>
        </w:rPr>
        <w:t>oil-rich economy</w:t>
      </w:r>
      <w:r w:rsidRPr="0076743A">
        <w:rPr>
          <w:rStyle w:val="StyleUnderline"/>
        </w:rPr>
        <w:t xml:space="preserve"> such as Saudi Arabia, greater financial development supports growth in the non-oil sector, </w:t>
      </w:r>
      <w:r w:rsidRPr="0076743A">
        <w:rPr>
          <w:rStyle w:val="StyleUnderline"/>
          <w:highlight w:val="cyan"/>
        </w:rPr>
        <w:t>positively impact</w:t>
      </w:r>
      <w:r w:rsidRPr="0076743A">
        <w:rPr>
          <w:rStyle w:val="StyleUnderline"/>
        </w:rPr>
        <w:t xml:space="preserve">ing </w:t>
      </w:r>
      <w:r w:rsidRPr="0076743A">
        <w:rPr>
          <w:rStyle w:val="StyleUnderline"/>
          <w:highlight w:val="cyan"/>
        </w:rPr>
        <w:t>overall growth.</w:t>
      </w:r>
    </w:p>
    <w:p w14:paraId="33801183" w14:textId="77777777" w:rsidR="004A47E8" w:rsidRPr="0076743A" w:rsidRDefault="004A47E8" w:rsidP="0076743A">
      <w:pPr>
        <w:rPr>
          <w:rStyle w:val="StyleUnderline"/>
        </w:rPr>
      </w:pPr>
      <w:r w:rsidRPr="0076743A">
        <w:rPr>
          <w:rStyle w:val="StyleUnderline"/>
        </w:rPr>
        <w:t>Access to energy</w:t>
      </w:r>
    </w:p>
    <w:p w14:paraId="532CA7AE" w14:textId="2E8D6AAC" w:rsidR="004A47E8" w:rsidRPr="0076743A" w:rsidRDefault="004A47E8" w:rsidP="0076743A">
      <w:pPr>
        <w:rPr>
          <w:rStyle w:val="StyleUnderline"/>
        </w:rPr>
      </w:pPr>
      <w:r w:rsidRPr="0076743A">
        <w:rPr>
          <w:rStyle w:val="StyleUnderline"/>
          <w:highlight w:val="cyan"/>
        </w:rPr>
        <w:t>Energy access</w:t>
      </w:r>
      <w:r w:rsidRPr="0076743A">
        <w:rPr>
          <w:rStyle w:val="StyleUnderline"/>
        </w:rPr>
        <w:t>—and the resulting consumption of energy services—</w:t>
      </w:r>
      <w:r w:rsidRPr="0076743A">
        <w:rPr>
          <w:rStyle w:val="StyleUnderline"/>
          <w:highlight w:val="cyan"/>
        </w:rPr>
        <w:t>is inextricably linked to GDP</w:t>
      </w:r>
      <w:r w:rsidRPr="0076743A">
        <w:rPr>
          <w:rStyle w:val="StyleUnderline"/>
        </w:rPr>
        <w:t xml:space="preserve"> growth</w:t>
      </w:r>
      <w:r w:rsidRPr="003F01EB">
        <w:rPr>
          <w:rFonts w:eastAsia="Calibri"/>
          <w:sz w:val="16"/>
        </w:rPr>
        <w:t xml:space="preserve">. The direction of causality remains an open question. Some studies have found evidence that GDP growth drives energy consumption (Liu et al., 2018; Wesseh and Lin, 2018). Other researchers have suggested the causal relationship is bidirectional (Belke et al., 2011). Ouedraogo (2013) argues that the direction of causality depends on whether one looks at the short run or the long run; causality runs from GDP to energy consumption in the short run, but from energy consumption to GDP in the long run. In developing countries, </w:t>
      </w:r>
      <w:r w:rsidRPr="0076743A">
        <w:rPr>
          <w:rStyle w:val="StyleUnderline"/>
        </w:rPr>
        <w:t xml:space="preserve">access to modern energy services—electricity, in particular—has positive impacts on human capital development (Kanagawa and Nakata, 2018), suggesting one pathway through which exploitation of </w:t>
      </w:r>
      <w:r w:rsidRPr="0076743A">
        <w:rPr>
          <w:rStyle w:val="StyleUnderline"/>
          <w:highlight w:val="cyan"/>
        </w:rPr>
        <w:t>coal resources might support overall</w:t>
      </w:r>
      <w:r w:rsidRPr="0076743A">
        <w:rPr>
          <w:rStyle w:val="StyleUnderline"/>
        </w:rPr>
        <w:t xml:space="preserve"> </w:t>
      </w:r>
      <w:r w:rsidRPr="0076743A">
        <w:rPr>
          <w:rStyle w:val="StyleUnderline"/>
          <w:highlight w:val="cyan"/>
        </w:rPr>
        <w:t>economic development</w:t>
      </w:r>
      <w:r w:rsidRPr="0076743A">
        <w:rPr>
          <w:rStyle w:val="StyleUnderline"/>
        </w:rPr>
        <w:t xml:space="preserve">. In general, it seems fair to say that greater </w:t>
      </w:r>
      <w:r w:rsidRPr="0076743A">
        <w:rPr>
          <w:rStyle w:val="StyleUnderline"/>
          <w:highlight w:val="cyan"/>
        </w:rPr>
        <w:t>availability of—and access to— energy resources supports</w:t>
      </w:r>
      <w:r w:rsidRPr="0076743A">
        <w:rPr>
          <w:rStyle w:val="StyleUnderline"/>
        </w:rPr>
        <w:t xml:space="preserve"> investments in both human and physical </w:t>
      </w:r>
      <w:r w:rsidRPr="0076743A">
        <w:rPr>
          <w:rStyle w:val="StyleUnderline"/>
          <w:highlight w:val="cyan"/>
        </w:rPr>
        <w:t>capital development, industrial and commercial activity, and technological progress, all of which would support GDP growth in developing economies</w:t>
      </w:r>
      <w:r w:rsidR="0076743A">
        <w:rPr>
          <w:rStyle w:val="StyleUnderline"/>
        </w:rPr>
        <w:t>.</w:t>
      </w:r>
    </w:p>
    <w:p w14:paraId="732996EC" w14:textId="77777777" w:rsidR="004A47E8" w:rsidRPr="003F01EB" w:rsidRDefault="004A47E8" w:rsidP="004A47E8">
      <w:pPr>
        <w:rPr>
          <w:rFonts w:eastAsia="Calibri"/>
        </w:rPr>
      </w:pPr>
    </w:p>
    <w:p w14:paraId="06656E42" w14:textId="77777777" w:rsidR="004A47E8" w:rsidRPr="003F01EB" w:rsidRDefault="004A47E8" w:rsidP="004A47E8">
      <w:pPr>
        <w:keepNext/>
        <w:keepLines/>
        <w:spacing w:before="40" w:after="0"/>
        <w:outlineLvl w:val="3"/>
        <w:rPr>
          <w:rFonts w:eastAsia="DengXian Light" w:cs="Times New Roman"/>
          <w:b/>
          <w:iCs/>
          <w:sz w:val="26"/>
        </w:rPr>
      </w:pPr>
      <w:r>
        <w:rPr>
          <w:rFonts w:eastAsia="DengXian Light" w:cs="Times New Roman"/>
          <w:b/>
          <w:iCs/>
          <w:sz w:val="26"/>
        </w:rPr>
        <w:t xml:space="preserve">Strong fossil fuel industry is </w:t>
      </w:r>
      <w:r w:rsidRPr="003F01EB">
        <w:rPr>
          <w:rFonts w:eastAsia="DengXian Light" w:cs="Times New Roman"/>
          <w:b/>
          <w:iCs/>
          <w:sz w:val="26"/>
        </w:rPr>
        <w:t xml:space="preserve">vital to the </w:t>
      </w:r>
      <w:r>
        <w:rPr>
          <w:rFonts w:eastAsia="DengXian Light" w:cs="Times New Roman"/>
          <w:b/>
          <w:iCs/>
          <w:sz w:val="26"/>
        </w:rPr>
        <w:t xml:space="preserve">US </w:t>
      </w:r>
      <w:r w:rsidRPr="003F01EB">
        <w:rPr>
          <w:rFonts w:eastAsia="DengXian Light" w:cs="Times New Roman"/>
          <w:b/>
          <w:iCs/>
          <w:sz w:val="26"/>
        </w:rPr>
        <w:t>economy</w:t>
      </w:r>
      <w:r>
        <w:rPr>
          <w:rFonts w:eastAsia="DengXian Light" w:cs="Times New Roman"/>
          <w:b/>
          <w:iCs/>
          <w:sz w:val="26"/>
        </w:rPr>
        <w:t xml:space="preserve"> — GDP, jobs</w:t>
      </w:r>
    </w:p>
    <w:p w14:paraId="7C438668" w14:textId="77777777" w:rsidR="004A47E8" w:rsidRPr="003F01EB" w:rsidRDefault="004A47E8" w:rsidP="004A47E8">
      <w:pPr>
        <w:rPr>
          <w:rFonts w:eastAsia="Calibri"/>
        </w:rPr>
      </w:pPr>
      <w:r w:rsidRPr="003F01EB">
        <w:rPr>
          <w:rFonts w:eastAsia="Calibri"/>
        </w:rPr>
        <w:t xml:space="preserve">Alex </w:t>
      </w:r>
      <w:r w:rsidRPr="003F01EB">
        <w:rPr>
          <w:rFonts w:eastAsia="Calibri"/>
          <w:b/>
          <w:bCs/>
          <w:sz w:val="26"/>
          <w:szCs w:val="26"/>
        </w:rPr>
        <w:t>Rosado 25</w:t>
      </w:r>
      <w:r w:rsidRPr="003F01EB">
        <w:rPr>
          <w:rFonts w:eastAsia="Calibri"/>
          <w:b/>
          <w:bCs/>
        </w:rPr>
        <w:t xml:space="preserve">. </w:t>
      </w:r>
      <w:r w:rsidRPr="003F01EB">
        <w:rPr>
          <w:rFonts w:eastAsia="Calibri"/>
        </w:rPr>
        <w:t>Alex Rosado is a Professional Programs Assistant at the Alexander Hamilton Society, managing foreign policy event programming and their alumni network. Graduating from Gettysburg College summa cum laude in May 2024, Mr. Rosado is also a Research Fellow for Horizon Info Consult. "Will Gen Z Realize Its Future Runs on Fossil Fuels?" 7-11-2025. https://thedailyeconomy.org/article/will-gen-z-realize-its-future-runs-on-fossil-fuels/</w:t>
      </w:r>
      <w:r>
        <w:rPr>
          <w:rFonts w:eastAsia="Calibri"/>
        </w:rPr>
        <w:t xml:space="preserve"> </w:t>
      </w:r>
      <w:r w:rsidRPr="003F01EB">
        <w:rPr>
          <w:rFonts w:eastAsia="Calibri"/>
        </w:rPr>
        <w:t>//wenxi</w:t>
      </w:r>
    </w:p>
    <w:p w14:paraId="458838F8" w14:textId="77777777" w:rsidR="004A47E8" w:rsidRPr="003F01EB" w:rsidRDefault="004A47E8" w:rsidP="004A47E8">
      <w:pPr>
        <w:rPr>
          <w:rStyle w:val="StyleUnderline"/>
        </w:rPr>
      </w:pPr>
      <w:r w:rsidRPr="003F01EB">
        <w:rPr>
          <w:rFonts w:eastAsia="Calibri"/>
          <w:sz w:val="16"/>
        </w:rPr>
        <w:t>Yet, by distancing the country from fossil fuels, Gen Z is weakening America’s ability to compete</w:t>
      </w:r>
      <w:r w:rsidRPr="003F01EB">
        <w:rPr>
          <w:rFonts w:eastAsia="Calibri"/>
          <w:sz w:val="16"/>
          <w:highlight w:val="cyan"/>
        </w:rPr>
        <w:t xml:space="preserve">. </w:t>
      </w:r>
      <w:r w:rsidRPr="003F01EB">
        <w:rPr>
          <w:rStyle w:val="StyleUnderline"/>
          <w:highlight w:val="cyan"/>
        </w:rPr>
        <w:t>Fossil fuels are vital for</w:t>
      </w:r>
      <w:r w:rsidRPr="003F01EB">
        <w:rPr>
          <w:rStyle w:val="StyleUnderline"/>
        </w:rPr>
        <w:t xml:space="preserve"> domestic </w:t>
      </w:r>
      <w:r w:rsidRPr="003F01EB">
        <w:rPr>
          <w:rStyle w:val="StyleUnderline"/>
          <w:highlight w:val="cyan"/>
        </w:rPr>
        <w:t>economic stability</w:t>
      </w:r>
      <w:r w:rsidRPr="003F01EB">
        <w:rPr>
          <w:rStyle w:val="StyleUnderline"/>
        </w:rPr>
        <w:t xml:space="preserve">, as they boost state revenue and public offerings. Internationally, </w:t>
      </w:r>
      <w:r w:rsidRPr="003F01EB">
        <w:rPr>
          <w:rStyle w:val="StyleUnderline"/>
          <w:highlight w:val="cyan"/>
        </w:rPr>
        <w:t>energy dominance</w:t>
      </w:r>
      <w:r w:rsidRPr="003F01EB">
        <w:rPr>
          <w:rStyle w:val="StyleUnderline"/>
        </w:rPr>
        <w:t xml:space="preserve"> is </w:t>
      </w:r>
      <w:r w:rsidRPr="003F01EB">
        <w:rPr>
          <w:rStyle w:val="StyleUnderline"/>
          <w:highlight w:val="cyan"/>
        </w:rPr>
        <w:t>crucial for</w:t>
      </w:r>
      <w:r w:rsidRPr="003F01EB">
        <w:rPr>
          <w:rStyle w:val="StyleUnderline"/>
        </w:rPr>
        <w:t xml:space="preserve"> </w:t>
      </w:r>
      <w:r w:rsidRPr="003F01EB">
        <w:rPr>
          <w:rStyle w:val="StyleUnderline"/>
          <w:highlight w:val="cyan"/>
        </w:rPr>
        <w:t>safeguarding national security</w:t>
      </w:r>
      <w:r w:rsidRPr="003F01EB">
        <w:rPr>
          <w:rStyle w:val="StyleUnderline"/>
        </w:rPr>
        <w:t xml:space="preserve"> and shaping foreign policy objectives. Only a holistic approach to energy can unleash American brilliance and save Gen Z from the setbacks of canning fossil fuels. </w:t>
      </w:r>
    </w:p>
    <w:p w14:paraId="15FE5F3C" w14:textId="77777777" w:rsidR="004A47E8" w:rsidRPr="003F01EB" w:rsidRDefault="004A47E8" w:rsidP="004A47E8">
      <w:pPr>
        <w:rPr>
          <w:rStyle w:val="StyleUnderline"/>
        </w:rPr>
      </w:pPr>
      <w:r w:rsidRPr="003F01EB">
        <w:rPr>
          <w:rStyle w:val="StyleUnderline"/>
        </w:rPr>
        <w:t xml:space="preserve">Resources for the Future found that, </w:t>
      </w:r>
      <w:r w:rsidRPr="003F01EB">
        <w:rPr>
          <w:rStyle w:val="StyleUnderline"/>
          <w:highlight w:val="cyan"/>
        </w:rPr>
        <w:t>between 2015 and 2019</w:t>
      </w:r>
      <w:r w:rsidRPr="003F01EB">
        <w:rPr>
          <w:rStyle w:val="StyleUnderline"/>
        </w:rPr>
        <w:t xml:space="preserve">, </w:t>
      </w:r>
      <w:r w:rsidRPr="003F01EB">
        <w:rPr>
          <w:rStyle w:val="StyleUnderline"/>
          <w:highlight w:val="cyan"/>
        </w:rPr>
        <w:t>fossil fuels generated</w:t>
      </w:r>
      <w:r w:rsidRPr="003F01EB">
        <w:rPr>
          <w:rStyle w:val="StyleUnderline"/>
        </w:rPr>
        <w:t xml:space="preserve"> an average of </w:t>
      </w:r>
      <w:r w:rsidRPr="003F01EB">
        <w:rPr>
          <w:rStyle w:val="StyleUnderline"/>
          <w:highlight w:val="cyan"/>
        </w:rPr>
        <w:t>$138 billion per</w:t>
      </w:r>
      <w:r w:rsidRPr="003F01EB">
        <w:rPr>
          <w:rStyle w:val="StyleUnderline"/>
        </w:rPr>
        <w:t xml:space="preserve"> year for US local, state, tribal, and federal governments. Thriving </w:t>
      </w:r>
      <w:r w:rsidRPr="003F01EB">
        <w:rPr>
          <w:rStyle w:val="StyleUnderline"/>
          <w:highlight w:val="cyan"/>
        </w:rPr>
        <w:t>mining industries</w:t>
      </w:r>
      <w:r w:rsidRPr="003F01EB">
        <w:rPr>
          <w:rStyle w:val="StyleUnderline"/>
        </w:rPr>
        <w:t xml:space="preserve"> in Texas, Alaska, and North Dakota </w:t>
      </w:r>
      <w:r w:rsidRPr="003F01EB">
        <w:rPr>
          <w:rStyle w:val="StyleUnderline"/>
          <w:highlight w:val="cyan"/>
        </w:rPr>
        <w:t>account for</w:t>
      </w:r>
      <w:r w:rsidRPr="003F01EB">
        <w:rPr>
          <w:rStyle w:val="StyleUnderline"/>
        </w:rPr>
        <w:t xml:space="preserve"> at least </w:t>
      </w:r>
      <w:r w:rsidRPr="003F01EB">
        <w:rPr>
          <w:rStyle w:val="StyleUnderline"/>
          <w:highlight w:val="cyan"/>
        </w:rPr>
        <w:t>10 percent of</w:t>
      </w:r>
      <w:r w:rsidRPr="003F01EB">
        <w:rPr>
          <w:rStyle w:val="StyleUnderline"/>
        </w:rPr>
        <w:t xml:space="preserve"> their respective </w:t>
      </w:r>
      <w:r w:rsidRPr="003F01EB">
        <w:rPr>
          <w:rStyle w:val="StyleUnderline"/>
          <w:highlight w:val="cyan"/>
        </w:rPr>
        <w:t>state g</w:t>
      </w:r>
      <w:r w:rsidRPr="003F01EB">
        <w:rPr>
          <w:rStyle w:val="StyleUnderline"/>
        </w:rPr>
        <w:t xml:space="preserve">ross </w:t>
      </w:r>
      <w:r w:rsidRPr="003F01EB">
        <w:rPr>
          <w:rStyle w:val="StyleUnderline"/>
          <w:highlight w:val="cyan"/>
        </w:rPr>
        <w:t>d</w:t>
      </w:r>
      <w:r w:rsidRPr="003F01EB">
        <w:rPr>
          <w:rStyle w:val="StyleUnderline"/>
        </w:rPr>
        <w:t xml:space="preserve">omestic </w:t>
      </w:r>
      <w:r w:rsidRPr="003F01EB">
        <w:rPr>
          <w:rStyle w:val="StyleUnderline"/>
          <w:highlight w:val="cyan"/>
        </w:rPr>
        <w:t>p</w:t>
      </w:r>
      <w:r w:rsidRPr="003F01EB">
        <w:rPr>
          <w:rStyle w:val="StyleUnderline"/>
        </w:rPr>
        <w:t xml:space="preserve">roduct; in Wyoming, fossil fuels represented up to 65 percent of the state budget. With their profits, fossil fuel companies donated $700 million to twenty-seven colleges and universities over the past decade. Along with investing in infrastructure and high energy density, </w:t>
      </w:r>
      <w:r w:rsidRPr="003F01EB">
        <w:rPr>
          <w:rStyle w:val="StyleUnderline"/>
          <w:highlight w:val="cyan"/>
        </w:rPr>
        <w:t>these resources are the crux of enterprise and keep our institutions running.</w:t>
      </w:r>
      <w:r w:rsidRPr="003F01EB">
        <w:rPr>
          <w:rStyle w:val="StyleUnderline"/>
        </w:rPr>
        <w:t xml:space="preserve"> </w:t>
      </w:r>
    </w:p>
    <w:p w14:paraId="5A982BCE" w14:textId="77777777" w:rsidR="004A47E8" w:rsidRPr="003F01EB" w:rsidRDefault="004A47E8" w:rsidP="004A47E8">
      <w:pPr>
        <w:rPr>
          <w:rFonts w:eastAsia="Calibri"/>
          <w:sz w:val="16"/>
        </w:rPr>
      </w:pPr>
      <w:r w:rsidRPr="003F01EB">
        <w:rPr>
          <w:rStyle w:val="StyleUnderline"/>
        </w:rPr>
        <w:t xml:space="preserve">From engineering to refinery management, </w:t>
      </w:r>
      <w:r w:rsidRPr="003F01EB">
        <w:rPr>
          <w:rStyle w:val="StyleUnderline"/>
          <w:highlight w:val="cyan"/>
        </w:rPr>
        <w:t>the fossil fuel sector creates</w:t>
      </w:r>
      <w:r w:rsidRPr="003F01EB">
        <w:rPr>
          <w:rStyle w:val="StyleUnderline"/>
        </w:rPr>
        <w:t xml:space="preserve"> jobs for the next wave of industrial workers: </w:t>
      </w:r>
      <w:r w:rsidRPr="003F01EB">
        <w:rPr>
          <w:rStyle w:val="StyleUnderline"/>
          <w:highlight w:val="cyan"/>
        </w:rPr>
        <w:t>32 million positions and $909 billion in labor income</w:t>
      </w:r>
      <w:r w:rsidRPr="003F01EB">
        <w:rPr>
          <w:rStyle w:val="StyleUnderline"/>
        </w:rPr>
        <w:t xml:space="preserve">. </w:t>
      </w:r>
      <w:r w:rsidRPr="003F01EB">
        <w:rPr>
          <w:rFonts w:eastAsia="Calibri"/>
          <w:sz w:val="16"/>
        </w:rPr>
        <w:t xml:space="preserve">As older workers retire and new technologies emerge, there is a demand for younger, tech-savvy talent that will minimize these jobs’ unfavorable reliance on physical labor. In a national environment where many in Gen Z struggle to find work yet expect higher salaries, the nonrenewable energy sector offers competitive wages, transferable skills, and occupational choice. </w:t>
      </w:r>
    </w:p>
    <w:p w14:paraId="1AD561B8" w14:textId="77777777" w:rsidR="004A47E8" w:rsidRPr="003F01EB" w:rsidRDefault="004A47E8" w:rsidP="004A47E8">
      <w:pPr>
        <w:rPr>
          <w:rStyle w:val="StyleUnderline"/>
        </w:rPr>
      </w:pPr>
      <w:r w:rsidRPr="003F01EB">
        <w:rPr>
          <w:rFonts w:eastAsia="Calibri"/>
          <w:sz w:val="16"/>
        </w:rPr>
        <w:t xml:space="preserve">Filling and enhancing those roles is essential for lower energy prices. </w:t>
      </w:r>
      <w:r w:rsidRPr="003F01EB">
        <w:rPr>
          <w:rFonts w:eastAsia="Calibri"/>
          <w:u w:val="single"/>
        </w:rPr>
        <w:t>The Department of Energy (</w:t>
      </w:r>
      <w:r w:rsidRPr="003F01EB">
        <w:rPr>
          <w:rStyle w:val="StyleUnderline"/>
          <w:highlight w:val="cyan"/>
        </w:rPr>
        <w:t>DOE) revealed</w:t>
      </w:r>
      <w:r w:rsidRPr="003F01EB">
        <w:rPr>
          <w:rStyle w:val="StyleUnderline"/>
        </w:rPr>
        <w:t xml:space="preserve"> last year </w:t>
      </w:r>
      <w:r w:rsidRPr="003F01EB">
        <w:rPr>
          <w:rStyle w:val="StyleUnderline"/>
          <w:highlight w:val="cyan"/>
        </w:rPr>
        <w:t>that natural gas is the most cost-effective</w:t>
      </w:r>
      <w:r w:rsidRPr="003F01EB">
        <w:rPr>
          <w:rStyle w:val="StyleUnderline"/>
        </w:rPr>
        <w:t xml:space="preserve"> residential </w:t>
      </w:r>
      <w:r w:rsidRPr="003F01EB">
        <w:rPr>
          <w:rStyle w:val="StyleUnderline"/>
          <w:highlight w:val="cyan"/>
        </w:rPr>
        <w:t>energy source available</w:t>
      </w:r>
      <w:r w:rsidRPr="003F01EB">
        <w:rPr>
          <w:rStyle w:val="StyleUnderline"/>
        </w:rPr>
        <w:t xml:space="preserve">. Electricity was almost four times more expensive, meaning homes that used electricity for heat during wintertime paid roughly 75 percent more than those that used gas. As 38 percent of Gen Z witnessed their household cut back on a utility due to energy costs, and one-fourth of Gen Z apartment renters desire energy-efficient appliances, the DOE news is sobering for climate activists. </w:t>
      </w:r>
      <w:r w:rsidRPr="003F01EB">
        <w:rPr>
          <w:rStyle w:val="StyleUnderline"/>
          <w:highlight w:val="cyan"/>
        </w:rPr>
        <w:t>Fossil fuels are affordable, appealing, and not a significant threat to the environment.</w:t>
      </w:r>
    </w:p>
    <w:p w14:paraId="036F4C4E" w14:textId="4B63F15E" w:rsidR="007A554F" w:rsidRDefault="004A47E8" w:rsidP="0004696B">
      <w:pPr>
        <w:pStyle w:val="Heading3"/>
        <w:rPr>
          <w:rFonts w:eastAsia="Calibri"/>
        </w:rPr>
      </w:pPr>
      <w:r>
        <w:rPr>
          <w:rFonts w:eastAsia="Calibri"/>
        </w:rPr>
        <w:t>XT</w:t>
      </w:r>
      <w:r w:rsidR="007A554F">
        <w:rPr>
          <w:rFonts w:eastAsia="Calibri"/>
        </w:rPr>
        <w:t xml:space="preserve"> —</w:t>
      </w:r>
      <w:r>
        <w:rPr>
          <w:rFonts w:eastAsia="Calibri"/>
        </w:rPr>
        <w:t xml:space="preserve"> </w:t>
      </w:r>
      <w:r w:rsidR="007A554F">
        <w:rPr>
          <w:rFonts w:eastAsia="Calibri"/>
        </w:rPr>
        <w:t xml:space="preserve">Economy </w:t>
      </w:r>
      <w:r>
        <w:rPr>
          <w:rFonts w:eastAsia="Calibri"/>
        </w:rPr>
        <w:t>Impact</w:t>
      </w:r>
      <w:r w:rsidR="007A554F">
        <w:rPr>
          <w:rFonts w:eastAsia="Calibri"/>
        </w:rPr>
        <w:t xml:space="preserve"> — 2NC/1NR</w:t>
      </w:r>
    </w:p>
    <w:p w14:paraId="066213A8" w14:textId="77777777" w:rsidR="007A554F" w:rsidRDefault="007A554F" w:rsidP="007A554F">
      <w:pPr>
        <w:pStyle w:val="Heading4"/>
      </w:pPr>
      <w:r>
        <w:t xml:space="preserve">Global economic collapse causes great power war </w:t>
      </w:r>
    </w:p>
    <w:p w14:paraId="7B98BBD1" w14:textId="77777777" w:rsidR="007A554F" w:rsidRDefault="007A554F" w:rsidP="007A554F">
      <w:r w:rsidRPr="00F17F05">
        <w:rPr>
          <w:rStyle w:val="Style13ptBold"/>
        </w:rPr>
        <w:t>Weidokal 24</w:t>
      </w:r>
      <w:r w:rsidRPr="00F17F05">
        <w:t xml:space="preserve">, </w:t>
      </w:r>
      <w:r>
        <w:t xml:space="preserve">Michael Weidokal has an </w:t>
      </w:r>
      <w:r w:rsidRPr="00F17F05">
        <w:t xml:space="preserve">MBA in International Strategy and Economics </w:t>
      </w:r>
      <w:r>
        <w:t>from</w:t>
      </w:r>
      <w:r w:rsidRPr="00F17F05">
        <w:t xml:space="preserve"> University of South Carolina and the Economics University of Vienna; founder of International Strategic Analysis, former Visiting Professor </w:t>
      </w:r>
      <w:r>
        <w:t>at</w:t>
      </w:r>
      <w:r w:rsidRPr="00F17F05">
        <w:t xml:space="preserve"> Baldwin Wallace University</w:t>
      </w:r>
      <w:r>
        <w:t>, 2024</w:t>
      </w:r>
      <w:r w:rsidRPr="00F17F05">
        <w:t xml:space="preserve"> (“Chapter Fifteen: Implications for the Future,” in </w:t>
      </w:r>
      <w:r w:rsidRPr="008442D6">
        <w:rPr>
          <w:i/>
          <w:iCs/>
        </w:rPr>
        <w:t>The Coming Decline: A World Without Economic Growth</w:t>
      </w:r>
      <w:r w:rsidRPr="00F17F05">
        <w:t>, Published by International Strategic Analysis,</w:t>
      </w:r>
      <w:r>
        <w:t xml:space="preserve"> ISBN = </w:t>
      </w:r>
      <w:r w:rsidRPr="008442D6">
        <w:t>979-8990452503</w:t>
      </w:r>
      <w:r w:rsidRPr="00F17F05">
        <w:t>)</w:t>
      </w:r>
    </w:p>
    <w:p w14:paraId="736BB740" w14:textId="1BD07300" w:rsidR="007A554F" w:rsidRPr="0076743A" w:rsidRDefault="007A554F" w:rsidP="007A554F">
      <w:pPr>
        <w:rPr>
          <w:rStyle w:val="StyleUnderline"/>
        </w:rPr>
      </w:pPr>
      <w:r w:rsidRPr="008A1982">
        <w:rPr>
          <w:sz w:val="16"/>
        </w:rPr>
        <w:t xml:space="preserve">As we look ahead, one cannot help but wonder if this threat of long-term </w:t>
      </w:r>
      <w:r w:rsidRPr="0076743A">
        <w:rPr>
          <w:rStyle w:val="StyleUnderline"/>
          <w:highlight w:val="cyan"/>
        </w:rPr>
        <w:t>economic stagnation</w:t>
      </w:r>
      <w:r w:rsidRPr="0076743A">
        <w:rPr>
          <w:rStyle w:val="StyleUnderline"/>
        </w:rPr>
        <w:t xml:space="preserve"> and decline </w:t>
      </w:r>
      <w:r w:rsidRPr="0076743A">
        <w:rPr>
          <w:rStyle w:val="StyleUnderline"/>
          <w:highlight w:val="cyan"/>
        </w:rPr>
        <w:t>will</w:t>
      </w:r>
      <w:r w:rsidRPr="0076743A">
        <w:rPr>
          <w:rStyle w:val="StyleUnderline"/>
        </w:rPr>
        <w:t xml:space="preserve"> not </w:t>
      </w:r>
      <w:r w:rsidRPr="0076743A">
        <w:rPr>
          <w:rStyle w:val="StyleUnderline"/>
          <w:highlight w:val="cyan"/>
        </w:rPr>
        <w:t>be the catalyst for major conflicts in the future</w:t>
      </w:r>
      <w:r w:rsidRPr="0076743A">
        <w:rPr>
          <w:rStyle w:val="StyleUnderline"/>
        </w:rPr>
        <w:t xml:space="preserve">. For one, such economic </w:t>
      </w:r>
      <w:r w:rsidRPr="0076743A">
        <w:rPr>
          <w:rStyle w:val="StyleUnderline"/>
          <w:highlight w:val="cyan"/>
        </w:rPr>
        <w:t>troubles</w:t>
      </w:r>
      <w:r w:rsidRPr="0076743A">
        <w:rPr>
          <w:rStyle w:val="StyleUnderline"/>
        </w:rPr>
        <w:t xml:space="preserve"> could </w:t>
      </w:r>
      <w:r w:rsidRPr="0076743A">
        <w:rPr>
          <w:rStyle w:val="StyleUnderline"/>
          <w:highlight w:val="cyan"/>
        </w:rPr>
        <w:t>fuel</w:t>
      </w:r>
      <w:r w:rsidRPr="0076743A">
        <w:rPr>
          <w:rStyle w:val="StyleUnderline"/>
        </w:rPr>
        <w:t xml:space="preserve"> political </w:t>
      </w:r>
      <w:r w:rsidRPr="0076743A">
        <w:rPr>
          <w:rStyle w:val="StyleUnderline"/>
          <w:highlight w:val="cyan"/>
        </w:rPr>
        <w:t>radicalism</w:t>
      </w:r>
      <w:r w:rsidRPr="0076743A">
        <w:rPr>
          <w:rStyle w:val="StyleUnderline"/>
        </w:rPr>
        <w:t>, as it did in the 1920s and 1930s. At the same time</w:t>
      </w:r>
      <w:r w:rsidRPr="0076743A">
        <w:rPr>
          <w:rStyle w:val="StyleUnderline"/>
          <w:highlight w:val="cyan"/>
        </w:rPr>
        <w:t>, rising levels of</w:t>
      </w:r>
      <w:r w:rsidRPr="0076743A">
        <w:rPr>
          <w:rStyle w:val="StyleUnderline"/>
        </w:rPr>
        <w:t xml:space="preserve"> protectionism and </w:t>
      </w:r>
      <w:r w:rsidRPr="0076743A">
        <w:rPr>
          <w:rStyle w:val="StyleUnderline"/>
          <w:highlight w:val="cyan"/>
        </w:rPr>
        <w:t>nationalism could lead t</w:t>
      </w:r>
      <w:r w:rsidRPr="0076743A">
        <w:rPr>
          <w:rStyle w:val="StyleUnderline"/>
        </w:rPr>
        <w:t xml:space="preserve">o far worse </w:t>
      </w:r>
      <w:r w:rsidRPr="0076743A">
        <w:rPr>
          <w:rStyle w:val="StyleUnderline"/>
          <w:highlight w:val="cyan"/>
        </w:rPr>
        <w:t>trade disputes</w:t>
      </w:r>
      <w:r w:rsidRPr="0076743A">
        <w:rPr>
          <w:rStyle w:val="StyleUnderline"/>
        </w:rPr>
        <w:t xml:space="preserve"> than we have seen in recent years, something </w:t>
      </w:r>
      <w:r w:rsidRPr="0076743A">
        <w:rPr>
          <w:rStyle w:val="StyleUnderline"/>
          <w:highlight w:val="cyan"/>
        </w:rPr>
        <w:t>that could</w:t>
      </w:r>
      <w:r w:rsidRPr="0076743A">
        <w:rPr>
          <w:rStyle w:val="StyleUnderline"/>
        </w:rPr>
        <w:t xml:space="preserve"> also </w:t>
      </w:r>
      <w:r w:rsidRPr="0076743A">
        <w:rPr>
          <w:rStyle w:val="StyleUnderline"/>
          <w:highlight w:val="cyan"/>
        </w:rPr>
        <w:t>turn an economic dispute into a military conflict</w:t>
      </w:r>
      <w:r w:rsidRPr="0076743A">
        <w:rPr>
          <w:rStyle w:val="StyleUnderline"/>
        </w:rPr>
        <w:t xml:space="preserve">. Finally, the </w:t>
      </w:r>
      <w:r w:rsidRPr="0076743A">
        <w:rPr>
          <w:rStyle w:val="StyleUnderline"/>
          <w:highlight w:val="cyan"/>
        </w:rPr>
        <w:t>battle for control of</w:t>
      </w:r>
      <w:r w:rsidRPr="0076743A">
        <w:rPr>
          <w:rStyle w:val="StyleUnderline"/>
        </w:rPr>
        <w:t xml:space="preserve"> strategic </w:t>
      </w:r>
      <w:r w:rsidRPr="0076743A">
        <w:rPr>
          <w:rStyle w:val="StyleUnderline"/>
          <w:highlight w:val="cyan"/>
        </w:rPr>
        <w:t>resources</w:t>
      </w:r>
      <w:r w:rsidRPr="008A1982">
        <w:rPr>
          <w:sz w:val="16"/>
        </w:rPr>
        <w:t xml:space="preserve"> such as oil, water, land or rare-earth elements </w:t>
      </w:r>
      <w:r w:rsidRPr="0076743A">
        <w:rPr>
          <w:rStyle w:val="StyleUnderline"/>
          <w:highlight w:val="cyan"/>
        </w:rPr>
        <w:t>could intensify</w:t>
      </w:r>
      <w:r w:rsidRPr="0076743A">
        <w:rPr>
          <w:rStyle w:val="StyleUnderline"/>
        </w:rPr>
        <w:t xml:space="preserve"> as economic growth slows, </w:t>
      </w:r>
      <w:r w:rsidRPr="0076743A">
        <w:rPr>
          <w:rStyle w:val="StyleUnderline"/>
          <w:highlight w:val="cyan"/>
        </w:rPr>
        <w:t>resulting in conflicts</w:t>
      </w:r>
      <w:r w:rsidRPr="0076743A">
        <w:rPr>
          <w:rStyle w:val="StyleUnderline"/>
        </w:rPr>
        <w:t xml:space="preserve"> over the control of these resources.There are many examples of potential </w:t>
      </w:r>
      <w:r w:rsidRPr="0076743A">
        <w:rPr>
          <w:rStyle w:val="StyleUnderline"/>
          <w:highlight w:val="cyan"/>
        </w:rPr>
        <w:t>conflicts between large economic powers</w:t>
      </w:r>
      <w:r w:rsidRPr="0076743A">
        <w:rPr>
          <w:rStyle w:val="StyleUnderline"/>
        </w:rPr>
        <w:t xml:space="preserve"> that </w:t>
      </w:r>
      <w:r w:rsidRPr="0076743A">
        <w:rPr>
          <w:rStyle w:val="StyleUnderline"/>
          <w:highlight w:val="cyan"/>
        </w:rPr>
        <w:t>could erupt in the years</w:t>
      </w:r>
      <w:r w:rsidRPr="0076743A">
        <w:rPr>
          <w:rStyle w:val="StyleUnderline"/>
        </w:rPr>
        <w:t xml:space="preserve"> and decades </w:t>
      </w:r>
      <w:r w:rsidRPr="0076743A">
        <w:rPr>
          <w:rStyle w:val="StyleUnderline"/>
          <w:highlight w:val="cyan"/>
        </w:rPr>
        <w:t>ahead</w:t>
      </w:r>
      <w:r w:rsidRPr="0076743A">
        <w:rPr>
          <w:rStyle w:val="StyleUnderline"/>
        </w:rPr>
        <w:t xml:space="preserve">, particularly </w:t>
      </w:r>
      <w:r w:rsidRPr="0076743A">
        <w:rPr>
          <w:rStyle w:val="StyleUnderline"/>
          <w:highlight w:val="cyan"/>
        </w:rPr>
        <w:t>if economic growth continues to slow</w:t>
      </w:r>
      <w:r w:rsidRPr="0076743A">
        <w:rPr>
          <w:rStyle w:val="StyleUnderline"/>
        </w:rPr>
        <w:t xml:space="preserve"> over the longer-term. For example, tensions between the world’s two superpowers, the United States and China, have risen steadily in recent years, due in part to </w:t>
      </w:r>
      <w:r w:rsidRPr="0076743A">
        <w:rPr>
          <w:rStyle w:val="StyleUnderline"/>
          <w:highlight w:val="cyan"/>
        </w:rPr>
        <w:t>US concerns about China</w:t>
      </w:r>
      <w:r w:rsidRPr="0076743A">
        <w:rPr>
          <w:rStyle w:val="StyleUnderline"/>
        </w:rPr>
        <w:t xml:space="preserve">’s rising economic and military power. As there are a large number of flashpoints that </w:t>
      </w:r>
      <w:r w:rsidRPr="0076743A">
        <w:rPr>
          <w:rStyle w:val="StyleUnderline"/>
          <w:highlight w:val="cyan"/>
        </w:rPr>
        <w:t>could bring these two giant powers into conflict</w:t>
      </w:r>
      <w:r w:rsidRPr="0076743A">
        <w:rPr>
          <w:rStyle w:val="StyleUnderline"/>
        </w:rPr>
        <w:t xml:space="preserve"> (Taiwan, North Korea, South China Sea, etc.), the likelihood of </w:t>
      </w:r>
      <w:r w:rsidRPr="0076743A">
        <w:rPr>
          <w:rStyle w:val="StyleUnderline"/>
          <w:highlight w:val="cyan"/>
        </w:rPr>
        <w:t>a superpower conflict is now greater</w:t>
      </w:r>
      <w:r w:rsidRPr="0076743A">
        <w:rPr>
          <w:rStyle w:val="StyleUnderline"/>
        </w:rPr>
        <w:t xml:space="preserve"> than it has been at any time since the early 1980s.This is not the only potential great power conflict that the world faces today. For example, </w:t>
      </w:r>
      <w:r w:rsidRPr="0076743A">
        <w:rPr>
          <w:rStyle w:val="StyleUnderline"/>
          <w:highlight w:val="cyan"/>
        </w:rPr>
        <w:t>tensions between the U</w:t>
      </w:r>
      <w:r w:rsidRPr="0076743A">
        <w:rPr>
          <w:rStyle w:val="StyleUnderline"/>
        </w:rPr>
        <w:t>nited</w:t>
      </w:r>
      <w:r w:rsidRPr="0076743A">
        <w:rPr>
          <w:rStyle w:val="StyleUnderline"/>
          <w:highlight w:val="cyan"/>
        </w:rPr>
        <w:t xml:space="preserve"> S</w:t>
      </w:r>
      <w:r w:rsidRPr="0076743A">
        <w:rPr>
          <w:rStyle w:val="StyleUnderline"/>
        </w:rPr>
        <w:t>tates</w:t>
      </w:r>
      <w:r w:rsidRPr="0076743A">
        <w:rPr>
          <w:rStyle w:val="StyleUnderline"/>
          <w:highlight w:val="cyan"/>
        </w:rPr>
        <w:t xml:space="preserve"> and Russia have also been risi</w:t>
      </w:r>
      <w:r w:rsidRPr="0076743A">
        <w:rPr>
          <w:rStyle w:val="StyleUnderline"/>
        </w:rPr>
        <w:t>n</w:t>
      </w:r>
      <w:r w:rsidRPr="0076743A">
        <w:rPr>
          <w:rStyle w:val="StyleUnderline"/>
          <w:highlight w:val="cyan"/>
        </w:rPr>
        <w:t>g</w:t>
      </w:r>
      <w:r w:rsidRPr="008A1982">
        <w:rPr>
          <w:sz w:val="16"/>
        </w:rPr>
        <w:t xml:space="preserve"> </w:t>
      </w:r>
      <w:r w:rsidRPr="008A1982">
        <w:rPr>
          <w:rStyle w:val="StyleUnderline"/>
        </w:rPr>
        <w:t>as the latter seeks to regain</w:t>
      </w:r>
      <w:r w:rsidRPr="008A1982">
        <w:rPr>
          <w:sz w:val="16"/>
        </w:rPr>
        <w:t xml:space="preserve"> some of the </w:t>
      </w:r>
      <w:r w:rsidRPr="008A1982">
        <w:rPr>
          <w:rStyle w:val="StyleUnderline"/>
        </w:rPr>
        <w:t>geopolitical importance and influence</w:t>
      </w:r>
      <w:r w:rsidRPr="008A1982">
        <w:rPr>
          <w:sz w:val="16"/>
        </w:rPr>
        <w:t xml:space="preserve"> that it lost in the wake of the dissolution of the Soviet Union. </w:t>
      </w:r>
      <w:r w:rsidRPr="0076743A">
        <w:rPr>
          <w:rStyle w:val="StyleUnderline"/>
          <w:highlight w:val="cyan"/>
        </w:rPr>
        <w:t>The growing rivalry between China and India is another</w:t>
      </w:r>
      <w:r w:rsidRPr="0076743A">
        <w:rPr>
          <w:rStyle w:val="StyleUnderline"/>
        </w:rPr>
        <w:t xml:space="preserve"> </w:t>
      </w:r>
      <w:r w:rsidRPr="0076743A">
        <w:rPr>
          <w:rStyle w:val="StyleUnderline"/>
          <w:highlight w:val="cyan"/>
        </w:rPr>
        <w:t>flashpoint</w:t>
      </w:r>
      <w:r w:rsidRPr="0076743A">
        <w:rPr>
          <w:rStyle w:val="StyleUnderline"/>
        </w:rPr>
        <w:t xml:space="preserve"> that has the potential to erupt into a conflict between two major economic powers, particularly in light of the numerous border disputes between those two Asian giants. In fact, </w:t>
      </w:r>
      <w:r w:rsidRPr="0076743A">
        <w:rPr>
          <w:rStyle w:val="StyleUnderline"/>
          <w:highlight w:val="cyan"/>
        </w:rPr>
        <w:t>there are a number of potential conflicts</w:t>
      </w:r>
      <w:r w:rsidRPr="0076743A">
        <w:rPr>
          <w:rStyle w:val="StyleUnderline"/>
        </w:rPr>
        <w:t xml:space="preserve"> involving two or more major economies </w:t>
      </w:r>
      <w:r w:rsidRPr="0076743A">
        <w:rPr>
          <w:rStyle w:val="StyleUnderline"/>
          <w:highlight w:val="cyan"/>
        </w:rPr>
        <w:t xml:space="preserve">that could erupt in the near-future, any of which would </w:t>
      </w:r>
      <w:r w:rsidRPr="0076743A">
        <w:rPr>
          <w:rStyle w:val="StyleUnderline"/>
        </w:rPr>
        <w:t xml:space="preserve">not only </w:t>
      </w:r>
      <w:r w:rsidRPr="0076743A">
        <w:rPr>
          <w:rStyle w:val="StyleUnderline"/>
          <w:highlight w:val="cyan"/>
        </w:rPr>
        <w:t>be influenced by economic factors</w:t>
      </w:r>
      <w:r w:rsidRPr="0076743A">
        <w:rPr>
          <w:rStyle w:val="StyleUnderline"/>
        </w:rPr>
        <w:t xml:space="preserve">, but would </w:t>
      </w:r>
      <w:r w:rsidRPr="0076743A">
        <w:rPr>
          <w:rStyle w:val="StyleUnderline"/>
          <w:highlight w:val="cyan"/>
        </w:rPr>
        <w:t>also have a major impact on the economies of the combatants, as well as on the global economy as a whole.</w:t>
      </w:r>
    </w:p>
    <w:p w14:paraId="3750D24D" w14:textId="67125CB1" w:rsidR="00F95BC9" w:rsidRPr="00F95BC9" w:rsidRDefault="00F95BC9" w:rsidP="00F95BC9">
      <w:pPr>
        <w:keepNext/>
        <w:keepLines/>
        <w:spacing w:before="40" w:after="0" w:line="256" w:lineRule="auto"/>
        <w:outlineLvl w:val="3"/>
        <w:rPr>
          <w:rFonts w:eastAsia="Times New Roman" w:cs="Times New Roman"/>
          <w:b/>
          <w:iCs/>
          <w:sz w:val="26"/>
        </w:rPr>
      </w:pPr>
      <w:r w:rsidRPr="00F95BC9">
        <w:rPr>
          <w:rFonts w:eastAsia="Times New Roman" w:cs="Times New Roman"/>
          <w:b/>
          <w:iCs/>
          <w:sz w:val="26"/>
        </w:rPr>
        <w:t>Economic decline causes extinction</w:t>
      </w:r>
      <w:r>
        <w:rPr>
          <w:rFonts w:eastAsia="Times New Roman" w:cs="Times New Roman"/>
          <w:b/>
          <w:iCs/>
          <w:sz w:val="26"/>
        </w:rPr>
        <w:t xml:space="preserve"> — diversionary war</w:t>
      </w:r>
    </w:p>
    <w:p w14:paraId="32A0A439" w14:textId="77777777" w:rsidR="00F95BC9" w:rsidRPr="00F95BC9" w:rsidRDefault="00F95BC9" w:rsidP="00F95BC9">
      <w:pPr>
        <w:spacing w:line="256" w:lineRule="auto"/>
        <w:rPr>
          <w:rFonts w:eastAsia="Aptos"/>
        </w:rPr>
      </w:pPr>
      <w:r w:rsidRPr="00F95BC9">
        <w:rPr>
          <w:rFonts w:eastAsia="Aptos"/>
        </w:rPr>
        <w:t xml:space="preserve">Sung Chul </w:t>
      </w:r>
      <w:r w:rsidRPr="00F95BC9">
        <w:rPr>
          <w:rFonts w:eastAsia="Aptos"/>
          <w:b/>
          <w:bCs/>
          <w:sz w:val="26"/>
        </w:rPr>
        <w:t>Jung 24</w:t>
      </w:r>
      <w:r w:rsidRPr="00F95BC9">
        <w:rPr>
          <w:rFonts w:eastAsia="Aptos"/>
        </w:rPr>
        <w:t>, Associate Professor in the Department of Political Science and Diplomacy at Myongji University; "Economic slowdowns and international conflict," Sage Journals, 11-7-2022, https://journals.sagepub.com/doi/10.1177/00223433221116656. //xav!</w:t>
      </w:r>
    </w:p>
    <w:p w14:paraId="57C8E6C9" w14:textId="77777777" w:rsidR="00F95BC9" w:rsidRPr="00F95BC9" w:rsidRDefault="00F95BC9" w:rsidP="00F95BC9">
      <w:pPr>
        <w:spacing w:line="256" w:lineRule="auto"/>
        <w:rPr>
          <w:rFonts w:eastAsia="Aptos"/>
          <w:sz w:val="16"/>
        </w:rPr>
      </w:pPr>
      <w:r w:rsidRPr="00F95BC9">
        <w:rPr>
          <w:rFonts w:eastAsia="Aptos"/>
          <w:sz w:val="16"/>
        </w:rPr>
        <w:t xml:space="preserve">In sum, this </w:t>
      </w:r>
      <w:r w:rsidRPr="0076743A">
        <w:rPr>
          <w:rStyle w:val="StyleUnderline"/>
          <w:highlight w:val="cyan"/>
        </w:rPr>
        <w:t>statistical analysis shows that</w:t>
      </w:r>
      <w:r w:rsidRPr="0076743A">
        <w:rPr>
          <w:rStyle w:val="StyleUnderline"/>
        </w:rPr>
        <w:t xml:space="preserve"> an </w:t>
      </w:r>
      <w:r w:rsidRPr="0076743A">
        <w:rPr>
          <w:rStyle w:val="StyleUnderline"/>
          <w:highlight w:val="cyan"/>
        </w:rPr>
        <w:t>economic slowdown increases the likelihood of</w:t>
      </w:r>
      <w:r w:rsidRPr="0076743A">
        <w:rPr>
          <w:rStyle w:val="StyleUnderline"/>
        </w:rPr>
        <w:t xml:space="preserve"> initiating </w:t>
      </w:r>
      <w:r w:rsidRPr="0076743A">
        <w:rPr>
          <w:rStyle w:val="StyleUnderline"/>
          <w:highlight w:val="cyan"/>
        </w:rPr>
        <w:t>military conflict</w:t>
      </w:r>
      <w:r w:rsidRPr="0076743A">
        <w:rPr>
          <w:rStyle w:val="StyleUnderline"/>
        </w:rPr>
        <w:t xml:space="preserve">. Specifically, </w:t>
      </w:r>
      <w:r w:rsidRPr="0076743A">
        <w:rPr>
          <w:rStyle w:val="StyleUnderline"/>
          <w:highlight w:val="cyan"/>
        </w:rPr>
        <w:t>economically troubled autocracies act more aggressively</w:t>
      </w:r>
      <w:r w:rsidRPr="0076743A">
        <w:rPr>
          <w:rStyle w:val="StyleUnderline"/>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76743A">
        <w:rPr>
          <w:rStyle w:val="StyleUnderline"/>
          <w:highlight w:val="cyan"/>
        </w:rPr>
        <w:t>leaders facing</w:t>
      </w:r>
      <w:r w:rsidRPr="0076743A">
        <w:rPr>
          <w:rStyle w:val="StyleUnderline"/>
        </w:rPr>
        <w:t xml:space="preserve"> political </w:t>
      </w:r>
      <w:r w:rsidRPr="0076743A">
        <w:rPr>
          <w:rStyle w:val="StyleUnderline"/>
          <w:highlight w:val="cyan"/>
        </w:rPr>
        <w:t>unrest</w:t>
      </w:r>
      <w:r w:rsidRPr="0076743A">
        <w:rPr>
          <w:rStyle w:val="StyleUnderline"/>
        </w:rPr>
        <w:t xml:space="preserve"> may </w:t>
      </w:r>
      <w:r w:rsidRPr="0076743A">
        <w:rPr>
          <w:rStyle w:val="StyleUnderline"/>
          <w:highlight w:val="cyan"/>
        </w:rPr>
        <w:t>seek diversionary targets</w:t>
      </w:r>
      <w:r w:rsidRPr="0076743A">
        <w:rPr>
          <w:rStyle w:val="StyleUnderline"/>
        </w:rPr>
        <w:t xml:space="preserve">, </w:t>
      </w:r>
      <w:r w:rsidRPr="0076743A">
        <w:rPr>
          <w:rStyle w:val="StyleUnderline"/>
          <w:highlight w:val="cyan"/>
        </w:rPr>
        <w:t>initiating</w:t>
      </w:r>
      <w:r w:rsidRPr="0076743A">
        <w:rPr>
          <w:rStyle w:val="StyleUnderline"/>
        </w:rPr>
        <w:t xml:space="preserve"> a </w:t>
      </w:r>
      <w:r w:rsidRPr="0076743A">
        <w:rPr>
          <w:rStyle w:val="StyleUnderline"/>
          <w:highlight w:val="cyan"/>
        </w:rPr>
        <w:t>conflict</w:t>
      </w:r>
      <w:r w:rsidRPr="00F95BC9">
        <w:rPr>
          <w:rFonts w:eastAsia="Aptos"/>
          <w:sz w:val="16"/>
        </w:rPr>
        <w:t xml:space="preserve"> through which they can mobilize their support base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514AA32E" w14:textId="77777777" w:rsidR="00F95BC9" w:rsidRPr="00F95BC9" w:rsidRDefault="00F95BC9" w:rsidP="00F95BC9">
      <w:pPr>
        <w:spacing w:line="256" w:lineRule="auto"/>
        <w:rPr>
          <w:rFonts w:eastAsia="Aptos"/>
          <w:sz w:val="16"/>
        </w:rPr>
      </w:pPr>
      <w:r w:rsidRPr="00F95BC9">
        <w:rPr>
          <w:rFonts w:eastAsia="Aptos"/>
          <w:sz w:val="16"/>
        </w:rPr>
        <w:t>Summary and implications</w:t>
      </w:r>
    </w:p>
    <w:p w14:paraId="376306B6" w14:textId="77777777" w:rsidR="00F95BC9" w:rsidRPr="0076743A" w:rsidRDefault="00F95BC9" w:rsidP="00F95BC9">
      <w:pPr>
        <w:spacing w:line="256" w:lineRule="auto"/>
        <w:rPr>
          <w:rStyle w:val="StyleUnderline"/>
        </w:rPr>
      </w:pPr>
      <w:r w:rsidRPr="00F95BC9">
        <w:rPr>
          <w:rFonts w:eastAsia="Aptos"/>
          <w:sz w:val="16"/>
        </w:rPr>
        <w:t>Since the 2000s, many pundits and scholars have attributed two rising powers’ instances of aggression to their domestic problems.</w:t>
      </w:r>
      <w:r w:rsidRPr="00F95BC9">
        <w:rPr>
          <w:rFonts w:eastAsia="Aptos"/>
        </w:rPr>
        <w:t xml:space="preserve"> </w:t>
      </w:r>
      <w:r w:rsidRPr="00F95BC9">
        <w:rPr>
          <w:rFonts w:eastAsia="Aptos"/>
          <w:sz w:val="16"/>
        </w:rPr>
        <w:t xml:space="preserve">Russia’s invasion of Ukraine and annexation of Crimea and its deployment of troops to Syria, along with China’s assertive actions in the South China Sea, have been seen as aggressions arising out of domestic weakness (Kaplan, 2016). Some have attributed China’s recent provocative actions against India, Japan, and Taiwan to its struggling economy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76743A">
        <w:rPr>
          <w:rStyle w:val="StyleUnderline"/>
          <w:highlight w:val="cyan"/>
        </w:rPr>
        <w:t>What made them more aggressive</w:t>
      </w:r>
      <w:r w:rsidRPr="0076743A">
        <w:rPr>
          <w:rStyle w:val="StyleUnderline"/>
        </w:rPr>
        <w:t xml:space="preserve"> in the 2010s? One promising explanation is their </w:t>
      </w:r>
      <w:r w:rsidRPr="0076743A">
        <w:rPr>
          <w:rStyle w:val="StyleUnderline"/>
          <w:highlight w:val="cyan"/>
        </w:rPr>
        <w:t>decreasing economic growth rates</w:t>
      </w:r>
      <w:r w:rsidRPr="0076743A">
        <w:rPr>
          <w:rStyle w:val="StyleUnderline"/>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76743A">
        <w:rPr>
          <w:rStyle w:val="StyleUnderline"/>
          <w:highlight w:val="cyan"/>
        </w:rPr>
        <w:t>Russia and China became</w:t>
      </w:r>
      <w:r w:rsidRPr="0076743A">
        <w:rPr>
          <w:rStyle w:val="StyleUnderline"/>
        </w:rPr>
        <w:t xml:space="preserve"> more </w:t>
      </w:r>
      <w:r w:rsidRPr="0076743A">
        <w:rPr>
          <w:rStyle w:val="StyleUnderline"/>
          <w:highlight w:val="cyan"/>
        </w:rPr>
        <w:t>revisionist</w:t>
      </w:r>
      <w:r w:rsidRPr="0076743A">
        <w:rPr>
          <w:rStyle w:val="StyleUnderline"/>
        </w:rPr>
        <w:t xml:space="preserve"> actors in the 2010s at least partly </w:t>
      </w:r>
      <w:r w:rsidRPr="0076743A">
        <w:rPr>
          <w:rStyle w:val="StyleUnderline"/>
          <w:highlight w:val="cyan"/>
        </w:rPr>
        <w:t>because their economies went downhill</w:t>
      </w:r>
      <w:r w:rsidRPr="0076743A">
        <w:rPr>
          <w:rStyle w:val="StyleUnderline"/>
        </w:rPr>
        <w:t xml:space="preserve">, </w:t>
      </w:r>
      <w:r w:rsidRPr="0076743A">
        <w:rPr>
          <w:rStyle w:val="StyleUnderline"/>
          <w:highlight w:val="cyan"/>
        </w:rPr>
        <w:t>and their aggressions were directed at smaller</w:t>
      </w:r>
      <w:r w:rsidRPr="0076743A">
        <w:rPr>
          <w:rStyle w:val="StyleUnderline"/>
        </w:rPr>
        <w:t xml:space="preserve"> and more vulnerable </w:t>
      </w:r>
      <w:r w:rsidRPr="0076743A">
        <w:rPr>
          <w:rStyle w:val="StyleUnderline"/>
          <w:highlight w:val="cyan"/>
        </w:rPr>
        <w:t>economies</w:t>
      </w:r>
      <w:r w:rsidRPr="0076743A">
        <w:rPr>
          <w:rStyle w:val="StyleUnderline"/>
        </w:rPr>
        <w:t>.</w:t>
      </w:r>
    </w:p>
    <w:p w14:paraId="6D053647" w14:textId="77777777" w:rsidR="00F95BC9" w:rsidRPr="00F95BC9" w:rsidRDefault="00F95BC9" w:rsidP="00F95BC9">
      <w:pPr>
        <w:spacing w:line="256" w:lineRule="auto"/>
        <w:rPr>
          <w:rFonts w:eastAsia="Aptos"/>
          <w:sz w:val="16"/>
        </w:rPr>
      </w:pPr>
      <w:r w:rsidRPr="0076743A">
        <w:rPr>
          <w:rStyle w:val="StyleUnderline"/>
        </w:rPr>
        <w:t xml:space="preserve">A </w:t>
      </w:r>
      <w:r w:rsidRPr="0076743A">
        <w:rPr>
          <w:rStyle w:val="StyleUnderline"/>
          <w:highlight w:val="cyan"/>
        </w:rPr>
        <w:t>slowing economy</w:t>
      </w:r>
      <w:r w:rsidRPr="0076743A">
        <w:rPr>
          <w:rStyle w:val="StyleUnderline"/>
        </w:rPr>
        <w:t xml:space="preserve"> and economic dependence </w:t>
      </w:r>
      <w:r w:rsidRPr="0076743A">
        <w:rPr>
          <w:rStyle w:val="StyleUnderline"/>
          <w:highlight w:val="cyan"/>
        </w:rPr>
        <w:t>have</w:t>
      </w:r>
      <w:r w:rsidRPr="0076743A">
        <w:rPr>
          <w:rStyle w:val="StyleUnderline"/>
        </w:rPr>
        <w:t xml:space="preserve"> both individual and interactive </w:t>
      </w:r>
      <w:r w:rsidRPr="0076743A">
        <w:rPr>
          <w:rStyle w:val="StyleUnderline"/>
          <w:highlight w:val="cyan"/>
        </w:rPr>
        <w:t>effects on military conflict in international politics</w:t>
      </w:r>
      <w:r w:rsidRPr="0076743A">
        <w:rPr>
          <w:rStyle w:val="StyleUnderline"/>
        </w:rPr>
        <w:t xml:space="preserve">. </w:t>
      </w:r>
      <w:r w:rsidRPr="0076743A">
        <w:rPr>
          <w:rStyle w:val="StyleUnderline"/>
          <w:highlight w:val="cyan"/>
        </w:rPr>
        <w:t>Slow growth</w:t>
      </w:r>
      <w:r w:rsidRPr="0076743A">
        <w:rPr>
          <w:rStyle w:val="StyleUnderline"/>
        </w:rPr>
        <w:t xml:space="preserve"> rates </w:t>
      </w:r>
      <w:r w:rsidRPr="0076743A">
        <w:rPr>
          <w:rStyle w:val="StyleUnderline"/>
          <w:highlight w:val="cyan"/>
        </w:rPr>
        <w:t>contribute</w:t>
      </w:r>
      <w:r w:rsidRPr="0076743A">
        <w:rPr>
          <w:rStyle w:val="StyleUnderline"/>
        </w:rPr>
        <w:t xml:space="preserve"> positively </w:t>
      </w:r>
      <w:r w:rsidRPr="0076743A">
        <w:rPr>
          <w:rStyle w:val="StyleUnderline"/>
          <w:highlight w:val="cyan"/>
        </w:rPr>
        <w:t>to conflict initiation, especially when</w:t>
      </w:r>
      <w:r w:rsidRPr="0076743A">
        <w:rPr>
          <w:rStyle w:val="StyleUnderline"/>
        </w:rPr>
        <w:t xml:space="preserve"> an </w:t>
      </w:r>
      <w:r w:rsidRPr="0076743A">
        <w:rPr>
          <w:rStyle w:val="StyleUnderline"/>
          <w:highlight w:val="cyan"/>
        </w:rPr>
        <w:t>autocracy suffering from</w:t>
      </w:r>
      <w:r w:rsidRPr="0076743A">
        <w:rPr>
          <w:rStyle w:val="StyleUnderline"/>
        </w:rPr>
        <w:t xml:space="preserve"> a </w:t>
      </w:r>
      <w:r w:rsidRPr="0076743A">
        <w:rPr>
          <w:rStyle w:val="StyleUnderline"/>
          <w:highlight w:val="cyan"/>
        </w:rPr>
        <w:t>slowing economy targets a democracy whose economy is dependent on the autocracy</w:t>
      </w:r>
      <w:r w:rsidRPr="0076743A">
        <w:rPr>
          <w:rStyle w:val="StyleUnderline"/>
        </w:rPr>
        <w:t xml:space="preserve">.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w:t>
      </w:r>
      <w:r w:rsidRPr="0076743A">
        <w:rPr>
          <w:rStyle w:val="StyleUnderline"/>
          <w:highlight w:val="cyan"/>
        </w:rPr>
        <w:t>economic problems have destabilizing effects on international politics</w:t>
      </w:r>
      <w:r w:rsidRPr="00F95BC9">
        <w:rPr>
          <w:rFonts w:eastAsia="Aptos"/>
          <w:sz w:val="16"/>
        </w:rPr>
        <w:t>, but their effects differ when economically dependent democracies are the target. Future research should compare different types of domestic unrest and their effects on international relations with sophisticated logic and strong evidence.</w:t>
      </w:r>
    </w:p>
    <w:p w14:paraId="7C002A8A" w14:textId="77777777" w:rsidR="00F95BC9" w:rsidRPr="00F95BC9" w:rsidRDefault="00F95BC9" w:rsidP="00F95BC9">
      <w:pPr>
        <w:spacing w:line="256" w:lineRule="auto"/>
        <w:rPr>
          <w:rFonts w:eastAsia="Aptos"/>
          <w:sz w:val="16"/>
        </w:rPr>
      </w:pPr>
      <w:r w:rsidRPr="00F95BC9">
        <w:rPr>
          <w:rFonts w:eastAsia="Aptos"/>
          <w:sz w:val="16"/>
        </w:rPr>
        <w:t>This analysis shows that economic growth has two distinct effects. Slower growth makes one state weaker than others and its leaders more vulnerable to domestic challenges. A state’s</w:t>
      </w:r>
      <w:r w:rsidRPr="00F95BC9">
        <w:rPr>
          <w:rFonts w:eastAsia="Aptos"/>
          <w:sz w:val="16"/>
          <w:u w:val="single"/>
        </w:rPr>
        <w:t xml:space="preserve"> </w:t>
      </w:r>
      <w:r w:rsidRPr="0076743A">
        <w:rPr>
          <w:rStyle w:val="StyleUnderline"/>
          <w:highlight w:val="cyan"/>
        </w:rPr>
        <w:t>economic slowdown</w:t>
      </w:r>
      <w:r w:rsidRPr="0076743A">
        <w:rPr>
          <w:rStyle w:val="StyleUnderline"/>
        </w:rPr>
        <w:t xml:space="preserve"> not only causes a change in the balance of economic power so as to favor its competitor but also </w:t>
      </w:r>
      <w:r w:rsidRPr="0076743A">
        <w:rPr>
          <w:rStyle w:val="StyleUnderline"/>
          <w:highlight w:val="cyan"/>
        </w:rPr>
        <w:t>increases the troubled state’s foreign aggression</w:t>
      </w:r>
      <w:r w:rsidRPr="0076743A">
        <w:rPr>
          <w:rStyle w:val="StyleUnderline"/>
        </w:rPr>
        <w:t xml:space="preserve">, which can harm its adversary. Therefore, it is uncertain whether one state’s economic slowdown benefits its rival’s security. An </w:t>
      </w:r>
      <w:r w:rsidRPr="0076743A">
        <w:rPr>
          <w:rStyle w:val="StyleUnderline"/>
          <w:highlight w:val="cyan"/>
        </w:rPr>
        <w:t>autocracy’s slowing economy can be a warning</w:t>
      </w:r>
      <w:r w:rsidRPr="0076743A">
        <w:rPr>
          <w:rStyle w:val="StyleUnderline"/>
        </w:rPr>
        <w:t xml:space="preserve">, </w:t>
      </w:r>
      <w:r w:rsidRPr="00F95BC9">
        <w:rPr>
          <w:rFonts w:eastAsia="Aptos"/>
          <w:sz w:val="16"/>
        </w:rPr>
        <w:t>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w:t>
      </w:r>
    </w:p>
    <w:p w14:paraId="2D6CEDF0" w14:textId="77777777" w:rsidR="00F95BC9" w:rsidRPr="00F95BC9" w:rsidRDefault="00F95BC9" w:rsidP="00F95BC9">
      <w:pPr>
        <w:spacing w:line="256" w:lineRule="auto"/>
        <w:rPr>
          <w:rFonts w:eastAsia="Aptos"/>
          <w:sz w:val="16"/>
        </w:rPr>
      </w:pPr>
      <w:r w:rsidRPr="00F95BC9">
        <w:rPr>
          <w:rFonts w:eastAsia="Aptos"/>
          <w:sz w:val="16"/>
        </w:rPr>
        <w:t xml:space="preserve">The current global economic outlook is uncertain in the wake of COVID-19. Although </w:t>
      </w:r>
      <w:r w:rsidRPr="0076743A">
        <w:rPr>
          <w:rStyle w:val="StyleUnderline"/>
          <w:highlight w:val="cyan"/>
        </w:rPr>
        <w:t>we do not</w:t>
      </w:r>
      <w:r w:rsidRPr="0076743A">
        <w:rPr>
          <w:rStyle w:val="StyleUnderline"/>
        </w:rPr>
        <w:t xml:space="preserve"> yet </w:t>
      </w:r>
      <w:r w:rsidRPr="0076743A">
        <w:rPr>
          <w:rStyle w:val="StyleUnderline"/>
          <w:highlight w:val="cyan"/>
        </w:rPr>
        <w:t>know the pandemic’s</w:t>
      </w:r>
      <w:r w:rsidRPr="0076743A">
        <w:rPr>
          <w:rStyle w:val="StyleUnderline"/>
        </w:rPr>
        <w:t xml:space="preserve"> long-term </w:t>
      </w:r>
      <w:r w:rsidRPr="0076743A">
        <w:rPr>
          <w:rStyle w:val="StyleUnderline"/>
          <w:highlight w:val="cyan"/>
        </w:rPr>
        <w:t>economic consequences</w:t>
      </w:r>
      <w:r w:rsidRPr="0076743A">
        <w:rPr>
          <w:rStyle w:val="StyleUnderline"/>
        </w:rPr>
        <w:t xml:space="preserve">, all states will likely struggle with slower growth and the erosion of democracy and will engage in more protectionist policies to reboot their economies and save major industries. In this context, we should be especially concerned about the risk that troubled economies pose to international security. As this study’s findings suggest, </w:t>
      </w:r>
      <w:r w:rsidRPr="0076743A">
        <w:rPr>
          <w:rStyle w:val="StyleUnderline"/>
          <w:highlight w:val="cyan"/>
        </w:rPr>
        <w:t>slower growth causes domestic problems, which</w:t>
      </w:r>
      <w:r w:rsidRPr="0076743A">
        <w:rPr>
          <w:rStyle w:val="StyleUnderline"/>
        </w:rPr>
        <w:t xml:space="preserve"> often </w:t>
      </w:r>
      <w:r w:rsidRPr="0076743A">
        <w:rPr>
          <w:rStyle w:val="StyleUnderline"/>
          <w:highlight w:val="cyan"/>
        </w:rPr>
        <w:t>lead to</w:t>
      </w:r>
      <w:r w:rsidRPr="0076743A">
        <w:rPr>
          <w:rStyle w:val="StyleUnderline"/>
        </w:rPr>
        <w:t xml:space="preserve"> the </w:t>
      </w:r>
      <w:r w:rsidRPr="0076743A">
        <w:rPr>
          <w:rStyle w:val="StyleUnderline"/>
          <w:highlight w:val="cyan"/>
        </w:rPr>
        <w:t>diversionary use</w:t>
      </w:r>
      <w:r w:rsidRPr="00F95BC9">
        <w:rPr>
          <w:rFonts w:eastAsia="Aptos"/>
          <w:sz w:val="16"/>
        </w:rPr>
        <w:t xml:space="preserve"> of force against foreign states. If we cannot prevent struggling leaders from using diversionary tactics, worsening economies in authoritarian states will likely drive such states into a more confrontational or aggressive stance toward their economic partners, if not toward political and ideological partners. We can all hope world leaders will realize that this is a time to beat a global pandemic and an economic recession, not to beat up on a foreign state.</w:t>
      </w:r>
    </w:p>
    <w:p w14:paraId="46F0E921" w14:textId="77777777" w:rsidR="00F95BC9" w:rsidRPr="00F95BC9" w:rsidRDefault="00F95BC9" w:rsidP="00F95BC9">
      <w:pPr>
        <w:spacing w:line="256" w:lineRule="auto"/>
        <w:rPr>
          <w:rFonts w:eastAsia="Aptos"/>
        </w:rPr>
      </w:pPr>
    </w:p>
    <w:p w14:paraId="238F7226" w14:textId="77777777" w:rsidR="00F95BC9" w:rsidRPr="007A554F" w:rsidRDefault="00F95BC9" w:rsidP="007A554F">
      <w:pPr>
        <w:rPr>
          <w:b/>
          <w:bCs/>
        </w:rPr>
      </w:pPr>
    </w:p>
    <w:p w14:paraId="5D632383" w14:textId="77777777" w:rsidR="007A554F" w:rsidRDefault="007A554F" w:rsidP="0004696B">
      <w:pPr>
        <w:pStyle w:val="Heading3"/>
        <w:rPr>
          <w:rFonts w:eastAsia="Calibri"/>
        </w:rPr>
      </w:pPr>
    </w:p>
    <w:p w14:paraId="15235F0E" w14:textId="56768FA3" w:rsidR="004A47E8" w:rsidRDefault="004A47E8" w:rsidP="0004696B">
      <w:pPr>
        <w:pStyle w:val="Heading3"/>
        <w:rPr>
          <w:rFonts w:eastAsia="Calibri"/>
        </w:rPr>
      </w:pPr>
      <w:r>
        <w:rPr>
          <w:rFonts w:eastAsia="Calibri"/>
        </w:rPr>
        <w:t>Agriculture Impact Module — 1NC/2NC</w:t>
      </w:r>
    </w:p>
    <w:p w14:paraId="40555DA9" w14:textId="575C0AE3" w:rsidR="004A47E8" w:rsidRPr="004A47E8" w:rsidRDefault="004A47E8" w:rsidP="004A47E8">
      <w:pPr>
        <w:keepNext/>
        <w:keepLines/>
        <w:spacing w:before="40" w:after="0" w:line="256" w:lineRule="auto"/>
        <w:outlineLvl w:val="3"/>
        <w:rPr>
          <w:rFonts w:eastAsia="Times New Roman" w:cs="Times New Roman"/>
          <w:b/>
          <w:iCs/>
          <w:sz w:val="26"/>
        </w:rPr>
      </w:pPr>
      <w:r>
        <w:rPr>
          <w:rFonts w:eastAsia="Times New Roman" w:cs="Times New Roman"/>
          <w:b/>
          <w:iCs/>
          <w:sz w:val="26"/>
        </w:rPr>
        <w:t>Strong f</w:t>
      </w:r>
      <w:r w:rsidRPr="004A47E8">
        <w:rPr>
          <w:rFonts w:eastAsia="Times New Roman" w:cs="Times New Roman"/>
          <w:b/>
          <w:iCs/>
          <w:sz w:val="26"/>
        </w:rPr>
        <w:t xml:space="preserve">ossil </w:t>
      </w:r>
      <w:r>
        <w:rPr>
          <w:rFonts w:eastAsia="Times New Roman" w:cs="Times New Roman"/>
          <w:b/>
          <w:iCs/>
          <w:sz w:val="26"/>
        </w:rPr>
        <w:t>f</w:t>
      </w:r>
      <w:r w:rsidRPr="004A47E8">
        <w:rPr>
          <w:rFonts w:eastAsia="Times New Roman" w:cs="Times New Roman"/>
          <w:b/>
          <w:iCs/>
          <w:sz w:val="26"/>
        </w:rPr>
        <w:t xml:space="preserve">uels </w:t>
      </w:r>
      <w:r>
        <w:rPr>
          <w:rFonts w:eastAsia="Times New Roman" w:cs="Times New Roman"/>
          <w:b/>
          <w:iCs/>
          <w:sz w:val="26"/>
        </w:rPr>
        <w:t xml:space="preserve">industry is </w:t>
      </w:r>
      <w:r w:rsidRPr="004A47E8">
        <w:rPr>
          <w:rFonts w:eastAsia="Times New Roman" w:cs="Times New Roman"/>
          <w:b/>
          <w:iCs/>
          <w:sz w:val="26"/>
        </w:rPr>
        <w:t xml:space="preserve">key to supporting </w:t>
      </w:r>
      <w:r>
        <w:rPr>
          <w:rFonts w:eastAsia="Times New Roman" w:cs="Times New Roman"/>
          <w:b/>
          <w:iCs/>
          <w:sz w:val="26"/>
        </w:rPr>
        <w:t>the a</w:t>
      </w:r>
      <w:r w:rsidRPr="004A47E8">
        <w:rPr>
          <w:rFonts w:eastAsia="Times New Roman" w:cs="Times New Roman"/>
          <w:b/>
          <w:iCs/>
          <w:sz w:val="26"/>
        </w:rPr>
        <w:t xml:space="preserve">griculture </w:t>
      </w:r>
      <w:r>
        <w:rPr>
          <w:rFonts w:eastAsia="Times New Roman" w:cs="Times New Roman"/>
          <w:b/>
          <w:iCs/>
          <w:sz w:val="26"/>
        </w:rPr>
        <w:t xml:space="preserve">sector </w:t>
      </w:r>
    </w:p>
    <w:p w14:paraId="25F6E035" w14:textId="77777777" w:rsidR="004A47E8" w:rsidRPr="004A47E8" w:rsidRDefault="004A47E8" w:rsidP="004A47E8">
      <w:pPr>
        <w:spacing w:line="256" w:lineRule="auto"/>
        <w:rPr>
          <w:rFonts w:eastAsia="Aptos"/>
        </w:rPr>
      </w:pPr>
      <w:r w:rsidRPr="004A47E8">
        <w:rPr>
          <w:rFonts w:eastAsia="Aptos"/>
        </w:rPr>
        <w:t xml:space="preserve">Indur </w:t>
      </w:r>
      <w:r w:rsidRPr="004A47E8">
        <w:rPr>
          <w:rFonts w:eastAsia="Aptos"/>
          <w:b/>
          <w:bCs/>
          <w:sz w:val="26"/>
        </w:rPr>
        <w:t>Goklany 12</w:t>
      </w:r>
      <w:r w:rsidRPr="004A47E8">
        <w:rPr>
          <w:rFonts w:eastAsia="Aptos"/>
        </w:rPr>
        <w:t>, Former Science Policy Advisor for DOI, 12-20-2012, " Humanity Unbound: How Fossil Fuels Saved Humanity from Nature and Nature from Humanity Cato Institute, https://www.cato.org/sites/cato.org/files/pubs/pdf/pa715.pdf //nishant</w:t>
      </w:r>
    </w:p>
    <w:p w14:paraId="366C9221" w14:textId="484E16DF" w:rsidR="004A47E8" w:rsidRPr="00800B1D" w:rsidRDefault="004A47E8" w:rsidP="004A47E8">
      <w:pPr>
        <w:spacing w:line="256" w:lineRule="auto"/>
        <w:rPr>
          <w:rStyle w:val="StyleUnderline"/>
        </w:rPr>
      </w:pPr>
      <w:r w:rsidRPr="00800B1D">
        <w:rPr>
          <w:rStyle w:val="StyleUnderline"/>
          <w:highlight w:val="cyan"/>
        </w:rPr>
        <w:t>Increasing food supplies</w:t>
      </w:r>
      <w:r w:rsidRPr="00800B1D">
        <w:rPr>
          <w:rStyle w:val="StyleUnderline"/>
        </w:rPr>
        <w:t xml:space="preserve">, therefore, </w:t>
      </w:r>
      <w:r w:rsidRPr="00800B1D">
        <w:rPr>
          <w:rStyle w:val="StyleUnderline"/>
          <w:highlight w:val="cyan"/>
        </w:rPr>
        <w:t>was critical to raising humanity’s numbers</w:t>
      </w:r>
      <w:r w:rsidRPr="00800B1D">
        <w:rPr>
          <w:rStyle w:val="StyleUnderline"/>
        </w:rPr>
        <w:t xml:space="preserve"> and well-being</w:t>
      </w:r>
      <w:r w:rsidRPr="004A47E8">
        <w:rPr>
          <w:rFonts w:eastAsia="Aptos"/>
          <w:sz w:val="16"/>
        </w:rPr>
        <w:t>. This was initiated with the development of agriculture. Over subsequent millennia, humanity increased the amount of land used for crops and pasture (Figure 2) while also improving agricultural practices to increase yields from both crops and livestock (Figure 3). As shown in Figure 4, the increase in population and improvements in human well-being and living standards commenced before the world started to use fossil fuels in significant amounts. By 1900, an estimated 850 million hectares of cropland were being cultivated to feed a global population of about 1.7 billion people. Since then, although population has quadrupled and the world is much better fed, cropland only increased 80 percent. This was possible because of</w:t>
      </w:r>
      <w:r w:rsidRPr="004A47E8">
        <w:rPr>
          <w:rFonts w:eastAsia="Aptos"/>
          <w:sz w:val="16"/>
          <w:u w:val="single"/>
        </w:rPr>
        <w:t xml:space="preserve"> </w:t>
      </w:r>
      <w:r w:rsidRPr="00800B1D">
        <w:rPr>
          <w:rStyle w:val="StyleUnderline"/>
        </w:rPr>
        <w:t xml:space="preserve">the technological augmentation of nature’s bounty resulting from </w:t>
      </w:r>
      <w:r w:rsidRPr="00800B1D">
        <w:rPr>
          <w:rStyle w:val="StyleUnderline"/>
          <w:highlight w:val="cyan"/>
        </w:rPr>
        <w:t>tremendous improvement</w:t>
      </w:r>
      <w:r w:rsidRPr="00800B1D">
        <w:rPr>
          <w:rStyle w:val="StyleUnderline"/>
        </w:rPr>
        <w:t xml:space="preserve">s </w:t>
      </w:r>
      <w:r w:rsidRPr="00800B1D">
        <w:rPr>
          <w:rStyle w:val="StyleUnderline"/>
          <w:highlight w:val="cyan"/>
        </w:rPr>
        <w:t>in the productivity</w:t>
      </w:r>
      <w:r w:rsidRPr="00800B1D">
        <w:rPr>
          <w:rStyle w:val="StyleUnderline"/>
        </w:rPr>
        <w:t xml:space="preserve"> </w:t>
      </w:r>
      <w:r w:rsidRPr="00800B1D">
        <w:rPr>
          <w:rStyle w:val="StyleUnderline"/>
          <w:highlight w:val="cyan"/>
        </w:rPr>
        <w:t>of</w:t>
      </w:r>
      <w:r w:rsidRPr="00800B1D">
        <w:rPr>
          <w:rStyle w:val="StyleUnderline"/>
        </w:rPr>
        <w:t xml:space="preserve"> virtually </w:t>
      </w:r>
      <w:r w:rsidRPr="00800B1D">
        <w:rPr>
          <w:rStyle w:val="StyleUnderline"/>
          <w:highlight w:val="cyan"/>
        </w:rPr>
        <w:t>every segment of the</w:t>
      </w:r>
      <w:r w:rsidRPr="00800B1D">
        <w:rPr>
          <w:rStyle w:val="StyleUnderline"/>
        </w:rPr>
        <w:t xml:space="preserve"> food and </w:t>
      </w:r>
      <w:r w:rsidRPr="00800B1D">
        <w:rPr>
          <w:rStyle w:val="StyleUnderline"/>
          <w:highlight w:val="cyan"/>
        </w:rPr>
        <w:t>agricultural sector</w:t>
      </w:r>
      <w:r w:rsidRPr="00800B1D">
        <w:rPr>
          <w:rStyle w:val="StyleUnderline"/>
        </w:rPr>
        <w:t xml:space="preserve">, from the farmer’s field to the consumer’s fork. Many of these productivity increases </w:t>
      </w:r>
      <w:r w:rsidRPr="00800B1D">
        <w:rPr>
          <w:rStyle w:val="StyleUnderline"/>
          <w:highlight w:val="cyan"/>
        </w:rPr>
        <w:t>were driven directly or indirectly by fossil fuels</w:t>
      </w:r>
      <w:r w:rsidRPr="00800B1D">
        <w:rPr>
          <w:rStyle w:val="StyleUnderline"/>
        </w:rPr>
        <w:t xml:space="preserve">.26 Agricultural yields on the farm are driven by fertilizers, pesticides, water, and farm machinery. </w:t>
      </w:r>
      <w:r w:rsidRPr="00800B1D">
        <w:rPr>
          <w:rStyle w:val="StyleUnderline"/>
          <w:highlight w:val="cyan"/>
        </w:rPr>
        <w:t>Each of these inputs depends</w:t>
      </w:r>
      <w:r w:rsidRPr="00800B1D">
        <w:rPr>
          <w:rStyle w:val="StyleUnderline"/>
        </w:rPr>
        <w:t xml:space="preserve"> to some extent </w:t>
      </w:r>
      <w:r w:rsidRPr="00800B1D">
        <w:rPr>
          <w:rStyle w:val="StyleUnderline"/>
          <w:highlight w:val="cyan"/>
        </w:rPr>
        <w:t>on fossil fuels</w:t>
      </w:r>
      <w:r w:rsidRPr="00800B1D">
        <w:rPr>
          <w:rStyle w:val="StyleUnderline"/>
        </w:rPr>
        <w:t xml:space="preserve">. </w:t>
      </w:r>
      <w:r w:rsidRPr="00800B1D">
        <w:rPr>
          <w:rStyle w:val="StyleUnderline"/>
          <w:highlight w:val="cyan"/>
        </w:rPr>
        <w:t>Fossil fuels provide</w:t>
      </w:r>
      <w:r w:rsidRPr="00800B1D">
        <w:rPr>
          <w:rStyle w:val="StyleUnderline"/>
        </w:rPr>
        <w:t xml:space="preserve"> both the </w:t>
      </w:r>
      <w:r w:rsidRPr="00800B1D">
        <w:rPr>
          <w:rStyle w:val="StyleUnderline"/>
          <w:highlight w:val="cyan"/>
        </w:rPr>
        <w:t>raw materials</w:t>
      </w:r>
      <w:r w:rsidRPr="00800B1D">
        <w:rPr>
          <w:rStyle w:val="StyleUnderline"/>
        </w:rPr>
        <w:t xml:space="preserve"> </w:t>
      </w:r>
      <w:r w:rsidRPr="00800B1D">
        <w:rPr>
          <w:rStyle w:val="StyleUnderline"/>
          <w:highlight w:val="cyan"/>
        </w:rPr>
        <w:t>and</w:t>
      </w:r>
      <w:r w:rsidRPr="00800B1D">
        <w:rPr>
          <w:rStyle w:val="StyleUnderline"/>
        </w:rPr>
        <w:t xml:space="preserve"> the </w:t>
      </w:r>
      <w:r w:rsidRPr="00800B1D">
        <w:rPr>
          <w:rStyle w:val="StyleUnderline"/>
          <w:highlight w:val="cyan"/>
        </w:rPr>
        <w:t>energy for the manufacture</w:t>
      </w:r>
      <w:r w:rsidRPr="00800B1D">
        <w:rPr>
          <w:rStyle w:val="StyleUnderline"/>
        </w:rPr>
        <w:t xml:space="preserve"> </w:t>
      </w:r>
      <w:r w:rsidRPr="00800B1D">
        <w:rPr>
          <w:rStyle w:val="StyleUnderline"/>
          <w:highlight w:val="cyan"/>
        </w:rPr>
        <w:t>of fertilizers and pesticides</w:t>
      </w:r>
      <w:r w:rsidRPr="00800B1D">
        <w:rPr>
          <w:rStyle w:val="StyleUnderline"/>
        </w:rPr>
        <w:t xml:space="preserve">; farm </w:t>
      </w:r>
      <w:r w:rsidRPr="00800B1D">
        <w:rPr>
          <w:rStyle w:val="StyleUnderline"/>
          <w:highlight w:val="cyan"/>
        </w:rPr>
        <w:t>machinery is generally run on</w:t>
      </w:r>
      <w:r w:rsidRPr="00800B1D">
        <w:rPr>
          <w:rStyle w:val="StyleUnderline"/>
        </w:rPr>
        <w:t xml:space="preserve"> diesel or another </w:t>
      </w:r>
      <w:r w:rsidRPr="00800B1D">
        <w:rPr>
          <w:rStyle w:val="StyleUnderline"/>
          <w:highlight w:val="cyan"/>
        </w:rPr>
        <w:t>fossil fuel</w:t>
      </w:r>
      <w:r w:rsidRPr="00800B1D">
        <w:rPr>
          <w:rStyle w:val="StyleUnderline"/>
        </w:rPr>
        <w:t>; and irrigation, where it is employed, often requires large amounts of energy to operate pumps to move water</w:t>
      </w:r>
      <w:r w:rsidRPr="004A47E8">
        <w:rPr>
          <w:rFonts w:eastAsia="Aptos"/>
          <w:sz w:val="16"/>
        </w:rPr>
        <w:t xml:space="preserve">. </w:t>
      </w:r>
      <w:r w:rsidRPr="004A47E8">
        <w:rPr>
          <w:rFonts w:eastAsia="Aptos"/>
          <w:u w:val="single"/>
        </w:rPr>
        <w:t>To gauge the contribution of fossil fuels to agricultural production</w:t>
      </w:r>
      <w:r w:rsidRPr="004A47E8">
        <w:rPr>
          <w:rFonts w:eastAsia="Aptos"/>
          <w:sz w:val="16"/>
        </w:rPr>
        <w:t xml:space="preserve">, consider that a comprehensive review of fertilizer performance in </w:t>
      </w:r>
      <w:r w:rsidRPr="00800B1D">
        <w:rPr>
          <w:rStyle w:val="StyleUnderline"/>
        </w:rPr>
        <w:t xml:space="preserve">the Agronomy Journal concluded </w:t>
      </w:r>
      <w:r w:rsidRPr="00800B1D">
        <w:rPr>
          <w:rStyle w:val="StyleUnderline"/>
          <w:highlight w:val="cyan"/>
        </w:rPr>
        <w:t>that the “average percentage of yield attributable to fertilizer generally ranged from about 40 to 60%</w:t>
      </w:r>
      <w:r w:rsidRPr="00800B1D">
        <w:rPr>
          <w:rStyle w:val="StyleUnderline"/>
        </w:rPr>
        <w:t xml:space="preserve"> in the USA and England and tended to be much higher in the tropics.”27 Another study in Nature Geosciences estimated that, </w:t>
      </w:r>
      <w:r w:rsidRPr="00800B1D">
        <w:rPr>
          <w:rStyle w:val="StyleUnderline"/>
          <w:highlight w:val="cyan"/>
        </w:rPr>
        <w:t>in 2008, fertilizer</w:t>
      </w:r>
      <w:r w:rsidRPr="00800B1D">
        <w:rPr>
          <w:rStyle w:val="StyleUnderline"/>
        </w:rPr>
        <w:t xml:space="preserve"> made from synthetic nitrogen </w:t>
      </w:r>
      <w:r w:rsidRPr="00800B1D">
        <w:rPr>
          <w:rStyle w:val="StyleUnderline"/>
          <w:highlight w:val="cyan"/>
        </w:rPr>
        <w:t>was responsible for feeding 48 percent of the world’s population</w:t>
      </w:r>
      <w:r w:rsidRPr="00800B1D">
        <w:rPr>
          <w:rStyle w:val="StyleUnderline"/>
        </w:rPr>
        <w:t>.28</w:t>
      </w:r>
    </w:p>
    <w:p w14:paraId="7E2ECF28" w14:textId="2C2280DD" w:rsidR="004A47E8" w:rsidRPr="004A47E8" w:rsidRDefault="004A47E8" w:rsidP="004A47E8">
      <w:pPr>
        <w:keepNext/>
        <w:keepLines/>
        <w:spacing w:before="40" w:after="0" w:line="256" w:lineRule="auto"/>
        <w:outlineLvl w:val="3"/>
        <w:rPr>
          <w:rFonts w:ascii="Times New Roman" w:eastAsia="Times New Roman" w:hAnsi="Times New Roman" w:cs="Times New Roman"/>
          <w:b/>
          <w:iCs/>
          <w:sz w:val="24"/>
          <w:szCs w:val="24"/>
        </w:rPr>
      </w:pPr>
      <w:r>
        <w:rPr>
          <w:rFonts w:eastAsia="Times New Roman"/>
          <w:b/>
          <w:iCs/>
          <w:color w:val="000000"/>
          <w:sz w:val="26"/>
          <w:szCs w:val="26"/>
        </w:rPr>
        <w:t>Otherwise, f</w:t>
      </w:r>
      <w:r w:rsidRPr="004A47E8">
        <w:rPr>
          <w:rFonts w:eastAsia="Times New Roman"/>
          <w:b/>
          <w:iCs/>
          <w:color w:val="000000"/>
          <w:sz w:val="26"/>
          <w:szCs w:val="26"/>
        </w:rPr>
        <w:t xml:space="preserve">ood </w:t>
      </w:r>
      <w:r>
        <w:rPr>
          <w:rFonts w:eastAsia="Times New Roman"/>
          <w:b/>
          <w:iCs/>
          <w:color w:val="000000"/>
          <w:sz w:val="26"/>
          <w:szCs w:val="26"/>
        </w:rPr>
        <w:t>insecurity</w:t>
      </w:r>
      <w:r w:rsidRPr="004A47E8">
        <w:rPr>
          <w:rFonts w:eastAsia="Times New Roman"/>
          <w:b/>
          <w:iCs/>
          <w:color w:val="000000"/>
          <w:sz w:val="26"/>
          <w:szCs w:val="26"/>
        </w:rPr>
        <w:t xml:space="preserve"> </w:t>
      </w:r>
      <w:r>
        <w:rPr>
          <w:rFonts w:eastAsia="Times New Roman"/>
          <w:b/>
          <w:iCs/>
          <w:color w:val="000000"/>
          <w:sz w:val="26"/>
          <w:szCs w:val="26"/>
        </w:rPr>
        <w:t>causes</w:t>
      </w:r>
      <w:r w:rsidRPr="004A47E8">
        <w:rPr>
          <w:rFonts w:eastAsia="Times New Roman"/>
          <w:b/>
          <w:iCs/>
          <w:color w:val="000000"/>
          <w:sz w:val="26"/>
          <w:szCs w:val="26"/>
        </w:rPr>
        <w:t xml:space="preserve"> </w:t>
      </w:r>
      <w:r w:rsidRPr="004A47E8">
        <w:rPr>
          <w:rFonts w:eastAsia="Times New Roman"/>
          <w:b/>
          <w:iCs/>
          <w:color w:val="000000"/>
          <w:sz w:val="26"/>
          <w:szCs w:val="26"/>
          <w:u w:val="single"/>
        </w:rPr>
        <w:t>nuclear war</w:t>
      </w:r>
      <w:r w:rsidRPr="004A47E8">
        <w:rPr>
          <w:rFonts w:eastAsia="Times New Roman"/>
          <w:b/>
          <w:iCs/>
          <w:color w:val="000000"/>
          <w:sz w:val="26"/>
          <w:szCs w:val="26"/>
        </w:rPr>
        <w:t>.</w:t>
      </w:r>
    </w:p>
    <w:p w14:paraId="53292422" w14:textId="6A111053" w:rsidR="004A47E8" w:rsidRPr="00800B1D" w:rsidRDefault="004A47E8" w:rsidP="004A47E8">
      <w:pPr>
        <w:spacing w:line="240" w:lineRule="auto"/>
        <w:rPr>
          <w:rFonts w:eastAsia="Times New Roman"/>
          <w:sz w:val="24"/>
          <w:szCs w:val="24"/>
        </w:rPr>
      </w:pPr>
      <w:r w:rsidRPr="00800B1D">
        <w:rPr>
          <w:rFonts w:eastAsia="Times New Roman"/>
          <w:b/>
          <w:bCs/>
          <w:color w:val="000000"/>
          <w:sz w:val="26"/>
          <w:szCs w:val="26"/>
        </w:rPr>
        <w:t xml:space="preserve">Commission for the Human Future, </w:t>
      </w:r>
      <w:r w:rsidRPr="00800B1D">
        <w:rPr>
          <w:rFonts w:eastAsia="Times New Roman"/>
          <w:color w:val="000000"/>
        </w:rPr>
        <w:t>20</w:t>
      </w:r>
      <w:r w:rsidRPr="00800B1D">
        <w:rPr>
          <w:rFonts w:eastAsia="Times New Roman"/>
          <w:b/>
          <w:bCs/>
          <w:color w:val="000000"/>
          <w:sz w:val="26"/>
          <w:szCs w:val="26"/>
        </w:rPr>
        <w:t>21</w:t>
      </w:r>
      <w:r w:rsidRPr="00800B1D">
        <w:rPr>
          <w:rFonts w:eastAsia="Times New Roman"/>
          <w:b/>
          <w:bCs/>
          <w:color w:val="000000"/>
        </w:rPr>
        <w:t xml:space="preserve"> </w:t>
      </w:r>
      <w:r w:rsidRPr="00800B1D">
        <w:rPr>
          <w:rFonts w:eastAsia="Times New Roman"/>
          <w:color w:val="000000"/>
        </w:rPr>
        <w:t>– non-governmental, non-partisan body chaired by Dr Arnagretta Hunter, the current Human Futures Fellow at the Australian National University, a 2019 Churchill Fellow, and ACT Chair of Doctors for the Environment Australia “Food insecurity</w:t>
      </w:r>
      <w:r w:rsidR="00800B1D">
        <w:rPr>
          <w:rFonts w:eastAsia="Times New Roman"/>
          <w:color w:val="000000"/>
        </w:rPr>
        <w:t>,</w:t>
      </w:r>
      <w:r w:rsidRPr="00800B1D">
        <w:rPr>
          <w:rFonts w:eastAsia="Times New Roman"/>
          <w:color w:val="000000"/>
        </w:rPr>
        <w:t xml:space="preserve">” </w:t>
      </w:r>
      <w:r w:rsidRPr="005033DC">
        <w:rPr>
          <w:rFonts w:eastAsia="Times New Roman"/>
          <w:szCs w:val="24"/>
        </w:rPr>
        <w:t>https://web.archive.org/web/20210615160618/https://www.humanfuture.net/food-insecurity/</w:t>
      </w:r>
      <w:r w:rsidRPr="005033DC">
        <w:rPr>
          <w:rFonts w:eastAsia="Times New Roman"/>
        </w:rPr>
        <w:t xml:space="preserve"> </w:t>
      </w:r>
      <w:r w:rsidRPr="00800B1D">
        <w:rPr>
          <w:rFonts w:eastAsia="Times New Roman"/>
          <w:color w:val="000000"/>
        </w:rPr>
        <w:t>//DH</w:t>
      </w:r>
    </w:p>
    <w:p w14:paraId="6C5C0690" w14:textId="77777777" w:rsidR="004A47E8" w:rsidRPr="00800B1D" w:rsidRDefault="004A47E8" w:rsidP="004A47E8">
      <w:pPr>
        <w:spacing w:line="240" w:lineRule="auto"/>
        <w:rPr>
          <w:rFonts w:eastAsia="Times New Roman"/>
          <w:sz w:val="16"/>
          <w:szCs w:val="16"/>
        </w:rPr>
      </w:pPr>
      <w:r w:rsidRPr="00800B1D">
        <w:rPr>
          <w:rFonts w:eastAsia="Times New Roman"/>
          <w:color w:val="000000"/>
          <w:u w:val="single"/>
        </w:rPr>
        <w:t>Widespread and consistent</w:t>
      </w:r>
      <w:r w:rsidRPr="00800B1D">
        <w:rPr>
          <w:rFonts w:eastAsia="Times New Roman"/>
          <w:color w:val="000000"/>
        </w:rPr>
        <w:t xml:space="preserve"> </w:t>
      </w:r>
      <w:r w:rsidRPr="00800B1D">
        <w:rPr>
          <w:rFonts w:eastAsia="Times New Roman"/>
          <w:color w:val="000000"/>
          <w:u w:val="single"/>
        </w:rPr>
        <w:t>access to food makes it possible to live in a stable society. Without this</w:t>
      </w:r>
      <w:r w:rsidRPr="00800B1D">
        <w:rPr>
          <w:rFonts w:eastAsia="Times New Roman"/>
          <w:color w:val="000000"/>
        </w:rPr>
        <w:t xml:space="preserve"> </w:t>
      </w:r>
      <w:r w:rsidRPr="00800B1D">
        <w:rPr>
          <w:rFonts w:eastAsia="Times New Roman"/>
          <w:color w:val="000000"/>
          <w:sz w:val="16"/>
          <w:szCs w:val="16"/>
        </w:rPr>
        <w:t>guarantee, the incidence of political instability and</w:t>
      </w:r>
      <w:r w:rsidRPr="00800B1D">
        <w:rPr>
          <w:rFonts w:eastAsia="Times New Roman"/>
          <w:color w:val="000000"/>
        </w:rPr>
        <w:t xml:space="preserve"> </w:t>
      </w:r>
      <w:r w:rsidRPr="00800B1D">
        <w:rPr>
          <w:rFonts w:eastAsia="Times New Roman"/>
          <w:b/>
          <w:bCs/>
          <w:color w:val="000000"/>
          <w:u w:val="single"/>
        </w:rPr>
        <w:t>war tends to increase</w:t>
      </w:r>
      <w:r w:rsidRPr="00800B1D">
        <w:rPr>
          <w:rFonts w:eastAsia="Times New Roman"/>
          <w:color w:val="000000"/>
        </w:rPr>
        <w:t xml:space="preserve">. </w:t>
      </w:r>
      <w:r w:rsidRPr="00800B1D">
        <w:rPr>
          <w:rFonts w:eastAsia="Times New Roman"/>
          <w:b/>
          <w:bCs/>
          <w:color w:val="000000"/>
          <w:u w:val="single"/>
          <w:shd w:val="clear" w:color="auto" w:fill="00FFFF"/>
        </w:rPr>
        <w:t>There is an emerging body of evidence that food crises</w:t>
      </w:r>
      <w:r w:rsidRPr="00800B1D">
        <w:rPr>
          <w:rFonts w:eastAsia="Times New Roman"/>
          <w:color w:val="000000"/>
        </w:rPr>
        <w:t xml:space="preserve"> </w:t>
      </w:r>
      <w:r w:rsidRPr="00800B1D">
        <w:rPr>
          <w:rFonts w:eastAsia="Times New Roman"/>
          <w:color w:val="000000"/>
          <w:sz w:val="16"/>
          <w:szCs w:val="16"/>
        </w:rPr>
        <w:t>can initiate political instability5,6,</w:t>
      </w:r>
      <w:r w:rsidRPr="00800B1D">
        <w:rPr>
          <w:rFonts w:eastAsia="Times New Roman"/>
          <w:color w:val="000000"/>
        </w:rPr>
        <w:t xml:space="preserve">7, </w:t>
      </w:r>
      <w:r w:rsidRPr="00800B1D">
        <w:rPr>
          <w:rFonts w:eastAsia="Times New Roman"/>
          <w:b/>
          <w:bCs/>
          <w:color w:val="000000"/>
          <w:u w:val="single"/>
          <w:shd w:val="clear" w:color="auto" w:fill="00FFFF"/>
        </w:rPr>
        <w:t>increas</w:t>
      </w:r>
      <w:r w:rsidRPr="00800B1D">
        <w:rPr>
          <w:rFonts w:eastAsia="Times New Roman"/>
          <w:b/>
          <w:bCs/>
          <w:color w:val="000000"/>
        </w:rPr>
        <w:t xml:space="preserve">ing the </w:t>
      </w:r>
      <w:r w:rsidRPr="00800B1D">
        <w:rPr>
          <w:rFonts w:eastAsia="Times New Roman"/>
          <w:b/>
          <w:bCs/>
          <w:color w:val="000000"/>
          <w:u w:val="single"/>
        </w:rPr>
        <w:t xml:space="preserve">risk of </w:t>
      </w:r>
      <w:r w:rsidRPr="00800B1D">
        <w:rPr>
          <w:rFonts w:eastAsia="Times New Roman"/>
          <w:b/>
          <w:bCs/>
          <w:color w:val="000000"/>
          <w:u w:val="single"/>
          <w:shd w:val="clear" w:color="auto" w:fill="00FFFF"/>
        </w:rPr>
        <w:t>conflict</w:t>
      </w:r>
      <w:r w:rsidRPr="00800B1D">
        <w:rPr>
          <w:rFonts w:eastAsia="Times New Roman"/>
          <w:color w:val="000000"/>
          <w:u w:val="single"/>
        </w:rPr>
        <w:t xml:space="preserve"> </w:t>
      </w:r>
      <w:r w:rsidRPr="00800B1D">
        <w:rPr>
          <w:rFonts w:eastAsia="Times New Roman"/>
          <w:color w:val="000000"/>
          <w:sz w:val="16"/>
          <w:szCs w:val="16"/>
        </w:rPr>
        <w:t>through various means, such as a decay in the ability of a state to govern its people.8</w:t>
      </w:r>
    </w:p>
    <w:p w14:paraId="2174B6D4" w14:textId="77777777" w:rsidR="004A47E8" w:rsidRPr="00800B1D" w:rsidRDefault="004A47E8" w:rsidP="004A47E8">
      <w:pPr>
        <w:spacing w:line="240" w:lineRule="auto"/>
        <w:rPr>
          <w:rFonts w:eastAsia="Times New Roman"/>
          <w:sz w:val="16"/>
          <w:szCs w:val="16"/>
        </w:rPr>
      </w:pPr>
      <w:r w:rsidRPr="00800B1D">
        <w:rPr>
          <w:rFonts w:eastAsia="Times New Roman"/>
          <w:color w:val="000000"/>
          <w:sz w:val="16"/>
          <w:szCs w:val="16"/>
        </w:rPr>
        <w:t>In one recent example, the severe drought that struck Syria between 2007 and 2010 contributed to massive crop failures that undermined livelihoods and forced 1.5 million people from rural areas into cities, exacerbating existing social stresses.9 Though the drought was clearly not the primary cause of the Syrian Civil War, it contributed to a regional refugee crisis that spilt over into Europe, and had profound effects on the politics of countries across the region, which are still playing out today.</w:t>
      </w:r>
    </w:p>
    <w:p w14:paraId="1596A7E1" w14:textId="77777777" w:rsidR="004A47E8" w:rsidRPr="00800B1D" w:rsidRDefault="004A47E8" w:rsidP="004A47E8">
      <w:pPr>
        <w:spacing w:line="240" w:lineRule="auto"/>
        <w:rPr>
          <w:rFonts w:eastAsia="Times New Roman"/>
          <w:sz w:val="16"/>
          <w:szCs w:val="16"/>
        </w:rPr>
      </w:pPr>
      <w:r w:rsidRPr="00800B1D">
        <w:rPr>
          <w:rFonts w:eastAsia="Times New Roman"/>
          <w:color w:val="000000"/>
          <w:u w:val="single"/>
        </w:rPr>
        <w:t>Even minor shocks</w:t>
      </w:r>
      <w:r w:rsidRPr="00800B1D">
        <w:rPr>
          <w:rFonts w:eastAsia="Times New Roman"/>
          <w:color w:val="000000"/>
        </w:rPr>
        <w:t xml:space="preserve"> to the food supply </w:t>
      </w:r>
      <w:r w:rsidRPr="00800B1D">
        <w:rPr>
          <w:rFonts w:eastAsia="Times New Roman"/>
          <w:color w:val="000000"/>
          <w:u w:val="single"/>
        </w:rPr>
        <w:t xml:space="preserve">can have </w:t>
      </w:r>
      <w:r w:rsidRPr="00800B1D">
        <w:rPr>
          <w:rFonts w:eastAsia="Times New Roman"/>
          <w:b/>
          <w:bCs/>
          <w:color w:val="000000"/>
          <w:u w:val="single"/>
        </w:rPr>
        <w:t>severe consequences</w:t>
      </w:r>
      <w:r w:rsidRPr="00800B1D">
        <w:rPr>
          <w:rFonts w:eastAsia="Times New Roman"/>
          <w:color w:val="000000"/>
        </w:rPr>
        <w:t xml:space="preserve">. </w:t>
      </w:r>
      <w:r w:rsidRPr="00800B1D">
        <w:rPr>
          <w:rFonts w:eastAsia="Times New Roman"/>
          <w:color w:val="000000"/>
          <w:sz w:val="16"/>
          <w:szCs w:val="16"/>
        </w:rPr>
        <w:t>From 2006 to 2008, large maize-exporting countries like Brazil, Argentina and Ukraine imposed export bans, which together with droughts and rising oil prices precipitated a price spike of 83%, causing economic instability and social unrest across much of the developing world.10 Such price volatility in food disproportionately affects the approximately 800 million people living in extreme poverty.11</w:t>
      </w:r>
    </w:p>
    <w:p w14:paraId="4FB31371" w14:textId="77777777" w:rsidR="004A47E8" w:rsidRPr="00800B1D" w:rsidRDefault="004A47E8" w:rsidP="004A47E8">
      <w:pPr>
        <w:spacing w:line="240" w:lineRule="auto"/>
        <w:rPr>
          <w:rFonts w:eastAsia="Times New Roman"/>
          <w:sz w:val="24"/>
          <w:szCs w:val="24"/>
        </w:rPr>
      </w:pPr>
      <w:r w:rsidRPr="00800B1D">
        <w:rPr>
          <w:rFonts w:eastAsia="Times New Roman"/>
          <w:color w:val="000000"/>
        </w:rPr>
        <w:t xml:space="preserve">Political </w:t>
      </w:r>
      <w:r w:rsidRPr="00800B1D">
        <w:rPr>
          <w:rFonts w:eastAsia="Times New Roman"/>
          <w:color w:val="000000"/>
          <w:u w:val="single"/>
        </w:rPr>
        <w:t>instability is most dangerous when it occurs in countries with</w:t>
      </w:r>
      <w:r w:rsidRPr="00800B1D">
        <w:rPr>
          <w:rFonts w:eastAsia="Times New Roman"/>
          <w:color w:val="000000"/>
        </w:rPr>
        <w:t xml:space="preserve"> access to </w:t>
      </w:r>
      <w:r w:rsidRPr="00800B1D">
        <w:rPr>
          <w:rFonts w:eastAsia="Times New Roman"/>
          <w:color w:val="000000"/>
          <w:u w:val="single"/>
        </w:rPr>
        <w:t>weapons of mass destruction</w:t>
      </w:r>
      <w:r w:rsidRPr="00800B1D">
        <w:rPr>
          <w:rFonts w:eastAsia="Times New Roman"/>
          <w:color w:val="000000"/>
        </w:rPr>
        <w:t xml:space="preserve">. </w:t>
      </w:r>
      <w:r w:rsidRPr="00800B1D">
        <w:rPr>
          <w:rFonts w:eastAsia="Times New Roman"/>
          <w:color w:val="000000"/>
          <w:sz w:val="16"/>
          <w:szCs w:val="16"/>
        </w:rPr>
        <w:t>Should a food crisis arise in one of these countries occur that results in civil war and governmental collapse, these weapon</w:t>
      </w:r>
      <w:r w:rsidRPr="00800B1D">
        <w:rPr>
          <w:rFonts w:eastAsia="Times New Roman"/>
          <w:color w:val="000000"/>
        </w:rPr>
        <w:t xml:space="preserve">s </w:t>
      </w:r>
      <w:r w:rsidRPr="00800B1D">
        <w:rPr>
          <w:rFonts w:eastAsia="Times New Roman"/>
          <w:color w:val="000000"/>
          <w:u w:val="single"/>
        </w:rPr>
        <w:t>could end up in the hands of a group that intends to use them</w:t>
      </w:r>
      <w:r w:rsidRPr="00800B1D">
        <w:rPr>
          <w:rFonts w:eastAsia="Times New Roman"/>
          <w:color w:val="000000"/>
        </w:rPr>
        <w:t xml:space="preserve"> maliciously as an act of terror. The fact that </w:t>
      </w:r>
      <w:r w:rsidRPr="00800B1D">
        <w:rPr>
          <w:rFonts w:eastAsia="Times New Roman"/>
          <w:b/>
          <w:bCs/>
          <w:color w:val="000000"/>
          <w:u w:val="single"/>
          <w:shd w:val="clear" w:color="auto" w:fill="00FFFF"/>
        </w:rPr>
        <w:t>Pakistan</w:t>
      </w:r>
      <w:r w:rsidRPr="00800B1D">
        <w:rPr>
          <w:rFonts w:eastAsia="Times New Roman"/>
          <w:b/>
          <w:bCs/>
          <w:color w:val="000000"/>
          <w:u w:val="single"/>
        </w:rPr>
        <w:t xml:space="preserve"> (which </w:t>
      </w:r>
      <w:r w:rsidRPr="00800B1D">
        <w:rPr>
          <w:rFonts w:eastAsia="Times New Roman"/>
          <w:b/>
          <w:bCs/>
          <w:color w:val="000000"/>
          <w:u w:val="single"/>
          <w:shd w:val="clear" w:color="auto" w:fill="00FFFF"/>
        </w:rPr>
        <w:t xml:space="preserve">has </w:t>
      </w:r>
      <w:r w:rsidRPr="00800B1D">
        <w:rPr>
          <w:rFonts w:eastAsia="Times New Roman"/>
          <w:b/>
          <w:bCs/>
          <w:color w:val="000000"/>
          <w:u w:val="single"/>
        </w:rPr>
        <w:t xml:space="preserve">access to </w:t>
      </w:r>
      <w:r w:rsidRPr="00800B1D">
        <w:rPr>
          <w:rFonts w:eastAsia="Times New Roman"/>
          <w:b/>
          <w:bCs/>
          <w:color w:val="000000"/>
          <w:u w:val="single"/>
          <w:shd w:val="clear" w:color="auto" w:fill="00FFFF"/>
        </w:rPr>
        <w:t>nuclear bombs) and Iran</w:t>
      </w:r>
      <w:r w:rsidRPr="00800B1D">
        <w:rPr>
          <w:rFonts w:eastAsia="Times New Roman"/>
          <w:color w:val="000000"/>
        </w:rPr>
        <w:t xml:space="preserve"> (considered capable of </w:t>
      </w:r>
      <w:r w:rsidRPr="00800B1D">
        <w:rPr>
          <w:rFonts w:eastAsia="Times New Roman"/>
          <w:b/>
          <w:bCs/>
          <w:color w:val="000000"/>
          <w:u w:val="single"/>
          <w:shd w:val="clear" w:color="auto" w:fill="00FFFF"/>
        </w:rPr>
        <w:t>producing bioweapons</w:t>
      </w:r>
      <w:r w:rsidRPr="00800B1D">
        <w:rPr>
          <w:rFonts w:eastAsia="Times New Roman"/>
          <w:b/>
          <w:bCs/>
          <w:color w:val="000000"/>
          <w:shd w:val="clear" w:color="auto" w:fill="00FFFF"/>
        </w:rPr>
        <w:t xml:space="preserve">) </w:t>
      </w:r>
      <w:r w:rsidRPr="00800B1D">
        <w:rPr>
          <w:rFonts w:eastAsia="Times New Roman"/>
          <w:b/>
          <w:bCs/>
          <w:color w:val="000000"/>
          <w:u w:val="single"/>
          <w:shd w:val="clear" w:color="auto" w:fill="00FFFF"/>
        </w:rPr>
        <w:t>are</w:t>
      </w:r>
      <w:r w:rsidRPr="00800B1D">
        <w:rPr>
          <w:rFonts w:eastAsia="Times New Roman"/>
          <w:color w:val="000000"/>
        </w:rPr>
        <w:t xml:space="preserve"> ranked </w:t>
      </w:r>
      <w:r w:rsidRPr="00800B1D">
        <w:rPr>
          <w:rFonts w:eastAsia="Times New Roman"/>
          <w:b/>
          <w:bCs/>
          <w:color w:val="000000"/>
          <w:u w:val="single"/>
          <w:shd w:val="clear" w:color="auto" w:fill="00FFFF"/>
        </w:rPr>
        <w:t>the</w:t>
      </w:r>
      <w:r w:rsidRPr="00800B1D">
        <w:rPr>
          <w:rFonts w:eastAsia="Times New Roman"/>
          <w:b/>
          <w:bCs/>
          <w:color w:val="000000"/>
          <w:u w:val="single"/>
        </w:rPr>
        <w:t xml:space="preserve"> 25th and 44th most </w:t>
      </w:r>
      <w:r w:rsidRPr="00800B1D">
        <w:rPr>
          <w:rFonts w:eastAsia="Times New Roman"/>
          <w:b/>
          <w:bCs/>
          <w:color w:val="000000"/>
          <w:u w:val="single"/>
          <w:shd w:val="clear" w:color="auto" w:fill="00FFFF"/>
        </w:rPr>
        <w:t>fragile states</w:t>
      </w:r>
      <w:r w:rsidRPr="00800B1D">
        <w:rPr>
          <w:rFonts w:eastAsia="Times New Roman"/>
          <w:color w:val="000000"/>
        </w:rPr>
        <w:t xml:space="preserve"> in the world </w:t>
      </w:r>
      <w:r w:rsidRPr="00800B1D">
        <w:rPr>
          <w:rFonts w:eastAsia="Times New Roman"/>
          <w:b/>
          <w:bCs/>
          <w:color w:val="000000"/>
          <w:u w:val="single"/>
        </w:rPr>
        <w:t xml:space="preserve">is cause for concern that </w:t>
      </w:r>
      <w:r w:rsidRPr="00800B1D">
        <w:rPr>
          <w:rFonts w:eastAsia="Times New Roman"/>
          <w:b/>
          <w:bCs/>
          <w:color w:val="000000"/>
          <w:u w:val="single"/>
          <w:shd w:val="clear" w:color="auto" w:fill="00FFFF"/>
        </w:rPr>
        <w:t>food insecurity</w:t>
      </w:r>
      <w:r w:rsidRPr="00800B1D">
        <w:rPr>
          <w:rFonts w:eastAsia="Times New Roman"/>
          <w:b/>
          <w:bCs/>
          <w:color w:val="000000"/>
          <w:u w:val="single"/>
        </w:rPr>
        <w:t xml:space="preserve"> in those regions </w:t>
      </w:r>
      <w:r w:rsidRPr="00800B1D">
        <w:rPr>
          <w:rFonts w:eastAsia="Times New Roman"/>
          <w:b/>
          <w:bCs/>
          <w:color w:val="000000"/>
          <w:u w:val="single"/>
          <w:shd w:val="clear" w:color="auto" w:fill="00FFFF"/>
        </w:rPr>
        <w:t>could have severe consequences.</w:t>
      </w:r>
      <w:r w:rsidRPr="00800B1D">
        <w:rPr>
          <w:rFonts w:eastAsia="Times New Roman"/>
          <w:b/>
          <w:bCs/>
          <w:color w:val="000000"/>
          <w:u w:val="single"/>
        </w:rPr>
        <w:t>12</w:t>
      </w:r>
    </w:p>
    <w:p w14:paraId="23FDB270"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Risks of total food production loss</w:t>
      </w:r>
    </w:p>
    <w:p w14:paraId="56B34B1A"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37550B2C"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549A71F2"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44123E62"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0AF01DE8"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Risks of significant food production loss</w:t>
      </w:r>
    </w:p>
    <w:p w14:paraId="38B7FAC3"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051BEE80"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Global warming resulting in multiple bread-basket failure19;</w:t>
      </w:r>
    </w:p>
    <w:p w14:paraId="1B9947F2"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Catastrophic crop disease to staple crops – the grass family poaceae (which includes wheat, rye, and barley) alone contributes 50% of the world’s calories20,21;</w:t>
      </w:r>
    </w:p>
    <w:p w14:paraId="6269BF2B"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0DD7AD90"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262A3818"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3CB6AED6" w14:textId="77777777" w:rsidR="004A47E8" w:rsidRPr="004A47E8" w:rsidRDefault="004A47E8" w:rsidP="004A47E8">
      <w:pPr>
        <w:spacing w:line="240" w:lineRule="auto"/>
        <w:rPr>
          <w:rFonts w:ascii="Times New Roman" w:eastAsia="Times New Roman" w:hAnsi="Times New Roman" w:cs="Times New Roman"/>
          <w:sz w:val="16"/>
          <w:szCs w:val="16"/>
        </w:rPr>
      </w:pPr>
      <w:r w:rsidRPr="004A47E8">
        <w:rPr>
          <w:rFonts w:eastAsia="Times New Roman"/>
          <w:color w:val="000000"/>
          <w:sz w:val="16"/>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475E1179" w14:textId="77777777" w:rsidR="004A47E8" w:rsidRPr="00800B1D" w:rsidRDefault="004A47E8" w:rsidP="004A47E8">
      <w:pPr>
        <w:spacing w:line="240" w:lineRule="auto"/>
        <w:rPr>
          <w:rFonts w:ascii="Times New Roman" w:eastAsia="Times New Roman" w:hAnsi="Times New Roman" w:cs="Times New Roman"/>
          <w:sz w:val="16"/>
          <w:szCs w:val="16"/>
          <w:u w:val="single"/>
        </w:rPr>
      </w:pPr>
      <w:r w:rsidRPr="00800B1D">
        <w:rPr>
          <w:rFonts w:eastAsia="Times New Roman"/>
          <w:color w:val="000000"/>
          <w:sz w:val="16"/>
          <w:szCs w:val="16"/>
          <w:u w:val="single"/>
        </w:rPr>
        <w:t>Conclusion</w:t>
      </w:r>
    </w:p>
    <w:p w14:paraId="7ED11E9A" w14:textId="77777777" w:rsidR="004A47E8" w:rsidRPr="004A47E8" w:rsidRDefault="004A47E8" w:rsidP="004A47E8">
      <w:pPr>
        <w:spacing w:line="256" w:lineRule="auto"/>
        <w:rPr>
          <w:rFonts w:eastAsia="Aptos"/>
          <w:color w:val="000000"/>
          <w:sz w:val="16"/>
          <w:szCs w:val="16"/>
        </w:rPr>
      </w:pPr>
      <w:r w:rsidRPr="00800B1D">
        <w:rPr>
          <w:rFonts w:eastAsia="Aptos"/>
          <w:b/>
          <w:bCs/>
          <w:color w:val="000000"/>
          <w:u w:val="single"/>
          <w:shd w:val="clear" w:color="auto" w:fill="00FFFF"/>
        </w:rPr>
        <w:t xml:space="preserve">Food insecurity is a global catastrophic risk </w:t>
      </w:r>
      <w:r w:rsidRPr="00800B1D">
        <w:rPr>
          <w:rFonts w:eastAsia="Aptos"/>
          <w:b/>
          <w:bCs/>
          <w:color w:val="000000"/>
          <w:u w:val="single"/>
        </w:rPr>
        <w:t xml:space="preserve">factor </w:t>
      </w:r>
      <w:r w:rsidRPr="00800B1D">
        <w:rPr>
          <w:rFonts w:eastAsia="Aptos"/>
          <w:b/>
          <w:bCs/>
          <w:color w:val="000000"/>
          <w:u w:val="single"/>
          <w:shd w:val="clear" w:color="auto" w:fill="00FFFF"/>
        </w:rPr>
        <w:t>increasing the likelihood of</w:t>
      </w:r>
      <w:r w:rsidRPr="004A47E8">
        <w:rPr>
          <w:rFonts w:eastAsia="Aptos"/>
          <w:color w:val="000000"/>
        </w:rPr>
        <w:t xml:space="preserve"> </w:t>
      </w:r>
      <w:r w:rsidRPr="004A47E8">
        <w:rPr>
          <w:rFonts w:eastAsia="Aptos"/>
          <w:color w:val="000000"/>
          <w:sz w:val="16"/>
          <w:szCs w:val="16"/>
        </w:rPr>
        <w:t>other catastrophes occurring</w:t>
      </w:r>
      <w:r w:rsidRPr="004A47E8">
        <w:rPr>
          <w:rFonts w:eastAsia="Aptos"/>
          <w:color w:val="000000"/>
        </w:rPr>
        <w:t xml:space="preserve"> (e.g., </w:t>
      </w:r>
      <w:r w:rsidRPr="004A47E8">
        <w:rPr>
          <w:rFonts w:eastAsia="Aptos"/>
          <w:b/>
          <w:bCs/>
          <w:color w:val="000000"/>
          <w:u w:val="single"/>
          <w:shd w:val="clear" w:color="auto" w:fill="00FFFF"/>
        </w:rPr>
        <w:t>nuclear war</w:t>
      </w:r>
      <w:r w:rsidRPr="004A47E8">
        <w:rPr>
          <w:rFonts w:eastAsia="Aptos"/>
          <w:color w:val="000000"/>
          <w:shd w:val="clear" w:color="auto" w:fill="00FFFF"/>
        </w:rPr>
        <w:t xml:space="preserve">) </w:t>
      </w:r>
      <w:r w:rsidRPr="004A47E8">
        <w:rPr>
          <w:rFonts w:eastAsia="Aptos"/>
          <w:color w:val="000000"/>
          <w:u w:val="single"/>
        </w:rPr>
        <w:t xml:space="preserve">or </w:t>
      </w:r>
      <w:r w:rsidRPr="004A47E8">
        <w:rPr>
          <w:rFonts w:eastAsia="Aptos"/>
          <w:b/>
          <w:bCs/>
          <w:color w:val="000000"/>
          <w:u w:val="single"/>
        </w:rPr>
        <w:t xml:space="preserve">decreasing our </w:t>
      </w:r>
      <w:r w:rsidRPr="00800B1D">
        <w:rPr>
          <w:rFonts w:eastAsia="Aptos"/>
          <w:b/>
          <w:bCs/>
          <w:color w:val="000000"/>
          <w:u w:val="single"/>
        </w:rPr>
        <w:t xml:space="preserve">resilience to catastrophes. </w:t>
      </w:r>
      <w:r w:rsidRPr="00800B1D">
        <w:rPr>
          <w:rFonts w:eastAsia="Aptos"/>
          <w:b/>
          <w:bCs/>
          <w:color w:val="000000"/>
          <w:u w:val="single"/>
          <w:shd w:val="clear" w:color="auto" w:fill="00FFFF"/>
        </w:rPr>
        <w:t>Even if no catastrophe results</w:t>
      </w:r>
      <w:r w:rsidRPr="004A47E8">
        <w:rPr>
          <w:rFonts w:eastAsia="Aptos"/>
          <w:color w:val="000000"/>
        </w:rPr>
        <w:t xml:space="preserve"> </w:t>
      </w:r>
      <w:r w:rsidRPr="004A47E8">
        <w:rPr>
          <w:rFonts w:eastAsia="Aptos"/>
          <w:color w:val="000000"/>
          <w:sz w:val="16"/>
          <w:szCs w:val="16"/>
        </w:rPr>
        <w:t xml:space="preserve">from prolonged food insecurity, such significant </w:t>
      </w:r>
      <w:r w:rsidRPr="004A47E8">
        <w:rPr>
          <w:rFonts w:eastAsia="Aptos"/>
          <w:color w:val="000000"/>
          <w:u w:val="single"/>
        </w:rPr>
        <w:t xml:space="preserve">food system </w:t>
      </w:r>
      <w:r w:rsidRPr="00800B1D">
        <w:rPr>
          <w:rFonts w:eastAsia="Aptos"/>
          <w:b/>
          <w:bCs/>
          <w:color w:val="000000"/>
          <w:u w:val="single"/>
          <w:shd w:val="clear" w:color="auto" w:fill="00FFFF"/>
        </w:rPr>
        <w:t>failures</w:t>
      </w:r>
      <w:r w:rsidRPr="004A47E8">
        <w:rPr>
          <w:rFonts w:eastAsia="Aptos"/>
          <w:color w:val="000000"/>
          <w:u w:val="single"/>
        </w:rPr>
        <w:t xml:space="preserve"> would be robustly bad</w:t>
      </w:r>
      <w:r w:rsidRPr="004A47E8">
        <w:rPr>
          <w:rFonts w:eastAsia="Aptos"/>
          <w:color w:val="000000"/>
        </w:rPr>
        <w:t xml:space="preserve">, potentially </w:t>
      </w:r>
      <w:r w:rsidRPr="00800B1D">
        <w:rPr>
          <w:rFonts w:eastAsia="Aptos"/>
          <w:b/>
          <w:bCs/>
          <w:color w:val="000000"/>
          <w:u w:val="single"/>
          <w:shd w:val="clear" w:color="auto" w:fill="00FFFF"/>
        </w:rPr>
        <w:t>caus</w:t>
      </w:r>
      <w:r w:rsidRPr="00800B1D">
        <w:rPr>
          <w:rFonts w:eastAsia="Aptos"/>
          <w:b/>
          <w:bCs/>
          <w:color w:val="000000"/>
          <w:u w:val="single"/>
        </w:rPr>
        <w:t xml:space="preserve">ing </w:t>
      </w:r>
      <w:r w:rsidRPr="00800B1D">
        <w:rPr>
          <w:rFonts w:eastAsia="Aptos"/>
          <w:b/>
          <w:bCs/>
          <w:color w:val="000000"/>
          <w:u w:val="single"/>
          <w:shd w:val="clear" w:color="auto" w:fill="00FFFF"/>
        </w:rPr>
        <w:t>hundreds of millions to die</w:t>
      </w:r>
      <w:r w:rsidRPr="004A47E8">
        <w:rPr>
          <w:rFonts w:eastAsia="Aptos"/>
          <w:color w:val="000000"/>
        </w:rPr>
        <w:t xml:space="preserve">. </w:t>
      </w:r>
      <w:r w:rsidRPr="004A47E8">
        <w:rPr>
          <w:rFonts w:eastAsia="Aptos"/>
          <w:color w:val="000000"/>
          <w:sz w:val="16"/>
          <w:szCs w:val="16"/>
        </w:rPr>
        <w:t>The complex nature of food security and the highly interdisciplinary nature of the problem, makes it a difficult problem to address.</w:t>
      </w:r>
    </w:p>
    <w:p w14:paraId="6A0909FC" w14:textId="77777777" w:rsidR="004A47E8" w:rsidRPr="004A47E8" w:rsidRDefault="004A47E8" w:rsidP="004A47E8"/>
    <w:p w14:paraId="7E6CD400" w14:textId="77777777" w:rsidR="004A47E8" w:rsidRDefault="004A47E8" w:rsidP="0004696B">
      <w:pPr>
        <w:pStyle w:val="Heading3"/>
        <w:rPr>
          <w:rFonts w:eastAsia="Calibri"/>
        </w:rPr>
      </w:pPr>
    </w:p>
    <w:p w14:paraId="7190E03C" w14:textId="7888C46C" w:rsidR="0004696B" w:rsidRDefault="0004696B" w:rsidP="0004696B">
      <w:pPr>
        <w:pStyle w:val="Heading3"/>
        <w:rPr>
          <w:rFonts w:eastAsia="Calibri"/>
        </w:rPr>
      </w:pPr>
      <w:r>
        <w:rPr>
          <w:rFonts w:eastAsia="Calibri"/>
        </w:rPr>
        <w:t xml:space="preserve">AT: Arctic </w:t>
      </w:r>
      <w:r w:rsidR="004A47E8">
        <w:rPr>
          <w:rFonts w:eastAsia="Calibri"/>
        </w:rPr>
        <w:t xml:space="preserve">not key </w:t>
      </w:r>
      <w:r>
        <w:rPr>
          <w:rFonts w:eastAsia="Calibri"/>
        </w:rPr>
        <w:t>— 2NC/1NR</w:t>
      </w:r>
    </w:p>
    <w:p w14:paraId="5DF74B1E" w14:textId="77777777" w:rsidR="0004696B" w:rsidRDefault="0004696B" w:rsidP="0004696B">
      <w:pPr>
        <w:pStyle w:val="Heading4"/>
        <w:rPr>
          <w:rFonts w:eastAsia="Calibri"/>
        </w:rPr>
      </w:pPr>
      <w:r>
        <w:rPr>
          <w:rFonts w:eastAsia="Calibri"/>
        </w:rPr>
        <w:t>Expanding US scientific research into alternate energy in the Arctic spills over globally</w:t>
      </w:r>
    </w:p>
    <w:p w14:paraId="73099856" w14:textId="387E3FE6" w:rsidR="0004696B" w:rsidRPr="00266452" w:rsidRDefault="0004696B" w:rsidP="0004696B">
      <w:pPr>
        <w:rPr>
          <w:rFonts w:eastAsia="Calibri"/>
        </w:rPr>
      </w:pPr>
      <w:r w:rsidRPr="00266452">
        <w:rPr>
          <w:rFonts w:eastAsia="SimSun" w:cs="Times New Roman"/>
          <w:b/>
          <w:iCs/>
          <w:sz w:val="26"/>
        </w:rPr>
        <w:t>DOE ’21</w:t>
      </w:r>
      <w:r w:rsidRPr="00266452">
        <w:rPr>
          <w:rFonts w:eastAsia="Calibri"/>
        </w:rPr>
        <w:t xml:space="preserve"> [U.S. Department of Energy; August 17; Energy.gov; “Arctic Innovation Abounds with Department of Energy Projects</w:t>
      </w:r>
      <w:r>
        <w:rPr>
          <w:rFonts w:eastAsia="Calibri"/>
        </w:rPr>
        <w:t>,</w:t>
      </w:r>
      <w:r w:rsidRPr="00266452">
        <w:rPr>
          <w:rFonts w:eastAsia="Calibri"/>
        </w:rPr>
        <w:t xml:space="preserve">” </w:t>
      </w:r>
      <w:r w:rsidRPr="005033DC">
        <w:rPr>
          <w:rFonts w:eastAsia="Calibri"/>
        </w:rPr>
        <w:t>https://www.energy.gov/articles/arctic-innovation-abounds-department-energy-projects</w:t>
      </w:r>
      <w:r w:rsidRPr="00266452">
        <w:rPr>
          <w:rFonts w:eastAsia="Calibri"/>
        </w:rPr>
        <w:t>] jason</w:t>
      </w:r>
    </w:p>
    <w:p w14:paraId="5225FE4C" w14:textId="77777777" w:rsidR="0004696B" w:rsidRPr="00266452" w:rsidRDefault="0004696B" w:rsidP="0004696B">
      <w:pPr>
        <w:rPr>
          <w:rFonts w:eastAsia="Calibri"/>
          <w:u w:val="single"/>
        </w:rPr>
      </w:pPr>
      <w:r w:rsidRPr="00266452">
        <w:rPr>
          <w:rFonts w:eastAsia="Calibri"/>
          <w:u w:val="single"/>
        </w:rPr>
        <w:t>Seaweed Solutions</w:t>
      </w:r>
    </w:p>
    <w:p w14:paraId="1B181BA8" w14:textId="6EBEFBDE" w:rsidR="0004696B" w:rsidRPr="00F31FB7" w:rsidRDefault="0004696B" w:rsidP="00F31FB7">
      <w:pPr>
        <w:rPr>
          <w:rFonts w:eastAsia="Calibri"/>
          <w:sz w:val="16"/>
        </w:rPr>
      </w:pPr>
      <w:r w:rsidRPr="00266452">
        <w:rPr>
          <w:rFonts w:eastAsia="Calibri"/>
          <w:sz w:val="16"/>
        </w:rPr>
        <w:t xml:space="preserve">Seaweed could pose as an energy solution for </w:t>
      </w:r>
      <w:r w:rsidRPr="00800B1D">
        <w:rPr>
          <w:rFonts w:eastAsia="Calibri"/>
          <w:b/>
          <w:bCs/>
          <w:highlight w:val="cyan"/>
          <w:u w:val="single"/>
        </w:rPr>
        <w:t>the Arctic’s future</w:t>
      </w:r>
      <w:r w:rsidRPr="00266452">
        <w:rPr>
          <w:rFonts w:eastAsia="Calibri"/>
          <w:sz w:val="16"/>
        </w:rPr>
        <w:t xml:space="preserve"> transportation needs. </w:t>
      </w:r>
      <w:r w:rsidRPr="00266452">
        <w:rPr>
          <w:rFonts w:eastAsia="Calibri"/>
          <w:u w:val="single"/>
        </w:rPr>
        <w:t xml:space="preserve">DOE’s Macroalgae Research Inspiring Novel Energy Resources (MARINER) program is </w:t>
      </w:r>
      <w:r w:rsidRPr="00266452">
        <w:rPr>
          <w:rStyle w:val="StyleUnderline"/>
          <w:highlight w:val="cyan"/>
        </w:rPr>
        <w:t xml:space="preserve">studying macroalgae, or seaweed, to be converted into a low-carbon fuel alternative. Its potential as a biofuel </w:t>
      </w:r>
      <w:r w:rsidRPr="002D39D5">
        <w:rPr>
          <w:rStyle w:val="StyleUnderline"/>
        </w:rPr>
        <w:t xml:space="preserve">could </w:t>
      </w:r>
      <w:r w:rsidRPr="00266452">
        <w:rPr>
          <w:rStyle w:val="StyleUnderline"/>
          <w:highlight w:val="cyan"/>
        </w:rPr>
        <w:t>provide non-fossil alternatives for existing engines in Alaska, the Arctic and beyond</w:t>
      </w:r>
      <w:r w:rsidRPr="00266452">
        <w:rPr>
          <w:rFonts w:eastAsia="Calibri"/>
          <w:u w:val="single"/>
        </w:rPr>
        <w:t>.</w:t>
      </w:r>
      <w:r w:rsidRPr="00266452">
        <w:rPr>
          <w:rFonts w:eastAsia="Calibri"/>
          <w:sz w:val="16"/>
        </w:rPr>
        <w:t xml:space="preserve">  </w:t>
      </w:r>
    </w:p>
    <w:p w14:paraId="752F04B0" w14:textId="77777777" w:rsidR="007B648B" w:rsidRPr="007B648B" w:rsidRDefault="007B648B" w:rsidP="007B648B">
      <w:pPr>
        <w:keepNext/>
        <w:keepLines/>
        <w:spacing w:before="40" w:after="0"/>
        <w:outlineLvl w:val="3"/>
        <w:rPr>
          <w:rFonts w:eastAsia="DengXian Light" w:cs="Times New Roman"/>
          <w:b/>
          <w:iCs/>
          <w:sz w:val="26"/>
        </w:rPr>
      </w:pPr>
      <w:r>
        <w:rPr>
          <w:rFonts w:eastAsia="DengXian Light" w:cs="Times New Roman"/>
          <w:b/>
          <w:iCs/>
          <w:sz w:val="26"/>
        </w:rPr>
        <w:t xml:space="preserve">US expansion of renewable energies in the Arctic would go global </w:t>
      </w:r>
    </w:p>
    <w:p w14:paraId="27D3BA4B" w14:textId="77777777" w:rsidR="007B648B" w:rsidRPr="007B648B" w:rsidRDefault="007B648B" w:rsidP="007B648B">
      <w:pPr>
        <w:rPr>
          <w:rFonts w:eastAsia="Calibri"/>
        </w:rPr>
      </w:pPr>
      <w:r w:rsidRPr="007B648B">
        <w:rPr>
          <w:rFonts w:eastAsia="Calibri"/>
        </w:rPr>
        <w:t xml:space="preserve">Leonardo </w:t>
      </w:r>
      <w:r w:rsidRPr="007B648B">
        <w:rPr>
          <w:rFonts w:eastAsia="Calibri"/>
          <w:b/>
          <w:bCs/>
          <w:sz w:val="26"/>
          <w:szCs w:val="26"/>
        </w:rPr>
        <w:t>Lacerda 22</w:t>
      </w:r>
      <w:r w:rsidRPr="007B648B">
        <w:rPr>
          <w:rFonts w:eastAsia="Calibri"/>
        </w:rPr>
        <w:t xml:space="preserve">. Leonardo Lacerda is TNC’s Global Managing Director for Climate Change, where he oversees the organization’s work to advance climate change solutions in mitigation, adaptation, and energy transition. "The U.S. Strengthened its Climate Pledge. Will Other Countries Follow Suit?". 9-6-2022. Nature Conservancy. https://www.nature.org/en-us/what-we-do/our-insights/perspectives/inflation-reduction-act-will-world-follow-suit/ </w:t>
      </w:r>
      <w:r>
        <w:rPr>
          <w:rFonts w:eastAsia="Calibri"/>
        </w:rPr>
        <w:t xml:space="preserve"> //wenxi</w:t>
      </w:r>
    </w:p>
    <w:p w14:paraId="009E8785" w14:textId="77777777" w:rsidR="007B648B" w:rsidRPr="007B648B" w:rsidRDefault="007B648B" w:rsidP="007B648B">
      <w:pPr>
        <w:rPr>
          <w:rStyle w:val="StyleUnderline"/>
        </w:rPr>
      </w:pPr>
      <w:r w:rsidRPr="007B648B">
        <w:rPr>
          <w:rStyle w:val="StyleUnderline"/>
          <w:highlight w:val="cyan"/>
        </w:rPr>
        <w:t>When</w:t>
      </w:r>
      <w:r w:rsidRPr="007B648B">
        <w:rPr>
          <w:rStyle w:val="StyleUnderline"/>
        </w:rPr>
        <w:t xml:space="preserve"> </w:t>
      </w:r>
      <w:r w:rsidRPr="007B648B">
        <w:rPr>
          <w:rStyle w:val="StyleUnderline"/>
          <w:highlight w:val="cyan"/>
        </w:rPr>
        <w:t>the U.S. pulled out of</w:t>
      </w:r>
      <w:r w:rsidRPr="007B648B">
        <w:rPr>
          <w:rStyle w:val="StyleUnderline"/>
        </w:rPr>
        <w:t xml:space="preserve"> the </w:t>
      </w:r>
      <w:r w:rsidRPr="007B648B">
        <w:rPr>
          <w:rStyle w:val="StyleUnderline"/>
          <w:highlight w:val="cyan"/>
        </w:rPr>
        <w:t>Paris</w:t>
      </w:r>
      <w:r w:rsidRPr="007B648B">
        <w:rPr>
          <w:rStyle w:val="StyleUnderline"/>
        </w:rPr>
        <w:t xml:space="preserve"> Agreement, </w:t>
      </w:r>
      <w:r w:rsidRPr="007B648B">
        <w:rPr>
          <w:rStyle w:val="StyleUnderline"/>
          <w:highlight w:val="cyan"/>
        </w:rPr>
        <w:t>other countries questioned why</w:t>
      </w:r>
      <w:r w:rsidRPr="007B648B">
        <w:rPr>
          <w:rStyle w:val="StyleUnderline"/>
        </w:rPr>
        <w:t xml:space="preserve"> they should continue to </w:t>
      </w:r>
      <w:r w:rsidRPr="007B648B">
        <w:rPr>
          <w:rStyle w:val="StyleUnderline"/>
          <w:highlight w:val="cyan"/>
        </w:rPr>
        <w:t>reduce their own emissions</w:t>
      </w:r>
      <w:r w:rsidRPr="007B648B">
        <w:rPr>
          <w:rStyle w:val="StyleUnderline"/>
        </w:rPr>
        <w:t xml:space="preserve"> if the U.S. wasn’t. But </w:t>
      </w:r>
      <w:r w:rsidRPr="007B648B">
        <w:rPr>
          <w:rStyle w:val="StyleUnderline"/>
          <w:highlight w:val="cyan"/>
        </w:rPr>
        <w:t>when the U.S. reversed course</w:t>
      </w:r>
      <w:r w:rsidRPr="007B648B">
        <w:rPr>
          <w:rStyle w:val="StyleUnderline"/>
        </w:rPr>
        <w:t xml:space="preserve"> last year and put forward a new commitment pledging 50-52% reductions, </w:t>
      </w:r>
      <w:r w:rsidRPr="007B648B">
        <w:rPr>
          <w:rStyle w:val="StyleUnderline"/>
          <w:highlight w:val="cyan"/>
        </w:rPr>
        <w:t>the globe noticed</w:t>
      </w:r>
      <w:r w:rsidRPr="007B648B">
        <w:rPr>
          <w:rStyle w:val="StyleUnderline"/>
        </w:rPr>
        <w:t xml:space="preserve">. Some trust returned, and it was not a surprise to see other major economies such as </w:t>
      </w:r>
      <w:r w:rsidRPr="007B648B">
        <w:rPr>
          <w:rStyle w:val="StyleUnderline"/>
          <w:highlight w:val="cyan"/>
        </w:rPr>
        <w:t>Canada, Japan and China</w:t>
      </w:r>
      <w:r w:rsidRPr="007B648B">
        <w:rPr>
          <w:rStyle w:val="StyleUnderline"/>
        </w:rPr>
        <w:t xml:space="preserve"> </w:t>
      </w:r>
      <w:r w:rsidRPr="007B648B">
        <w:rPr>
          <w:rStyle w:val="StyleUnderline"/>
          <w:highlight w:val="cyan"/>
        </w:rPr>
        <w:t>soon enhance their</w:t>
      </w:r>
      <w:r w:rsidRPr="007B648B">
        <w:rPr>
          <w:rStyle w:val="StyleUnderline"/>
        </w:rPr>
        <w:t xml:space="preserve"> own </w:t>
      </w:r>
      <w:r w:rsidRPr="007B648B">
        <w:rPr>
          <w:rStyle w:val="StyleUnderline"/>
          <w:highlight w:val="cyan"/>
        </w:rPr>
        <w:t>targets</w:t>
      </w:r>
      <w:r w:rsidRPr="007B648B">
        <w:rPr>
          <w:rStyle w:val="StyleUnderline"/>
        </w:rPr>
        <w:t xml:space="preserve">. </w:t>
      </w:r>
    </w:p>
    <w:p w14:paraId="5CC1BC9A" w14:textId="77777777" w:rsidR="007B648B" w:rsidRPr="007B648B" w:rsidRDefault="007B648B" w:rsidP="007B648B">
      <w:pPr>
        <w:rPr>
          <w:rFonts w:eastAsia="Calibri"/>
          <w:sz w:val="16"/>
          <w:szCs w:val="16"/>
        </w:rPr>
      </w:pPr>
      <w:r w:rsidRPr="007B648B">
        <w:rPr>
          <w:rFonts w:eastAsia="Calibri"/>
          <w:sz w:val="16"/>
          <w:szCs w:val="16"/>
        </w:rPr>
        <w:t>The U.S. has at last delivered the blueprint for HOW it will reduce emissions, which we hope results in other countries following suit and strengthening their own pledges.</w:t>
      </w:r>
    </w:p>
    <w:p w14:paraId="0F6D3E22" w14:textId="77777777" w:rsidR="007B648B" w:rsidRPr="007B648B" w:rsidRDefault="007B648B" w:rsidP="007B648B">
      <w:pPr>
        <w:rPr>
          <w:rFonts w:eastAsia="Calibri"/>
          <w:sz w:val="16"/>
          <w:szCs w:val="16"/>
        </w:rPr>
      </w:pPr>
      <w:r w:rsidRPr="007B648B">
        <w:rPr>
          <w:rStyle w:val="StyleUnderline"/>
        </w:rPr>
        <w:t xml:space="preserve">The IRA is expected to generate rapid </w:t>
      </w:r>
      <w:r w:rsidRPr="007B648B">
        <w:rPr>
          <w:rStyle w:val="StyleUnderline"/>
          <w:highlight w:val="cyan"/>
        </w:rPr>
        <w:t>new</w:t>
      </w:r>
      <w:r w:rsidRPr="007B648B">
        <w:rPr>
          <w:rStyle w:val="StyleUnderline"/>
        </w:rPr>
        <w:t xml:space="preserve"> deployment of </w:t>
      </w:r>
      <w:r w:rsidRPr="007B648B">
        <w:rPr>
          <w:rStyle w:val="StyleUnderline"/>
          <w:highlight w:val="cyan"/>
        </w:rPr>
        <w:t>renewable energy</w:t>
      </w:r>
      <w:r w:rsidRPr="007B648B">
        <w:rPr>
          <w:rStyle w:val="StyleUnderline"/>
        </w:rPr>
        <w:t xml:space="preserve"> in the U.S., </w:t>
      </w:r>
      <w:r w:rsidRPr="007B648B">
        <w:rPr>
          <w:rStyle w:val="StyleUnderline"/>
          <w:highlight w:val="cyan"/>
        </w:rPr>
        <w:t>creat</w:t>
      </w:r>
      <w:r w:rsidRPr="007B648B">
        <w:rPr>
          <w:rStyle w:val="StyleUnderline"/>
        </w:rPr>
        <w:t xml:space="preserve">ing healthy </w:t>
      </w:r>
      <w:r w:rsidRPr="007B648B">
        <w:rPr>
          <w:rStyle w:val="StyleUnderline"/>
          <w:highlight w:val="cyan"/>
        </w:rPr>
        <w:t>competition for</w:t>
      </w:r>
      <w:r w:rsidRPr="007B648B">
        <w:rPr>
          <w:rStyle w:val="StyleUnderline"/>
        </w:rPr>
        <w:t xml:space="preserve"> renewable </w:t>
      </w:r>
      <w:r w:rsidRPr="007B648B">
        <w:rPr>
          <w:rStyle w:val="StyleUnderline"/>
          <w:highlight w:val="cyan"/>
        </w:rPr>
        <w:t>energy tec</w:t>
      </w:r>
      <w:r w:rsidRPr="007B648B">
        <w:rPr>
          <w:rStyle w:val="StyleUnderline"/>
        </w:rPr>
        <w:t xml:space="preserve">hnologies, </w:t>
      </w:r>
      <w:r w:rsidRPr="007B648B">
        <w:rPr>
          <w:rStyle w:val="StyleUnderline"/>
          <w:highlight w:val="cyan"/>
        </w:rPr>
        <w:t>which should reverberate</w:t>
      </w:r>
      <w:r w:rsidRPr="007B648B">
        <w:rPr>
          <w:rStyle w:val="StyleUnderline"/>
        </w:rPr>
        <w:t xml:space="preserve"> to decrease prices and barriers to </w:t>
      </w:r>
      <w:r w:rsidRPr="007B648B">
        <w:rPr>
          <w:rStyle w:val="StyleUnderline"/>
          <w:highlight w:val="cyan"/>
        </w:rPr>
        <w:t>adoption globally</w:t>
      </w:r>
      <w:r w:rsidRPr="007B648B">
        <w:rPr>
          <w:rFonts w:eastAsia="Calibri"/>
          <w:u w:val="single"/>
        </w:rPr>
        <w:t>.</w:t>
      </w:r>
      <w:r w:rsidRPr="007B648B">
        <w:rPr>
          <w:rFonts w:eastAsia="Calibri"/>
        </w:rPr>
        <w:t xml:space="preserve"> </w:t>
      </w:r>
      <w:r w:rsidRPr="007B648B">
        <w:rPr>
          <w:rFonts w:eastAsia="Calibri"/>
          <w:sz w:val="16"/>
          <w:szCs w:val="16"/>
        </w:rPr>
        <w:t>Tax credits for the purchase of electric vehicles, and continued incentives for other energy-saving technologies should also drive production and demand that will benefit consumers beyond U.S. borders.</w:t>
      </w:r>
    </w:p>
    <w:p w14:paraId="6CF569A7" w14:textId="77777777" w:rsidR="007B648B" w:rsidRPr="007B648B" w:rsidRDefault="007B648B" w:rsidP="007B648B">
      <w:pPr>
        <w:rPr>
          <w:rFonts w:eastAsia="Calibri"/>
        </w:rPr>
      </w:pPr>
      <w:r w:rsidRPr="007B648B">
        <w:rPr>
          <w:rStyle w:val="StyleUnderline"/>
          <w:highlight w:val="cyan"/>
        </w:rPr>
        <w:t>Implementation</w:t>
      </w:r>
      <w:r w:rsidRPr="007B648B">
        <w:rPr>
          <w:rStyle w:val="StyleUnderline"/>
        </w:rPr>
        <w:t xml:space="preserve"> of the IRA </w:t>
      </w:r>
      <w:r w:rsidRPr="007B648B">
        <w:rPr>
          <w:rStyle w:val="StyleUnderline"/>
          <w:highlight w:val="cyan"/>
        </w:rPr>
        <w:t>is</w:t>
      </w:r>
      <w:r w:rsidRPr="007B648B">
        <w:rPr>
          <w:rStyle w:val="StyleUnderline"/>
        </w:rPr>
        <w:t xml:space="preserve"> also </w:t>
      </w:r>
      <w:r w:rsidRPr="007B648B">
        <w:rPr>
          <w:rStyle w:val="StyleUnderline"/>
          <w:highlight w:val="cyan"/>
        </w:rPr>
        <w:t>an opportunity</w:t>
      </w:r>
      <w:r w:rsidRPr="007B648B">
        <w:rPr>
          <w:rStyle w:val="StyleUnderline"/>
        </w:rPr>
        <w:t xml:space="preserve"> to learn, and </w:t>
      </w:r>
      <w:r w:rsidRPr="007B648B">
        <w:rPr>
          <w:rStyle w:val="StyleUnderline"/>
          <w:highlight w:val="cyan"/>
        </w:rPr>
        <w:t>to share</w:t>
      </w:r>
      <w:r w:rsidRPr="007B648B">
        <w:rPr>
          <w:rStyle w:val="StyleUnderline"/>
        </w:rPr>
        <w:t xml:space="preserve"> what the U.S. learns </w:t>
      </w:r>
      <w:r w:rsidRPr="007B648B">
        <w:rPr>
          <w:rStyle w:val="StyleUnderline"/>
          <w:highlight w:val="cyan"/>
        </w:rPr>
        <w:t>with</w:t>
      </w:r>
      <w:r w:rsidRPr="007B648B">
        <w:rPr>
          <w:rStyle w:val="StyleUnderline"/>
        </w:rPr>
        <w:t xml:space="preserve"> </w:t>
      </w:r>
      <w:r w:rsidRPr="007B648B">
        <w:rPr>
          <w:rStyle w:val="StyleUnderline"/>
          <w:highlight w:val="cyan"/>
        </w:rPr>
        <w:t>other governments</w:t>
      </w:r>
      <w:r w:rsidRPr="007B648B">
        <w:rPr>
          <w:rStyle w:val="StyleUnderline"/>
        </w:rPr>
        <w:t xml:space="preserve"> looking </w:t>
      </w:r>
      <w:r w:rsidRPr="007B648B">
        <w:rPr>
          <w:rStyle w:val="StyleUnderline"/>
          <w:highlight w:val="cyan"/>
        </w:rPr>
        <w:t>to spur climate action</w:t>
      </w:r>
      <w:r w:rsidRPr="007B648B">
        <w:rPr>
          <w:rFonts w:eastAsia="Calibri"/>
          <w:u w:val="single"/>
        </w:rPr>
        <w:t xml:space="preserve">. </w:t>
      </w:r>
      <w:r w:rsidRPr="007B648B">
        <w:rPr>
          <w:rFonts w:eastAsia="Calibri"/>
          <w:sz w:val="16"/>
          <w:szCs w:val="16"/>
        </w:rPr>
        <w:t>Transparency about the use of the IRA’s incentives, how costs and benefits are shared across geographies and communities, and unanticipated barriers to adoption will be critical to ensuring that our efforts are efficient, effective, and just</w:t>
      </w:r>
      <w:r>
        <w:rPr>
          <w:rFonts w:eastAsia="Calibri"/>
          <w:sz w:val="16"/>
          <w:szCs w:val="16"/>
        </w:rPr>
        <w:t>.</w:t>
      </w:r>
    </w:p>
    <w:p w14:paraId="17355608" w14:textId="77777777" w:rsidR="007B648B" w:rsidRPr="007B648B" w:rsidRDefault="007B648B" w:rsidP="007B648B">
      <w:pPr>
        <w:keepNext/>
        <w:keepLines/>
        <w:spacing w:before="40" w:after="0"/>
        <w:outlineLvl w:val="3"/>
        <w:rPr>
          <w:rFonts w:eastAsia="DengXian Light" w:cs="Times New Roman"/>
          <w:b/>
          <w:iCs/>
          <w:sz w:val="26"/>
        </w:rPr>
      </w:pPr>
      <w:r w:rsidRPr="007B648B">
        <w:rPr>
          <w:rFonts w:eastAsia="DengXian Light" w:cs="Times New Roman"/>
          <w:b/>
          <w:iCs/>
          <w:sz w:val="26"/>
        </w:rPr>
        <w:t xml:space="preserve">Renewable transition in the </w:t>
      </w:r>
      <w:r>
        <w:rPr>
          <w:rFonts w:eastAsia="DengXian Light" w:cs="Times New Roman"/>
          <w:b/>
          <w:iCs/>
          <w:sz w:val="26"/>
        </w:rPr>
        <w:t>A</w:t>
      </w:r>
      <w:r w:rsidRPr="007B648B">
        <w:rPr>
          <w:rFonts w:eastAsia="DengXian Light" w:cs="Times New Roman"/>
          <w:b/>
          <w:iCs/>
          <w:sz w:val="26"/>
        </w:rPr>
        <w:t xml:space="preserve">rctic </w:t>
      </w:r>
      <w:r>
        <w:rPr>
          <w:rFonts w:eastAsia="DengXian Light" w:cs="Times New Roman"/>
          <w:b/>
          <w:iCs/>
          <w:sz w:val="26"/>
        </w:rPr>
        <w:t>would</w:t>
      </w:r>
      <w:r w:rsidRPr="007B648B">
        <w:rPr>
          <w:rFonts w:eastAsia="DengXian Light" w:cs="Times New Roman"/>
          <w:b/>
          <w:iCs/>
          <w:sz w:val="26"/>
        </w:rPr>
        <w:t xml:space="preserve"> get modelled </w:t>
      </w:r>
      <w:r w:rsidRPr="007B648B">
        <w:rPr>
          <w:rFonts w:eastAsia="DengXian Light" w:cs="Times New Roman"/>
          <w:b/>
          <w:iCs/>
          <w:sz w:val="26"/>
          <w:u w:val="single"/>
        </w:rPr>
        <w:t xml:space="preserve">beyond </w:t>
      </w:r>
      <w:r w:rsidRPr="007B648B">
        <w:rPr>
          <w:rFonts w:eastAsia="DengXian Light" w:cs="Times New Roman"/>
          <w:b/>
          <w:iCs/>
          <w:sz w:val="26"/>
        </w:rPr>
        <w:t>the arctic.</w:t>
      </w:r>
    </w:p>
    <w:p w14:paraId="74323FE1" w14:textId="77777777" w:rsidR="007B648B" w:rsidRPr="007B648B" w:rsidRDefault="007B648B" w:rsidP="007B648B">
      <w:pPr>
        <w:rPr>
          <w:rFonts w:eastAsia="Calibri"/>
        </w:rPr>
      </w:pPr>
      <w:r w:rsidRPr="007B648B">
        <w:rPr>
          <w:rFonts w:eastAsia="Calibri"/>
          <w:b/>
          <w:bCs/>
          <w:sz w:val="26"/>
        </w:rPr>
        <w:t>Arctic Council 20</w:t>
      </w:r>
      <w:r w:rsidRPr="007B648B">
        <w:rPr>
          <w:rFonts w:eastAsia="Calibri"/>
        </w:rPr>
        <w:t>. It’s the arctic council</w:t>
      </w:r>
      <w:r>
        <w:rPr>
          <w:rFonts w:eastAsia="Calibri"/>
        </w:rPr>
        <w:t>, c’mon</w:t>
      </w:r>
      <w:r w:rsidRPr="007B648B">
        <w:rPr>
          <w:rFonts w:eastAsia="Calibri"/>
        </w:rPr>
        <w:t>. “Powered by Nature: The Old Crow Solar Project.” Arctic Council. 12-14-2020. https://arctic-council.org/news/the-old-crow-solar-project/ //wenxi</w:t>
      </w:r>
    </w:p>
    <w:p w14:paraId="46C985D0" w14:textId="77777777" w:rsidR="007B648B" w:rsidRPr="007B648B" w:rsidRDefault="007B648B" w:rsidP="007B648B">
      <w:pPr>
        <w:rPr>
          <w:rFonts w:eastAsia="Calibri"/>
          <w:sz w:val="16"/>
        </w:rPr>
      </w:pPr>
      <w:r w:rsidRPr="007B648B">
        <w:rPr>
          <w:rFonts w:eastAsia="Calibri"/>
          <w:sz w:val="16"/>
        </w:rPr>
        <w:t xml:space="preserve">Finally, </w:t>
      </w:r>
      <w:r w:rsidRPr="00800B1D">
        <w:rPr>
          <w:rFonts w:eastAsia="Calibri"/>
          <w:b/>
          <w:iCs/>
          <w:highlight w:val="cyan"/>
          <w:u w:val="single"/>
          <w:bdr w:val="single" w:sz="8" w:space="0" w:color="auto"/>
        </w:rPr>
        <w:t>national</w:t>
      </w:r>
      <w:r w:rsidRPr="00800B1D">
        <w:rPr>
          <w:rFonts w:eastAsia="Calibri"/>
          <w:b/>
          <w:highlight w:val="cyan"/>
          <w:u w:val="single"/>
        </w:rPr>
        <w:t xml:space="preserve"> and </w:t>
      </w:r>
      <w:r w:rsidRPr="00800B1D">
        <w:rPr>
          <w:rFonts w:eastAsia="Calibri"/>
          <w:b/>
          <w:iCs/>
          <w:highlight w:val="cyan"/>
          <w:u w:val="single"/>
          <w:bdr w:val="single" w:sz="8" w:space="0" w:color="auto"/>
        </w:rPr>
        <w:t xml:space="preserve">regional policies </w:t>
      </w:r>
      <w:r w:rsidRPr="00800B1D">
        <w:rPr>
          <w:rFonts w:eastAsia="Calibri"/>
          <w:b/>
          <w:u w:val="single"/>
        </w:rPr>
        <w:t xml:space="preserve">can </w:t>
      </w:r>
      <w:r w:rsidRPr="00800B1D">
        <w:rPr>
          <w:rFonts w:eastAsia="Calibri"/>
          <w:b/>
          <w:highlight w:val="cyan"/>
          <w:u w:val="single"/>
        </w:rPr>
        <w:t>act as enabling factors</w:t>
      </w:r>
      <w:r w:rsidRPr="00800B1D">
        <w:rPr>
          <w:rFonts w:eastAsia="Calibri"/>
          <w:b/>
          <w:sz w:val="16"/>
        </w:rPr>
        <w:t xml:space="preserve">. </w:t>
      </w:r>
      <w:r w:rsidRPr="00800B1D">
        <w:rPr>
          <w:rFonts w:eastAsia="Calibri"/>
          <w:b/>
          <w:highlight w:val="cyan"/>
          <w:u w:val="single"/>
        </w:rPr>
        <w:t xml:space="preserve">Governments across the Arctic </w:t>
      </w:r>
      <w:r w:rsidRPr="00800B1D">
        <w:rPr>
          <w:rFonts w:eastAsia="Calibri"/>
          <w:b/>
          <w:u w:val="single"/>
        </w:rPr>
        <w:t xml:space="preserve">have </w:t>
      </w:r>
      <w:r w:rsidRPr="00800B1D">
        <w:rPr>
          <w:rFonts w:eastAsia="Calibri"/>
          <w:b/>
          <w:highlight w:val="cyan"/>
          <w:u w:val="single"/>
        </w:rPr>
        <w:t xml:space="preserve">made the </w:t>
      </w:r>
      <w:r w:rsidRPr="00800B1D">
        <w:rPr>
          <w:rFonts w:eastAsia="Calibri"/>
          <w:b/>
          <w:iCs/>
          <w:highlight w:val="cyan"/>
          <w:u w:val="single"/>
          <w:bdr w:val="single" w:sz="8" w:space="0" w:color="auto"/>
        </w:rPr>
        <w:t xml:space="preserve">green energy transition </w:t>
      </w:r>
      <w:r w:rsidRPr="00800B1D">
        <w:rPr>
          <w:rFonts w:eastAsia="Calibri"/>
          <w:b/>
          <w:highlight w:val="cyan"/>
          <w:u w:val="single"/>
        </w:rPr>
        <w:t xml:space="preserve">a </w:t>
      </w:r>
      <w:r w:rsidRPr="00800B1D">
        <w:rPr>
          <w:rFonts w:eastAsia="Calibri"/>
          <w:b/>
          <w:iCs/>
          <w:highlight w:val="cyan"/>
          <w:u w:val="single"/>
          <w:bdr w:val="single" w:sz="8" w:space="0" w:color="auto"/>
        </w:rPr>
        <w:t xml:space="preserve">national priority </w:t>
      </w:r>
      <w:r w:rsidRPr="00800B1D">
        <w:rPr>
          <w:rFonts w:eastAsia="Calibri"/>
          <w:b/>
          <w:highlight w:val="cyan"/>
          <w:u w:val="single"/>
        </w:rPr>
        <w:t xml:space="preserve">to meet </w:t>
      </w:r>
      <w:r w:rsidRPr="00800B1D">
        <w:rPr>
          <w:rFonts w:eastAsia="Calibri"/>
          <w:b/>
          <w:iCs/>
          <w:highlight w:val="cyan"/>
          <w:u w:val="single"/>
          <w:bdr w:val="single" w:sz="8" w:space="0" w:color="auto"/>
        </w:rPr>
        <w:t>decarbonization targets</w:t>
      </w:r>
      <w:r w:rsidRPr="007B648B">
        <w:rPr>
          <w:rFonts w:eastAsia="Calibri"/>
          <w:sz w:val="16"/>
        </w:rPr>
        <w:t>. However, national plans might not always translate well with locam,,mnbl realities in the Arctic.</w:t>
      </w:r>
    </w:p>
    <w:p w14:paraId="64F2CF27" w14:textId="77777777" w:rsidR="007B648B" w:rsidRPr="007B648B" w:rsidRDefault="007B648B" w:rsidP="007B648B">
      <w:pPr>
        <w:keepNext/>
        <w:keepLines/>
        <w:spacing w:before="40" w:after="0"/>
        <w:outlineLvl w:val="3"/>
        <w:rPr>
          <w:rFonts w:eastAsia="DengXian Light" w:cs="Times New Roman"/>
          <w:b/>
          <w:iCs/>
          <w:sz w:val="26"/>
        </w:rPr>
      </w:pPr>
      <w:r>
        <w:rPr>
          <w:rFonts w:eastAsia="DengXian Light" w:cs="Times New Roman"/>
          <w:b/>
          <w:iCs/>
          <w:sz w:val="26"/>
        </w:rPr>
        <w:t xml:space="preserve">If a </w:t>
      </w:r>
      <w:r w:rsidRPr="007B648B">
        <w:rPr>
          <w:rFonts w:eastAsia="DengXian Light" w:cs="Times New Roman"/>
          <w:b/>
          <w:iCs/>
          <w:sz w:val="26"/>
        </w:rPr>
        <w:t xml:space="preserve">renewable energy transition </w:t>
      </w:r>
      <w:r>
        <w:rPr>
          <w:rFonts w:eastAsia="DengXian Light" w:cs="Times New Roman"/>
          <w:b/>
          <w:iCs/>
          <w:sz w:val="26"/>
        </w:rPr>
        <w:t xml:space="preserve">takes hold in the Arctic, it </w:t>
      </w:r>
      <w:r w:rsidRPr="007B648B">
        <w:rPr>
          <w:rFonts w:eastAsia="DengXian Light" w:cs="Times New Roman"/>
          <w:b/>
          <w:iCs/>
          <w:sz w:val="26"/>
        </w:rPr>
        <w:t>gets modeled offshore.</w:t>
      </w:r>
    </w:p>
    <w:p w14:paraId="5201EE72" w14:textId="77777777" w:rsidR="007B648B" w:rsidRPr="007B648B" w:rsidRDefault="007B648B" w:rsidP="007B648B">
      <w:pPr>
        <w:rPr>
          <w:rFonts w:eastAsia="Calibri"/>
        </w:rPr>
      </w:pPr>
      <w:r w:rsidRPr="007B648B">
        <w:rPr>
          <w:rFonts w:eastAsia="Calibri"/>
        </w:rPr>
        <w:t xml:space="preserve">Michael </w:t>
      </w:r>
      <w:r w:rsidRPr="007B648B">
        <w:rPr>
          <w:rFonts w:eastAsia="Calibri"/>
          <w:b/>
          <w:bCs/>
          <w:sz w:val="26"/>
        </w:rPr>
        <w:t>Webber 21</w:t>
      </w:r>
      <w:r w:rsidRPr="007B648B">
        <w:rPr>
          <w:rFonts w:eastAsia="Calibri"/>
        </w:rPr>
        <w:t>. The Sid Richardson Chair in the LBJ School of Public Affairs and the John J. McKetta Centennial Energy Chair in the department of mechanical engineering at the University of Texas at Austin. "Energy Blog: The Race for Arctic Resources". 10-25-2021. The American Society of Mechanical Engineers. https://www.asme.org/topics-resources/content/energy-blog-the-race-for-arctic-resources //wenxi + reyrey &lt;3</w:t>
      </w:r>
    </w:p>
    <w:p w14:paraId="2F257F1B" w14:textId="77777777" w:rsidR="007B648B" w:rsidRPr="007B648B" w:rsidRDefault="007B648B" w:rsidP="007B648B">
      <w:pPr>
        <w:rPr>
          <w:rStyle w:val="StyleUnderline"/>
        </w:rPr>
      </w:pPr>
      <w:r w:rsidRPr="007B648B">
        <w:rPr>
          <w:rStyle w:val="StyleUnderline"/>
        </w:rPr>
        <w:t xml:space="preserve">The </w:t>
      </w:r>
      <w:r w:rsidRPr="007B648B">
        <w:rPr>
          <w:rStyle w:val="StyleUnderline"/>
          <w:highlight w:val="cyan"/>
        </w:rPr>
        <w:t xml:space="preserve">global long-term trend of modern energy </w:t>
      </w:r>
      <w:r w:rsidRPr="007B648B">
        <w:rPr>
          <w:rStyle w:val="StyleUnderline"/>
        </w:rPr>
        <w:t xml:space="preserve">is to </w:t>
      </w:r>
      <w:r w:rsidRPr="007B648B">
        <w:rPr>
          <w:rStyle w:val="StyleUnderline"/>
          <w:highlight w:val="cyan"/>
        </w:rPr>
        <w:t>start onshore then move offshore</w:t>
      </w:r>
      <w:r w:rsidRPr="007B648B">
        <w:rPr>
          <w:rStyle w:val="StyleUnderline"/>
        </w:rPr>
        <w:t xml:space="preserve">. </w:t>
      </w:r>
      <w:r w:rsidRPr="007B648B">
        <w:rPr>
          <w:rStyle w:val="StyleUnderline"/>
          <w:highlight w:val="cyan"/>
        </w:rPr>
        <w:t xml:space="preserve">Oil and gas </w:t>
      </w:r>
      <w:r w:rsidRPr="007B648B">
        <w:rPr>
          <w:rStyle w:val="StyleUnderline"/>
        </w:rPr>
        <w:t xml:space="preserve">production started onshore, but </w:t>
      </w:r>
      <w:r w:rsidRPr="007B648B">
        <w:rPr>
          <w:rStyle w:val="StyleUnderline"/>
          <w:highlight w:val="cyan"/>
        </w:rPr>
        <w:t xml:space="preserve">ultimately moved offshore </w:t>
      </w:r>
      <w:r w:rsidRPr="007B648B">
        <w:rPr>
          <w:rStyle w:val="StyleUnderline"/>
        </w:rPr>
        <w:t xml:space="preserve">decades later because of large, economic reservoirs in places such as the Gulf of Mexico. </w:t>
      </w:r>
      <w:r w:rsidRPr="007B648B">
        <w:rPr>
          <w:rStyle w:val="StyleUnderline"/>
          <w:highlight w:val="cyan"/>
        </w:rPr>
        <w:t xml:space="preserve">Modern wind farms </w:t>
      </w:r>
      <w:r w:rsidRPr="007B648B">
        <w:rPr>
          <w:rStyle w:val="StyleUnderline"/>
        </w:rPr>
        <w:t xml:space="preserve">were first built on land, but in the last decade have </w:t>
      </w:r>
      <w:r w:rsidRPr="007B648B">
        <w:rPr>
          <w:rStyle w:val="StyleUnderline"/>
          <w:highlight w:val="cyan"/>
        </w:rPr>
        <w:t xml:space="preserve">gained traction offshore because of property limitations </w:t>
      </w:r>
      <w:r w:rsidRPr="007B648B">
        <w:rPr>
          <w:rStyle w:val="StyleUnderline"/>
        </w:rPr>
        <w:t xml:space="preserve">onshore, proximity to coastal urban centers, </w:t>
      </w:r>
      <w:r w:rsidRPr="007B648B">
        <w:rPr>
          <w:rStyle w:val="StyleUnderline"/>
          <w:highlight w:val="cyan"/>
        </w:rPr>
        <w:t>and</w:t>
      </w:r>
      <w:r w:rsidRPr="007B648B">
        <w:rPr>
          <w:rStyle w:val="StyleUnderline"/>
        </w:rPr>
        <w:t xml:space="preserve"> the </w:t>
      </w:r>
      <w:r w:rsidRPr="007B648B">
        <w:rPr>
          <w:rStyle w:val="StyleUnderline"/>
          <w:highlight w:val="cyan"/>
        </w:rPr>
        <w:t xml:space="preserve">greater abundance of valuable wind resources </w:t>
      </w:r>
      <w:r w:rsidRPr="007B648B">
        <w:rPr>
          <w:rStyle w:val="StyleUnderline"/>
        </w:rPr>
        <w:t>in places like the North Sea. Recently, entrepreneurs have looked at how to take other energy technologies, such as solar, bioenergy, and even carbon sequestration, and move them offshore so that they don’t occupy land that is needed for agriculture or housing.</w:t>
      </w:r>
    </w:p>
    <w:p w14:paraId="4C89F3AB" w14:textId="77777777" w:rsidR="007B648B" w:rsidRPr="007B648B" w:rsidRDefault="007B648B" w:rsidP="007B648B">
      <w:pPr>
        <w:rPr>
          <w:rStyle w:val="StyleUnderline"/>
        </w:rPr>
      </w:pPr>
      <w:r w:rsidRPr="007B648B">
        <w:rPr>
          <w:rStyle w:val="StyleUnderline"/>
        </w:rPr>
        <w:t xml:space="preserve">The </w:t>
      </w:r>
      <w:r w:rsidRPr="007B648B">
        <w:rPr>
          <w:rStyle w:val="StyleUnderline"/>
          <w:highlight w:val="cyan"/>
        </w:rPr>
        <w:t xml:space="preserve">Arctic has </w:t>
      </w:r>
      <w:r w:rsidRPr="007B648B">
        <w:rPr>
          <w:rStyle w:val="StyleUnderline"/>
        </w:rPr>
        <w:t xml:space="preserve">a </w:t>
      </w:r>
      <w:r w:rsidRPr="007B648B">
        <w:rPr>
          <w:rStyle w:val="StyleUnderline"/>
          <w:highlight w:val="cyan"/>
        </w:rPr>
        <w:t>robust energy sector</w:t>
      </w:r>
      <w:r w:rsidRPr="007B648B">
        <w:rPr>
          <w:rStyle w:val="StyleUnderline"/>
        </w:rPr>
        <w:t xml:space="preserve">—everyone knows about the oil that has come down from Alaska’s North Slope for the past 40 years, but the Arctic portion of the vast West Siberian basin contains one of Russia’s largest gas fields. The </w:t>
      </w:r>
      <w:r w:rsidRPr="007B648B">
        <w:rPr>
          <w:rStyle w:val="StyleUnderline"/>
          <w:highlight w:val="cyan"/>
        </w:rPr>
        <w:t>U</w:t>
      </w:r>
      <w:r w:rsidRPr="007B648B">
        <w:rPr>
          <w:rStyle w:val="StyleUnderline"/>
        </w:rPr>
        <w:t xml:space="preserve">nited </w:t>
      </w:r>
      <w:r w:rsidRPr="007B648B">
        <w:rPr>
          <w:rStyle w:val="StyleUnderline"/>
          <w:highlight w:val="cyan"/>
        </w:rPr>
        <w:t>S</w:t>
      </w:r>
      <w:r w:rsidRPr="007B648B">
        <w:rPr>
          <w:rStyle w:val="StyleUnderline"/>
        </w:rPr>
        <w:t xml:space="preserve">tates </w:t>
      </w:r>
      <w:r w:rsidRPr="007B648B">
        <w:rPr>
          <w:rStyle w:val="StyleUnderline"/>
          <w:highlight w:val="cyan"/>
        </w:rPr>
        <w:t xml:space="preserve">Geological Survey </w:t>
      </w:r>
      <w:r w:rsidRPr="007B648B">
        <w:rPr>
          <w:rStyle w:val="StyleUnderline"/>
        </w:rPr>
        <w:t xml:space="preserve">and other groups have </w:t>
      </w:r>
      <w:r w:rsidRPr="007B648B">
        <w:rPr>
          <w:rStyle w:val="StyleUnderline"/>
          <w:highlight w:val="cyan"/>
        </w:rPr>
        <w:t xml:space="preserve">looked at </w:t>
      </w:r>
      <w:r w:rsidRPr="007B648B">
        <w:rPr>
          <w:rStyle w:val="StyleUnderline"/>
        </w:rPr>
        <w:t xml:space="preserve">the </w:t>
      </w:r>
      <w:r w:rsidRPr="007B648B">
        <w:rPr>
          <w:rStyle w:val="StyleUnderline"/>
          <w:highlight w:val="cyan"/>
        </w:rPr>
        <w:t>oil and gas resources in the Arctic offshore regions</w:t>
      </w:r>
      <w:r w:rsidRPr="007B648B">
        <w:rPr>
          <w:rStyle w:val="StyleUnderline"/>
        </w:rPr>
        <w:t xml:space="preserve"> and </w:t>
      </w:r>
      <w:r w:rsidRPr="007B648B">
        <w:rPr>
          <w:rStyle w:val="StyleUnderline"/>
          <w:highlight w:val="cyan"/>
        </w:rPr>
        <w:t>see a potential bonanza</w:t>
      </w:r>
      <w:r w:rsidRPr="007B648B">
        <w:rPr>
          <w:rStyle w:val="StyleUnderline"/>
        </w:rPr>
        <w:t>, one that up to now has been difficult to exploit because of the way shifting pack ice can grind up ships and stationary infrastructure. Much like the Northwest Passage, what is theoretically possible has not been practical.</w:t>
      </w:r>
    </w:p>
    <w:p w14:paraId="6355BE30" w14:textId="77777777" w:rsidR="007B648B" w:rsidRPr="007B648B" w:rsidRDefault="007B648B" w:rsidP="007B648B">
      <w:pPr>
        <w:rPr>
          <w:rFonts w:eastAsia="Calibri"/>
          <w:sz w:val="16"/>
        </w:rPr>
      </w:pPr>
      <w:r w:rsidRPr="007B648B">
        <w:rPr>
          <w:rStyle w:val="StyleUnderline"/>
        </w:rPr>
        <w:t xml:space="preserve">Due to actions taken far away from the Arctic, the </w:t>
      </w:r>
      <w:r w:rsidRPr="007B648B">
        <w:rPr>
          <w:rStyle w:val="StyleUnderline"/>
          <w:highlight w:val="cyan"/>
        </w:rPr>
        <w:t>conditions in the Arctic are changing to make the area more</w:t>
      </w:r>
      <w:r w:rsidRPr="007B648B">
        <w:rPr>
          <w:rStyle w:val="StyleUnderline"/>
        </w:rPr>
        <w:t xml:space="preserve">, for the want of a better word, </w:t>
      </w:r>
      <w:r w:rsidRPr="007B648B">
        <w:rPr>
          <w:rStyle w:val="StyleUnderline"/>
          <w:highlight w:val="cyan"/>
        </w:rPr>
        <w:t>exploitable.</w:t>
      </w:r>
      <w:r w:rsidRPr="007B648B">
        <w:rPr>
          <w:rFonts w:eastAsia="Calibri"/>
          <w:sz w:val="16"/>
        </w:rPr>
        <w:t xml:space="preserve"> The main pollutant responsible for climate change – CO2 emitted into the atmosphere from combustion of fossil fuels – has a long, stable life and thus mixes almost evenly globally in the atmosphere. In particular, the polar regions experience warming much faster than the mid-latitudes.</w:t>
      </w:r>
    </w:p>
    <w:p w14:paraId="274E87D1" w14:textId="77777777" w:rsidR="007B648B" w:rsidRPr="002D39D5" w:rsidRDefault="007B648B" w:rsidP="007B648B">
      <w:pPr>
        <w:keepNext/>
        <w:keepLines/>
        <w:spacing w:before="40" w:after="0" w:line="256" w:lineRule="auto"/>
        <w:outlineLvl w:val="3"/>
        <w:rPr>
          <w:rFonts w:eastAsia="Times New Roman" w:cs="Times New Roman"/>
          <w:b/>
          <w:iCs/>
          <w:sz w:val="26"/>
        </w:rPr>
      </w:pPr>
      <w:r w:rsidRPr="002D39D5">
        <w:rPr>
          <w:rFonts w:eastAsia="Times New Roman" w:cs="Times New Roman"/>
          <w:b/>
          <w:iCs/>
          <w:sz w:val="26"/>
        </w:rPr>
        <w:t xml:space="preserve">An Arctic renewable transition would </w:t>
      </w:r>
      <w:r>
        <w:rPr>
          <w:rFonts w:eastAsia="Times New Roman" w:cs="Times New Roman"/>
          <w:b/>
          <w:iCs/>
          <w:sz w:val="26"/>
        </w:rPr>
        <w:t xml:space="preserve">be </w:t>
      </w:r>
      <w:r w:rsidRPr="002D39D5">
        <w:rPr>
          <w:rFonts w:eastAsia="Times New Roman" w:cs="Times New Roman"/>
          <w:b/>
          <w:iCs/>
          <w:sz w:val="26"/>
        </w:rPr>
        <w:t>model</w:t>
      </w:r>
      <w:r>
        <w:rPr>
          <w:rFonts w:eastAsia="Times New Roman" w:cs="Times New Roman"/>
          <w:b/>
          <w:iCs/>
          <w:sz w:val="26"/>
        </w:rPr>
        <w:t>led</w:t>
      </w:r>
      <w:r w:rsidRPr="002D39D5">
        <w:rPr>
          <w:rFonts w:eastAsia="Times New Roman" w:cs="Times New Roman"/>
          <w:b/>
          <w:iCs/>
          <w:sz w:val="26"/>
        </w:rPr>
        <w:t xml:space="preserve"> globally</w:t>
      </w:r>
      <w:r>
        <w:rPr>
          <w:rFonts w:eastAsia="Times New Roman" w:cs="Times New Roman"/>
          <w:b/>
          <w:iCs/>
          <w:sz w:val="26"/>
        </w:rPr>
        <w:t xml:space="preserve"> — ensures it dooms the fossil fuel industry as a whole</w:t>
      </w:r>
    </w:p>
    <w:p w14:paraId="0ABD2409" w14:textId="77777777" w:rsidR="007B648B" w:rsidRPr="002D39D5" w:rsidRDefault="007B648B" w:rsidP="007B648B">
      <w:pPr>
        <w:spacing w:line="256" w:lineRule="auto"/>
        <w:rPr>
          <w:rFonts w:eastAsia="Aptos"/>
        </w:rPr>
      </w:pPr>
      <w:r w:rsidRPr="002D39D5">
        <w:rPr>
          <w:rFonts w:eastAsia="Aptos"/>
          <w:b/>
          <w:bCs/>
          <w:sz w:val="26"/>
          <w:szCs w:val="26"/>
        </w:rPr>
        <w:t>Arctic Studios 25</w:t>
      </w:r>
      <w:r w:rsidRPr="002D39D5">
        <w:rPr>
          <w:rFonts w:eastAsia="Aptos"/>
        </w:rPr>
        <w:t>, a research organization focused on Arctic politics, economics, and security, Their mission is to organize and conduct original research and analysis to enhance decision-making by governments and other organizations interested in the Arctic, 3/11/25, “The Silicon Valley of sustainability, Iceland as a model for arctic development”, https://www.arctictoday.com/the-silicon-valley-of-sustainability-iceland-as-a-model-for-arctic-development/ //maeve</w:t>
      </w:r>
    </w:p>
    <w:p w14:paraId="151C2F36" w14:textId="77777777" w:rsidR="007B648B" w:rsidRPr="002D39D5" w:rsidRDefault="007B648B" w:rsidP="007B648B">
      <w:pPr>
        <w:spacing w:line="256" w:lineRule="auto"/>
        <w:rPr>
          <w:rFonts w:eastAsia="Aptos"/>
          <w:b/>
          <w:bCs/>
          <w:u w:val="single"/>
        </w:rPr>
      </w:pPr>
      <w:r w:rsidRPr="002D39D5">
        <w:rPr>
          <w:rFonts w:eastAsia="Aptos"/>
          <w:highlight w:val="cyan"/>
          <w:u w:val="single"/>
        </w:rPr>
        <w:t>The Arctic region</w:t>
      </w:r>
      <w:r w:rsidRPr="002D39D5">
        <w:rPr>
          <w:rFonts w:eastAsia="Aptos"/>
          <w:u w:val="single"/>
        </w:rPr>
        <w:t xml:space="preserve">, with its pristine wilderness and unique climate, </w:t>
      </w:r>
      <w:r w:rsidRPr="002D39D5">
        <w:rPr>
          <w:rFonts w:eastAsia="Aptos"/>
          <w:b/>
          <w:bCs/>
          <w:highlight w:val="cyan"/>
          <w:u w:val="single"/>
        </w:rPr>
        <w:t>is emerging as a model for sustainable innovation</w:t>
      </w:r>
      <w:r w:rsidRPr="002D39D5">
        <w:rPr>
          <w:rFonts w:eastAsia="Aptos"/>
          <w:u w:val="single"/>
        </w:rPr>
        <w:t>. As global attention shifts to the urgent need for climate action</w:t>
      </w:r>
      <w:r w:rsidRPr="002D39D5">
        <w:rPr>
          <w:rFonts w:eastAsia="Aptos"/>
          <w:b/>
          <w:bCs/>
          <w:highlight w:val="cyan"/>
          <w:u w:val="single"/>
        </w:rPr>
        <w:t xml:space="preserve">, the countries of the Far North are uniquely positioned to lead in the development of </w:t>
      </w:r>
      <w:r w:rsidRPr="002D39D5">
        <w:rPr>
          <w:rFonts w:eastAsia="Aptos"/>
          <w:u w:val="single"/>
        </w:rPr>
        <w:t>green technologies</w:t>
      </w:r>
      <w:r w:rsidRPr="002D39D5">
        <w:rPr>
          <w:rFonts w:eastAsia="Aptos"/>
          <w:b/>
          <w:bCs/>
          <w:highlight w:val="cyan"/>
          <w:u w:val="single"/>
        </w:rPr>
        <w:t>, renewable energy</w:t>
      </w:r>
      <w:r w:rsidRPr="002D39D5">
        <w:rPr>
          <w:rFonts w:eastAsia="Aptos"/>
          <w:u w:val="single"/>
        </w:rPr>
        <w:t xml:space="preserve">, and sustainable practices. By capitalizing on its abundant natural resources, innovative governance, and strong financial know-how, </w:t>
      </w:r>
      <w:r w:rsidRPr="002D39D5">
        <w:rPr>
          <w:rFonts w:eastAsia="Aptos"/>
          <w:b/>
          <w:bCs/>
          <w:highlight w:val="cyan"/>
          <w:u w:val="single"/>
        </w:rPr>
        <w:t>the Arctic nations are poised to become the “Silicon Valley of Sustainability.”</w:t>
      </w:r>
    </w:p>
    <w:p w14:paraId="3783D03C" w14:textId="23F861BF" w:rsidR="007B648B" w:rsidRDefault="007B648B" w:rsidP="007B648B">
      <w:pPr>
        <w:pStyle w:val="Heading3"/>
        <w:rPr>
          <w:rFonts w:eastAsia="Times New Roman"/>
        </w:rPr>
      </w:pPr>
      <w:r>
        <w:rPr>
          <w:rFonts w:eastAsia="Times New Roman"/>
        </w:rPr>
        <w:t>Demand in Arctic k2 Strong FF Industry — 2NC/1NR</w:t>
      </w:r>
    </w:p>
    <w:p w14:paraId="05E123CC" w14:textId="4C56C301" w:rsidR="004A47E8" w:rsidRPr="001B0AFB" w:rsidRDefault="004A47E8" w:rsidP="004A47E8">
      <w:pPr>
        <w:keepNext/>
        <w:keepLines/>
        <w:spacing w:before="40" w:after="0"/>
        <w:outlineLvl w:val="3"/>
        <w:rPr>
          <w:rFonts w:eastAsia="Times New Roman" w:cs="Times New Roman"/>
          <w:b/>
          <w:iCs/>
          <w:sz w:val="26"/>
        </w:rPr>
      </w:pPr>
      <w:r w:rsidRPr="001B0AFB">
        <w:rPr>
          <w:rFonts w:eastAsia="Times New Roman" w:cs="Times New Roman"/>
          <w:b/>
          <w:iCs/>
          <w:sz w:val="26"/>
        </w:rPr>
        <w:t xml:space="preserve">Continued fossil fuel demand </w:t>
      </w:r>
      <w:r w:rsidR="002D39D5">
        <w:rPr>
          <w:rFonts w:eastAsia="Times New Roman" w:cs="Times New Roman"/>
          <w:b/>
          <w:iCs/>
          <w:sz w:val="26"/>
        </w:rPr>
        <w:t xml:space="preserve">in the Arctic </w:t>
      </w:r>
      <w:r w:rsidRPr="001B0AFB">
        <w:rPr>
          <w:rFonts w:eastAsia="Times New Roman" w:cs="Times New Roman"/>
          <w:b/>
          <w:iCs/>
          <w:sz w:val="26"/>
        </w:rPr>
        <w:t>is key to investment and the fossil fuel industry at large</w:t>
      </w:r>
    </w:p>
    <w:p w14:paraId="2926EE20" w14:textId="77777777" w:rsidR="004A47E8" w:rsidRPr="001B0AFB" w:rsidRDefault="004A47E8" w:rsidP="004A47E8">
      <w:pPr>
        <w:rPr>
          <w:rFonts w:eastAsia="Aptos"/>
          <w:sz w:val="26"/>
        </w:rPr>
      </w:pPr>
      <w:r w:rsidRPr="001B0AFB">
        <w:rPr>
          <w:rFonts w:eastAsia="Aptos"/>
        </w:rPr>
        <w:t>Kingsmill</w:t>
      </w:r>
      <w:r w:rsidRPr="001B0AFB">
        <w:rPr>
          <w:rFonts w:eastAsia="Aptos"/>
          <w:b/>
          <w:bCs/>
          <w:sz w:val="26"/>
        </w:rPr>
        <w:t xml:space="preserve"> Bond 20,</w:t>
      </w:r>
      <w:r w:rsidRPr="001B0AFB">
        <w:rPr>
          <w:rFonts w:eastAsia="Aptos"/>
        </w:rPr>
        <w:t xml:space="preserve"> 6-4-2020, "Decline and Fall: The Size &amp;amp; Vulnerability of the Fossil Fuel System," Carbon Tracker Initiative, https://carbontracker.org/reports/decline-and-fall/ //nishant</w:t>
      </w:r>
    </w:p>
    <w:p w14:paraId="558A111F" w14:textId="77777777" w:rsidR="004A47E8" w:rsidRPr="00800B1D" w:rsidRDefault="004A47E8" w:rsidP="004A47E8">
      <w:pPr>
        <w:rPr>
          <w:rStyle w:val="StyleUnderline"/>
        </w:rPr>
      </w:pPr>
      <w:r w:rsidRPr="00800B1D">
        <w:rPr>
          <w:rStyle w:val="StyleUnderline"/>
          <w:highlight w:val="cyan"/>
        </w:rPr>
        <w:t>Our analysis finds falling demand, lower prices</w:t>
      </w:r>
      <w:r w:rsidRPr="00800B1D">
        <w:rPr>
          <w:rStyle w:val="StyleUnderline"/>
        </w:rPr>
        <w:t xml:space="preserve"> </w:t>
      </w:r>
      <w:r w:rsidRPr="00800B1D">
        <w:rPr>
          <w:rStyle w:val="StyleUnderline"/>
          <w:highlight w:val="cyan"/>
        </w:rPr>
        <w:t>and rising investment risk</w:t>
      </w:r>
      <w:r w:rsidRPr="00800B1D">
        <w:rPr>
          <w:rStyle w:val="StyleUnderline"/>
        </w:rPr>
        <w:t xml:space="preserve"> </w:t>
      </w:r>
      <w:r w:rsidRPr="00800B1D">
        <w:rPr>
          <w:rStyle w:val="StyleUnderline"/>
          <w:highlight w:val="cyan"/>
        </w:rPr>
        <w:t>is likely to slash the value of</w:t>
      </w:r>
      <w:r w:rsidRPr="00800B1D">
        <w:rPr>
          <w:rStyle w:val="StyleUnderline"/>
        </w:rPr>
        <w:t xml:space="preserve"> </w:t>
      </w:r>
      <w:r w:rsidRPr="00800B1D">
        <w:rPr>
          <w:rStyle w:val="StyleUnderline"/>
          <w:highlight w:val="cyan"/>
        </w:rPr>
        <w:t>oil, gas and coal reserves by nearly two thirds</w:t>
      </w:r>
      <w:r w:rsidRPr="00800B1D">
        <w:rPr>
          <w:rStyle w:val="StyleUnderline"/>
        </w:rPr>
        <w:t xml:space="preserve">, increasing the risk and likelihood of stranded assets. </w:t>
      </w:r>
      <w:r w:rsidRPr="00800B1D">
        <w:rPr>
          <w:rStyle w:val="StyleUnderline"/>
          <w:highlight w:val="cyan"/>
        </w:rPr>
        <w:t>The four main consequences of lower prices</w:t>
      </w:r>
      <w:r w:rsidRPr="00800B1D">
        <w:rPr>
          <w:rStyle w:val="StyleUnderline"/>
        </w:rPr>
        <w:t>, as highlighted in the chart below, are:</w:t>
      </w:r>
    </w:p>
    <w:p w14:paraId="2CBFC7C0" w14:textId="77777777" w:rsidR="004A47E8" w:rsidRPr="00800B1D" w:rsidRDefault="004A47E8" w:rsidP="004A47E8">
      <w:pPr>
        <w:rPr>
          <w:rStyle w:val="StyleUnderline"/>
        </w:rPr>
      </w:pPr>
      <w:r w:rsidRPr="00800B1D">
        <w:rPr>
          <w:rStyle w:val="StyleUnderline"/>
        </w:rPr>
        <w:t>Lower rents. As the chart shows, the largest quantum of change is the fall in the amounts of rent. This means less money for the governments of petrostates.</w:t>
      </w:r>
    </w:p>
    <w:p w14:paraId="545EE365" w14:textId="77777777" w:rsidR="004A47E8" w:rsidRPr="00800B1D" w:rsidRDefault="004A47E8" w:rsidP="004A47E8">
      <w:pPr>
        <w:rPr>
          <w:rStyle w:val="StyleUnderline"/>
        </w:rPr>
      </w:pPr>
      <w:r w:rsidRPr="00800B1D">
        <w:rPr>
          <w:rStyle w:val="StyleUnderline"/>
        </w:rPr>
        <w:t>Lower profits. Profits fall not just for the high cost companies, but right across the system.</w:t>
      </w:r>
    </w:p>
    <w:p w14:paraId="574680F1" w14:textId="77777777" w:rsidR="004A47E8" w:rsidRPr="00800B1D" w:rsidRDefault="004A47E8" w:rsidP="004A47E8">
      <w:pPr>
        <w:rPr>
          <w:rStyle w:val="StyleUnderline"/>
        </w:rPr>
      </w:pPr>
      <w:r w:rsidRPr="00800B1D">
        <w:rPr>
          <w:rStyle w:val="StyleUnderline"/>
        </w:rPr>
        <w:t>Totally stranded assets. When prices fall below variable costs, you have totally stranded assets.</w:t>
      </w:r>
    </w:p>
    <w:p w14:paraId="46CD82EE" w14:textId="77777777" w:rsidR="004A47E8" w:rsidRPr="001B0AFB" w:rsidRDefault="004A47E8" w:rsidP="004A47E8">
      <w:pPr>
        <w:rPr>
          <w:rFonts w:eastAsia="Aptos"/>
          <w:sz w:val="14"/>
        </w:rPr>
      </w:pPr>
      <w:r w:rsidRPr="00800B1D">
        <w:rPr>
          <w:rStyle w:val="StyleUnderline"/>
        </w:rPr>
        <w:t>Lower capex</w:t>
      </w:r>
      <w:r w:rsidRPr="001B0AFB">
        <w:rPr>
          <w:rFonts w:eastAsia="Aptos"/>
          <w:sz w:val="14"/>
        </w:rPr>
        <w:t>. As companies struggle to survive and figure out that growth is over, so they reduce their capex.</w:t>
      </w:r>
    </w:p>
    <w:p w14:paraId="5524B515" w14:textId="77777777" w:rsidR="004A47E8" w:rsidRPr="001B0AFB" w:rsidRDefault="004A47E8" w:rsidP="004A47E8">
      <w:pPr>
        <w:rPr>
          <w:rFonts w:eastAsia="Aptos"/>
          <w:sz w:val="14"/>
        </w:rPr>
      </w:pPr>
      <w:r w:rsidRPr="001B0AFB">
        <w:rPr>
          <w:rFonts w:eastAsia="Aptos"/>
          <w:sz w:val="14"/>
        </w:rPr>
        <w:t>&lt;&lt;graph omitted&gt;&gt;</w:t>
      </w:r>
    </w:p>
    <w:p w14:paraId="7C43D18C" w14:textId="77777777" w:rsidR="004A47E8" w:rsidRPr="001B0AFB" w:rsidRDefault="004A47E8" w:rsidP="004A47E8">
      <w:pPr>
        <w:rPr>
          <w:rFonts w:eastAsia="Times New Roman" w:cs="Times New Roman"/>
          <w:b/>
          <w:iCs/>
          <w:sz w:val="26"/>
        </w:rPr>
      </w:pPr>
      <w:r w:rsidRPr="00800B1D">
        <w:rPr>
          <w:rStyle w:val="StyleUnderline"/>
          <w:highlight w:val="cyan"/>
        </w:rPr>
        <w:t>The decline of the fossil fuel economy poses a significant threat to global financial stability</w:t>
      </w:r>
      <w:r w:rsidRPr="00800B1D">
        <w:rPr>
          <w:rStyle w:val="StyleUnderline"/>
        </w:rPr>
        <w:t xml:space="preserve">. The report warns investors </w:t>
      </w:r>
      <w:r w:rsidRPr="00800B1D">
        <w:rPr>
          <w:rStyle w:val="StyleUnderline"/>
          <w:highlight w:val="cyan"/>
        </w:rPr>
        <w:t>there is far more risk in the fossil fuel system than is conventionally priced into financial markets</w:t>
      </w:r>
      <w:r w:rsidRPr="001B0AFB">
        <w:rPr>
          <w:rFonts w:eastAsia="Aptos"/>
          <w:highlight w:val="cyan"/>
          <w:u w:val="single"/>
        </w:rPr>
        <w:t>.</w:t>
      </w:r>
      <w:r w:rsidRPr="001B0AFB">
        <w:rPr>
          <w:rFonts w:eastAsia="Aptos"/>
          <w:sz w:val="14"/>
        </w:rPr>
        <w:t xml:space="preserve"> Investors need to increase discount rates, reduce expected prices, curtail terminal values and account for the clean-up costs.</w:t>
      </w:r>
    </w:p>
    <w:p w14:paraId="19A61C45" w14:textId="72448DCC" w:rsidR="004A47E8" w:rsidRPr="001B0AFB" w:rsidRDefault="004A47E8" w:rsidP="004A47E8">
      <w:pPr>
        <w:pStyle w:val="Heading4"/>
        <w:rPr>
          <w:rFonts w:eastAsia="Times New Roman"/>
        </w:rPr>
      </w:pPr>
      <w:r w:rsidRPr="001B0AFB">
        <w:rPr>
          <w:rFonts w:eastAsia="Times New Roman"/>
        </w:rPr>
        <w:t xml:space="preserve">Declining fossil fuel profits </w:t>
      </w:r>
      <w:r w:rsidR="007B648B">
        <w:rPr>
          <w:rFonts w:eastAsia="Times New Roman"/>
        </w:rPr>
        <w:t xml:space="preserve">in the Arctic </w:t>
      </w:r>
      <w:r w:rsidRPr="001B0AFB">
        <w:rPr>
          <w:rFonts w:eastAsia="Times New Roman"/>
        </w:rPr>
        <w:t>destroy the industry</w:t>
      </w:r>
    </w:p>
    <w:p w14:paraId="1497556A" w14:textId="77777777" w:rsidR="004A47E8" w:rsidRPr="001B0AFB" w:rsidRDefault="004A47E8" w:rsidP="004A47E8">
      <w:pPr>
        <w:rPr>
          <w:rFonts w:eastAsia="Aptos"/>
          <w:sz w:val="26"/>
        </w:rPr>
      </w:pPr>
      <w:r w:rsidRPr="001B0AFB">
        <w:rPr>
          <w:rFonts w:eastAsia="Aptos"/>
          <w:b/>
          <w:bCs/>
          <w:sz w:val="26"/>
        </w:rPr>
        <w:t xml:space="preserve">Sustainability Directory 25, </w:t>
      </w:r>
      <w:r w:rsidRPr="001B0AFB">
        <w:rPr>
          <w:rFonts w:eastAsia="Aptos"/>
        </w:rPr>
        <w:t>04-12-2025, "Why Are Fossil Fuel Companies Still Investing?" Sustainability Directory, https://energy.sustainability-directory.com/question/why-are-fossil-fuel-companies-still-investing/ //nishant</w:t>
      </w:r>
    </w:p>
    <w:p w14:paraId="0CB48EE4" w14:textId="77777777" w:rsidR="004A47E8" w:rsidRPr="001B0AFB" w:rsidRDefault="004A47E8" w:rsidP="004A47E8">
      <w:pPr>
        <w:rPr>
          <w:rFonts w:eastAsia="Aptos"/>
          <w:u w:val="single"/>
        </w:rPr>
      </w:pPr>
      <w:r w:rsidRPr="002D39D5">
        <w:rPr>
          <w:rFonts w:eastAsia="Aptos"/>
          <w:sz w:val="16"/>
        </w:rPr>
        <w:t>An academically rigorous exploration into why</w:t>
      </w:r>
      <w:r w:rsidRPr="001B0AFB">
        <w:rPr>
          <w:rFonts w:eastAsia="Aptos"/>
          <w:b/>
          <w:bCs/>
          <w:sz w:val="16"/>
        </w:rPr>
        <w:t xml:space="preserve"> </w:t>
      </w:r>
      <w:r w:rsidRPr="002D39D5">
        <w:rPr>
          <w:rFonts w:eastAsia="Aptos"/>
          <w:b/>
          <w:bCs/>
          <w:highlight w:val="cyan"/>
          <w:u w:val="single"/>
        </w:rPr>
        <w:t>fossil fuel companies persist</w:t>
      </w:r>
      <w:r w:rsidRPr="002D39D5">
        <w:rPr>
          <w:rFonts w:eastAsia="Aptos"/>
          <w:b/>
          <w:bCs/>
          <w:sz w:val="16"/>
        </w:rPr>
        <w:t xml:space="preserve"> in </w:t>
      </w:r>
      <w:r w:rsidRPr="002D39D5">
        <w:rPr>
          <w:rFonts w:eastAsia="Aptos"/>
          <w:b/>
          <w:bCs/>
          <w:highlight w:val="cyan"/>
          <w:u w:val="single"/>
        </w:rPr>
        <w:t>their</w:t>
      </w:r>
      <w:r w:rsidRPr="002D39D5">
        <w:rPr>
          <w:rFonts w:eastAsia="Aptos"/>
          <w:b/>
          <w:bCs/>
          <w:sz w:val="16"/>
        </w:rPr>
        <w:t xml:space="preserve"> </w:t>
      </w:r>
      <w:r w:rsidRPr="002D39D5">
        <w:rPr>
          <w:rFonts w:eastAsia="Aptos"/>
          <w:sz w:val="16"/>
        </w:rPr>
        <w:t>investments</w:t>
      </w:r>
      <w:r w:rsidRPr="002D39D5">
        <w:rPr>
          <w:rFonts w:eastAsia="Aptos"/>
          <w:b/>
          <w:bCs/>
          <w:sz w:val="16"/>
        </w:rPr>
        <w:t xml:space="preserve"> </w:t>
      </w:r>
      <w:r w:rsidRPr="002D39D5">
        <w:rPr>
          <w:rFonts w:eastAsia="Aptos"/>
          <w:b/>
          <w:bCs/>
          <w:highlight w:val="cyan"/>
          <w:u w:val="single"/>
        </w:rPr>
        <w:t>demands an analysis of the intertwined economic, political, and socio-technical factors.</w:t>
      </w:r>
      <w:r w:rsidRPr="001B0AFB">
        <w:rPr>
          <w:rFonts w:eastAsia="Aptos"/>
          <w:b/>
          <w:bCs/>
          <w:sz w:val="16"/>
        </w:rPr>
        <w:t xml:space="preserve"> </w:t>
      </w:r>
      <w:r w:rsidRPr="001B0AFB">
        <w:rPr>
          <w:rFonts w:eastAsia="Aptos"/>
          <w:u w:val="single"/>
        </w:rPr>
        <w:t xml:space="preserve">Critical perspectives </w:t>
      </w:r>
      <w:r w:rsidRPr="002D39D5">
        <w:rPr>
          <w:rFonts w:eastAsia="Aptos"/>
          <w:sz w:val="16"/>
        </w:rPr>
        <w:t>challenge the narrative of mere profitability</w:t>
      </w:r>
      <w:r w:rsidRPr="001B0AFB">
        <w:rPr>
          <w:rFonts w:eastAsia="Aptos"/>
          <w:b/>
          <w:bCs/>
          <w:sz w:val="16"/>
        </w:rPr>
        <w:t xml:space="preserve">, </w:t>
      </w:r>
      <w:r w:rsidRPr="001B0AFB">
        <w:rPr>
          <w:rFonts w:eastAsia="Aptos"/>
          <w:u w:val="single"/>
        </w:rPr>
        <w:t>reveal</w:t>
      </w:r>
      <w:r w:rsidRPr="001B0AFB">
        <w:rPr>
          <w:rFonts w:eastAsia="Aptos"/>
          <w:b/>
          <w:bCs/>
          <w:sz w:val="16"/>
        </w:rPr>
        <w:t xml:space="preserve">ing </w:t>
      </w:r>
      <w:r w:rsidRPr="001B0AFB">
        <w:rPr>
          <w:rFonts w:eastAsia="Aptos"/>
          <w:u w:val="single"/>
        </w:rPr>
        <w:t>deeper systemic issues such as the power of vested interests, regulatory capture, and the inertia of established energy paradigms.</w:t>
      </w:r>
      <w:r w:rsidRPr="001B0AFB">
        <w:rPr>
          <w:rFonts w:eastAsia="Aptos"/>
          <w:b/>
          <w:bCs/>
          <w:sz w:val="16"/>
        </w:rPr>
        <w:t xml:space="preserve"> </w:t>
      </w:r>
      <w:r w:rsidRPr="001B0AFB">
        <w:rPr>
          <w:rFonts w:eastAsia="Aptos"/>
          <w:u w:val="single"/>
        </w:rPr>
        <w:t>This necessitates an understanding of the path dependencies that shape the energy landscape and the challenges of transitioning to a sustainable and equitable energy future.</w:t>
      </w:r>
    </w:p>
    <w:p w14:paraId="05DA69F8" w14:textId="77777777" w:rsidR="004A47E8" w:rsidRPr="002D39D5" w:rsidRDefault="004A47E8" w:rsidP="004A47E8">
      <w:pPr>
        <w:rPr>
          <w:rFonts w:eastAsia="Aptos"/>
          <w:sz w:val="16"/>
        </w:rPr>
      </w:pPr>
      <w:r w:rsidRPr="002D39D5">
        <w:rPr>
          <w:rFonts w:eastAsia="Aptos"/>
          <w:sz w:val="16"/>
        </w:rPr>
        <w:t>The Political Economy of Fossil Fuels</w:t>
      </w:r>
    </w:p>
    <w:p w14:paraId="271FF7DB" w14:textId="77777777" w:rsidR="004A47E8" w:rsidRPr="00800B1D" w:rsidRDefault="004A47E8" w:rsidP="004A47E8">
      <w:pPr>
        <w:rPr>
          <w:rStyle w:val="StyleUnderline"/>
        </w:rPr>
      </w:pPr>
      <w:r w:rsidRPr="002D39D5">
        <w:rPr>
          <w:rFonts w:eastAsia="Aptos"/>
          <w:sz w:val="16"/>
        </w:rPr>
        <w:t>From a political economy perspective</w:t>
      </w:r>
      <w:r w:rsidRPr="001B0AFB">
        <w:rPr>
          <w:rFonts w:eastAsia="Aptos"/>
          <w:b/>
          <w:bCs/>
          <w:sz w:val="16"/>
        </w:rPr>
        <w:t xml:space="preserve">, </w:t>
      </w:r>
      <w:r w:rsidRPr="00800B1D">
        <w:rPr>
          <w:rStyle w:val="StyleUnderline"/>
          <w:highlight w:val="cyan"/>
        </w:rPr>
        <w:t>continued investment in fossil fuels can be attributed to the significant</w:t>
      </w:r>
      <w:r w:rsidRPr="00800B1D">
        <w:rPr>
          <w:rStyle w:val="StyleUnderline"/>
        </w:rPr>
        <w:t xml:space="preserve"> </w:t>
      </w:r>
      <w:r w:rsidRPr="00800B1D">
        <w:rPr>
          <w:rStyle w:val="StyleUnderline"/>
          <w:highlight w:val="cyan"/>
        </w:rPr>
        <w:t>power wielded by these companies and their influence on governmental policy.</w:t>
      </w:r>
      <w:r w:rsidRPr="00800B1D">
        <w:rPr>
          <w:rStyle w:val="StyleUnderline"/>
        </w:rPr>
        <w:t xml:space="preserve"> Regulatory capture, where regulatory agencies become dominated by the interests they are supposed to regulate, enables fossil fuel companies to shape policies that favor their continued operation. This can manifest in the form of weak environmental regulations, generous subsidies, and barriers to entry for renewable energy technologies. Moreover, the revolving door phenomenon, where </w:t>
      </w:r>
      <w:r w:rsidRPr="00800B1D">
        <w:rPr>
          <w:rStyle w:val="StyleUnderline"/>
          <w:highlight w:val="cyan"/>
        </w:rPr>
        <w:t>individuals move between positions in government and the fossil fuel industry, further reinforces this influence,</w:t>
      </w:r>
      <w:r w:rsidRPr="00800B1D">
        <w:rPr>
          <w:rStyle w:val="StyleUnderline"/>
        </w:rPr>
        <w:t xml:space="preserve"> creating a system where vested interests are prioritized over environmental sustainability.</w:t>
      </w:r>
    </w:p>
    <w:p w14:paraId="10745F35" w14:textId="77777777" w:rsidR="004A47E8" w:rsidRPr="002D39D5" w:rsidRDefault="004A47E8" w:rsidP="004A47E8">
      <w:pPr>
        <w:rPr>
          <w:rFonts w:eastAsia="Aptos"/>
          <w:sz w:val="16"/>
        </w:rPr>
      </w:pPr>
      <w:r w:rsidRPr="002D39D5">
        <w:rPr>
          <w:rFonts w:eastAsia="Aptos"/>
          <w:sz w:val="16"/>
        </w:rPr>
        <w:t>regulatory capture Influence over regulatory bodies.</w:t>
      </w:r>
    </w:p>
    <w:p w14:paraId="5B753524" w14:textId="77777777" w:rsidR="004A47E8" w:rsidRPr="002D39D5" w:rsidRDefault="004A47E8" w:rsidP="004A47E8">
      <w:pPr>
        <w:rPr>
          <w:rFonts w:eastAsia="Aptos"/>
          <w:sz w:val="16"/>
        </w:rPr>
      </w:pPr>
      <w:r w:rsidRPr="002D39D5">
        <w:rPr>
          <w:rFonts w:eastAsia="Aptos"/>
          <w:sz w:val="16"/>
        </w:rPr>
        <w:t>policy influence Shaping favorable legislation.</w:t>
      </w:r>
    </w:p>
    <w:p w14:paraId="3A848B75" w14:textId="77777777" w:rsidR="004A47E8" w:rsidRPr="002D39D5" w:rsidRDefault="004A47E8" w:rsidP="004A47E8">
      <w:pPr>
        <w:rPr>
          <w:rFonts w:eastAsia="Aptos"/>
          <w:sz w:val="16"/>
        </w:rPr>
      </w:pPr>
      <w:r w:rsidRPr="002D39D5">
        <w:rPr>
          <w:rFonts w:eastAsia="Aptos"/>
          <w:sz w:val="16"/>
        </w:rPr>
        <w:t>revolving door Movement of individuals between government and industry.</w:t>
      </w:r>
    </w:p>
    <w:p w14:paraId="09E6D821" w14:textId="77777777" w:rsidR="004A47E8" w:rsidRPr="002D39D5" w:rsidRDefault="004A47E8" w:rsidP="004A47E8">
      <w:pPr>
        <w:rPr>
          <w:rFonts w:eastAsia="Aptos"/>
          <w:sz w:val="16"/>
        </w:rPr>
      </w:pPr>
      <w:r w:rsidRPr="002D39D5">
        <w:rPr>
          <w:rFonts w:eastAsia="Aptos"/>
          <w:sz w:val="16"/>
        </w:rPr>
        <w:t>Regulatory Capture Details</w:t>
      </w:r>
    </w:p>
    <w:p w14:paraId="77FE2E8B" w14:textId="77777777" w:rsidR="004A47E8" w:rsidRPr="002D39D5" w:rsidRDefault="004A47E8" w:rsidP="004A47E8">
      <w:pPr>
        <w:rPr>
          <w:rFonts w:eastAsia="Aptos"/>
          <w:sz w:val="16"/>
        </w:rPr>
      </w:pPr>
      <w:r w:rsidRPr="002D39D5">
        <w:rPr>
          <w:rFonts w:eastAsia="Aptos"/>
          <w:sz w:val="16"/>
        </w:rPr>
        <w:t>regulatory capture is a critical aspect. Fossil fuel companies can prevent stronger environmental policy.</w:t>
      </w:r>
    </w:p>
    <w:p w14:paraId="6D4C926A" w14:textId="77777777" w:rsidR="004A47E8" w:rsidRPr="002D39D5" w:rsidRDefault="004A47E8" w:rsidP="004A47E8">
      <w:pPr>
        <w:rPr>
          <w:rFonts w:eastAsia="Aptos"/>
          <w:sz w:val="16"/>
        </w:rPr>
      </w:pPr>
      <w:r w:rsidRPr="002D39D5">
        <w:rPr>
          <w:rFonts w:eastAsia="Aptos"/>
          <w:sz w:val="16"/>
        </w:rPr>
        <w:t>Stranded Assets and Economic Risk</w:t>
      </w:r>
    </w:p>
    <w:p w14:paraId="2D99D988" w14:textId="77777777" w:rsidR="004A47E8" w:rsidRPr="00800B1D" w:rsidRDefault="004A47E8" w:rsidP="00800B1D">
      <w:pPr>
        <w:rPr>
          <w:rStyle w:val="StyleUnderline"/>
        </w:rPr>
      </w:pPr>
      <w:r w:rsidRPr="002D39D5">
        <w:rPr>
          <w:rFonts w:eastAsia="Aptos"/>
          <w:sz w:val="16"/>
        </w:rPr>
        <w:t>A growing concern within financial and academic circles is the risk of stranded assets. stranded assetsMeaning → Stranded assets refer to resources that have suffered from unanticipated or premature write-downs, devaluations or conversion to liabilities.  are those that have suffered from unanticipated or premature write-downs, devaluations, or conversion to liabilities.</w:t>
      </w:r>
      <w:r w:rsidRPr="001B0AFB">
        <w:rPr>
          <w:rFonts w:eastAsia="Aptos"/>
          <w:b/>
          <w:bCs/>
          <w:sz w:val="16"/>
        </w:rPr>
        <w:t xml:space="preserve"> </w:t>
      </w:r>
      <w:r w:rsidRPr="001B0AFB">
        <w:rPr>
          <w:rFonts w:eastAsia="Aptos"/>
          <w:u w:val="single"/>
        </w:rPr>
        <w:t xml:space="preserve">In the context of fossil fuels, these assets include </w:t>
      </w:r>
      <w:r w:rsidRPr="00800B1D">
        <w:rPr>
          <w:rStyle w:val="StyleUnderline"/>
          <w:highlight w:val="cyan"/>
        </w:rPr>
        <w:t>oil and gas reserves, coal mines, and related infrastructure that may become economically unviable</w:t>
      </w:r>
      <w:r w:rsidRPr="00800B1D">
        <w:rPr>
          <w:rStyle w:val="StyleUnderline"/>
        </w:rPr>
        <w:t xml:space="preserve"> due to declining demand, stricter environmental regulations, or technological advancements in renewable energy.</w:t>
      </w:r>
    </w:p>
    <w:p w14:paraId="023AF4FA" w14:textId="77777777" w:rsidR="004A47E8" w:rsidRPr="00800B1D" w:rsidRDefault="004A47E8" w:rsidP="00800B1D">
      <w:pPr>
        <w:rPr>
          <w:rStyle w:val="StyleUnderline"/>
        </w:rPr>
      </w:pPr>
      <w:r w:rsidRPr="00800B1D">
        <w:rPr>
          <w:rStyle w:val="StyleUnderline"/>
          <w:highlight w:val="cyan"/>
        </w:rPr>
        <w:t>The potential for stranded assets poses a significant economic risk to fossil fuel companies</w:t>
      </w:r>
      <w:r w:rsidRPr="00800B1D">
        <w:rPr>
          <w:rStyle w:val="StyleUnderline"/>
        </w:rPr>
        <w:t xml:space="preserve"> and their investors. </w:t>
      </w:r>
      <w:r w:rsidRPr="00800B1D">
        <w:rPr>
          <w:rStyle w:val="StyleUnderline"/>
          <w:highlight w:val="cyan"/>
        </w:rPr>
        <w:t>Academic research suggests that a failure to account for these risks could lead to a financial crisis</w:t>
      </w:r>
      <w:r w:rsidRPr="00800B1D">
        <w:rPr>
          <w:rStyle w:val="StyleUnderline"/>
        </w:rPr>
        <w:t xml:space="preserve">, as the value of fossil fuel assets is overestimated, </w:t>
      </w:r>
      <w:r w:rsidRPr="00800B1D">
        <w:rPr>
          <w:rStyle w:val="StyleUnderline"/>
          <w:highlight w:val="cyan"/>
        </w:rPr>
        <w:t>creating a “carbon bubble” that is prone to bursting.</w:t>
      </w:r>
    </w:p>
    <w:p w14:paraId="2AD4C1A3" w14:textId="77777777" w:rsidR="004A47E8" w:rsidRPr="00800B1D" w:rsidRDefault="004A47E8" w:rsidP="00800B1D">
      <w:pPr>
        <w:rPr>
          <w:rStyle w:val="StyleUnderline"/>
        </w:rPr>
      </w:pPr>
      <w:r w:rsidRPr="00800B1D">
        <w:rPr>
          <w:rStyle w:val="StyleUnderline"/>
          <w:highlight w:val="cyan"/>
        </w:rPr>
        <w:t>Stranded assets represent a significant economic risk to fossil fuel companies as</w:t>
      </w:r>
      <w:r w:rsidRPr="00800B1D">
        <w:rPr>
          <w:rStyle w:val="StyleUnderline"/>
        </w:rPr>
        <w:t xml:space="preserve"> </w:t>
      </w:r>
      <w:r w:rsidRPr="00800B1D">
        <w:rPr>
          <w:rStyle w:val="StyleUnderline"/>
          <w:highlight w:val="cyan"/>
        </w:rPr>
        <w:t>demand decreases.</w:t>
      </w:r>
    </w:p>
    <w:p w14:paraId="438BB87D" w14:textId="72353255" w:rsidR="002D39D5" w:rsidRPr="002D39D5" w:rsidRDefault="002D39D5" w:rsidP="002D39D5">
      <w:pPr>
        <w:keepNext/>
        <w:keepLines/>
        <w:spacing w:before="40" w:after="0" w:line="256" w:lineRule="auto"/>
        <w:outlineLvl w:val="3"/>
        <w:rPr>
          <w:rFonts w:eastAsia="Times New Roman" w:cs="Times New Roman"/>
          <w:b/>
          <w:iCs/>
          <w:sz w:val="26"/>
        </w:rPr>
      </w:pPr>
      <w:r w:rsidRPr="002D39D5">
        <w:rPr>
          <w:rFonts w:eastAsia="Times New Roman" w:cs="Times New Roman"/>
          <w:b/>
          <w:iCs/>
          <w:sz w:val="26"/>
        </w:rPr>
        <w:t xml:space="preserve">Arctic </w:t>
      </w:r>
      <w:r>
        <w:rPr>
          <w:rFonts w:eastAsia="Times New Roman" w:cs="Times New Roman"/>
          <w:b/>
          <w:iCs/>
          <w:sz w:val="26"/>
        </w:rPr>
        <w:t xml:space="preserve">is key — </w:t>
      </w:r>
      <w:r w:rsidRPr="002D39D5">
        <w:rPr>
          <w:rFonts w:eastAsia="Times New Roman" w:cs="Times New Roman"/>
          <w:b/>
          <w:iCs/>
          <w:sz w:val="26"/>
        </w:rPr>
        <w:t xml:space="preserve">has huge financial consequences on the </w:t>
      </w:r>
      <w:r>
        <w:rPr>
          <w:rFonts w:eastAsia="Times New Roman" w:cs="Times New Roman"/>
          <w:b/>
          <w:iCs/>
          <w:sz w:val="26"/>
        </w:rPr>
        <w:t xml:space="preserve">broader </w:t>
      </w:r>
      <w:r w:rsidRPr="002D39D5">
        <w:rPr>
          <w:rFonts w:eastAsia="Times New Roman" w:cs="Times New Roman"/>
          <w:b/>
          <w:iCs/>
          <w:sz w:val="26"/>
        </w:rPr>
        <w:t>Fossil Fuel Industry</w:t>
      </w:r>
    </w:p>
    <w:p w14:paraId="623164B5" w14:textId="77777777" w:rsidR="002D39D5" w:rsidRPr="002D39D5" w:rsidRDefault="002D39D5" w:rsidP="002D39D5">
      <w:pPr>
        <w:spacing w:line="256" w:lineRule="auto"/>
        <w:rPr>
          <w:rFonts w:eastAsia="Aptos"/>
        </w:rPr>
      </w:pPr>
      <w:r w:rsidRPr="002D39D5">
        <w:rPr>
          <w:rFonts w:eastAsia="Aptos"/>
        </w:rPr>
        <w:t xml:space="preserve">Anja </w:t>
      </w:r>
      <w:r w:rsidRPr="002D39D5">
        <w:rPr>
          <w:rFonts w:eastAsia="Aptos"/>
          <w:b/>
          <w:bCs/>
          <w:sz w:val="26"/>
          <w:szCs w:val="26"/>
        </w:rPr>
        <w:t>Semanco 24</w:t>
      </w:r>
      <w:r w:rsidRPr="002D39D5">
        <w:rPr>
          <w:rFonts w:eastAsia="Aptos"/>
        </w:rPr>
        <w:t xml:space="preserve">, Communications Director in the Arctic Wilderness League, Digital Engagement Manager for RE Sources for Sustainable Communities, and Account Coordinator for SmartEtailing, 12/11/24, “Drilling in the arctic refuge is a financial disaster and a threat to our future”, https://alaskawild.org/blog/drilling-in-the-arctic-refuge-a-financial-disaster-and-a-threat-to-our-future/ //maeve </w:t>
      </w:r>
    </w:p>
    <w:p w14:paraId="1BF150AB" w14:textId="77777777" w:rsidR="002D39D5" w:rsidRPr="002D39D5" w:rsidRDefault="002D39D5" w:rsidP="002D39D5">
      <w:pPr>
        <w:spacing w:line="256" w:lineRule="auto"/>
        <w:rPr>
          <w:rStyle w:val="StyleUnderline"/>
        </w:rPr>
      </w:pPr>
      <w:r w:rsidRPr="002D39D5">
        <w:rPr>
          <w:rStyle w:val="StyleUnderline"/>
          <w:highlight w:val="cyan"/>
        </w:rPr>
        <w:t>The Arctic isn’t just remote</w:t>
      </w:r>
      <w:r w:rsidRPr="002D39D5">
        <w:rPr>
          <w:rStyle w:val="StyleUnderline"/>
        </w:rPr>
        <w:t xml:space="preserve">; </w:t>
      </w:r>
      <w:r w:rsidRPr="002D39D5">
        <w:rPr>
          <w:rStyle w:val="StyleUnderline"/>
          <w:b w:val="0"/>
          <w:bCs/>
          <w:sz w:val="16"/>
          <w:szCs w:val="16"/>
          <w:u w:val="none"/>
        </w:rPr>
        <w:t>it’s one of the most difficult environments on Earth. Extracting oil here requires specialized equipment, infrastructure to handle frozen landscapes, and significant risk mitigation for extreme weather. These challenges make</w:t>
      </w:r>
      <w:r w:rsidRPr="002D39D5">
        <w:rPr>
          <w:rStyle w:val="StyleUnderline"/>
        </w:rPr>
        <w:t xml:space="preserve"> </w:t>
      </w:r>
      <w:r w:rsidRPr="002D39D5">
        <w:rPr>
          <w:rStyle w:val="StyleUnderline"/>
          <w:highlight w:val="cyan"/>
        </w:rPr>
        <w:t xml:space="preserve">Arctic drilling the </w:t>
      </w:r>
      <w:r w:rsidRPr="002D39D5">
        <w:rPr>
          <w:rStyle w:val="StyleUnderline"/>
        </w:rPr>
        <w:t>costliest</w:t>
      </w:r>
      <w:r w:rsidRPr="002D39D5">
        <w:rPr>
          <w:rStyle w:val="StyleUnderline"/>
          <w:highlight w:val="cyan"/>
        </w:rPr>
        <w:t xml:space="preserve"> venture in the industry.</w:t>
      </w:r>
      <w:r w:rsidRPr="002D39D5">
        <w:rPr>
          <w:rStyle w:val="StyleUnderline"/>
        </w:rPr>
        <w:t> </w:t>
      </w:r>
    </w:p>
    <w:p w14:paraId="13B06C97" w14:textId="77777777" w:rsidR="002D39D5" w:rsidRPr="002D39D5" w:rsidRDefault="002D39D5" w:rsidP="002D39D5">
      <w:pPr>
        <w:spacing w:line="256" w:lineRule="auto"/>
        <w:rPr>
          <w:rFonts w:eastAsia="Aptos"/>
          <w:sz w:val="16"/>
          <w:szCs w:val="16"/>
        </w:rPr>
      </w:pPr>
      <w:r w:rsidRPr="002D39D5">
        <w:rPr>
          <w:rFonts w:eastAsia="Aptos"/>
          <w:sz w:val="16"/>
          <w:szCs w:val="16"/>
        </w:rPr>
        <w:t>Take it from the investors themselves, like Goldman Sachs commodity expert Michele Della Vigna who told CNBC in 2017 that, “We think there is almost no rationale for Arctic exploration. Immensely complex, expensive projects like the Arctic we think can move too high on the cost curve to be economically doable.” </w:t>
      </w:r>
    </w:p>
    <w:p w14:paraId="7242A6BB" w14:textId="77777777" w:rsidR="002D39D5" w:rsidRPr="002D39D5" w:rsidRDefault="002D39D5" w:rsidP="002D39D5">
      <w:pPr>
        <w:spacing w:line="256" w:lineRule="auto"/>
        <w:rPr>
          <w:rFonts w:eastAsia="Aptos"/>
          <w:sz w:val="16"/>
          <w:szCs w:val="16"/>
        </w:rPr>
      </w:pPr>
      <w:r w:rsidRPr="002D39D5">
        <w:rPr>
          <w:rStyle w:val="StyleUnderline"/>
          <w:highlight w:val="cyan"/>
        </w:rPr>
        <w:t>For companies to even break even,</w:t>
      </w:r>
      <w:r w:rsidRPr="002D39D5">
        <w:rPr>
          <w:rFonts w:eastAsia="Aptos"/>
          <w:u w:val="single"/>
        </w:rPr>
        <w:t xml:space="preserve"> </w:t>
      </w:r>
      <w:r w:rsidRPr="002D39D5">
        <w:rPr>
          <w:rFonts w:eastAsia="Aptos"/>
          <w:sz w:val="16"/>
          <w:szCs w:val="16"/>
        </w:rPr>
        <w:t>oil prices need to hover between $63-$84 per barrel. But as the global shift toward renewables accelerates, oil prices are unlikely to cooperate with that narrow margin, making Arctic drilling a bad long-term investment. </w:t>
      </w:r>
    </w:p>
    <w:p w14:paraId="020357E3" w14:textId="77777777" w:rsidR="002D39D5" w:rsidRPr="002D39D5" w:rsidRDefault="002D39D5" w:rsidP="002D39D5">
      <w:pPr>
        <w:spacing w:line="256" w:lineRule="auto"/>
        <w:rPr>
          <w:rFonts w:eastAsia="Aptos"/>
          <w:sz w:val="16"/>
          <w:szCs w:val="16"/>
        </w:rPr>
      </w:pPr>
      <w:r w:rsidRPr="002D39D5">
        <w:rPr>
          <w:rFonts w:eastAsia="Aptos"/>
          <w:sz w:val="16"/>
          <w:szCs w:val="16"/>
        </w:rPr>
        <w:t>Risky and Unpredictable Returns </w:t>
      </w:r>
    </w:p>
    <w:p w14:paraId="554F4DFF" w14:textId="77777777" w:rsidR="002D39D5" w:rsidRPr="002D39D5" w:rsidRDefault="002D39D5" w:rsidP="002D39D5">
      <w:pPr>
        <w:spacing w:line="256" w:lineRule="auto"/>
        <w:rPr>
          <w:rFonts w:eastAsia="Aptos"/>
          <w:sz w:val="16"/>
          <w:szCs w:val="16"/>
        </w:rPr>
      </w:pPr>
      <w:r w:rsidRPr="002D39D5">
        <w:rPr>
          <w:rFonts w:eastAsia="Aptos"/>
          <w:sz w:val="16"/>
          <w:szCs w:val="16"/>
        </w:rPr>
        <w:t>Drilling in the Arctic is a gamble. The Trump administration’s first lease sale raised a mere $12 million—less than 1% of the projected returns. Many bidders later backed out, leaving the sale as both a financial and environmental embarrassment. Even BP, one of the largest oil giants, exited Alaska altogether, signaling the region’s diminishing prospects. </w:t>
      </w:r>
    </w:p>
    <w:p w14:paraId="5E7001C2" w14:textId="77777777" w:rsidR="002D39D5" w:rsidRPr="002D39D5" w:rsidRDefault="002D39D5" w:rsidP="002D39D5">
      <w:pPr>
        <w:spacing w:line="256" w:lineRule="auto"/>
        <w:rPr>
          <w:rFonts w:eastAsia="Aptos"/>
          <w:sz w:val="16"/>
          <w:szCs w:val="16"/>
        </w:rPr>
      </w:pPr>
      <w:r w:rsidRPr="002D39D5">
        <w:rPr>
          <w:rFonts w:eastAsia="Aptos"/>
          <w:sz w:val="16"/>
          <w:szCs w:val="16"/>
        </w:rPr>
        <w:t>In fact, the only company that stuck around was the Alaska Industrial Development and Export Authority (AIDEA) whose leases were revoked under the Biden administration – a group with an outstanding track record of failed investments and wasted taxpayer money. </w:t>
      </w:r>
    </w:p>
    <w:p w14:paraId="0A006352" w14:textId="77777777" w:rsidR="002D39D5" w:rsidRPr="002D39D5" w:rsidRDefault="002D39D5" w:rsidP="002D39D5">
      <w:pPr>
        <w:spacing w:line="256" w:lineRule="auto"/>
        <w:rPr>
          <w:rFonts w:eastAsia="Aptos"/>
          <w:sz w:val="16"/>
          <w:szCs w:val="16"/>
        </w:rPr>
      </w:pPr>
      <w:r w:rsidRPr="002D39D5">
        <w:rPr>
          <w:rFonts w:eastAsia="Aptos"/>
          <w:sz w:val="16"/>
          <w:szCs w:val="16"/>
        </w:rPr>
        <w:t>U.S. oil industry growth has slowed, with Alaska’s production plummeting from 25% of national output in 1988 to just 6th place today. The Trans-Alaska Pipeline now operates at only 25% capacity, reflecting the state’s waning significance as an oil powerhouse. </w:t>
      </w:r>
    </w:p>
    <w:p w14:paraId="4BEEED39" w14:textId="77777777" w:rsidR="002D39D5" w:rsidRPr="002D39D5" w:rsidRDefault="002D39D5" w:rsidP="002D39D5">
      <w:pPr>
        <w:spacing w:line="256" w:lineRule="auto"/>
        <w:rPr>
          <w:rFonts w:eastAsia="Aptos"/>
          <w:sz w:val="16"/>
          <w:szCs w:val="16"/>
        </w:rPr>
      </w:pPr>
      <w:r w:rsidRPr="002D39D5">
        <w:rPr>
          <w:rFonts w:eastAsia="Aptos"/>
          <w:sz w:val="16"/>
          <w:szCs w:val="16"/>
        </w:rPr>
        <w:t>Domestic Drilling Won’t Solve Economic Problems </w:t>
      </w:r>
    </w:p>
    <w:p w14:paraId="280F7289" w14:textId="77777777" w:rsidR="002D39D5" w:rsidRPr="002D39D5" w:rsidRDefault="002D39D5" w:rsidP="002D39D5">
      <w:pPr>
        <w:spacing w:line="256" w:lineRule="auto"/>
        <w:rPr>
          <w:rFonts w:eastAsia="Aptos"/>
          <w:sz w:val="16"/>
          <w:szCs w:val="16"/>
        </w:rPr>
      </w:pPr>
      <w:r w:rsidRPr="002D39D5">
        <w:rPr>
          <w:rFonts w:eastAsia="Aptos"/>
          <w:sz w:val="16"/>
          <w:szCs w:val="16"/>
        </w:rPr>
        <w:t>Despite claims to the contrary, more drilling in the Arctic won’t lower gas prices or solve economic hardships. Why? Because U.S. oil is sold on the global market to the highest bidder. Domestic production has little impact on local gas prices, which are driven by international supply chains, geopolitical instability, and global demand—not by how much we drill at home. </w:t>
      </w:r>
    </w:p>
    <w:p w14:paraId="171F74D4" w14:textId="78177C66" w:rsidR="002D39D5" w:rsidRDefault="002D39D5" w:rsidP="002D39D5">
      <w:pPr>
        <w:spacing w:line="256" w:lineRule="auto"/>
        <w:rPr>
          <w:rFonts w:eastAsia="Aptos"/>
          <w:sz w:val="16"/>
          <w:szCs w:val="16"/>
        </w:rPr>
      </w:pPr>
      <w:r w:rsidRPr="002D39D5">
        <w:rPr>
          <w:rFonts w:eastAsia="Aptos"/>
          <w:b/>
          <w:bCs/>
          <w:highlight w:val="cyan"/>
          <w:u w:val="single"/>
        </w:rPr>
        <w:t>Moreover,</w:t>
      </w:r>
      <w:r w:rsidRPr="002D39D5">
        <w:rPr>
          <w:rFonts w:eastAsia="Aptos"/>
        </w:rPr>
        <w:t xml:space="preserve"> </w:t>
      </w:r>
      <w:r w:rsidRPr="002D39D5">
        <w:rPr>
          <w:rFonts w:eastAsia="Aptos"/>
          <w:b/>
          <w:bCs/>
          <w:highlight w:val="cyan"/>
          <w:u w:val="single"/>
        </w:rPr>
        <w:t>investing in</w:t>
      </w:r>
      <w:r w:rsidRPr="002D39D5">
        <w:rPr>
          <w:rFonts w:eastAsia="Aptos"/>
        </w:rPr>
        <w:t xml:space="preserve"> </w:t>
      </w:r>
      <w:r w:rsidRPr="002D39D5">
        <w:rPr>
          <w:rFonts w:eastAsia="Aptos"/>
          <w:b/>
          <w:bCs/>
          <w:highlight w:val="cyan"/>
          <w:u w:val="single"/>
        </w:rPr>
        <w:t xml:space="preserve">Arctic oil </w:t>
      </w:r>
      <w:r w:rsidRPr="002D39D5">
        <w:rPr>
          <w:rFonts w:eastAsia="Aptos"/>
          <w:b/>
          <w:bCs/>
          <w:u w:val="single"/>
        </w:rPr>
        <w:t>locks us into a volatile and unstable market</w:t>
      </w:r>
      <w:r w:rsidRPr="002D39D5">
        <w:rPr>
          <w:rFonts w:eastAsia="Aptos"/>
        </w:rPr>
        <w:t xml:space="preserve">. </w:t>
      </w:r>
      <w:r w:rsidRPr="002D39D5">
        <w:rPr>
          <w:rFonts w:eastAsia="Aptos"/>
          <w:sz w:val="16"/>
          <w:szCs w:val="16"/>
        </w:rPr>
        <w:t>It doesn’t provide the economic security Americans need; it</w:t>
      </w:r>
      <w:r w:rsidRPr="002D39D5">
        <w:rPr>
          <w:rFonts w:eastAsia="Aptos"/>
        </w:rPr>
        <w:t xml:space="preserve"> </w:t>
      </w:r>
      <w:r w:rsidRPr="002D39D5">
        <w:rPr>
          <w:rFonts w:eastAsia="Aptos"/>
          <w:b/>
          <w:bCs/>
          <w:sz w:val="26"/>
          <w:szCs w:val="26"/>
          <w:u w:val="single"/>
        </w:rPr>
        <w:t>simply</w:t>
      </w:r>
      <w:r w:rsidRPr="002D39D5">
        <w:rPr>
          <w:rFonts w:eastAsia="Aptos"/>
          <w:b/>
          <w:bCs/>
          <w:sz w:val="26"/>
          <w:szCs w:val="26"/>
          <w:highlight w:val="cyan"/>
          <w:u w:val="single"/>
        </w:rPr>
        <w:t xml:space="preserve"> pads the profits of fossil fuel companies </w:t>
      </w:r>
      <w:r w:rsidRPr="002D39D5">
        <w:rPr>
          <w:rFonts w:eastAsia="Aptos"/>
          <w:sz w:val="16"/>
          <w:szCs w:val="16"/>
        </w:rPr>
        <w:t>while leaving consumers to face unpredictable energy costs.</w:t>
      </w:r>
    </w:p>
    <w:p w14:paraId="3D9C25CD" w14:textId="77777777" w:rsidR="00692E38" w:rsidRDefault="00692E38" w:rsidP="002D39D5">
      <w:pPr>
        <w:spacing w:line="256" w:lineRule="auto"/>
        <w:rPr>
          <w:rFonts w:eastAsia="Aptos"/>
          <w:sz w:val="16"/>
          <w:szCs w:val="16"/>
        </w:rPr>
      </w:pPr>
    </w:p>
    <w:p w14:paraId="7E4AF877" w14:textId="77777777" w:rsidR="00692E38" w:rsidRDefault="00692E38" w:rsidP="00692E38">
      <w:pPr>
        <w:pStyle w:val="Heading3"/>
        <w:rPr>
          <w:rFonts w:eastAsia="Aptos"/>
        </w:rPr>
      </w:pPr>
    </w:p>
    <w:p w14:paraId="33C222E4" w14:textId="587E3F30" w:rsidR="00692E38" w:rsidRDefault="00692E38" w:rsidP="00692E38">
      <w:pPr>
        <w:pStyle w:val="Heading3"/>
        <w:rPr>
          <w:rFonts w:eastAsia="Aptos"/>
        </w:rPr>
      </w:pPr>
      <w:r>
        <w:rPr>
          <w:rFonts w:eastAsia="Aptos"/>
        </w:rPr>
        <w:t>AT: Strong FF Industry Bad — Biodiversity — 2NC/1NR</w:t>
      </w:r>
    </w:p>
    <w:p w14:paraId="1029EBE3" w14:textId="37E0D537" w:rsidR="00692E38" w:rsidRPr="00692E38" w:rsidRDefault="00692E38" w:rsidP="00692E38">
      <w:pPr>
        <w:keepNext/>
        <w:keepLines/>
        <w:spacing w:before="40" w:after="0" w:line="256" w:lineRule="auto"/>
        <w:outlineLvl w:val="3"/>
        <w:rPr>
          <w:rFonts w:eastAsia="SimSun"/>
          <w:b/>
          <w:iCs/>
          <w:sz w:val="26"/>
        </w:rPr>
      </w:pPr>
      <w:r w:rsidRPr="00692E38">
        <w:rPr>
          <w:rFonts w:eastAsia="SimSun"/>
          <w:b/>
          <w:iCs/>
          <w:sz w:val="26"/>
        </w:rPr>
        <w:t>Biodiversity loss isn’t existential</w:t>
      </w:r>
      <w:r>
        <w:rPr>
          <w:rFonts w:eastAsia="SimSun"/>
          <w:b/>
          <w:iCs/>
          <w:sz w:val="26"/>
        </w:rPr>
        <w:t>—</w:t>
      </w:r>
      <w:r w:rsidRPr="00692E38">
        <w:rPr>
          <w:rFonts w:eastAsia="SimSun"/>
          <w:b/>
          <w:iCs/>
          <w:sz w:val="26"/>
        </w:rPr>
        <w:t xml:space="preserve">species recover. </w:t>
      </w:r>
    </w:p>
    <w:p w14:paraId="334B19A4" w14:textId="77777777" w:rsidR="00692E38" w:rsidRPr="00692E38" w:rsidRDefault="00692E38" w:rsidP="00692E38">
      <w:pPr>
        <w:spacing w:line="256" w:lineRule="auto"/>
        <w:rPr>
          <w:rFonts w:eastAsia="Calibri"/>
        </w:rPr>
      </w:pPr>
      <w:r w:rsidRPr="00692E38">
        <w:rPr>
          <w:rFonts w:eastAsia="Calibri"/>
        </w:rPr>
        <w:t xml:space="preserve">Dr. Hannah </w:t>
      </w:r>
      <w:r w:rsidRPr="00692E38">
        <w:rPr>
          <w:rFonts w:eastAsia="SimSun"/>
          <w:b/>
          <w:bCs/>
          <w:sz w:val="26"/>
        </w:rPr>
        <w:t>Ritchie 24</w:t>
      </w:r>
      <w:r w:rsidRPr="00692E38">
        <w:rPr>
          <w:rFonts w:eastAsia="Calibri"/>
        </w:rPr>
        <w:t xml:space="preserve">, Data Scientist, Senior Research at the University of Oxford, Deputy Editor and Lead Researcher of Our World in Data, Ph.D. in Geoscience from the University of Edinburgh, B.A. in Environmental Geoscience, M.A. in Carbon Management, 1/9/2024, “Biodiversity: Protecting the World’s Wildlife,” </w:t>
      </w:r>
      <w:r w:rsidRPr="00692E38">
        <w:rPr>
          <w:rFonts w:eastAsia="Calibri"/>
          <w:i/>
          <w:iCs/>
        </w:rPr>
        <w:t>Not the End of the World: How We Can Be the First Generation to Build a Sustainable Planet</w:t>
      </w:r>
      <w:r w:rsidRPr="00692E38">
        <w:rPr>
          <w:rFonts w:eastAsia="Calibri"/>
        </w:rPr>
        <w:t>, ISBN: 9780316536950</w:t>
      </w:r>
    </w:p>
    <w:p w14:paraId="63236891" w14:textId="77777777" w:rsidR="00692E38" w:rsidRPr="00692E38" w:rsidRDefault="00692E38" w:rsidP="00692E38">
      <w:pPr>
        <w:spacing w:line="256" w:lineRule="auto"/>
        <w:rPr>
          <w:rStyle w:val="StyleUnderline"/>
        </w:rPr>
      </w:pPr>
      <w:r w:rsidRPr="00692E38">
        <w:rPr>
          <w:rStyle w:val="StyleUnderline"/>
        </w:rPr>
        <w:t>Are we heading for a Sixth Mass Extinction?</w:t>
      </w:r>
    </w:p>
    <w:p w14:paraId="606F6129" w14:textId="77777777" w:rsidR="00692E38" w:rsidRPr="00692E38" w:rsidRDefault="00692E38" w:rsidP="00692E38">
      <w:pPr>
        <w:spacing w:line="256" w:lineRule="auto"/>
        <w:rPr>
          <w:rStyle w:val="StyleUnderline"/>
        </w:rPr>
      </w:pPr>
      <w:r w:rsidRPr="00692E38">
        <w:rPr>
          <w:rStyle w:val="StyleUnderline"/>
        </w:rPr>
        <w:t xml:space="preserve">Watching the populations of our most cherished animals dwindle is painful.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w:t>
      </w:r>
      <w:r w:rsidRPr="00692E38">
        <w:rPr>
          <w:rStyle w:val="StyleUnderline"/>
          <w:highlight w:val="cyan"/>
        </w:rPr>
        <w:t>numbers will climb</w:t>
      </w:r>
      <w:r w:rsidRPr="00692E38">
        <w:rPr>
          <w:rStyle w:val="StyleUnderline"/>
        </w:rPr>
        <w:t xml:space="preserve"> again. Indeed, this has </w:t>
      </w:r>
      <w:r w:rsidRPr="00692E38">
        <w:rPr>
          <w:rStyle w:val="StyleUnderline"/>
          <w:highlight w:val="cyan"/>
        </w:rPr>
        <w:t>happened many times</w:t>
      </w:r>
      <w:r w:rsidRPr="00692E38">
        <w:rPr>
          <w:rStyle w:val="StyleUnderline"/>
        </w:rPr>
        <w:t xml:space="preserve">. The </w:t>
      </w:r>
      <w:r w:rsidRPr="00692E38">
        <w:rPr>
          <w:rStyle w:val="StyleUnderline"/>
          <w:highlight w:val="cyan"/>
        </w:rPr>
        <w:t>African</w:t>
      </w:r>
      <w:r w:rsidRPr="00692E38">
        <w:rPr>
          <w:rStyle w:val="StyleUnderline"/>
        </w:rPr>
        <w:t xml:space="preserve"> </w:t>
      </w:r>
      <w:r w:rsidRPr="00692E38">
        <w:rPr>
          <w:rStyle w:val="StyleUnderline"/>
          <w:highlight w:val="cyan"/>
        </w:rPr>
        <w:t>elephant</w:t>
      </w:r>
      <w:r w:rsidRPr="00692E38">
        <w:rPr>
          <w:rStyle w:val="StyleUnderline"/>
        </w:rPr>
        <w:t xml:space="preserve">, the Asian elephant and the </w:t>
      </w:r>
      <w:r w:rsidRPr="00692E38">
        <w:rPr>
          <w:rStyle w:val="StyleUnderline"/>
          <w:highlight w:val="cyan"/>
        </w:rPr>
        <w:t>blue whale</w:t>
      </w:r>
      <w:r w:rsidRPr="00692E38">
        <w:rPr>
          <w:rStyle w:val="StyleUnderline"/>
        </w:rPr>
        <w:t xml:space="preserve"> were </w:t>
      </w:r>
      <w:r w:rsidRPr="00692E38">
        <w:rPr>
          <w:rStyle w:val="StyleUnderline"/>
          <w:highlight w:val="cyan"/>
        </w:rPr>
        <w:t>all on course for</w:t>
      </w:r>
      <w:r w:rsidRPr="00692E38">
        <w:rPr>
          <w:rStyle w:val="StyleUnderline"/>
        </w:rPr>
        <w:t xml:space="preserve"> a </w:t>
      </w:r>
      <w:r w:rsidRPr="00692E38">
        <w:rPr>
          <w:rStyle w:val="StyleUnderline"/>
          <w:highlight w:val="cyan"/>
        </w:rPr>
        <w:t>wipeout</w:t>
      </w:r>
      <w:r w:rsidRPr="00692E38">
        <w:rPr>
          <w:rStyle w:val="StyleUnderline"/>
        </w:rPr>
        <w:t>. But we pulled on the handbrake just in time, and populations have started to recover.</w:t>
      </w:r>
    </w:p>
    <w:p w14:paraId="2BEF3D9C" w14:textId="77777777" w:rsidR="00692E38" w:rsidRPr="00692E38" w:rsidRDefault="00692E38" w:rsidP="00692E38">
      <w:pPr>
        <w:spacing w:line="256" w:lineRule="auto"/>
        <w:rPr>
          <w:rFonts w:eastAsia="Calibri"/>
          <w:sz w:val="16"/>
        </w:rPr>
      </w:pPr>
      <w:r w:rsidRPr="00692E38">
        <w:rPr>
          <w:rStyle w:val="StyleUnderline"/>
        </w:rPr>
        <w:t xml:space="preserve">Over the last decade the number of African elephants in Namibia has doubled.27, 28 In Burkina Faso they’ve increased by 50%. In Zambia, South Africa, Angola, Ethiopia, Malawi and several other countries, populations are on the up. After enduring a steep decline there were just 15,000 Asian elephants left in India by 1980. Their </w:t>
      </w:r>
      <w:r w:rsidRPr="00692E38">
        <w:rPr>
          <w:rStyle w:val="StyleUnderline"/>
          <w:highlight w:val="cyan"/>
        </w:rPr>
        <w:t>numbers</w:t>
      </w:r>
      <w:r w:rsidRPr="00692E38">
        <w:rPr>
          <w:rStyle w:val="StyleUnderline"/>
        </w:rPr>
        <w:t xml:space="preserve"> have now </w:t>
      </w:r>
      <w:r w:rsidRPr="00692E38">
        <w:rPr>
          <w:rStyle w:val="StyleUnderline"/>
          <w:highlight w:val="cyan"/>
        </w:rPr>
        <w:t>risen</w:t>
      </w:r>
      <w:r w:rsidRPr="00692E38">
        <w:rPr>
          <w:rFonts w:eastAsia="Calibri"/>
          <w:sz w:val="16"/>
        </w:rPr>
        <w:t xml:space="preserve"> to almost 30,000.</w:t>
      </w:r>
    </w:p>
    <w:p w14:paraId="141B49BD" w14:textId="77777777" w:rsidR="00692E38" w:rsidRPr="00692E38" w:rsidRDefault="00692E38" w:rsidP="00692E38">
      <w:pPr>
        <w:spacing w:line="256" w:lineRule="auto"/>
        <w:rPr>
          <w:rFonts w:eastAsia="Calibri"/>
          <w:sz w:val="16"/>
        </w:rPr>
      </w:pPr>
      <w:r w:rsidRPr="00692E38">
        <w:rPr>
          <w:rFonts w:eastAsia="Calibri"/>
          <w:sz w:val="16"/>
        </w:rPr>
        <w:t xml:space="preserve">Whether a trend is sloping up or sloping down, there is no reason to believe that it has to continue that way. </w:t>
      </w:r>
      <w:r w:rsidRPr="00692E38">
        <w:rPr>
          <w:rStyle w:val="StyleUnderline"/>
        </w:rPr>
        <w:t>We nearly always have the opportunity to turn things around.</w:t>
      </w:r>
      <w:r w:rsidRPr="00692E38">
        <w:rPr>
          <w:rFonts w:eastAsia="Calibri"/>
          <w:sz w:val="16"/>
        </w:rPr>
        <w:t xml:space="preserve"> But when that line hits zero – as it does in an extinction event – our hopes of a turnaround vanish. It’s done. It’s finished. That loss hits differently. </w:t>
      </w:r>
      <w:r w:rsidRPr="00692E38">
        <w:rPr>
          <w:rStyle w:val="StyleUnderline"/>
        </w:rPr>
        <w:t>Yet it’s one that the planet has experienced many times over.</w:t>
      </w:r>
    </w:p>
    <w:p w14:paraId="75E896BF" w14:textId="77777777" w:rsidR="00692E38" w:rsidRPr="00692E38" w:rsidRDefault="00692E38" w:rsidP="00692E38">
      <w:pPr>
        <w:spacing w:line="256" w:lineRule="auto"/>
        <w:rPr>
          <w:rStyle w:val="StyleUnderline"/>
        </w:rPr>
      </w:pPr>
      <w:r w:rsidRPr="00692E38">
        <w:rPr>
          <w:rStyle w:val="StyleUnderline"/>
          <w:highlight w:val="cyan"/>
        </w:rPr>
        <w:t>Ninety-nine per cent</w:t>
      </w:r>
      <w:r w:rsidRPr="00692E38">
        <w:rPr>
          <w:rStyle w:val="StyleUnderline"/>
        </w:rPr>
        <w:t xml:space="preserve"> of the 4 billion species that have ever lived on Earth </w:t>
      </w:r>
      <w:r w:rsidRPr="00692E38">
        <w:rPr>
          <w:rStyle w:val="StyleUnderline"/>
          <w:highlight w:val="cyan"/>
        </w:rPr>
        <w:t xml:space="preserve">are </w:t>
      </w:r>
      <w:r w:rsidRPr="00692E38">
        <w:rPr>
          <w:rStyle w:val="StyleUnderline"/>
        </w:rPr>
        <w:t xml:space="preserve">now </w:t>
      </w:r>
      <w:r w:rsidRPr="00692E38">
        <w:rPr>
          <w:rStyle w:val="StyleUnderline"/>
          <w:highlight w:val="cyan"/>
        </w:rPr>
        <w:t>gone</w:t>
      </w:r>
      <w:r w:rsidRPr="00692E38">
        <w:rPr>
          <w:rStyle w:val="StyleUnderline"/>
        </w:rPr>
        <w:t xml:space="preserve">.29 </w:t>
      </w:r>
      <w:r w:rsidRPr="00692E38">
        <w:rPr>
          <w:rStyle w:val="StyleUnderline"/>
          <w:highlight w:val="cyan"/>
        </w:rPr>
        <w:t>Extinctions</w:t>
      </w:r>
      <w:r w:rsidRPr="00692E38">
        <w:rPr>
          <w:rStyle w:val="StyleUnderline"/>
        </w:rPr>
        <w:t xml:space="preserve"> have been a </w:t>
      </w:r>
      <w:r w:rsidRPr="00692E38">
        <w:rPr>
          <w:rStyle w:val="StyleUnderline"/>
          <w:highlight w:val="cyan"/>
        </w:rPr>
        <w:t>natural</w:t>
      </w:r>
      <w:r w:rsidRPr="00692E38">
        <w:rPr>
          <w:rStyle w:val="StyleUnderline"/>
        </w:rPr>
        <w:t xml:space="preserve"> part of the planet’s evolutionary history. 30 Without them, we wouldn’t be here today. Species go extinct, and </w:t>
      </w:r>
      <w:r w:rsidRPr="00692E38">
        <w:rPr>
          <w:rStyle w:val="StyleUnderline"/>
          <w:highlight w:val="cyan"/>
        </w:rPr>
        <w:t>new species arise</w:t>
      </w:r>
      <w:r w:rsidRPr="00692E38">
        <w:rPr>
          <w:rStyle w:val="StyleUnderline"/>
        </w:rPr>
        <w:t>. This is evolution-in-action.</w:t>
      </w:r>
    </w:p>
    <w:p w14:paraId="76EC1B57" w14:textId="77777777" w:rsidR="00692E38" w:rsidRPr="00692E38" w:rsidRDefault="00692E38" w:rsidP="00692E38">
      <w:pPr>
        <w:keepNext/>
        <w:keepLines/>
        <w:spacing w:before="40" w:after="0" w:line="256" w:lineRule="auto"/>
        <w:outlineLvl w:val="3"/>
        <w:rPr>
          <w:rFonts w:eastAsia="SimSun" w:cs="Times New Roman"/>
          <w:b/>
          <w:iCs/>
          <w:sz w:val="26"/>
        </w:rPr>
      </w:pPr>
      <w:r w:rsidRPr="00692E38">
        <w:rPr>
          <w:rFonts w:eastAsia="SimSun" w:cs="Times New Roman"/>
          <w:b/>
          <w:iCs/>
          <w:sz w:val="26"/>
        </w:rPr>
        <w:t>Adaptation and mitigation solves biodiversity</w:t>
      </w:r>
    </w:p>
    <w:p w14:paraId="5AE1BF7B" w14:textId="77777777" w:rsidR="00692E38" w:rsidRPr="00692E38" w:rsidRDefault="00692E38" w:rsidP="00692E38">
      <w:pPr>
        <w:spacing w:line="256" w:lineRule="auto"/>
        <w:rPr>
          <w:rFonts w:eastAsia="Calibri"/>
        </w:rPr>
      </w:pPr>
      <w:r w:rsidRPr="00692E38">
        <w:rPr>
          <w:rFonts w:eastAsia="Calibri"/>
          <w:b/>
          <w:bCs/>
          <w:sz w:val="26"/>
        </w:rPr>
        <w:t>Cloete ’23</w:t>
      </w:r>
      <w:r w:rsidRPr="00692E38">
        <w:rPr>
          <w:rFonts w:eastAsia="Calibri"/>
        </w:rPr>
        <w:t xml:space="preserve"> [Schalk; January 21; Research Scientist at SINTEF, PhD, Norwegian University of Science and Technology; Medium, “There is No Climate Emergency,” https://medium.com/a-balanced-transition/there-is-no-climate-emergency-2375e90cbb23] </w:t>
      </w:r>
    </w:p>
    <w:p w14:paraId="217BBAA9" w14:textId="77777777" w:rsidR="00692E38" w:rsidRPr="00692E38" w:rsidRDefault="00692E38" w:rsidP="00692E38">
      <w:pPr>
        <w:spacing w:line="256" w:lineRule="auto"/>
        <w:rPr>
          <w:rStyle w:val="StyleUnderline"/>
        </w:rPr>
      </w:pPr>
      <w:r w:rsidRPr="00692E38">
        <w:rPr>
          <w:rFonts w:eastAsia="Calibri"/>
          <w:sz w:val="16"/>
        </w:rPr>
        <w:t>Furthermore</w:t>
      </w:r>
      <w:r w:rsidRPr="00692E38">
        <w:rPr>
          <w:rStyle w:val="StyleUnderline"/>
        </w:rPr>
        <w:t xml:space="preserve">, there is </w:t>
      </w:r>
      <w:r w:rsidRPr="00692E38">
        <w:rPr>
          <w:rStyle w:val="StyleUnderline"/>
          <w:highlight w:val="cyan"/>
        </w:rPr>
        <w:t>a lot</w:t>
      </w:r>
      <w:r w:rsidRPr="00692E38">
        <w:rPr>
          <w:rStyle w:val="StyleUnderline"/>
        </w:rPr>
        <w:t xml:space="preserve"> that </w:t>
      </w:r>
      <w:r w:rsidRPr="00692E38">
        <w:rPr>
          <w:rStyle w:val="StyleUnderline"/>
          <w:highlight w:val="cyan"/>
        </w:rPr>
        <w:t>can be done to minimize climate impacts on biod</w:t>
      </w:r>
      <w:r w:rsidRPr="00692E38">
        <w:rPr>
          <w:rStyle w:val="StyleUnderline"/>
        </w:rPr>
        <w:t xml:space="preserve">iversity. Lynas discusses several of these in Six Degrees, including </w:t>
      </w:r>
      <w:r w:rsidRPr="00692E38">
        <w:rPr>
          <w:rStyle w:val="StyleUnderline"/>
          <w:highlight w:val="cyan"/>
        </w:rPr>
        <w:t>assisted migration, habitat restoration, reducing hunting and agricultural pressures, maintaining refuges, and keeping seeds, eggs, and DNA for resurrecting lost species.</w:t>
      </w:r>
    </w:p>
    <w:p w14:paraId="22B4AB3B" w14:textId="77777777" w:rsidR="00692E38" w:rsidRPr="00692E38" w:rsidRDefault="00692E38" w:rsidP="00692E38">
      <w:pPr>
        <w:spacing w:line="256" w:lineRule="auto"/>
        <w:rPr>
          <w:rFonts w:eastAsia="Calibri"/>
          <w:sz w:val="16"/>
        </w:rPr>
      </w:pPr>
      <w:r w:rsidRPr="00692E38">
        <w:rPr>
          <w:rStyle w:val="StyleUnderline"/>
        </w:rPr>
        <w:t xml:space="preserve">It’s worth reiterating that, if we can keep ourselves to the SSP2–4.5 emissions trajectory (or even slightly below), we are currently navigating the most challenging decades due to the rapid rate of change. After 2050, the rate of </w:t>
      </w:r>
      <w:r w:rsidRPr="00692E38">
        <w:rPr>
          <w:rStyle w:val="StyleUnderline"/>
          <w:highlight w:val="cyan"/>
        </w:rPr>
        <w:t>temp</w:t>
      </w:r>
      <w:r w:rsidRPr="00692E38">
        <w:rPr>
          <w:rStyle w:val="StyleUnderline"/>
        </w:rPr>
        <w:t xml:space="preserve">erature </w:t>
      </w:r>
      <w:r w:rsidRPr="00692E38">
        <w:rPr>
          <w:rStyle w:val="StyleUnderline"/>
          <w:highlight w:val="cyan"/>
        </w:rPr>
        <w:t>rise</w:t>
      </w:r>
      <w:r w:rsidRPr="00692E38">
        <w:rPr>
          <w:rStyle w:val="StyleUnderline"/>
        </w:rPr>
        <w:t xml:space="preserve"> will </w:t>
      </w:r>
      <w:r w:rsidRPr="00692E38">
        <w:rPr>
          <w:rStyle w:val="StyleUnderline"/>
          <w:highlight w:val="cyan"/>
        </w:rPr>
        <w:t>slow down</w:t>
      </w:r>
      <w:r w:rsidRPr="00692E38">
        <w:rPr>
          <w:rStyle w:val="StyleUnderline"/>
        </w:rPr>
        <w:t xml:space="preserve"> and approach stagnation by 2100. At that point, </w:t>
      </w:r>
      <w:r w:rsidRPr="00692E38">
        <w:rPr>
          <w:rStyle w:val="StyleUnderline"/>
          <w:highlight w:val="cyan"/>
        </w:rPr>
        <w:t>eco</w:t>
      </w:r>
      <w:r w:rsidRPr="00692E38">
        <w:rPr>
          <w:rStyle w:val="StyleUnderline"/>
        </w:rPr>
        <w:t xml:space="preserve">system </w:t>
      </w:r>
      <w:r w:rsidRPr="00692E38">
        <w:rPr>
          <w:rStyle w:val="StyleUnderline"/>
          <w:highlight w:val="cyan"/>
        </w:rPr>
        <w:t>pressures</w:t>
      </w:r>
      <w:r w:rsidRPr="00692E38">
        <w:rPr>
          <w:rStyle w:val="StyleUnderline"/>
        </w:rPr>
        <w:t xml:space="preserve"> will be </w:t>
      </w:r>
      <w:r w:rsidRPr="00692E38">
        <w:rPr>
          <w:rStyle w:val="StyleUnderline"/>
          <w:highlight w:val="cyan"/>
        </w:rPr>
        <w:t>considerably lower</w:t>
      </w:r>
      <w:r w:rsidRPr="00692E38">
        <w:rPr>
          <w:rStyle w:val="StyleUnderline"/>
        </w:rPr>
        <w:t xml:space="preserve"> than they are today because climate zones will no longer be shifting</w:t>
      </w:r>
      <w:r w:rsidRPr="00692E38">
        <w:rPr>
          <w:rFonts w:eastAsia="Calibri"/>
          <w:sz w:val="16"/>
        </w:rPr>
        <w:t>, allowing nature to catch up and settle down into a new equilibrium.</w:t>
      </w:r>
    </w:p>
    <w:p w14:paraId="0819B501" w14:textId="77777777" w:rsidR="00692E38" w:rsidRPr="00692E38" w:rsidRDefault="00692E38" w:rsidP="00692E38">
      <w:pPr>
        <w:spacing w:line="256" w:lineRule="auto"/>
        <w:rPr>
          <w:rFonts w:eastAsia="Calibri"/>
          <w:sz w:val="16"/>
        </w:rPr>
      </w:pPr>
      <w:r w:rsidRPr="00692E38">
        <w:rPr>
          <w:rFonts w:eastAsia="Calibri"/>
          <w:sz w:val="16"/>
        </w:rPr>
        <w:t>The rate of global temperature rise in realistic emission trajectories (SSP2–4.5 or below) slows considerably after mid-century | IPCC</w:t>
      </w:r>
    </w:p>
    <w:p w14:paraId="5D418E2D" w14:textId="77777777" w:rsidR="00692E38" w:rsidRPr="00692E38" w:rsidRDefault="00692E38" w:rsidP="00692E38">
      <w:pPr>
        <w:spacing w:line="256" w:lineRule="auto"/>
        <w:rPr>
          <w:rFonts w:eastAsia="Calibri"/>
          <w:sz w:val="16"/>
        </w:rPr>
      </w:pPr>
      <w:r w:rsidRPr="00692E38">
        <w:rPr>
          <w:rFonts w:eastAsia="Calibri"/>
          <w:sz w:val="16"/>
        </w:rPr>
        <w:t xml:space="preserve">Our job is to limit the rate of change and manage the transition period as best we can. If we do this reasonably well, </w:t>
      </w:r>
      <w:r w:rsidRPr="00692E38">
        <w:rPr>
          <w:rStyle w:val="StyleUnderline"/>
        </w:rPr>
        <w:t>nature will thrive</w:t>
      </w:r>
      <w:r w:rsidRPr="00692E38">
        <w:rPr>
          <w:rFonts w:eastAsia="Calibri"/>
          <w:sz w:val="16"/>
        </w:rPr>
        <w:t xml:space="preserve"> in the 22nd century and beyond.</w:t>
      </w:r>
    </w:p>
    <w:p w14:paraId="36F831A2" w14:textId="77777777" w:rsidR="00692E38" w:rsidRPr="00692E38" w:rsidRDefault="00692E38" w:rsidP="00692E38">
      <w:pPr>
        <w:spacing w:line="256" w:lineRule="auto"/>
        <w:rPr>
          <w:rFonts w:eastAsia="Calibri"/>
          <w:sz w:val="16"/>
        </w:rPr>
      </w:pPr>
      <w:r w:rsidRPr="00692E38">
        <w:rPr>
          <w:rFonts w:eastAsia="Calibri"/>
          <w:sz w:val="16"/>
        </w:rPr>
        <w:t>Our Best Adaptation Strategy</w:t>
      </w:r>
    </w:p>
    <w:p w14:paraId="548F1BAB" w14:textId="476067E3" w:rsidR="00692E38" w:rsidRDefault="00692E38" w:rsidP="002D39D5">
      <w:pPr>
        <w:spacing w:line="256" w:lineRule="auto"/>
        <w:rPr>
          <w:rFonts w:eastAsia="Calibri"/>
          <w:sz w:val="16"/>
        </w:rPr>
      </w:pPr>
      <w:r w:rsidRPr="00692E38">
        <w:rPr>
          <w:rFonts w:eastAsia="Calibri"/>
          <w:sz w:val="16"/>
        </w:rPr>
        <w:t xml:space="preserve">As discussed above, </w:t>
      </w:r>
      <w:r w:rsidRPr="00692E38">
        <w:rPr>
          <w:rStyle w:val="StyleUnderline"/>
        </w:rPr>
        <w:t xml:space="preserve">the 2–3 °C </w:t>
      </w:r>
      <w:r w:rsidRPr="00692E38">
        <w:rPr>
          <w:rStyle w:val="StyleUnderline"/>
          <w:highlight w:val="cyan"/>
        </w:rPr>
        <w:t>warmer world</w:t>
      </w:r>
      <w:r w:rsidRPr="00692E38">
        <w:rPr>
          <w:rFonts w:eastAsia="Calibri"/>
          <w:sz w:val="16"/>
        </w:rPr>
        <w:t xml:space="preserve"> we will leave our 22nd-century descendants </w:t>
      </w:r>
      <w:r w:rsidRPr="00692E38">
        <w:rPr>
          <w:rStyle w:val="StyleUnderline"/>
        </w:rPr>
        <w:t xml:space="preserve">is </w:t>
      </w:r>
      <w:r w:rsidRPr="00692E38">
        <w:rPr>
          <w:rStyle w:val="StyleUnderline"/>
          <w:highlight w:val="cyan"/>
        </w:rPr>
        <w:t>nothing to be afraid of</w:t>
      </w:r>
      <w:r w:rsidRPr="00692E38">
        <w:rPr>
          <w:rFonts w:eastAsia="Calibri"/>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0FF54EE7" w14:textId="77777777" w:rsidR="00692E38" w:rsidRDefault="00692E38" w:rsidP="002D39D5">
      <w:pPr>
        <w:spacing w:line="256" w:lineRule="auto"/>
        <w:rPr>
          <w:rFonts w:eastAsia="Calibri"/>
          <w:sz w:val="16"/>
        </w:rPr>
      </w:pPr>
    </w:p>
    <w:p w14:paraId="43075A0F" w14:textId="12C17071" w:rsidR="00833E55" w:rsidRDefault="00833E55" w:rsidP="00692E38">
      <w:pPr>
        <w:pStyle w:val="Heading3"/>
        <w:rPr>
          <w:rFonts w:eastAsia="Calibri"/>
        </w:rPr>
      </w:pPr>
      <w:r>
        <w:rPr>
          <w:rFonts w:eastAsia="Calibri"/>
        </w:rPr>
        <w:t>AT: Strong FF Industry Bad — Warming — 2NC/1NR</w:t>
      </w:r>
    </w:p>
    <w:p w14:paraId="15D1C618" w14:textId="77777777" w:rsidR="00553F1F" w:rsidRPr="00492ECE" w:rsidRDefault="00553F1F" w:rsidP="00553F1F">
      <w:pPr>
        <w:pStyle w:val="Heading4"/>
      </w:pPr>
      <w:r>
        <w:t xml:space="preserve">No warming impact—the </w:t>
      </w:r>
      <w:r w:rsidRPr="00705B0E">
        <w:rPr>
          <w:u w:val="single"/>
        </w:rPr>
        <w:t>geological record</w:t>
      </w:r>
      <w:r>
        <w:t xml:space="preserve"> proves survival. </w:t>
      </w:r>
    </w:p>
    <w:p w14:paraId="2BA9540C" w14:textId="77777777" w:rsidR="00553F1F" w:rsidRPr="00F949F9" w:rsidRDefault="00553F1F" w:rsidP="00553F1F">
      <w:r w:rsidRPr="00492ECE">
        <w:rPr>
          <w:rStyle w:val="Style13ptBold"/>
        </w:rPr>
        <w:t>Thorstad 23</w:t>
      </w:r>
      <w:r w:rsidRPr="00F949F9">
        <w:t>, PhD, Assistant Professor of Philosophy at Vanderbilt University. (David, 1-28-2023, "Exaggerating the risks (Part 4: Halstead continued)," Reflective Altruism, https://reflectivealtruism.com/2023/01/28/exaggerating-the-risks-part-4-halstead-continued/)</w:t>
      </w:r>
    </w:p>
    <w:p w14:paraId="1A0A1539" w14:textId="77777777" w:rsidR="00553F1F" w:rsidRPr="00F949F9" w:rsidRDefault="00553F1F" w:rsidP="00553F1F">
      <w:pPr>
        <w:rPr>
          <w:rStyle w:val="StyleUnderline"/>
        </w:rPr>
      </w:pPr>
      <w:r w:rsidRPr="00F949F9">
        <w:rPr>
          <w:sz w:val="16"/>
        </w:rPr>
        <w:t xml:space="preserve">But I will bite. I think Halstead is quite convincing in arguing that the paleoclimate </w:t>
      </w:r>
      <w:r w:rsidRPr="00EF4DED">
        <w:rPr>
          <w:rStyle w:val="Emphasis"/>
          <w:highlight w:val="cyan"/>
        </w:rPr>
        <w:t>data</w:t>
      </w:r>
      <w:r w:rsidRPr="00EF4DED">
        <w:rPr>
          <w:rStyle w:val="StyleUnderline"/>
          <w:highlight w:val="cyan"/>
        </w:rPr>
        <w:t xml:space="preserve"> does not give</w:t>
      </w:r>
      <w:r w:rsidRPr="00F949F9">
        <w:rPr>
          <w:sz w:val="16"/>
          <w:szCs w:val="16"/>
        </w:rPr>
        <w:t xml:space="preserve"> us </w:t>
      </w:r>
      <w:r w:rsidRPr="00F949F9">
        <w:rPr>
          <w:sz w:val="16"/>
        </w:rPr>
        <w:t xml:space="preserve">good </w:t>
      </w:r>
      <w:r w:rsidRPr="00EF4DED">
        <w:rPr>
          <w:rStyle w:val="StyleUnderline"/>
          <w:highlight w:val="cyan"/>
        </w:rPr>
        <w:t>reason to expect climate change to bring about</w:t>
      </w:r>
      <w:r w:rsidRPr="00F949F9">
        <w:rPr>
          <w:sz w:val="16"/>
        </w:rPr>
        <w:t xml:space="preserve"> irreversible </w:t>
      </w:r>
      <w:r w:rsidRPr="00FD1CDA">
        <w:rPr>
          <w:rStyle w:val="Emphasis"/>
        </w:rPr>
        <w:t xml:space="preserve">existential </w:t>
      </w:r>
      <w:r w:rsidRPr="00EF4DED">
        <w:rPr>
          <w:rStyle w:val="Emphasis"/>
          <w:highlight w:val="cyan"/>
        </w:rPr>
        <w:t>catastrophe</w:t>
      </w:r>
      <w:r w:rsidRPr="00F949F9">
        <w:rPr>
          <w:sz w:val="16"/>
        </w:rPr>
        <w:t xml:space="preserve"> any time soon, </w:t>
      </w:r>
      <w:r w:rsidRPr="00EF4DED">
        <w:rPr>
          <w:rStyle w:val="StyleUnderline"/>
          <w:highlight w:val="cyan"/>
        </w:rPr>
        <w:t>and</w:t>
      </w:r>
      <w:r w:rsidRPr="00F949F9">
        <w:rPr>
          <w:sz w:val="16"/>
        </w:rPr>
        <w:t xml:space="preserve"> probably </w:t>
      </w:r>
      <w:r w:rsidRPr="00EF4DED">
        <w:rPr>
          <w:rStyle w:val="StyleUnderline"/>
          <w:highlight w:val="cyan"/>
        </w:rPr>
        <w:t>gives</w:t>
      </w:r>
      <w:r w:rsidRPr="00F949F9">
        <w:rPr>
          <w:rStyle w:val="StyleUnderline"/>
        </w:rPr>
        <w:t xml:space="preserve"> us </w:t>
      </w:r>
      <w:r w:rsidRPr="00EF4DED">
        <w:rPr>
          <w:rStyle w:val="Emphasis"/>
          <w:highlight w:val="cyan"/>
        </w:rPr>
        <w:t>good reason</w:t>
      </w:r>
      <w:r w:rsidRPr="00EF4DED">
        <w:rPr>
          <w:rStyle w:val="StyleUnderline"/>
          <w:highlight w:val="cyan"/>
        </w:rPr>
        <w:t xml:space="preserve"> to expect</w:t>
      </w:r>
      <w:r w:rsidRPr="00F949F9">
        <w:rPr>
          <w:rStyle w:val="StyleUnderline"/>
        </w:rPr>
        <w:t xml:space="preserve"> that </w:t>
      </w:r>
      <w:r w:rsidRPr="00EF4DED">
        <w:rPr>
          <w:rStyle w:val="StyleUnderline"/>
          <w:highlight w:val="cyan"/>
        </w:rPr>
        <w:t xml:space="preserve">it </w:t>
      </w:r>
      <w:r w:rsidRPr="00EF4DED">
        <w:rPr>
          <w:rStyle w:val="Emphasis"/>
          <w:highlight w:val="cyan"/>
        </w:rPr>
        <w:t>won’t</w:t>
      </w:r>
      <w:r w:rsidRPr="00EF4DED">
        <w:rPr>
          <w:rStyle w:val="StyleUnderline"/>
          <w:highlight w:val="cyan"/>
        </w:rPr>
        <w:t>.</w:t>
      </w:r>
    </w:p>
    <w:p w14:paraId="0FDCDC6A" w14:textId="77777777" w:rsidR="00553F1F" w:rsidRPr="00141BB2" w:rsidRDefault="00553F1F" w:rsidP="00553F1F">
      <w:pPr>
        <w:rPr>
          <w:sz w:val="16"/>
        </w:rPr>
      </w:pPr>
      <w:r w:rsidRPr="00F949F9">
        <w:rPr>
          <w:sz w:val="16"/>
        </w:rPr>
        <w:t xml:space="preserve">The first thing to note is that </w:t>
      </w:r>
      <w:r w:rsidRPr="00F949F9">
        <w:rPr>
          <w:rStyle w:val="StyleUnderline"/>
        </w:rPr>
        <w:t xml:space="preserve">the earth has been </w:t>
      </w:r>
      <w:r w:rsidRPr="00F949F9">
        <w:rPr>
          <w:rStyle w:val="Emphasis"/>
        </w:rPr>
        <w:t>much hotter</w:t>
      </w:r>
      <w:r w:rsidRPr="00F949F9">
        <w:rPr>
          <w:sz w:val="16"/>
        </w:rPr>
        <w:t xml:space="preserve"> in the past </w:t>
      </w:r>
      <w:r w:rsidRPr="00F949F9">
        <w:rPr>
          <w:rStyle w:val="StyleUnderline"/>
        </w:rPr>
        <w:t xml:space="preserve">than even the most </w:t>
      </w:r>
      <w:r w:rsidRPr="00F949F9">
        <w:rPr>
          <w:rStyle w:val="Emphasis"/>
        </w:rPr>
        <w:t>dire</w:t>
      </w:r>
      <w:r w:rsidRPr="00F949F9">
        <w:rPr>
          <w:rStyle w:val="StyleUnderline"/>
        </w:rPr>
        <w:t xml:space="preserve"> warming projections</w:t>
      </w:r>
      <w:r w:rsidRPr="00F949F9">
        <w:rPr>
          <w:sz w:val="16"/>
        </w:rPr>
        <w:t xml:space="preserve"> predict it will soon become. </w:t>
      </w:r>
      <w:r w:rsidRPr="00EF4DED">
        <w:rPr>
          <w:rStyle w:val="StyleUnderline"/>
          <w:highlight w:val="cyan"/>
        </w:rPr>
        <w:t>During the</w:t>
      </w:r>
      <w:r w:rsidRPr="00F949F9">
        <w:rPr>
          <w:sz w:val="16"/>
          <w:szCs w:val="16"/>
        </w:rPr>
        <w:t xml:space="preserve"> Paleocene-Eocene thermal maximum </w:t>
      </w:r>
      <w:r w:rsidRPr="00F949F9">
        <w:rPr>
          <w:sz w:val="16"/>
        </w:rPr>
        <w:t>(</w:t>
      </w:r>
      <w:r w:rsidRPr="00EF4DED">
        <w:rPr>
          <w:rStyle w:val="Emphasis"/>
          <w:highlight w:val="cyan"/>
        </w:rPr>
        <w:t>PETM</w:t>
      </w:r>
      <w:r w:rsidRPr="00F949F9">
        <w:rPr>
          <w:sz w:val="16"/>
        </w:rPr>
        <w:t xml:space="preserve">) 55 million years ago, </w:t>
      </w:r>
      <w:r w:rsidRPr="00EF4DED">
        <w:rPr>
          <w:rStyle w:val="StyleUnderline"/>
          <w:highlight w:val="cyan"/>
        </w:rPr>
        <w:t>the earth was</w:t>
      </w:r>
      <w:r w:rsidRPr="00F949F9">
        <w:rPr>
          <w:sz w:val="16"/>
        </w:rPr>
        <w:t xml:space="preserve"> an astounding 14-</w:t>
      </w:r>
      <w:r w:rsidRPr="00EF4DED">
        <w:rPr>
          <w:rStyle w:val="Emphasis"/>
          <w:highlight w:val="cyan"/>
        </w:rPr>
        <w:t>17°</w:t>
      </w:r>
      <w:r w:rsidRPr="00F949F9">
        <w:rPr>
          <w:sz w:val="16"/>
        </w:rPr>
        <w:t xml:space="preserve">C </w:t>
      </w:r>
      <w:r w:rsidRPr="00EF4DED">
        <w:rPr>
          <w:rStyle w:val="Emphasis"/>
          <w:highlight w:val="cyan"/>
        </w:rPr>
        <w:t>above</w:t>
      </w:r>
      <w:r w:rsidRPr="00F949F9">
        <w:rPr>
          <w:rStyle w:val="StyleUnderline"/>
        </w:rPr>
        <w:t xml:space="preserve"> the pre-</w:t>
      </w:r>
      <w:r w:rsidRPr="00141BB2">
        <w:rPr>
          <w:rStyle w:val="StyleUnderline"/>
        </w:rPr>
        <w:t xml:space="preserve">industrial average, but </w:t>
      </w:r>
      <w:r w:rsidRPr="00141BB2">
        <w:rPr>
          <w:rStyle w:val="Emphasis"/>
        </w:rPr>
        <w:t>species extinctions</w:t>
      </w:r>
      <w:r w:rsidRPr="00141BB2">
        <w:rPr>
          <w:rStyle w:val="StyleUnderline"/>
        </w:rPr>
        <w:t xml:space="preserve"> were </w:t>
      </w:r>
      <w:r w:rsidRPr="00141BB2">
        <w:rPr>
          <w:rStyle w:val="Emphasis"/>
        </w:rPr>
        <w:t>limited</w:t>
      </w:r>
      <w:r w:rsidRPr="00141BB2">
        <w:rPr>
          <w:sz w:val="16"/>
        </w:rPr>
        <w:t>. Here is Halstead:</w:t>
      </w:r>
    </w:p>
    <w:p w14:paraId="27008488" w14:textId="77777777" w:rsidR="00553F1F" w:rsidRPr="00141BB2" w:rsidRDefault="00553F1F" w:rsidP="00553F1F">
      <w:pPr>
        <w:rPr>
          <w:sz w:val="16"/>
        </w:rPr>
      </w:pPr>
      <w:r w:rsidRPr="00141BB2">
        <w:rPr>
          <w:sz w:val="16"/>
        </w:rPr>
        <w:t xml:space="preserve">Overall, in the PETM, temperatures were upwards of 17°C higher than pre-industrial levels and </w:t>
      </w:r>
      <w:r w:rsidRPr="00141BB2">
        <w:rPr>
          <w:rStyle w:val="StyleUnderline"/>
        </w:rPr>
        <w:t xml:space="preserve">the </w:t>
      </w:r>
      <w:r w:rsidRPr="00141BB2">
        <w:rPr>
          <w:rStyle w:val="Emphasis"/>
        </w:rPr>
        <w:t>only species</w:t>
      </w:r>
      <w:r w:rsidRPr="00141BB2">
        <w:rPr>
          <w:rStyle w:val="StyleUnderline"/>
        </w:rPr>
        <w:t xml:space="preserve"> that went extinct</w:t>
      </w:r>
      <w:r w:rsidRPr="00141BB2">
        <w:rPr>
          <w:sz w:val="16"/>
        </w:rPr>
        <w:t xml:space="preserve"> that we know of </w:t>
      </w:r>
      <w:r w:rsidRPr="00141BB2">
        <w:rPr>
          <w:rStyle w:val="StyleUnderline"/>
        </w:rPr>
        <w:t>was</w:t>
      </w:r>
      <w:r w:rsidRPr="00141BB2">
        <w:rPr>
          <w:sz w:val="16"/>
          <w:szCs w:val="16"/>
        </w:rPr>
        <w:t xml:space="preserve"> a </w:t>
      </w:r>
      <w:r w:rsidRPr="00141BB2">
        <w:rPr>
          <w:rStyle w:val="Emphasis"/>
        </w:rPr>
        <w:t>single-celled</w:t>
      </w:r>
      <w:r w:rsidRPr="00141BB2">
        <w:rPr>
          <w:sz w:val="16"/>
          <w:szCs w:val="16"/>
        </w:rPr>
        <w:t xml:space="preserve"> marine organism</w:t>
      </w:r>
      <w:r w:rsidRPr="00141BB2">
        <w:rPr>
          <w:sz w:val="16"/>
        </w:rPr>
        <w:t xml:space="preserve">, and </w:t>
      </w:r>
      <w:r w:rsidRPr="00141BB2">
        <w:rPr>
          <w:rStyle w:val="StyleUnderline"/>
        </w:rPr>
        <w:t xml:space="preserve">on land it was a time of </w:t>
      </w:r>
      <w:r w:rsidRPr="00141BB2">
        <w:rPr>
          <w:rStyle w:val="Emphasis"/>
        </w:rPr>
        <w:t>ecological flourishing</w:t>
      </w:r>
      <w:r w:rsidRPr="00141BB2">
        <w:rPr>
          <w:sz w:val="16"/>
        </w:rPr>
        <w:t>, persistence and diversity.</w:t>
      </w:r>
    </w:p>
    <w:p w14:paraId="59E92DD2" w14:textId="77777777" w:rsidR="00553F1F" w:rsidRPr="00F949F9" w:rsidRDefault="00553F1F" w:rsidP="00553F1F">
      <w:pPr>
        <w:rPr>
          <w:sz w:val="16"/>
        </w:rPr>
      </w:pPr>
      <w:r w:rsidRPr="00141BB2">
        <w:rPr>
          <w:sz w:val="16"/>
        </w:rPr>
        <w:t xml:space="preserve">But if the scorching temperatures of the PETM did not lead to existential catastrophe, </w:t>
      </w:r>
      <w:r w:rsidRPr="00141BB2">
        <w:rPr>
          <w:rStyle w:val="StyleUnderline"/>
        </w:rPr>
        <w:t>why believe that lower</w:t>
      </w:r>
      <w:r w:rsidRPr="00F949F9">
        <w:rPr>
          <w:rStyle w:val="StyleUnderline"/>
        </w:rPr>
        <w:t xml:space="preserve"> levels of warming will now </w:t>
      </w:r>
      <w:r w:rsidRPr="00F949F9">
        <w:rPr>
          <w:rStyle w:val="Emphasis"/>
        </w:rPr>
        <w:t>destroy humanity</w:t>
      </w:r>
      <w:r w:rsidRPr="00F949F9">
        <w:rPr>
          <w:sz w:val="16"/>
        </w:rPr>
        <w:t>? We saw in Part 2 that even Ord seems concerned by this thought:</w:t>
      </w:r>
    </w:p>
    <w:p w14:paraId="618FB804" w14:textId="77777777" w:rsidR="00553F1F" w:rsidRPr="00F949F9" w:rsidRDefault="00553F1F" w:rsidP="00553F1F">
      <w:pPr>
        <w:rPr>
          <w:sz w:val="16"/>
        </w:rPr>
      </w:pPr>
      <w:r w:rsidRPr="00F949F9">
        <w:rPr>
          <w:sz w:val="16"/>
        </w:rPr>
        <w:t xml:space="preserve">The best argument against … unknown mechanisms [for extinction] is probably that </w:t>
      </w:r>
      <w:r w:rsidRPr="00EF4DED">
        <w:rPr>
          <w:rStyle w:val="StyleUnderline"/>
          <w:highlight w:val="cyan"/>
        </w:rPr>
        <w:t>the PETM</w:t>
      </w:r>
      <w:r w:rsidRPr="00F949F9">
        <w:rPr>
          <w:sz w:val="16"/>
        </w:rPr>
        <w:t xml:space="preserve"> [Paleocene–Eocene Thermal Maximum] </w:t>
      </w:r>
      <w:r w:rsidRPr="00EF4DED">
        <w:rPr>
          <w:rStyle w:val="StyleUnderline"/>
          <w:highlight w:val="cyan"/>
        </w:rPr>
        <w:t xml:space="preserve">did </w:t>
      </w:r>
      <w:r w:rsidRPr="00EF4DED">
        <w:rPr>
          <w:rStyle w:val="Emphasis"/>
          <w:highlight w:val="cyan"/>
        </w:rPr>
        <w:t>not</w:t>
      </w:r>
      <w:r w:rsidRPr="00EF4DED">
        <w:rPr>
          <w:rStyle w:val="StyleUnderline"/>
          <w:highlight w:val="cyan"/>
        </w:rPr>
        <w:t xml:space="preserve"> lead to a mass extinction, despite temp</w:t>
      </w:r>
      <w:r w:rsidRPr="00F949F9">
        <w:rPr>
          <w:sz w:val="16"/>
          <w:szCs w:val="16"/>
        </w:rPr>
        <w:t>erature</w:t>
      </w:r>
      <w:r w:rsidRPr="00EF4DED">
        <w:rPr>
          <w:rStyle w:val="StyleUnderline"/>
          <w:highlight w:val="cyan"/>
        </w:rPr>
        <w:t xml:space="preserve">s </w:t>
      </w:r>
      <w:r w:rsidRPr="00EF4DED">
        <w:rPr>
          <w:rStyle w:val="Emphasis"/>
          <w:highlight w:val="cyan"/>
        </w:rPr>
        <w:t>rapidly rising</w:t>
      </w:r>
      <w:r w:rsidRPr="00F949F9">
        <w:rPr>
          <w:sz w:val="16"/>
        </w:rPr>
        <w:t xml:space="preserve"> about 5 degrees Celsius, </w:t>
      </w:r>
      <w:r w:rsidRPr="00F949F9">
        <w:rPr>
          <w:rStyle w:val="StyleUnderline"/>
        </w:rPr>
        <w:t>to reach</w:t>
      </w:r>
      <w:r w:rsidRPr="00F949F9">
        <w:rPr>
          <w:sz w:val="16"/>
        </w:rPr>
        <w:t xml:space="preserve"> a level of </w:t>
      </w:r>
      <w:r w:rsidRPr="00F949F9">
        <w:rPr>
          <w:rStyle w:val="Emphasis"/>
        </w:rPr>
        <w:t>14 degrees</w:t>
      </w:r>
      <w:r w:rsidRPr="00F949F9">
        <w:rPr>
          <w:sz w:val="16"/>
        </w:rPr>
        <w:t xml:space="preserve"> Celsius above pre-industrial temperatures.</w:t>
      </w:r>
    </w:p>
    <w:p w14:paraId="61934C6A" w14:textId="77777777" w:rsidR="00553F1F" w:rsidRPr="00F949F9" w:rsidRDefault="00553F1F" w:rsidP="00553F1F">
      <w:pPr>
        <w:rPr>
          <w:sz w:val="16"/>
        </w:rPr>
      </w:pPr>
      <w:r w:rsidRPr="00F949F9">
        <w:rPr>
          <w:sz w:val="16"/>
        </w:rPr>
        <w:t>Toby Ord, The precipice</w:t>
      </w:r>
    </w:p>
    <w:p w14:paraId="6AE76BFA" w14:textId="77777777" w:rsidR="00553F1F" w:rsidRPr="00F949F9" w:rsidRDefault="00553F1F" w:rsidP="00553F1F">
      <w:pPr>
        <w:rPr>
          <w:sz w:val="16"/>
        </w:rPr>
      </w:pPr>
      <w:r w:rsidRPr="00F949F9">
        <w:rPr>
          <w:sz w:val="16"/>
        </w:rPr>
        <w:t>However, Ord suggests that even though the PETM was hotter than the 21st century will be, warming during the PETM was slower than the rapid warming we are now experiencing:</w:t>
      </w:r>
    </w:p>
    <w:p w14:paraId="4B263E1F" w14:textId="77777777" w:rsidR="00553F1F" w:rsidRPr="00F949F9" w:rsidRDefault="00553F1F" w:rsidP="00553F1F">
      <w:pPr>
        <w:rPr>
          <w:sz w:val="16"/>
        </w:rPr>
      </w:pPr>
      <w:r w:rsidRPr="00F949F9">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1529FF1C" w14:textId="77777777" w:rsidR="00553F1F" w:rsidRPr="00F949F9" w:rsidRDefault="00553F1F" w:rsidP="00553F1F">
      <w:pPr>
        <w:rPr>
          <w:sz w:val="16"/>
        </w:rPr>
      </w:pPr>
      <w:r w:rsidRPr="00F949F9">
        <w:rPr>
          <w:sz w:val="16"/>
        </w:rPr>
        <w:t>Toby Ord, The precipice</w:t>
      </w:r>
    </w:p>
    <w:p w14:paraId="072C9278" w14:textId="77777777" w:rsidR="00553F1F" w:rsidRPr="00F949F9" w:rsidRDefault="00553F1F" w:rsidP="00553F1F">
      <w:pPr>
        <w:rPr>
          <w:sz w:val="16"/>
        </w:rPr>
      </w:pPr>
      <w:r w:rsidRPr="00F949F9">
        <w:rPr>
          <w:sz w:val="16"/>
        </w:rPr>
        <w:t>Fair enough. But Halstead has something to say about that too.</w:t>
      </w:r>
    </w:p>
    <w:p w14:paraId="53FBA909" w14:textId="77777777" w:rsidR="00553F1F" w:rsidRPr="00F949F9" w:rsidRDefault="00553F1F" w:rsidP="00553F1F">
      <w:pPr>
        <w:rPr>
          <w:sz w:val="16"/>
        </w:rPr>
      </w:pPr>
      <w:r w:rsidRPr="00F949F9">
        <w:rPr>
          <w:sz w:val="16"/>
        </w:rPr>
        <w:t xml:space="preserve">Citing Willis and MacDonald (2011), Halstead reminds us that </w:t>
      </w:r>
      <w:r w:rsidRPr="00EF4DED">
        <w:rPr>
          <w:rStyle w:val="StyleUnderline"/>
          <w:highlight w:val="cyan"/>
        </w:rPr>
        <w:t xml:space="preserve">we have seen </w:t>
      </w:r>
      <w:r w:rsidRPr="00EF4DED">
        <w:rPr>
          <w:rStyle w:val="Emphasis"/>
          <w:highlight w:val="cyan"/>
        </w:rPr>
        <w:t>rapid warming</w:t>
      </w:r>
      <w:r w:rsidRPr="00EF4DED">
        <w:rPr>
          <w:rStyle w:val="StyleUnderline"/>
          <w:highlight w:val="cyan"/>
        </w:rPr>
        <w:t xml:space="preserve"> before</w:t>
      </w:r>
      <w:r w:rsidRPr="00F949F9">
        <w:rPr>
          <w:sz w:val="16"/>
        </w:rPr>
        <w:t>:</w:t>
      </w:r>
    </w:p>
    <w:p w14:paraId="789094E2" w14:textId="77777777" w:rsidR="00553F1F" w:rsidRPr="00F949F9" w:rsidRDefault="00553F1F" w:rsidP="00553F1F">
      <w:pPr>
        <w:rPr>
          <w:sz w:val="16"/>
        </w:rPr>
      </w:pPr>
      <w:r w:rsidRPr="00D91D72">
        <w:rPr>
          <w:sz w:val="16"/>
        </w:rPr>
        <w:t xml:space="preserve">a. </w:t>
      </w:r>
      <w:r w:rsidRPr="00D91D72">
        <w:rPr>
          <w:rStyle w:val="StyleUnderline"/>
        </w:rPr>
        <w:t xml:space="preserve">In </w:t>
      </w:r>
      <w:r w:rsidRPr="00D91D72">
        <w:rPr>
          <w:rStyle w:val="Emphasis"/>
        </w:rPr>
        <w:t>Greenland</w:t>
      </w:r>
      <w:r w:rsidRPr="00D91D72">
        <w:rPr>
          <w:sz w:val="16"/>
        </w:rPr>
        <w:t xml:space="preserve">, </w:t>
      </w:r>
      <w:r w:rsidRPr="00D91D72">
        <w:rPr>
          <w:rStyle w:val="StyleUnderline"/>
        </w:rPr>
        <w:t>temperatures</w:t>
      </w:r>
      <w:r w:rsidRPr="00D91D72">
        <w:rPr>
          <w:sz w:val="16"/>
        </w:rPr>
        <w:t xml:space="preserve"> may </w:t>
      </w:r>
      <w:r w:rsidRPr="00D91D72">
        <w:rPr>
          <w:rStyle w:val="StyleUnderline"/>
        </w:rPr>
        <w:t>have risen</w:t>
      </w:r>
      <w:r w:rsidRPr="00D91D72">
        <w:rPr>
          <w:sz w:val="16"/>
        </w:rPr>
        <w:t xml:space="preserve"> by </w:t>
      </w:r>
      <w:r w:rsidRPr="00D91D72">
        <w:rPr>
          <w:rStyle w:val="Emphasis"/>
        </w:rPr>
        <w:t>10°</w:t>
      </w:r>
      <w:r w:rsidRPr="00D91D72">
        <w:rPr>
          <w:sz w:val="16"/>
        </w:rPr>
        <w:t>C, though this may be an error in climate proxies.</w:t>
      </w:r>
    </w:p>
    <w:p w14:paraId="5DACA167" w14:textId="77777777" w:rsidR="00553F1F" w:rsidRPr="00F949F9" w:rsidRDefault="00553F1F" w:rsidP="00553F1F">
      <w:pPr>
        <w:rPr>
          <w:sz w:val="16"/>
        </w:rPr>
      </w:pPr>
      <w:r w:rsidRPr="00F949F9">
        <w:rPr>
          <w:sz w:val="16"/>
        </w:rPr>
        <w:t xml:space="preserve">b. </w:t>
      </w:r>
      <w:r w:rsidRPr="00F949F9">
        <w:rPr>
          <w:rStyle w:val="StyleUnderline"/>
        </w:rPr>
        <w:t xml:space="preserve">In </w:t>
      </w:r>
      <w:r w:rsidRPr="00EF4DED">
        <w:rPr>
          <w:rStyle w:val="StyleUnderline"/>
          <w:highlight w:val="cyan"/>
        </w:rPr>
        <w:t xml:space="preserve">the </w:t>
      </w:r>
      <w:r w:rsidRPr="00EF4DED">
        <w:rPr>
          <w:rStyle w:val="Emphasis"/>
          <w:highlight w:val="cyan"/>
        </w:rPr>
        <w:t>Swiss Alps</w:t>
      </w:r>
      <w:r w:rsidRPr="00F949F9">
        <w:rPr>
          <w:sz w:val="16"/>
        </w:rPr>
        <w:t xml:space="preserve"> and other parts of Europe, a </w:t>
      </w:r>
      <w:r w:rsidRPr="00F949F9">
        <w:rPr>
          <w:rStyle w:val="StyleUnderline"/>
        </w:rPr>
        <w:t>warming of</w:t>
      </w:r>
      <w:r w:rsidRPr="00F949F9">
        <w:rPr>
          <w:sz w:val="16"/>
        </w:rPr>
        <w:t xml:space="preserve"> 2 to </w:t>
      </w:r>
      <w:r w:rsidRPr="00F949F9">
        <w:rPr>
          <w:rStyle w:val="Emphasis"/>
        </w:rPr>
        <w:t>5°</w:t>
      </w:r>
      <w:r w:rsidRPr="00F949F9">
        <w:rPr>
          <w:sz w:val="16"/>
        </w:rPr>
        <w:t xml:space="preserve">C </w:t>
      </w:r>
      <w:r w:rsidRPr="00F949F9">
        <w:rPr>
          <w:rStyle w:val="StyleUnderline"/>
        </w:rPr>
        <w:t>appears to have occurred in 200 years or less</w:t>
      </w:r>
      <w:r w:rsidRPr="00F949F9">
        <w:rPr>
          <w:sz w:val="16"/>
        </w:rPr>
        <w:t>.</w:t>
      </w:r>
    </w:p>
    <w:p w14:paraId="42B8DDA3" w14:textId="77777777" w:rsidR="00553F1F" w:rsidRPr="00F949F9" w:rsidRDefault="00553F1F" w:rsidP="00553F1F">
      <w:pPr>
        <w:rPr>
          <w:sz w:val="16"/>
        </w:rPr>
      </w:pPr>
      <w:r w:rsidRPr="00F949F9">
        <w:rPr>
          <w:sz w:val="16"/>
        </w:rPr>
        <w:t xml:space="preserve">c. </w:t>
      </w:r>
      <w:r w:rsidRPr="00F949F9">
        <w:rPr>
          <w:rStyle w:val="StyleUnderline"/>
        </w:rPr>
        <w:t xml:space="preserve">In the </w:t>
      </w:r>
      <w:r w:rsidRPr="00EF4DED">
        <w:rPr>
          <w:rStyle w:val="Emphasis"/>
          <w:highlight w:val="cyan"/>
        </w:rPr>
        <w:t>Sierra Nevada</w:t>
      </w:r>
      <w:r w:rsidRPr="00F949F9">
        <w:rPr>
          <w:sz w:val="16"/>
        </w:rPr>
        <w:t xml:space="preserve"> of California, </w:t>
      </w:r>
      <w:r w:rsidRPr="00F949F9">
        <w:rPr>
          <w:rStyle w:val="StyleUnderline"/>
        </w:rPr>
        <w:t>rates of warming in the late glacial may have been</w:t>
      </w:r>
      <w:r w:rsidRPr="00F949F9">
        <w:rPr>
          <w:sz w:val="16"/>
        </w:rPr>
        <w:t xml:space="preserve"> 4 to </w:t>
      </w:r>
      <w:r w:rsidRPr="00F949F9">
        <w:rPr>
          <w:rStyle w:val="Emphasis"/>
        </w:rPr>
        <w:t>5°</w:t>
      </w:r>
      <w:r w:rsidRPr="00F949F9">
        <w:rPr>
          <w:sz w:val="16"/>
        </w:rPr>
        <w:t xml:space="preserve">C every 500 years </w:t>
      </w:r>
      <w:r w:rsidRPr="00F949F9">
        <w:rPr>
          <w:rStyle w:val="StyleUnderline"/>
        </w:rPr>
        <w:t>around 15,000 years ago.</w:t>
      </w:r>
    </w:p>
    <w:p w14:paraId="491B7B4C" w14:textId="77777777" w:rsidR="00553F1F" w:rsidRPr="00F949F9" w:rsidRDefault="00553F1F" w:rsidP="00553F1F">
      <w:pPr>
        <w:rPr>
          <w:sz w:val="16"/>
        </w:rPr>
      </w:pPr>
      <w:r w:rsidRPr="00F949F9">
        <w:rPr>
          <w:sz w:val="16"/>
        </w:rPr>
        <w:t xml:space="preserve">d. At the higher latitudes of the Northern Hemisphere, </w:t>
      </w:r>
      <w:r w:rsidRPr="00F949F9">
        <w:rPr>
          <w:rStyle w:val="StyleUnderline"/>
        </w:rPr>
        <w:t xml:space="preserve">there were increases of 5°C and more over a </w:t>
      </w:r>
      <w:r w:rsidRPr="00F949F9">
        <w:rPr>
          <w:rStyle w:val="Emphasis"/>
        </w:rPr>
        <w:t>few decades</w:t>
      </w:r>
      <w:r w:rsidRPr="00F949F9">
        <w:rPr>
          <w:sz w:val="16"/>
        </w:rPr>
        <w:t xml:space="preserve"> (11,700 years ago).</w:t>
      </w:r>
    </w:p>
    <w:p w14:paraId="3E55FE95" w14:textId="77777777" w:rsidR="00553F1F" w:rsidRPr="00F949F9" w:rsidRDefault="00553F1F" w:rsidP="00553F1F">
      <w:pPr>
        <w:rPr>
          <w:sz w:val="16"/>
        </w:rPr>
      </w:pPr>
      <w:r w:rsidRPr="004F792F">
        <w:rPr>
          <w:sz w:val="16"/>
        </w:rPr>
        <w:t xml:space="preserve">e. </w:t>
      </w:r>
      <w:r w:rsidRPr="004F792F">
        <w:rPr>
          <w:rStyle w:val="StyleUnderline"/>
        </w:rPr>
        <w:t xml:space="preserve">Data from </w:t>
      </w:r>
      <w:r w:rsidRPr="00EF4DED">
        <w:rPr>
          <w:rStyle w:val="Emphasis"/>
          <w:highlight w:val="cyan"/>
        </w:rPr>
        <w:t>Greenland</w:t>
      </w:r>
      <w:r w:rsidRPr="00EF4DED">
        <w:rPr>
          <w:rStyle w:val="StyleUnderline"/>
          <w:highlight w:val="cyan"/>
        </w:rPr>
        <w:t xml:space="preserve"> ice cores</w:t>
      </w:r>
      <w:r w:rsidRPr="004F792F">
        <w:rPr>
          <w:rStyle w:val="StyleUnderline"/>
        </w:rPr>
        <w:t xml:space="preserve"> </w:t>
      </w:r>
      <w:r w:rsidRPr="00EF4DED">
        <w:rPr>
          <w:rStyle w:val="StyleUnderline"/>
          <w:highlight w:val="cyan"/>
        </w:rPr>
        <w:t>suggest</w:t>
      </w:r>
      <w:r w:rsidRPr="004F792F">
        <w:rPr>
          <w:sz w:val="16"/>
        </w:rPr>
        <w:t xml:space="preserve"> that a &gt;</w:t>
      </w:r>
      <w:r w:rsidRPr="00EF4DED">
        <w:rPr>
          <w:rStyle w:val="Emphasis"/>
          <w:highlight w:val="cyan"/>
        </w:rPr>
        <w:t>10°</w:t>
      </w:r>
      <w:r w:rsidRPr="004F792F">
        <w:rPr>
          <w:rStyle w:val="StyleUnderline"/>
        </w:rPr>
        <w:t xml:space="preserve">C </w:t>
      </w:r>
      <w:r w:rsidRPr="00EF4DED">
        <w:rPr>
          <w:rStyle w:val="StyleUnderline"/>
          <w:highlight w:val="cyan"/>
        </w:rPr>
        <w:t>warming</w:t>
      </w:r>
      <w:r w:rsidRPr="004F792F">
        <w:rPr>
          <w:rStyle w:val="StyleUnderline"/>
        </w:rPr>
        <w:t xml:space="preserve"> may have </w:t>
      </w:r>
      <w:r w:rsidRPr="00EF4DED">
        <w:rPr>
          <w:rStyle w:val="StyleUnderline"/>
          <w:highlight w:val="cyan"/>
        </w:rPr>
        <w:t>occurred over</w:t>
      </w:r>
      <w:r w:rsidRPr="004F792F">
        <w:rPr>
          <w:sz w:val="16"/>
        </w:rPr>
        <w:t xml:space="preserve"> 20 to </w:t>
      </w:r>
      <w:r w:rsidRPr="00EF4DED">
        <w:rPr>
          <w:rStyle w:val="Emphasis"/>
          <w:highlight w:val="cyan"/>
        </w:rPr>
        <w:t>6 years</w:t>
      </w:r>
      <w:r w:rsidRPr="004F792F">
        <w:rPr>
          <w:sz w:val="16"/>
        </w:rPr>
        <w:t xml:space="preserve"> (13,000 to 11,000 years ago).</w:t>
      </w:r>
    </w:p>
    <w:p w14:paraId="04146A28" w14:textId="77777777" w:rsidR="00553F1F" w:rsidRPr="00F949F9" w:rsidRDefault="00553F1F" w:rsidP="00553F1F">
      <w:pPr>
        <w:rPr>
          <w:sz w:val="16"/>
        </w:rPr>
      </w:pPr>
      <w:r w:rsidRPr="00F949F9">
        <w:rPr>
          <w:sz w:val="16"/>
        </w:rPr>
        <w:t>f. In California, warming at the close of the Younger Dryas (13,000 years ago) may have been on the order of 3°C in less than 100 to 200 years.</w:t>
      </w:r>
    </w:p>
    <w:p w14:paraId="1E3933B6" w14:textId="77777777" w:rsidR="00553F1F" w:rsidRPr="00F949F9" w:rsidRDefault="00553F1F" w:rsidP="00553F1F">
      <w:pPr>
        <w:rPr>
          <w:sz w:val="16"/>
        </w:rPr>
      </w:pPr>
      <w:r w:rsidRPr="00F949F9">
        <w:rPr>
          <w:sz w:val="16"/>
        </w:rPr>
        <w:t>g. For the entire Southwest US, a general warming of 4°C may have occurred in less than a century (13,000 to 11,000 years ago).</w:t>
      </w:r>
    </w:p>
    <w:p w14:paraId="138182EB" w14:textId="77777777" w:rsidR="00553F1F" w:rsidRPr="00F949F9" w:rsidRDefault="00553F1F" w:rsidP="00553F1F">
      <w:pPr>
        <w:rPr>
          <w:sz w:val="16"/>
        </w:rPr>
      </w:pPr>
      <w:r w:rsidRPr="00F949F9">
        <w:rPr>
          <w:sz w:val="16"/>
        </w:rPr>
        <w:t>Halstead, Climate change and longtermism</w:t>
      </w:r>
    </w:p>
    <w:p w14:paraId="6A8834E1" w14:textId="77777777" w:rsidR="00553F1F" w:rsidRPr="00F949F9" w:rsidRDefault="00553F1F" w:rsidP="00553F1F">
      <w:pPr>
        <w:rPr>
          <w:sz w:val="16"/>
        </w:rPr>
      </w:pPr>
      <w:r w:rsidRPr="00F949F9">
        <w:rPr>
          <w:sz w:val="16"/>
        </w:rPr>
        <w:t xml:space="preserve">Just as </w:t>
      </w:r>
      <w:r w:rsidRPr="00EF4DED">
        <w:rPr>
          <w:rStyle w:val="StyleUnderline"/>
          <w:highlight w:val="cyan"/>
        </w:rPr>
        <w:t xml:space="preserve">history gives us </w:t>
      </w:r>
      <w:r w:rsidRPr="00EF4DED">
        <w:rPr>
          <w:rStyle w:val="Emphasis"/>
          <w:highlight w:val="cyan"/>
        </w:rPr>
        <w:t>abundant ev</w:t>
      </w:r>
      <w:r w:rsidRPr="00F949F9">
        <w:rPr>
          <w:sz w:val="16"/>
        </w:rPr>
        <w:t xml:space="preserve">idence </w:t>
      </w:r>
      <w:r w:rsidRPr="00EF4DED">
        <w:rPr>
          <w:rStyle w:val="StyleUnderline"/>
          <w:highlight w:val="cyan"/>
        </w:rPr>
        <w:t>of</w:t>
      </w:r>
      <w:r w:rsidRPr="00F949F9">
        <w:rPr>
          <w:rStyle w:val="StyleUnderline"/>
        </w:rPr>
        <w:t xml:space="preserve"> large mammals </w:t>
      </w:r>
      <w:r w:rsidRPr="00EF4DED">
        <w:rPr>
          <w:rStyle w:val="Emphasis"/>
          <w:highlight w:val="cyan"/>
        </w:rPr>
        <w:t>surviving</w:t>
      </w:r>
      <w:r w:rsidRPr="00EF4DED">
        <w:rPr>
          <w:rStyle w:val="StyleUnderline"/>
          <w:highlight w:val="cyan"/>
        </w:rPr>
        <w:t xml:space="preserve"> temperatures </w:t>
      </w:r>
      <w:r w:rsidRPr="00EF4DED">
        <w:rPr>
          <w:rStyle w:val="Emphasis"/>
          <w:highlight w:val="cyan"/>
        </w:rPr>
        <w:t>hotter</w:t>
      </w:r>
      <w:r w:rsidRPr="00EF4DED">
        <w:rPr>
          <w:sz w:val="16"/>
          <w:highlight w:val="cyan"/>
        </w:rPr>
        <w:t xml:space="preserve"> </w:t>
      </w:r>
      <w:r w:rsidRPr="00EF4DED">
        <w:rPr>
          <w:rStyle w:val="StyleUnderline"/>
          <w:highlight w:val="cyan"/>
        </w:rPr>
        <w:t>than</w:t>
      </w:r>
      <w:r w:rsidRPr="00F949F9">
        <w:rPr>
          <w:rStyle w:val="StyleUnderline"/>
        </w:rPr>
        <w:t xml:space="preserve"> the earth is projected to be</w:t>
      </w:r>
      <w:r w:rsidRPr="00F949F9">
        <w:rPr>
          <w:sz w:val="16"/>
        </w:rPr>
        <w:t xml:space="preserve"> by 2100, </w:t>
      </w:r>
      <w:r w:rsidRPr="00F949F9">
        <w:rPr>
          <w:rStyle w:val="StyleUnderline"/>
        </w:rPr>
        <w:t xml:space="preserve">history also gives us evidence of survival at rates of warming comparable to the </w:t>
      </w:r>
      <w:r w:rsidRPr="00EF4DED">
        <w:rPr>
          <w:rStyle w:val="Emphasis"/>
          <w:highlight w:val="cyan"/>
        </w:rPr>
        <w:t>worst-case scenarios</w:t>
      </w:r>
      <w:r w:rsidRPr="00F949F9">
        <w:rPr>
          <w:rStyle w:val="StyleUnderline"/>
        </w:rPr>
        <w:t xml:space="preserve"> in the IPCC report</w:t>
      </w:r>
      <w:r w:rsidRPr="00F949F9">
        <w:rPr>
          <w:sz w:val="16"/>
        </w:rPr>
        <w:t>.</w:t>
      </w:r>
    </w:p>
    <w:p w14:paraId="06618ED5" w14:textId="77777777" w:rsidR="00553F1F" w:rsidRPr="00F949F9" w:rsidRDefault="00553F1F" w:rsidP="00553F1F">
      <w:pPr>
        <w:rPr>
          <w:rStyle w:val="StyleUnderline"/>
        </w:rPr>
      </w:pPr>
      <w:r w:rsidRPr="00F949F9">
        <w:rPr>
          <w:rStyle w:val="StyleUnderline"/>
        </w:rPr>
        <w:t xml:space="preserve">Even the worst-looking scenarios give </w:t>
      </w:r>
      <w:r w:rsidRPr="00F949F9">
        <w:rPr>
          <w:rStyle w:val="Emphasis"/>
        </w:rPr>
        <w:t>cause for comfort</w:t>
      </w:r>
      <w:r w:rsidRPr="00F949F9">
        <w:rPr>
          <w:sz w:val="16"/>
        </w:rPr>
        <w:t xml:space="preserve">. For example, </w:t>
      </w:r>
      <w:r w:rsidRPr="00EF4DED">
        <w:rPr>
          <w:rStyle w:val="StyleUnderline"/>
          <w:highlight w:val="cyan"/>
        </w:rPr>
        <w:t>in</w:t>
      </w:r>
      <w:r w:rsidRPr="00F949F9">
        <w:rPr>
          <w:rStyle w:val="StyleUnderline"/>
        </w:rPr>
        <w:t xml:space="preserve"> the beginning of </w:t>
      </w:r>
      <w:r w:rsidRPr="00EF4DED">
        <w:rPr>
          <w:rStyle w:val="StyleUnderline"/>
          <w:highlight w:val="cyan"/>
        </w:rPr>
        <w:t xml:space="preserve">the </w:t>
      </w:r>
      <w:r w:rsidRPr="00EF4DED">
        <w:rPr>
          <w:rStyle w:val="Emphasis"/>
          <w:highlight w:val="cyan"/>
        </w:rPr>
        <w:t>Holocene</w:t>
      </w:r>
      <w:r w:rsidRPr="00F949F9">
        <w:rPr>
          <w:sz w:val="16"/>
        </w:rPr>
        <w:t xml:space="preserve"> (~10,000 BCE), climate change did seem to play a role in the extinction of megafauna (large animals). But there is little evidence of plant extinctions, and many megafauna survived. In particular, Halstead notes, </w:t>
      </w:r>
      <w:r w:rsidRPr="00EF4DED">
        <w:rPr>
          <w:rStyle w:val="StyleUnderline"/>
          <w:highlight w:val="cyan"/>
        </w:rPr>
        <w:t>humans</w:t>
      </w:r>
      <w:r w:rsidRPr="00F949F9">
        <w:rPr>
          <w:rStyle w:val="StyleUnderline"/>
        </w:rPr>
        <w:t xml:space="preserve"> </w:t>
      </w:r>
      <w:r w:rsidRPr="00F949F9">
        <w:rPr>
          <w:rStyle w:val="Emphasis"/>
        </w:rPr>
        <w:t>lived</w:t>
      </w:r>
      <w:r w:rsidRPr="00F949F9">
        <w:rPr>
          <w:rStyle w:val="StyleUnderline"/>
        </w:rPr>
        <w:t>, and</w:t>
      </w:r>
      <w:r w:rsidRPr="00F949F9">
        <w:rPr>
          <w:sz w:val="16"/>
        </w:rPr>
        <w:t xml:space="preserve"> by all appearances </w:t>
      </w:r>
      <w:r w:rsidRPr="00EF4DED">
        <w:rPr>
          <w:rStyle w:val="Emphasis"/>
          <w:highlight w:val="cyan"/>
        </w:rPr>
        <w:t>thrived</w:t>
      </w:r>
      <w:r w:rsidRPr="00F949F9">
        <w:rPr>
          <w:sz w:val="16"/>
        </w:rPr>
        <w:t xml:space="preserve"> </w:t>
      </w:r>
      <w:r w:rsidRPr="00F949F9">
        <w:rPr>
          <w:rStyle w:val="StyleUnderline"/>
        </w:rPr>
        <w:t>during this time</w:t>
      </w:r>
      <w:r w:rsidRPr="00F949F9">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EF4DED">
        <w:rPr>
          <w:rStyle w:val="Emphasis"/>
          <w:highlight w:val="cyan"/>
        </w:rPr>
        <w:t>today’s</w:t>
      </w:r>
      <w:r w:rsidRPr="00EF4DED">
        <w:rPr>
          <w:rStyle w:val="StyleUnderline"/>
          <w:highlight w:val="cyan"/>
        </w:rPr>
        <w:t xml:space="preserve"> humans, with</w:t>
      </w:r>
      <w:r w:rsidRPr="00F949F9">
        <w:rPr>
          <w:rStyle w:val="StyleUnderline"/>
        </w:rPr>
        <w:t xml:space="preserve"> greater numbers, </w:t>
      </w:r>
      <w:r w:rsidRPr="00EF4DED">
        <w:rPr>
          <w:rStyle w:val="Emphasis"/>
          <w:highlight w:val="cyan"/>
        </w:rPr>
        <w:t>tech</w:t>
      </w:r>
      <w:r w:rsidRPr="00F949F9">
        <w:rPr>
          <w:sz w:val="16"/>
        </w:rPr>
        <w:t xml:space="preserve">nology, </w:t>
      </w:r>
      <w:r w:rsidRPr="00EF4DED">
        <w:rPr>
          <w:rStyle w:val="StyleUnderline"/>
          <w:highlight w:val="cyan"/>
        </w:rPr>
        <w:t xml:space="preserve">and </w:t>
      </w:r>
      <w:r w:rsidRPr="00EF4DED">
        <w:rPr>
          <w:rStyle w:val="Emphasis"/>
          <w:highlight w:val="cyan"/>
        </w:rPr>
        <w:t>forewarning</w:t>
      </w:r>
      <w:r w:rsidRPr="00F949F9">
        <w:rPr>
          <w:sz w:val="16"/>
        </w:rPr>
        <w:t xml:space="preserve"> than our ancestors, </w:t>
      </w:r>
      <w:r w:rsidRPr="00EF4DED">
        <w:rPr>
          <w:rStyle w:val="StyleUnderline"/>
          <w:highlight w:val="cyan"/>
        </w:rPr>
        <w:t xml:space="preserve">can </w:t>
      </w:r>
      <w:r w:rsidRPr="00EF4DED">
        <w:rPr>
          <w:rStyle w:val="Emphasis"/>
          <w:highlight w:val="cyan"/>
        </w:rPr>
        <w:t>survive</w:t>
      </w:r>
      <w:r w:rsidRPr="00F949F9">
        <w:rPr>
          <w:rStyle w:val="StyleUnderline"/>
        </w:rPr>
        <w:t xml:space="preserve"> ongoing </w:t>
      </w:r>
      <w:r w:rsidRPr="00F949F9">
        <w:rPr>
          <w:rStyle w:val="Emphasis"/>
        </w:rPr>
        <w:t>climate catastrophe</w:t>
      </w:r>
      <w:r w:rsidRPr="00F949F9">
        <w:rPr>
          <w:rStyle w:val="StyleUnderline"/>
        </w:rPr>
        <w:t>.</w:t>
      </w:r>
    </w:p>
    <w:p w14:paraId="67B134DA" w14:textId="77777777" w:rsidR="00553F1F" w:rsidRDefault="00553F1F" w:rsidP="00553F1F">
      <w:pPr>
        <w:rPr>
          <w:sz w:val="16"/>
        </w:rPr>
      </w:pPr>
      <w:r w:rsidRPr="00F949F9">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4D31C128" w14:textId="77777777" w:rsidR="00553F1F" w:rsidRPr="00B638A7" w:rsidRDefault="00553F1F" w:rsidP="00553F1F">
      <w:pPr>
        <w:pStyle w:val="Heading4"/>
      </w:pPr>
      <w:r>
        <w:t>No runaway warming or feedback loops</w:t>
      </w:r>
    </w:p>
    <w:p w14:paraId="08CBEEB5" w14:textId="77777777" w:rsidR="00553F1F" w:rsidRPr="00B638A7" w:rsidRDefault="00553F1F" w:rsidP="00553F1F">
      <w:r w:rsidRPr="00B638A7">
        <w:rPr>
          <w:rStyle w:val="Style13ptBold"/>
        </w:rPr>
        <w:t>Thorstad 23</w:t>
      </w:r>
      <w:r w:rsidRPr="00B638A7">
        <w:t>, PhD, Assistant Professor of Philosophy at Vanderbilt University. (David, 1-28-2023, "Exaggerating the risks (Part 4: Halstead continued)," Reflective altruism, https://reflectivealtruism.com/2023/01/28/exaggerating-the-risks-part-4-halstead-continued/)</w:t>
      </w:r>
    </w:p>
    <w:p w14:paraId="12913AB2" w14:textId="77777777" w:rsidR="00553F1F" w:rsidRPr="00B638A7" w:rsidRDefault="00553F1F" w:rsidP="00553F1F">
      <w:pPr>
        <w:rPr>
          <w:sz w:val="16"/>
        </w:rPr>
      </w:pPr>
      <w:r w:rsidRPr="00B638A7">
        <w:rPr>
          <w:sz w:val="16"/>
        </w:rPr>
        <w:t>4. Tipping points</w:t>
      </w:r>
    </w:p>
    <w:p w14:paraId="68858731" w14:textId="77777777" w:rsidR="00553F1F" w:rsidRPr="00B638A7" w:rsidRDefault="00553F1F" w:rsidP="00553F1F">
      <w:pPr>
        <w:rPr>
          <w:sz w:val="16"/>
        </w:rPr>
      </w:pPr>
      <w:r w:rsidRPr="00B638A7">
        <w:rPr>
          <w:sz w:val="16"/>
        </w:rPr>
        <w:t>Climate tipping points, from Lenton et al. (2019)</w:t>
      </w:r>
    </w:p>
    <w:p w14:paraId="65A05C68" w14:textId="77777777" w:rsidR="00553F1F" w:rsidRPr="00B638A7" w:rsidRDefault="00553F1F" w:rsidP="00553F1F">
      <w:pPr>
        <w:rPr>
          <w:sz w:val="16"/>
        </w:rPr>
      </w:pPr>
      <w:r w:rsidRPr="00B638A7">
        <w:rPr>
          <w:sz w:val="16"/>
        </w:rPr>
        <w:t xml:space="preserve">As the world warms, we will begin to approach tipping points, large-scale climate discontinuities that could lead to major increases in total warming (Lenton et al. 2019). </w:t>
      </w:r>
      <w:r w:rsidRPr="00B638A7">
        <w:rPr>
          <w:rStyle w:val="StyleUnderline"/>
        </w:rPr>
        <w:t>Could tipping points put us on</w:t>
      </w:r>
      <w:r w:rsidRPr="00B638A7">
        <w:rPr>
          <w:sz w:val="16"/>
        </w:rPr>
        <w:t xml:space="preserve"> an irreversible </w:t>
      </w:r>
      <w:r w:rsidRPr="00B638A7">
        <w:rPr>
          <w:rStyle w:val="StyleUnderline"/>
        </w:rPr>
        <w:t xml:space="preserve">course towards </w:t>
      </w:r>
      <w:r w:rsidRPr="00B638A7">
        <w:rPr>
          <w:rStyle w:val="Emphasis"/>
        </w:rPr>
        <w:t>existential catastrophe</w:t>
      </w:r>
      <w:r w:rsidRPr="00B638A7">
        <w:rPr>
          <w:sz w:val="16"/>
        </w:rPr>
        <w:t xml:space="preserve"> by 2100?</w:t>
      </w:r>
    </w:p>
    <w:p w14:paraId="5405FA6A" w14:textId="77777777" w:rsidR="00553F1F" w:rsidRPr="00B638A7" w:rsidRDefault="00553F1F" w:rsidP="00553F1F">
      <w:pPr>
        <w:rPr>
          <w:rStyle w:val="StyleUnderline"/>
        </w:rPr>
      </w:pPr>
      <w:r w:rsidRPr="00B638A7">
        <w:rPr>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EF4DED">
        <w:rPr>
          <w:rStyle w:val="StyleUnderline"/>
          <w:highlight w:val="cyan"/>
        </w:rPr>
        <w:t xml:space="preserve">even the </w:t>
      </w:r>
      <w:r w:rsidRPr="00EF4DED">
        <w:rPr>
          <w:rStyle w:val="Emphasis"/>
          <w:highlight w:val="cyan"/>
        </w:rPr>
        <w:t>most outlandish</w:t>
      </w:r>
      <w:r w:rsidRPr="00EF4DED">
        <w:rPr>
          <w:rStyle w:val="StyleUnderline"/>
          <w:highlight w:val="cyan"/>
        </w:rPr>
        <w:t xml:space="preserve"> warming scenarios do not pose a</w:t>
      </w:r>
      <w:r w:rsidRPr="00B638A7">
        <w:rPr>
          <w:rStyle w:val="StyleUnderline"/>
        </w:rPr>
        <w:t xml:space="preserve"> credible </w:t>
      </w:r>
      <w:r w:rsidRPr="00EF4DED">
        <w:rPr>
          <w:rStyle w:val="StyleUnderline"/>
          <w:highlight w:val="cyan"/>
        </w:rPr>
        <w:t>threat of existential catastrophe</w:t>
      </w:r>
      <w:r w:rsidRPr="00B638A7">
        <w:rPr>
          <w:sz w:val="16"/>
        </w:rPr>
        <w:t xml:space="preserve"> through any of these mechanisms. So even if tipping points raise the probability of extreme warming, it </w:t>
      </w:r>
      <w:r w:rsidRPr="00B638A7">
        <w:rPr>
          <w:rStyle w:val="StyleUnderline"/>
        </w:rPr>
        <w:t xml:space="preserve">is not clear that they provide a </w:t>
      </w:r>
      <w:r w:rsidRPr="00B638A7">
        <w:rPr>
          <w:rStyle w:val="Emphasis"/>
        </w:rPr>
        <w:t>new</w:t>
      </w:r>
      <w:r w:rsidRPr="00B638A7">
        <w:rPr>
          <w:rStyle w:val="StyleUnderline"/>
        </w:rPr>
        <w:t xml:space="preserve"> and </w:t>
      </w:r>
      <w:r w:rsidRPr="00B638A7">
        <w:rPr>
          <w:rStyle w:val="Emphasis"/>
        </w:rPr>
        <w:t>credible pathway</w:t>
      </w:r>
      <w:r w:rsidRPr="00B638A7">
        <w:rPr>
          <w:rStyle w:val="StyleUnderline"/>
        </w:rPr>
        <w:t xml:space="preserve"> towards </w:t>
      </w:r>
      <w:r w:rsidRPr="00B638A7">
        <w:rPr>
          <w:rStyle w:val="Emphasis"/>
        </w:rPr>
        <w:t>existential catastrophe</w:t>
      </w:r>
      <w:r w:rsidRPr="00B638A7">
        <w:rPr>
          <w:rStyle w:val="StyleUnderline"/>
        </w:rPr>
        <w:t>.</w:t>
      </w:r>
    </w:p>
    <w:p w14:paraId="04649F49" w14:textId="77777777" w:rsidR="00553F1F" w:rsidRPr="00B638A7" w:rsidRDefault="00553F1F" w:rsidP="00553F1F">
      <w:pPr>
        <w:rPr>
          <w:sz w:val="16"/>
        </w:rPr>
      </w:pPr>
      <w:r w:rsidRPr="00B638A7">
        <w:rPr>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233F60C7" w14:textId="77777777" w:rsidR="00553F1F" w:rsidRPr="00B638A7" w:rsidRDefault="00553F1F" w:rsidP="00553F1F">
      <w:pPr>
        <w:rPr>
          <w:sz w:val="16"/>
        </w:rPr>
      </w:pPr>
      <w:r w:rsidRPr="00B638A7">
        <w:rPr>
          <w:sz w:val="16"/>
        </w:rPr>
        <w:t>Begin with dieback of the Amazon rainforest in the tropics and boreal forests near the arctic. Both forests play an important role in trapping carbon, preventing it from reaching the atmosphere.</w:t>
      </w:r>
    </w:p>
    <w:p w14:paraId="5170810B" w14:textId="77777777" w:rsidR="00553F1F" w:rsidRPr="00B638A7" w:rsidRDefault="00553F1F" w:rsidP="00553F1F">
      <w:pPr>
        <w:rPr>
          <w:sz w:val="16"/>
        </w:rPr>
      </w:pPr>
      <w:r w:rsidRPr="00B638A7">
        <w:rPr>
          <w:sz w:val="16"/>
        </w:rPr>
        <w:t xml:space="preserve">Halstead suggests (plausibly) that boreal forest </w:t>
      </w:r>
      <w:r w:rsidRPr="00EF4DED">
        <w:rPr>
          <w:rStyle w:val="StyleUnderline"/>
          <w:highlight w:val="cyan"/>
        </w:rPr>
        <w:t>dieback is</w:t>
      </w:r>
      <w:r w:rsidRPr="00B638A7">
        <w:rPr>
          <w:sz w:val="16"/>
        </w:rPr>
        <w:t xml:space="preserve"> likely to be something of </w:t>
      </w:r>
      <w:r w:rsidRPr="00EF4DED">
        <w:rPr>
          <w:rStyle w:val="StyleUnderline"/>
          <w:highlight w:val="cyan"/>
        </w:rPr>
        <w:t xml:space="preserve">a </w:t>
      </w:r>
      <w:r w:rsidRPr="00EF4DED">
        <w:rPr>
          <w:rStyle w:val="Emphasis"/>
          <w:highlight w:val="cyan"/>
        </w:rPr>
        <w:t>wash</w:t>
      </w:r>
      <w:r w:rsidRPr="00B638A7">
        <w:rPr>
          <w:sz w:val="16"/>
        </w:rPr>
        <w:t xml:space="preserve">. As the world warms, the southernmost reaches of boreal forests will become too warm to support existing forests. But at the same time, boreal </w:t>
      </w:r>
      <w:r w:rsidRPr="00EF4DED">
        <w:rPr>
          <w:rStyle w:val="StyleUnderline"/>
          <w:highlight w:val="cyan"/>
        </w:rPr>
        <w:t xml:space="preserve">forests will </w:t>
      </w:r>
      <w:r w:rsidRPr="00EF4DED">
        <w:rPr>
          <w:rStyle w:val="Emphasis"/>
          <w:highlight w:val="cyan"/>
        </w:rPr>
        <w:t>expand north</w:t>
      </w:r>
      <w:r w:rsidRPr="00B638A7">
        <w:rPr>
          <w:rStyle w:val="Emphasis"/>
        </w:rPr>
        <w:t>wards</w:t>
      </w:r>
      <w:r w:rsidRPr="00B638A7">
        <w:rPr>
          <w:sz w:val="16"/>
        </w:rPr>
        <w:t xml:space="preserve"> into land that was previously too cold to support them. For this reason, boreal forest dieback is not expected to pose a significant existential threat anytime soon.</w:t>
      </w:r>
    </w:p>
    <w:p w14:paraId="64135929" w14:textId="77777777" w:rsidR="00553F1F" w:rsidRPr="00B638A7" w:rsidRDefault="00553F1F" w:rsidP="00553F1F">
      <w:pPr>
        <w:rPr>
          <w:sz w:val="16"/>
        </w:rPr>
      </w:pPr>
      <w:r w:rsidRPr="00B638A7">
        <w:rPr>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EF4DED">
        <w:rPr>
          <w:rStyle w:val="StyleUnderline"/>
          <w:highlight w:val="cyan"/>
        </w:rPr>
        <w:t xml:space="preserve">tropical forests fluorished during the </w:t>
      </w:r>
      <w:r w:rsidRPr="00EF4DED">
        <w:rPr>
          <w:rStyle w:val="Emphasis"/>
          <w:highlight w:val="cyan"/>
        </w:rPr>
        <w:t>Eocene</w:t>
      </w:r>
      <w:r w:rsidRPr="00B638A7">
        <w:rPr>
          <w:rStyle w:val="StyleUnderline"/>
        </w:rPr>
        <w:t xml:space="preserve"> period, in which periods were</w:t>
      </w:r>
      <w:r w:rsidRPr="00B638A7">
        <w:rPr>
          <w:sz w:val="16"/>
        </w:rPr>
        <w:t xml:space="preserve"> more than </w:t>
      </w:r>
      <w:r w:rsidRPr="00EF4DED">
        <w:rPr>
          <w:rStyle w:val="Emphasis"/>
          <w:highlight w:val="cyan"/>
        </w:rPr>
        <w:t>10°</w:t>
      </w:r>
      <w:r w:rsidRPr="00B638A7">
        <w:rPr>
          <w:rStyle w:val="Emphasis"/>
        </w:rPr>
        <w:t xml:space="preserve">C </w:t>
      </w:r>
      <w:r w:rsidRPr="00EF4DED">
        <w:rPr>
          <w:rStyle w:val="Emphasis"/>
          <w:highlight w:val="cyan"/>
        </w:rPr>
        <w:t>hotter</w:t>
      </w:r>
      <w:r w:rsidRPr="00B638A7">
        <w:rPr>
          <w:sz w:val="16"/>
        </w:rPr>
        <w:t xml:space="preserve"> than they are today. So there is no ready inference from present-day warming to a catastrophic collapse of the Amazon rainforest.</w:t>
      </w:r>
    </w:p>
    <w:p w14:paraId="555075C0" w14:textId="77777777" w:rsidR="00553F1F" w:rsidRPr="00B638A7" w:rsidRDefault="00553F1F" w:rsidP="00553F1F">
      <w:pPr>
        <w:rPr>
          <w:rStyle w:val="StyleUnderline"/>
        </w:rPr>
      </w:pPr>
      <w:r w:rsidRPr="00B638A7">
        <w:rPr>
          <w:sz w:val="16"/>
        </w:rPr>
        <w:t xml:space="preserve">As Halstead reminds us, the IPCC’s latest assessment report estimates that even on pessimistic warming scenarios (4°C warming combined with some pessimistic modeling assumptions), Amazon </w:t>
      </w:r>
      <w:r w:rsidRPr="00B638A7">
        <w:rPr>
          <w:rStyle w:val="StyleUnderline"/>
        </w:rPr>
        <w:t>dieback is expected to contribute about</w:t>
      </w:r>
      <w:r w:rsidRPr="00B638A7">
        <w:rPr>
          <w:sz w:val="16"/>
        </w:rPr>
        <w:t xml:space="preserve"> 0</w:t>
      </w:r>
      <w:r w:rsidRPr="00B638A7">
        <w:rPr>
          <w:rStyle w:val="Emphasis"/>
        </w:rPr>
        <w:t>.3</w:t>
      </w:r>
      <w:r w:rsidRPr="00B638A7">
        <w:rPr>
          <w:sz w:val="16"/>
        </w:rPr>
        <w:t xml:space="preserve">°C of additional warming. A catastrophe? Yes. But </w:t>
      </w:r>
      <w:r w:rsidRPr="00B638A7">
        <w:rPr>
          <w:rStyle w:val="StyleUnderline"/>
        </w:rPr>
        <w:t xml:space="preserve">an </w:t>
      </w:r>
      <w:r w:rsidRPr="00B638A7">
        <w:rPr>
          <w:rStyle w:val="Emphasis"/>
        </w:rPr>
        <w:t>existential</w:t>
      </w:r>
      <w:r w:rsidRPr="00B638A7">
        <w:rPr>
          <w:rStyle w:val="StyleUnderline"/>
        </w:rPr>
        <w:t xml:space="preserve"> catastrophe? </w:t>
      </w:r>
      <w:r w:rsidRPr="00B638A7">
        <w:rPr>
          <w:rStyle w:val="Emphasis"/>
        </w:rPr>
        <w:t>Certainly not</w:t>
      </w:r>
      <w:r w:rsidRPr="00B638A7">
        <w:rPr>
          <w:sz w:val="16"/>
        </w:rPr>
        <w:t>.</w:t>
      </w:r>
    </w:p>
    <w:p w14:paraId="0AC22A42" w14:textId="77777777" w:rsidR="00553F1F" w:rsidRPr="00B638A7" w:rsidRDefault="00553F1F" w:rsidP="00553F1F">
      <w:pPr>
        <w:rPr>
          <w:sz w:val="16"/>
        </w:rPr>
      </w:pPr>
      <w:r w:rsidRPr="00B638A7">
        <w:rPr>
          <w:rStyle w:val="StyleUnderline"/>
        </w:rPr>
        <w:t>What about</w:t>
      </w:r>
      <w:r w:rsidRPr="00B638A7">
        <w:rPr>
          <w:sz w:val="16"/>
        </w:rPr>
        <w:t xml:space="preserve"> arctic </w:t>
      </w:r>
      <w:r w:rsidRPr="00B638A7">
        <w:rPr>
          <w:rStyle w:val="Emphasis"/>
        </w:rPr>
        <w:t>permafrost</w:t>
      </w:r>
      <w:r w:rsidRPr="00B638A7">
        <w:rPr>
          <w:sz w:val="16"/>
        </w:rPr>
        <w:t xml:space="preserve">? A great deal of carbon is currently trapped in the arctic permafrost, and as the world warms, permafrost will gradually melt, releasing carbon into the atmosphere. At Halstead reminds us, </w:t>
      </w:r>
      <w:r w:rsidRPr="00B638A7">
        <w:rPr>
          <w:rStyle w:val="StyleUnderline"/>
        </w:rPr>
        <w:t xml:space="preserve">the </w:t>
      </w:r>
      <w:r w:rsidRPr="00B638A7">
        <w:rPr>
          <w:rStyle w:val="Emphasis"/>
        </w:rPr>
        <w:t>IPCC</w:t>
      </w:r>
      <w:r w:rsidRPr="00B638A7">
        <w:rPr>
          <w:sz w:val="16"/>
        </w:rPr>
        <w:t xml:space="preserve"> currently </w:t>
      </w:r>
      <w:r w:rsidRPr="00B638A7">
        <w:rPr>
          <w:rStyle w:val="StyleUnderline"/>
        </w:rPr>
        <w:t>projects</w:t>
      </w:r>
      <w:r w:rsidRPr="00B638A7">
        <w:rPr>
          <w:sz w:val="16"/>
        </w:rPr>
        <w:t xml:space="preserve"> that each 1°C of warming will lead to 18 gigatons of carbon (GtC) released from arctic </w:t>
      </w:r>
      <w:r w:rsidRPr="00EF4DED">
        <w:rPr>
          <w:rStyle w:val="StyleUnderline"/>
          <w:highlight w:val="cyan"/>
        </w:rPr>
        <w:t>permafrost</w:t>
      </w:r>
      <w:r w:rsidRPr="00B638A7">
        <w:rPr>
          <w:sz w:val="16"/>
        </w:rPr>
        <w:t xml:space="preserve">. That </w:t>
      </w:r>
      <w:r w:rsidRPr="00EF4DED">
        <w:rPr>
          <w:rStyle w:val="StyleUnderline"/>
          <w:highlight w:val="cyan"/>
        </w:rPr>
        <w:t>is</w:t>
      </w:r>
      <w:r w:rsidRPr="00B638A7">
        <w:rPr>
          <w:sz w:val="16"/>
        </w:rPr>
        <w:t xml:space="preserve"> roughly </w:t>
      </w:r>
      <w:r w:rsidRPr="00EF4DED">
        <w:rPr>
          <w:rStyle w:val="Emphasis"/>
          <w:highlight w:val="cyan"/>
        </w:rPr>
        <w:t>two percent</w:t>
      </w:r>
      <w:r w:rsidRPr="00EF4DED">
        <w:rPr>
          <w:rStyle w:val="StyleUnderline"/>
          <w:highlight w:val="cyan"/>
        </w:rPr>
        <w:t xml:space="preserve"> of the amount</w:t>
      </w:r>
      <w:r w:rsidRPr="00B638A7">
        <w:rPr>
          <w:sz w:val="16"/>
        </w:rPr>
        <w:t xml:space="preserve"> projected </w:t>
      </w:r>
      <w:r w:rsidRPr="00EF4DED">
        <w:rPr>
          <w:rStyle w:val="StyleUnderline"/>
          <w:highlight w:val="cyan"/>
        </w:rPr>
        <w:t xml:space="preserve">to be released by </w:t>
      </w:r>
      <w:r w:rsidRPr="00EF4DED">
        <w:rPr>
          <w:rStyle w:val="Emphasis"/>
          <w:highlight w:val="cyan"/>
        </w:rPr>
        <w:t>2100</w:t>
      </w:r>
      <w:r w:rsidRPr="00B638A7">
        <w:rPr>
          <w:sz w:val="16"/>
        </w:rPr>
        <w:t xml:space="preserve"> on a middle-of-the-road scenario (RCP 4.5) by the IPCC. As before, this is a regrettable catastrophe, but hardly an existential threat.</w:t>
      </w:r>
    </w:p>
    <w:p w14:paraId="55DBE1D8" w14:textId="77777777" w:rsidR="00553F1F" w:rsidRPr="00B638A7" w:rsidRDefault="00553F1F" w:rsidP="00553F1F">
      <w:pPr>
        <w:rPr>
          <w:sz w:val="16"/>
        </w:rPr>
      </w:pPr>
      <w:r w:rsidRPr="00B638A7">
        <w:rPr>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6F73FA53" w14:textId="77777777" w:rsidR="00553F1F" w:rsidRPr="00B638A7" w:rsidRDefault="00553F1F" w:rsidP="00553F1F">
      <w:pPr>
        <w:rPr>
          <w:sz w:val="16"/>
        </w:rPr>
      </w:pPr>
      <w:r w:rsidRPr="00B638A7">
        <w:rPr>
          <w:sz w:val="16"/>
        </w:rPr>
        <w:t>Hothouse earth, Steffen et al. (2018)</w:t>
      </w:r>
    </w:p>
    <w:p w14:paraId="4F5740B5" w14:textId="77777777" w:rsidR="00553F1F" w:rsidRPr="00B638A7" w:rsidRDefault="00553F1F" w:rsidP="00553F1F">
      <w:pPr>
        <w:rPr>
          <w:sz w:val="16"/>
        </w:rPr>
      </w:pPr>
      <w:r w:rsidRPr="00B638A7">
        <w:rPr>
          <w:sz w:val="16"/>
        </w:rPr>
        <w:t xml:space="preserve">At the risk of beating a very dead horse, the first thing to say about </w:t>
      </w:r>
      <w:r w:rsidRPr="00EF4DED">
        <w:rPr>
          <w:rStyle w:val="StyleUnderline"/>
          <w:highlight w:val="cyan"/>
        </w:rPr>
        <w:t>this</w:t>
      </w:r>
      <w:r w:rsidRPr="00B638A7">
        <w:rPr>
          <w:rStyle w:val="StyleUnderline"/>
        </w:rPr>
        <w:t xml:space="preserve"> scenario</w:t>
      </w:r>
      <w:r w:rsidRPr="00B638A7">
        <w:rPr>
          <w:sz w:val="16"/>
        </w:rPr>
        <w:t xml:space="preserve"> is that it </w:t>
      </w:r>
      <w:r w:rsidRPr="00EF4DED">
        <w:rPr>
          <w:rStyle w:val="Emphasis"/>
          <w:highlight w:val="cyan"/>
        </w:rPr>
        <w:t>still would not kill</w:t>
      </w:r>
      <w:r w:rsidRPr="00B638A7">
        <w:rPr>
          <w:rStyle w:val="Emphasis"/>
        </w:rPr>
        <w:t xml:space="preserve"> us</w:t>
      </w:r>
      <w:r w:rsidRPr="00B638A7">
        <w:rPr>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615A31A6" w14:textId="77777777" w:rsidR="00553F1F" w:rsidRPr="00B638A7" w:rsidRDefault="00553F1F" w:rsidP="00553F1F">
      <w:pPr>
        <w:rPr>
          <w:sz w:val="16"/>
        </w:rPr>
      </w:pPr>
      <w:r w:rsidRPr="00B638A7">
        <w:rPr>
          <w:sz w:val="16"/>
        </w:rPr>
        <w:t xml:space="preserve">More to the point, </w:t>
      </w:r>
      <w:r w:rsidRPr="00B638A7">
        <w:rPr>
          <w:rStyle w:val="StyleUnderline"/>
        </w:rPr>
        <w:t>`</w:t>
      </w:r>
      <w:r w:rsidRPr="00EF4DED">
        <w:rPr>
          <w:rStyle w:val="StyleUnderline"/>
          <w:highlight w:val="cyan"/>
        </w:rPr>
        <w:t>Hothouse Earth’ is</w:t>
      </w:r>
      <w:r w:rsidRPr="00B638A7">
        <w:rPr>
          <w:sz w:val="16"/>
        </w:rPr>
        <w:t xml:space="preserve"> rather </w:t>
      </w:r>
      <w:r w:rsidRPr="00EF4DED">
        <w:rPr>
          <w:rStyle w:val="Emphasis"/>
          <w:highlight w:val="cyan"/>
        </w:rPr>
        <w:t>speculative</w:t>
      </w:r>
      <w:r w:rsidRPr="00B638A7">
        <w:rPr>
          <w:rStyle w:val="Emphasis"/>
        </w:rPr>
        <w:t xml:space="preserve"> science</w:t>
      </w:r>
      <w:r w:rsidRPr="00B638A7">
        <w:rPr>
          <w:sz w:val="16"/>
        </w:rPr>
        <w:t xml:space="preserve">, </w:t>
      </w:r>
      <w:r w:rsidRPr="00B638A7">
        <w:rPr>
          <w:rStyle w:val="StyleUnderline"/>
        </w:rPr>
        <w:t xml:space="preserve">and media coverage has </w:t>
      </w:r>
      <w:r w:rsidRPr="00B638A7">
        <w:rPr>
          <w:rStyle w:val="Emphasis"/>
        </w:rPr>
        <w:t>stretched its conclusions</w:t>
      </w:r>
      <w:r w:rsidRPr="00B638A7">
        <w:rPr>
          <w:sz w:val="16"/>
        </w:rPr>
        <w:t xml:space="preserve"> far beyond those initial speculations. The model itself is highly uncertain and presents options for avoiding catastrophe. Here is Richard Bettes, Professor of Climate Impacts at the University of Exeter:</w:t>
      </w:r>
    </w:p>
    <w:p w14:paraId="5C2F9B99" w14:textId="77777777" w:rsidR="00553F1F" w:rsidRPr="00B638A7" w:rsidRDefault="00553F1F" w:rsidP="00553F1F">
      <w:pPr>
        <w:rPr>
          <w:rStyle w:val="StyleUnderline"/>
        </w:rPr>
      </w:pPr>
      <w:r w:rsidRPr="00B638A7">
        <w:rPr>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EF4DED">
        <w:rPr>
          <w:rStyle w:val="Emphasis"/>
          <w:highlight w:val="cyan"/>
        </w:rPr>
        <w:t>extreme conditions</w:t>
      </w:r>
      <w:r w:rsidRPr="00EF4DED">
        <w:rPr>
          <w:rStyle w:val="StyleUnderline"/>
          <w:highlight w:val="cyan"/>
        </w:rPr>
        <w:t xml:space="preserve"> would not occur for</w:t>
      </w:r>
      <w:r w:rsidRPr="00B638A7">
        <w:rPr>
          <w:rStyle w:val="StyleUnderline"/>
        </w:rPr>
        <w:t xml:space="preserve"> </w:t>
      </w:r>
      <w:r w:rsidRPr="00B638A7">
        <w:rPr>
          <w:rStyle w:val="Emphasis"/>
        </w:rPr>
        <w:t>centuries</w:t>
      </w:r>
      <w:r w:rsidRPr="00B638A7">
        <w:rPr>
          <w:rStyle w:val="StyleUnderline"/>
        </w:rPr>
        <w:t xml:space="preserve"> or </w:t>
      </w:r>
      <w:r w:rsidRPr="00EF4DED">
        <w:rPr>
          <w:rStyle w:val="Emphasis"/>
          <w:highlight w:val="cyan"/>
        </w:rPr>
        <w:t>millennia</w:t>
      </w:r>
      <w:r w:rsidRPr="00B638A7">
        <w:rPr>
          <w:rStyle w:val="StyleUnderline"/>
        </w:rPr>
        <w:t>.</w:t>
      </w:r>
    </w:p>
    <w:p w14:paraId="297124CF" w14:textId="77777777" w:rsidR="00553F1F" w:rsidRPr="00B638A7" w:rsidRDefault="00553F1F" w:rsidP="00553F1F">
      <w:pPr>
        <w:rPr>
          <w:sz w:val="16"/>
        </w:rPr>
      </w:pPr>
      <w:r w:rsidRPr="00B638A7">
        <w:rPr>
          <w:sz w:val="16"/>
        </w:rPr>
        <w:t>Richard Betts, “Hothouse earth: Here’s what the science actually says“</w:t>
      </w:r>
    </w:p>
    <w:p w14:paraId="749DE613" w14:textId="77777777" w:rsidR="00553F1F" w:rsidRPr="00B638A7" w:rsidRDefault="00553F1F" w:rsidP="00553F1F">
      <w:pPr>
        <w:rPr>
          <w:sz w:val="16"/>
        </w:rPr>
      </w:pPr>
      <w:r w:rsidRPr="00B638A7">
        <w:rPr>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68904EAD" w14:textId="77777777" w:rsidR="00553F1F" w:rsidRPr="00B638A7" w:rsidRDefault="00553F1F" w:rsidP="00553F1F">
      <w:pPr>
        <w:rPr>
          <w:sz w:val="16"/>
        </w:rPr>
      </w:pPr>
      <w:r w:rsidRPr="00B638A7">
        <w:rPr>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14:paraId="032732B8" w14:textId="77777777" w:rsidR="00553F1F" w:rsidRPr="00B638A7" w:rsidRDefault="00553F1F" w:rsidP="00553F1F">
      <w:pPr>
        <w:rPr>
          <w:sz w:val="16"/>
        </w:rPr>
      </w:pPr>
      <w:r w:rsidRPr="00B638A7">
        <w:rPr>
          <w:sz w:val="16"/>
        </w:rPr>
        <w:t>Richard Betts, “Hothouse earth: Here’s what the science actually says“</w:t>
      </w:r>
    </w:p>
    <w:p w14:paraId="11D17797" w14:textId="77777777" w:rsidR="00553F1F" w:rsidRPr="00B638A7" w:rsidRDefault="00553F1F" w:rsidP="00553F1F">
      <w:pPr>
        <w:rPr>
          <w:sz w:val="16"/>
        </w:rPr>
      </w:pPr>
      <w:r w:rsidRPr="00B638A7">
        <w:rPr>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EF4DED">
        <w:rPr>
          <w:rStyle w:val="Emphasis"/>
          <w:highlight w:val="cyan"/>
        </w:rPr>
        <w:t>all</w:t>
      </w:r>
      <w:r w:rsidRPr="00B638A7">
        <w:rPr>
          <w:sz w:val="16"/>
        </w:rPr>
        <w:t xml:space="preserve"> of the </w:t>
      </w:r>
      <w:r w:rsidRPr="00EF4DED">
        <w:rPr>
          <w:rStyle w:val="Emphasis"/>
          <w:highlight w:val="cyan"/>
        </w:rPr>
        <w:t>feedback</w:t>
      </w:r>
      <w:r w:rsidRPr="00B638A7">
        <w:rPr>
          <w:rStyle w:val="Emphasis"/>
        </w:rPr>
        <w:t xml:space="preserve"> effect</w:t>
      </w:r>
      <w:r w:rsidRPr="00EF4DED">
        <w:rPr>
          <w:rStyle w:val="Emphasis"/>
          <w:highlight w:val="cyan"/>
        </w:rPr>
        <w:t>s</w:t>
      </w:r>
      <w:r w:rsidRPr="00B638A7">
        <w:rPr>
          <w:sz w:val="16"/>
        </w:rPr>
        <w:t xml:space="preserve"> mentioned by Steffen and colleagues in the main text:</w:t>
      </w:r>
    </w:p>
    <w:p w14:paraId="2BE59EEC" w14:textId="77777777" w:rsidR="00553F1F" w:rsidRPr="00B638A7" w:rsidRDefault="00553F1F" w:rsidP="00553F1F">
      <w:pPr>
        <w:rPr>
          <w:sz w:val="16"/>
        </w:rPr>
      </w:pPr>
      <w:r w:rsidRPr="00B638A7">
        <w:rPr>
          <w:sz w:val="16"/>
        </w:rPr>
        <w:t>Source: Steffen et al. (2018) via Halstead</w:t>
      </w:r>
    </w:p>
    <w:p w14:paraId="230E7DA8" w14:textId="77777777" w:rsidR="00553F1F" w:rsidRPr="00B638A7" w:rsidRDefault="00553F1F" w:rsidP="00553F1F">
      <w:pPr>
        <w:rPr>
          <w:sz w:val="16"/>
        </w:rPr>
      </w:pPr>
      <w:r w:rsidRPr="00B638A7">
        <w:rPr>
          <w:sz w:val="16"/>
        </w:rPr>
        <w:t xml:space="preserve">The problem? These </w:t>
      </w:r>
      <w:r w:rsidRPr="00EF4DED">
        <w:rPr>
          <w:rStyle w:val="StyleUnderline"/>
          <w:highlight w:val="cyan"/>
        </w:rPr>
        <w:t>add up to</w:t>
      </w:r>
      <w:r w:rsidRPr="00B638A7">
        <w:rPr>
          <w:rStyle w:val="StyleUnderline"/>
        </w:rPr>
        <w:t xml:space="preserve"> a mere 0</w:t>
      </w:r>
      <w:r w:rsidRPr="00EF4DED">
        <w:rPr>
          <w:rStyle w:val="Emphasis"/>
          <w:highlight w:val="cyan"/>
        </w:rPr>
        <w:t>.47</w:t>
      </w:r>
      <w:r w:rsidRPr="00B638A7">
        <w:rPr>
          <w:rStyle w:val="Emphasis"/>
        </w:rPr>
        <w:t>°C</w:t>
      </w:r>
      <w:r w:rsidRPr="00B638A7">
        <w:rPr>
          <w:rStyle w:val="StyleUnderline"/>
        </w:rPr>
        <w:t xml:space="preserve"> of warming </w:t>
      </w:r>
      <w:r w:rsidRPr="00EF4DED">
        <w:rPr>
          <w:rStyle w:val="StyleUnderline"/>
          <w:highlight w:val="cyan"/>
        </w:rPr>
        <w:t xml:space="preserve">by </w:t>
      </w:r>
      <w:r w:rsidRPr="00EF4DED">
        <w:rPr>
          <w:rStyle w:val="Emphasis"/>
          <w:highlight w:val="cyan"/>
        </w:rPr>
        <w:t>2100</w:t>
      </w:r>
      <w:r w:rsidRPr="00B638A7">
        <w:rPr>
          <w:sz w:val="16"/>
        </w:rPr>
        <w:t xml:space="preserve">! </w:t>
      </w:r>
      <w:r w:rsidRPr="00EF4DED">
        <w:rPr>
          <w:rStyle w:val="StyleUnderline"/>
          <w:highlight w:val="cyan"/>
        </w:rPr>
        <w:t>If feedback</w:t>
      </w:r>
      <w:r w:rsidRPr="00B638A7">
        <w:rPr>
          <w:sz w:val="16"/>
        </w:rPr>
        <w:t xml:space="preserve"> effect</w:t>
      </w:r>
      <w:r w:rsidRPr="00EF4DED">
        <w:rPr>
          <w:rStyle w:val="StyleUnderline"/>
          <w:highlight w:val="cyan"/>
        </w:rPr>
        <w:t>s</w:t>
      </w:r>
      <w:r w:rsidRPr="00B638A7">
        <w:rPr>
          <w:sz w:val="16"/>
        </w:rPr>
        <w:t xml:space="preserve"> </w:t>
      </w:r>
      <w:r w:rsidRPr="00EF4DED">
        <w:rPr>
          <w:rStyle w:val="StyleUnderline"/>
          <w:highlight w:val="cyan"/>
        </w:rPr>
        <w:t>are to take us from</w:t>
      </w:r>
      <w:r w:rsidRPr="00B638A7">
        <w:rPr>
          <w:sz w:val="16"/>
        </w:rPr>
        <w:t xml:space="preserve"> </w:t>
      </w:r>
      <w:r w:rsidRPr="00EF4DED">
        <w:rPr>
          <w:rStyle w:val="Emphasis"/>
          <w:highlight w:val="cyan"/>
        </w:rPr>
        <w:t>2</w:t>
      </w:r>
      <w:r w:rsidRPr="00B638A7">
        <w:rPr>
          <w:sz w:val="16"/>
        </w:rPr>
        <w:t>°C of [</w:t>
      </w:r>
      <w:r w:rsidRPr="00EF4DED">
        <w:rPr>
          <w:rStyle w:val="StyleUnderline"/>
          <w:highlight w:val="cyan"/>
        </w:rPr>
        <w:t>to</w:t>
      </w:r>
      <w:r w:rsidRPr="00B638A7">
        <w:rPr>
          <w:sz w:val="16"/>
        </w:rPr>
        <w:t xml:space="preserve">] </w:t>
      </w:r>
      <w:r w:rsidRPr="00EF4DED">
        <w:rPr>
          <w:rStyle w:val="Emphasis"/>
          <w:highlight w:val="cyan"/>
        </w:rPr>
        <w:t>6</w:t>
      </w:r>
      <w:r w:rsidRPr="00B638A7">
        <w:rPr>
          <w:sz w:val="16"/>
        </w:rPr>
        <w:t xml:space="preserve">°C of warming, </w:t>
      </w:r>
      <w:r w:rsidRPr="00B638A7">
        <w:rPr>
          <w:rStyle w:val="StyleUnderline"/>
        </w:rPr>
        <w:t xml:space="preserve">Steffen and </w:t>
      </w:r>
      <w:r w:rsidRPr="00EF4DED">
        <w:rPr>
          <w:rStyle w:val="StyleUnderline"/>
          <w:highlight w:val="cyan"/>
        </w:rPr>
        <w:t xml:space="preserve">colleagues need to find an additional </w:t>
      </w:r>
      <w:r w:rsidRPr="00EF4DED">
        <w:rPr>
          <w:rStyle w:val="Emphasis"/>
          <w:highlight w:val="cyan"/>
        </w:rPr>
        <w:t>3.5</w:t>
      </w:r>
      <w:r w:rsidRPr="00B638A7">
        <w:rPr>
          <w:rStyle w:val="Emphasis"/>
        </w:rPr>
        <w:t>3</w:t>
      </w:r>
      <w:r w:rsidRPr="00EF4DED">
        <w:rPr>
          <w:rStyle w:val="Emphasis"/>
          <w:highlight w:val="cyan"/>
        </w:rPr>
        <w:t>°</w:t>
      </w:r>
      <w:r w:rsidRPr="00B638A7">
        <w:rPr>
          <w:sz w:val="16"/>
        </w:rPr>
        <w:t xml:space="preserve">C </w:t>
      </w:r>
      <w:r w:rsidRPr="00B638A7">
        <w:rPr>
          <w:rStyle w:val="Emphasis"/>
        </w:rPr>
        <w:t>of warming</w:t>
      </w:r>
      <w:r w:rsidRPr="00B638A7">
        <w:rPr>
          <w:sz w:val="16"/>
        </w:rPr>
        <w:t xml:space="preserve"> after 2100 due to feedback effects.</w:t>
      </w:r>
    </w:p>
    <w:p w14:paraId="7DF7592A" w14:textId="77777777" w:rsidR="00553F1F" w:rsidRPr="00B638A7" w:rsidRDefault="00553F1F" w:rsidP="00553F1F">
      <w:pPr>
        <w:rPr>
          <w:sz w:val="16"/>
        </w:rPr>
      </w:pPr>
      <w:r w:rsidRPr="00B638A7">
        <w:rPr>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152496DF" w14:textId="77777777" w:rsidR="00553F1F" w:rsidRPr="00B638A7" w:rsidRDefault="00553F1F" w:rsidP="00553F1F">
      <w:pPr>
        <w:rPr>
          <w:sz w:val="16"/>
        </w:rPr>
      </w:pPr>
      <w:r w:rsidRPr="00B638A7">
        <w:rPr>
          <w:rStyle w:val="StyleUnderline"/>
        </w:rPr>
        <w:t>This sort of speculative modeling</w:t>
      </w:r>
      <w:r w:rsidRPr="00B638A7">
        <w:rPr>
          <w:sz w:val="16"/>
        </w:rPr>
        <w:t xml:space="preserve"> can be a good impetus for future work, but it </w:t>
      </w:r>
      <w:r w:rsidRPr="00B638A7">
        <w:rPr>
          <w:rStyle w:val="StyleUnderline"/>
        </w:rPr>
        <w:t xml:space="preserve">should not be taken as a </w:t>
      </w:r>
      <w:r w:rsidRPr="00B638A7">
        <w:rPr>
          <w:rStyle w:val="Emphasis"/>
        </w:rPr>
        <w:t>scientifically respectable ground</w:t>
      </w:r>
      <w:r w:rsidRPr="00B638A7">
        <w:rPr>
          <w:rStyle w:val="StyleUnderline"/>
        </w:rPr>
        <w:t xml:space="preserve"> for </w:t>
      </w:r>
      <w:r w:rsidRPr="00B638A7">
        <w:rPr>
          <w:rStyle w:val="Emphasis"/>
        </w:rPr>
        <w:t>alarmist predictions</w:t>
      </w:r>
      <w:r w:rsidRPr="00B638A7">
        <w:rPr>
          <w:sz w:val="16"/>
        </w:rPr>
        <w:t xml:space="preserve"> of the likelihood of impending existential catastrophe due to climate change. </w:t>
      </w:r>
      <w:r w:rsidRPr="00B638A7">
        <w:rPr>
          <w:rStyle w:val="StyleUnderline"/>
        </w:rPr>
        <w:t xml:space="preserve">There is simply </w:t>
      </w:r>
      <w:r w:rsidRPr="00B638A7">
        <w:rPr>
          <w:rStyle w:val="Emphasis"/>
        </w:rPr>
        <w:t>not enough evidence</w:t>
      </w:r>
      <w:r w:rsidRPr="00B638A7">
        <w:rPr>
          <w:rStyle w:val="StyleUnderline"/>
        </w:rPr>
        <w:t xml:space="preserve"> to ground such predictions</w:t>
      </w:r>
      <w:r w:rsidRPr="00B638A7">
        <w:rPr>
          <w:sz w:val="16"/>
        </w:rPr>
        <w:t>.</w:t>
      </w:r>
    </w:p>
    <w:p w14:paraId="627509EC" w14:textId="77777777" w:rsidR="00553F1F" w:rsidRPr="00553F1F" w:rsidRDefault="00553F1F" w:rsidP="00553F1F"/>
    <w:p w14:paraId="57BEA5A0" w14:textId="37F166F3" w:rsidR="00692E38" w:rsidRDefault="00692E38" w:rsidP="00692E38">
      <w:pPr>
        <w:pStyle w:val="Heading3"/>
        <w:rPr>
          <w:rFonts w:eastAsia="Calibri"/>
        </w:rPr>
      </w:pPr>
      <w:r>
        <w:rPr>
          <w:rFonts w:eastAsia="Calibri"/>
        </w:rPr>
        <w:t>AT: Strong FF Industry Bad — Democracy — 2NC/1NR</w:t>
      </w:r>
    </w:p>
    <w:p w14:paraId="563248CB" w14:textId="77777777" w:rsidR="00692E38" w:rsidRPr="00692E38" w:rsidRDefault="00692E38" w:rsidP="00692E38">
      <w:pPr>
        <w:keepNext/>
        <w:keepLines/>
        <w:spacing w:before="40" w:after="0"/>
        <w:outlineLvl w:val="3"/>
        <w:rPr>
          <w:rFonts w:eastAsia="SimSun" w:cs="Times New Roman"/>
          <w:b/>
          <w:iCs/>
          <w:sz w:val="26"/>
        </w:rPr>
      </w:pPr>
      <w:r w:rsidRPr="00692E38">
        <w:rPr>
          <w:rFonts w:eastAsia="SimSun" w:cs="Times New Roman"/>
          <w:b/>
          <w:iCs/>
          <w:sz w:val="26"/>
        </w:rPr>
        <w:t xml:space="preserve">Authoritarianism isn’t an existential threat – their evidence misunderstands modern autocracies – empirical data shows that economics and international relations constrains illiberal regimes  </w:t>
      </w:r>
    </w:p>
    <w:p w14:paraId="621F712E" w14:textId="77777777" w:rsidR="00692E38" w:rsidRPr="00692E38" w:rsidRDefault="00692E38" w:rsidP="00692E38">
      <w:pPr>
        <w:rPr>
          <w:rFonts w:eastAsia="Calibri"/>
        </w:rPr>
      </w:pPr>
      <w:r w:rsidRPr="00692E38">
        <w:rPr>
          <w:rFonts w:eastAsia="Calibri"/>
        </w:rPr>
        <w:t xml:space="preserve">Daniel </w:t>
      </w:r>
      <w:r w:rsidRPr="00692E38">
        <w:rPr>
          <w:rFonts w:eastAsia="Calibri"/>
          <w:b/>
          <w:bCs/>
          <w:sz w:val="26"/>
        </w:rPr>
        <w:t>Treisman</w:t>
      </w:r>
      <w:r w:rsidRPr="00692E38">
        <w:rPr>
          <w:rFonts w:eastAsia="Calibri"/>
        </w:rPr>
        <w:t>, 6/3/</w:t>
      </w:r>
      <w:r w:rsidRPr="00692E38">
        <w:rPr>
          <w:rFonts w:eastAsia="Calibri"/>
          <w:b/>
          <w:bCs/>
          <w:sz w:val="26"/>
        </w:rPr>
        <w:t>25</w:t>
      </w:r>
      <w:r w:rsidRPr="00692E38">
        <w:rPr>
          <w:rFonts w:eastAsia="Calibri"/>
          <w:u w:val="single"/>
        </w:rPr>
        <w:t>,</w:t>
      </w:r>
      <w:r w:rsidRPr="00692E38">
        <w:rPr>
          <w:rFonts w:eastAsia="Calibri"/>
        </w:rPr>
        <w:t xml:space="preserve"> [Professor of Political Science at UCLA], The Conversation, “Autocrats don’t act like Hitler or Stalin anymore - instead of governing with violence, they use manipulation,” https://theconversation.com/autocrats-dont-act-like-hitler-or-stalin-anymore-instead-of-governing-with-violence-they-use-manipulation-256665, mm</w:t>
      </w:r>
    </w:p>
    <w:p w14:paraId="6B45DEF4" w14:textId="77777777" w:rsidR="00692E38" w:rsidRPr="00692E38" w:rsidRDefault="00692E38" w:rsidP="00692E38">
      <w:pPr>
        <w:rPr>
          <w:rStyle w:val="StyleUnderline"/>
        </w:rPr>
      </w:pPr>
      <w:r w:rsidRPr="00692E38">
        <w:rPr>
          <w:rFonts w:eastAsia="Calibri"/>
          <w:sz w:val="16"/>
        </w:rPr>
        <w:t xml:space="preserve">President Donald Trump’s critics often accuse him of harboring authoritarian ambitions. Journalists and scholars have drawn parallels between his leadership style and that of strongmen abroad. Some Democrats warn that the U.S. is sliding toward autocracy – a system in which one leader holds unchecked power. Others counter that labeling Trump an autocrat is alarmist. After all, he hasn’t suspended the Constitution, forced school children to memorize his sayings or executed his rivals, as dictators such as Augusto Pinochet, Mao Zedong and Saddam Hussein once did. But </w:t>
      </w:r>
      <w:r w:rsidRPr="00692E38">
        <w:rPr>
          <w:rStyle w:val="StyleUnderline"/>
          <w:highlight w:val="cyan"/>
        </w:rPr>
        <w:t>modern autocrats don’t</w:t>
      </w:r>
      <w:r w:rsidRPr="00692E38">
        <w:rPr>
          <w:rStyle w:val="StyleUnderline"/>
        </w:rPr>
        <w:t xml:space="preserve"> always </w:t>
      </w:r>
      <w:r w:rsidRPr="00692E38">
        <w:rPr>
          <w:rStyle w:val="StyleUnderline"/>
          <w:highlight w:val="cyan"/>
        </w:rPr>
        <w:t>resemble their</w:t>
      </w:r>
      <w:r w:rsidRPr="00692E38">
        <w:rPr>
          <w:rStyle w:val="StyleUnderline"/>
        </w:rPr>
        <w:t xml:space="preserve"> 20th-century </w:t>
      </w:r>
      <w:r w:rsidRPr="00692E38">
        <w:rPr>
          <w:rStyle w:val="StyleUnderline"/>
          <w:highlight w:val="cyan"/>
        </w:rPr>
        <w:t>predecessors</w:t>
      </w:r>
      <w:r w:rsidRPr="00692E38">
        <w:rPr>
          <w:rStyle w:val="StyleUnderline"/>
        </w:rPr>
        <w:t xml:space="preserve">. Instead, </w:t>
      </w:r>
      <w:r w:rsidRPr="00692E38">
        <w:rPr>
          <w:rStyle w:val="StyleUnderline"/>
          <w:highlight w:val="cyan"/>
        </w:rPr>
        <w:t>they</w:t>
      </w:r>
      <w:r w:rsidRPr="00692E38">
        <w:rPr>
          <w:rStyle w:val="StyleUnderline"/>
        </w:rPr>
        <w:t xml:space="preserve"> project a polished image, </w:t>
      </w:r>
      <w:r w:rsidRPr="00692E38">
        <w:rPr>
          <w:rStyle w:val="StyleUnderline"/>
          <w:highlight w:val="cyan"/>
        </w:rPr>
        <w:t>avoid overt violence and speak the language of democracy</w:t>
      </w:r>
      <w:r w:rsidRPr="00692E38">
        <w:rPr>
          <w:rFonts w:eastAsia="Calibri"/>
          <w:sz w:val="16"/>
          <w:highlight w:val="cyan"/>
        </w:rPr>
        <w:t>.</w:t>
      </w:r>
      <w:r w:rsidRPr="00692E38">
        <w:rPr>
          <w:rFonts w:eastAsia="Calibri"/>
          <w:sz w:val="16"/>
        </w:rPr>
        <w:t xml:space="preserve"> They wear suits, hold elections and talk about the will of the people. Rather than terrorizing citizens, many use media control and messaging to shape public opinion and promote nationalist narratives. Many gain power not through military coups but at the ballot box. In the early 2000s, political scientist Andreas Schedler coined the term “electoral authoritarianism” to describe regimes that hold elections without real competition. Scholars Steven Levitsky and Lucan Way use another phrase, “competitive authoritarianism,” for systems in which opposition parties exist but leaders undermine them through censorship, electoral fraud or legal manipulation. In my own work with economist Sergei Guriev, we explore a broader strategy that modern autocrats use to gain and maintain power. We call this “informational autocracy” or “</w:t>
      </w:r>
      <w:r w:rsidRPr="00692E38">
        <w:rPr>
          <w:rFonts w:eastAsia="Calibri"/>
          <w:u w:val="single"/>
        </w:rPr>
        <w:t>spin dictatorship.”</w:t>
      </w:r>
      <w:r w:rsidRPr="00692E38">
        <w:rPr>
          <w:rFonts w:eastAsia="Calibri"/>
          <w:sz w:val="16"/>
        </w:rPr>
        <w:t xml:space="preserve"> These leaders </w:t>
      </w:r>
      <w:r w:rsidRPr="00692E38">
        <w:rPr>
          <w:rFonts w:eastAsia="Calibri"/>
          <w:u w:val="single"/>
        </w:rPr>
        <w:t>don’t rely on violent repression</w:t>
      </w:r>
      <w:r w:rsidRPr="00692E38">
        <w:rPr>
          <w:rFonts w:eastAsia="Calibri"/>
          <w:sz w:val="16"/>
        </w:rPr>
        <w:t xml:space="preserve">. Instead, they craft the illusion that they are competent, democratic defenders of the nation – protecting it from foreign threats or internal enemies who seek to undermine its culture or steal its wealth. Hungarian Prime Minister Viktor </w:t>
      </w:r>
      <w:r w:rsidRPr="00692E38">
        <w:rPr>
          <w:rFonts w:eastAsia="Calibri"/>
          <w:u w:val="single"/>
        </w:rPr>
        <w:t>Orbán exemplifies this approach.</w:t>
      </w:r>
      <w:r w:rsidRPr="00692E38">
        <w:rPr>
          <w:rFonts w:eastAsia="Calibri"/>
          <w:sz w:val="16"/>
        </w:rPr>
        <w:t xml:space="preserve"> He first served from 1998 to 2002, returned to power in 2010 and has since won three more elections – in 2014, 2018 and 2022 – after campaigns that international observers criticized as “intimidating and xenophobic.” </w:t>
      </w:r>
      <w:r w:rsidRPr="00692E38">
        <w:rPr>
          <w:rStyle w:val="StyleUnderline"/>
          <w:highlight w:val="cyan"/>
        </w:rPr>
        <w:t>Orbán</w:t>
      </w:r>
      <w:r w:rsidRPr="00692E38">
        <w:rPr>
          <w:rStyle w:val="StyleUnderline"/>
        </w:rPr>
        <w:t xml:space="preserve"> has </w:t>
      </w:r>
      <w:r w:rsidRPr="00692E38">
        <w:rPr>
          <w:rStyle w:val="StyleUnderline"/>
          <w:highlight w:val="cyan"/>
        </w:rPr>
        <w:t>preserved the formal structures of democracy</w:t>
      </w:r>
      <w:r w:rsidRPr="00692E38">
        <w:rPr>
          <w:rStyle w:val="StyleUnderline"/>
        </w:rPr>
        <w:t xml:space="preserve"> – courts, a parliament and regular elections – but has systematically hollowed them out</w:t>
      </w:r>
      <w:r w:rsidRPr="00692E38">
        <w:rPr>
          <w:rFonts w:eastAsia="Calibri"/>
          <w:sz w:val="16"/>
        </w:rPr>
        <w:t xml:space="preserve">. In his first two years he packed Hungary’s constitutional court, which reviews laws for constitutionality, with loyalists, forced judges off the bench by mandating a lower retirement age and rewrote the constitution to limit judicial review of his actions. He also tightened government control over independent media. To boost his image, Orbán funneled state advertising funds to friendly news outlets. In 2016, an ally bought Hungary’s largest opposition newspaper – then shut it down. Orbán has also targeted advocacy groups and universities. The Central European University, which was registered in both Budapest and the U.S., was once a symbol of the new democratic Hungary. But a law penalizing foreign-accredited institutions forced it to relocate to Vienna in 2020. Yet </w:t>
      </w:r>
      <w:r w:rsidRPr="00692E38">
        <w:rPr>
          <w:rFonts w:eastAsia="Calibri"/>
          <w:u w:val="single"/>
        </w:rPr>
        <w:t>Orbán has mostly avoided violence</w:t>
      </w:r>
      <w:r w:rsidRPr="00692E38">
        <w:rPr>
          <w:rFonts w:eastAsia="Calibri"/>
          <w:sz w:val="16"/>
        </w:rPr>
        <w:t>. Journalists are harassed rather than jailed or killed. Critics are discredited for their beliefs but not abducted. His appeal rests on a narrative that Hungary is under siege – by immigrants, liberal elites and foreign influences – and that only he can defend its sovereignty and Christian identity. That message resonates with older, rural, conservative voters, even as it alienates younger, urban populations. In recent decades</w:t>
      </w:r>
      <w:r w:rsidRPr="00692E38">
        <w:rPr>
          <w:rFonts w:eastAsia="Calibri"/>
          <w:u w:val="single"/>
        </w:rPr>
        <w:t xml:space="preserve">, </w:t>
      </w:r>
      <w:r w:rsidRPr="00692E38">
        <w:rPr>
          <w:rStyle w:val="StyleUnderline"/>
          <w:highlight w:val="cyan"/>
        </w:rPr>
        <w:t>variants of spin dictatorship have</w:t>
      </w:r>
      <w:r w:rsidRPr="00692E38">
        <w:rPr>
          <w:rStyle w:val="StyleUnderline"/>
        </w:rPr>
        <w:t xml:space="preserve"> appeared in Singapore, Malaysia, Kazakhstan, Russia, Ecuador and Venezuela. Leaders such as Hugo Chávez and the early Vladimir Putin </w:t>
      </w:r>
      <w:r w:rsidRPr="00692E38">
        <w:rPr>
          <w:rStyle w:val="StyleUnderline"/>
          <w:highlight w:val="cyan"/>
        </w:rPr>
        <w:t>consolidated power and marginalized opposition with minimal violence. Data confirm this trend</w:t>
      </w:r>
      <w:r w:rsidRPr="00692E38">
        <w:rPr>
          <w:rStyle w:val="StyleUnderline"/>
        </w:rPr>
        <w:t xml:space="preserve">. Drawing from human rights reports, historical records and local media, my colleague Sergei Guriev and I found that </w:t>
      </w:r>
      <w:r w:rsidRPr="00692E38">
        <w:rPr>
          <w:rStyle w:val="StyleUnderline"/>
          <w:highlight w:val="cyan"/>
        </w:rPr>
        <w:t>the global incidence of political killings and imprisonments</w:t>
      </w:r>
      <w:r w:rsidRPr="00692E38">
        <w:rPr>
          <w:rStyle w:val="StyleUnderline"/>
        </w:rPr>
        <w:t xml:space="preserve"> by autocrats </w:t>
      </w:r>
      <w:r w:rsidRPr="00692E38">
        <w:rPr>
          <w:rStyle w:val="StyleUnderline"/>
          <w:highlight w:val="cyan"/>
        </w:rPr>
        <w:t>dropped significantly</w:t>
      </w:r>
      <w:r w:rsidRPr="00692E38">
        <w:rPr>
          <w:rStyle w:val="StyleUnderline"/>
        </w:rPr>
        <w:t xml:space="preserve"> from the 1980s to the 2010s. Why? In an interconnected world, overt repression has costs. </w:t>
      </w:r>
      <w:r w:rsidRPr="00692E38">
        <w:rPr>
          <w:rStyle w:val="StyleUnderline"/>
          <w:highlight w:val="cyan"/>
        </w:rPr>
        <w:t>Attacking journalists</w:t>
      </w:r>
      <w:r w:rsidRPr="00692E38">
        <w:rPr>
          <w:rStyle w:val="StyleUnderline"/>
        </w:rPr>
        <w:t xml:space="preserve"> and dissidents </w:t>
      </w:r>
      <w:r w:rsidRPr="00692E38">
        <w:rPr>
          <w:rStyle w:val="StyleUnderline"/>
          <w:highlight w:val="cyan"/>
        </w:rPr>
        <w:t>can prompt</w:t>
      </w:r>
      <w:r w:rsidRPr="00692E38">
        <w:rPr>
          <w:rStyle w:val="StyleUnderline"/>
        </w:rPr>
        <w:t xml:space="preserve"> foreign governments to impose economic </w:t>
      </w:r>
      <w:r w:rsidRPr="00692E38">
        <w:rPr>
          <w:rStyle w:val="StyleUnderline"/>
          <w:highlight w:val="cyan"/>
        </w:rPr>
        <w:t>sanctions</w:t>
      </w:r>
      <w:r w:rsidRPr="00692E38">
        <w:rPr>
          <w:rStyle w:val="StyleUnderline"/>
        </w:rPr>
        <w:t xml:space="preserve"> </w:t>
      </w:r>
      <w:r w:rsidRPr="00692E38">
        <w:rPr>
          <w:rStyle w:val="StyleUnderline"/>
          <w:highlight w:val="cyan"/>
        </w:rPr>
        <w:t>and discourage</w:t>
      </w:r>
      <w:r w:rsidRPr="00692E38">
        <w:rPr>
          <w:rStyle w:val="StyleUnderline"/>
        </w:rPr>
        <w:t xml:space="preserve"> international companies from </w:t>
      </w:r>
      <w:r w:rsidRPr="00692E38">
        <w:rPr>
          <w:rStyle w:val="StyleUnderline"/>
          <w:highlight w:val="cyan"/>
        </w:rPr>
        <w:t>investing</w:t>
      </w:r>
      <w:r w:rsidRPr="00692E38">
        <w:rPr>
          <w:rStyle w:val="StyleUnderline"/>
        </w:rPr>
        <w:t xml:space="preserve">. Curbing free expression risks stifling scientific and technological innovation – something even autocrats need in modern, knowledge-based economies. Still, when crises erupt, even spin dictators often revert to more traditional tactics. Russia’s Putin has cracked down violently on protesters and jailed opposition leaders. Meanwhile, more brutal regimes such as those in North Korea and China continue to rule by spreading fear, combining mass incarceration with advanced surveillance technologies. But overall, </w:t>
      </w:r>
      <w:r w:rsidRPr="00692E38">
        <w:rPr>
          <w:rStyle w:val="StyleUnderline"/>
          <w:highlight w:val="cyan"/>
        </w:rPr>
        <w:t>spin is replacing terror</w:t>
      </w:r>
      <w:r w:rsidRPr="00692E38">
        <w:rPr>
          <w:rStyle w:val="StyleUnderline"/>
        </w:rPr>
        <w:t>.</w:t>
      </w:r>
    </w:p>
    <w:p w14:paraId="72873065" w14:textId="77777777" w:rsidR="00692E38" w:rsidRPr="00692E38" w:rsidRDefault="00692E38" w:rsidP="00692E38">
      <w:pPr>
        <w:keepNext/>
        <w:keepLines/>
        <w:spacing w:before="40" w:after="0"/>
        <w:outlineLvl w:val="3"/>
        <w:rPr>
          <w:rFonts w:eastAsia="SimSun" w:cs="Times New Roman"/>
          <w:b/>
          <w:iCs/>
          <w:sz w:val="26"/>
        </w:rPr>
      </w:pPr>
      <w:r w:rsidRPr="00692E38">
        <w:rPr>
          <w:rFonts w:eastAsia="SimSun" w:cs="Times New Roman"/>
          <w:b/>
          <w:iCs/>
          <w:sz w:val="26"/>
        </w:rPr>
        <w:t>Autocracies aren’t more war prone</w:t>
      </w:r>
    </w:p>
    <w:p w14:paraId="47589956" w14:textId="77777777" w:rsidR="00692E38" w:rsidRPr="00692E38" w:rsidRDefault="00692E38" w:rsidP="00692E38">
      <w:pPr>
        <w:rPr>
          <w:rFonts w:eastAsia="Calibri"/>
        </w:rPr>
      </w:pPr>
      <w:r w:rsidRPr="00692E38">
        <w:rPr>
          <w:rFonts w:eastAsia="Calibri"/>
        </w:rPr>
        <w:t xml:space="preserve">Rustam </w:t>
      </w:r>
      <w:r w:rsidRPr="00692E38">
        <w:rPr>
          <w:rFonts w:eastAsia="Calibri"/>
          <w:b/>
          <w:bCs/>
          <w:sz w:val="26"/>
        </w:rPr>
        <w:t>Seerat</w:t>
      </w:r>
      <w:r w:rsidRPr="00692E38">
        <w:rPr>
          <w:rFonts w:eastAsia="Calibri"/>
        </w:rPr>
        <w:t>, 3/11/</w:t>
      </w:r>
      <w:r w:rsidRPr="00692E38">
        <w:rPr>
          <w:rFonts w:eastAsia="Calibri"/>
          <w:b/>
          <w:bCs/>
          <w:sz w:val="26"/>
        </w:rPr>
        <w:t>23</w:t>
      </w:r>
      <w:r w:rsidRPr="00692E38">
        <w:rPr>
          <w:rFonts w:eastAsia="Calibri"/>
        </w:rPr>
        <w:t>, Medium, “The upcoming era of autocratic peace,” https://medium.com/kabul-dairies/the-upcoming-era-of-autocratic-peace-d3abbbcb7f7e, mm</w:t>
      </w:r>
    </w:p>
    <w:p w14:paraId="2CFF61D1" w14:textId="77777777" w:rsidR="00692E38" w:rsidRPr="00692E38" w:rsidRDefault="00692E38" w:rsidP="00692E38">
      <w:pPr>
        <w:rPr>
          <w:rFonts w:eastAsia="Calibri"/>
          <w:sz w:val="16"/>
        </w:rPr>
      </w:pPr>
      <w:r w:rsidRPr="00692E38">
        <w:rPr>
          <w:rFonts w:eastAsia="Calibri"/>
          <w:sz w:val="16"/>
        </w:rPr>
        <w:t xml:space="preserve">In international relations scholarship, a widely-known theory is called the democratic peace theory. The democratic peace theory in international relations suggests that democracies are less likely to go to war with each other. This theory asserts that because democracies are characterized by a commitment to individual rights and a system of checks and balances, they are less likely to behave aggressively toward other democracies. The theory argues that democratic countries share common values, norms, and institutions and are more likely to resolve disputes through peaceful means such as negotiation, mediation, or arbitration. Additionally, democratic leaders are said to be more accountable to their citizens, who are more likely to resist war and support diplomatic solutions to conflicts. There is also a lesser-known theory called the autocratic peace theory. The </w:t>
      </w:r>
      <w:r w:rsidRPr="00692E38">
        <w:rPr>
          <w:rFonts w:eastAsia="Calibri"/>
          <w:u w:val="single"/>
        </w:rPr>
        <w:t>autocratic peace theory</w:t>
      </w:r>
      <w:r w:rsidRPr="00692E38">
        <w:rPr>
          <w:rFonts w:eastAsia="Calibri"/>
          <w:sz w:val="16"/>
        </w:rPr>
        <w:t xml:space="preserve"> in international relations </w:t>
      </w:r>
      <w:r w:rsidRPr="00692E38">
        <w:rPr>
          <w:rFonts w:eastAsia="Calibri"/>
          <w:u w:val="single"/>
        </w:rPr>
        <w:t>proposes that</w:t>
      </w:r>
      <w:r w:rsidRPr="00692E38">
        <w:rPr>
          <w:rFonts w:eastAsia="Calibri"/>
          <w:sz w:val="16"/>
        </w:rPr>
        <w:t xml:space="preserve"> autocratic regimes or </w:t>
      </w:r>
      <w:r w:rsidRPr="00692E38">
        <w:rPr>
          <w:rStyle w:val="StyleUnderline"/>
          <w:highlight w:val="cyan"/>
        </w:rPr>
        <w:t>authoritarian governments are less likely to engage in war with each other</w:t>
      </w:r>
      <w:r w:rsidRPr="00692E38">
        <w:rPr>
          <w:rStyle w:val="StyleUnderline"/>
        </w:rPr>
        <w:t xml:space="preserve"> compared to democracies. This theory suggests that </w:t>
      </w:r>
      <w:r w:rsidRPr="00692E38">
        <w:rPr>
          <w:rStyle w:val="StyleUnderline"/>
          <w:highlight w:val="cyan"/>
        </w:rPr>
        <w:t>authoritarian leaders are more interested in maintaining power and stability</w:t>
      </w:r>
      <w:r w:rsidRPr="00692E38">
        <w:rPr>
          <w:rStyle w:val="StyleUnderline"/>
        </w:rPr>
        <w:t xml:space="preserve"> within their countries </w:t>
      </w:r>
      <w:r w:rsidRPr="00692E38">
        <w:rPr>
          <w:rStyle w:val="StyleUnderline"/>
          <w:highlight w:val="cyan"/>
        </w:rPr>
        <w:t>rather than expanding their influence</w:t>
      </w:r>
      <w:r w:rsidRPr="00692E38">
        <w:rPr>
          <w:rStyle w:val="StyleUnderline"/>
        </w:rPr>
        <w:t xml:space="preserve"> through military aggression. The autocratic peace theory argues that </w:t>
      </w:r>
      <w:r w:rsidRPr="00692E38">
        <w:rPr>
          <w:rStyle w:val="StyleUnderline"/>
          <w:highlight w:val="cyan"/>
        </w:rPr>
        <w:t>autocracies are more capable of controlling</w:t>
      </w:r>
      <w:r w:rsidRPr="00692E38">
        <w:rPr>
          <w:rStyle w:val="StyleUnderline"/>
        </w:rPr>
        <w:t xml:space="preserve"> their </w:t>
      </w:r>
      <w:r w:rsidRPr="00692E38">
        <w:rPr>
          <w:rStyle w:val="StyleUnderline"/>
          <w:highlight w:val="cyan"/>
        </w:rPr>
        <w:t>societies</w:t>
      </w:r>
      <w:r w:rsidRPr="00692E38">
        <w:rPr>
          <w:rStyle w:val="StyleUnderline"/>
        </w:rPr>
        <w:t xml:space="preserve"> and suppressing internal dissent, </w:t>
      </w:r>
      <w:r w:rsidRPr="00692E38">
        <w:rPr>
          <w:rStyle w:val="StyleUnderline"/>
          <w:highlight w:val="cyan"/>
        </w:rPr>
        <w:t>which reduces</w:t>
      </w:r>
      <w:r w:rsidRPr="00692E38">
        <w:rPr>
          <w:rStyle w:val="StyleUnderline"/>
        </w:rPr>
        <w:t xml:space="preserve"> the </w:t>
      </w:r>
      <w:r w:rsidRPr="00692E38">
        <w:rPr>
          <w:rStyle w:val="StyleUnderline"/>
          <w:highlight w:val="cyan"/>
        </w:rPr>
        <w:t>likelihood of</w:t>
      </w:r>
      <w:r w:rsidRPr="00692E38">
        <w:rPr>
          <w:rStyle w:val="StyleUnderline"/>
        </w:rPr>
        <w:t xml:space="preserve"> internal </w:t>
      </w:r>
      <w:r w:rsidRPr="00692E38">
        <w:rPr>
          <w:rStyle w:val="StyleUnderline"/>
          <w:highlight w:val="cyan"/>
        </w:rPr>
        <w:t>conflict</w:t>
      </w:r>
      <w:r w:rsidRPr="00692E38">
        <w:rPr>
          <w:rStyle w:val="StyleUnderline"/>
        </w:rPr>
        <w:t xml:space="preserve"> and makes it easier to avoid external conflict. Additionally, </w:t>
      </w:r>
      <w:r w:rsidRPr="00692E38">
        <w:rPr>
          <w:rStyle w:val="StyleUnderline"/>
          <w:highlight w:val="cyan"/>
        </w:rPr>
        <w:t>autocratic</w:t>
      </w:r>
      <w:r w:rsidRPr="00692E38">
        <w:rPr>
          <w:rStyle w:val="StyleUnderline"/>
        </w:rPr>
        <w:t xml:space="preserve"> </w:t>
      </w:r>
      <w:r w:rsidRPr="00692E38">
        <w:rPr>
          <w:rStyle w:val="StyleUnderline"/>
          <w:highlight w:val="cyan"/>
        </w:rPr>
        <w:t>leaders</w:t>
      </w:r>
      <w:r w:rsidRPr="00692E38">
        <w:rPr>
          <w:rStyle w:val="StyleUnderline"/>
        </w:rPr>
        <w:t xml:space="preserve"> are said to have less accountability to their citizens, which allows them to </w:t>
      </w:r>
      <w:r w:rsidRPr="00692E38">
        <w:rPr>
          <w:rStyle w:val="StyleUnderline"/>
          <w:highlight w:val="cyan"/>
        </w:rPr>
        <w:t>make</w:t>
      </w:r>
      <w:r w:rsidRPr="00692E38">
        <w:rPr>
          <w:rStyle w:val="StyleUnderline"/>
        </w:rPr>
        <w:t xml:space="preserve"> unpopular </w:t>
      </w:r>
      <w:r w:rsidRPr="00692E38">
        <w:rPr>
          <w:rStyle w:val="StyleUnderline"/>
          <w:highlight w:val="cyan"/>
        </w:rPr>
        <w:t>decisions</w:t>
      </w:r>
      <w:r w:rsidRPr="00692E38">
        <w:rPr>
          <w:rStyle w:val="StyleUnderline"/>
        </w:rPr>
        <w:t xml:space="preserve">, such </w:t>
      </w:r>
      <w:r w:rsidRPr="00692E38">
        <w:rPr>
          <w:rStyle w:val="StyleUnderline"/>
          <w:highlight w:val="cyan"/>
        </w:rPr>
        <w:t>as pursuing diplomacy instead of war</w:t>
      </w:r>
      <w:r w:rsidRPr="00692E38">
        <w:rPr>
          <w:rStyle w:val="StyleUnderline"/>
        </w:rPr>
        <w:t>, without fear of losing power</w:t>
      </w:r>
      <w:r w:rsidRPr="00692E38">
        <w:rPr>
          <w:rFonts w:eastAsia="Calibri"/>
          <w:sz w:val="16"/>
        </w:rPr>
        <w:t xml:space="preserve">. The expansion of NATO and the EU to Ukraine that triggered the Russian invasion is ingrained with the notion of democratic peace. The argument goes, if we bring democracies to the countries around the world, then we will not have to go to war with them. Hence, we should prop up democracies and support democratic governments. The evidence for the democratic peace theory is strong. For example, we can see that democracies in the Global North (North America, Europe, Japan, South Korea, New Zealand, and Australia) are significantly less likely to go to war with one another. On the other hand, autocratic regimes go to war with one another but less often. The Sino-Soviet border conflict of 1969 is one example; another example is the Iran-Iraq war of the 1980s. Nevertheless, </w:t>
      </w:r>
      <w:r w:rsidRPr="00692E38">
        <w:rPr>
          <w:rStyle w:val="StyleUnderline"/>
        </w:rPr>
        <w:t xml:space="preserve">autocratic regimes do seem to develop more amicable relationships than authoritarian and democratic regimes. In recent years, especially after the Russian invasion of Ukraine, </w:t>
      </w:r>
      <w:r w:rsidRPr="00692E38">
        <w:rPr>
          <w:rStyle w:val="StyleUnderline"/>
          <w:highlight w:val="cyan"/>
        </w:rPr>
        <w:t>the glue in the relationship among autocracies has significantly increased</w:t>
      </w:r>
      <w:r w:rsidRPr="00692E38">
        <w:rPr>
          <w:rStyle w:val="StyleUnderline"/>
        </w:rPr>
        <w:t xml:space="preserve">. </w:t>
      </w:r>
      <w:r w:rsidRPr="00692E38">
        <w:rPr>
          <w:rFonts w:eastAsia="Calibri"/>
          <w:sz w:val="16"/>
        </w:rPr>
        <w:t xml:space="preserve">China is getting more cheap oil and gas from Russia, and Russia receives “non-lethal assistance” from China. Iran is selling military drones to Russia. But the pivoting in the relationship between China and Saudi Arabia is more noteworthy. Traditionally, Saudi Arabia was seen as a puppet of the US in its foreign policy, which seems to be changing. Saudi Arabia eliminated the dollar from its oil trade with China as a means of exchange and replaced it with Yuan. The Iraqi cabinet voted for the same, replacing the dollar with the yuan. Another shift is China playing the mediator role between Saudi Arabia and Iran. Seven years ago, they severed their diplomatic ties and decided to restore them due to an agreement brokered by the Chinese among them recently. </w:t>
      </w:r>
      <w:r w:rsidRPr="00692E38">
        <w:rPr>
          <w:rStyle w:val="StyleUnderline"/>
        </w:rPr>
        <w:t xml:space="preserve">The upcoming autocratic peace is a byproduct of the return of China to the club of great world powers. </w:t>
      </w:r>
      <w:r w:rsidRPr="00692E38">
        <w:rPr>
          <w:rStyle w:val="StyleUnderline"/>
          <w:highlight w:val="cyan"/>
        </w:rPr>
        <w:t>A world with China as the leading power is attractive for all autocratic regimes worldwide</w:t>
      </w:r>
      <w:r w:rsidRPr="00692E38">
        <w:rPr>
          <w:rFonts w:eastAsia="Calibri"/>
          <w:sz w:val="16"/>
        </w:rPr>
        <w:t>. China would not question human rights violations, dealing with marginalized ethnic groups, gender disparity, etc., in countries with authoritarian regimes — treating them as internal matters. The problem with the US-dominated world for autocrats is that it sometimes uses human rights violations, women’s oppression, and the rights of minority groups to pressure its adversaries. For instance, The US points out Iran’s human rights violations more often than when it is committed by Saudi Arabia, which is worse. The US not only ignores what Saudi Arabia is doing in Yemen, but it also helps it. In contrast, China does not support one autocrat against another; its stance is more like, “Hey guys, work out your differences so that it does not disrupt trade.”</w:t>
      </w:r>
    </w:p>
    <w:p w14:paraId="5C586624" w14:textId="77777777" w:rsidR="00692E38" w:rsidRPr="00692E38" w:rsidRDefault="00692E38" w:rsidP="00692E38">
      <w:pPr>
        <w:keepNext/>
        <w:keepLines/>
        <w:spacing w:before="40" w:after="0"/>
        <w:outlineLvl w:val="3"/>
        <w:rPr>
          <w:rFonts w:eastAsia="SimSun" w:cs="Times New Roman"/>
          <w:b/>
          <w:iCs/>
          <w:sz w:val="26"/>
        </w:rPr>
      </w:pPr>
      <w:r w:rsidRPr="00692E38">
        <w:rPr>
          <w:rFonts w:eastAsia="SimSun" w:cs="Times New Roman"/>
          <w:b/>
          <w:iCs/>
          <w:sz w:val="26"/>
        </w:rPr>
        <w:t>The premise of the impact is false – democracies are not inherently more peaceful than autocracies</w:t>
      </w:r>
    </w:p>
    <w:p w14:paraId="46535D67" w14:textId="77777777" w:rsidR="00692E38" w:rsidRPr="00692E38" w:rsidRDefault="00692E38" w:rsidP="00692E38">
      <w:pPr>
        <w:rPr>
          <w:rFonts w:eastAsia="Calibri"/>
        </w:rPr>
      </w:pPr>
      <w:r w:rsidRPr="00692E38">
        <w:rPr>
          <w:rFonts w:eastAsia="Calibri"/>
        </w:rPr>
        <w:t xml:space="preserve">Robert </w:t>
      </w:r>
      <w:r w:rsidRPr="00692E38">
        <w:rPr>
          <w:rFonts w:eastAsia="Calibri"/>
          <w:b/>
          <w:bCs/>
          <w:sz w:val="26"/>
        </w:rPr>
        <w:t>Skidelsky</w:t>
      </w:r>
      <w:r w:rsidRPr="00692E38">
        <w:rPr>
          <w:rFonts w:eastAsia="Calibri"/>
        </w:rPr>
        <w:t>, 9/5/</w:t>
      </w:r>
      <w:r w:rsidRPr="00692E38">
        <w:rPr>
          <w:rFonts w:eastAsia="Calibri"/>
          <w:b/>
          <w:bCs/>
          <w:sz w:val="26"/>
        </w:rPr>
        <w:t>22</w:t>
      </w:r>
      <w:r w:rsidRPr="00692E38">
        <w:rPr>
          <w:rFonts w:eastAsia="Calibri"/>
        </w:rPr>
        <w:t>, [Skidelsky is a member of the British House of Lords and Professor Emeritus of Political Economy at Warwick University], International Politics and Society (Journal), “The false promise of democratic peace,” https://www.ips-journal.eu/topics/democracy-and-society/the-false-promise-of-democratic-peace-5915/, mm</w:t>
      </w:r>
    </w:p>
    <w:p w14:paraId="07330898" w14:textId="77777777" w:rsidR="00692E38" w:rsidRPr="00692E38" w:rsidRDefault="00692E38" w:rsidP="00692E38">
      <w:pPr>
        <w:rPr>
          <w:rFonts w:eastAsia="Calibri"/>
          <w:sz w:val="16"/>
        </w:rPr>
      </w:pPr>
      <w:r w:rsidRPr="00692E38">
        <w:rPr>
          <w:rFonts w:eastAsia="Calibri"/>
          <w:sz w:val="16"/>
        </w:rPr>
        <w:t xml:space="preserve">Through persuasion, exhortation, legal processes, economic pressure, and sometimes military force, American foreign policy asserts the United States’ view about how the world should be run. Only two countries in recent history have had such world-transforming ambitions: Britain and the US. In the last 150 years, these are the only two countries whose power – hard and soft, formal and informal – has extended to all parts of the world, allowing them plausibly to aspire to the mantle of Rome. When the US inherited Britain’s global position after 1945, it also inherited Britain’s sense of responsibility for the future of the international order. Embracing that role, America has been an evangelist of democracy, and a central US foreign-policy objective since the fall of communism has been to promote its spread – sometimes by regime change, when that is deemed necessary. In fact, this playbook dates back to US President Woodrow Wilson’s time. As historian Nicholas Mulder writes in The Economic Weapon: The Rise of Sanctions as a Tool of Modern War, ‘Wilson was the first statesman to cast the economic weapon as an instrument of democratization. He thereby added an internal political rationale for economic sanctions – spreading democracy – to the external political goal that…European advocates of sanctions have aimed at: inter-state peace.’ The implication is that, where the opportunity offers, military and non-military measures should be used to topple ‘malign’ regimes. </w:t>
      </w:r>
      <w:r w:rsidRPr="00692E38">
        <w:rPr>
          <w:rStyle w:val="StyleUnderline"/>
        </w:rPr>
        <w:t xml:space="preserve">According to </w:t>
      </w:r>
      <w:r w:rsidRPr="00692E38">
        <w:rPr>
          <w:rStyle w:val="StyleUnderline"/>
          <w:highlight w:val="cyan"/>
        </w:rPr>
        <w:t>democratic peace theory</w:t>
      </w:r>
      <w:r w:rsidRPr="00692E38">
        <w:rPr>
          <w:rStyle w:val="StyleUnderline"/>
        </w:rPr>
        <w:t>, democracies do not start wars; only dictatorships do.</w:t>
      </w:r>
      <w:r w:rsidRPr="00692E38">
        <w:rPr>
          <w:rFonts w:eastAsia="Calibri"/>
          <w:sz w:val="16"/>
        </w:rPr>
        <w:t xml:space="preserve"> A wholly democratic world thus would be a world without war. This was the hope that emerged in the 1990s. With the end of communism, the expectation, famously expressed by Francis Fukuyama’s 1989 article, ‘The End of History?,’ was that the most important parts of the world would become democratic. US supremacy was supposed to ensure that democracy became the universal political norm. But Russia and China, the leading communist states of the Cold War era, have not embraced it; nor have many other centres of world affairs, especially in the Middle East. Hence, Fukuyama has recently acknowledged that if Russia and China were driven together, ‘then you would really be living in a world that was being dominated by these non-democratic powers…[which] really is the end of the end of history.’ The argument that democracy is inherently ‘peaceful,’ and dictatorship or autocracy ‘warlike,’ is intuitively attractive.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 By contrast, according to this view, rulers and elites in dictatorships are illegitimate and therefore insecure, which leads them to seek popular support by whipping up animosity toward foreigners. If democracy replaced dictatorship everywhere, world peace would follow automatically. </w:t>
      </w:r>
      <w:r w:rsidRPr="00692E38">
        <w:rPr>
          <w:rFonts w:eastAsia="Calibri"/>
          <w:u w:val="single"/>
        </w:rPr>
        <w:t>This belief rests on two propositions</w:t>
      </w:r>
      <w:r w:rsidRPr="00692E38">
        <w:rPr>
          <w:rFonts w:eastAsia="Calibri"/>
          <w:sz w:val="16"/>
        </w:rPr>
        <w:t xml:space="preserve"> </w:t>
      </w:r>
      <w:r w:rsidRPr="00692E38">
        <w:rPr>
          <w:rFonts w:eastAsia="Calibri"/>
          <w:u w:val="single"/>
        </w:rPr>
        <w:t>that</w:t>
      </w:r>
      <w:r w:rsidRPr="00692E38">
        <w:rPr>
          <w:rFonts w:eastAsia="Calibri"/>
          <w:sz w:val="16"/>
        </w:rPr>
        <w:t xml:space="preserve"> have been extremely influential in international relations theory, even though they </w:t>
      </w:r>
      <w:r w:rsidRPr="00692E38">
        <w:rPr>
          <w:rStyle w:val="StyleUnderline"/>
          <w:highlight w:val="cyan"/>
        </w:rPr>
        <w:t>are poorly grounded theoretically and empirically</w:t>
      </w:r>
      <w:r w:rsidRPr="00692E38">
        <w:rPr>
          <w:rStyle w:val="StyleUnderline"/>
        </w:rPr>
        <w:t xml:space="preserve">. The first is </w:t>
      </w:r>
      <w:r w:rsidRPr="00692E38">
        <w:rPr>
          <w:rStyle w:val="StyleUnderline"/>
          <w:highlight w:val="cyan"/>
        </w:rPr>
        <w:t>the notion that a state’s external behaviour is determined by its domestic constitution</w:t>
      </w:r>
      <w:r w:rsidRPr="00692E38">
        <w:rPr>
          <w:rStyle w:val="StyleUnderline"/>
        </w:rPr>
        <w:t xml:space="preserve"> – a view that </w:t>
      </w:r>
      <w:r w:rsidRPr="00692E38">
        <w:rPr>
          <w:rStyle w:val="StyleUnderline"/>
          <w:highlight w:val="cyan"/>
        </w:rPr>
        <w:t>ignores the influence the international system can have</w:t>
      </w:r>
      <w:r w:rsidRPr="00692E38">
        <w:rPr>
          <w:rStyle w:val="StyleUnderline"/>
        </w:rPr>
        <w:t xml:space="preserve"> on a country’s domestic politics. As the American political scientist Kenneth N. Waltz argued in his 1979 book, The Theory of International Politics, ‘international anarchy’ conditions the behaviour of states more than the behaviour of states creates international anarchy. Waltz’s ‘world-systems theory’ perspective is particularly useful in an age of globalisation. </w:t>
      </w:r>
      <w:r w:rsidRPr="00692E38">
        <w:rPr>
          <w:rStyle w:val="StyleUnderline"/>
          <w:highlight w:val="cyan"/>
        </w:rPr>
        <w:t>One must look to the structure of the international system</w:t>
      </w:r>
      <w:r w:rsidRPr="00692E38">
        <w:rPr>
          <w:rStyle w:val="StyleUnderline"/>
        </w:rPr>
        <w:t xml:space="preserve"> to ‘predict’ how individual states will behave, regardless of their domestic constitutions. ‘If each state, being stable, strove only for security, and had no designs on its neighbours, all states would nevertheless remain insecure,’ he observed, ‘for the means of security for one state are, in their very existence, the means by which other states are threatened.’ Waltz offered a bracing antidote to the facile assumption that democratic habits are easily transferable from one location to another. Rather than trying to spread democracy, he suggested that it would be better to try to reduce global insecurity. </w:t>
      </w:r>
      <w:r w:rsidRPr="00692E38">
        <w:rPr>
          <w:rStyle w:val="StyleUnderline"/>
          <w:highlight w:val="cyan"/>
        </w:rPr>
        <w:t>Though there is</w:t>
      </w:r>
      <w:r w:rsidRPr="00692E38">
        <w:rPr>
          <w:rStyle w:val="StyleUnderline"/>
        </w:rPr>
        <w:t xml:space="preserve"> undeniably </w:t>
      </w:r>
      <w:r w:rsidRPr="00692E38">
        <w:rPr>
          <w:rStyle w:val="StyleUnderline"/>
          <w:highlight w:val="cyan"/>
        </w:rPr>
        <w:t>some correlation between democratic institutions and peaceful habits, the direction of causation is disputable</w:t>
      </w:r>
      <w:r w:rsidRPr="00692E38">
        <w:rPr>
          <w:rStyle w:val="StyleUnderline"/>
        </w:rPr>
        <w:t>. Was it democracy that made Europe peaceful after 1945? Or did the US nuclear umbrella, the fixing of borders by the victors, and Marshall Plan-fuelled economic growth finally make it possible for non-communist Europe to accept democracy as its political norm? The political scientist Mark E. Pietrzyk contends that, ‘</w:t>
      </w:r>
      <w:r w:rsidRPr="00692E38">
        <w:rPr>
          <w:rStyle w:val="StyleUnderline"/>
          <w:highlight w:val="cyan"/>
        </w:rPr>
        <w:t>Only states which are relatively secure</w:t>
      </w:r>
      <w:r w:rsidRPr="00692E38">
        <w:rPr>
          <w:rStyle w:val="StyleUnderline"/>
        </w:rPr>
        <w:t xml:space="preserve"> – politically, militarily, economically – </w:t>
      </w:r>
      <w:r w:rsidRPr="00692E38">
        <w:rPr>
          <w:rStyle w:val="StyleUnderline"/>
          <w:highlight w:val="cyan"/>
        </w:rPr>
        <w:t>can afford to have free</w:t>
      </w:r>
      <w:r w:rsidRPr="00692E38">
        <w:rPr>
          <w:rStyle w:val="StyleUnderline"/>
        </w:rPr>
        <w:t xml:space="preserve">, pluralistic </w:t>
      </w:r>
      <w:r w:rsidRPr="00692E38">
        <w:rPr>
          <w:rStyle w:val="StyleUnderline"/>
          <w:highlight w:val="cyan"/>
        </w:rPr>
        <w:t>societies</w:t>
      </w:r>
      <w:r w:rsidRPr="00692E38">
        <w:rPr>
          <w:rStyle w:val="StyleUnderline"/>
        </w:rPr>
        <w:t xml:space="preserve">; in the absence of this security, states are much more likely to adopt, maintain, or revert to centralised, coercive authority structures.’ </w:t>
      </w:r>
      <w:r w:rsidRPr="00692E38">
        <w:rPr>
          <w:rStyle w:val="StyleUnderline"/>
          <w:highlight w:val="cyan"/>
        </w:rPr>
        <w:t>The second proposition is that democracy is the natural form of the state</w:t>
      </w:r>
      <w:r w:rsidRPr="00692E38">
        <w:rPr>
          <w:rFonts w:eastAsia="Calibri"/>
          <w:u w:val="single"/>
        </w:rPr>
        <w:t xml:space="preserve">, </w:t>
      </w:r>
      <w:r w:rsidRPr="00692E38">
        <w:rPr>
          <w:rFonts w:eastAsia="Calibri"/>
          <w:sz w:val="16"/>
        </w:rPr>
        <w:t xml:space="preserve">which people everywhere will spontaneously adopt if allowed to. </w:t>
      </w:r>
      <w:r w:rsidRPr="00692E38">
        <w:rPr>
          <w:rStyle w:val="StyleUnderline"/>
          <w:highlight w:val="cyan"/>
        </w:rPr>
        <w:t>This dubious assumption</w:t>
      </w:r>
      <w:r w:rsidRPr="00692E38">
        <w:rPr>
          <w:rStyle w:val="StyleUnderline"/>
        </w:rPr>
        <w:t xml:space="preserve"> makes regime change seem easy, because the sanctioning powers can rely on the welcoming support of those whose freedom has been repressed and whose rights have been trampled underfoot. By drawing superficial comparisons with post-war Germany and Japan, the apostles of democratisation </w:t>
      </w:r>
      <w:r w:rsidRPr="00692E38">
        <w:rPr>
          <w:rStyle w:val="StyleUnderline"/>
          <w:highlight w:val="cyan"/>
        </w:rPr>
        <w:t>grossly underestimate the difficulties of installing democracies in societies that lack Western constitutional traditions</w:t>
      </w:r>
      <w:r w:rsidRPr="00692E38">
        <w:rPr>
          <w:rStyle w:val="StyleUnderline"/>
        </w:rPr>
        <w:t>.</w:t>
      </w:r>
      <w:r w:rsidRPr="00692E38">
        <w:rPr>
          <w:rFonts w:eastAsia="Calibri"/>
          <w:sz w:val="16"/>
        </w:rPr>
        <w:t xml:space="preserve"> The results of their handiwork can be seen in Iraq, Afghanistan, Libya, Syria, and many African countries. </w:t>
      </w:r>
      <w:r w:rsidRPr="00692E38">
        <w:rPr>
          <w:rFonts w:eastAsia="Calibri"/>
          <w:u w:val="single"/>
        </w:rPr>
        <w:t>Democratic peace theory is, above all, lazy</w:t>
      </w:r>
      <w:r w:rsidRPr="00692E38">
        <w:rPr>
          <w:rFonts w:eastAsia="Calibri"/>
          <w:sz w:val="16"/>
        </w:rPr>
        <w:t xml:space="preserve">. </w:t>
      </w:r>
      <w:r w:rsidRPr="00692E38">
        <w:rPr>
          <w:rFonts w:eastAsia="Calibri"/>
          <w:u w:val="single"/>
        </w:rPr>
        <w:t>It provides an easy explanation for ‘warlike’ behaviour without considering the location and history of the states involved</w:t>
      </w:r>
      <w:r w:rsidRPr="00692E38">
        <w:rPr>
          <w:rFonts w:eastAsia="Calibri"/>
          <w:sz w:val="16"/>
        </w:rPr>
        <w:t>. This shallowness lends itself to overconfidence that a quick dose of economic sanctions or bombing is all that is needed to cure a dictatorship of its unfortunate affliction. In short, the idea that democracy is ‘portable’ leads to a gross underestimation of the military, economic, and humanitarian costs of trying to spread democracy to troubled parts of the world. The West has paid a terrible price for such thinking – and it may be about to pay again.</w:t>
      </w:r>
    </w:p>
    <w:p w14:paraId="7C82A951" w14:textId="77777777" w:rsidR="00692E38" w:rsidRPr="00692E38" w:rsidRDefault="00692E38" w:rsidP="00692E38">
      <w:pPr>
        <w:keepNext/>
        <w:keepLines/>
        <w:spacing w:after="0"/>
        <w:outlineLvl w:val="3"/>
        <w:rPr>
          <w:rFonts w:eastAsia="SimSun" w:cs="Times New Roman"/>
          <w:b/>
          <w:iCs/>
          <w:sz w:val="26"/>
        </w:rPr>
      </w:pPr>
      <w:r w:rsidRPr="00692E38">
        <w:rPr>
          <w:rFonts w:eastAsia="SimSun" w:cs="Times New Roman"/>
          <w:b/>
          <w:iCs/>
          <w:sz w:val="26"/>
        </w:rPr>
        <w:t>Trump is actively destroying democracy and the rule of law</w:t>
      </w:r>
      <w:r>
        <w:rPr>
          <w:rFonts w:eastAsia="SimSun" w:cs="Times New Roman"/>
          <w:b/>
          <w:iCs/>
          <w:sz w:val="26"/>
        </w:rPr>
        <w:t xml:space="preserve"> now</w:t>
      </w:r>
    </w:p>
    <w:p w14:paraId="3BA67DFD" w14:textId="10038C80" w:rsidR="00692E38" w:rsidRDefault="00692E38" w:rsidP="00692E38">
      <w:pPr>
        <w:spacing w:after="0"/>
        <w:rPr>
          <w:rFonts w:eastAsia="Calibri"/>
        </w:rPr>
      </w:pPr>
      <w:r w:rsidRPr="00692E38">
        <w:rPr>
          <w:rFonts w:eastAsia="Calibri"/>
          <w:b/>
          <w:bCs/>
          <w:sz w:val="26"/>
        </w:rPr>
        <w:t>Pilkington 25</w:t>
      </w:r>
      <w:r w:rsidRPr="00692E38">
        <w:rPr>
          <w:rFonts w:eastAsia="Calibri"/>
        </w:rPr>
        <w:t>, chief reporter for Guardian US. (Ed, 3-9-2025, “‘</w:t>
      </w:r>
      <w:r w:rsidRPr="00692E38">
        <w:rPr>
          <w:rFonts w:eastAsia="Calibri"/>
          <w:u w:val="single"/>
        </w:rPr>
        <w:t xml:space="preserve">Nothing like this in American history’: </w:t>
      </w:r>
      <w:r w:rsidRPr="00692E38">
        <w:rPr>
          <w:rStyle w:val="StyleUnderline"/>
        </w:rPr>
        <w:t>the crisis of Trump’s assault on the rule of law</w:t>
      </w:r>
      <w:r w:rsidR="00F40BDB">
        <w:rPr>
          <w:rStyle w:val="StyleUnderline"/>
        </w:rPr>
        <w:t>,</w:t>
      </w:r>
      <w:r w:rsidRPr="00692E38">
        <w:rPr>
          <w:rFonts w:eastAsia="Calibri"/>
        </w:rPr>
        <w:t>” https://www.theguardian.com/us-news/ng-interactive/2025/mar/09/trump-assault-rule-of-law?scrlybrkr=04ba8ef9) wtk</w:t>
      </w:r>
    </w:p>
    <w:p w14:paraId="7D3C2C99" w14:textId="77777777" w:rsidR="00692E38" w:rsidRPr="00692E38" w:rsidRDefault="00692E38" w:rsidP="00692E38">
      <w:pPr>
        <w:spacing w:after="0"/>
        <w:rPr>
          <w:rFonts w:eastAsia="Calibri"/>
        </w:rPr>
      </w:pPr>
    </w:p>
    <w:p w14:paraId="0887D3AF" w14:textId="77777777" w:rsidR="00692E38" w:rsidRPr="00692E38" w:rsidRDefault="00692E38" w:rsidP="00692E38">
      <w:pPr>
        <w:spacing w:after="0"/>
        <w:rPr>
          <w:rFonts w:eastAsia="Calibri"/>
          <w:sz w:val="16"/>
        </w:rPr>
      </w:pPr>
      <w:r w:rsidRPr="00692E38">
        <w:rPr>
          <w:rStyle w:val="StyleUnderline"/>
          <w:highlight w:val="cyan"/>
        </w:rPr>
        <w:t>Trump</w:t>
      </w:r>
      <w:r w:rsidRPr="00692E38">
        <w:rPr>
          <w:rStyle w:val="StyleUnderline"/>
        </w:rPr>
        <w:t xml:space="preserve"> has done more than that – he has </w:t>
      </w:r>
      <w:r w:rsidRPr="00692E38">
        <w:rPr>
          <w:rStyle w:val="StyleUnderline"/>
          <w:highlight w:val="cyan"/>
        </w:rPr>
        <w:t>opened</w:t>
      </w:r>
      <w:r w:rsidRPr="00692E38">
        <w:rPr>
          <w:rStyle w:val="StyleUnderline"/>
        </w:rPr>
        <w:t xml:space="preserve"> a </w:t>
      </w:r>
      <w:r w:rsidRPr="00692E38">
        <w:rPr>
          <w:rStyle w:val="StyleUnderline"/>
          <w:highlight w:val="cyan"/>
        </w:rPr>
        <w:t>Pandora’s box</w:t>
      </w:r>
      <w:r w:rsidRPr="00692E38">
        <w:rPr>
          <w:rFonts w:eastAsia="Calibri"/>
          <w:sz w:val="16"/>
        </w:rPr>
        <w:t xml:space="preserve"> that might, in time, give the chief justice pause. </w:t>
      </w:r>
      <w:r w:rsidRPr="00692E38">
        <w:rPr>
          <w:rFonts w:eastAsia="Calibri"/>
          <w:u w:val="single"/>
        </w:rPr>
        <w:t>The president has</w:t>
      </w:r>
      <w:r w:rsidRPr="00692E38">
        <w:rPr>
          <w:rFonts w:eastAsia="Calibri"/>
          <w:sz w:val="16"/>
        </w:rPr>
        <w:t xml:space="preserve"> indicated that he has </w:t>
      </w:r>
      <w:r w:rsidRPr="00692E38">
        <w:rPr>
          <w:rFonts w:eastAsia="Calibri"/>
          <w:u w:val="single"/>
        </w:rPr>
        <w:t>another target</w:t>
      </w:r>
      <w:r w:rsidRPr="00692E38">
        <w:rPr>
          <w:rFonts w:eastAsia="Calibri"/>
          <w:sz w:val="16"/>
        </w:rPr>
        <w:t xml:space="preserve"> in his sights: </w:t>
      </w:r>
      <w:r w:rsidRPr="00692E38">
        <w:rPr>
          <w:rFonts w:eastAsia="Calibri"/>
          <w:u w:val="single"/>
        </w:rPr>
        <w:t>the</w:t>
      </w:r>
      <w:r w:rsidRPr="00692E38">
        <w:rPr>
          <w:rFonts w:eastAsia="Calibri"/>
          <w:sz w:val="16"/>
        </w:rPr>
        <w:t xml:space="preserve"> very </w:t>
      </w:r>
      <w:r w:rsidRPr="00692E38">
        <w:rPr>
          <w:rFonts w:eastAsia="Calibri"/>
          <w:u w:val="single"/>
        </w:rPr>
        <w:t>judiciary</w:t>
      </w:r>
      <w:r w:rsidRPr="00692E38">
        <w:rPr>
          <w:rFonts w:eastAsia="Calibri"/>
          <w:sz w:val="16"/>
        </w:rPr>
        <w:t xml:space="preserve"> over which Roberts presides.</w:t>
      </w:r>
    </w:p>
    <w:p w14:paraId="5DD09BD7" w14:textId="77777777" w:rsidR="00692E38" w:rsidRPr="00692E38" w:rsidRDefault="00692E38" w:rsidP="00692E38">
      <w:pPr>
        <w:spacing w:after="0"/>
        <w:rPr>
          <w:rFonts w:eastAsia="Calibri"/>
          <w:sz w:val="16"/>
        </w:rPr>
      </w:pPr>
      <w:r w:rsidRPr="00692E38">
        <w:rPr>
          <w:rFonts w:eastAsia="Calibri"/>
          <w:sz w:val="16"/>
        </w:rPr>
        <w:t>“He who saves his Country does not violate any law,” Trump posted on Musk’s X earlier this month, channeling Napoleon Bonaparte. The comment, combined with overt threats that Trump and his people have made against judges who dare stand in their way, have prompted a question that previously would have been unthinkable: is the president willing to defy the rule of law itself?</w:t>
      </w:r>
    </w:p>
    <w:p w14:paraId="26F77AF2" w14:textId="77777777" w:rsidR="00692E38" w:rsidRPr="00692E38" w:rsidRDefault="00692E38" w:rsidP="00692E38">
      <w:pPr>
        <w:spacing w:after="0"/>
        <w:rPr>
          <w:rFonts w:eastAsia="Calibri"/>
          <w:sz w:val="16"/>
        </w:rPr>
      </w:pPr>
      <w:r w:rsidRPr="00692E38">
        <w:rPr>
          <w:rFonts w:eastAsia="Calibri"/>
          <w:sz w:val="16"/>
        </w:rPr>
        <w:t xml:space="preserve">“We’ve seen the many ways in which </w:t>
      </w:r>
      <w:r w:rsidRPr="00692E38">
        <w:rPr>
          <w:rStyle w:val="StyleUnderline"/>
          <w:highlight w:val="cyan"/>
        </w:rPr>
        <w:t>Trump</w:t>
      </w:r>
      <w:r w:rsidRPr="00692E38">
        <w:rPr>
          <w:rStyle w:val="StyleUnderline"/>
        </w:rPr>
        <w:t xml:space="preserve"> has sought to </w:t>
      </w:r>
      <w:r w:rsidRPr="00692E38">
        <w:rPr>
          <w:rStyle w:val="StyleUnderline"/>
          <w:highlight w:val="cyan"/>
        </w:rPr>
        <w:t>undermine</w:t>
      </w:r>
      <w:r w:rsidRPr="00692E38">
        <w:rPr>
          <w:rStyle w:val="StyleUnderline"/>
        </w:rPr>
        <w:t xml:space="preserve"> Congress, and now he’s seeking to undermine </w:t>
      </w:r>
      <w:r w:rsidRPr="00692E38">
        <w:rPr>
          <w:rStyle w:val="StyleUnderline"/>
          <w:highlight w:val="cyan"/>
        </w:rPr>
        <w:t>the judicial bench</w:t>
      </w:r>
      <w:r w:rsidRPr="00692E38">
        <w:rPr>
          <w:rStyle w:val="StyleUnderline"/>
        </w:rPr>
        <w:t>,” said Nancy Gertner, a Harvard law school professor. “This is a president who is arrogating to himself the powers of a dictator</w:t>
      </w:r>
      <w:r w:rsidRPr="00692E38">
        <w:rPr>
          <w:rFonts w:eastAsia="Calibri"/>
          <w:sz w:val="16"/>
        </w:rPr>
        <w:t>.”</w:t>
      </w:r>
    </w:p>
    <w:p w14:paraId="7F3468B5" w14:textId="77777777" w:rsidR="00692E38" w:rsidRPr="00692E38" w:rsidRDefault="00692E38" w:rsidP="00692E38">
      <w:pPr>
        <w:spacing w:after="0"/>
        <w:rPr>
          <w:rFonts w:eastAsia="Calibri"/>
          <w:sz w:val="16"/>
        </w:rPr>
      </w:pPr>
      <w:r w:rsidRPr="00692E38">
        <w:rPr>
          <w:rFonts w:eastAsia="Calibri"/>
          <w:sz w:val="16"/>
        </w:rPr>
        <w:t>For 17 years, until she retired in 2011, Gertner sat as a federal judge in the district court of Massachusetts. There she dealt with the defiance of individual defendants.</w:t>
      </w:r>
    </w:p>
    <w:p w14:paraId="18A1DCF2" w14:textId="77777777" w:rsidR="00692E38" w:rsidRPr="00692E38" w:rsidRDefault="00692E38" w:rsidP="00692E38">
      <w:pPr>
        <w:spacing w:after="0"/>
        <w:rPr>
          <w:rFonts w:eastAsia="Calibri"/>
          <w:sz w:val="16"/>
        </w:rPr>
      </w:pPr>
      <w:r w:rsidRPr="00692E38">
        <w:rPr>
          <w:rFonts w:eastAsia="Calibri"/>
          <w:sz w:val="16"/>
        </w:rPr>
        <w:t>“I had people who had been sentenced and didn’t follow the rules of their release, for sure,” she said.</w:t>
      </w:r>
    </w:p>
    <w:p w14:paraId="14A5E6B1" w14:textId="77777777" w:rsidR="00692E38" w:rsidRPr="00692E38" w:rsidRDefault="00692E38" w:rsidP="00692E38">
      <w:pPr>
        <w:spacing w:after="0"/>
        <w:rPr>
          <w:rFonts w:eastAsia="Calibri"/>
          <w:sz w:val="16"/>
        </w:rPr>
      </w:pPr>
      <w:r w:rsidRPr="00692E38">
        <w:rPr>
          <w:rFonts w:eastAsia="Calibri"/>
          <w:sz w:val="16"/>
        </w:rPr>
        <w:t>Not once in almost two decades of service, however, did she have to confront a public officeholder openly flouting her authority. “Governmental officials defying the court? It never came up. Literally, never happened.”</w:t>
      </w:r>
    </w:p>
    <w:p w14:paraId="3B8FBF4F" w14:textId="77777777" w:rsidR="00692E38" w:rsidRPr="00692E38" w:rsidRDefault="00692E38" w:rsidP="00692E38">
      <w:pPr>
        <w:spacing w:after="0"/>
        <w:rPr>
          <w:rFonts w:eastAsia="Calibri"/>
          <w:sz w:val="16"/>
        </w:rPr>
      </w:pPr>
      <w:r w:rsidRPr="00692E38">
        <w:rPr>
          <w:rFonts w:eastAsia="Calibri"/>
          <w:sz w:val="16"/>
        </w:rPr>
        <w:t xml:space="preserve">Now Gertner is </w:t>
      </w:r>
      <w:r w:rsidRPr="00692E38">
        <w:rPr>
          <w:rStyle w:val="StyleUnderline"/>
        </w:rPr>
        <w:t xml:space="preserve">observing </w:t>
      </w:r>
      <w:r w:rsidRPr="00692E38">
        <w:rPr>
          <w:rStyle w:val="StyleUnderline"/>
          <w:highlight w:val="cyan"/>
        </w:rPr>
        <w:t>Trump’s belligerence towards the courts unfold</w:t>
      </w:r>
      <w:r w:rsidRPr="00692E38">
        <w:rPr>
          <w:rStyle w:val="StyleUnderline"/>
        </w:rPr>
        <w:t xml:space="preserve"> with mounting concern. “</w:t>
      </w:r>
      <w:r w:rsidRPr="00692E38">
        <w:rPr>
          <w:rStyle w:val="StyleUnderline"/>
          <w:highlight w:val="cyan"/>
        </w:rPr>
        <w:t>There’s been nothing like this in American history</w:t>
      </w:r>
      <w:r w:rsidRPr="00692E38">
        <w:rPr>
          <w:rStyle w:val="StyleUnderline"/>
        </w:rPr>
        <w:t xml:space="preserve">. There have been people who threatened not to obey the law, especially post the civil war, but </w:t>
      </w:r>
      <w:r w:rsidRPr="00692E38">
        <w:rPr>
          <w:rStyle w:val="StyleUnderline"/>
          <w:highlight w:val="cyan"/>
        </w:rPr>
        <w:t>this is a sustained attack on the courts</w:t>
      </w:r>
      <w:r w:rsidRPr="00692E38">
        <w:rPr>
          <w:rFonts w:eastAsia="Calibri"/>
          <w:sz w:val="16"/>
        </w:rPr>
        <w:t xml:space="preserve"> we haven’t seen before.”</w:t>
      </w:r>
    </w:p>
    <w:p w14:paraId="0EC31ADA" w14:textId="77777777" w:rsidR="00C512AA" w:rsidRDefault="00C512AA" w:rsidP="00F428E2">
      <w:pPr>
        <w:pStyle w:val="Heading1"/>
      </w:pPr>
    </w:p>
    <w:p w14:paraId="00100F60" w14:textId="2DD63BDB" w:rsidR="00F428E2" w:rsidRDefault="00F428E2" w:rsidP="00F428E2">
      <w:pPr>
        <w:pStyle w:val="Heading1"/>
      </w:pPr>
      <w:r>
        <w:t>AFF Answers</w:t>
      </w:r>
    </w:p>
    <w:p w14:paraId="614BBFE5" w14:textId="77777777" w:rsidR="00F428E2" w:rsidRDefault="00F428E2"/>
    <w:p w14:paraId="2FFCCCF0" w14:textId="3F6D44EC" w:rsidR="00F428E2" w:rsidRDefault="00F428E2" w:rsidP="00F428E2">
      <w:pPr>
        <w:pStyle w:val="Heading3"/>
      </w:pPr>
      <w:r>
        <w:t>UQ overwhelms</w:t>
      </w:r>
      <w:r w:rsidR="00D26496">
        <w:t>/FF Industry Resilient</w:t>
      </w:r>
      <w:r>
        <w:t xml:space="preserve"> </w:t>
      </w:r>
      <w:r w:rsidR="00D26496">
        <w:t>— 2AC</w:t>
      </w:r>
    </w:p>
    <w:p w14:paraId="4BD3D371" w14:textId="386F5F05" w:rsidR="00823838" w:rsidRDefault="00823838" w:rsidP="00823838">
      <w:pPr>
        <w:pStyle w:val="Heading4"/>
        <w:rPr>
          <w:shd w:val="clear" w:color="auto" w:fill="F8F8F8"/>
        </w:rPr>
      </w:pPr>
      <w:r>
        <w:rPr>
          <w:shd w:val="clear" w:color="auto" w:fill="F8F8F8"/>
        </w:rPr>
        <w:t>Fossil fuel industry unstoppable - persistent demand and expansive reach</w:t>
      </w:r>
    </w:p>
    <w:p w14:paraId="577FB198" w14:textId="56624DEA" w:rsidR="00F428E2" w:rsidRPr="00F428E2" w:rsidRDefault="00F428E2" w:rsidP="00F428E2">
      <w:pPr>
        <w:spacing w:line="256" w:lineRule="auto"/>
        <w:rPr>
          <w:rFonts w:eastAsia="Calibri"/>
        </w:rPr>
      </w:pPr>
      <w:r w:rsidRPr="00F428E2">
        <w:rPr>
          <w:rFonts w:eastAsia="Times New Roman" w:cs="Times New Roman"/>
          <w:b/>
          <w:iCs/>
          <w:sz w:val="26"/>
        </w:rPr>
        <w:t>SRD</w:t>
      </w:r>
      <w:r w:rsidRPr="00F428E2">
        <w:rPr>
          <w:rFonts w:eastAsia="Calibri"/>
        </w:rPr>
        <w:t xml:space="preserve"> </w:t>
      </w:r>
      <w:r w:rsidRPr="00F428E2">
        <w:rPr>
          <w:rFonts w:eastAsia="Times New Roman" w:cs="Times New Roman"/>
          <w:b/>
          <w:iCs/>
          <w:sz w:val="26"/>
        </w:rPr>
        <w:t>25,</w:t>
      </w:r>
      <w:r w:rsidRPr="00F428E2">
        <w:rPr>
          <w:rFonts w:eastAsia="Calibri"/>
        </w:rPr>
        <w:t xml:space="preserve"> The Statista Research Department is composed of over 300 experienced analysts who monitor more than 170 industries and markets worldwide. They are committed to upholding the highest standards of data quality and ethics, adhering to internationally recognized research methodologies. The department includes subject-matter experts like Koen van Gelder, M. Prasdorf, Amanda Siddharta, and Nils-Gerrit Wunsch, who provide in-depth insights backed by rigorous analysis and consistent trend monitoring. “Petrochemical industry worldwide - statistics &amp; facts</w:t>
      </w:r>
      <w:r w:rsidR="00180237">
        <w:rPr>
          <w:rFonts w:eastAsia="Calibri"/>
        </w:rPr>
        <w:t>,</w:t>
      </w:r>
      <w:r w:rsidRPr="00F428E2">
        <w:rPr>
          <w:rFonts w:eastAsia="Calibri"/>
        </w:rPr>
        <w:t>”</w:t>
      </w:r>
      <w:r w:rsidR="00180237">
        <w:rPr>
          <w:rFonts w:eastAsia="Calibri"/>
        </w:rPr>
        <w:t xml:space="preserve"> </w:t>
      </w:r>
      <w:r w:rsidRPr="00F428E2">
        <w:rPr>
          <w:rFonts w:eastAsia="Calibri"/>
        </w:rPr>
        <w:t xml:space="preserve">April 29, 2025. </w:t>
      </w:r>
      <w:r w:rsidRPr="005033DC">
        <w:rPr>
          <w:rFonts w:eastAsia="Calibri"/>
        </w:rPr>
        <w:t xml:space="preserve">https://www.statista.com/topics/8418/petrochemical-industry-worldwide/#topicOverview </w:t>
      </w:r>
      <w:r w:rsidRPr="00F428E2">
        <w:rPr>
          <w:rFonts w:eastAsia="Calibri"/>
        </w:rPr>
        <w:t>istone</w:t>
      </w:r>
    </w:p>
    <w:p w14:paraId="58CCF001" w14:textId="01A3F1E9" w:rsidR="00F428E2" w:rsidRPr="00F428E2" w:rsidRDefault="00F428E2" w:rsidP="00F428E2">
      <w:pPr>
        <w:spacing w:line="256" w:lineRule="auto"/>
        <w:rPr>
          <w:rFonts w:eastAsia="Calibri"/>
          <w:u w:val="single"/>
        </w:rPr>
      </w:pPr>
      <w:r w:rsidRPr="00F428E2">
        <w:rPr>
          <w:rFonts w:eastAsia="Calibri"/>
          <w:u w:val="single"/>
        </w:rPr>
        <w:t xml:space="preserve">In 2023, </w:t>
      </w:r>
      <w:r w:rsidRPr="00F428E2">
        <w:rPr>
          <w:rFonts w:eastAsia="Calibri"/>
          <w:b/>
          <w:bCs/>
          <w:highlight w:val="cyan"/>
          <w:u w:val="single"/>
        </w:rPr>
        <w:t>the petrochemical industry</w:t>
      </w:r>
      <w:r w:rsidRPr="00F428E2">
        <w:rPr>
          <w:rFonts w:eastAsia="Calibri"/>
          <w:u w:val="single"/>
        </w:rPr>
        <w:t xml:space="preserve"> marked its significance in the global economy, </w:t>
      </w:r>
      <w:r w:rsidRPr="00F428E2">
        <w:rPr>
          <w:rFonts w:eastAsia="Calibri"/>
          <w:b/>
          <w:bCs/>
          <w:highlight w:val="cyan"/>
          <w:u w:val="single"/>
        </w:rPr>
        <w:t>accounting for more</w:t>
      </w:r>
      <w:r w:rsidRPr="00F428E2">
        <w:rPr>
          <w:rFonts w:eastAsia="Calibri"/>
          <w:b/>
          <w:bCs/>
          <w:u w:val="single"/>
        </w:rPr>
        <w:t xml:space="preserve"> </w:t>
      </w:r>
      <w:r w:rsidRPr="00F428E2">
        <w:rPr>
          <w:rFonts w:eastAsia="Calibri"/>
          <w:b/>
          <w:bCs/>
          <w:highlight w:val="cyan"/>
          <w:u w:val="single"/>
        </w:rPr>
        <w:t>than 16.19 percent of oil demand</w:t>
      </w:r>
      <w:r w:rsidRPr="00F428E2">
        <w:rPr>
          <w:rFonts w:eastAsia="Calibri"/>
          <w:b/>
          <w:bCs/>
          <w:u w:val="single"/>
        </w:rPr>
        <w:t xml:space="preserve"> </w:t>
      </w:r>
      <w:r w:rsidRPr="00F428E2">
        <w:rPr>
          <w:rFonts w:eastAsia="Calibri"/>
          <w:u w:val="single"/>
        </w:rPr>
        <w:t>within OECD countries</w:t>
      </w:r>
      <w:r w:rsidRPr="00F428E2">
        <w:rPr>
          <w:rFonts w:eastAsia="Calibri"/>
          <w:sz w:val="16"/>
        </w:rPr>
        <w:t xml:space="preserve">. Petrochemicals transform raw materials derived from processing oil and gas into a myriad of products that are integral to daily life, ranging from plastics, synthetic fibers, and fertilizers to adhesives, dyes, detergents, and synthetic paints and coatings. </w:t>
      </w:r>
      <w:r w:rsidRPr="00F428E2">
        <w:rPr>
          <w:rFonts w:eastAsia="Calibri"/>
          <w:u w:val="single"/>
        </w:rPr>
        <w:t xml:space="preserve">The </w:t>
      </w:r>
      <w:r w:rsidRPr="00F428E2">
        <w:rPr>
          <w:rFonts w:eastAsia="Calibri"/>
          <w:highlight w:val="cyan"/>
          <w:u w:val="single"/>
        </w:rPr>
        <w:t>market value</w:t>
      </w:r>
      <w:r w:rsidRPr="00F428E2">
        <w:rPr>
          <w:rFonts w:eastAsia="Calibri"/>
          <w:u w:val="single"/>
        </w:rPr>
        <w:t xml:space="preserve"> of petrochemicals </w:t>
      </w:r>
      <w:r w:rsidRPr="00F428E2">
        <w:rPr>
          <w:rFonts w:eastAsia="Calibri"/>
          <w:highlight w:val="cyan"/>
          <w:u w:val="single"/>
        </w:rPr>
        <w:t>reached 584.5 billion U.S.</w:t>
      </w:r>
      <w:r w:rsidRPr="00F428E2">
        <w:rPr>
          <w:rFonts w:eastAsia="Calibri"/>
          <w:u w:val="single"/>
        </w:rPr>
        <w:t xml:space="preserve"> </w:t>
      </w:r>
      <w:r w:rsidRPr="00F428E2">
        <w:rPr>
          <w:rFonts w:eastAsia="Calibri"/>
          <w:highlight w:val="cyan"/>
          <w:u w:val="single"/>
        </w:rPr>
        <w:t>dollars in 2022</w:t>
      </w:r>
      <w:r w:rsidRPr="00F428E2">
        <w:rPr>
          <w:rFonts w:eastAsia="Calibri"/>
          <w:u w:val="single"/>
        </w:rPr>
        <w:t xml:space="preserve">, </w:t>
      </w:r>
      <w:r w:rsidRPr="00F428E2">
        <w:rPr>
          <w:rFonts w:eastAsia="Calibri"/>
          <w:highlight w:val="cyan"/>
          <w:u w:val="single"/>
        </w:rPr>
        <w:t>reflecting</w:t>
      </w:r>
      <w:r w:rsidRPr="00F428E2">
        <w:rPr>
          <w:rFonts w:eastAsia="Calibri"/>
          <w:u w:val="single"/>
        </w:rPr>
        <w:t xml:space="preserve"> the industry’s </w:t>
      </w:r>
      <w:r w:rsidRPr="00F428E2">
        <w:rPr>
          <w:rFonts w:eastAsia="Calibri"/>
          <w:highlight w:val="cyan"/>
          <w:u w:val="single"/>
        </w:rPr>
        <w:t>expansive reach and</w:t>
      </w:r>
      <w:r w:rsidRPr="00F428E2">
        <w:rPr>
          <w:rFonts w:eastAsia="Calibri"/>
          <w:u w:val="single"/>
        </w:rPr>
        <w:t xml:space="preserve"> the persistent </w:t>
      </w:r>
      <w:r w:rsidRPr="00F428E2">
        <w:rPr>
          <w:rFonts w:eastAsia="Calibri"/>
          <w:highlight w:val="cyan"/>
          <w:u w:val="single"/>
        </w:rPr>
        <w:t>worldwide demand</w:t>
      </w:r>
      <w:r w:rsidRPr="00F428E2">
        <w:rPr>
          <w:rFonts w:eastAsia="Calibri"/>
          <w:u w:val="single"/>
        </w:rPr>
        <w:t xml:space="preserve"> for its products.</w:t>
      </w:r>
      <w:r w:rsidRPr="00F428E2">
        <w:rPr>
          <w:rFonts w:eastAsia="Calibri"/>
          <w:sz w:val="16"/>
        </w:rPr>
        <w:t xml:space="preserve">The petrochemical sector can be roughly divided into upstream and downstream processing. </w:t>
      </w:r>
      <w:r w:rsidRPr="00F428E2">
        <w:rPr>
          <w:rFonts w:eastAsia="Calibri"/>
          <w:u w:val="single"/>
        </w:rPr>
        <w:t>Upstream industries</w:t>
      </w:r>
      <w:r w:rsidRPr="00F428E2">
        <w:rPr>
          <w:rFonts w:eastAsia="Calibri"/>
          <w:sz w:val="16"/>
        </w:rPr>
        <w:t xml:space="preserve"> convert feedstocks such as naphtha or natural gas into basic petrochemicals, namely olefins, aromatics, and methanol. Olefins </w:t>
      </w:r>
      <w:r w:rsidRPr="00F428E2">
        <w:rPr>
          <w:rFonts w:eastAsia="Calibri"/>
          <w:u w:val="single"/>
        </w:rPr>
        <w:t>include ethylen</w:t>
      </w:r>
      <w:r w:rsidRPr="00F428E2">
        <w:rPr>
          <w:rFonts w:eastAsia="Calibri"/>
          <w:sz w:val="16"/>
        </w:rPr>
        <w:t xml:space="preserve">e, propylene, and butadiene, while aromatics comprise benzene, toluene, and xylene. </w:t>
      </w:r>
      <w:r w:rsidRPr="00F428E2">
        <w:rPr>
          <w:rFonts w:eastAsia="Calibri"/>
          <w:u w:val="single"/>
        </w:rPr>
        <w:t>Ethylene is the most widely produced basic petrochemical worldwide. In 2022, the global production capacity of ethylene amounted to 225.52 million metric tons.</w:t>
      </w:r>
      <w:r w:rsidRPr="00F428E2">
        <w:rPr>
          <w:rFonts w:eastAsia="Calibri"/>
          <w:sz w:val="16"/>
        </w:rPr>
        <w:t xml:space="preserve">Downstream industries use the basic petrochemicals produced in upstream industries as inputs and convert them into finished products such as plastics or synthetic fibers. For instance, a </w:t>
      </w:r>
      <w:r w:rsidRPr="00F428E2">
        <w:rPr>
          <w:rFonts w:eastAsia="Calibri"/>
          <w:u w:val="single"/>
        </w:rPr>
        <w:t>major share of ethylene production is used to manufacture polyethylene</w:t>
      </w:r>
      <w:r w:rsidRPr="00F428E2">
        <w:rPr>
          <w:rFonts w:eastAsia="Calibri"/>
          <w:sz w:val="16"/>
        </w:rPr>
        <w:t xml:space="preserve">, a common plastic material that accounts for roughly 30 percent of global thermoplastic production. </w:t>
      </w:r>
      <w:r w:rsidRPr="00732D96">
        <w:rPr>
          <w:rStyle w:val="StyleUnderline"/>
        </w:rPr>
        <w:t>The market value of polyethylene stood at 168.4 billion U.S. dollars in 2022 and is expected to reach almost 205.29 billion by 2030.</w:t>
      </w:r>
      <w:r w:rsidRPr="00732D96">
        <w:rPr>
          <w:rStyle w:val="StyleUnderline"/>
          <w:highlight w:val="cyan"/>
        </w:rPr>
        <w:t>The production capacity of petrochemicals worldwide</w:t>
      </w:r>
      <w:r w:rsidRPr="00732D96">
        <w:rPr>
          <w:rStyle w:val="StyleUnderline"/>
        </w:rPr>
        <w:t xml:space="preserve"> reached almost 2.6 billion metric tons in 2023. By 2030, </w:t>
      </w:r>
      <w:r w:rsidRPr="00732D96">
        <w:rPr>
          <w:rStyle w:val="StyleUnderline"/>
          <w:highlight w:val="cyan"/>
        </w:rPr>
        <w:t>it is expected to grow significantly</w:t>
      </w:r>
      <w:r w:rsidRPr="00732D96">
        <w:rPr>
          <w:rStyle w:val="StyleUnderline"/>
        </w:rPr>
        <w:t xml:space="preserve">, with China, I{ndia, and Iran the countries with the largest petrochemical capacity additions announced or planned. </w:t>
      </w:r>
      <w:r w:rsidRPr="00732D96">
        <w:rPr>
          <w:rStyle w:val="StyleUnderline"/>
          <w:highlight w:val="cyan"/>
        </w:rPr>
        <w:t>China alone plans to add an additional capacity of 134 million metric tons per year, dominating the market</w:t>
      </w:r>
      <w:r w:rsidRPr="00732D96">
        <w:rPr>
          <w:rStyle w:val="StyleUnderline"/>
        </w:rPr>
        <w:t xml:space="preserve"> in the medium term. Likewise</w:t>
      </w:r>
      <w:r w:rsidRPr="00732D96">
        <w:rPr>
          <w:rStyle w:val="StyleUnderline"/>
          <w:highlight w:val="cyan"/>
        </w:rPr>
        <w:t>, forecasts point to</w:t>
      </w:r>
      <w:r w:rsidRPr="00732D96">
        <w:rPr>
          <w:rStyle w:val="StyleUnderline"/>
        </w:rPr>
        <w:t xml:space="preserve"> a </w:t>
      </w:r>
      <w:r w:rsidRPr="00732D96">
        <w:rPr>
          <w:rStyle w:val="StyleUnderline"/>
          <w:highlight w:val="cyan"/>
        </w:rPr>
        <w:t>growth</w:t>
      </w:r>
      <w:r w:rsidRPr="00732D96">
        <w:rPr>
          <w:rStyle w:val="StyleUnderline"/>
        </w:rPr>
        <w:t xml:space="preserve"> in the petrochemical market in the next years</w:t>
      </w:r>
      <w:r w:rsidRPr="00732D96">
        <w:rPr>
          <w:rStyle w:val="StyleUnderline"/>
          <w:highlight w:val="cyan"/>
        </w:rPr>
        <w:t>. By 2030, the</w:t>
      </w:r>
      <w:r w:rsidRPr="00732D96">
        <w:rPr>
          <w:rStyle w:val="StyleUnderline"/>
        </w:rPr>
        <w:t xml:space="preserve"> petrochemical </w:t>
      </w:r>
      <w:r w:rsidRPr="00732D96">
        <w:rPr>
          <w:rStyle w:val="StyleUnderline"/>
          <w:highlight w:val="cyan"/>
        </w:rPr>
        <w:t>industry’s global market value is expected to reach over one trillion U.S. dollars</w:t>
      </w:r>
      <w:r w:rsidRPr="00732D96">
        <w:rPr>
          <w:rStyle w:val="StyleUnderline"/>
        </w:rPr>
        <w:t>.</w:t>
      </w:r>
      <w:r w:rsidR="00732D96">
        <w:rPr>
          <w:rStyle w:val="StyleUnderline"/>
        </w:rPr>
        <w:t xml:space="preserve"> </w:t>
      </w:r>
      <w:r w:rsidRPr="00732D96">
        <w:rPr>
          <w:rStyle w:val="StyleUnderline"/>
          <w:highlight w:val="cyan"/>
        </w:rPr>
        <w:t>Growing demand</w:t>
      </w:r>
      <w:r w:rsidRPr="00732D96">
        <w:rPr>
          <w:rStyle w:val="StyleUnderline"/>
        </w:rPr>
        <w:t xml:space="preserve">, along with an expected decline in the consumption of fossil-derived liquid fuels in the transportation sector, could </w:t>
      </w:r>
      <w:r w:rsidRPr="00732D96">
        <w:rPr>
          <w:rStyle w:val="StyleUnderline"/>
          <w:highlight w:val="cyan"/>
        </w:rPr>
        <w:t>make petrochemicals the largest driver for oil demand</w:t>
      </w:r>
      <w:r w:rsidRPr="00F428E2">
        <w:rPr>
          <w:rFonts w:eastAsia="Calibri"/>
          <w:u w:val="single"/>
        </w:rPr>
        <w:t xml:space="preserve"> </w:t>
      </w:r>
      <w:r w:rsidRPr="00F428E2">
        <w:rPr>
          <w:rFonts w:eastAsia="Calibri"/>
          <w:sz w:val="16"/>
        </w:rPr>
        <w:t>in the near future and as such it is important to note that the expansion of the petrochemical industry comes with significant environmental implications. Accordingly, improving the sustainability of this sector will become increasingly important.</w:t>
      </w:r>
    </w:p>
    <w:p w14:paraId="2C34BD94" w14:textId="77777777" w:rsidR="00136E6C" w:rsidRDefault="00136E6C" w:rsidP="00D26496">
      <w:pPr>
        <w:pStyle w:val="Heading3"/>
        <w:rPr>
          <w:rFonts w:eastAsia="Times New Roman"/>
        </w:rPr>
      </w:pPr>
    </w:p>
    <w:p w14:paraId="79C307A9" w14:textId="6F690D6B" w:rsidR="00D26496" w:rsidRDefault="00D26496" w:rsidP="00D26496">
      <w:pPr>
        <w:pStyle w:val="Heading3"/>
        <w:rPr>
          <w:rFonts w:eastAsia="Times New Roman"/>
        </w:rPr>
      </w:pPr>
      <w:r>
        <w:rPr>
          <w:rFonts w:eastAsia="Times New Roman"/>
        </w:rPr>
        <w:t>UQ — Fossil Fuel Industry declining — 2AC</w:t>
      </w:r>
    </w:p>
    <w:p w14:paraId="54A7F476" w14:textId="06447424" w:rsidR="00D26496" w:rsidRPr="00D26496" w:rsidRDefault="00D26496" w:rsidP="00D26496">
      <w:pPr>
        <w:keepNext/>
        <w:keepLines/>
        <w:spacing w:before="40" w:after="0" w:line="256" w:lineRule="auto"/>
        <w:outlineLvl w:val="3"/>
        <w:rPr>
          <w:rFonts w:eastAsia="Times New Roman" w:cs="Times New Roman"/>
          <w:b/>
          <w:iCs/>
          <w:sz w:val="26"/>
        </w:rPr>
      </w:pPr>
      <w:r w:rsidRPr="00D26496">
        <w:rPr>
          <w:rFonts w:eastAsia="Times New Roman" w:cs="Times New Roman"/>
          <w:b/>
          <w:iCs/>
          <w:sz w:val="26"/>
        </w:rPr>
        <w:t>Fossil Fuel Industry is cooked</w:t>
      </w:r>
      <w:r>
        <w:rPr>
          <w:rFonts w:eastAsia="Times New Roman" w:cs="Times New Roman"/>
          <w:b/>
          <w:iCs/>
          <w:sz w:val="26"/>
        </w:rPr>
        <w:t xml:space="preserve"> </w:t>
      </w:r>
      <w:r w:rsidRPr="00D26496">
        <w:rPr>
          <w:rFonts w:eastAsia="Times New Roman" w:cs="Times New Roman"/>
          <w:b/>
          <w:iCs/>
          <w:sz w:val="26"/>
        </w:rPr>
        <w:t xml:space="preserve">- transition to green energy </w:t>
      </w:r>
      <w:r>
        <w:rPr>
          <w:rFonts w:eastAsia="Times New Roman" w:cs="Times New Roman"/>
          <w:b/>
          <w:iCs/>
          <w:sz w:val="26"/>
        </w:rPr>
        <w:t xml:space="preserve">is already taking off </w:t>
      </w:r>
    </w:p>
    <w:p w14:paraId="4A5A3C24" w14:textId="77777777" w:rsidR="00D26496" w:rsidRPr="00D26496" w:rsidRDefault="00D26496" w:rsidP="00D26496">
      <w:pPr>
        <w:spacing w:line="256" w:lineRule="auto"/>
        <w:rPr>
          <w:rFonts w:eastAsia="Aptos"/>
        </w:rPr>
      </w:pPr>
      <w:r w:rsidRPr="00D26496">
        <w:rPr>
          <w:rFonts w:eastAsia="Aptos"/>
        </w:rPr>
        <w:t xml:space="preserve">Dan </w:t>
      </w:r>
      <w:r w:rsidRPr="00D26496">
        <w:rPr>
          <w:rFonts w:eastAsia="Aptos"/>
          <w:b/>
          <w:bCs/>
          <w:sz w:val="26"/>
          <w:szCs w:val="26"/>
        </w:rPr>
        <w:t>McCarthy 25</w:t>
      </w:r>
      <w:r w:rsidRPr="00D26496">
        <w:rPr>
          <w:rFonts w:eastAsia="Aptos"/>
        </w:rPr>
        <w:t>, Editor at Canary Media, former Senior Editor at the Morning Brew, B.S. in Economics from the University of Delaware, 7/11/25, “Chart: the world is investing more in clean energy than fossil fuels”, https://www.canarymedia.com/articles/clean-energy/global-investment-fossil-fuels-2025 //maeve</w:t>
      </w:r>
    </w:p>
    <w:p w14:paraId="02C212CA" w14:textId="77777777" w:rsidR="00D26496" w:rsidRPr="00D26496" w:rsidRDefault="00D26496" w:rsidP="00D26496">
      <w:pPr>
        <w:spacing w:line="256" w:lineRule="auto"/>
        <w:rPr>
          <w:rStyle w:val="StyleUnderline"/>
        </w:rPr>
      </w:pPr>
      <w:r w:rsidRPr="00D26496">
        <w:rPr>
          <w:rStyle w:val="StyleUnderline"/>
          <w:highlight w:val="cyan"/>
        </w:rPr>
        <w:t>As</w:t>
      </w:r>
      <w:r w:rsidRPr="00D26496">
        <w:rPr>
          <w:rStyle w:val="StyleUnderline"/>
        </w:rPr>
        <w:t xml:space="preserve"> the </w:t>
      </w:r>
      <w:r w:rsidRPr="00D26496">
        <w:rPr>
          <w:rStyle w:val="StyleUnderline"/>
          <w:highlight w:val="cyan"/>
        </w:rPr>
        <w:t>Trump</w:t>
      </w:r>
      <w:r w:rsidRPr="00D26496">
        <w:rPr>
          <w:rStyle w:val="StyleUnderline"/>
        </w:rPr>
        <w:t xml:space="preserve"> administration </w:t>
      </w:r>
      <w:r w:rsidRPr="00D26496">
        <w:rPr>
          <w:rStyle w:val="StyleUnderline"/>
          <w:highlight w:val="cyan"/>
        </w:rPr>
        <w:t>doubles down on fossil fuels, the rest of the world is investing more</w:t>
      </w:r>
      <w:r w:rsidRPr="00D26496">
        <w:rPr>
          <w:rStyle w:val="StyleUnderline"/>
        </w:rPr>
        <w:t xml:space="preserve"> and more </w:t>
      </w:r>
      <w:r w:rsidRPr="00D26496">
        <w:rPr>
          <w:rStyle w:val="StyleUnderline"/>
          <w:highlight w:val="cyan"/>
        </w:rPr>
        <w:t>in clean energy</w:t>
      </w:r>
      <w:r w:rsidRPr="00D26496">
        <w:rPr>
          <w:rStyle w:val="StyleUnderline"/>
        </w:rPr>
        <w:t>.</w:t>
      </w:r>
    </w:p>
    <w:p w14:paraId="6A577D76" w14:textId="77777777" w:rsidR="00D26496" w:rsidRPr="00D26496" w:rsidRDefault="00D26496" w:rsidP="00D26496">
      <w:pPr>
        <w:spacing w:line="256" w:lineRule="auto"/>
        <w:rPr>
          <w:rStyle w:val="StyleUnderline"/>
        </w:rPr>
      </w:pPr>
      <w:r w:rsidRPr="00D26496">
        <w:rPr>
          <w:rStyle w:val="StyleUnderline"/>
          <w:highlight w:val="cyan"/>
        </w:rPr>
        <w:t>This year, $2.2 trillion will be invested in clean energy</w:t>
      </w:r>
      <w:r w:rsidRPr="00D26496">
        <w:rPr>
          <w:rStyle w:val="StyleUnderline"/>
        </w:rPr>
        <w:t xml:space="preserve">, efficiency, and electrification globally, according to the International Energy Agency — </w:t>
      </w:r>
      <w:r w:rsidRPr="00D26496">
        <w:rPr>
          <w:rStyle w:val="StyleUnderline"/>
          <w:highlight w:val="cyan"/>
        </w:rPr>
        <w:t>double the $1.1 trillion that will flow toward fossil fuels.</w:t>
      </w:r>
    </w:p>
    <w:p w14:paraId="39750CE9" w14:textId="77777777" w:rsidR="00D26496" w:rsidRPr="00D26496" w:rsidRDefault="00D26496" w:rsidP="00D26496">
      <w:pPr>
        <w:spacing w:line="256" w:lineRule="auto"/>
        <w:rPr>
          <w:rStyle w:val="StyleUnderline"/>
        </w:rPr>
      </w:pPr>
      <w:r w:rsidRPr="00D26496">
        <w:rPr>
          <w:rStyle w:val="StyleUnderline"/>
        </w:rPr>
        <w:t xml:space="preserve">It’s a remarkable change from a decade ago. Back in 2015, fossil fuels still attracted more money than clean energy. </w:t>
      </w:r>
      <w:r w:rsidRPr="00D26496">
        <w:rPr>
          <w:rStyle w:val="StyleUnderline"/>
          <w:highlight w:val="cyan"/>
        </w:rPr>
        <w:t>In 2016,</w:t>
      </w:r>
      <w:r w:rsidRPr="00D26496">
        <w:rPr>
          <w:rStyle w:val="StyleUnderline"/>
        </w:rPr>
        <w:t xml:space="preserve"> perhaps galvanized by the Paris Agreement signed the very same year</w:t>
      </w:r>
      <w:r w:rsidRPr="00D26496">
        <w:rPr>
          <w:rStyle w:val="StyleUnderline"/>
          <w:highlight w:val="cyan"/>
        </w:rPr>
        <w:t>, investors channeled more funding toward clean energy than toward fossil fuels.</w:t>
      </w:r>
    </w:p>
    <w:p w14:paraId="5A7D067B" w14:textId="77777777" w:rsidR="00D26496" w:rsidRPr="00D26496" w:rsidRDefault="00D26496" w:rsidP="00D26496">
      <w:pPr>
        <w:spacing w:line="256" w:lineRule="auto"/>
        <w:rPr>
          <w:rStyle w:val="StyleUnderline"/>
        </w:rPr>
      </w:pPr>
      <w:r w:rsidRPr="00D26496">
        <w:rPr>
          <w:rStyle w:val="StyleUnderline"/>
          <w:highlight w:val="cyan"/>
        </w:rPr>
        <w:t>Investors haven’t looked back since</w:t>
      </w:r>
      <w:r w:rsidRPr="00D26496">
        <w:rPr>
          <w:rStyle w:val="StyleUnderline"/>
        </w:rPr>
        <w:t xml:space="preserve"> — </w:t>
      </w:r>
      <w:r w:rsidRPr="00732D96">
        <w:rPr>
          <w:rStyle w:val="StyleUnderline"/>
          <w:highlight w:val="cyan"/>
        </w:rPr>
        <w:t>and all forms of clean energy have taken off as a result, led by China, the world’s most prominent ​“electrostate.” Over the last decade, wind and solar have grown</w:t>
      </w:r>
      <w:r w:rsidRPr="00D26496">
        <w:rPr>
          <w:rStyle w:val="StyleUnderline"/>
        </w:rPr>
        <w:t xml:space="preserve"> from making up just over 4% of global electricity production to accounting for 15% as of last year. </w:t>
      </w:r>
      <w:r w:rsidRPr="00732D96">
        <w:rPr>
          <w:rStyle w:val="StyleUnderline"/>
          <w:highlight w:val="cyan"/>
        </w:rPr>
        <w:t>Solar</w:t>
      </w:r>
      <w:r w:rsidRPr="00D26496">
        <w:rPr>
          <w:rStyle w:val="StyleUnderline"/>
        </w:rPr>
        <w:t xml:space="preserve"> in particular has </w:t>
      </w:r>
      <w:r w:rsidRPr="00732D96">
        <w:rPr>
          <w:rStyle w:val="StyleUnderline"/>
          <w:highlight w:val="cyan"/>
        </w:rPr>
        <w:t>increased eightfold</w:t>
      </w:r>
      <w:r w:rsidRPr="00D26496">
        <w:rPr>
          <w:rStyle w:val="StyleUnderline"/>
        </w:rPr>
        <w:t xml:space="preserve"> over that time; no energy category will attract more money than photovoltaics this year, per IEA.</w:t>
      </w:r>
    </w:p>
    <w:p w14:paraId="096E9399" w14:textId="77777777" w:rsidR="00D26496" w:rsidRPr="00D26496" w:rsidRDefault="00D26496" w:rsidP="00D26496">
      <w:pPr>
        <w:spacing w:line="256" w:lineRule="auto"/>
        <w:rPr>
          <w:rFonts w:eastAsia="Aptos"/>
        </w:rPr>
      </w:pPr>
    </w:p>
    <w:p w14:paraId="3A4DCB1E" w14:textId="4C626141" w:rsidR="00D26496" w:rsidRDefault="00D26496" w:rsidP="00D26496">
      <w:pPr>
        <w:pStyle w:val="Heading3"/>
        <w:rPr>
          <w:rFonts w:eastAsia="Times New Roman"/>
        </w:rPr>
      </w:pPr>
      <w:r>
        <w:rPr>
          <w:rFonts w:eastAsia="Times New Roman"/>
        </w:rPr>
        <w:t>UQ — Fossil Fuel Industry declining — 1AR</w:t>
      </w:r>
    </w:p>
    <w:p w14:paraId="67E14C4D" w14:textId="41769EC9" w:rsidR="00282D98" w:rsidRPr="00282D98" w:rsidRDefault="00282D98" w:rsidP="00282D98">
      <w:pPr>
        <w:pStyle w:val="Heading4"/>
        <w:rPr>
          <w:rFonts w:eastAsia="MS Gothic"/>
        </w:rPr>
      </w:pPr>
      <w:r>
        <w:rPr>
          <w:rFonts w:eastAsia="MS Gothic"/>
        </w:rPr>
        <w:t>Fossil fuel</w:t>
      </w:r>
      <w:r w:rsidRPr="00282D98">
        <w:rPr>
          <w:rFonts w:eastAsia="MS Gothic"/>
        </w:rPr>
        <w:t xml:space="preserve"> industry is volatile and declining</w:t>
      </w:r>
      <w:r>
        <w:rPr>
          <w:rFonts w:eastAsia="MS Gothic"/>
        </w:rPr>
        <w:t xml:space="preserve"> – oil prices prove </w:t>
      </w:r>
    </w:p>
    <w:p w14:paraId="2B7E1771" w14:textId="4560A7ED" w:rsidR="00282D98" w:rsidRPr="00282D98" w:rsidRDefault="00282D98" w:rsidP="00282D98">
      <w:pPr>
        <w:spacing w:line="256" w:lineRule="auto"/>
        <w:rPr>
          <w:rFonts w:eastAsia="MS Mincho" w:cs="Times New Roman"/>
          <w:szCs w:val="24"/>
        </w:rPr>
      </w:pPr>
      <w:r w:rsidRPr="00282D98">
        <w:rPr>
          <w:rFonts w:eastAsia="MS Mincho" w:cs="Times New Roman"/>
          <w:b/>
          <w:sz w:val="26"/>
          <w:szCs w:val="24"/>
        </w:rPr>
        <w:t>O’Brient 7/17</w:t>
      </w:r>
      <w:r>
        <w:rPr>
          <w:rFonts w:eastAsia="MS Mincho" w:cs="Times New Roman"/>
          <w:szCs w:val="24"/>
        </w:rPr>
        <w:t xml:space="preserve"> — </w:t>
      </w:r>
      <w:r w:rsidRPr="00282D98">
        <w:rPr>
          <w:rFonts w:eastAsia="MS Mincho" w:cs="Times New Roman"/>
          <w:szCs w:val="24"/>
        </w:rPr>
        <w:t>Samuel O'Brient</w:t>
      </w:r>
      <w:r>
        <w:rPr>
          <w:rFonts w:eastAsia="MS Mincho" w:cs="Times New Roman"/>
          <w:szCs w:val="24"/>
        </w:rPr>
        <w:t xml:space="preserve"> g</w:t>
      </w:r>
      <w:r w:rsidRPr="00282D98">
        <w:rPr>
          <w:rFonts w:eastAsia="MS Mincho" w:cs="Times New Roman"/>
          <w:szCs w:val="24"/>
        </w:rPr>
        <w:t xml:space="preserve">raduated </w:t>
      </w:r>
      <w:r>
        <w:rPr>
          <w:rFonts w:eastAsia="MS Mincho" w:cs="Times New Roman"/>
          <w:szCs w:val="24"/>
        </w:rPr>
        <w:t xml:space="preserve">from </w:t>
      </w:r>
      <w:r w:rsidRPr="00282D98">
        <w:rPr>
          <w:rFonts w:eastAsia="MS Mincho" w:cs="Times New Roman"/>
          <w:szCs w:val="24"/>
        </w:rPr>
        <w:t>Trinity College Dublin with a master</w:t>
      </w:r>
      <w:r>
        <w:rPr>
          <w:rFonts w:eastAsia="MS Mincho" w:cs="Times New Roman"/>
          <w:szCs w:val="24"/>
        </w:rPr>
        <w:t>’</w:t>
      </w:r>
      <w:r w:rsidRPr="00282D98">
        <w:rPr>
          <w:rFonts w:eastAsia="MS Mincho" w:cs="Times New Roman"/>
          <w:szCs w:val="24"/>
        </w:rPr>
        <w:t>s</w:t>
      </w:r>
      <w:r>
        <w:rPr>
          <w:rFonts w:eastAsia="MS Mincho" w:cs="Times New Roman"/>
          <w:szCs w:val="24"/>
        </w:rPr>
        <w:t xml:space="preserve"> degree</w:t>
      </w:r>
      <w:r w:rsidRPr="00282D98">
        <w:rPr>
          <w:rFonts w:eastAsia="MS Mincho" w:cs="Times New Roman"/>
          <w:szCs w:val="24"/>
        </w:rPr>
        <w:t xml:space="preserve"> in International Politics, with a bachelors in Political Economics</w:t>
      </w:r>
      <w:r>
        <w:rPr>
          <w:rFonts w:eastAsia="MS Mincho" w:cs="Times New Roman"/>
          <w:szCs w:val="24"/>
        </w:rPr>
        <w:t>,</w:t>
      </w:r>
      <w:r w:rsidRPr="00282D98">
        <w:rPr>
          <w:rFonts w:eastAsia="MS Mincho" w:cs="Times New Roman"/>
          <w:szCs w:val="24"/>
        </w:rPr>
        <w:t xml:space="preserve"> </w:t>
      </w:r>
      <w:r>
        <w:rPr>
          <w:rFonts w:eastAsia="MS Mincho" w:cs="Times New Roman"/>
          <w:szCs w:val="24"/>
        </w:rPr>
        <w:t>20</w:t>
      </w:r>
      <w:r w:rsidRPr="00282D98">
        <w:rPr>
          <w:rFonts w:eastAsia="MS Mincho" w:cs="Times New Roman"/>
          <w:szCs w:val="24"/>
        </w:rPr>
        <w:t>25 “Cratering oil prices in 2025 are 'dangerously close' to being unprofitable for producers, top investor says</w:t>
      </w:r>
      <w:r>
        <w:rPr>
          <w:rFonts w:eastAsia="MS Mincho" w:cs="Times New Roman"/>
          <w:szCs w:val="24"/>
        </w:rPr>
        <w:t>,</w:t>
      </w:r>
      <w:r w:rsidRPr="00282D98">
        <w:rPr>
          <w:rFonts w:eastAsia="MS Mincho" w:cs="Times New Roman"/>
          <w:szCs w:val="24"/>
        </w:rPr>
        <w:t>”</w:t>
      </w:r>
      <w:r>
        <w:rPr>
          <w:rFonts w:eastAsia="MS Mincho" w:cs="Times New Roman"/>
          <w:szCs w:val="24"/>
        </w:rPr>
        <w:t xml:space="preserve"> July 17,</w:t>
      </w:r>
      <w:r w:rsidRPr="00282D98">
        <w:rPr>
          <w:rFonts w:eastAsia="MS Mincho" w:cs="Times New Roman"/>
          <w:szCs w:val="24"/>
        </w:rPr>
        <w:t xml:space="preserve"> https://www.businessinsider.com/oil-prices-profits-us-production-drill-baby-drill-trump-energy-2025-7?</w:t>
      </w:r>
      <w:r>
        <w:rPr>
          <w:rFonts w:eastAsia="MS Mincho" w:cs="Times New Roman"/>
          <w:szCs w:val="24"/>
        </w:rPr>
        <w:t xml:space="preserve"> Accessed: 7/20/25 //Bend) </w:t>
      </w:r>
    </w:p>
    <w:p w14:paraId="1F5617C1" w14:textId="77777777" w:rsidR="00282D98" w:rsidRPr="00282D98" w:rsidRDefault="00282D98" w:rsidP="00282D98">
      <w:pPr>
        <w:spacing w:line="256" w:lineRule="auto"/>
        <w:rPr>
          <w:rStyle w:val="StyleUnderline"/>
        </w:rPr>
      </w:pPr>
      <w:r w:rsidRPr="00282D98">
        <w:rPr>
          <w:rStyle w:val="StyleUnderline"/>
          <w:highlight w:val="cyan"/>
        </w:rPr>
        <w:t>Oil prices</w:t>
      </w:r>
      <w:r w:rsidRPr="00282D98">
        <w:rPr>
          <w:rStyle w:val="StyleUnderline"/>
        </w:rPr>
        <w:t xml:space="preserve"> have been </w:t>
      </w:r>
      <w:r w:rsidRPr="00282D98">
        <w:rPr>
          <w:rStyle w:val="StyleUnderline"/>
          <w:highlight w:val="cyan"/>
        </w:rPr>
        <w:t>volatile this year</w:t>
      </w:r>
      <w:r w:rsidRPr="00282D98">
        <w:rPr>
          <w:rStyle w:val="StyleUnderline"/>
        </w:rPr>
        <w:t xml:space="preserve">, and </w:t>
      </w:r>
      <w:r w:rsidRPr="00282D98">
        <w:rPr>
          <w:rStyle w:val="StyleUnderline"/>
          <w:highlight w:val="cyan"/>
        </w:rPr>
        <w:t>they've cratered</w:t>
      </w:r>
      <w:r w:rsidRPr="00282D98">
        <w:rPr>
          <w:rStyle w:val="StyleUnderline"/>
        </w:rPr>
        <w:t xml:space="preserve"> in</w:t>
      </w:r>
      <w:r w:rsidRPr="00282D98">
        <w:rPr>
          <w:rStyle w:val="StyleUnderline"/>
          <w:highlight w:val="cyan"/>
        </w:rPr>
        <w:t>to a dangerous zone that threatens profitability for producers</w:t>
      </w:r>
      <w:r w:rsidRPr="00282D98">
        <w:rPr>
          <w:rStyle w:val="StyleUnderline"/>
        </w:rPr>
        <w:t>, a top energy investor said this week.</w:t>
      </w:r>
    </w:p>
    <w:p w14:paraId="44DA0873" w14:textId="77777777" w:rsidR="00282D98" w:rsidRPr="00282D98" w:rsidRDefault="00282D98" w:rsidP="00282D98">
      <w:pPr>
        <w:spacing w:line="256" w:lineRule="auto"/>
        <w:rPr>
          <w:rStyle w:val="StyleUnderline"/>
        </w:rPr>
      </w:pPr>
      <w:r w:rsidRPr="00282D98">
        <w:rPr>
          <w:rStyle w:val="StyleUnderline"/>
        </w:rPr>
        <w:t xml:space="preserve">Dwight Scott, executive vice chairman of Quantum Capital Group, told Bloomberg TV this week that at the rate </w:t>
      </w:r>
      <w:r w:rsidRPr="00282D98">
        <w:rPr>
          <w:rStyle w:val="StyleUnderline"/>
          <w:highlight w:val="cyan"/>
        </w:rPr>
        <w:t>prices are going</w:t>
      </w:r>
      <w:r w:rsidRPr="00282D98">
        <w:rPr>
          <w:rStyle w:val="StyleUnderline"/>
        </w:rPr>
        <w:t>, they are "</w:t>
      </w:r>
      <w:r w:rsidRPr="00282D98">
        <w:rPr>
          <w:rStyle w:val="StyleUnderline"/>
          <w:highlight w:val="cyan"/>
        </w:rPr>
        <w:t>dangerously close" to no longer being profitable</w:t>
      </w:r>
      <w:r w:rsidRPr="00282D98">
        <w:rPr>
          <w:rStyle w:val="StyleUnderline"/>
        </w:rPr>
        <w:t xml:space="preserve"> for producers.</w:t>
      </w:r>
    </w:p>
    <w:p w14:paraId="7B830C99" w14:textId="77777777" w:rsidR="00282D98" w:rsidRPr="00282D98" w:rsidRDefault="00282D98" w:rsidP="00282D98">
      <w:pPr>
        <w:spacing w:line="256" w:lineRule="auto"/>
        <w:rPr>
          <w:rStyle w:val="StyleUnderline"/>
        </w:rPr>
      </w:pPr>
      <w:r w:rsidRPr="00282D98">
        <w:rPr>
          <w:rStyle w:val="StyleUnderline"/>
          <w:highlight w:val="cyan"/>
        </w:rPr>
        <w:t>US</w:t>
      </w:r>
      <w:r w:rsidRPr="00282D98">
        <w:rPr>
          <w:rStyle w:val="StyleUnderline"/>
        </w:rPr>
        <w:t xml:space="preserve"> crude </w:t>
      </w:r>
      <w:r w:rsidRPr="00282D98">
        <w:rPr>
          <w:rStyle w:val="StyleUnderline"/>
          <w:highlight w:val="cyan"/>
        </w:rPr>
        <w:t>prices</w:t>
      </w:r>
      <w:r w:rsidRPr="00282D98">
        <w:rPr>
          <w:rStyle w:val="StyleUnderline"/>
        </w:rPr>
        <w:t xml:space="preserve"> are </w:t>
      </w:r>
      <w:r w:rsidRPr="00282D98">
        <w:rPr>
          <w:rStyle w:val="StyleUnderline"/>
          <w:highlight w:val="cyan"/>
        </w:rPr>
        <w:t>down about 8% this year, trading at $66</w:t>
      </w:r>
      <w:r w:rsidRPr="00282D98">
        <w:rPr>
          <w:rStyle w:val="StyleUnderline"/>
        </w:rPr>
        <w:t>.68 Thursday morning.</w:t>
      </w:r>
    </w:p>
    <w:p w14:paraId="6D874E34" w14:textId="77777777" w:rsidR="00282D98" w:rsidRPr="00282D98" w:rsidRDefault="00282D98" w:rsidP="00282D98">
      <w:pPr>
        <w:spacing w:line="256" w:lineRule="auto"/>
        <w:rPr>
          <w:rFonts w:eastAsia="MS Mincho" w:cs="Times New Roman"/>
          <w:szCs w:val="24"/>
        </w:rPr>
      </w:pPr>
      <w:r w:rsidRPr="00282D98">
        <w:rPr>
          <w:rStyle w:val="StyleUnderline"/>
        </w:rPr>
        <w:t xml:space="preserve">"In </w:t>
      </w:r>
      <w:r w:rsidRPr="00282D98">
        <w:rPr>
          <w:rStyle w:val="StyleUnderline"/>
          <w:highlight w:val="cyan"/>
        </w:rPr>
        <w:t>the mid-$60s</w:t>
      </w:r>
      <w:r w:rsidRPr="00282D98">
        <w:rPr>
          <w:rStyle w:val="StyleUnderline"/>
        </w:rPr>
        <w:t xml:space="preserve">, you </w:t>
      </w:r>
      <w:r w:rsidRPr="00282D98">
        <w:rPr>
          <w:rStyle w:val="StyleUnderline"/>
          <w:highlight w:val="cyan"/>
        </w:rPr>
        <w:t>get dangerously close to where oil prices don't</w:t>
      </w:r>
      <w:r w:rsidRPr="00282D98">
        <w:rPr>
          <w:rStyle w:val="StyleUnderline"/>
        </w:rPr>
        <w:t xml:space="preserve"> really </w:t>
      </w:r>
      <w:r w:rsidRPr="00282D98">
        <w:rPr>
          <w:rStyle w:val="StyleUnderline"/>
          <w:highlight w:val="cyan"/>
        </w:rPr>
        <w:t>drive appropriate returns for new drilling</w:t>
      </w:r>
      <w:r w:rsidRPr="00282D98">
        <w:rPr>
          <w:rStyle w:val="StyleUnderline"/>
        </w:rPr>
        <w:t xml:space="preserve">," he said, adding that the </w:t>
      </w:r>
      <w:r w:rsidRPr="00282D98">
        <w:rPr>
          <w:rStyle w:val="StyleUnderline"/>
          <w:highlight w:val="cyan"/>
        </w:rPr>
        <w:t>industry's rig count has been off</w:t>
      </w:r>
      <w:r w:rsidRPr="00282D98">
        <w:rPr>
          <w:rStyle w:val="StyleUnderline"/>
        </w:rPr>
        <w:t xml:space="preserve"> for the past two months</w:t>
      </w:r>
      <w:r w:rsidRPr="00282D98">
        <w:rPr>
          <w:rFonts w:eastAsia="MS Mincho" w:cs="Times New Roman"/>
          <w:szCs w:val="24"/>
        </w:rPr>
        <w:t>, referring to the number of active drilling rigs in one area.</w:t>
      </w:r>
    </w:p>
    <w:p w14:paraId="7AD00E35" w14:textId="77777777" w:rsidR="00282D98" w:rsidRPr="00282D98" w:rsidRDefault="00282D98" w:rsidP="00282D98">
      <w:pPr>
        <w:spacing w:line="256" w:lineRule="auto"/>
        <w:rPr>
          <w:rStyle w:val="StyleUnderline"/>
        </w:rPr>
      </w:pPr>
      <w:r w:rsidRPr="00282D98">
        <w:rPr>
          <w:rFonts w:eastAsia="MS Mincho" w:cs="Times New Roman"/>
          <w:szCs w:val="24"/>
        </w:rPr>
        <w:t xml:space="preserve">In the interview on Wednesday, Scott addressed the oil industry's supply and demand dynamics, laying out what he sees for the future of the industry. </w:t>
      </w:r>
      <w:r w:rsidRPr="00282D98">
        <w:rPr>
          <w:rStyle w:val="StyleUnderline"/>
        </w:rPr>
        <w:t xml:space="preserve">President Donald </w:t>
      </w:r>
      <w:r w:rsidRPr="00282D98">
        <w:rPr>
          <w:rStyle w:val="StyleUnderline"/>
          <w:highlight w:val="cyan"/>
        </w:rPr>
        <w:t>Trump's election was seen as</w:t>
      </w:r>
      <w:r w:rsidRPr="00282D98">
        <w:rPr>
          <w:rStyle w:val="StyleUnderline"/>
        </w:rPr>
        <w:t xml:space="preserve"> a </w:t>
      </w:r>
      <w:r w:rsidRPr="00282D98">
        <w:rPr>
          <w:rStyle w:val="StyleUnderline"/>
          <w:highlight w:val="cyan"/>
        </w:rPr>
        <w:t>bullish indicator for the oil and gas sector</w:t>
      </w:r>
      <w:r w:rsidRPr="00282D98">
        <w:rPr>
          <w:rStyle w:val="StyleUnderline"/>
        </w:rPr>
        <w:t xml:space="preserve"> early in the year </w:t>
      </w:r>
      <w:r w:rsidRPr="00282D98">
        <w:rPr>
          <w:rStyle w:val="StyleUnderline"/>
          <w:highlight w:val="cyan"/>
        </w:rPr>
        <w:t>but so far, prices</w:t>
      </w:r>
      <w:r w:rsidRPr="00282D98">
        <w:rPr>
          <w:rStyle w:val="StyleUnderline"/>
        </w:rPr>
        <w:t xml:space="preserve"> have been </w:t>
      </w:r>
      <w:r w:rsidRPr="00282D98">
        <w:rPr>
          <w:rStyle w:val="StyleUnderline"/>
          <w:highlight w:val="cyan"/>
        </w:rPr>
        <w:t>subject to volatility amid economic uncertainty</w:t>
      </w:r>
      <w:r w:rsidRPr="00282D98">
        <w:rPr>
          <w:rStyle w:val="StyleUnderline"/>
        </w:rPr>
        <w:t xml:space="preserve"> and high global supply.</w:t>
      </w:r>
    </w:p>
    <w:p w14:paraId="1ABE080F" w14:textId="77777777" w:rsidR="00282D98" w:rsidRPr="00282D98" w:rsidRDefault="00282D98" w:rsidP="00282D98">
      <w:pPr>
        <w:spacing w:line="256" w:lineRule="auto"/>
        <w:rPr>
          <w:rFonts w:eastAsia="MS Mincho" w:cs="Times New Roman"/>
          <w:szCs w:val="24"/>
        </w:rPr>
      </w:pPr>
      <w:r w:rsidRPr="00282D98">
        <w:rPr>
          <w:rStyle w:val="StyleUnderline"/>
        </w:rPr>
        <w:t xml:space="preserve">Scott added that </w:t>
      </w:r>
      <w:r w:rsidRPr="00282D98">
        <w:rPr>
          <w:rStyle w:val="StyleUnderline"/>
          <w:highlight w:val="cyan"/>
        </w:rPr>
        <w:t>Trump's</w:t>
      </w:r>
      <w:r w:rsidRPr="00282D98">
        <w:rPr>
          <w:rStyle w:val="StyleUnderline"/>
        </w:rPr>
        <w:t xml:space="preserve"> drill baby drill" </w:t>
      </w:r>
      <w:r w:rsidRPr="00282D98">
        <w:rPr>
          <w:rStyle w:val="StyleUnderline"/>
          <w:highlight w:val="cyan"/>
        </w:rPr>
        <w:t>mantra has mostly been moot</w:t>
      </w:r>
      <w:r w:rsidRPr="00282D98">
        <w:rPr>
          <w:rFonts w:eastAsia="MS Mincho" w:cs="Times New Roman"/>
          <w:szCs w:val="24"/>
        </w:rPr>
        <w:t xml:space="preserve">, as the industry in the US has already been pumping record amounts of crude in recent years. That's part of the reason </w:t>
      </w:r>
      <w:r w:rsidRPr="00282D98">
        <w:rPr>
          <w:rFonts w:eastAsia="MS Mincho" w:cs="Times New Roman"/>
          <w:b/>
          <w:bCs/>
          <w:szCs w:val="24"/>
          <w:highlight w:val="cyan"/>
          <w:u w:val="single"/>
        </w:rPr>
        <w:t>US producers</w:t>
      </w:r>
      <w:r w:rsidRPr="00282D98">
        <w:rPr>
          <w:rFonts w:eastAsia="MS Mincho" w:cs="Times New Roman"/>
          <w:b/>
          <w:bCs/>
          <w:szCs w:val="24"/>
          <w:u w:val="single"/>
        </w:rPr>
        <w:t xml:space="preserve"> have been </w:t>
      </w:r>
      <w:r w:rsidRPr="00282D98">
        <w:rPr>
          <w:rFonts w:eastAsia="MS Mincho" w:cs="Times New Roman"/>
          <w:b/>
          <w:bCs/>
          <w:szCs w:val="24"/>
          <w:highlight w:val="cyan"/>
          <w:u w:val="single"/>
        </w:rPr>
        <w:t>hesitant to</w:t>
      </w:r>
      <w:r w:rsidRPr="00282D98">
        <w:rPr>
          <w:rFonts w:eastAsia="MS Mincho" w:cs="Times New Roman"/>
          <w:b/>
          <w:bCs/>
          <w:szCs w:val="24"/>
          <w:u w:val="single"/>
        </w:rPr>
        <w:t xml:space="preserve"> keep </w:t>
      </w:r>
      <w:r w:rsidRPr="00282D98">
        <w:rPr>
          <w:rFonts w:eastAsia="MS Mincho" w:cs="Times New Roman"/>
          <w:b/>
          <w:bCs/>
          <w:szCs w:val="24"/>
          <w:highlight w:val="cyan"/>
          <w:u w:val="single"/>
        </w:rPr>
        <w:t>flood</w:t>
      </w:r>
      <w:r w:rsidRPr="00282D98">
        <w:rPr>
          <w:rFonts w:eastAsia="MS Mincho" w:cs="Times New Roman"/>
          <w:b/>
          <w:bCs/>
          <w:szCs w:val="24"/>
          <w:u w:val="single"/>
        </w:rPr>
        <w:t xml:space="preserve">ing the </w:t>
      </w:r>
      <w:r w:rsidRPr="00282D98">
        <w:rPr>
          <w:rFonts w:eastAsia="MS Mincho" w:cs="Times New Roman"/>
          <w:b/>
          <w:bCs/>
          <w:szCs w:val="24"/>
          <w:highlight w:val="cyan"/>
          <w:u w:val="single"/>
        </w:rPr>
        <w:t>market with oil</w:t>
      </w:r>
      <w:r w:rsidRPr="00282D98">
        <w:rPr>
          <w:rFonts w:eastAsia="MS Mincho" w:cs="Times New Roman"/>
          <w:szCs w:val="24"/>
        </w:rPr>
        <w:t>, as even more supply could further depress prices.</w:t>
      </w:r>
    </w:p>
    <w:p w14:paraId="1D0C46A3" w14:textId="77777777" w:rsidR="00282D98" w:rsidRDefault="00282D98" w:rsidP="00282D98"/>
    <w:p w14:paraId="28909C2F" w14:textId="34E70089" w:rsidR="00D8410F" w:rsidRPr="00D8410F" w:rsidRDefault="00D8410F" w:rsidP="00D8410F">
      <w:pPr>
        <w:keepNext/>
        <w:keepLines/>
        <w:spacing w:before="40" w:after="0" w:line="256" w:lineRule="auto"/>
        <w:outlineLvl w:val="3"/>
        <w:rPr>
          <w:rFonts w:eastAsia="Times New Roman" w:cs="Times New Roman"/>
          <w:b/>
          <w:iCs/>
          <w:sz w:val="26"/>
        </w:rPr>
      </w:pPr>
      <w:r w:rsidRPr="00D8410F">
        <w:rPr>
          <w:rFonts w:eastAsia="Times New Roman" w:cs="Times New Roman"/>
          <w:b/>
          <w:iCs/>
          <w:sz w:val="26"/>
        </w:rPr>
        <w:t xml:space="preserve">Fossil </w:t>
      </w:r>
      <w:r>
        <w:rPr>
          <w:rFonts w:eastAsia="Times New Roman" w:cs="Times New Roman"/>
          <w:b/>
          <w:iCs/>
          <w:sz w:val="26"/>
        </w:rPr>
        <w:t>f</w:t>
      </w:r>
      <w:r w:rsidRPr="00D8410F">
        <w:rPr>
          <w:rFonts w:eastAsia="Times New Roman" w:cs="Times New Roman"/>
          <w:b/>
          <w:iCs/>
          <w:sz w:val="26"/>
        </w:rPr>
        <w:t xml:space="preserve">uel </w:t>
      </w:r>
      <w:r>
        <w:rPr>
          <w:rFonts w:eastAsia="Times New Roman" w:cs="Times New Roman"/>
          <w:b/>
          <w:iCs/>
          <w:sz w:val="26"/>
        </w:rPr>
        <w:t>i</w:t>
      </w:r>
      <w:r w:rsidRPr="00D8410F">
        <w:rPr>
          <w:rFonts w:eastAsia="Times New Roman" w:cs="Times New Roman"/>
          <w:b/>
          <w:iCs/>
          <w:sz w:val="26"/>
        </w:rPr>
        <w:t xml:space="preserve">ndustry </w:t>
      </w:r>
      <w:r>
        <w:rPr>
          <w:rFonts w:eastAsia="Times New Roman" w:cs="Times New Roman"/>
          <w:b/>
          <w:iCs/>
          <w:sz w:val="26"/>
        </w:rPr>
        <w:t>c</w:t>
      </w:r>
      <w:r w:rsidRPr="00D8410F">
        <w:rPr>
          <w:rFonts w:eastAsia="Times New Roman" w:cs="Times New Roman"/>
          <w:b/>
          <w:iCs/>
          <w:sz w:val="26"/>
        </w:rPr>
        <w:t xml:space="preserve">ollapse is </w:t>
      </w:r>
      <w:r>
        <w:rPr>
          <w:rFonts w:eastAsia="Times New Roman" w:cs="Times New Roman"/>
          <w:b/>
          <w:iCs/>
          <w:sz w:val="26"/>
        </w:rPr>
        <w:t>i</w:t>
      </w:r>
      <w:r w:rsidRPr="00D8410F">
        <w:rPr>
          <w:rFonts w:eastAsia="Times New Roman" w:cs="Times New Roman"/>
          <w:b/>
          <w:iCs/>
          <w:sz w:val="26"/>
        </w:rPr>
        <w:t>nevitable</w:t>
      </w:r>
      <w:r>
        <w:rPr>
          <w:rFonts w:eastAsia="Times New Roman" w:cs="Times New Roman"/>
          <w:b/>
          <w:iCs/>
          <w:sz w:val="26"/>
        </w:rPr>
        <w:t xml:space="preserve"> — supply wall</w:t>
      </w:r>
    </w:p>
    <w:p w14:paraId="4EC47198" w14:textId="77777777" w:rsidR="00D8410F" w:rsidRPr="00D8410F" w:rsidRDefault="00D8410F" w:rsidP="00D8410F">
      <w:pPr>
        <w:spacing w:line="256" w:lineRule="auto"/>
        <w:rPr>
          <w:rFonts w:eastAsia="Aptos"/>
        </w:rPr>
      </w:pPr>
      <w:r w:rsidRPr="00D8410F">
        <w:rPr>
          <w:rFonts w:eastAsia="Aptos"/>
        </w:rPr>
        <w:t xml:space="preserve">Harry </w:t>
      </w:r>
      <w:r w:rsidRPr="00D8410F">
        <w:rPr>
          <w:rFonts w:eastAsia="Aptos"/>
          <w:b/>
          <w:bCs/>
          <w:sz w:val="26"/>
          <w:szCs w:val="26"/>
        </w:rPr>
        <w:t>Benham 25</w:t>
      </w:r>
      <w:r w:rsidRPr="00D8410F">
        <w:rPr>
          <w:rFonts w:eastAsia="Aptos"/>
        </w:rPr>
        <w:t>, Director at Ember, the energy think tank, strategic adviser to Carbon Tracker Initiative, 30 years of experience working in the energy sector as an adviser, director, and writer, 2/25/25, “The collapse of fossil fuels and why that is a good and timely thing” https://harrybenham.substack.com/p/the-collapse-of-fossil-fuels-and //maeve</w:t>
      </w:r>
    </w:p>
    <w:p w14:paraId="6146A8BC" w14:textId="77777777" w:rsidR="00D8410F" w:rsidRPr="00D8410F" w:rsidRDefault="00D8410F" w:rsidP="00D8410F">
      <w:pPr>
        <w:spacing w:line="256" w:lineRule="auto"/>
        <w:rPr>
          <w:rStyle w:val="StyleUnderline"/>
        </w:rPr>
      </w:pPr>
      <w:r w:rsidRPr="00D8410F">
        <w:rPr>
          <w:rStyle w:val="StyleUnderline"/>
          <w:highlight w:val="cyan"/>
        </w:rPr>
        <w:t xml:space="preserve">The current energy transition will be very different from the </w:t>
      </w:r>
      <w:r w:rsidRPr="00D8410F">
        <w:rPr>
          <w:rStyle w:val="StyleUnderline"/>
        </w:rPr>
        <w:t xml:space="preserve">limited additive </w:t>
      </w:r>
      <w:r w:rsidRPr="00D8410F">
        <w:rPr>
          <w:rStyle w:val="StyleUnderline"/>
          <w:highlight w:val="cyan"/>
        </w:rPr>
        <w:t>ones of the past</w:t>
      </w:r>
      <w:r w:rsidRPr="00D8410F">
        <w:rPr>
          <w:rStyle w:val="StyleUnderline"/>
        </w:rPr>
        <w:t xml:space="preserve"> - and frankly it has to be as there is only so much inherited carbon we can burn.</w:t>
      </w:r>
      <w:r>
        <w:rPr>
          <w:rStyle w:val="StyleUnderline"/>
        </w:rPr>
        <w:t xml:space="preserve"> </w:t>
      </w:r>
      <w:r w:rsidRPr="00D8410F">
        <w:rPr>
          <w:rStyle w:val="StyleUnderline"/>
        </w:rPr>
        <w:t xml:space="preserve">The best estimate </w:t>
      </w:r>
      <w:r w:rsidRPr="00D8410F">
        <w:rPr>
          <w:rStyle w:val="StyleUnderline"/>
          <w:highlight w:val="cyan"/>
        </w:rPr>
        <w:t>we have</w:t>
      </w:r>
      <w:r w:rsidRPr="00D8410F">
        <w:rPr>
          <w:rStyle w:val="StyleUnderline"/>
        </w:rPr>
        <w:t xml:space="preserve"> is here – </w:t>
      </w:r>
      <w:r w:rsidRPr="00D8410F">
        <w:rPr>
          <w:rStyle w:val="StyleUnderline"/>
          <w:highlight w:val="cyan"/>
        </w:rPr>
        <w:t xml:space="preserve">about 40 years of </w:t>
      </w:r>
      <w:r w:rsidRPr="00D8410F">
        <w:rPr>
          <w:rStyle w:val="StyleUnderline"/>
        </w:rPr>
        <w:t xml:space="preserve">global economic </w:t>
      </w:r>
      <w:r w:rsidRPr="00D8410F">
        <w:rPr>
          <w:rStyle w:val="StyleUnderline"/>
          <w:highlight w:val="cyan"/>
        </w:rPr>
        <w:t>reserves left based on current consumption</w:t>
      </w:r>
      <w:r w:rsidRPr="00D8410F">
        <w:rPr>
          <w:rStyle w:val="StyleUnderline"/>
        </w:rPr>
        <w:t>.</w:t>
      </w:r>
    </w:p>
    <w:p w14:paraId="6EC4304D" w14:textId="77777777" w:rsidR="00D8410F" w:rsidRPr="00D8410F" w:rsidRDefault="00D8410F" w:rsidP="00D8410F">
      <w:pPr>
        <w:spacing w:line="256" w:lineRule="auto"/>
        <w:rPr>
          <w:rStyle w:val="StyleUnderline"/>
        </w:rPr>
      </w:pPr>
      <w:r w:rsidRPr="00D8410F">
        <w:rPr>
          <w:rStyle w:val="StyleUnderline"/>
        </w:rPr>
        <w:t>“Energy history” is not a deep science, rooted in long-term equations or universal laws, or indeed chemical analysis, it is a youthful socio-economic narrative mostly describing global fossil fuels, which are barely older than the scholars discussing them.</w:t>
      </w:r>
      <w:r>
        <w:rPr>
          <w:rStyle w:val="StyleUnderline"/>
        </w:rPr>
        <w:t xml:space="preserve"> </w:t>
      </w:r>
      <w:r w:rsidRPr="00D8410F">
        <w:rPr>
          <w:rStyle w:val="StyleUnderline"/>
        </w:rPr>
        <w:t>When fully written, we are going to need a lot more chemistry than carbon for energy’s proper history.</w:t>
      </w:r>
    </w:p>
    <w:p w14:paraId="777DEB69" w14:textId="77777777" w:rsidR="00D8410F" w:rsidRPr="00D8410F" w:rsidRDefault="00D8410F" w:rsidP="00D8410F">
      <w:pPr>
        <w:spacing w:line="256" w:lineRule="auto"/>
        <w:rPr>
          <w:rStyle w:val="StyleUnderline"/>
        </w:rPr>
      </w:pPr>
      <w:r w:rsidRPr="00D8410F">
        <w:rPr>
          <w:rStyle w:val="StyleUnderline"/>
          <w:highlight w:val="cyan"/>
        </w:rPr>
        <w:t xml:space="preserve">The transition </w:t>
      </w:r>
      <w:r w:rsidRPr="00D8410F">
        <w:rPr>
          <w:rStyle w:val="StyleUnderline"/>
        </w:rPr>
        <w:t xml:space="preserve">ahead of us </w:t>
      </w:r>
      <w:r w:rsidRPr="00D8410F">
        <w:rPr>
          <w:rStyle w:val="StyleUnderline"/>
          <w:highlight w:val="cyan"/>
        </w:rPr>
        <w:t xml:space="preserve">will </w:t>
      </w:r>
      <w:r w:rsidRPr="00D8410F">
        <w:rPr>
          <w:rStyle w:val="StyleUnderline"/>
        </w:rPr>
        <w:t xml:space="preserve">in fact </w:t>
      </w:r>
      <w:r w:rsidRPr="00D8410F">
        <w:rPr>
          <w:rStyle w:val="StyleUnderline"/>
          <w:highlight w:val="cyan"/>
        </w:rPr>
        <w:t>tell the story of carbon’s evolution from the primary energy provider</w:t>
      </w:r>
      <w:r w:rsidRPr="00D8410F">
        <w:rPr>
          <w:rStyle w:val="StyleUnderline"/>
        </w:rPr>
        <w:t xml:space="preserve"> via combustion, </w:t>
      </w:r>
      <w:r w:rsidRPr="00D8410F">
        <w:rPr>
          <w:rStyle w:val="StyleUnderline"/>
          <w:highlight w:val="cyan"/>
        </w:rPr>
        <w:t>to its future minor role</w:t>
      </w:r>
      <w:r w:rsidRPr="00D8410F">
        <w:rPr>
          <w:rStyle w:val="StyleUnderline"/>
        </w:rPr>
        <w:t xml:space="preserve"> as the creator of added value products such as, perhaps, plastics.</w:t>
      </w:r>
    </w:p>
    <w:p w14:paraId="34BD1BA6" w14:textId="77777777" w:rsidR="00D8410F" w:rsidRPr="00D8410F" w:rsidRDefault="00D8410F" w:rsidP="00D8410F">
      <w:pPr>
        <w:spacing w:line="256" w:lineRule="auto"/>
        <w:rPr>
          <w:rStyle w:val="StyleUnderline"/>
          <w:rFonts w:eastAsia="Aptos"/>
          <w:b w:val="0"/>
          <w:sz w:val="16"/>
          <w:szCs w:val="16"/>
          <w:u w:val="none"/>
        </w:rPr>
      </w:pPr>
      <w:r w:rsidRPr="00D8410F">
        <w:rPr>
          <w:rFonts w:eastAsia="Aptos"/>
          <w:sz w:val="16"/>
          <w:szCs w:val="16"/>
        </w:rPr>
        <w:t>As primary energy is replaced by better and more effective chemistries.</w:t>
      </w:r>
      <w:r>
        <w:rPr>
          <w:rFonts w:eastAsia="Aptos"/>
          <w:sz w:val="16"/>
          <w:szCs w:val="16"/>
        </w:rPr>
        <w:t xml:space="preserve"> </w:t>
      </w:r>
      <w:r w:rsidRPr="00D8410F">
        <w:rPr>
          <w:rFonts w:eastAsia="Aptos"/>
          <w:sz w:val="16"/>
          <w:szCs w:val="16"/>
        </w:rPr>
        <w:t>From extraction to manufacturing, from carbon to all our other elements</w:t>
      </w:r>
      <w:r>
        <w:rPr>
          <w:rFonts w:eastAsia="Aptos"/>
          <w:sz w:val="16"/>
          <w:szCs w:val="16"/>
        </w:rPr>
        <w:t xml:space="preserve"> </w:t>
      </w:r>
      <w:r w:rsidRPr="00D8410F">
        <w:rPr>
          <w:rFonts w:eastAsia="Aptos"/>
          <w:sz w:val="16"/>
          <w:szCs w:val="16"/>
        </w:rPr>
        <w:t>The most fundamental energy move we have to make, for the long term, is the shift from carbon energy to other materials that can create global energy at scale.</w:t>
      </w:r>
      <w:r>
        <w:rPr>
          <w:rFonts w:eastAsia="Aptos"/>
          <w:sz w:val="16"/>
          <w:szCs w:val="16"/>
        </w:rPr>
        <w:t xml:space="preserve"> </w:t>
      </w:r>
      <w:r w:rsidRPr="00D8410F">
        <w:rPr>
          <w:rFonts w:eastAsia="Aptos"/>
          <w:sz w:val="16"/>
          <w:szCs w:val="16"/>
        </w:rPr>
        <w:t>This is not to demonise carbon; it is making the simple point th</w:t>
      </w:r>
      <w:r w:rsidRPr="00D8410F">
        <w:rPr>
          <w:rFonts w:eastAsia="Aptos"/>
        </w:rPr>
        <w:t xml:space="preserve">at </w:t>
      </w:r>
      <w:r w:rsidRPr="00D8410F">
        <w:rPr>
          <w:rStyle w:val="StyleUnderline"/>
          <w:highlight w:val="cyan"/>
        </w:rPr>
        <w:t>only burning carbon is not a good long-term energy idea.</w:t>
      </w:r>
      <w:r>
        <w:rPr>
          <w:rStyle w:val="StyleUnderline"/>
          <w:rFonts w:eastAsia="Aptos"/>
          <w:b w:val="0"/>
          <w:sz w:val="16"/>
          <w:szCs w:val="16"/>
          <w:u w:val="none"/>
        </w:rPr>
        <w:t xml:space="preserve"> </w:t>
      </w:r>
      <w:r w:rsidRPr="00D8410F">
        <w:rPr>
          <w:rStyle w:val="StyleUnderline"/>
        </w:rPr>
        <w:t>It is too high risk, because there is not enough carbon to go round.</w:t>
      </w:r>
      <w:r>
        <w:rPr>
          <w:rStyle w:val="StyleUnderline"/>
          <w:rFonts w:eastAsia="Aptos"/>
          <w:b w:val="0"/>
          <w:sz w:val="16"/>
          <w:szCs w:val="16"/>
          <w:u w:val="none"/>
        </w:rPr>
        <w:t xml:space="preserve"> </w:t>
      </w:r>
      <w:r w:rsidRPr="00D8410F">
        <w:rPr>
          <w:rStyle w:val="StyleUnderline"/>
          <w:highlight w:val="cyan"/>
        </w:rPr>
        <w:t>Carbon is found in finite amounts</w:t>
      </w:r>
      <w:r w:rsidRPr="00D8410F">
        <w:rPr>
          <w:rStyle w:val="StyleUnderline"/>
        </w:rPr>
        <w:t xml:space="preserve"> and we can’t re-create those carbon reservoirs - oil and gas fields - we can only happen upon them.</w:t>
      </w:r>
    </w:p>
    <w:p w14:paraId="55DA768F" w14:textId="77777777" w:rsidR="00D8410F" w:rsidRPr="00D8410F" w:rsidRDefault="00D8410F" w:rsidP="00D8410F">
      <w:pPr>
        <w:spacing w:line="256" w:lineRule="auto"/>
        <w:rPr>
          <w:rStyle w:val="StyleUnderline"/>
        </w:rPr>
      </w:pPr>
      <w:r w:rsidRPr="00D8410F">
        <w:rPr>
          <w:rStyle w:val="StyleUnderline"/>
        </w:rPr>
        <w:t>Those carbon reservoirs took billions of years to create from organic animals and plants.</w:t>
      </w:r>
      <w:r>
        <w:rPr>
          <w:rStyle w:val="StyleUnderline"/>
        </w:rPr>
        <w:t xml:space="preserve"> </w:t>
      </w:r>
      <w:r w:rsidRPr="00D8410F">
        <w:rPr>
          <w:rStyle w:val="StyleUnderline"/>
        </w:rPr>
        <w:t>Great while they last – but once gone the earth’s carbon energy capital won’t help us into our energy long years in the next century and beyond.</w:t>
      </w:r>
      <w:r>
        <w:rPr>
          <w:rStyle w:val="StyleUnderline"/>
        </w:rPr>
        <w:t xml:space="preserve"> </w:t>
      </w:r>
      <w:r w:rsidRPr="00D8410F">
        <w:rPr>
          <w:rStyle w:val="StyleUnderline"/>
          <w:highlight w:val="cyan"/>
        </w:rPr>
        <w:t>Carbon is also inefficient</w:t>
      </w:r>
      <w:r w:rsidRPr="00D8410F">
        <w:rPr>
          <w:rStyle w:val="StyleUnderline"/>
        </w:rPr>
        <w:t xml:space="preserve"> when used (60% wasted), it’s located in only a few places at exportable scale (eg the desert plains of the Middle East) and the long-term side effects of burning it are not good (we use it up quickly, and it creates lots of pollution as we do it).</w:t>
      </w:r>
    </w:p>
    <w:p w14:paraId="39034230" w14:textId="77777777" w:rsidR="00D8410F" w:rsidRPr="00D8410F" w:rsidRDefault="00D8410F" w:rsidP="00D8410F">
      <w:pPr>
        <w:spacing w:line="256" w:lineRule="auto"/>
        <w:rPr>
          <w:rFonts w:eastAsia="Aptos"/>
        </w:rPr>
      </w:pPr>
      <w:r w:rsidRPr="00D8410F">
        <w:rPr>
          <w:rStyle w:val="StyleUnderline"/>
        </w:rPr>
        <w:t xml:space="preserve">So – </w:t>
      </w:r>
      <w:r w:rsidRPr="00D8410F">
        <w:rPr>
          <w:rStyle w:val="StyleUnderline"/>
          <w:highlight w:val="cyan"/>
        </w:rPr>
        <w:t xml:space="preserve">without a new energy idea, </w:t>
      </w:r>
      <w:r w:rsidRPr="00D8410F">
        <w:rPr>
          <w:rStyle w:val="StyleUnderline"/>
        </w:rPr>
        <w:t xml:space="preserve">using other elements and technical skills we now have, </w:t>
      </w:r>
      <w:r w:rsidRPr="00D8410F">
        <w:rPr>
          <w:rStyle w:val="StyleUnderline"/>
          <w:highlight w:val="cyan"/>
        </w:rPr>
        <w:t>energy will run into a supply wall soon</w:t>
      </w:r>
      <w:r w:rsidRPr="00D8410F">
        <w:rPr>
          <w:rStyle w:val="StyleUnderline"/>
        </w:rPr>
        <w:t>,</w:t>
      </w:r>
      <w:r w:rsidRPr="00D8410F">
        <w:rPr>
          <w:rFonts w:eastAsia="Aptos"/>
        </w:rPr>
        <w:t xml:space="preserve"> especially given humanity has tripled in size in the last 70 years to 8 billion, and probably grows to 10 billion in the next 20 years.</w:t>
      </w:r>
    </w:p>
    <w:p w14:paraId="4D0EF70A" w14:textId="77777777" w:rsidR="00D8410F" w:rsidRPr="00D8410F" w:rsidRDefault="00D8410F" w:rsidP="00D8410F">
      <w:pPr>
        <w:spacing w:line="256" w:lineRule="auto"/>
        <w:rPr>
          <w:rFonts w:eastAsia="Aptos"/>
        </w:rPr>
      </w:pPr>
      <w:r w:rsidRPr="00D8410F">
        <w:rPr>
          <w:rFonts w:eastAsia="Aptos"/>
        </w:rPr>
        <w:t>You see the problem. The risk of betting all on carbon.</w:t>
      </w:r>
    </w:p>
    <w:p w14:paraId="48FBFE0E" w14:textId="325D247E" w:rsidR="00D26496" w:rsidRPr="00D26496" w:rsidRDefault="00D26496" w:rsidP="00D26496">
      <w:pPr>
        <w:keepNext/>
        <w:keepLines/>
        <w:spacing w:before="40" w:after="0" w:line="256" w:lineRule="auto"/>
        <w:outlineLvl w:val="3"/>
        <w:rPr>
          <w:rFonts w:eastAsia="Times New Roman" w:cs="Times New Roman"/>
          <w:b/>
          <w:iCs/>
          <w:sz w:val="26"/>
        </w:rPr>
      </w:pPr>
      <w:r w:rsidRPr="00D26496">
        <w:rPr>
          <w:rFonts w:eastAsia="Times New Roman" w:cs="Times New Roman"/>
          <w:b/>
          <w:iCs/>
          <w:sz w:val="26"/>
        </w:rPr>
        <w:t>Fossil Fuel Industry is losing money now, and has been underperforming for a decade</w:t>
      </w:r>
    </w:p>
    <w:p w14:paraId="064E2872" w14:textId="77777777" w:rsidR="00D26496" w:rsidRPr="00D26496" w:rsidRDefault="00D26496" w:rsidP="00D26496">
      <w:pPr>
        <w:spacing w:line="256" w:lineRule="auto"/>
        <w:rPr>
          <w:rFonts w:eastAsia="Aptos"/>
        </w:rPr>
      </w:pPr>
      <w:r w:rsidRPr="00D26496">
        <w:rPr>
          <w:rFonts w:eastAsia="Aptos"/>
          <w:b/>
          <w:bCs/>
          <w:sz w:val="26"/>
          <w:szCs w:val="26"/>
        </w:rPr>
        <w:t>Institute for Energy Economics and Financial Analysis 25</w:t>
      </w:r>
      <w:r w:rsidRPr="00D26496">
        <w:rPr>
          <w:rFonts w:eastAsia="Aptos"/>
        </w:rPr>
        <w:t>, IEEFA is a US-based nonprofit organization dedicated to researching the funding and efficiency of energy sources, 6/8/25, “Fossil fuel sector has lost its investment rationale”, https://ieefa.org/fossil-fuel-sector-has-lost-its-investment-rationale //maeve</w:t>
      </w:r>
    </w:p>
    <w:p w14:paraId="7F724A38" w14:textId="77777777" w:rsidR="00D26496" w:rsidRPr="00D26496" w:rsidRDefault="00D26496" w:rsidP="00D26496">
      <w:pPr>
        <w:spacing w:line="256" w:lineRule="auto"/>
        <w:rPr>
          <w:rStyle w:val="StyleUnderline"/>
        </w:rPr>
      </w:pPr>
      <w:r w:rsidRPr="00D26496">
        <w:rPr>
          <w:rStyle w:val="StyleUnderline"/>
          <w:highlight w:val="cyan"/>
        </w:rPr>
        <w:t>Fossil fuels have underperformed</w:t>
      </w:r>
      <w:r w:rsidRPr="00D26496">
        <w:rPr>
          <w:rStyle w:val="StyleUnderline"/>
        </w:rPr>
        <w:t xml:space="preserve"> the broad market </w:t>
      </w:r>
      <w:r w:rsidRPr="00D26496">
        <w:rPr>
          <w:rStyle w:val="StyleUnderline"/>
          <w:highlight w:val="cyan"/>
        </w:rPr>
        <w:t>for a decade and have a negative long-term</w:t>
      </w:r>
      <w:r w:rsidRPr="00D26496">
        <w:rPr>
          <w:rStyle w:val="StyleUnderline"/>
        </w:rPr>
        <w:t xml:space="preserve"> financial </w:t>
      </w:r>
      <w:r w:rsidRPr="00D26496">
        <w:rPr>
          <w:rStyle w:val="StyleUnderline"/>
          <w:highlight w:val="cyan"/>
        </w:rPr>
        <w:t>outlook.</w:t>
      </w:r>
      <w:r w:rsidRPr="00D26496">
        <w:rPr>
          <w:rStyle w:val="StyleUnderline"/>
        </w:rPr>
        <w:t xml:space="preserve"> The sector faces intense competitive pressures that it is poorly positioned to successfully navigate. Divestment from fossil fuels is a defensive move to protect the long-term value of an investment portfolio while continuing to meet investment return targets.</w:t>
      </w:r>
    </w:p>
    <w:p w14:paraId="5E963802" w14:textId="77777777" w:rsidR="00D26496" w:rsidRPr="00D26496" w:rsidRDefault="00D26496" w:rsidP="00D26496">
      <w:pPr>
        <w:spacing w:line="256" w:lineRule="auto"/>
        <w:rPr>
          <w:rStyle w:val="StyleUnderline"/>
        </w:rPr>
      </w:pPr>
      <w:r w:rsidRPr="00D26496">
        <w:rPr>
          <w:rStyle w:val="StyleUnderline"/>
          <w:highlight w:val="cyan"/>
        </w:rPr>
        <w:t>For decades, fossil fuel companies were</w:t>
      </w:r>
      <w:r w:rsidRPr="00D26496">
        <w:rPr>
          <w:rStyle w:val="StyleUnderline"/>
        </w:rPr>
        <w:t xml:space="preserve"> the epitome of blue-chip holdings, </w:t>
      </w:r>
      <w:r w:rsidRPr="00D26496">
        <w:rPr>
          <w:rStyle w:val="StyleUnderline"/>
          <w:highlight w:val="cyan"/>
        </w:rPr>
        <w:t>associated with reliable returns</w:t>
      </w:r>
      <w:r w:rsidRPr="00D26496">
        <w:rPr>
          <w:rStyle w:val="StyleUnderline"/>
        </w:rPr>
        <w:t>, steady long-term growth, and sound underlying fundamentals. The fossil fuel sector drove returns for institutional investment funds for many years.</w:t>
      </w:r>
    </w:p>
    <w:p w14:paraId="43EF93B2" w14:textId="77777777" w:rsidR="00D26496" w:rsidRPr="00D26496" w:rsidRDefault="00D26496" w:rsidP="00D26496">
      <w:pPr>
        <w:spacing w:line="256" w:lineRule="auto"/>
        <w:rPr>
          <w:rStyle w:val="StyleUnderline"/>
        </w:rPr>
      </w:pPr>
      <w:r w:rsidRPr="00D26496">
        <w:rPr>
          <w:rStyle w:val="StyleUnderline"/>
          <w:highlight w:val="cyan"/>
        </w:rPr>
        <w:t>The pattern no longer holds</w:t>
      </w:r>
      <w:r w:rsidRPr="00D26496">
        <w:rPr>
          <w:rStyle w:val="StyleUnderline"/>
        </w:rPr>
        <w:t xml:space="preserve">. Today, </w:t>
      </w:r>
      <w:r w:rsidRPr="00D26496">
        <w:rPr>
          <w:rStyle w:val="StyleUnderline"/>
          <w:highlight w:val="cyan"/>
        </w:rPr>
        <w:t>the industry is mired in chronic underperformance</w:t>
      </w:r>
      <w:r w:rsidRPr="00D26496">
        <w:rPr>
          <w:rStyle w:val="StyleUnderline"/>
        </w:rPr>
        <w:t xml:space="preserve">. Credit rating agencies are questioning the industry’s readiness for the future. Competitive forces from renewable energy and other low-carbon technologies and the efforts of community and climate organizations advocating for alternatives dim the sector’s financial viability. </w:t>
      </w:r>
      <w:r w:rsidRPr="00D26496">
        <w:rPr>
          <w:rStyle w:val="StyleUnderline"/>
          <w:highlight w:val="cyan"/>
        </w:rPr>
        <w:t xml:space="preserve">The industry has yet to demonstrate a </w:t>
      </w:r>
      <w:r w:rsidRPr="00D26496">
        <w:rPr>
          <w:rStyle w:val="StyleUnderline"/>
        </w:rPr>
        <w:t xml:space="preserve">credible </w:t>
      </w:r>
      <w:r w:rsidRPr="00D26496">
        <w:rPr>
          <w:rStyle w:val="StyleUnderline"/>
          <w:highlight w:val="cyan"/>
        </w:rPr>
        <w:t>plan for navigating</w:t>
      </w:r>
      <w:r w:rsidRPr="00D26496">
        <w:rPr>
          <w:rStyle w:val="StyleUnderline"/>
        </w:rPr>
        <w:t xml:space="preserve"> these risks in </w:t>
      </w:r>
      <w:r w:rsidRPr="00D26496">
        <w:rPr>
          <w:rStyle w:val="StyleUnderline"/>
          <w:highlight w:val="cyan"/>
        </w:rPr>
        <w:t>the years to come.</w:t>
      </w:r>
    </w:p>
    <w:p w14:paraId="5901EDE0" w14:textId="77777777" w:rsidR="00D26496" w:rsidRPr="00D26496" w:rsidRDefault="00D26496" w:rsidP="00D26496">
      <w:pPr>
        <w:spacing w:line="256" w:lineRule="auto"/>
        <w:rPr>
          <w:rStyle w:val="StyleUnderline"/>
        </w:rPr>
      </w:pPr>
      <w:r w:rsidRPr="00D26496">
        <w:rPr>
          <w:rStyle w:val="StyleUnderline"/>
        </w:rPr>
        <w:t> </w:t>
      </w:r>
      <w:r w:rsidRPr="00D26496">
        <w:rPr>
          <w:rStyle w:val="StyleUnderline"/>
          <w:highlight w:val="cyan"/>
        </w:rPr>
        <w:t>Fossil Fuels Have Financially Underperformed for a Decade</w:t>
      </w:r>
    </w:p>
    <w:p w14:paraId="3A0F9EE4" w14:textId="77777777" w:rsidR="00D26496" w:rsidRPr="00D26496" w:rsidRDefault="00D26496" w:rsidP="00D26496">
      <w:pPr>
        <w:spacing w:line="256" w:lineRule="auto"/>
        <w:rPr>
          <w:rFonts w:eastAsia="Aptos"/>
          <w:sz w:val="16"/>
          <w:szCs w:val="16"/>
        </w:rPr>
      </w:pPr>
      <w:r w:rsidRPr="00D26496">
        <w:rPr>
          <w:rFonts w:eastAsia="Aptos"/>
          <w:sz w:val="16"/>
          <w:szCs w:val="16"/>
        </w:rPr>
        <w:t>In 1980, fossil fuels comprised nearly 30% of the S&amp;P 500’s value. Today, the figure stands around 3%.</w:t>
      </w:r>
    </w:p>
    <w:p w14:paraId="044F559E" w14:textId="77777777" w:rsidR="00D26496" w:rsidRPr="00D26496" w:rsidRDefault="00D26496" w:rsidP="00D26496">
      <w:pPr>
        <w:spacing w:line="256" w:lineRule="auto"/>
        <w:rPr>
          <w:rFonts w:eastAsia="Aptos"/>
          <w:sz w:val="16"/>
          <w:szCs w:val="16"/>
        </w:rPr>
      </w:pPr>
      <w:r w:rsidRPr="00D26496">
        <w:rPr>
          <w:rFonts w:eastAsia="Aptos"/>
          <w:sz w:val="16"/>
          <w:szCs w:val="16"/>
        </w:rPr>
        <w:t>The fossil fuel sector has exhibited the lowest returns and highest volatility among sectors of the S&amp;P 500 index for a decade.</w:t>
      </w:r>
    </w:p>
    <w:p w14:paraId="72943821" w14:textId="77777777" w:rsidR="00D26496" w:rsidRPr="00D26496" w:rsidRDefault="00D26496" w:rsidP="00D26496">
      <w:pPr>
        <w:spacing w:line="256" w:lineRule="auto"/>
        <w:rPr>
          <w:rFonts w:eastAsia="Aptos"/>
          <w:sz w:val="16"/>
          <w:szCs w:val="16"/>
        </w:rPr>
      </w:pPr>
      <w:r w:rsidRPr="00D26496">
        <w:rPr>
          <w:rFonts w:eastAsia="Aptos"/>
          <w:sz w:val="16"/>
          <w:szCs w:val="16"/>
        </w:rPr>
        <w:t>The sector has underperformed the market seven times since 2014 and performed worst among sectors five times.</w:t>
      </w:r>
    </w:p>
    <w:p w14:paraId="3B3A50DC" w14:textId="77777777" w:rsidR="00D26496" w:rsidRPr="00D26496" w:rsidRDefault="00D26496" w:rsidP="00D26496">
      <w:pPr>
        <w:rPr>
          <w:rStyle w:val="StyleUnderline"/>
        </w:rPr>
      </w:pPr>
      <w:r w:rsidRPr="00D26496">
        <w:rPr>
          <w:rStyle w:val="StyleUnderline"/>
          <w:highlight w:val="cyan"/>
        </w:rPr>
        <w:t>Fossil fuels have seen the weakest recovery</w:t>
      </w:r>
      <w:r w:rsidRPr="00D26496">
        <w:rPr>
          <w:rStyle w:val="StyleUnderline"/>
        </w:rPr>
        <w:t xml:space="preserve"> among sectors </w:t>
      </w:r>
      <w:r w:rsidRPr="00D26496">
        <w:rPr>
          <w:rStyle w:val="StyleUnderline"/>
          <w:highlight w:val="cyan"/>
        </w:rPr>
        <w:t>from the stock market trough of 2022.</w:t>
      </w:r>
    </w:p>
    <w:p w14:paraId="4755E21D" w14:textId="4B9A0DC0" w:rsidR="00D26496" w:rsidRPr="00D26496" w:rsidRDefault="00D26496" w:rsidP="00D26496">
      <w:pPr>
        <w:keepNext/>
        <w:keepLines/>
        <w:spacing w:before="40" w:after="0" w:line="256" w:lineRule="auto"/>
        <w:outlineLvl w:val="3"/>
        <w:rPr>
          <w:rFonts w:eastAsia="Times New Roman" w:cs="Times New Roman"/>
          <w:b/>
          <w:iCs/>
          <w:sz w:val="26"/>
        </w:rPr>
      </w:pPr>
      <w:r w:rsidRPr="00D26496">
        <w:rPr>
          <w:rFonts w:eastAsia="Times New Roman" w:cs="Times New Roman"/>
          <w:b/>
          <w:iCs/>
          <w:sz w:val="26"/>
        </w:rPr>
        <w:t xml:space="preserve">Fossil Fuel Industry </w:t>
      </w:r>
      <w:r>
        <w:rPr>
          <w:rFonts w:eastAsia="Times New Roman" w:cs="Times New Roman"/>
          <w:b/>
          <w:iCs/>
          <w:sz w:val="26"/>
        </w:rPr>
        <w:t xml:space="preserve">declining - </w:t>
      </w:r>
      <w:r w:rsidRPr="00D26496">
        <w:rPr>
          <w:rFonts w:eastAsia="Times New Roman" w:cs="Times New Roman"/>
          <w:b/>
          <w:iCs/>
          <w:sz w:val="26"/>
        </w:rPr>
        <w:t xml:space="preserve">at lowest </w:t>
      </w:r>
      <w:r>
        <w:rPr>
          <w:rFonts w:eastAsia="Times New Roman" w:cs="Times New Roman"/>
          <w:b/>
          <w:iCs/>
          <w:sz w:val="26"/>
        </w:rPr>
        <w:t xml:space="preserve">profit </w:t>
      </w:r>
      <w:r w:rsidRPr="00D26496">
        <w:rPr>
          <w:rFonts w:eastAsia="Times New Roman" w:cs="Times New Roman"/>
          <w:b/>
          <w:iCs/>
          <w:sz w:val="26"/>
        </w:rPr>
        <w:t xml:space="preserve">point since Covid </w:t>
      </w:r>
    </w:p>
    <w:p w14:paraId="44D03B97" w14:textId="738B91F4" w:rsidR="00D26496" w:rsidRPr="00D26496" w:rsidRDefault="00D26496" w:rsidP="00D26496">
      <w:pPr>
        <w:spacing w:line="256" w:lineRule="auto"/>
        <w:rPr>
          <w:rFonts w:eastAsia="Aptos"/>
        </w:rPr>
      </w:pPr>
      <w:r w:rsidRPr="00D26496">
        <w:rPr>
          <w:rFonts w:eastAsia="Aptos"/>
          <w:b/>
          <w:bCs/>
          <w:sz w:val="26"/>
          <w:szCs w:val="26"/>
        </w:rPr>
        <w:t>Melton Norcross 25</w:t>
      </w:r>
      <w:r w:rsidRPr="00D26496">
        <w:rPr>
          <w:rFonts w:eastAsia="Aptos"/>
        </w:rPr>
        <w:t>, Commercial Collection Agency specializing in debt recovery for oil operators, drillers, suppliers, and manufacturers, 4/30/25, “Navigating oil and gas debt recovery amid 2025 tariff challenges</w:t>
      </w:r>
      <w:r>
        <w:rPr>
          <w:rFonts w:eastAsia="Aptos"/>
        </w:rPr>
        <w:t>,</w:t>
      </w:r>
      <w:r w:rsidRPr="00D26496">
        <w:rPr>
          <w:rFonts w:eastAsia="Aptos"/>
        </w:rPr>
        <w:t xml:space="preserve">” https://meltonnorcross.com/navigating-oil-and-gas-debt-recovery-amid-2025-tariff-challenges/ //maeve </w:t>
      </w:r>
    </w:p>
    <w:p w14:paraId="038AED85" w14:textId="77777777" w:rsidR="00D26496" w:rsidRPr="00D26496" w:rsidRDefault="00D26496" w:rsidP="00D26496">
      <w:pPr>
        <w:spacing w:line="256" w:lineRule="auto"/>
        <w:rPr>
          <w:rFonts w:eastAsia="Aptos"/>
          <w:sz w:val="16"/>
          <w:szCs w:val="16"/>
        </w:rPr>
      </w:pPr>
      <w:r w:rsidRPr="00D26496">
        <w:rPr>
          <w:rStyle w:val="StyleUnderline"/>
          <w:highlight w:val="cyan"/>
        </w:rPr>
        <w:t xml:space="preserve">The oil and gas industry </w:t>
      </w:r>
      <w:r w:rsidRPr="00D26496">
        <w:rPr>
          <w:rStyle w:val="StyleUnderline"/>
        </w:rPr>
        <w:t xml:space="preserve">in 2025 </w:t>
      </w:r>
      <w:r w:rsidRPr="00D26496">
        <w:rPr>
          <w:rStyle w:val="StyleUnderline"/>
          <w:highlight w:val="cyan"/>
        </w:rPr>
        <w:t>is navigating turbulent waters</w:t>
      </w:r>
      <w:r w:rsidRPr="00D26496">
        <w:rPr>
          <w:rStyle w:val="StyleUnderline"/>
        </w:rPr>
        <w:t>. Recent U.S</w:t>
      </w:r>
      <w:r w:rsidRPr="00D26496">
        <w:rPr>
          <w:rStyle w:val="StyleUnderline"/>
          <w:highlight w:val="cyan"/>
        </w:rPr>
        <w:t>. tariffs, combined with</w:t>
      </w:r>
      <w:r w:rsidRPr="00D26496">
        <w:rPr>
          <w:rStyle w:val="StyleUnderline"/>
        </w:rPr>
        <w:t xml:space="preserve"> global </w:t>
      </w:r>
      <w:r w:rsidRPr="00D26496">
        <w:rPr>
          <w:rStyle w:val="StyleUnderline"/>
          <w:highlight w:val="cyan"/>
        </w:rPr>
        <w:t xml:space="preserve">trade tensions </w:t>
      </w:r>
      <w:r w:rsidRPr="00D26496">
        <w:rPr>
          <w:rStyle w:val="StyleUnderline"/>
        </w:rPr>
        <w:t>and OPEC+ supply increases</w:t>
      </w:r>
      <w:r w:rsidRPr="00D26496">
        <w:rPr>
          <w:rStyle w:val="StyleUnderline"/>
          <w:highlight w:val="cyan"/>
        </w:rPr>
        <w:t>, have driven oil prices to near four-year lows</w:t>
      </w:r>
      <w:r w:rsidRPr="00D26496">
        <w:rPr>
          <w:rFonts w:eastAsia="Aptos"/>
          <w:sz w:val="24"/>
          <w:szCs w:val="24"/>
        </w:rPr>
        <w:t xml:space="preserve">, </w:t>
      </w:r>
      <w:r w:rsidRPr="00D26496">
        <w:rPr>
          <w:rFonts w:eastAsia="Aptos"/>
          <w:sz w:val="16"/>
          <w:szCs w:val="16"/>
        </w:rPr>
        <w:t>with Brent crude projected to hover around $60–$62 per barrel by year-end. For oilfield operators, service providers, and suppliers, these economic pressures are translating into a growing problem: unpaid invoices. As clients struggle with shrinking revenues, the risk of defaults is rising, making oil and gas debt recovery more critical than ever.</w:t>
      </w:r>
    </w:p>
    <w:p w14:paraId="03C6BCBF" w14:textId="77777777" w:rsidR="00D26496" w:rsidRPr="00D26496" w:rsidRDefault="00D26496" w:rsidP="00D26496">
      <w:pPr>
        <w:spacing w:line="256" w:lineRule="auto"/>
        <w:rPr>
          <w:rFonts w:eastAsia="Aptos"/>
          <w:sz w:val="16"/>
          <w:szCs w:val="16"/>
        </w:rPr>
      </w:pPr>
      <w:r w:rsidRPr="00D26496">
        <w:rPr>
          <w:rFonts w:eastAsia="Aptos"/>
          <w:sz w:val="16"/>
          <w:szCs w:val="16"/>
        </w:rPr>
        <w:t>At Melton Norcross &amp; Associates LLC, we specialize in helping Texas-based businesses recover receivables in this volatile environment. Based in Frisco, Texas, our team understands the unique challenges of the oil patch and offers tailored debt recovery services to turn delinquent accounts into cash flow. In this post, we’ll explore how 2025 tariffs are impacting oil and gas receivables, share proven strategies to protect your business, and explain why Melton Norcross is your trusted partner in navigating these challenges. Ready to safeguard your finances? Let’s dive in.</w:t>
      </w:r>
    </w:p>
    <w:p w14:paraId="7A438C0D" w14:textId="77777777" w:rsidR="00D26496" w:rsidRPr="00D26496" w:rsidRDefault="00D26496" w:rsidP="00D26496">
      <w:pPr>
        <w:spacing w:line="256" w:lineRule="auto"/>
        <w:rPr>
          <w:rFonts w:eastAsia="Aptos"/>
          <w:sz w:val="16"/>
          <w:szCs w:val="16"/>
        </w:rPr>
      </w:pPr>
      <w:r w:rsidRPr="00D26496">
        <w:rPr>
          <w:rFonts w:eastAsia="Aptos"/>
          <w:sz w:val="16"/>
          <w:szCs w:val="16"/>
        </w:rPr>
        <w:t>How Tariffs Are Disrupting Oil and Gas Receivables</w:t>
      </w:r>
    </w:p>
    <w:p w14:paraId="0C60D66C" w14:textId="77777777" w:rsidR="00D26496" w:rsidRPr="00D26496" w:rsidRDefault="00D26496" w:rsidP="00D26496">
      <w:pPr>
        <w:spacing w:line="256" w:lineRule="auto"/>
        <w:rPr>
          <w:rStyle w:val="StyleUnderline"/>
        </w:rPr>
      </w:pPr>
      <w:r w:rsidRPr="00D26496">
        <w:rPr>
          <w:rStyle w:val="StyleUnderline"/>
          <w:highlight w:val="cyan"/>
        </w:rPr>
        <w:t>The oil and gas industry is no stranger to volatility</w:t>
      </w:r>
      <w:r w:rsidRPr="00D26496">
        <w:rPr>
          <w:rStyle w:val="StyleUnderline"/>
        </w:rPr>
        <w:t xml:space="preserve">, but </w:t>
      </w:r>
      <w:r w:rsidRPr="00D26496">
        <w:rPr>
          <w:rStyle w:val="StyleUnderline"/>
          <w:highlight w:val="cyan"/>
        </w:rPr>
        <w:t>2025 has brought a perfect storm of economic challenges</w:t>
      </w:r>
      <w:r w:rsidRPr="00D26496">
        <w:rPr>
          <w:rStyle w:val="StyleUnderline"/>
        </w:rPr>
        <w:t xml:space="preserve">. Recent U.S. tariffs, including a 25% levy on oil and gas imports from countries purchasing Venezuelan crude, have tightened financial pressures across the sector. These tariffs, combined with a temporary U.S.-China trade truce that slashed tariffs from 145% to 30% on Chinese imports and from 125% to 10% on American goods, have created a complex landscape. </w:t>
      </w:r>
      <w:r w:rsidRPr="00D26496">
        <w:rPr>
          <w:rStyle w:val="StyleUnderline"/>
          <w:highlight w:val="cyan"/>
        </w:rPr>
        <w:t>While the truce has provided some relief, uncertainty remains</w:t>
      </w:r>
      <w:r w:rsidRPr="00D26496">
        <w:rPr>
          <w:rStyle w:val="StyleUnderline"/>
        </w:rPr>
        <w:t xml:space="preserve"> as the 90-day pause ends in August 2025, potentially reintroducing higher tariffs.</w:t>
      </w:r>
    </w:p>
    <w:p w14:paraId="7A0E9EE9" w14:textId="77777777" w:rsidR="00D26496" w:rsidRPr="00D26496" w:rsidRDefault="00D26496" w:rsidP="00D26496">
      <w:pPr>
        <w:spacing w:line="256" w:lineRule="auto"/>
        <w:rPr>
          <w:rStyle w:val="StyleUnderline"/>
        </w:rPr>
      </w:pPr>
      <w:r w:rsidRPr="00D26496">
        <w:rPr>
          <w:rStyle w:val="StyleUnderline"/>
        </w:rPr>
        <w:t xml:space="preserve">This </w:t>
      </w:r>
      <w:r w:rsidRPr="00D26496">
        <w:rPr>
          <w:rStyle w:val="StyleUnderline"/>
          <w:highlight w:val="cyan"/>
        </w:rPr>
        <w:t>tariff-driven uncertainty has ripple effects</w:t>
      </w:r>
      <w:r w:rsidRPr="00D26496">
        <w:rPr>
          <w:rStyle w:val="StyleUnderline"/>
        </w:rPr>
        <w:t xml:space="preserve">. Global oil demand is projected to grow by only 0.9 million barrels per day in 2025, down from previous estimates, due to fears of a U.S. recession sparked by trade barriers. For oil and gas companies, this means reduced revenues and tighter cash flows, leading to delayed or unpaid invoices. For example, a Texas drilling contractor might face a client who can’t pay a $200,000 invoice because of lower oil prices and higher equipment costs driven by steel tariffs. Industry reports indicate </w:t>
      </w:r>
      <w:r w:rsidRPr="00D26496">
        <w:rPr>
          <w:rStyle w:val="StyleUnderline"/>
          <w:highlight w:val="cyan"/>
        </w:rPr>
        <w:t xml:space="preserve">that U.S. oil production could decline </w:t>
      </w:r>
      <w:r w:rsidRPr="00D26496">
        <w:rPr>
          <w:rStyle w:val="StyleUnderline"/>
        </w:rPr>
        <w:t xml:space="preserve">in 2026 </w:t>
      </w:r>
      <w:r w:rsidRPr="00D26496">
        <w:rPr>
          <w:rStyle w:val="StyleUnderline"/>
          <w:highlight w:val="cyan"/>
        </w:rPr>
        <w:t xml:space="preserve">for the first time since the COVID-19 </w:t>
      </w:r>
      <w:r w:rsidRPr="00D26496">
        <w:rPr>
          <w:rStyle w:val="StyleUnderline"/>
        </w:rPr>
        <w:t xml:space="preserve">pandemic, </w:t>
      </w:r>
      <w:r w:rsidRPr="00D26496">
        <w:rPr>
          <w:rStyle w:val="StyleUnderline"/>
          <w:highlight w:val="cyan"/>
        </w:rPr>
        <w:t>further straining finances.</w:t>
      </w:r>
    </w:p>
    <w:p w14:paraId="1DF33AE5" w14:textId="77777777" w:rsidR="00D26496" w:rsidRDefault="00D26496" w:rsidP="00D26496"/>
    <w:p w14:paraId="0D418FCE" w14:textId="77777777" w:rsidR="00584479" w:rsidRDefault="00584479" w:rsidP="00D26496">
      <w:pPr>
        <w:pStyle w:val="Heading3"/>
        <w:rPr>
          <w:rFonts w:eastAsia="Aptos"/>
        </w:rPr>
      </w:pPr>
    </w:p>
    <w:p w14:paraId="1C76C89F" w14:textId="15A9EA63" w:rsidR="00463BA3" w:rsidRPr="00463BA3" w:rsidRDefault="00463BA3" w:rsidP="00463BA3">
      <w:pPr>
        <w:keepNext/>
        <w:keepLines/>
        <w:pageBreakBefore/>
        <w:spacing w:before="40" w:after="0" w:line="256" w:lineRule="auto"/>
        <w:jc w:val="center"/>
        <w:outlineLvl w:val="2"/>
        <w:rPr>
          <w:rFonts w:eastAsia="SimSun" w:cs="Times New Roman"/>
          <w:b/>
          <w:sz w:val="32"/>
          <w:szCs w:val="24"/>
          <w:u w:val="single"/>
        </w:rPr>
      </w:pPr>
      <w:r w:rsidRPr="00463BA3">
        <w:rPr>
          <w:rFonts w:eastAsia="SimSun" w:cs="Times New Roman"/>
          <w:b/>
          <w:sz w:val="32"/>
          <w:szCs w:val="24"/>
          <w:u w:val="single"/>
        </w:rPr>
        <w:t>Thumpers</w:t>
      </w:r>
      <w:r>
        <w:rPr>
          <w:rFonts w:eastAsia="SimSun" w:cs="Times New Roman"/>
          <w:b/>
          <w:sz w:val="32"/>
          <w:szCs w:val="24"/>
          <w:u w:val="single"/>
        </w:rPr>
        <w:t xml:space="preserve"> — </w:t>
      </w:r>
      <w:r w:rsidR="00266452">
        <w:rPr>
          <w:rFonts w:eastAsia="SimSun" w:cs="Times New Roman"/>
          <w:b/>
          <w:sz w:val="32"/>
          <w:szCs w:val="24"/>
          <w:u w:val="single"/>
        </w:rPr>
        <w:t xml:space="preserve">General — </w:t>
      </w:r>
      <w:r>
        <w:rPr>
          <w:rFonts w:eastAsia="SimSun" w:cs="Times New Roman"/>
          <w:b/>
          <w:sz w:val="32"/>
          <w:szCs w:val="24"/>
          <w:u w:val="single"/>
        </w:rPr>
        <w:t>2AC</w:t>
      </w:r>
    </w:p>
    <w:p w14:paraId="13FB4B57" w14:textId="3906739A" w:rsidR="00463BA3" w:rsidRPr="00463BA3" w:rsidRDefault="00463BA3" w:rsidP="00463BA3">
      <w:pPr>
        <w:keepNext/>
        <w:keepLines/>
        <w:spacing w:before="40" w:after="0" w:line="256" w:lineRule="auto"/>
        <w:outlineLvl w:val="3"/>
        <w:rPr>
          <w:rFonts w:eastAsia="SimSun" w:cs="Times New Roman"/>
          <w:b/>
          <w:iCs/>
          <w:sz w:val="26"/>
        </w:rPr>
      </w:pPr>
      <w:r>
        <w:rPr>
          <w:rFonts w:eastAsia="SimSun" w:cs="Times New Roman"/>
          <w:b/>
          <w:iCs/>
          <w:sz w:val="26"/>
        </w:rPr>
        <w:t>Global t</w:t>
      </w:r>
      <w:r w:rsidRPr="00463BA3">
        <w:rPr>
          <w:rFonts w:eastAsia="SimSun" w:cs="Times New Roman"/>
          <w:b/>
          <w:iCs/>
          <w:sz w:val="26"/>
        </w:rPr>
        <w:t>ransition</w:t>
      </w:r>
      <w:r>
        <w:rPr>
          <w:rFonts w:eastAsia="SimSun" w:cs="Times New Roman"/>
          <w:b/>
          <w:iCs/>
          <w:sz w:val="26"/>
        </w:rPr>
        <w:t xml:space="preserve"> away from fossil fuel industry</w:t>
      </w:r>
      <w:r w:rsidRPr="00463BA3">
        <w:rPr>
          <w:rFonts w:eastAsia="SimSun" w:cs="Times New Roman"/>
          <w:b/>
          <w:iCs/>
          <w:sz w:val="26"/>
        </w:rPr>
        <w:t xml:space="preserve"> </w:t>
      </w:r>
      <w:r>
        <w:rPr>
          <w:rFonts w:eastAsia="SimSun" w:cs="Times New Roman"/>
          <w:b/>
          <w:iCs/>
          <w:sz w:val="26"/>
        </w:rPr>
        <w:t xml:space="preserve">imminent </w:t>
      </w:r>
      <w:r w:rsidRPr="00463BA3">
        <w:rPr>
          <w:rFonts w:eastAsia="SimSun" w:cs="Times New Roman"/>
          <w:b/>
          <w:iCs/>
          <w:sz w:val="26"/>
        </w:rPr>
        <w:t>– China, solar, tariffs</w:t>
      </w:r>
    </w:p>
    <w:p w14:paraId="2A85F856" w14:textId="060C338D" w:rsidR="00463BA3" w:rsidRPr="00463BA3" w:rsidRDefault="00463BA3" w:rsidP="00463BA3">
      <w:pPr>
        <w:spacing w:line="256" w:lineRule="auto"/>
        <w:rPr>
          <w:rFonts w:eastAsia="Calibri"/>
        </w:rPr>
      </w:pPr>
      <w:r w:rsidRPr="00463BA3">
        <w:rPr>
          <w:rFonts w:eastAsia="SimSun" w:cs="Times New Roman"/>
          <w:b/>
          <w:iCs/>
          <w:sz w:val="26"/>
        </w:rPr>
        <w:t>DQI ’25</w:t>
      </w:r>
      <w:r w:rsidRPr="00463BA3">
        <w:rPr>
          <w:rFonts w:eastAsia="Calibri"/>
        </w:rPr>
        <w:t xml:space="preserve"> [Data Quest India; April 9; Bible of Indian IT; “Clean power poised to begin the era of fossil fuel decline</w:t>
      </w:r>
      <w:r>
        <w:rPr>
          <w:rFonts w:eastAsia="Calibri"/>
        </w:rPr>
        <w:t>,</w:t>
      </w:r>
      <w:r w:rsidRPr="00463BA3">
        <w:rPr>
          <w:rFonts w:eastAsia="Calibri"/>
        </w:rPr>
        <w:t xml:space="preserve">” </w:t>
      </w:r>
      <w:r w:rsidRPr="005033DC">
        <w:rPr>
          <w:rFonts w:eastAsia="Calibri"/>
        </w:rPr>
        <w:t>https://www.dqindia.com/esdm/clean-power-poised-to-begin-the-era-of-fossil-fuel-decline-8942168]</w:t>
      </w:r>
      <w:r w:rsidRPr="00463BA3">
        <w:rPr>
          <w:rFonts w:eastAsia="Calibri"/>
        </w:rPr>
        <w:t xml:space="preserve"> jason</w:t>
      </w:r>
    </w:p>
    <w:p w14:paraId="7094C9C4" w14:textId="77777777" w:rsidR="00463BA3" w:rsidRPr="00463BA3" w:rsidRDefault="00463BA3" w:rsidP="00463BA3">
      <w:pPr>
        <w:spacing w:line="256" w:lineRule="auto"/>
        <w:rPr>
          <w:rStyle w:val="StyleUnderline"/>
        </w:rPr>
      </w:pPr>
      <w:r w:rsidRPr="00463BA3">
        <w:rPr>
          <w:rFonts w:eastAsia="Calibri"/>
          <w:sz w:val="16"/>
        </w:rPr>
        <w:t xml:space="preserve">In a world of higher electricity demand growth, clean electricity is stepping up to the challenge. </w:t>
      </w:r>
      <w:r w:rsidRPr="00463BA3">
        <w:rPr>
          <w:rStyle w:val="StyleUnderline"/>
          <w:highlight w:val="cyan"/>
        </w:rPr>
        <w:t>Spearheaded by exponential solar expansion</w:t>
      </w:r>
      <w:r w:rsidRPr="00463BA3">
        <w:rPr>
          <w:rStyle w:val="StyleUnderline"/>
        </w:rPr>
        <w:t xml:space="preserve">, </w:t>
      </w:r>
      <w:r w:rsidRPr="00463BA3">
        <w:rPr>
          <w:rStyle w:val="StyleUnderline"/>
          <w:highlight w:val="cyan"/>
        </w:rPr>
        <w:t>clean power</w:t>
      </w:r>
      <w:r w:rsidRPr="00463BA3">
        <w:rPr>
          <w:rStyle w:val="StyleUnderline"/>
        </w:rPr>
        <w:t xml:space="preserve"> is </w:t>
      </w:r>
      <w:r w:rsidRPr="00463BA3">
        <w:rPr>
          <w:rStyle w:val="StyleUnderline"/>
          <w:highlight w:val="cyan"/>
        </w:rPr>
        <w:t>set to grow faster than demand, marking</w:t>
      </w:r>
      <w:r w:rsidRPr="00463BA3">
        <w:rPr>
          <w:rStyle w:val="StyleUnderline"/>
        </w:rPr>
        <w:t xml:space="preserve"> the </w:t>
      </w:r>
      <w:r w:rsidRPr="00463BA3">
        <w:rPr>
          <w:rStyle w:val="StyleUnderline"/>
          <w:highlight w:val="cyan"/>
        </w:rPr>
        <w:t>start of</w:t>
      </w:r>
      <w:r w:rsidRPr="00463BA3">
        <w:rPr>
          <w:rStyle w:val="StyleUnderline"/>
        </w:rPr>
        <w:t xml:space="preserve"> a permanent </w:t>
      </w:r>
      <w:r w:rsidRPr="00463BA3">
        <w:rPr>
          <w:rStyle w:val="StyleUnderline"/>
          <w:highlight w:val="cyan"/>
        </w:rPr>
        <w:t>decline in fossil</w:t>
      </w:r>
      <w:r w:rsidRPr="00463BA3">
        <w:rPr>
          <w:rStyle w:val="StyleUnderline"/>
        </w:rPr>
        <w:t xml:space="preserve"> generation</w:t>
      </w:r>
    </w:p>
    <w:p w14:paraId="170D4BD5" w14:textId="77777777" w:rsidR="00463BA3" w:rsidRPr="00463BA3" w:rsidRDefault="00463BA3" w:rsidP="00463BA3">
      <w:pPr>
        <w:spacing w:line="256" w:lineRule="auto"/>
        <w:rPr>
          <w:rStyle w:val="StyleUnderline"/>
        </w:rPr>
      </w:pPr>
      <w:r w:rsidRPr="00463BA3">
        <w:rPr>
          <w:rStyle w:val="StyleUnderline"/>
        </w:rPr>
        <w:t xml:space="preserve">2024 both clarified and consolidated the shape of the </w:t>
      </w:r>
      <w:r w:rsidRPr="00463BA3">
        <w:rPr>
          <w:rStyle w:val="StyleUnderline"/>
          <w:highlight w:val="cyan"/>
        </w:rPr>
        <w:t>global clean power transition</w:t>
      </w:r>
      <w:r w:rsidRPr="00463BA3">
        <w:rPr>
          <w:rFonts w:eastAsia="Calibri"/>
          <w:sz w:val="16"/>
        </w:rPr>
        <w:t xml:space="preserve">. At first glance it might appear an unremarkable year, as global fossil generation increased for another year. However, the main driver of this increase was the change in temperature between 2024 and 2023. Stripping out these temperature effects, </w:t>
      </w:r>
      <w:r w:rsidRPr="00463BA3">
        <w:rPr>
          <w:rStyle w:val="StyleUnderline"/>
          <w:highlight w:val="cyan"/>
        </w:rPr>
        <w:t>clean generation met 96% of the demand increase in 2024</w:t>
      </w:r>
      <w:r w:rsidRPr="00463BA3">
        <w:rPr>
          <w:rStyle w:val="StyleUnderline"/>
        </w:rPr>
        <w:t>. Isolating the trend from the short-term fluctuations, it becomes clear that the world is very close to an era of falling fossil fuel generation.</w:t>
      </w:r>
    </w:p>
    <w:p w14:paraId="7422E5F2" w14:textId="77777777" w:rsidR="00463BA3" w:rsidRPr="00463BA3" w:rsidRDefault="00463BA3" w:rsidP="00463BA3">
      <w:pPr>
        <w:spacing w:line="256" w:lineRule="auto"/>
        <w:rPr>
          <w:rFonts w:eastAsia="Calibri"/>
          <w:sz w:val="16"/>
        </w:rPr>
      </w:pPr>
      <w:r w:rsidRPr="00463BA3">
        <w:rPr>
          <w:rStyle w:val="StyleUnderline"/>
        </w:rPr>
        <w:t xml:space="preserve">2024 also cemented solar power as the engine of the global energy transition. Global </w:t>
      </w:r>
      <w:r w:rsidRPr="00463BA3">
        <w:rPr>
          <w:rStyle w:val="StyleUnderline"/>
          <w:highlight w:val="cyan"/>
        </w:rPr>
        <w:t>solar generation increased by</w:t>
      </w:r>
      <w:r w:rsidRPr="00463BA3">
        <w:rPr>
          <w:rStyle w:val="StyleUnderline"/>
        </w:rPr>
        <w:t xml:space="preserve"> nearly </w:t>
      </w:r>
      <w:r w:rsidRPr="00463BA3">
        <w:rPr>
          <w:rStyle w:val="StyleUnderline"/>
          <w:highlight w:val="cyan"/>
        </w:rPr>
        <w:t>a third</w:t>
      </w:r>
      <w:r w:rsidRPr="00463BA3">
        <w:rPr>
          <w:rFonts w:eastAsia="Calibri"/>
          <w:sz w:val="16"/>
        </w:rPr>
        <w:t xml:space="preserve">, continuing its lead as the largest and fastest-growing source of new electricity. Its </w:t>
      </w:r>
      <w:r w:rsidRPr="00463BA3">
        <w:rPr>
          <w:rFonts w:eastAsia="Calibri"/>
          <w:u w:val="single"/>
        </w:rPr>
        <w:t>rise was on display everywhere in 2024, from world leaders like China, India, Brazil and the EU to new markets in Saudi Arabia and Pakistan</w:t>
      </w:r>
      <w:r w:rsidRPr="00463BA3">
        <w:rPr>
          <w:rFonts w:eastAsia="Calibri"/>
          <w:sz w:val="16"/>
        </w:rPr>
        <w:t xml:space="preserve">. The </w:t>
      </w:r>
      <w:r w:rsidRPr="00463BA3">
        <w:rPr>
          <w:rFonts w:eastAsia="Calibri"/>
          <w:u w:val="single"/>
        </w:rPr>
        <w:t xml:space="preserve">startling expansion and </w:t>
      </w:r>
      <w:r w:rsidRPr="00463BA3">
        <w:rPr>
          <w:rFonts w:eastAsia="Calibri"/>
          <w:iCs/>
          <w:u w:val="single"/>
        </w:rPr>
        <w:t>cost reduction of battery storage</w:t>
      </w:r>
      <w:r w:rsidRPr="00463BA3">
        <w:rPr>
          <w:rFonts w:eastAsia="Calibri"/>
          <w:sz w:val="16"/>
        </w:rPr>
        <w:t xml:space="preserve"> offer another positive, enhancing the economics of solar power still further.</w:t>
      </w:r>
    </w:p>
    <w:p w14:paraId="79DC5E43" w14:textId="77777777" w:rsidR="00463BA3" w:rsidRPr="00463BA3" w:rsidRDefault="00463BA3" w:rsidP="00463BA3">
      <w:pPr>
        <w:spacing w:line="256" w:lineRule="auto"/>
        <w:rPr>
          <w:rFonts w:eastAsia="Calibri"/>
          <w:u w:val="single"/>
        </w:rPr>
      </w:pPr>
      <w:r w:rsidRPr="00463BA3">
        <w:rPr>
          <w:rFonts w:eastAsia="Calibri"/>
          <w:sz w:val="16"/>
        </w:rPr>
        <w:t xml:space="preserve">New drivers of demand – data centres for AI and cryptomining, and electrified transport and heating – raise pressing questions about how to meet rising power consumption. 2024 has shown that solar and batteries, the new engines of growth, are best placed to deliver cheaply and at scale, and are already doing so. </w:t>
      </w:r>
      <w:r w:rsidRPr="00463BA3">
        <w:rPr>
          <w:rFonts w:eastAsia="Calibri"/>
          <w:u w:val="single"/>
        </w:rPr>
        <w:t>While demand growth is undoubtedly going to be higher than in previous years</w:t>
      </w:r>
      <w:r w:rsidRPr="00463BA3">
        <w:rPr>
          <w:rFonts w:eastAsia="Calibri"/>
          <w:sz w:val="16"/>
        </w:rPr>
        <w:t xml:space="preserve">, Ember’s analysis shows that </w:t>
      </w:r>
      <w:r w:rsidRPr="00463BA3">
        <w:rPr>
          <w:rFonts w:eastAsia="Calibri"/>
          <w:u w:val="single"/>
        </w:rPr>
        <w:t xml:space="preserve">clean growth is set to outpace it, making long-term investments to grow </w:t>
      </w:r>
      <w:r w:rsidRPr="00463BA3">
        <w:rPr>
          <w:rFonts w:eastAsia="Calibri"/>
          <w:iCs/>
          <w:u w:val="single"/>
        </w:rPr>
        <w:t>fossil generation a risky bet</w:t>
      </w:r>
      <w:r w:rsidRPr="00463BA3">
        <w:rPr>
          <w:rFonts w:eastAsia="Calibri"/>
          <w:u w:val="single"/>
        </w:rPr>
        <w:t xml:space="preserve">. </w:t>
      </w:r>
    </w:p>
    <w:p w14:paraId="1619192B" w14:textId="77777777" w:rsidR="00463BA3" w:rsidRPr="00463BA3" w:rsidRDefault="00463BA3" w:rsidP="00463BA3">
      <w:pPr>
        <w:spacing w:line="256" w:lineRule="auto"/>
        <w:rPr>
          <w:rStyle w:val="StyleUnderline"/>
        </w:rPr>
      </w:pPr>
      <w:r w:rsidRPr="00463BA3">
        <w:rPr>
          <w:rFonts w:eastAsia="Calibri"/>
          <w:sz w:val="16"/>
        </w:rPr>
        <w:t xml:space="preserve">Any </w:t>
      </w:r>
      <w:r w:rsidRPr="00463BA3">
        <w:rPr>
          <w:rFonts w:eastAsia="Calibri"/>
          <w:u w:val="single"/>
        </w:rPr>
        <w:t>near-term increases in fossil fuel generation should not be mistaken for failure of the energy transition</w:t>
      </w:r>
      <w:r w:rsidRPr="00463BA3">
        <w:rPr>
          <w:rFonts w:eastAsia="Calibri"/>
          <w:sz w:val="16"/>
        </w:rPr>
        <w:t xml:space="preserve">. As we pass the tipping point where clean generation structurally outpaces demand growth, any </w:t>
      </w:r>
      <w:r w:rsidRPr="00463BA3">
        <w:rPr>
          <w:rFonts w:eastAsia="Calibri"/>
          <w:u w:val="single"/>
        </w:rPr>
        <w:t>changes to fossil fuel generation over the short-term will mostly reflect fluctuations in weather, as seen in 2024 with the impacts of heatwaves</w:t>
      </w:r>
      <w:r w:rsidRPr="00463BA3">
        <w:rPr>
          <w:rFonts w:eastAsia="Calibri"/>
          <w:sz w:val="16"/>
        </w:rPr>
        <w:t xml:space="preserve">. But </w:t>
      </w:r>
      <w:r w:rsidRPr="00463BA3">
        <w:rPr>
          <w:rFonts w:eastAsia="Calibri"/>
          <w:u w:val="single"/>
        </w:rPr>
        <w:t xml:space="preserve">while changes in fossil generation in the short-term may be noisy, the direction and ultimate destination are </w:t>
      </w:r>
      <w:r w:rsidRPr="00463BA3">
        <w:rPr>
          <w:rFonts w:eastAsia="Calibri"/>
          <w:iCs/>
          <w:u w:val="single"/>
        </w:rPr>
        <w:t>unmistakable</w:t>
      </w:r>
      <w:r w:rsidRPr="00463BA3">
        <w:rPr>
          <w:rFonts w:eastAsia="Calibri"/>
          <w:u w:val="single"/>
        </w:rPr>
        <w:t xml:space="preserve">. </w:t>
      </w:r>
      <w:r w:rsidRPr="00463BA3">
        <w:rPr>
          <w:rStyle w:val="StyleUnderline"/>
        </w:rPr>
        <w:t xml:space="preserve">The global energy transition is </w:t>
      </w:r>
      <w:r w:rsidRPr="00463BA3">
        <w:rPr>
          <w:rStyle w:val="StyleUnderline"/>
          <w:highlight w:val="cyan"/>
        </w:rPr>
        <w:t>no longer a question of if, but how fast</w:t>
      </w:r>
      <w:r w:rsidRPr="00463BA3">
        <w:rPr>
          <w:rStyle w:val="StyleUnderline"/>
        </w:rPr>
        <w:t xml:space="preserve">. </w:t>
      </w:r>
    </w:p>
    <w:p w14:paraId="5BE73E97" w14:textId="77777777" w:rsidR="00463BA3" w:rsidRPr="00463BA3" w:rsidRDefault="00463BA3" w:rsidP="00463BA3">
      <w:pPr>
        <w:spacing w:line="256" w:lineRule="auto"/>
        <w:rPr>
          <w:rStyle w:val="StyleUnderline"/>
        </w:rPr>
      </w:pPr>
      <w:r w:rsidRPr="00463BA3">
        <w:rPr>
          <w:rFonts w:eastAsia="Calibri"/>
          <w:sz w:val="16"/>
        </w:rPr>
        <w:t xml:space="preserve">The significant advances of 2024 were achieved despite unfavourable geopolitical headwinds. In 2025 those winds are strengthening again, with an increased prospect of </w:t>
      </w:r>
      <w:r w:rsidRPr="00463BA3">
        <w:rPr>
          <w:rStyle w:val="StyleUnderline"/>
        </w:rPr>
        <w:t xml:space="preserve">tariffs on international trade and a US administration pinning its energy hopes on fossil fuels. However, while playing an important role, the </w:t>
      </w:r>
      <w:r w:rsidRPr="00463BA3">
        <w:rPr>
          <w:rStyle w:val="StyleUnderline"/>
          <w:highlight w:val="cyan"/>
        </w:rPr>
        <w:t>US is not the central driver of</w:t>
      </w:r>
      <w:r w:rsidRPr="00463BA3">
        <w:rPr>
          <w:rStyle w:val="StyleUnderline"/>
        </w:rPr>
        <w:t xml:space="preserve"> the global clean energy </w:t>
      </w:r>
      <w:r w:rsidRPr="00463BA3">
        <w:rPr>
          <w:rStyle w:val="StyleUnderline"/>
          <w:highlight w:val="cyan"/>
        </w:rPr>
        <w:t>transition</w:t>
      </w:r>
      <w:r w:rsidRPr="00463BA3">
        <w:rPr>
          <w:rStyle w:val="StyleUnderline"/>
        </w:rPr>
        <w:t xml:space="preserve"> – this </w:t>
      </w:r>
      <w:r w:rsidRPr="00463BA3">
        <w:rPr>
          <w:rStyle w:val="StyleUnderline"/>
          <w:highlight w:val="cyan"/>
        </w:rPr>
        <w:t>role</w:t>
      </w:r>
      <w:r w:rsidRPr="00463BA3">
        <w:rPr>
          <w:rStyle w:val="StyleUnderline"/>
        </w:rPr>
        <w:t xml:space="preserve"> has </w:t>
      </w:r>
      <w:r w:rsidRPr="00463BA3">
        <w:rPr>
          <w:rStyle w:val="StyleUnderline"/>
          <w:highlight w:val="cyan"/>
        </w:rPr>
        <w:t>fallen</w:t>
      </w:r>
      <w:r w:rsidRPr="00463BA3">
        <w:rPr>
          <w:rStyle w:val="StyleUnderline"/>
        </w:rPr>
        <w:t xml:space="preserve"> more and more </w:t>
      </w:r>
      <w:r w:rsidRPr="00463BA3">
        <w:rPr>
          <w:rStyle w:val="StyleUnderline"/>
          <w:highlight w:val="cyan"/>
        </w:rPr>
        <w:t>to China</w:t>
      </w:r>
      <w:r w:rsidRPr="00463BA3">
        <w:rPr>
          <w:rStyle w:val="StyleUnderline"/>
        </w:rPr>
        <w:t>.</w:t>
      </w:r>
    </w:p>
    <w:p w14:paraId="51591AFE" w14:textId="77777777" w:rsidR="00463BA3" w:rsidRPr="00463BA3" w:rsidRDefault="00463BA3" w:rsidP="00463BA3">
      <w:pPr>
        <w:spacing w:line="256" w:lineRule="auto"/>
        <w:rPr>
          <w:rFonts w:eastAsia="Calibri"/>
          <w:sz w:val="16"/>
        </w:rPr>
      </w:pPr>
      <w:r w:rsidRPr="00463BA3">
        <w:rPr>
          <w:rStyle w:val="StyleUnderline"/>
        </w:rPr>
        <w:t xml:space="preserve">China registered more than half of the global increase in both solar and wind power in 2024 and is the world leader in both clean energy manufacturing and deployment. There is </w:t>
      </w:r>
      <w:r w:rsidRPr="00463BA3">
        <w:rPr>
          <w:rStyle w:val="StyleUnderline"/>
          <w:highlight w:val="cyan"/>
        </w:rPr>
        <w:t>no indication</w:t>
      </w:r>
      <w:r w:rsidRPr="00463BA3">
        <w:rPr>
          <w:rStyle w:val="StyleUnderline"/>
        </w:rPr>
        <w:t xml:space="preserve"> that China is </w:t>
      </w:r>
      <w:r w:rsidRPr="00463BA3">
        <w:rPr>
          <w:rStyle w:val="StyleUnderline"/>
          <w:highlight w:val="cyan"/>
        </w:rPr>
        <w:t>slowing</w:t>
      </w:r>
      <w:r w:rsidRPr="00463BA3">
        <w:rPr>
          <w:rStyle w:val="StyleUnderline"/>
        </w:rPr>
        <w:t xml:space="preserve"> its own transition to an electrified economy</w:t>
      </w:r>
      <w:r w:rsidRPr="00463BA3">
        <w:rPr>
          <w:rFonts w:eastAsia="Calibri"/>
          <w:sz w:val="16"/>
        </w:rPr>
        <w:t>, nor that its trade relationships with other Global South countries will do anything but intensify.</w:t>
      </w:r>
    </w:p>
    <w:p w14:paraId="626D70F1" w14:textId="77777777" w:rsidR="00463BA3" w:rsidRPr="00463BA3" w:rsidRDefault="00463BA3" w:rsidP="00463BA3">
      <w:pPr>
        <w:spacing w:line="256" w:lineRule="auto"/>
        <w:rPr>
          <w:rStyle w:val="StyleUnderline"/>
        </w:rPr>
      </w:pPr>
      <w:r w:rsidRPr="00463BA3">
        <w:rPr>
          <w:rFonts w:eastAsia="Calibri"/>
          <w:sz w:val="16"/>
        </w:rPr>
        <w:t xml:space="preserve">Beyond China, the rapid clean energy build registered by </w:t>
      </w:r>
      <w:r w:rsidRPr="00463BA3">
        <w:rPr>
          <w:rStyle w:val="StyleUnderline"/>
          <w:highlight w:val="cyan"/>
        </w:rPr>
        <w:t>India, Brazil and the EU</w:t>
      </w:r>
      <w:r w:rsidRPr="00463BA3">
        <w:rPr>
          <w:rStyle w:val="StyleUnderline"/>
        </w:rPr>
        <w:t xml:space="preserve"> is a sign that other major economies are </w:t>
      </w:r>
      <w:r w:rsidRPr="00463BA3">
        <w:rPr>
          <w:rStyle w:val="StyleUnderline"/>
          <w:highlight w:val="cyan"/>
        </w:rPr>
        <w:t>forging ahead</w:t>
      </w:r>
      <w:r w:rsidRPr="00463BA3">
        <w:rPr>
          <w:rStyle w:val="StyleUnderline"/>
        </w:rPr>
        <w:t xml:space="preserve">. Notably, India is rapidly expanding its own solar and battery manufacturing sector. Meanwhile, </w:t>
      </w:r>
      <w:r w:rsidRPr="00463BA3">
        <w:rPr>
          <w:rStyle w:val="StyleUnderline"/>
          <w:highlight w:val="cyan"/>
        </w:rPr>
        <w:t>uncertainties over trade relations</w:t>
      </w:r>
      <w:r w:rsidRPr="00463BA3">
        <w:rPr>
          <w:rStyle w:val="StyleUnderline"/>
        </w:rPr>
        <w:t xml:space="preserve"> with the US are likely to </w:t>
      </w:r>
      <w:r w:rsidRPr="00463BA3">
        <w:rPr>
          <w:rStyle w:val="StyleUnderline"/>
          <w:highlight w:val="cyan"/>
        </w:rPr>
        <w:t>increase</w:t>
      </w:r>
      <w:r w:rsidRPr="00463BA3">
        <w:rPr>
          <w:rStyle w:val="StyleUnderline"/>
        </w:rPr>
        <w:t xml:space="preserve"> many governments’ </w:t>
      </w:r>
      <w:r w:rsidRPr="00463BA3">
        <w:rPr>
          <w:rStyle w:val="StyleUnderline"/>
          <w:highlight w:val="cyan"/>
        </w:rPr>
        <w:t>appetite for</w:t>
      </w:r>
      <w:r w:rsidRPr="00463BA3">
        <w:rPr>
          <w:rStyle w:val="StyleUnderline"/>
        </w:rPr>
        <w:t xml:space="preserve"> the clean energy </w:t>
      </w:r>
      <w:r w:rsidRPr="00463BA3">
        <w:rPr>
          <w:rStyle w:val="StyleUnderline"/>
          <w:highlight w:val="cyan"/>
        </w:rPr>
        <w:t>transition</w:t>
      </w:r>
      <w:r w:rsidRPr="00463BA3">
        <w:rPr>
          <w:rStyle w:val="StyleUnderline"/>
        </w:rPr>
        <w:t xml:space="preserve">, in regions including Europe and Latin America, because it offers a route </w:t>
      </w:r>
      <w:r w:rsidRPr="00463BA3">
        <w:rPr>
          <w:rStyle w:val="StyleUnderline"/>
          <w:highlight w:val="cyan"/>
        </w:rPr>
        <w:t>to reduce</w:t>
      </w:r>
      <w:r w:rsidRPr="00463BA3">
        <w:rPr>
          <w:rStyle w:val="StyleUnderline"/>
        </w:rPr>
        <w:t xml:space="preserve">d </w:t>
      </w:r>
      <w:r w:rsidRPr="00463BA3">
        <w:rPr>
          <w:rStyle w:val="StyleUnderline"/>
          <w:highlight w:val="cyan"/>
        </w:rPr>
        <w:t>dependence on volatile</w:t>
      </w:r>
      <w:r w:rsidRPr="00463BA3">
        <w:rPr>
          <w:rStyle w:val="StyleUnderline"/>
        </w:rPr>
        <w:t xml:space="preserve"> global </w:t>
      </w:r>
      <w:r w:rsidRPr="00463BA3">
        <w:rPr>
          <w:rStyle w:val="StyleUnderline"/>
          <w:highlight w:val="cyan"/>
        </w:rPr>
        <w:t>markets for coal and gas</w:t>
      </w:r>
      <w:r w:rsidRPr="00463BA3">
        <w:rPr>
          <w:rStyle w:val="StyleUnderline"/>
        </w:rPr>
        <w:t xml:space="preserve">. </w:t>
      </w:r>
    </w:p>
    <w:p w14:paraId="1B92B242" w14:textId="77777777" w:rsidR="00463BA3" w:rsidRPr="00463BA3" w:rsidRDefault="00463BA3" w:rsidP="00463BA3">
      <w:pPr>
        <w:spacing w:line="256" w:lineRule="auto"/>
        <w:rPr>
          <w:rFonts w:eastAsia="Calibri"/>
          <w:sz w:val="16"/>
        </w:rPr>
      </w:pPr>
      <w:r w:rsidRPr="00463BA3">
        <w:rPr>
          <w:rFonts w:eastAsia="Calibri"/>
          <w:sz w:val="16"/>
        </w:rPr>
        <w:t>The imperative for the energy transition is clear: the world is upgrading from an inefficient energy system reliant on securing a constant supply of expensive and polluting fossil fuels. In the new energy system, electricity will be at the heart, with clean electrons powering everything from transport to steel production.</w:t>
      </w:r>
    </w:p>
    <w:p w14:paraId="65CD463F" w14:textId="77777777" w:rsidR="00463BA3" w:rsidRPr="00463BA3" w:rsidRDefault="00463BA3" w:rsidP="00463BA3">
      <w:pPr>
        <w:spacing w:line="256" w:lineRule="auto"/>
        <w:rPr>
          <w:rFonts w:eastAsia="Calibri"/>
          <w:sz w:val="16"/>
        </w:rPr>
      </w:pPr>
      <w:r w:rsidRPr="00463BA3">
        <w:rPr>
          <w:rStyle w:val="StyleUnderline"/>
        </w:rPr>
        <w:t xml:space="preserve">Solar and wind, backed by a suite of clean flexibility solutions like improved grids and storage, will be the engine powering the world. </w:t>
      </w:r>
      <w:r w:rsidRPr="00463BA3">
        <w:rPr>
          <w:rStyle w:val="StyleUnderline"/>
          <w:highlight w:val="cyan"/>
        </w:rPr>
        <w:t>2024 shows unmistakably that</w:t>
      </w:r>
      <w:r w:rsidRPr="00463BA3">
        <w:rPr>
          <w:rStyle w:val="StyleUnderline"/>
        </w:rPr>
        <w:t xml:space="preserve"> the </w:t>
      </w:r>
      <w:r w:rsidRPr="00463BA3">
        <w:rPr>
          <w:rStyle w:val="StyleUnderline"/>
          <w:highlight w:val="cyan"/>
        </w:rPr>
        <w:t>transition</w:t>
      </w:r>
      <w:r w:rsidRPr="00463BA3">
        <w:rPr>
          <w:rStyle w:val="StyleUnderline"/>
        </w:rPr>
        <w:t xml:space="preserve"> to this new energy system </w:t>
      </w:r>
      <w:r w:rsidRPr="00463BA3">
        <w:rPr>
          <w:rStyle w:val="StyleUnderline"/>
          <w:highlight w:val="cyan"/>
        </w:rPr>
        <w:t>is</w:t>
      </w:r>
      <w:r w:rsidRPr="00463BA3">
        <w:rPr>
          <w:rStyle w:val="StyleUnderline"/>
        </w:rPr>
        <w:t xml:space="preserve"> </w:t>
      </w:r>
      <w:r w:rsidRPr="00463BA3">
        <w:rPr>
          <w:rStyle w:val="StyleUnderline"/>
          <w:highlight w:val="cyan"/>
        </w:rPr>
        <w:t>very much</w:t>
      </w:r>
      <w:r w:rsidRPr="00463BA3">
        <w:rPr>
          <w:rStyle w:val="StyleUnderline"/>
        </w:rPr>
        <w:t xml:space="preserve"> </w:t>
      </w:r>
      <w:r w:rsidRPr="00463BA3">
        <w:rPr>
          <w:rStyle w:val="StyleUnderline"/>
          <w:highlight w:val="cyan"/>
        </w:rPr>
        <w:t>underway</w:t>
      </w:r>
      <w:r w:rsidRPr="00463BA3">
        <w:rPr>
          <w:rFonts w:eastAsia="Calibri"/>
          <w:u w:val="single"/>
        </w:rPr>
        <w:t>.</w:t>
      </w:r>
      <w:r w:rsidRPr="00463BA3">
        <w:rPr>
          <w:rFonts w:eastAsia="Calibri"/>
          <w:sz w:val="16"/>
        </w:rPr>
        <w:t xml:space="preserve"> Governments and businesses that act decisively to embrace clean energy and quickly move away from fossil fuels will be rewarded with a more resilient, competitive, and secure energy future.</w:t>
      </w:r>
    </w:p>
    <w:p w14:paraId="135AE225" w14:textId="77777777" w:rsidR="004F1B4F" w:rsidRDefault="004F1B4F" w:rsidP="004F1B4F">
      <w:pPr>
        <w:pStyle w:val="Heading4"/>
        <w:rPr>
          <w:rFonts w:eastAsia="Aptos"/>
        </w:rPr>
      </w:pPr>
      <w:r>
        <w:rPr>
          <w:rFonts w:eastAsia="Aptos"/>
        </w:rPr>
        <w:t>Global fossil fuel industry collapse is inevitable — non-fossil tech are already taking market share and overpowering fossil fuels</w:t>
      </w:r>
    </w:p>
    <w:p w14:paraId="20A26056" w14:textId="77777777" w:rsidR="004F1B4F" w:rsidRPr="00D26496" w:rsidRDefault="004F1B4F" w:rsidP="004F1B4F">
      <w:pPr>
        <w:spacing w:line="256" w:lineRule="auto"/>
        <w:rPr>
          <w:rFonts w:eastAsia="Aptos"/>
        </w:rPr>
      </w:pPr>
      <w:r w:rsidRPr="00D26496">
        <w:rPr>
          <w:rFonts w:eastAsia="Aptos"/>
          <w:b/>
          <w:bCs/>
          <w:sz w:val="26"/>
          <w:szCs w:val="26"/>
        </w:rPr>
        <w:t>Institute for Energy Economics and Financial Analysis 25</w:t>
      </w:r>
      <w:r w:rsidRPr="00D26496">
        <w:rPr>
          <w:rFonts w:eastAsia="Aptos"/>
        </w:rPr>
        <w:t>, IEEFA is a US-based nonprofit organization dedicated to researching the funding and efficiency of energy sources, 6/8/25, “Fossil fuel sector has lost its investment rationale</w:t>
      </w:r>
      <w:r>
        <w:rPr>
          <w:rFonts w:eastAsia="Aptos"/>
        </w:rPr>
        <w:t>,</w:t>
      </w:r>
      <w:r w:rsidRPr="00D26496">
        <w:rPr>
          <w:rFonts w:eastAsia="Aptos"/>
        </w:rPr>
        <w:t>” https://ieefa.org/fossil-fuel-sector-has-lost-its-investment-rationale //maeve</w:t>
      </w:r>
    </w:p>
    <w:p w14:paraId="1056943E" w14:textId="77777777" w:rsidR="004F1B4F" w:rsidRPr="00D26496" w:rsidRDefault="004F1B4F" w:rsidP="004F1B4F">
      <w:pPr>
        <w:rPr>
          <w:rStyle w:val="StyleUnderline"/>
        </w:rPr>
      </w:pPr>
      <w:r w:rsidRPr="00D26496">
        <w:rPr>
          <w:rStyle w:val="StyleUnderline"/>
          <w:highlight w:val="cyan"/>
        </w:rPr>
        <w:t>Non-fossil technologies take growth and market share</w:t>
      </w:r>
      <w:r w:rsidRPr="00D26496">
        <w:rPr>
          <w:rStyle w:val="StyleUnderline"/>
        </w:rPr>
        <w:t> </w:t>
      </w:r>
    </w:p>
    <w:p w14:paraId="6481CF8F" w14:textId="77777777" w:rsidR="004F1B4F" w:rsidRPr="00D26496" w:rsidRDefault="004F1B4F" w:rsidP="004F1B4F">
      <w:pPr>
        <w:spacing w:line="256" w:lineRule="auto"/>
        <w:rPr>
          <w:rStyle w:val="StyleUnderline"/>
        </w:rPr>
      </w:pPr>
      <w:r w:rsidRPr="00D26496">
        <w:rPr>
          <w:rStyle w:val="StyleUnderline"/>
          <w:highlight w:val="cyan"/>
        </w:rPr>
        <w:t xml:space="preserve">Fierce competition from renewable energy and electrified technologies is slowing demand growth and increasingly taking market share across key end-markets for fossil fuels, </w:t>
      </w:r>
      <w:r w:rsidRPr="00D26496">
        <w:rPr>
          <w:rStyle w:val="StyleUnderline"/>
        </w:rPr>
        <w:t>including transport, electric power, and space and water heating. </w:t>
      </w:r>
    </w:p>
    <w:p w14:paraId="63049443" w14:textId="77777777" w:rsidR="004F1B4F" w:rsidRDefault="004F1B4F" w:rsidP="004F1B4F">
      <w:pPr>
        <w:rPr>
          <w:rStyle w:val="StyleUnderline"/>
        </w:rPr>
      </w:pPr>
      <w:r w:rsidRPr="00D26496">
        <w:rPr>
          <w:rStyle w:val="StyleUnderline"/>
          <w:highlight w:val="cyan"/>
        </w:rPr>
        <w:t>Fossil fuel companies don’t have a credible business plan for the future</w:t>
      </w:r>
      <w:r w:rsidRPr="00D26496">
        <w:rPr>
          <w:rStyle w:val="StyleUnderline"/>
        </w:rPr>
        <w:t> </w:t>
      </w:r>
    </w:p>
    <w:p w14:paraId="41B8BD16" w14:textId="77777777" w:rsidR="004F1B4F" w:rsidRDefault="004F1B4F" w:rsidP="004F1B4F">
      <w:pPr>
        <w:rPr>
          <w:rStyle w:val="StyleUnderline"/>
        </w:rPr>
      </w:pPr>
    </w:p>
    <w:p w14:paraId="2EFA4A49" w14:textId="43C94258" w:rsidR="00463BA3" w:rsidRDefault="00463BA3" w:rsidP="00463BA3">
      <w:pPr>
        <w:pStyle w:val="Heading3"/>
        <w:rPr>
          <w:rFonts w:eastAsia="SimSun"/>
        </w:rPr>
      </w:pPr>
      <w:r>
        <w:rPr>
          <w:rFonts w:eastAsia="SimSun"/>
        </w:rPr>
        <w:t xml:space="preserve">Thumpers — </w:t>
      </w:r>
      <w:r w:rsidR="00266452">
        <w:rPr>
          <w:rFonts w:eastAsia="SimSun"/>
        </w:rPr>
        <w:t xml:space="preserve">General — </w:t>
      </w:r>
      <w:r>
        <w:rPr>
          <w:rFonts w:eastAsia="SimSun"/>
        </w:rPr>
        <w:t>1AR</w:t>
      </w:r>
    </w:p>
    <w:p w14:paraId="0F0CC88A" w14:textId="17330DBD" w:rsidR="00463BA3" w:rsidRPr="00463BA3" w:rsidRDefault="00463BA3" w:rsidP="00463BA3">
      <w:pPr>
        <w:keepNext/>
        <w:keepLines/>
        <w:spacing w:before="40" w:after="0" w:line="256" w:lineRule="auto"/>
        <w:outlineLvl w:val="3"/>
        <w:rPr>
          <w:rFonts w:eastAsia="SimSun" w:cs="Times New Roman"/>
          <w:b/>
          <w:iCs/>
          <w:sz w:val="26"/>
        </w:rPr>
      </w:pPr>
      <w:r w:rsidRPr="00463BA3">
        <w:rPr>
          <w:rFonts w:eastAsia="SimSun" w:cs="Times New Roman"/>
          <w:b/>
          <w:iCs/>
          <w:sz w:val="26"/>
        </w:rPr>
        <w:t>Fossil fuel</w:t>
      </w:r>
      <w:r>
        <w:rPr>
          <w:rFonts w:eastAsia="SimSun" w:cs="Times New Roman"/>
          <w:b/>
          <w:iCs/>
          <w:sz w:val="26"/>
        </w:rPr>
        <w:t xml:space="preserve"> industry collapse coming now </w:t>
      </w:r>
      <w:r w:rsidRPr="00463BA3">
        <w:rPr>
          <w:rFonts w:eastAsia="SimSun" w:cs="Times New Roman"/>
          <w:b/>
          <w:iCs/>
          <w:sz w:val="26"/>
        </w:rPr>
        <w:t xml:space="preserve">– </w:t>
      </w:r>
      <w:r w:rsidRPr="00463BA3">
        <w:rPr>
          <w:rFonts w:eastAsia="SimSun" w:cs="Times New Roman"/>
          <w:b/>
          <w:iCs/>
          <w:sz w:val="26"/>
          <w:u w:val="single"/>
        </w:rPr>
        <w:t>5 years</w:t>
      </w:r>
      <w:r w:rsidRPr="00463BA3">
        <w:rPr>
          <w:rFonts w:eastAsia="SimSun" w:cs="Times New Roman"/>
          <w:b/>
          <w:iCs/>
          <w:sz w:val="26"/>
        </w:rPr>
        <w:t xml:space="preserve"> of gas decline and solar overtaking coal</w:t>
      </w:r>
    </w:p>
    <w:p w14:paraId="78760DF4" w14:textId="77777777" w:rsidR="00463BA3" w:rsidRPr="00463BA3" w:rsidRDefault="00463BA3" w:rsidP="00463BA3">
      <w:pPr>
        <w:spacing w:line="256" w:lineRule="auto"/>
        <w:rPr>
          <w:rFonts w:eastAsia="Calibri"/>
        </w:rPr>
      </w:pPr>
      <w:r w:rsidRPr="00463BA3">
        <w:rPr>
          <w:rFonts w:eastAsia="SimSun" w:cs="Times New Roman"/>
          <w:b/>
          <w:iCs/>
          <w:sz w:val="26"/>
        </w:rPr>
        <w:t>Lewis ’25</w:t>
      </w:r>
      <w:r w:rsidRPr="00463BA3">
        <w:rPr>
          <w:rFonts w:eastAsia="Calibri"/>
        </w:rPr>
        <w:t xml:space="preserve"> [Michelle; January 22; Renewables and EV writer; Electrek; “Solar overtakes coal in the EU, and gas declines for 5th year running”; </w:t>
      </w:r>
      <w:hyperlink r:id="rId17" w:history="1">
        <w:r w:rsidRPr="005033DC">
          <w:rPr>
            <w:rFonts w:eastAsia="Calibri"/>
          </w:rPr>
          <w:t>https://electrek.co/2025/01/22/solar-overtakes-coal-in-the-eu-and-gas-declines-for-5th-year-running/</w:t>
        </w:r>
      </w:hyperlink>
      <w:r w:rsidRPr="00463BA3">
        <w:rPr>
          <w:rFonts w:eastAsia="Calibri"/>
        </w:rPr>
        <w:t xml:space="preserve">] jason </w:t>
      </w:r>
    </w:p>
    <w:p w14:paraId="64022FD7" w14:textId="77777777" w:rsidR="00463BA3" w:rsidRPr="00463BA3" w:rsidRDefault="00463BA3" w:rsidP="00463BA3">
      <w:pPr>
        <w:spacing w:line="256" w:lineRule="auto"/>
        <w:rPr>
          <w:rStyle w:val="StyleUnderline"/>
        </w:rPr>
      </w:pPr>
      <w:r w:rsidRPr="00463BA3">
        <w:rPr>
          <w:rStyle w:val="StyleUnderline"/>
          <w:highlight w:val="cyan"/>
        </w:rPr>
        <w:t xml:space="preserve">Solar generated 11% of </w:t>
      </w:r>
      <w:r w:rsidRPr="00463BA3">
        <w:rPr>
          <w:rStyle w:val="StyleUnderline"/>
        </w:rPr>
        <w:t xml:space="preserve">EU </w:t>
      </w:r>
      <w:r w:rsidRPr="00463BA3">
        <w:rPr>
          <w:rStyle w:val="StyleUnderline"/>
          <w:highlight w:val="cyan"/>
        </w:rPr>
        <w:t>electricity in 2024, overtaking coal which fell below 10%</w:t>
      </w:r>
      <w:r w:rsidRPr="00463BA3">
        <w:rPr>
          <w:rStyle w:val="StyleUnderline"/>
        </w:rPr>
        <w:t xml:space="preserve"> for the first time, according to the European Electricity Review published today by think tank Ember.</w:t>
      </w:r>
    </w:p>
    <w:p w14:paraId="42F24204" w14:textId="77777777" w:rsidR="00463BA3" w:rsidRPr="00463BA3" w:rsidRDefault="00463BA3" w:rsidP="00463BA3">
      <w:pPr>
        <w:spacing w:line="256" w:lineRule="auto"/>
        <w:rPr>
          <w:rStyle w:val="StyleUnderline"/>
        </w:rPr>
      </w:pPr>
      <w:r w:rsidRPr="00463BA3">
        <w:rPr>
          <w:rStyle w:val="StyleUnderline"/>
        </w:rPr>
        <w:t xml:space="preserve">EU </w:t>
      </w:r>
      <w:r w:rsidRPr="00463BA3">
        <w:rPr>
          <w:rStyle w:val="StyleUnderline"/>
          <w:highlight w:val="cyan"/>
        </w:rPr>
        <w:t>gas</w:t>
      </w:r>
      <w:r w:rsidRPr="00463BA3">
        <w:rPr>
          <w:rStyle w:val="StyleUnderline"/>
        </w:rPr>
        <w:t xml:space="preserve"> generation </w:t>
      </w:r>
      <w:r w:rsidRPr="00463BA3">
        <w:rPr>
          <w:rStyle w:val="StyleUnderline"/>
          <w:highlight w:val="cyan"/>
        </w:rPr>
        <w:t>declined for the fifth year in a row</w:t>
      </w:r>
      <w:r w:rsidRPr="00463BA3">
        <w:rPr>
          <w:rStyle w:val="StyleUnderline"/>
        </w:rPr>
        <w:t>, and total fossil generation fell to a historic low.</w:t>
      </w:r>
    </w:p>
    <w:p w14:paraId="62DB7768" w14:textId="77777777" w:rsidR="00463BA3" w:rsidRPr="00463BA3" w:rsidRDefault="00463BA3" w:rsidP="00463BA3">
      <w:pPr>
        <w:spacing w:line="256" w:lineRule="auto"/>
        <w:rPr>
          <w:rFonts w:eastAsia="Calibri"/>
          <w:sz w:val="16"/>
        </w:rPr>
      </w:pPr>
      <w:r w:rsidRPr="00463BA3">
        <w:rPr>
          <w:rStyle w:val="StyleUnderline"/>
        </w:rPr>
        <w:t>“</w:t>
      </w:r>
      <w:r w:rsidRPr="00463BA3">
        <w:rPr>
          <w:rStyle w:val="StyleUnderline"/>
          <w:highlight w:val="cyan"/>
        </w:rPr>
        <w:t>Fossil fuels</w:t>
      </w:r>
      <w:r w:rsidRPr="00463BA3">
        <w:rPr>
          <w:rStyle w:val="StyleUnderline"/>
        </w:rPr>
        <w:t xml:space="preserve"> are </w:t>
      </w:r>
      <w:r w:rsidRPr="00463BA3">
        <w:rPr>
          <w:rStyle w:val="StyleUnderline"/>
          <w:highlight w:val="cyan"/>
        </w:rPr>
        <w:t xml:space="preserve">losing their grip on </w:t>
      </w:r>
      <w:r w:rsidRPr="00463BA3">
        <w:rPr>
          <w:rStyle w:val="StyleUnderline"/>
        </w:rPr>
        <w:t>EU</w:t>
      </w:r>
      <w:r w:rsidRPr="00463BA3">
        <w:rPr>
          <w:rStyle w:val="StyleUnderline"/>
          <w:highlight w:val="cyan"/>
        </w:rPr>
        <w:t xml:space="preserve"> energy</w:t>
      </w:r>
      <w:r w:rsidRPr="00463BA3">
        <w:rPr>
          <w:rFonts w:eastAsia="Calibri"/>
          <w:sz w:val="16"/>
        </w:rPr>
        <w:t>,” said Dr Chris Rosslowe, senior analyst and lead author of the report. “At the start of the European Green Deal in 2019, few thought the EU’s energy transition could be where it is today; wind and solar are pushing coal to the margins and forcing gas into structural decline.”</w:t>
      </w:r>
    </w:p>
    <w:p w14:paraId="1880B676" w14:textId="77777777" w:rsidR="00463BA3" w:rsidRPr="00463BA3" w:rsidRDefault="00463BA3" w:rsidP="00463BA3">
      <w:pPr>
        <w:spacing w:line="256" w:lineRule="auto"/>
        <w:rPr>
          <w:rStyle w:val="StyleUnderline"/>
        </w:rPr>
      </w:pPr>
      <w:r w:rsidRPr="00463BA3">
        <w:rPr>
          <w:rFonts w:eastAsia="Calibri"/>
          <w:sz w:val="16"/>
        </w:rPr>
        <w:t xml:space="preserve">The European Electricity Review published today by global energy think tank Ember provides the first comprehensive overview of the EU power system in 2024. It </w:t>
      </w:r>
      <w:r w:rsidRPr="00463BA3">
        <w:rPr>
          <w:rStyle w:val="StyleUnderline"/>
        </w:rPr>
        <w:t>analyzes full-year electricity generation and demand data for 2024 in all EU-27 countries to understand the region’s progress in transitioning from fossil fuels to clean electricity.</w:t>
      </w:r>
    </w:p>
    <w:p w14:paraId="1CE49301" w14:textId="77777777" w:rsidR="00463BA3" w:rsidRPr="00463BA3" w:rsidRDefault="00463BA3" w:rsidP="00463BA3">
      <w:pPr>
        <w:spacing w:line="256" w:lineRule="auto"/>
        <w:rPr>
          <w:rStyle w:val="StyleUnderline"/>
        </w:rPr>
      </w:pPr>
      <w:r w:rsidRPr="00463BA3">
        <w:rPr>
          <w:rStyle w:val="StyleUnderline"/>
        </w:rPr>
        <w:t>Wind and solar continue their meteoric rise in the EU</w:t>
      </w:r>
    </w:p>
    <w:p w14:paraId="07E84171" w14:textId="77777777" w:rsidR="00463BA3" w:rsidRPr="00463BA3" w:rsidRDefault="00463BA3" w:rsidP="00463BA3">
      <w:pPr>
        <w:spacing w:line="256" w:lineRule="auto"/>
        <w:rPr>
          <w:rStyle w:val="StyleUnderline"/>
        </w:rPr>
      </w:pPr>
      <w:r w:rsidRPr="00463BA3">
        <w:rPr>
          <w:rStyle w:val="StyleUnderline"/>
        </w:rPr>
        <w:t xml:space="preserve">The EU power sector is undergoing a deep transformation spurred on by the European Green Deal. Solar generation (11%) overtook coal (10%) for the first time in 2024, as </w:t>
      </w:r>
      <w:r w:rsidRPr="00463BA3">
        <w:rPr>
          <w:rStyle w:val="StyleUnderline"/>
          <w:highlight w:val="cyan"/>
        </w:rPr>
        <w:t>wind</w:t>
      </w:r>
      <w:r w:rsidRPr="00463BA3">
        <w:rPr>
          <w:rStyle w:val="StyleUnderline"/>
        </w:rPr>
        <w:t xml:space="preserve"> (17%) </w:t>
      </w:r>
      <w:r w:rsidRPr="00463BA3">
        <w:rPr>
          <w:rStyle w:val="StyleUnderline"/>
          <w:highlight w:val="cyan"/>
        </w:rPr>
        <w:t>generated more electricity than gas</w:t>
      </w:r>
      <w:r w:rsidRPr="00463BA3">
        <w:rPr>
          <w:rStyle w:val="StyleUnderline"/>
        </w:rPr>
        <w:t xml:space="preserve"> (16%) </w:t>
      </w:r>
      <w:r w:rsidRPr="00463BA3">
        <w:rPr>
          <w:rStyle w:val="StyleUnderline"/>
          <w:highlight w:val="cyan"/>
        </w:rPr>
        <w:t>for the second year in a row</w:t>
      </w:r>
      <w:r w:rsidRPr="00463BA3">
        <w:rPr>
          <w:rStyle w:val="StyleUnderline"/>
        </w:rPr>
        <w:t>.</w:t>
      </w:r>
    </w:p>
    <w:p w14:paraId="742348BD" w14:textId="77777777" w:rsidR="00463BA3" w:rsidRPr="00463BA3" w:rsidRDefault="00463BA3" w:rsidP="00463BA3">
      <w:pPr>
        <w:spacing w:line="256" w:lineRule="auto"/>
        <w:rPr>
          <w:rStyle w:val="StyleUnderline"/>
        </w:rPr>
      </w:pPr>
      <w:r w:rsidRPr="00463BA3">
        <w:rPr>
          <w:rStyle w:val="StyleUnderline"/>
        </w:rPr>
        <w:t xml:space="preserve">Strong solar growth, combined with a recovery of hydropower, pushed the share of </w:t>
      </w:r>
      <w:r w:rsidRPr="00463BA3">
        <w:rPr>
          <w:rStyle w:val="StyleUnderline"/>
          <w:highlight w:val="cyan"/>
        </w:rPr>
        <w:t>renewables</w:t>
      </w:r>
      <w:r w:rsidRPr="00463BA3">
        <w:rPr>
          <w:rStyle w:val="StyleUnderline"/>
        </w:rPr>
        <w:t xml:space="preserve"> to nearly </w:t>
      </w:r>
      <w:r w:rsidRPr="00463BA3">
        <w:rPr>
          <w:rStyle w:val="StyleUnderline"/>
          <w:highlight w:val="cyan"/>
        </w:rPr>
        <w:t>half of</w:t>
      </w:r>
      <w:r w:rsidRPr="00463BA3">
        <w:rPr>
          <w:rStyle w:val="StyleUnderline"/>
        </w:rPr>
        <w:t xml:space="preserve"> EU power </w:t>
      </w:r>
      <w:r w:rsidRPr="00463BA3">
        <w:rPr>
          <w:rStyle w:val="StyleUnderline"/>
          <w:highlight w:val="cyan"/>
        </w:rPr>
        <w:t>generation</w:t>
      </w:r>
      <w:r w:rsidRPr="00463BA3">
        <w:rPr>
          <w:rStyle w:val="StyleUnderline"/>
        </w:rPr>
        <w:t xml:space="preserve"> (47%). Fossil fuels generated 29% of the EU’s electricity in 2024. In 2019, before the Green Deal, fossil fuels provided 39% of EU electricity, while renewables provided 34%.</w:t>
      </w:r>
    </w:p>
    <w:p w14:paraId="31650638" w14:textId="673ABA4C" w:rsidR="00463BA3" w:rsidRDefault="00463BA3" w:rsidP="004F1B4F">
      <w:pPr>
        <w:spacing w:line="256" w:lineRule="auto"/>
        <w:rPr>
          <w:rFonts w:eastAsia="Calibri"/>
          <w:sz w:val="16"/>
        </w:rPr>
      </w:pPr>
      <w:r w:rsidRPr="00463BA3">
        <w:rPr>
          <w:rStyle w:val="StyleUnderline"/>
        </w:rPr>
        <w:t xml:space="preserve">Solar is growing </w:t>
      </w:r>
      <w:r w:rsidRPr="00463BA3">
        <w:rPr>
          <w:rStyle w:val="StyleUnderline"/>
          <w:highlight w:val="cyan"/>
        </w:rPr>
        <w:t>in</w:t>
      </w:r>
      <w:r w:rsidRPr="00463BA3">
        <w:rPr>
          <w:rStyle w:val="StyleUnderline"/>
        </w:rPr>
        <w:t xml:space="preserve"> every </w:t>
      </w:r>
      <w:r w:rsidRPr="00463BA3">
        <w:rPr>
          <w:rStyle w:val="StyleUnderline"/>
          <w:highlight w:val="cyan"/>
        </w:rPr>
        <w:t>EU country</w:t>
      </w:r>
      <w:r w:rsidRPr="00463BA3">
        <w:rPr>
          <w:rStyle w:val="StyleUnderline"/>
        </w:rPr>
        <w:t xml:space="preserve"> and </w:t>
      </w:r>
      <w:r w:rsidRPr="00463BA3">
        <w:rPr>
          <w:rStyle w:val="StyleUnderline"/>
          <w:highlight w:val="cyan"/>
        </w:rPr>
        <w:t>more than half now have</w:t>
      </w:r>
      <w:r w:rsidRPr="00463BA3">
        <w:rPr>
          <w:rStyle w:val="StyleUnderline"/>
        </w:rPr>
        <w:t xml:space="preserve"> either </w:t>
      </w:r>
      <w:r w:rsidRPr="00463BA3">
        <w:rPr>
          <w:rStyle w:val="StyleUnderline"/>
          <w:highlight w:val="cyan"/>
        </w:rPr>
        <w:t>no coal</w:t>
      </w:r>
      <w:r w:rsidRPr="00463BA3">
        <w:rPr>
          <w:rStyle w:val="StyleUnderline"/>
        </w:rPr>
        <w:t xml:space="preserve"> power </w:t>
      </w:r>
      <w:r w:rsidRPr="00463BA3">
        <w:rPr>
          <w:rStyle w:val="StyleUnderline"/>
          <w:highlight w:val="cyan"/>
        </w:rPr>
        <w:t>or</w:t>
      </w:r>
      <w:r w:rsidRPr="00463BA3">
        <w:rPr>
          <w:rStyle w:val="StyleUnderline"/>
        </w:rPr>
        <w:t xml:space="preserve"> a share </w:t>
      </w:r>
      <w:r w:rsidRPr="00463BA3">
        <w:rPr>
          <w:rStyle w:val="StyleUnderline"/>
          <w:highlight w:val="cyan"/>
        </w:rPr>
        <w:t>below 5%</w:t>
      </w:r>
      <w:r w:rsidRPr="00463BA3">
        <w:rPr>
          <w:rStyle w:val="StyleUnderline"/>
        </w:rPr>
        <w:t xml:space="preserve"> in their power mix. Coal has fallen from being the EU’s third-largest power source in 2019 to the sixth-largest in 2024, bringing the </w:t>
      </w:r>
      <w:r w:rsidRPr="00463BA3">
        <w:rPr>
          <w:rStyle w:val="StyleUnderline"/>
          <w:highlight w:val="cyan"/>
        </w:rPr>
        <w:t>end in</w:t>
      </w:r>
      <w:r w:rsidRPr="00463BA3">
        <w:rPr>
          <w:rStyle w:val="StyleUnderline"/>
        </w:rPr>
        <w:t xml:space="preserve">to </w:t>
      </w:r>
      <w:r w:rsidRPr="00463BA3">
        <w:rPr>
          <w:rStyle w:val="StyleUnderline"/>
          <w:highlight w:val="cyan"/>
        </w:rPr>
        <w:t>sight for the dirtiest fossil fuel</w:t>
      </w:r>
      <w:r w:rsidRPr="00463BA3">
        <w:rPr>
          <w:rFonts w:eastAsia="Calibri"/>
          <w:u w:val="single"/>
        </w:rPr>
        <w:t>.</w:t>
      </w:r>
      <w:r w:rsidRPr="00463BA3">
        <w:rPr>
          <w:rFonts w:eastAsia="Calibri"/>
          <w:sz w:val="16"/>
        </w:rPr>
        <w:t xml:space="preserve"> EU gas generation also declined for the fifth year in a row (-6%) despite a very small rebound in power demand (+1%). </w:t>
      </w:r>
    </w:p>
    <w:p w14:paraId="4512C052" w14:textId="0D4449DE" w:rsidR="00266452" w:rsidRPr="00266452" w:rsidRDefault="00266452" w:rsidP="00266452">
      <w:pPr>
        <w:keepNext/>
        <w:keepLines/>
        <w:pageBreakBefore/>
        <w:spacing w:before="40" w:after="0"/>
        <w:jc w:val="center"/>
        <w:outlineLvl w:val="2"/>
        <w:rPr>
          <w:rFonts w:eastAsia="SimSun" w:cs="Times New Roman"/>
          <w:b/>
          <w:sz w:val="32"/>
          <w:szCs w:val="24"/>
          <w:u w:val="single"/>
        </w:rPr>
      </w:pPr>
      <w:r w:rsidRPr="00266452">
        <w:rPr>
          <w:rFonts w:eastAsia="SimSun" w:cs="Times New Roman"/>
          <w:b/>
          <w:sz w:val="32"/>
          <w:szCs w:val="24"/>
          <w:u w:val="single"/>
        </w:rPr>
        <w:t>Thumpers</w:t>
      </w:r>
      <w:r>
        <w:rPr>
          <w:rFonts w:eastAsia="SimSun" w:cs="Times New Roman"/>
          <w:b/>
          <w:sz w:val="32"/>
          <w:szCs w:val="24"/>
          <w:u w:val="single"/>
        </w:rPr>
        <w:t xml:space="preserve"> — Arctic — 2AC</w:t>
      </w:r>
    </w:p>
    <w:p w14:paraId="6D409AD0" w14:textId="60F07EF0" w:rsidR="00266452" w:rsidRPr="00266452" w:rsidRDefault="00266452" w:rsidP="00266452">
      <w:pPr>
        <w:keepNext/>
        <w:keepLines/>
        <w:spacing w:before="40" w:after="0"/>
        <w:outlineLvl w:val="3"/>
        <w:rPr>
          <w:rFonts w:eastAsia="SimSun" w:cs="Times New Roman"/>
          <w:b/>
          <w:iCs/>
          <w:sz w:val="26"/>
        </w:rPr>
      </w:pPr>
      <w:r w:rsidRPr="00266452">
        <w:rPr>
          <w:rFonts w:eastAsia="SimSun" w:cs="Times New Roman"/>
          <w:b/>
          <w:iCs/>
          <w:sz w:val="26"/>
        </w:rPr>
        <w:t xml:space="preserve">The DOE is developing alternatives to fully </w:t>
      </w:r>
      <w:r w:rsidRPr="00266452">
        <w:rPr>
          <w:rFonts w:eastAsia="SimSun" w:cs="Times New Roman"/>
          <w:b/>
          <w:iCs/>
          <w:sz w:val="26"/>
          <w:u w:val="single"/>
        </w:rPr>
        <w:t>phase out</w:t>
      </w:r>
      <w:r w:rsidRPr="00266452">
        <w:rPr>
          <w:rFonts w:eastAsia="SimSun" w:cs="Times New Roman"/>
          <w:b/>
          <w:iCs/>
          <w:sz w:val="26"/>
        </w:rPr>
        <w:t xml:space="preserve"> fossil fuels</w:t>
      </w:r>
      <w:r>
        <w:rPr>
          <w:rFonts w:eastAsia="SimSun" w:cs="Times New Roman"/>
          <w:b/>
          <w:iCs/>
          <w:sz w:val="26"/>
        </w:rPr>
        <w:t xml:space="preserve"> in the Arctic now.</w:t>
      </w:r>
    </w:p>
    <w:p w14:paraId="628020FC" w14:textId="77777777" w:rsidR="00266452" w:rsidRPr="00266452" w:rsidRDefault="00266452" w:rsidP="00266452">
      <w:pPr>
        <w:rPr>
          <w:rFonts w:eastAsia="Calibri"/>
        </w:rPr>
      </w:pPr>
      <w:r w:rsidRPr="00266452">
        <w:rPr>
          <w:rFonts w:eastAsia="SimSun" w:cs="Times New Roman"/>
          <w:b/>
          <w:iCs/>
          <w:sz w:val="26"/>
        </w:rPr>
        <w:t>DOE ’21</w:t>
      </w:r>
      <w:r w:rsidRPr="00266452">
        <w:rPr>
          <w:rFonts w:eastAsia="Calibri"/>
        </w:rPr>
        <w:t xml:space="preserve"> [U.S. Department of Energy; August 17; Energy.gov; “Arctic Innovation Abounds with Department of Energy Projects”; </w:t>
      </w:r>
      <w:hyperlink r:id="rId18" w:history="1">
        <w:r w:rsidRPr="005033DC">
          <w:rPr>
            <w:rFonts w:eastAsia="Calibri"/>
          </w:rPr>
          <w:t>https://www.energy.gov/articles/arctic-innovation-abounds-department-energy-projects</w:t>
        </w:r>
      </w:hyperlink>
      <w:r w:rsidRPr="005033DC">
        <w:rPr>
          <w:rFonts w:eastAsia="Calibri"/>
        </w:rPr>
        <w:t>]</w:t>
      </w:r>
      <w:r w:rsidRPr="00266452">
        <w:rPr>
          <w:rFonts w:eastAsia="Calibri"/>
        </w:rPr>
        <w:t xml:space="preserve"> jason</w:t>
      </w:r>
    </w:p>
    <w:p w14:paraId="687E5476" w14:textId="77777777" w:rsidR="00266452" w:rsidRPr="00266452" w:rsidRDefault="00266452" w:rsidP="00266452">
      <w:pPr>
        <w:rPr>
          <w:rFonts w:eastAsia="Calibri"/>
          <w:sz w:val="16"/>
        </w:rPr>
      </w:pPr>
      <w:r w:rsidRPr="00266452">
        <w:rPr>
          <w:rStyle w:val="StyleUnderline"/>
          <w:highlight w:val="cyan"/>
        </w:rPr>
        <w:t>DOE employees are on the ground helping Alaskans build wind projects, install solar panels, extract electrical power from moving water, design energy-efficient structures, and transition to electric transportation</w:t>
      </w:r>
      <w:r w:rsidRPr="00266452">
        <w:rPr>
          <w:rFonts w:eastAsia="Calibri"/>
          <w:sz w:val="16"/>
        </w:rPr>
        <w:t xml:space="preserve">. The Arctic Energy Office celebrates the truly groundbreaking work by the DOE offices and national labs with their partners in academia, industry, and local organizations. And these are just the tip of the iceberg of Arctic innovation. </w:t>
      </w:r>
    </w:p>
    <w:p w14:paraId="517B28CE" w14:textId="77777777" w:rsidR="00266452" w:rsidRPr="00266452" w:rsidRDefault="00266452" w:rsidP="00266452">
      <w:pPr>
        <w:rPr>
          <w:rFonts w:eastAsia="Calibri"/>
          <w:sz w:val="16"/>
        </w:rPr>
      </w:pPr>
      <w:r w:rsidRPr="00266452">
        <w:rPr>
          <w:rFonts w:eastAsia="Calibri"/>
          <w:sz w:val="16"/>
        </w:rPr>
        <w:t xml:space="preserve">Take a look at some examples of DOE’s clean energy work in Alaska: </w:t>
      </w:r>
    </w:p>
    <w:p w14:paraId="7CD93CED" w14:textId="77777777" w:rsidR="00266452" w:rsidRPr="00266452" w:rsidRDefault="00266452" w:rsidP="00266452">
      <w:pPr>
        <w:rPr>
          <w:rFonts w:eastAsia="Calibri"/>
          <w:sz w:val="16"/>
        </w:rPr>
      </w:pPr>
      <w:r w:rsidRPr="00266452">
        <w:rPr>
          <w:rFonts w:eastAsia="Calibri"/>
          <w:sz w:val="16"/>
        </w:rPr>
        <w:t>Atmospheric Radiation Measurement</w:t>
      </w:r>
    </w:p>
    <w:p w14:paraId="350344FD" w14:textId="77777777" w:rsidR="00266452" w:rsidRPr="00266452" w:rsidRDefault="00266452" w:rsidP="00266452">
      <w:pPr>
        <w:rPr>
          <w:rFonts w:eastAsia="Calibri"/>
          <w:sz w:val="16"/>
        </w:rPr>
      </w:pPr>
      <w:r w:rsidRPr="00266452">
        <w:rPr>
          <w:rFonts w:eastAsia="Calibri"/>
          <w:sz w:val="16"/>
        </w:rPr>
        <w:t xml:space="preserve">At the top of the world sits the Utqiagvik ARM observatory, overlooking its sister station, Oliktok, on the northern coast of Alaska. From these locations, far north of the Arctic Circle, researchers monitor critical data about the arctic climate where land and sea ice intersect, aided by conventional and un-crewed aircraft operating in DOE-controlled airspaces. With Arctic temperatures increasing faster than anywhere else on the planet, understanding how the land-water-air system affects global temperatures is critical. </w:t>
      </w:r>
    </w:p>
    <w:p w14:paraId="597A5F2C" w14:textId="77777777" w:rsidR="00266452" w:rsidRPr="00266452" w:rsidRDefault="00266452" w:rsidP="00266452">
      <w:pPr>
        <w:rPr>
          <w:rFonts w:eastAsia="Calibri"/>
          <w:sz w:val="16"/>
        </w:rPr>
      </w:pPr>
      <w:r w:rsidRPr="00266452">
        <w:rPr>
          <w:rFonts w:eastAsia="Calibri"/>
          <w:sz w:val="16"/>
        </w:rPr>
        <w:t>Community Energy Transitions</w:t>
      </w:r>
    </w:p>
    <w:p w14:paraId="46A1FCD7" w14:textId="77777777" w:rsidR="00266452" w:rsidRPr="00266452" w:rsidRDefault="00266452" w:rsidP="00266452">
      <w:pPr>
        <w:rPr>
          <w:rFonts w:eastAsia="Calibri"/>
          <w:sz w:val="16"/>
        </w:rPr>
      </w:pPr>
      <w:r w:rsidRPr="00266452">
        <w:rPr>
          <w:rFonts w:eastAsia="Calibri"/>
          <w:sz w:val="16"/>
        </w:rPr>
        <w:t xml:space="preserve">Remote arctic communities have their share of energy challenges, including expensive and polluting fossil fuel emissions and aging infrastructure threatened by the storms, floods, fires, and thawing permafrost directly associated with climate change. To help them advance clean energy, </w:t>
      </w:r>
      <w:r w:rsidRPr="00266452">
        <w:rPr>
          <w:rFonts w:eastAsia="Calibri"/>
          <w:u w:val="single"/>
        </w:rPr>
        <w:t xml:space="preserve">DOE’s Energy Transitions Initiative Partnership Project (ETIPP) connects DOE researchers with local experts for 12-18 </w:t>
      </w:r>
      <w:r w:rsidRPr="00266452">
        <w:rPr>
          <w:rStyle w:val="StyleUnderline"/>
        </w:rPr>
        <w:t xml:space="preserve">months </w:t>
      </w:r>
      <w:r w:rsidRPr="00266452">
        <w:rPr>
          <w:rStyle w:val="StyleUnderline"/>
          <w:highlight w:val="cyan"/>
        </w:rPr>
        <w:t>to</w:t>
      </w:r>
      <w:r w:rsidRPr="00266452">
        <w:rPr>
          <w:rStyle w:val="StyleUnderline"/>
        </w:rPr>
        <w:t xml:space="preserve"> </w:t>
      </w:r>
      <w:r w:rsidRPr="00266452">
        <w:rPr>
          <w:rStyle w:val="StyleUnderline"/>
          <w:highlight w:val="cyan"/>
        </w:rPr>
        <w:t>prioritize</w:t>
      </w:r>
      <w:r w:rsidRPr="00266452">
        <w:rPr>
          <w:rStyle w:val="StyleUnderline"/>
        </w:rPr>
        <w:t xml:space="preserve"> community energy values and </w:t>
      </w:r>
      <w:r w:rsidRPr="00266452">
        <w:rPr>
          <w:rStyle w:val="StyleUnderline"/>
          <w:highlight w:val="cyan"/>
        </w:rPr>
        <w:t>foster</w:t>
      </w:r>
      <w:r w:rsidRPr="00266452">
        <w:rPr>
          <w:rStyle w:val="StyleUnderline"/>
        </w:rPr>
        <w:t xml:space="preserve"> high-impact </w:t>
      </w:r>
      <w:r w:rsidRPr="00266452">
        <w:rPr>
          <w:rStyle w:val="StyleUnderline"/>
          <w:highlight w:val="cyan"/>
        </w:rPr>
        <w:t>energy</w:t>
      </w:r>
      <w:r w:rsidRPr="00266452">
        <w:rPr>
          <w:rStyle w:val="StyleUnderline"/>
        </w:rPr>
        <w:t xml:space="preserve"> </w:t>
      </w:r>
      <w:r w:rsidRPr="00266452">
        <w:rPr>
          <w:rStyle w:val="StyleUnderline"/>
          <w:highlight w:val="cyan"/>
        </w:rPr>
        <w:t>transitions</w:t>
      </w:r>
      <w:r w:rsidRPr="00266452">
        <w:rPr>
          <w:rFonts w:eastAsia="Calibri"/>
          <w:u w:val="single"/>
        </w:rPr>
        <w:t>.</w:t>
      </w:r>
      <w:r w:rsidRPr="00266452">
        <w:rPr>
          <w:rFonts w:eastAsia="Calibri"/>
          <w:sz w:val="16"/>
        </w:rPr>
        <w:t xml:space="preserve">    </w:t>
      </w:r>
    </w:p>
    <w:p w14:paraId="4F6DA67C" w14:textId="77777777" w:rsidR="00266452" w:rsidRPr="00266452" w:rsidRDefault="00266452" w:rsidP="00266452">
      <w:pPr>
        <w:rPr>
          <w:rFonts w:eastAsia="Calibri"/>
          <w:sz w:val="16"/>
        </w:rPr>
      </w:pPr>
      <w:r w:rsidRPr="00266452">
        <w:rPr>
          <w:rFonts w:eastAsia="Calibri"/>
          <w:u w:val="single"/>
        </w:rPr>
        <w:t>Current EITPP projects include five locations in Alaska</w:t>
      </w:r>
      <w:r w:rsidRPr="00266452">
        <w:rPr>
          <w:rFonts w:eastAsia="Calibri"/>
          <w:sz w:val="16"/>
        </w:rPr>
        <w:t xml:space="preserve">. Energy transitions are already redefining the region, thanks to DOE funding. </w:t>
      </w:r>
    </w:p>
    <w:p w14:paraId="3C98CFD8" w14:textId="77777777" w:rsidR="00266452" w:rsidRPr="00266452" w:rsidRDefault="00266452" w:rsidP="00266452">
      <w:pPr>
        <w:rPr>
          <w:rFonts w:eastAsia="Calibri"/>
          <w:sz w:val="16"/>
        </w:rPr>
      </w:pPr>
      <w:r w:rsidRPr="00266452">
        <w:rPr>
          <w:rFonts w:eastAsia="Calibri"/>
          <w:iCs/>
          <w:u w:val="single"/>
          <w:bdr w:val="single" w:sz="8" w:space="0" w:color="auto"/>
        </w:rPr>
        <w:t>Eleven communities</w:t>
      </w:r>
      <w:r w:rsidRPr="00266452">
        <w:rPr>
          <w:rFonts w:eastAsia="Calibri"/>
          <w:u w:val="single"/>
        </w:rPr>
        <w:t xml:space="preserve"> are charting their path to a more resilient energy future</w:t>
      </w:r>
      <w:r w:rsidRPr="00266452">
        <w:rPr>
          <w:rFonts w:eastAsia="Calibri"/>
          <w:sz w:val="16"/>
        </w:rPr>
        <w:t xml:space="preserve"> through the U.S. Department of Energy’s Energy Transitions Initiative Partnership Project.</w:t>
      </w:r>
    </w:p>
    <w:p w14:paraId="4D6A616B" w14:textId="77777777" w:rsidR="00266452" w:rsidRPr="00266452" w:rsidRDefault="00266452" w:rsidP="00266452">
      <w:pPr>
        <w:rPr>
          <w:rFonts w:eastAsia="Calibri"/>
          <w:sz w:val="16"/>
        </w:rPr>
      </w:pPr>
      <w:r w:rsidRPr="00266452">
        <w:rPr>
          <w:rFonts w:eastAsia="Calibri"/>
          <w:sz w:val="16"/>
        </w:rPr>
        <w:t>U.S. Department of Energy</w:t>
      </w:r>
    </w:p>
    <w:p w14:paraId="05281872" w14:textId="77777777" w:rsidR="00266452" w:rsidRPr="00266452" w:rsidRDefault="00266452" w:rsidP="00266452">
      <w:pPr>
        <w:rPr>
          <w:rFonts w:eastAsia="Calibri"/>
          <w:u w:val="single"/>
        </w:rPr>
      </w:pPr>
      <w:r w:rsidRPr="00266452">
        <w:rPr>
          <w:rStyle w:val="StyleUnderline"/>
          <w:highlight w:val="cyan"/>
        </w:rPr>
        <w:t>Cordova</w:t>
      </w:r>
      <w:r w:rsidRPr="00266452">
        <w:rPr>
          <w:rStyle w:val="StyleUnderline"/>
        </w:rPr>
        <w:t xml:space="preserve"> Electric Cooperative </w:t>
      </w:r>
      <w:r w:rsidRPr="00266452">
        <w:rPr>
          <w:rStyle w:val="StyleUnderline"/>
          <w:highlight w:val="cyan"/>
        </w:rPr>
        <w:t>draws 70 percent of</w:t>
      </w:r>
      <w:r w:rsidRPr="00266452">
        <w:rPr>
          <w:rStyle w:val="StyleUnderline"/>
        </w:rPr>
        <w:t xml:space="preserve"> its </w:t>
      </w:r>
      <w:r w:rsidRPr="00266452">
        <w:rPr>
          <w:rStyle w:val="StyleUnderline"/>
          <w:highlight w:val="cyan"/>
        </w:rPr>
        <w:t>power from</w:t>
      </w:r>
      <w:r w:rsidRPr="00266452">
        <w:rPr>
          <w:rStyle w:val="StyleUnderline"/>
        </w:rPr>
        <w:t xml:space="preserve"> two </w:t>
      </w:r>
      <w:r w:rsidRPr="00266452">
        <w:rPr>
          <w:rStyle w:val="StyleUnderline"/>
          <w:highlight w:val="cyan"/>
        </w:rPr>
        <w:t>hydro</w:t>
      </w:r>
      <w:r w:rsidRPr="00266452">
        <w:rPr>
          <w:rStyle w:val="StyleUnderline"/>
        </w:rPr>
        <w:t xml:space="preserve"> systems </w:t>
      </w:r>
      <w:r w:rsidRPr="00266452">
        <w:rPr>
          <w:rStyle w:val="StyleUnderline"/>
          <w:highlight w:val="cyan"/>
        </w:rPr>
        <w:t>to meet electrical generation needs</w:t>
      </w:r>
      <w:r w:rsidRPr="00266452">
        <w:rPr>
          <w:rFonts w:eastAsia="Calibri"/>
          <w:sz w:val="16"/>
        </w:rPr>
        <w:t xml:space="preserve"> and is leveraging its new DOE-funded battery in truly novel ways. Kotzebue Electric Association </w:t>
      </w:r>
      <w:r w:rsidRPr="00266452">
        <w:rPr>
          <w:rFonts w:eastAsia="Calibri"/>
          <w:u w:val="single"/>
        </w:rPr>
        <w:t>recently added 500 kW of bifacial solar panels</w:t>
      </w:r>
      <w:r w:rsidRPr="00266452">
        <w:rPr>
          <w:rFonts w:eastAsia="Calibri"/>
          <w:sz w:val="16"/>
        </w:rPr>
        <w:t xml:space="preserve"> (they generate power from sunlight on both sides) </w:t>
      </w:r>
      <w:r w:rsidRPr="00266452">
        <w:rPr>
          <w:rFonts w:eastAsia="Calibri"/>
          <w:u w:val="single"/>
        </w:rPr>
        <w:t>to their wind farm. Combined with their LED lighting and energy storage</w:t>
      </w:r>
      <w:r w:rsidRPr="00266452">
        <w:rPr>
          <w:rFonts w:eastAsia="Calibri"/>
          <w:sz w:val="16"/>
        </w:rPr>
        <w:t xml:space="preserve"> (thermal as well as electrical) systems, </w:t>
      </w:r>
      <w:r w:rsidRPr="00266452">
        <w:rPr>
          <w:rFonts w:eastAsia="Calibri"/>
          <w:u w:val="single"/>
        </w:rPr>
        <w:t xml:space="preserve">Kotzebue plans to go </w:t>
      </w:r>
      <w:r w:rsidRPr="00266452">
        <w:rPr>
          <w:rFonts w:eastAsia="Calibri"/>
          <w:iCs/>
          <w:u w:val="single"/>
          <w:bdr w:val="single" w:sz="8" w:space="0" w:color="auto"/>
        </w:rPr>
        <w:t>diesel-off</w:t>
      </w:r>
      <w:r w:rsidRPr="00266452">
        <w:rPr>
          <w:rFonts w:eastAsia="Calibri"/>
          <w:u w:val="single"/>
        </w:rPr>
        <w:t xml:space="preserve"> for whole days at a time. The village of Deering also </w:t>
      </w:r>
      <w:r w:rsidRPr="00266452">
        <w:rPr>
          <w:rStyle w:val="StyleUnderline"/>
          <w:highlight w:val="cyan"/>
        </w:rPr>
        <w:t>reduced its reliance on diesel by installing solar panels</w:t>
      </w:r>
      <w:r w:rsidRPr="00266452">
        <w:rPr>
          <w:rFonts w:eastAsia="Calibri"/>
          <w:u w:val="single"/>
        </w:rPr>
        <w:t xml:space="preserve"> using a DOE grant. These communities are setting the example across the region for community-based energy transitions. </w:t>
      </w:r>
    </w:p>
    <w:p w14:paraId="6E3E8755" w14:textId="77777777" w:rsidR="00266452" w:rsidRPr="00266452" w:rsidRDefault="00266452" w:rsidP="00266452">
      <w:pPr>
        <w:rPr>
          <w:rFonts w:eastAsia="Calibri"/>
          <w:sz w:val="16"/>
        </w:rPr>
      </w:pPr>
      <w:r w:rsidRPr="00266452">
        <w:rPr>
          <w:rFonts w:eastAsia="Calibri"/>
          <w:sz w:val="16"/>
        </w:rPr>
        <w:t>Local Clean Energy for Local People</w:t>
      </w:r>
    </w:p>
    <w:p w14:paraId="6FDAB160" w14:textId="77777777" w:rsidR="00266452" w:rsidRPr="00266452" w:rsidRDefault="00266452" w:rsidP="00266452">
      <w:pPr>
        <w:rPr>
          <w:rFonts w:eastAsia="Calibri"/>
          <w:sz w:val="16"/>
        </w:rPr>
      </w:pPr>
      <w:r w:rsidRPr="00266452">
        <w:rPr>
          <w:rFonts w:eastAsia="Calibri"/>
          <w:sz w:val="16"/>
        </w:rPr>
        <w:t xml:space="preserve">With a region made up of diverse energy needs, DOE seeks to ensure underserved communities have a voice in the Arctic’s future. In July 2021, </w:t>
      </w:r>
      <w:r w:rsidRPr="00266452">
        <w:rPr>
          <w:rFonts w:eastAsia="Calibri"/>
          <w:u w:val="single"/>
        </w:rPr>
        <w:t xml:space="preserve">DOE announced $12 million for 3.5 megawatts of clean power generation and 3.5 megawatt-hours of battery storage for 13 American Indian and Alaska Native communities, serving over </w:t>
      </w:r>
      <w:r w:rsidRPr="00266452">
        <w:rPr>
          <w:rFonts w:eastAsia="Calibri"/>
          <w:iCs/>
          <w:u w:val="single"/>
          <w:bdr w:val="single" w:sz="8" w:space="0" w:color="auto"/>
        </w:rPr>
        <w:t>1,300 tribal buildings</w:t>
      </w:r>
      <w:r w:rsidRPr="00266452">
        <w:rPr>
          <w:rFonts w:eastAsia="Calibri"/>
          <w:u w:val="single"/>
        </w:rPr>
        <w:t xml:space="preserve"> and saving those communities a combined </w:t>
      </w:r>
      <w:r w:rsidRPr="00266452">
        <w:rPr>
          <w:rFonts w:eastAsia="Calibri"/>
          <w:iCs/>
          <w:u w:val="single"/>
          <w:bdr w:val="single" w:sz="8" w:space="0" w:color="auto"/>
        </w:rPr>
        <w:t>$1.8 million annually</w:t>
      </w:r>
      <w:r w:rsidRPr="00266452">
        <w:rPr>
          <w:rFonts w:eastAsia="Calibri"/>
          <w:u w:val="single"/>
        </w:rPr>
        <w:t>.</w:t>
      </w:r>
      <w:r w:rsidRPr="00266452">
        <w:rPr>
          <w:rFonts w:eastAsia="Calibri"/>
          <w:sz w:val="16"/>
        </w:rPr>
        <w:t xml:space="preserve"> This includes seven tribal projects in Alaska that deepen the roots of clean energy in the region with residents involved in their energy future. That has long been a priority of DOE’s Office of Indian Energy Policy and Programs and DOE staff have conducted workshops and provided technical assistance to tribal representatives.   </w:t>
      </w:r>
    </w:p>
    <w:p w14:paraId="33D3A67D" w14:textId="77777777" w:rsidR="00266452" w:rsidRPr="00266452" w:rsidRDefault="00266452" w:rsidP="00266452">
      <w:pPr>
        <w:rPr>
          <w:rFonts w:eastAsia="Calibri"/>
          <w:sz w:val="16"/>
        </w:rPr>
      </w:pPr>
      <w:r w:rsidRPr="00266452">
        <w:rPr>
          <w:rFonts w:eastAsia="Calibri"/>
          <w:sz w:val="16"/>
        </w:rPr>
        <w:t>Electrified Arctic Transportation</w:t>
      </w:r>
    </w:p>
    <w:p w14:paraId="59A6D191" w14:textId="77777777" w:rsidR="00266452" w:rsidRPr="00266452" w:rsidRDefault="00266452" w:rsidP="00266452">
      <w:pPr>
        <w:rPr>
          <w:rFonts w:eastAsia="Calibri"/>
          <w:u w:val="single"/>
        </w:rPr>
      </w:pPr>
      <w:r w:rsidRPr="00266452">
        <w:rPr>
          <w:rFonts w:eastAsia="Calibri"/>
          <w:sz w:val="16"/>
        </w:rPr>
        <w:t xml:space="preserve">The need for emissions-free transportation in the Arctic is critical, given the reliance on boats, planes, and trucks to move people, supplies and products all over the region. </w:t>
      </w:r>
      <w:r w:rsidRPr="00266452">
        <w:rPr>
          <w:rFonts w:eastAsia="Calibri"/>
          <w:u w:val="single"/>
        </w:rPr>
        <w:t xml:space="preserve">DOE’s Energy Program for Innovation Clusters (EPIC) recently awarded Launch Alaska $883,000 to support entrepreneurs seeking to deploy everything involved in electric transportation. From ships and cars to buses and aircraft, </w:t>
      </w:r>
      <w:r w:rsidRPr="00266452">
        <w:rPr>
          <w:rFonts w:eastAsia="Calibri"/>
          <w:highlight w:val="cyan"/>
          <w:u w:val="single"/>
        </w:rPr>
        <w:t>the region’s</w:t>
      </w:r>
      <w:r w:rsidRPr="00266452">
        <w:rPr>
          <w:rFonts w:eastAsia="Calibri"/>
          <w:u w:val="single"/>
        </w:rPr>
        <w:t xml:space="preserve"> transportation </w:t>
      </w:r>
      <w:r w:rsidRPr="00266452">
        <w:rPr>
          <w:rFonts w:eastAsia="Calibri"/>
          <w:highlight w:val="cyan"/>
          <w:u w:val="single"/>
        </w:rPr>
        <w:t>infrastructure has the</w:t>
      </w:r>
      <w:r w:rsidRPr="00266452">
        <w:rPr>
          <w:rFonts w:eastAsia="Calibri"/>
          <w:u w:val="single"/>
        </w:rPr>
        <w:t xml:space="preserve"> </w:t>
      </w:r>
      <w:r w:rsidRPr="00266452">
        <w:rPr>
          <w:rFonts w:eastAsia="Calibri"/>
          <w:highlight w:val="cyan"/>
          <w:u w:val="single"/>
        </w:rPr>
        <w:t>potential</w:t>
      </w:r>
      <w:r w:rsidRPr="00266452">
        <w:rPr>
          <w:rStyle w:val="StyleUnderline"/>
        </w:rPr>
        <w:t xml:space="preserve"> </w:t>
      </w:r>
      <w:r w:rsidRPr="00266452">
        <w:rPr>
          <w:rStyle w:val="StyleUnderline"/>
          <w:highlight w:val="cyan"/>
        </w:rPr>
        <w:t>to expand into an emissions-free future.</w:t>
      </w:r>
      <w:r w:rsidRPr="00266452">
        <w:rPr>
          <w:rStyle w:val="StyleUnderline"/>
        </w:rPr>
        <w:t xml:space="preserve"> </w:t>
      </w:r>
    </w:p>
    <w:p w14:paraId="040BF112" w14:textId="77777777" w:rsidR="00266452" w:rsidRDefault="00266452" w:rsidP="00266452">
      <w:pPr>
        <w:rPr>
          <w:rFonts w:eastAsia="Calibri"/>
          <w:sz w:val="16"/>
        </w:rPr>
      </w:pPr>
    </w:p>
    <w:p w14:paraId="68EEFF2C" w14:textId="055CE37D" w:rsidR="00266452" w:rsidRDefault="00266452" w:rsidP="00266452">
      <w:pPr>
        <w:pStyle w:val="Heading3"/>
        <w:rPr>
          <w:rFonts w:eastAsia="SimSun"/>
        </w:rPr>
      </w:pPr>
      <w:r>
        <w:rPr>
          <w:rFonts w:eastAsia="SimSun"/>
        </w:rPr>
        <w:t>Thumpers — Arctic — 1AR</w:t>
      </w:r>
    </w:p>
    <w:p w14:paraId="67080B64" w14:textId="222E6540" w:rsidR="00266452" w:rsidRPr="00266452" w:rsidRDefault="00266452" w:rsidP="00266452">
      <w:pPr>
        <w:keepNext/>
        <w:keepLines/>
        <w:spacing w:before="40" w:after="0"/>
        <w:outlineLvl w:val="3"/>
        <w:rPr>
          <w:rFonts w:eastAsia="SimSun" w:cs="Times New Roman"/>
          <w:b/>
          <w:iCs/>
          <w:sz w:val="26"/>
        </w:rPr>
      </w:pPr>
      <w:r w:rsidRPr="00266452">
        <w:rPr>
          <w:rFonts w:eastAsia="SimSun" w:cs="Times New Roman"/>
          <w:b/>
          <w:iCs/>
          <w:sz w:val="26"/>
        </w:rPr>
        <w:t xml:space="preserve">Arctic countries are already developing renewable technology to </w:t>
      </w:r>
      <w:r w:rsidRPr="00266452">
        <w:rPr>
          <w:rFonts w:eastAsia="SimSun" w:cs="Times New Roman"/>
          <w:b/>
          <w:iCs/>
          <w:sz w:val="26"/>
          <w:u w:val="single"/>
        </w:rPr>
        <w:t>move away</w:t>
      </w:r>
      <w:r w:rsidRPr="00266452">
        <w:rPr>
          <w:rFonts w:eastAsia="SimSun" w:cs="Times New Roman"/>
          <w:b/>
          <w:iCs/>
          <w:sz w:val="26"/>
        </w:rPr>
        <w:t xml:space="preserve"> from fossil fuels</w:t>
      </w:r>
    </w:p>
    <w:p w14:paraId="3AA9E068" w14:textId="11765E0F" w:rsidR="00266452" w:rsidRPr="00266452" w:rsidRDefault="00266452" w:rsidP="00266452">
      <w:pPr>
        <w:rPr>
          <w:rFonts w:eastAsia="Calibri"/>
        </w:rPr>
      </w:pPr>
      <w:r w:rsidRPr="00266452">
        <w:rPr>
          <w:rFonts w:eastAsia="SimSun" w:cs="Times New Roman"/>
          <w:b/>
          <w:iCs/>
          <w:sz w:val="26"/>
        </w:rPr>
        <w:t>SD ’25</w:t>
      </w:r>
      <w:r w:rsidRPr="00266452">
        <w:rPr>
          <w:rFonts w:eastAsia="Calibri"/>
        </w:rPr>
        <w:t xml:space="preserve"> [Sustainability Directory; April 13; Extensive and dynamic repository of knowledge; Sustainability Ecosystem; “Arctic Energy Resources</w:t>
      </w:r>
      <w:r w:rsidR="005033DC">
        <w:rPr>
          <w:rFonts w:eastAsia="Calibri"/>
        </w:rPr>
        <w:t>,</w:t>
      </w:r>
      <w:r w:rsidRPr="00266452">
        <w:rPr>
          <w:rFonts w:eastAsia="Calibri"/>
        </w:rPr>
        <w:t xml:space="preserve">” </w:t>
      </w:r>
      <w:hyperlink r:id="rId19" w:history="1">
        <w:r w:rsidRPr="005033DC">
          <w:rPr>
            <w:rFonts w:eastAsia="Calibri"/>
          </w:rPr>
          <w:t>https://energy.sustainability-directory.com/term/arctic-energy-resources/</w:t>
        </w:r>
      </w:hyperlink>
      <w:r w:rsidRPr="00266452">
        <w:rPr>
          <w:rFonts w:eastAsia="Calibri"/>
        </w:rPr>
        <w:t>] jason</w:t>
      </w:r>
    </w:p>
    <w:p w14:paraId="2212D0E5" w14:textId="77777777" w:rsidR="00266452" w:rsidRPr="00266452" w:rsidRDefault="00266452" w:rsidP="00266452">
      <w:pPr>
        <w:rPr>
          <w:rFonts w:eastAsia="Calibri"/>
          <w:sz w:val="16"/>
        </w:rPr>
      </w:pPr>
      <w:r w:rsidRPr="00266452">
        <w:rPr>
          <w:rStyle w:val="StyleUnderline"/>
          <w:highlight w:val="cyan"/>
        </w:rPr>
        <w:t xml:space="preserve">Several Arctic communities are exploring wind and solar energy solutions to reduce reliance on fossil fuels </w:t>
      </w:r>
      <w:r w:rsidRPr="00266452">
        <w:rPr>
          <w:rStyle w:val="StyleUnderline"/>
        </w:rPr>
        <w:t>and address the high costs of energy in remote locations</w:t>
      </w:r>
      <w:r w:rsidRPr="00266452">
        <w:rPr>
          <w:rFonts w:eastAsia="Calibri"/>
          <w:sz w:val="16"/>
        </w:rPr>
        <w:t xml:space="preserve">. Therefore, the description of Arctic Energy Resources must acknowledge both the substantial reserves of conventional fossil fuels and the nascent but growing potential of renewable energy within this geographically critical area. </w:t>
      </w:r>
      <w:r w:rsidRPr="00266452">
        <w:rPr>
          <w:rFonts w:eastAsia="Calibri"/>
          <w:u w:val="single"/>
        </w:rPr>
        <w:t xml:space="preserve">The intention behind tapping these resources is multifaceted, ranging from economic gain and energy security to local community development, yet it is always intertwined with </w:t>
      </w:r>
      <w:r w:rsidRPr="00266452">
        <w:rPr>
          <w:rFonts w:eastAsia="Calibri"/>
          <w:iCs/>
          <w:u w:val="single"/>
          <w:bdr w:val="single" w:sz="8" w:space="0" w:color="auto"/>
        </w:rPr>
        <w:t>environmental stewardship</w:t>
      </w:r>
      <w:r w:rsidRPr="00266452">
        <w:rPr>
          <w:rFonts w:eastAsia="Calibri"/>
          <w:u w:val="single"/>
        </w:rPr>
        <w:t xml:space="preserve"> and sustainability concerns</w:t>
      </w:r>
      <w:r w:rsidRPr="00266452">
        <w:rPr>
          <w:rFonts w:eastAsia="Calibri"/>
          <w:sz w:val="16"/>
        </w:rPr>
        <w:t>. The substance of Arctic Energy Resources, therefore, encompasses a complex interplay of geological potential, technological feasibility, economic viability, environmental sensitivity, and geopolitical dynamics.</w:t>
      </w:r>
    </w:p>
    <w:p w14:paraId="46E4B63C" w14:textId="77777777" w:rsidR="00266452" w:rsidRPr="00266452" w:rsidRDefault="00266452" w:rsidP="00266452">
      <w:pPr>
        <w:rPr>
          <w:rFonts w:eastAsia="Calibri"/>
          <w:sz w:val="16"/>
        </w:rPr>
      </w:pPr>
      <w:r w:rsidRPr="00266452">
        <w:rPr>
          <w:rFonts w:eastAsia="Calibri"/>
          <w:sz w:val="16"/>
        </w:rPr>
        <w:t>Intermediate</w:t>
      </w:r>
    </w:p>
    <w:p w14:paraId="4F2FFBDB" w14:textId="77777777" w:rsidR="00266452" w:rsidRPr="00266452" w:rsidRDefault="00266452" w:rsidP="00266452">
      <w:pPr>
        <w:rPr>
          <w:rFonts w:eastAsia="Calibri"/>
          <w:sz w:val="16"/>
        </w:rPr>
      </w:pPr>
      <w:r w:rsidRPr="00266452">
        <w:rPr>
          <w:rFonts w:eastAsia="Calibri"/>
          <w:sz w:val="16"/>
        </w:rPr>
        <w:t>Building upon the basic definition, understanding Arctic Energy Resources at an intermediate level necessitates a more granular examination of the types of resources, the technologies involved in their extraction and utilization, and the complex interplay of factors influencing their development. The explanation broadens to encompass not only ‘what’ Arctic Energy Resources are, but also ‘how’, ‘why’, and ‘what if’ scenarios associated with their exploitation in a rapidly changing world.</w:t>
      </w:r>
    </w:p>
    <w:p w14:paraId="7EDDD526" w14:textId="77777777" w:rsidR="00266452" w:rsidRPr="00266452" w:rsidRDefault="00266452" w:rsidP="00266452">
      <w:pPr>
        <w:rPr>
          <w:rFonts w:eastAsia="Calibri"/>
          <w:i/>
          <w:iCs/>
          <w:sz w:val="16"/>
        </w:rPr>
      </w:pPr>
      <w:r w:rsidRPr="00266452">
        <w:rPr>
          <w:rFonts w:eastAsia="Calibri"/>
          <w:i/>
          <w:iCs/>
          <w:sz w:val="16"/>
        </w:rPr>
        <w:t>Arctic energy resources are defined not just by their presence, but also by the complex technologies required for their extraction, and the interwoven geopolitical and environmental challenges that shape their development.</w:t>
      </w:r>
    </w:p>
    <w:p w14:paraId="1F4715C8" w14:textId="77777777" w:rsidR="00266452" w:rsidRPr="00266452" w:rsidRDefault="00266452" w:rsidP="00266452">
      <w:pPr>
        <w:rPr>
          <w:rFonts w:eastAsia="Calibri"/>
          <w:sz w:val="16"/>
        </w:rPr>
      </w:pPr>
      <w:r w:rsidRPr="00266452">
        <w:rPr>
          <w:rFonts w:eastAsia="Calibri"/>
          <w:sz w:val="16"/>
        </w:rPr>
        <w:t>Types of Arctic Energy Resources – A Detailed Description</w:t>
      </w:r>
    </w:p>
    <w:p w14:paraId="051B609E" w14:textId="77777777" w:rsidR="00266452" w:rsidRPr="00266452" w:rsidRDefault="00266452" w:rsidP="00266452">
      <w:pPr>
        <w:rPr>
          <w:rFonts w:eastAsia="Calibri"/>
          <w:u w:val="single"/>
        </w:rPr>
      </w:pPr>
      <w:r w:rsidRPr="00266452">
        <w:rPr>
          <w:rFonts w:eastAsia="Calibri"/>
          <w:sz w:val="16"/>
        </w:rPr>
        <w:t xml:space="preserve">The Arctic is endowed with a diverse range of energy resources, each with unique characteristics and developmental trajectories. Fossil fuels, prominently oil and natural gas, remain central to current Arctic energy discussions. Vast sedimentary basins beneath the Arctic Ocean and onshore Arctic territories hold significant untapped reserves. Estimates vary, but it is widely accepted that a substantial percentage of the world’s </w:t>
      </w:r>
      <w:r w:rsidRPr="00266452">
        <w:rPr>
          <w:rFonts w:eastAsia="Calibri"/>
          <w:u w:val="single"/>
        </w:rPr>
        <w:t>undiscovered oil and natural gas resources are located in the Arctic.</w:t>
      </w:r>
    </w:p>
    <w:p w14:paraId="06564167" w14:textId="77777777" w:rsidR="00266452" w:rsidRPr="00266452" w:rsidRDefault="00266452" w:rsidP="00266452">
      <w:pPr>
        <w:rPr>
          <w:rFonts w:eastAsia="Calibri"/>
          <w:sz w:val="16"/>
        </w:rPr>
      </w:pPr>
      <w:r w:rsidRPr="00266452">
        <w:rPr>
          <w:rFonts w:eastAsia="Calibri"/>
          <w:sz w:val="16"/>
        </w:rPr>
        <w:t>The designation of these areas as energy-rich regions has driven exploration and extraction activities, particularly in Russia, Norway, and the United States. However, the </w:t>
      </w:r>
      <w:r w:rsidRPr="00266452">
        <w:rPr>
          <w:rFonts w:eastAsia="Calibri"/>
          <w:u w:val="single"/>
        </w:rPr>
        <w:t>interpretation of these reserves as readily accessible and economically viable requires careful scrutiny</w:t>
      </w:r>
      <w:r w:rsidRPr="00266452">
        <w:rPr>
          <w:rFonts w:eastAsia="Calibri"/>
          <w:sz w:val="16"/>
        </w:rPr>
        <w:t xml:space="preserve">. The </w:t>
      </w:r>
      <w:r w:rsidRPr="00266452">
        <w:rPr>
          <w:rFonts w:eastAsia="Calibri"/>
          <w:u w:val="single"/>
        </w:rPr>
        <w:t xml:space="preserve">harsh Arctic environment poses </w:t>
      </w:r>
      <w:r w:rsidRPr="00266452">
        <w:rPr>
          <w:rFonts w:eastAsia="Calibri"/>
          <w:iCs/>
          <w:u w:val="single"/>
          <w:bdr w:val="single" w:sz="8" w:space="0" w:color="auto"/>
        </w:rPr>
        <w:t>significant technological and logistical challenges</w:t>
      </w:r>
      <w:r w:rsidRPr="00266452">
        <w:rPr>
          <w:rFonts w:eastAsia="Calibri"/>
          <w:u w:val="single"/>
        </w:rPr>
        <w:t xml:space="preserve">, increasing the cost and complexity of extraction operations. Permafrost, sea ice, extreme weather conditions, and remote locations all contribute to </w:t>
      </w:r>
      <w:r w:rsidRPr="00266452">
        <w:rPr>
          <w:rFonts w:eastAsia="Calibri"/>
          <w:iCs/>
          <w:u w:val="single"/>
          <w:bdr w:val="single" w:sz="8" w:space="0" w:color="auto"/>
        </w:rPr>
        <w:t>operational hurdles</w:t>
      </w:r>
      <w:r w:rsidRPr="00266452">
        <w:rPr>
          <w:rFonts w:eastAsia="Calibri"/>
          <w:sz w:val="16"/>
        </w:rPr>
        <w:t>. Therefore, while the denotation of Arctic Energy Resources includes large fossil fuel deposits, their practical significance is heavily contingent on technological advancements and economic viability in the face of environmental constraints.</w:t>
      </w:r>
    </w:p>
    <w:p w14:paraId="3617C224" w14:textId="77777777" w:rsidR="00266452" w:rsidRPr="00266452" w:rsidRDefault="00266452" w:rsidP="00266452">
      <w:pPr>
        <w:rPr>
          <w:rFonts w:eastAsia="Calibri"/>
          <w:b/>
          <w:bCs/>
          <w:u w:val="single"/>
        </w:rPr>
      </w:pPr>
      <w:r w:rsidRPr="00266452">
        <w:rPr>
          <w:rFonts w:eastAsia="Calibri"/>
          <w:sz w:val="16"/>
        </w:rPr>
        <w:t xml:space="preserve">Beyond fossil fuels, </w:t>
      </w:r>
      <w:r w:rsidRPr="00266452">
        <w:rPr>
          <w:rFonts w:eastAsia="Calibri"/>
          <w:highlight w:val="cyan"/>
          <w:u w:val="single"/>
        </w:rPr>
        <w:t>renewable energy sources</w:t>
      </w:r>
      <w:r w:rsidRPr="00266452">
        <w:rPr>
          <w:rFonts w:eastAsia="Calibri"/>
          <w:u w:val="single"/>
        </w:rPr>
        <w:t xml:space="preserve"> in the Arctic present a </w:t>
      </w:r>
      <w:r w:rsidRPr="00266452">
        <w:rPr>
          <w:rFonts w:eastAsia="Calibri"/>
          <w:highlight w:val="cyan"/>
          <w:u w:val="single"/>
        </w:rPr>
        <w:t>compelling</w:t>
      </w:r>
      <w:r w:rsidRPr="00266452">
        <w:rPr>
          <w:rFonts w:eastAsia="Calibri"/>
          <w:sz w:val="16"/>
        </w:rPr>
        <w:t xml:space="preserve">, albeit less developed, </w:t>
      </w:r>
      <w:r w:rsidRPr="00266452">
        <w:rPr>
          <w:rFonts w:eastAsia="Calibri"/>
          <w:highlight w:val="cyan"/>
          <w:u w:val="single"/>
        </w:rPr>
        <w:t>alternative</w:t>
      </w:r>
      <w:r w:rsidRPr="00266452">
        <w:rPr>
          <w:rFonts w:eastAsia="Calibri"/>
          <w:u w:val="single"/>
        </w:rPr>
        <w:t>. </w:t>
      </w:r>
      <w:r w:rsidRPr="00266452">
        <w:rPr>
          <w:rFonts w:eastAsia="Calibri"/>
          <w:b/>
          <w:bCs/>
          <w:highlight w:val="cyan"/>
          <w:u w:val="single"/>
        </w:rPr>
        <w:t>Geothermal</w:t>
      </w:r>
      <w:r w:rsidRPr="00266452">
        <w:rPr>
          <w:rFonts w:eastAsia="Calibri"/>
          <w:b/>
          <w:bCs/>
          <w:u w:val="single"/>
        </w:rPr>
        <w:t xml:space="preserve"> energy is a </w:t>
      </w:r>
      <w:r w:rsidRPr="00266452">
        <w:rPr>
          <w:rFonts w:eastAsia="Calibri"/>
          <w:b/>
          <w:bCs/>
          <w:iCs/>
          <w:u w:val="single"/>
          <w:bdr w:val="single" w:sz="8" w:space="0" w:color="auto"/>
        </w:rPr>
        <w:t xml:space="preserve">particularly </w:t>
      </w:r>
      <w:r w:rsidRPr="00266452">
        <w:rPr>
          <w:rFonts w:eastAsia="Calibri"/>
          <w:b/>
          <w:bCs/>
          <w:iCs/>
          <w:highlight w:val="cyan"/>
          <w:u w:val="single"/>
          <w:bdr w:val="single" w:sz="8" w:space="0" w:color="auto"/>
        </w:rPr>
        <w:t>promising</w:t>
      </w:r>
      <w:r w:rsidRPr="00266452">
        <w:rPr>
          <w:rFonts w:eastAsia="Calibri"/>
          <w:b/>
          <w:bCs/>
          <w:u w:val="single"/>
        </w:rPr>
        <w:t xml:space="preserve"> resource </w:t>
      </w:r>
      <w:r w:rsidRPr="00266452">
        <w:rPr>
          <w:rFonts w:eastAsia="Calibri"/>
          <w:b/>
          <w:bCs/>
          <w:highlight w:val="cyan"/>
          <w:u w:val="single"/>
        </w:rPr>
        <w:t>in</w:t>
      </w:r>
      <w:r w:rsidRPr="00266452">
        <w:rPr>
          <w:rFonts w:eastAsia="Calibri"/>
          <w:b/>
          <w:bCs/>
          <w:u w:val="single"/>
        </w:rPr>
        <w:t xml:space="preserve"> volcanically active Arctic regions, such as </w:t>
      </w:r>
      <w:r w:rsidRPr="00266452">
        <w:rPr>
          <w:rFonts w:eastAsia="Calibri"/>
          <w:b/>
          <w:bCs/>
          <w:highlight w:val="cyan"/>
          <w:u w:val="single"/>
        </w:rPr>
        <w:t>Iceland</w:t>
      </w:r>
      <w:r w:rsidRPr="00266452">
        <w:rPr>
          <w:rFonts w:eastAsia="Calibri"/>
          <w:b/>
          <w:bCs/>
          <w:u w:val="single"/>
        </w:rPr>
        <w:t xml:space="preserve"> and parts of </w:t>
      </w:r>
      <w:r w:rsidRPr="00266452">
        <w:rPr>
          <w:rFonts w:eastAsia="Calibri"/>
          <w:b/>
          <w:bCs/>
          <w:highlight w:val="cyan"/>
          <w:u w:val="single"/>
        </w:rPr>
        <w:t xml:space="preserve">Alaska and Russia. Iceland’s </w:t>
      </w:r>
      <w:r w:rsidRPr="00266452">
        <w:rPr>
          <w:rFonts w:eastAsia="Calibri"/>
          <w:b/>
          <w:bCs/>
          <w:iCs/>
          <w:sz w:val="26"/>
          <w:szCs w:val="26"/>
          <w:highlight w:val="cyan"/>
          <w:u w:val="single"/>
          <w:bdr w:val="single" w:sz="8" w:space="0" w:color="auto"/>
        </w:rPr>
        <w:t>almost complete reliance</w:t>
      </w:r>
      <w:r w:rsidRPr="00266452">
        <w:rPr>
          <w:rFonts w:eastAsia="Calibri"/>
          <w:b/>
          <w:bCs/>
          <w:sz w:val="26"/>
          <w:szCs w:val="26"/>
          <w:highlight w:val="cyan"/>
          <w:u w:val="single"/>
        </w:rPr>
        <w:t xml:space="preserve"> on</w:t>
      </w:r>
      <w:r w:rsidRPr="00266452">
        <w:rPr>
          <w:rFonts w:eastAsia="Calibri"/>
          <w:b/>
          <w:bCs/>
          <w:sz w:val="26"/>
          <w:szCs w:val="26"/>
          <w:u w:val="single"/>
        </w:rPr>
        <w:t xml:space="preserve"> renewable energy</w:t>
      </w:r>
      <w:r w:rsidRPr="00266452">
        <w:rPr>
          <w:rFonts w:eastAsia="Calibri"/>
          <w:b/>
          <w:bCs/>
          <w:u w:val="single"/>
        </w:rPr>
        <w:t xml:space="preserve">, primarily </w:t>
      </w:r>
      <w:r w:rsidRPr="00266452">
        <w:rPr>
          <w:rFonts w:eastAsia="Calibri"/>
          <w:b/>
          <w:bCs/>
          <w:highlight w:val="cyan"/>
          <w:u w:val="single"/>
        </w:rPr>
        <w:t>geothermal and hydro, demonstrates the potential</w:t>
      </w:r>
      <w:r w:rsidRPr="00266452">
        <w:rPr>
          <w:rFonts w:eastAsia="Calibri"/>
          <w:b/>
          <w:bCs/>
          <w:u w:val="single"/>
        </w:rPr>
        <w:t xml:space="preserve">. The sense of </w:t>
      </w:r>
      <w:r w:rsidRPr="00266452">
        <w:rPr>
          <w:rFonts w:eastAsia="Calibri"/>
          <w:b/>
          <w:bCs/>
          <w:highlight w:val="cyan"/>
          <w:u w:val="single"/>
        </w:rPr>
        <w:t>geothermal</w:t>
      </w:r>
      <w:r w:rsidRPr="00266452">
        <w:rPr>
          <w:rFonts w:eastAsia="Calibri"/>
          <w:b/>
          <w:bCs/>
          <w:u w:val="single"/>
        </w:rPr>
        <w:t xml:space="preserve"> energy </w:t>
      </w:r>
      <w:r w:rsidRPr="00266452">
        <w:rPr>
          <w:rFonts w:eastAsia="Calibri"/>
          <w:b/>
          <w:bCs/>
          <w:highlight w:val="cyan"/>
          <w:u w:val="single"/>
        </w:rPr>
        <w:t>as</w:t>
      </w:r>
      <w:r w:rsidRPr="00266452">
        <w:rPr>
          <w:rFonts w:eastAsia="Calibri"/>
          <w:b/>
          <w:bCs/>
          <w:u w:val="single"/>
        </w:rPr>
        <w:t xml:space="preserve"> a </w:t>
      </w:r>
      <w:r w:rsidRPr="00266452">
        <w:rPr>
          <w:rFonts w:eastAsia="Calibri"/>
          <w:b/>
          <w:bCs/>
          <w:iCs/>
          <w:highlight w:val="cyan"/>
          <w:u w:val="single"/>
          <w:bdr w:val="single" w:sz="8" w:space="0" w:color="auto"/>
        </w:rPr>
        <w:t>reliable</w:t>
      </w:r>
      <w:r w:rsidRPr="00266452">
        <w:rPr>
          <w:rFonts w:eastAsia="Calibri"/>
          <w:b/>
          <w:bCs/>
          <w:iCs/>
          <w:u w:val="single"/>
          <w:bdr w:val="single" w:sz="8" w:space="0" w:color="auto"/>
        </w:rPr>
        <w:t xml:space="preserve"> and baseload power</w:t>
      </w:r>
      <w:r w:rsidRPr="00266452">
        <w:rPr>
          <w:rFonts w:eastAsia="Calibri"/>
          <w:b/>
          <w:bCs/>
          <w:u w:val="single"/>
        </w:rPr>
        <w:t xml:space="preserve"> source in certain Arctic locations </w:t>
      </w:r>
      <w:r w:rsidRPr="00266452">
        <w:rPr>
          <w:rFonts w:eastAsia="Calibri"/>
          <w:b/>
          <w:bCs/>
          <w:highlight w:val="cyan"/>
          <w:u w:val="single"/>
        </w:rPr>
        <w:t>is increasingly recognized.</w:t>
      </w:r>
    </w:p>
    <w:p w14:paraId="487FC1FC" w14:textId="77777777" w:rsidR="00266452" w:rsidRPr="00266452" w:rsidRDefault="00266452" w:rsidP="00266452">
      <w:pPr>
        <w:rPr>
          <w:rFonts w:eastAsia="Calibri"/>
          <w:u w:val="single"/>
        </w:rPr>
      </w:pPr>
      <w:r w:rsidRPr="00266452">
        <w:rPr>
          <w:rFonts w:eastAsia="Calibri"/>
          <w:u w:val="single"/>
        </w:rPr>
        <w:t>Hydropower</w:t>
      </w:r>
      <w:r w:rsidRPr="00266452">
        <w:rPr>
          <w:rFonts w:eastAsia="Calibri"/>
          <w:sz w:val="16"/>
        </w:rPr>
        <w:t xml:space="preserve">, derived from glacial meltwater and river systems, </w:t>
      </w:r>
      <w:r w:rsidRPr="00266452">
        <w:rPr>
          <w:rFonts w:eastAsia="Calibri"/>
          <w:u w:val="single"/>
        </w:rPr>
        <w:t xml:space="preserve">is another significant renewable resource. Large rivers in Russia, Canada, and Scandinavia have </w:t>
      </w:r>
      <w:r w:rsidRPr="00266452">
        <w:rPr>
          <w:rFonts w:eastAsia="Calibri"/>
          <w:iCs/>
          <w:u w:val="single"/>
          <w:bdr w:val="single" w:sz="8" w:space="0" w:color="auto"/>
        </w:rPr>
        <w:t>substantial hydropower potential</w:t>
      </w:r>
      <w:r w:rsidRPr="00266452">
        <w:rPr>
          <w:rFonts w:eastAsia="Calibri"/>
          <w:u w:val="single"/>
        </w:rPr>
        <w:t xml:space="preserve">, </w:t>
      </w:r>
      <w:r w:rsidRPr="00266452">
        <w:rPr>
          <w:rFonts w:eastAsia="Calibri"/>
          <w:sz w:val="16"/>
        </w:rPr>
        <w:t>though its development must be carefully balanced against ecological and social impacts, particularly on river ecosystems and indigenous communities. </w:t>
      </w:r>
      <w:r w:rsidRPr="00266452">
        <w:rPr>
          <w:rFonts w:eastAsia="Calibri"/>
          <w:u w:val="single"/>
        </w:rPr>
        <w:t xml:space="preserve">Wind energy is </w:t>
      </w:r>
      <w:r w:rsidRPr="00266452">
        <w:rPr>
          <w:rFonts w:eastAsia="Calibri"/>
          <w:iCs/>
          <w:u w:val="single"/>
          <w:bdr w:val="single" w:sz="8" w:space="0" w:color="auto"/>
        </w:rPr>
        <w:t>gaining traction</w:t>
      </w:r>
      <w:r w:rsidRPr="00266452">
        <w:rPr>
          <w:rFonts w:eastAsia="Calibri"/>
          <w:u w:val="single"/>
        </w:rPr>
        <w:t xml:space="preserve"> in many Arctic and sub-Arctic regions. Coastal areas and open tundra landscapes can experience strong and consistent winds, making them suitable for wind turbine installations.</w:t>
      </w:r>
    </w:p>
    <w:p w14:paraId="6841B164" w14:textId="77777777" w:rsidR="00266452" w:rsidRPr="00266452" w:rsidRDefault="00266452" w:rsidP="00266452">
      <w:pPr>
        <w:rPr>
          <w:rFonts w:eastAsia="Calibri"/>
          <w:iCs/>
          <w:u w:val="single"/>
          <w:bdr w:val="single" w:sz="8" w:space="0" w:color="auto"/>
        </w:rPr>
      </w:pPr>
      <w:r w:rsidRPr="00266452">
        <w:rPr>
          <w:rFonts w:eastAsia="Calibri"/>
          <w:u w:val="single"/>
        </w:rPr>
        <w:t xml:space="preserve">Technological advancements in cold-climate wind turbine design are </w:t>
      </w:r>
      <w:r w:rsidRPr="00266452">
        <w:rPr>
          <w:rFonts w:eastAsia="Calibri"/>
          <w:iCs/>
          <w:u w:val="single"/>
          <w:bdr w:val="single" w:sz="8" w:space="0" w:color="auto"/>
        </w:rPr>
        <w:t>enhancing the viability</w:t>
      </w:r>
      <w:r w:rsidRPr="00266452">
        <w:rPr>
          <w:rFonts w:eastAsia="Calibri"/>
          <w:u w:val="single"/>
        </w:rPr>
        <w:t xml:space="preserve"> of wind power in the Arctic. Solar energy, while seemingly counterintuitive in a region associated with long periods of darkness, can still be effective, particularly during the </w:t>
      </w:r>
      <w:r w:rsidRPr="00266452">
        <w:rPr>
          <w:rFonts w:eastAsia="Calibri"/>
          <w:iCs/>
          <w:u w:val="single"/>
          <w:bdr w:val="single" w:sz="8" w:space="0" w:color="auto"/>
        </w:rPr>
        <w:t>extended daylight hours</w:t>
      </w:r>
      <w:r w:rsidRPr="00266452">
        <w:rPr>
          <w:rFonts w:eastAsia="Calibri"/>
          <w:u w:val="single"/>
        </w:rPr>
        <w:t xml:space="preserve"> of the Arctic summer and through </w:t>
      </w:r>
      <w:r w:rsidRPr="00266452">
        <w:rPr>
          <w:rFonts w:eastAsia="Calibri"/>
          <w:iCs/>
          <w:u w:val="single"/>
          <w:bdr w:val="single" w:sz="8" w:space="0" w:color="auto"/>
        </w:rPr>
        <w:t>specialized technologies</w:t>
      </w:r>
      <w:r w:rsidRPr="00266452">
        <w:rPr>
          <w:rFonts w:eastAsia="Calibri"/>
          <w:u w:val="single"/>
        </w:rPr>
        <w:t xml:space="preserve"> designed for diffuse light conditions.</w:t>
      </w:r>
      <w:r w:rsidRPr="00266452">
        <w:rPr>
          <w:rFonts w:eastAsia="Calibri"/>
          <w:sz w:val="16"/>
        </w:rPr>
        <w:t xml:space="preserve"> Moreover, considering statement about energy resources, the implication of </w:t>
      </w:r>
      <w:r w:rsidRPr="00266452">
        <w:rPr>
          <w:rFonts w:eastAsia="Calibri"/>
          <w:b/>
          <w:bCs/>
          <w:highlight w:val="cyan"/>
          <w:u w:val="single"/>
        </w:rPr>
        <w:t>utilizing local renewable resources is decreased reliance on</w:t>
      </w:r>
      <w:r w:rsidRPr="00266452">
        <w:rPr>
          <w:rFonts w:eastAsia="Calibri"/>
          <w:b/>
          <w:bCs/>
          <w:u w:val="single"/>
        </w:rPr>
        <w:t xml:space="preserve"> imported </w:t>
      </w:r>
      <w:r w:rsidRPr="00266452">
        <w:rPr>
          <w:rFonts w:eastAsia="Calibri"/>
          <w:b/>
          <w:bCs/>
          <w:highlight w:val="cyan"/>
          <w:u w:val="single"/>
        </w:rPr>
        <w:t>fossil fuels</w:t>
      </w:r>
      <w:r w:rsidRPr="00266452">
        <w:rPr>
          <w:rFonts w:eastAsia="Calibri"/>
          <w:b/>
          <w:bCs/>
          <w:u w:val="single"/>
        </w:rPr>
        <w:t xml:space="preserve"> in remote Arctic communities, enhancing </w:t>
      </w:r>
      <w:r w:rsidRPr="00266452">
        <w:rPr>
          <w:rFonts w:eastAsia="Calibri"/>
          <w:b/>
          <w:bCs/>
          <w:iCs/>
          <w:u w:val="single"/>
          <w:bdr w:val="single" w:sz="8" w:space="0" w:color="auto"/>
        </w:rPr>
        <w:t>energy security</w:t>
      </w:r>
      <w:r w:rsidRPr="00266452">
        <w:rPr>
          <w:rFonts w:eastAsia="Calibri"/>
          <w:b/>
          <w:bCs/>
          <w:u w:val="single"/>
        </w:rPr>
        <w:t xml:space="preserve"> and reducing </w:t>
      </w:r>
      <w:r w:rsidRPr="00266452">
        <w:rPr>
          <w:rFonts w:eastAsia="Calibri"/>
          <w:b/>
          <w:bCs/>
          <w:iCs/>
          <w:u w:val="single"/>
          <w:bdr w:val="single" w:sz="8" w:space="0" w:color="auto"/>
        </w:rPr>
        <w:t>carbon emissions.</w:t>
      </w:r>
    </w:p>
    <w:p w14:paraId="66635295" w14:textId="77777777" w:rsidR="00266452" w:rsidRPr="00266452" w:rsidRDefault="00266452" w:rsidP="00266452">
      <w:pPr>
        <w:keepNext/>
        <w:keepLines/>
        <w:spacing w:before="40" w:after="0"/>
        <w:outlineLvl w:val="3"/>
        <w:rPr>
          <w:rFonts w:eastAsia="SimSun" w:cs="Times New Roman"/>
          <w:b/>
          <w:iCs/>
          <w:sz w:val="26"/>
        </w:rPr>
      </w:pPr>
      <w:r w:rsidRPr="00266452">
        <w:rPr>
          <w:rFonts w:eastAsia="SimSun" w:cs="Times New Roman"/>
          <w:b/>
          <w:iCs/>
          <w:sz w:val="26"/>
        </w:rPr>
        <w:t xml:space="preserve">Alaska, Canada, and Greenland are </w:t>
      </w:r>
      <w:r w:rsidRPr="00266452">
        <w:rPr>
          <w:rFonts w:eastAsia="SimSun" w:cs="Times New Roman"/>
          <w:b/>
          <w:iCs/>
          <w:sz w:val="26"/>
          <w:u w:val="single"/>
        </w:rPr>
        <w:t>all committed</w:t>
      </w:r>
      <w:r w:rsidRPr="00266452">
        <w:rPr>
          <w:rFonts w:eastAsia="SimSun" w:cs="Times New Roman"/>
          <w:b/>
          <w:iCs/>
          <w:sz w:val="26"/>
        </w:rPr>
        <w:t xml:space="preserve"> to renewable development</w:t>
      </w:r>
    </w:p>
    <w:p w14:paraId="0B641172" w14:textId="5ADFBE5B" w:rsidR="00266452" w:rsidRPr="00266452" w:rsidRDefault="00266452" w:rsidP="00266452">
      <w:pPr>
        <w:rPr>
          <w:rFonts w:eastAsia="Calibri"/>
        </w:rPr>
      </w:pPr>
      <w:r w:rsidRPr="00266452">
        <w:rPr>
          <w:rFonts w:eastAsia="SimSun" w:cs="Times New Roman"/>
          <w:b/>
          <w:iCs/>
          <w:sz w:val="26"/>
        </w:rPr>
        <w:t>Witt et al. ’19</w:t>
      </w:r>
      <w:r w:rsidRPr="00266452">
        <w:rPr>
          <w:rFonts w:eastAsia="Calibri"/>
        </w:rPr>
        <w:t xml:space="preserve"> [Magnus; November; Adjunct research faculty at ACEP; Arctic Yearbook; “Energy security in the Arctic: Policies and technologies for integration of renewable energy</w:t>
      </w:r>
      <w:r w:rsidR="0023191F">
        <w:rPr>
          <w:rFonts w:eastAsia="Calibri"/>
        </w:rPr>
        <w:t>,</w:t>
      </w:r>
      <w:r w:rsidRPr="00266452">
        <w:rPr>
          <w:rFonts w:eastAsia="Calibri"/>
        </w:rPr>
        <w:t xml:space="preserve">” </w:t>
      </w:r>
      <w:r w:rsidRPr="005033DC">
        <w:rPr>
          <w:rFonts w:eastAsia="Calibri"/>
        </w:rPr>
        <w:t>https://arcticyearbook.com/arctic-yearbook/2019/2019-briefing-notes/329-energy-security-in-the-arctic-policies-and-technologies-for-integration-of-renewable-energy</w:t>
      </w:r>
      <w:r w:rsidRPr="00266452">
        <w:rPr>
          <w:rFonts w:eastAsia="Calibri"/>
        </w:rPr>
        <w:t>] jason</w:t>
      </w:r>
    </w:p>
    <w:p w14:paraId="18FE0ACC" w14:textId="77777777" w:rsidR="00266452" w:rsidRPr="00266452" w:rsidRDefault="00266452" w:rsidP="00266452">
      <w:pPr>
        <w:rPr>
          <w:rFonts w:eastAsia="Calibri"/>
          <w:sz w:val="16"/>
        </w:rPr>
      </w:pPr>
      <w:r w:rsidRPr="00266452">
        <w:rPr>
          <w:rFonts w:eastAsia="Calibri"/>
          <w:sz w:val="16"/>
        </w:rPr>
        <w:t xml:space="preserve">With the aforementioned advantages and disadvantages of diesel it can be seen that </w:t>
      </w:r>
      <w:r w:rsidRPr="00266452">
        <w:rPr>
          <w:rStyle w:val="StyleUnderline"/>
          <w:highlight w:val="cyan"/>
        </w:rPr>
        <w:t xml:space="preserve">a movement towards a transition to renewable energy resources has started among Arctic communities. Some technologies have been adapted, but it is crucial to reinforce the momentum, </w:t>
      </w:r>
      <w:r w:rsidRPr="00266452">
        <w:rPr>
          <w:rStyle w:val="StyleUnderline"/>
        </w:rPr>
        <w:t>which has started during the past peak in oil prices</w:t>
      </w:r>
      <w:r w:rsidRPr="00266452">
        <w:rPr>
          <w:rStyle w:val="StyleUnderline"/>
          <w:highlight w:val="cyan"/>
        </w:rPr>
        <w:t xml:space="preserve">. The number of communities </w:t>
      </w:r>
      <w:r w:rsidRPr="00266452">
        <w:rPr>
          <w:rStyle w:val="StyleUnderline"/>
        </w:rPr>
        <w:t xml:space="preserve">which are </w:t>
      </w:r>
      <w:r w:rsidRPr="00266452">
        <w:rPr>
          <w:rStyle w:val="StyleUnderline"/>
          <w:highlight w:val="cyan"/>
        </w:rPr>
        <w:t>utilizing renewables is growing</w:t>
      </w:r>
      <w:r w:rsidRPr="00266452">
        <w:rPr>
          <w:rFonts w:eastAsia="Calibri"/>
          <w:sz w:val="16"/>
        </w:rPr>
        <w:t>. Furthermore, on the political side a movement towards renewables has happened as result of the climate conferences (Paris, Marrakesh etc.). Alaska announced the aim to increase the share of renewables up to 50% by 2025 (Allen, Brutkoski, Farnsworth, &amp; Larsen, 2016). The Greenlandic aim is formulated quite vaguely: “By 2030, the goal is that the public energy supply must be, to the fullest extent possible, delivered from renewable energy sources” (Naalakkersuisut, 2018). Canada has set a different aim that does not include the amount of renewables. Canada aims rather for greenhouse gas reductions of 30% compared to the 2005 level, which was 738 Mt CO2 equivalent (Environment and Climate Change Canada, 2018).</w:t>
      </w:r>
    </w:p>
    <w:p w14:paraId="64F0F96B" w14:textId="77777777" w:rsidR="00266452" w:rsidRPr="00266452" w:rsidRDefault="00266452" w:rsidP="00266452">
      <w:pPr>
        <w:rPr>
          <w:rFonts w:eastAsia="Calibri"/>
          <w:sz w:val="16"/>
        </w:rPr>
      </w:pPr>
      <w:r w:rsidRPr="00266452">
        <w:rPr>
          <w:rFonts w:eastAsia="Calibri"/>
          <w:sz w:val="16"/>
        </w:rPr>
        <w:t>The article is mainly based on a literature review which provides an overview of already existing research, and some information used in this article has been collected during visits for case studies in the Arctic region. The article aims to give an introductory overview on energy security in the Arctic. The focus lies on the political viewpoint, how can the energy security be improved by using technologies which are currently available on a mature level. First an overview on available technologies will be given, followed by a description of the energy policies of the different Arctic countries.</w:t>
      </w:r>
    </w:p>
    <w:p w14:paraId="0B9D5863" w14:textId="77777777" w:rsidR="00266452" w:rsidRPr="00266452" w:rsidRDefault="00266452" w:rsidP="00266452">
      <w:pPr>
        <w:rPr>
          <w:rFonts w:eastAsia="Calibri"/>
          <w:sz w:val="16"/>
        </w:rPr>
      </w:pPr>
      <w:r w:rsidRPr="00266452">
        <w:rPr>
          <w:rFonts w:eastAsia="Calibri"/>
          <w:sz w:val="16"/>
        </w:rPr>
        <w:t>Technologies to harness renewable sources for electricity generation</w:t>
      </w:r>
    </w:p>
    <w:p w14:paraId="2E5491A0" w14:textId="77777777" w:rsidR="00266452" w:rsidRPr="00266452" w:rsidRDefault="00266452" w:rsidP="00266452">
      <w:pPr>
        <w:rPr>
          <w:rFonts w:eastAsia="Calibri"/>
          <w:sz w:val="16"/>
        </w:rPr>
      </w:pPr>
      <w:r w:rsidRPr="00266452">
        <w:rPr>
          <w:rFonts w:eastAsia="Calibri"/>
          <w:sz w:val="16"/>
        </w:rPr>
        <w:t>Several renewable energy sources can be found in the Arctic. The following section focuses on sources which are widely separated over the Arctic and where the technology has reached maturity already. The renewable energy sources identified are; wind, solar, hydro, geothermal and current / tidal power. A closer look shows that geothermal power is primarily distributed around the ring of fire – Russian and Alaskan costal area at the Pacific – and on Iceland. Current and tidal power is not mature yet and in Arctic regions as there can be a risk of ice and icebergs expected.</w:t>
      </w:r>
    </w:p>
    <w:p w14:paraId="7D6381C9" w14:textId="77777777" w:rsidR="00266452" w:rsidRPr="00266452" w:rsidRDefault="00266452" w:rsidP="00266452">
      <w:pPr>
        <w:rPr>
          <w:rFonts w:eastAsia="Calibri"/>
          <w:sz w:val="16"/>
        </w:rPr>
      </w:pPr>
      <w:r w:rsidRPr="00266452">
        <w:rPr>
          <w:rFonts w:eastAsia="Calibri"/>
          <w:sz w:val="16"/>
        </w:rPr>
        <w:t>Hydropower</w:t>
      </w:r>
    </w:p>
    <w:p w14:paraId="6D76F3FA" w14:textId="77777777" w:rsidR="00266452" w:rsidRPr="00266452" w:rsidRDefault="00266452" w:rsidP="00266452">
      <w:pPr>
        <w:rPr>
          <w:rFonts w:eastAsia="Calibri"/>
          <w:sz w:val="16"/>
        </w:rPr>
      </w:pPr>
      <w:r w:rsidRPr="00266452">
        <w:rPr>
          <w:rFonts w:eastAsia="Calibri"/>
          <w:sz w:val="16"/>
        </w:rPr>
        <w:t xml:space="preserve">Hydropower is currently the energy source with the highest generation of electricity after diesel; the share accounts for 40% of electricity generation in the Arctic. The number of hydropower plants is relatively small, just a few relatively large hydro plants can be found in remote Arctic communities, mostly in larger communities. That is because the investment cost of hydropower plants is high and the cost per kilowatt increases with reduction of the power plant size (Tester et al, 2012). On the other hand, </w:t>
      </w:r>
      <w:r w:rsidRPr="00266452">
        <w:rPr>
          <w:rFonts w:eastAsia="Calibri"/>
          <w:u w:val="single"/>
        </w:rPr>
        <w:t xml:space="preserve">hydropower plants have a long lifetime from </w:t>
      </w:r>
      <w:r w:rsidRPr="00266452">
        <w:rPr>
          <w:rFonts w:eastAsia="Calibri"/>
          <w:iCs/>
          <w:u w:val="single"/>
          <w:bdr w:val="single" w:sz="8" w:space="0" w:color="auto"/>
        </w:rPr>
        <w:t>50 to 100 years</w:t>
      </w:r>
      <w:r w:rsidRPr="00266452">
        <w:rPr>
          <w:rFonts w:eastAsia="Calibri"/>
          <w:u w:val="single"/>
        </w:rPr>
        <w:t xml:space="preserve"> and a low operation cost</w:t>
      </w:r>
      <w:r w:rsidRPr="00266452">
        <w:rPr>
          <w:rFonts w:eastAsia="Calibri"/>
          <w:sz w:val="16"/>
        </w:rPr>
        <w:t xml:space="preserve"> (Tester et al, 2012). </w:t>
      </w:r>
      <w:r w:rsidRPr="00266452">
        <w:rPr>
          <w:rFonts w:eastAsia="Calibri"/>
          <w:u w:val="single"/>
        </w:rPr>
        <w:t xml:space="preserve">The energy output of such a dispatchable energy source is simple to regulate and the voltage and frequency is stable, which gives the </w:t>
      </w:r>
      <w:r w:rsidRPr="00266452">
        <w:rPr>
          <w:rFonts w:eastAsia="Calibri"/>
          <w:iCs/>
          <w:u w:val="single"/>
          <w:bdr w:val="single" w:sz="8" w:space="0" w:color="auto"/>
        </w:rPr>
        <w:t>electricity grid stability</w:t>
      </w:r>
      <w:r w:rsidRPr="00266452">
        <w:rPr>
          <w:rFonts w:eastAsia="Calibri"/>
          <w:sz w:val="16"/>
        </w:rPr>
        <w:t xml:space="preserve"> (Tester et al, 2012). Depending on the type of Hydropower plant the environmental impact can be severe, in particular if a large storage lake is needed (Kumar et al, 2012). In cases where a bypass to a river is enough, the impact is less severe (Kumar et al, 2012). In any case a powerhouse is needed, wich results in land use.</w:t>
      </w:r>
    </w:p>
    <w:p w14:paraId="077AB6AF" w14:textId="77777777" w:rsidR="00266452" w:rsidRPr="00266452" w:rsidRDefault="00266452" w:rsidP="00266452">
      <w:pPr>
        <w:rPr>
          <w:rFonts w:eastAsia="Calibri"/>
          <w:sz w:val="16"/>
        </w:rPr>
      </w:pPr>
      <w:r w:rsidRPr="00266452">
        <w:rPr>
          <w:rFonts w:eastAsia="Calibri"/>
          <w:sz w:val="16"/>
        </w:rPr>
        <w:t>Wind power</w:t>
      </w:r>
    </w:p>
    <w:p w14:paraId="09BF0A9B" w14:textId="77777777" w:rsidR="00266452" w:rsidRPr="00266452" w:rsidRDefault="00266452" w:rsidP="00266452">
      <w:pPr>
        <w:rPr>
          <w:rFonts w:eastAsia="Calibri"/>
          <w:sz w:val="16"/>
        </w:rPr>
      </w:pPr>
      <w:r w:rsidRPr="00266452">
        <w:rPr>
          <w:rStyle w:val="StyleUnderline"/>
          <w:highlight w:val="cyan"/>
        </w:rPr>
        <w:t>Wind power has good availability in the Arctic</w:t>
      </w:r>
      <w:r w:rsidRPr="00266452">
        <w:rPr>
          <w:rFonts w:eastAsia="Calibri"/>
          <w:u w:val="single"/>
        </w:rPr>
        <w:t xml:space="preserve">, with </w:t>
      </w:r>
      <w:r w:rsidRPr="00266452">
        <w:rPr>
          <w:rFonts w:eastAsia="Calibri"/>
          <w:iCs/>
          <w:u w:val="single"/>
          <w:bdr w:val="single" w:sz="8" w:space="0" w:color="auto"/>
        </w:rPr>
        <w:t>high potentials</w:t>
      </w:r>
      <w:r w:rsidRPr="00266452">
        <w:rPr>
          <w:rFonts w:eastAsia="Calibri"/>
          <w:u w:val="single"/>
        </w:rPr>
        <w:t xml:space="preserve"> in coastal areas</w:t>
      </w:r>
      <w:r w:rsidRPr="00266452">
        <w:rPr>
          <w:rFonts w:eastAsia="Calibri"/>
          <w:sz w:val="16"/>
        </w:rPr>
        <w:t xml:space="preserve"> (Lombardi et al, 2016; Alaska Energy Authority, 2016). The general technology of wind turbines have to be adapted to the harsh Arctic conditions. Materials need to withstand temperatures below -40°C, which leads to significant changes in material properties (Lacroix &amp; Manwell, 2000). Icing on the blades lead to significant problems which have to be addressed, for example with the use of black blades which are heated by solar radiation or heated blades (Holdmann, 205; Lacroix &amp; Manwell, 2000). The cold climate has a positive effect since it was observed by the US Department of Energy that wind turbines in cold regions have a 20% increase in maximum power output at around -37°C (Muhando, Keith, &amp; Holdmann, 2010). As in most construction related projects in the Arctic the cost is higher than in temperate areas. For a wind turbine it would be 2 - 3 times more expensive (Baring-Gould &amp; Corbus, 2007). The generation cost of electricity is reduced to operation and maintenance after the payback period: no costs for fuel are needed (Tester et al, 2012). The feasible lifetime of a wind turbine is around 20 years (Wiser &amp; Yang, 2012). From a technical point of view, it can be even longer if the operation and maintenance costs are at an acceptable level. The environmental impact of wind turbines is related to the land use and the possible interference with wildlife, in particular bird migration (Tester et al, 2012) (Wiser &amp; Yang, 2012).</w:t>
      </w:r>
    </w:p>
    <w:p w14:paraId="0106842D" w14:textId="77777777" w:rsidR="00266452" w:rsidRPr="00266452" w:rsidRDefault="00266452" w:rsidP="00266452">
      <w:pPr>
        <w:rPr>
          <w:rFonts w:eastAsia="Calibri"/>
          <w:sz w:val="16"/>
        </w:rPr>
      </w:pPr>
      <w:r w:rsidRPr="00266452">
        <w:rPr>
          <w:rFonts w:eastAsia="Calibri"/>
          <w:sz w:val="16"/>
        </w:rPr>
        <w:t>Solar PV</w:t>
      </w:r>
    </w:p>
    <w:p w14:paraId="720957BC" w14:textId="77777777" w:rsidR="00266452" w:rsidRPr="00266452" w:rsidRDefault="00266452" w:rsidP="00266452">
      <w:pPr>
        <w:rPr>
          <w:rFonts w:eastAsia="Calibri"/>
          <w:sz w:val="16"/>
        </w:rPr>
      </w:pPr>
      <w:r w:rsidRPr="00266452">
        <w:rPr>
          <w:rStyle w:val="StyleUnderline"/>
          <w:highlight w:val="cyan"/>
        </w:rPr>
        <w:t>Several photovoltaic solar systems are installed in the Arctic</w:t>
      </w:r>
      <w:r w:rsidRPr="00266452">
        <w:rPr>
          <w:rFonts w:eastAsia="Calibri"/>
          <w:sz w:val="16"/>
        </w:rPr>
        <w:t xml:space="preserve">, mainly small scale for residential use or small businesses up to a 30 kW peak. The production of electricity is seasonal, according to the availability of sunlight. </w:t>
      </w:r>
      <w:r w:rsidRPr="00266452">
        <w:rPr>
          <w:rFonts w:eastAsia="Calibri"/>
          <w:u w:val="single"/>
        </w:rPr>
        <w:t xml:space="preserve">During the spring time it has been observed that the snow reflects the solar radiation and increases the </w:t>
      </w:r>
      <w:r w:rsidRPr="00266452">
        <w:rPr>
          <w:rFonts w:eastAsia="Calibri"/>
          <w:iCs/>
          <w:u w:val="single"/>
          <w:bdr w:val="single" w:sz="8" w:space="0" w:color="auto"/>
        </w:rPr>
        <w:t>electricity output</w:t>
      </w:r>
      <w:r w:rsidRPr="00266452">
        <w:rPr>
          <w:rFonts w:eastAsia="Calibri"/>
          <w:u w:val="single"/>
        </w:rPr>
        <w:t xml:space="preserve"> of the solar cells</w:t>
      </w:r>
      <w:r w:rsidRPr="00266452">
        <w:rPr>
          <w:rFonts w:eastAsia="Calibri"/>
          <w:sz w:val="16"/>
        </w:rPr>
        <w:t xml:space="preserve"> (Boström &amp; Godtliebsen, 2014). Furthermore, </w:t>
      </w:r>
      <w:r w:rsidRPr="00266452">
        <w:rPr>
          <w:rFonts w:eastAsia="Calibri"/>
          <w:u w:val="single"/>
        </w:rPr>
        <w:t>the low temperatures increase the efficiency as well</w:t>
      </w:r>
      <w:r w:rsidRPr="00266452">
        <w:rPr>
          <w:rFonts w:eastAsia="Calibri"/>
          <w:sz w:val="16"/>
        </w:rPr>
        <w:t xml:space="preserve"> (Boström &amp; Godtliebsen, 2014). The solar cells have a </w:t>
      </w:r>
      <w:r w:rsidRPr="00266452">
        <w:rPr>
          <w:rFonts w:eastAsia="Calibri"/>
          <w:u w:val="single"/>
        </w:rPr>
        <w:t>lifetime of around 25 years</w:t>
      </w:r>
      <w:r w:rsidRPr="00266452">
        <w:rPr>
          <w:rFonts w:eastAsia="Calibri"/>
          <w:sz w:val="16"/>
        </w:rPr>
        <w:t xml:space="preserve"> (Tester et al, 2012). The </w:t>
      </w:r>
      <w:r w:rsidRPr="00266452">
        <w:rPr>
          <w:rFonts w:eastAsia="Calibri"/>
          <w:u w:val="single"/>
        </w:rPr>
        <w:t>environmental impact of installing solar panels is very low. In most cases they are mounted on buildings, so that no land is used</w:t>
      </w:r>
      <w:r w:rsidRPr="00266452">
        <w:rPr>
          <w:rFonts w:eastAsia="Calibri"/>
          <w:sz w:val="16"/>
        </w:rPr>
        <w:t>. In the case of solar farms, the land use has to be accounted for.</w:t>
      </w:r>
    </w:p>
    <w:p w14:paraId="6B77B9A3" w14:textId="77777777" w:rsidR="00266452" w:rsidRPr="00266452" w:rsidRDefault="00266452" w:rsidP="00266452">
      <w:pPr>
        <w:rPr>
          <w:rFonts w:eastAsia="Calibri"/>
          <w:sz w:val="16"/>
        </w:rPr>
      </w:pPr>
      <w:r w:rsidRPr="00266452">
        <w:rPr>
          <w:rFonts w:eastAsia="Calibri"/>
          <w:sz w:val="16"/>
        </w:rPr>
        <w:t>Current policies for renewable energy in the Arctic</w:t>
      </w:r>
    </w:p>
    <w:p w14:paraId="6B198EA2" w14:textId="77777777" w:rsidR="00266452" w:rsidRPr="00266452" w:rsidRDefault="00266452" w:rsidP="00266452">
      <w:pPr>
        <w:rPr>
          <w:rFonts w:eastAsia="Calibri"/>
          <w:sz w:val="16"/>
        </w:rPr>
      </w:pPr>
      <w:r w:rsidRPr="00266452">
        <w:rPr>
          <w:rFonts w:eastAsia="Calibri"/>
          <w:sz w:val="16"/>
        </w:rPr>
        <w:t>The following section discusses the different political aims for energy among the Arctic countries, which have communities without any connection to a continental electricity grid. This puts the focus on Alaska, Canada and Greenland. Furthermore, those strategies introduced to reach the aims are discussed as well.</w:t>
      </w:r>
    </w:p>
    <w:p w14:paraId="4E81D6C2" w14:textId="77777777" w:rsidR="00266452" w:rsidRPr="00266452" w:rsidRDefault="00266452" w:rsidP="00266452">
      <w:pPr>
        <w:rPr>
          <w:rFonts w:eastAsia="Calibri"/>
          <w:sz w:val="16"/>
        </w:rPr>
      </w:pPr>
      <w:r w:rsidRPr="00266452">
        <w:rPr>
          <w:rFonts w:eastAsia="Calibri"/>
          <w:sz w:val="16"/>
        </w:rPr>
        <w:t>Energy policy of Alaska</w:t>
      </w:r>
    </w:p>
    <w:p w14:paraId="6618BEB2" w14:textId="77777777" w:rsidR="00266452" w:rsidRPr="00266452" w:rsidRDefault="00266452" w:rsidP="00266452">
      <w:pPr>
        <w:rPr>
          <w:rFonts w:eastAsia="Calibri"/>
          <w:sz w:val="16"/>
        </w:rPr>
      </w:pPr>
      <w:r w:rsidRPr="00266452">
        <w:rPr>
          <w:rStyle w:val="StyleUnderline"/>
          <w:highlight w:val="cyan"/>
        </w:rPr>
        <w:t>The Alaska State Legislator setup a Renewable Energy Fund (REF</w:t>
      </w:r>
      <w:r w:rsidRPr="00266452">
        <w:rPr>
          <w:rFonts w:eastAsia="Calibri"/>
          <w:u w:val="single"/>
        </w:rPr>
        <w:t xml:space="preserve">) in 2008 with annual contributions of 50 million USD </w:t>
      </w:r>
      <w:r w:rsidRPr="00266452">
        <w:rPr>
          <w:rFonts w:eastAsia="Calibri"/>
          <w:sz w:val="16"/>
        </w:rPr>
        <w:t xml:space="preserve">(Alaska Energy Authority, 2018). The year 2008 was the peak year of oil prices (NASDAQ, 2018). First the fund was planned for five years, but in 2012 the </w:t>
      </w:r>
      <w:r w:rsidRPr="00266452">
        <w:rPr>
          <w:rFonts w:eastAsia="Calibri"/>
          <w:u w:val="single"/>
        </w:rPr>
        <w:t>fund was extended for ten more years</w:t>
      </w:r>
      <w:r w:rsidRPr="00266452">
        <w:rPr>
          <w:rFonts w:eastAsia="Calibri"/>
          <w:sz w:val="16"/>
        </w:rPr>
        <w:t xml:space="preserve"> (Alaska Energy Authority, 2018). The fund is managed by the Alaska Energy Authority, which is an independent, public corporation responsible for assisting energy projects development, operation and financing in the state of Alaska. The mission is to reduce the cost of energy and increase energy security. Other programs such as the ‘</w:t>
      </w:r>
      <w:r w:rsidRPr="00266452">
        <w:rPr>
          <w:rFonts w:eastAsia="Calibri"/>
          <w:u w:val="single"/>
        </w:rPr>
        <w:t>Rural Power System Upgrades’ programme helps rural communities with less than 2000 inhabitants to increase the efficiency of their generators</w:t>
      </w:r>
      <w:r w:rsidRPr="00266452">
        <w:rPr>
          <w:rFonts w:eastAsia="Calibri"/>
          <w:sz w:val="16"/>
        </w:rPr>
        <w:t xml:space="preserve"> (Alaska Energy Authority, 2019). </w:t>
      </w:r>
      <w:r w:rsidRPr="00266452">
        <w:rPr>
          <w:rFonts w:eastAsia="Calibri"/>
          <w:u w:val="single"/>
        </w:rPr>
        <w:t>Nearly 100 million USD has been leveraged since the introduction of that program</w:t>
      </w:r>
      <w:r w:rsidRPr="00266452">
        <w:rPr>
          <w:rFonts w:eastAsia="Calibri"/>
          <w:sz w:val="16"/>
        </w:rPr>
        <w:t xml:space="preserve"> in the year 2000 (Alaska Energy Authority, 2019).</w:t>
      </w:r>
    </w:p>
    <w:p w14:paraId="5E5893EB" w14:textId="77777777" w:rsidR="00266452" w:rsidRPr="00266452" w:rsidRDefault="00266452" w:rsidP="00266452">
      <w:pPr>
        <w:rPr>
          <w:rFonts w:eastAsia="Calibri"/>
          <w:sz w:val="16"/>
        </w:rPr>
      </w:pPr>
      <w:r w:rsidRPr="00266452">
        <w:rPr>
          <w:rFonts w:eastAsia="Calibri"/>
          <w:sz w:val="16"/>
        </w:rPr>
        <w:t xml:space="preserve">Since the introduction of the Renewable Energy Fund (REF) in Alaska </w:t>
      </w:r>
      <w:r w:rsidRPr="00266452">
        <w:rPr>
          <w:rStyle w:val="StyleUnderline"/>
          <w:highlight w:val="cyan"/>
        </w:rPr>
        <w:t>over 280 grants for projects have been assessed</w:t>
      </w:r>
      <w:r w:rsidRPr="00266452">
        <w:rPr>
          <w:rFonts w:eastAsia="Calibri"/>
          <w:u w:val="single"/>
        </w:rPr>
        <w:t xml:space="preserve"> </w:t>
      </w:r>
      <w:r w:rsidRPr="00266452">
        <w:rPr>
          <w:rStyle w:val="StyleUnderline"/>
          <w:highlight w:val="cyan"/>
        </w:rPr>
        <w:t>and over 250 million</w:t>
      </w:r>
      <w:r w:rsidRPr="00266452">
        <w:rPr>
          <w:rFonts w:eastAsia="Calibri"/>
          <w:u w:val="single"/>
        </w:rPr>
        <w:t xml:space="preserve"> USD have been </w:t>
      </w:r>
      <w:r w:rsidRPr="00266452">
        <w:rPr>
          <w:rStyle w:val="StyleUnderline"/>
          <w:highlight w:val="cyan"/>
        </w:rPr>
        <w:t>allocated to projects</w:t>
      </w:r>
      <w:r w:rsidRPr="00266452">
        <w:rPr>
          <w:rFonts w:eastAsia="Calibri"/>
          <w:sz w:val="16"/>
        </w:rPr>
        <w:t>. The fund helped 73 projects which are now in operation. With the executed projects it is possible to save a lot of diesel. The total financial savings from displaced diesel are annually over 70 million USD. In 2018 a number of the 56 projects supported by the REF have been under progress (Alaska Energy Authority, 2019).</w:t>
      </w:r>
    </w:p>
    <w:p w14:paraId="072F95BC" w14:textId="77777777" w:rsidR="00266452" w:rsidRPr="00266452" w:rsidRDefault="00266452" w:rsidP="00266452">
      <w:pPr>
        <w:rPr>
          <w:rFonts w:eastAsia="Calibri"/>
          <w:sz w:val="16"/>
        </w:rPr>
      </w:pPr>
      <w:r w:rsidRPr="00266452">
        <w:rPr>
          <w:rFonts w:eastAsia="Calibri"/>
          <w:sz w:val="16"/>
        </w:rPr>
        <w:t>Another program very specific to remote communities is the Rural power System Upgrade (RPSU) programme, which has successfully completed 86 projects among small remote communities. The average increase of efficiency is around 15% but peaks sometimes even above 30% (Alaska Energy Authority, 2019). The increase in efficiency is due to a more efficient use of the diesel. For example, less diesel is used to provide the needed amount of energy – that would result in lower energy generation costs. Another example would be to recover heat from a generator and use it for heating purposes. This would not directly decrease the cost of generation, but the new product heat can be sold, which reduces the cost indirectly.</w:t>
      </w:r>
    </w:p>
    <w:p w14:paraId="47900E56" w14:textId="77777777" w:rsidR="00266452" w:rsidRPr="00266452" w:rsidRDefault="00266452" w:rsidP="00266452">
      <w:pPr>
        <w:rPr>
          <w:rFonts w:eastAsia="Calibri"/>
          <w:sz w:val="16"/>
        </w:rPr>
      </w:pPr>
      <w:r w:rsidRPr="00266452">
        <w:rPr>
          <w:rFonts w:eastAsia="Calibri"/>
          <w:sz w:val="16"/>
        </w:rPr>
        <w:t>An observation shows that modern technology can be a problem in small remote communities. For example, clean and technically more complicated diesel engines according to the tier 4 standard are not very common. For such a technically complicated engine it is hard to find a skilled workforce in many remote places.</w:t>
      </w:r>
    </w:p>
    <w:p w14:paraId="7C82C631" w14:textId="77777777" w:rsidR="00266452" w:rsidRPr="00266452" w:rsidRDefault="00266452" w:rsidP="00266452">
      <w:pPr>
        <w:rPr>
          <w:rFonts w:eastAsia="Calibri"/>
          <w:sz w:val="16"/>
        </w:rPr>
      </w:pPr>
      <w:r w:rsidRPr="00266452">
        <w:rPr>
          <w:rFonts w:eastAsia="Calibri"/>
          <w:u w:val="single"/>
        </w:rPr>
        <w:t xml:space="preserve">Alaska has a long experience with </w:t>
      </w:r>
      <w:r w:rsidRPr="00266452">
        <w:rPr>
          <w:rFonts w:eastAsia="Calibri"/>
          <w:iCs/>
          <w:u w:val="single"/>
          <w:bdr w:val="single" w:sz="8" w:space="0" w:color="auto"/>
        </w:rPr>
        <w:t>islanded microgrids</w:t>
      </w:r>
      <w:r w:rsidRPr="00266452">
        <w:rPr>
          <w:rFonts w:eastAsia="Calibri"/>
          <w:u w:val="single"/>
        </w:rPr>
        <w:t>. A lot of research and development has been done, on a scientific level e.g. at the Alaska Centre for Power and Energy or by private companies and utility companies</w:t>
      </w:r>
      <w:r w:rsidRPr="00266452">
        <w:rPr>
          <w:rFonts w:eastAsia="Calibri"/>
          <w:sz w:val="16"/>
        </w:rPr>
        <w:t>. For this achievement, dedicated funds have been very important, from the state, region etc. Alaska is, with 25 – 30% renewables in the electricity mix, more than halfway towards its target of 50% renewables in 2025. It will be ambitious to achieve the remaining half in the next six years.</w:t>
      </w:r>
    </w:p>
    <w:p w14:paraId="3FFA348C" w14:textId="77777777" w:rsidR="00266452" w:rsidRPr="00266452" w:rsidRDefault="00266452" w:rsidP="00266452">
      <w:pPr>
        <w:rPr>
          <w:rFonts w:eastAsia="Calibri"/>
          <w:sz w:val="16"/>
        </w:rPr>
      </w:pPr>
      <w:r w:rsidRPr="00266452">
        <w:rPr>
          <w:rFonts w:eastAsia="Calibri"/>
          <w:sz w:val="16"/>
        </w:rPr>
        <w:t>Energy policy of Canada</w:t>
      </w:r>
    </w:p>
    <w:p w14:paraId="7CBEA451" w14:textId="77777777" w:rsidR="00266452" w:rsidRPr="00266452" w:rsidRDefault="00266452" w:rsidP="00266452">
      <w:pPr>
        <w:rPr>
          <w:rFonts w:eastAsia="Calibri"/>
          <w:sz w:val="16"/>
        </w:rPr>
      </w:pPr>
      <w:r w:rsidRPr="00266452">
        <w:rPr>
          <w:rStyle w:val="StyleUnderline"/>
          <w:highlight w:val="cyan"/>
        </w:rPr>
        <w:t>Canada’s energy transition pathway</w:t>
      </w:r>
      <w:r w:rsidRPr="00266452">
        <w:rPr>
          <w:rFonts w:eastAsia="Calibri"/>
          <w:u w:val="single"/>
        </w:rPr>
        <w:t xml:space="preserve"> is based on</w:t>
      </w:r>
      <w:r w:rsidRPr="00266452">
        <w:rPr>
          <w:rFonts w:eastAsia="Calibri"/>
          <w:sz w:val="16"/>
        </w:rPr>
        <w:t xml:space="preserve"> four pillars: first wasting less energy, second </w:t>
      </w:r>
      <w:r w:rsidRPr="00266452">
        <w:rPr>
          <w:rFonts w:eastAsia="Calibri"/>
          <w:b/>
          <w:bCs/>
          <w:highlight w:val="cyan"/>
          <w:u w:val="single"/>
        </w:rPr>
        <w:t>switching to clean powe</w:t>
      </w:r>
      <w:r w:rsidRPr="00266452">
        <w:rPr>
          <w:rFonts w:eastAsia="Calibri"/>
          <w:highlight w:val="cyan"/>
          <w:u w:val="single"/>
        </w:rPr>
        <w:t>r</w:t>
      </w:r>
      <w:r w:rsidRPr="00266452">
        <w:rPr>
          <w:rFonts w:eastAsia="Calibri"/>
          <w:u w:val="single"/>
        </w:rPr>
        <w:t xml:space="preserve">, third </w:t>
      </w:r>
      <w:r w:rsidRPr="00266452">
        <w:rPr>
          <w:rFonts w:eastAsia="Calibri"/>
          <w:b/>
          <w:bCs/>
          <w:highlight w:val="cyan"/>
          <w:u w:val="single"/>
        </w:rPr>
        <w:t>using more renewable fuels</w:t>
      </w:r>
      <w:r w:rsidRPr="00266452">
        <w:rPr>
          <w:rFonts w:eastAsia="Calibri"/>
          <w:u w:val="single"/>
        </w:rPr>
        <w:t xml:space="preserve"> and fourth producing cleaner oil and gas</w:t>
      </w:r>
      <w:r w:rsidRPr="00266452">
        <w:rPr>
          <w:rFonts w:eastAsia="Calibri"/>
          <w:sz w:val="16"/>
        </w:rPr>
        <w:t xml:space="preserve"> (Smith &amp; Coady, 2018). These parameters are in alliance with the three general parameters for energy policy: affordability, reliability and cleanness (Röpke, 2013). A problem of introducing renewables are the high upfront costs on the investment side, which makes it important to have a strategy to support renewable projects. To increase the attractiveness of such projects the ‘generation energy council report’ recommends the introduction of capital cost depreciation, strategic initiatives and other tax treatments (Smith &amp; Coady, 2018). Moreover, existing funds and investment programs should be streamlined and the access to them should be extended (Smith &amp; Coady, 2018). To support the transition, subsidies for the use of fossil fuels in an inefficient way for electricity generation will phase out in 2025 (Environment and Climate Change Canada, 2017).</w:t>
      </w:r>
    </w:p>
    <w:p w14:paraId="38B29FE0" w14:textId="77777777" w:rsidR="00266452" w:rsidRPr="00266452" w:rsidRDefault="00266452" w:rsidP="00266452">
      <w:pPr>
        <w:rPr>
          <w:rFonts w:eastAsia="Calibri"/>
          <w:sz w:val="16"/>
        </w:rPr>
      </w:pPr>
      <w:r w:rsidRPr="00266452">
        <w:rPr>
          <w:rFonts w:eastAsia="Calibri"/>
          <w:sz w:val="16"/>
        </w:rPr>
        <w:t xml:space="preserve">The Canadian government’s aim is to reduce the 2005 CO2 by 30% until the year 2030, which would entail a maximum CO2 emission of 500 Mt CO2. The long-term goal is even more ambitious with a reduction of 80% compared to 2005 by the year 2050. The CO2 emission of 2017 was 716 Mt CO2, a reduction of 2.9% compared to the 738 MT CO2 in 2005. In other terms it means that approximately 8% of the aimed reduction of 220 Mt CO2 was reached after 2 years. To reach this aim Canada has introduced several programmes to support renewable projects. </w:t>
      </w:r>
      <w:r w:rsidRPr="00266452">
        <w:rPr>
          <w:rFonts w:eastAsia="Calibri"/>
          <w:u w:val="single"/>
        </w:rPr>
        <w:t xml:space="preserve">The ‘Energy Innovation Program’ has </w:t>
      </w:r>
      <w:r w:rsidRPr="00266452">
        <w:rPr>
          <w:rFonts w:eastAsia="Calibri"/>
          <w:b/>
          <w:bCs/>
          <w:highlight w:val="cyan"/>
          <w:u w:val="single"/>
        </w:rPr>
        <w:t>allocated 49 million</w:t>
      </w:r>
      <w:r w:rsidRPr="00266452">
        <w:rPr>
          <w:rFonts w:eastAsia="Calibri"/>
          <w:u w:val="single"/>
        </w:rPr>
        <w:t xml:space="preserve"> USD in over three years. The program is set up </w:t>
      </w:r>
      <w:r w:rsidRPr="00266452">
        <w:rPr>
          <w:rFonts w:eastAsia="Calibri"/>
          <w:b/>
          <w:bCs/>
          <w:highlight w:val="cyan"/>
          <w:u w:val="single"/>
        </w:rPr>
        <w:t>to support innovation</w:t>
      </w:r>
      <w:r w:rsidRPr="00266452">
        <w:rPr>
          <w:rFonts w:eastAsia="Calibri"/>
          <w:b/>
          <w:bCs/>
          <w:u w:val="single"/>
        </w:rPr>
        <w:t xml:space="preserve">s </w:t>
      </w:r>
      <w:r w:rsidRPr="00266452">
        <w:rPr>
          <w:rFonts w:eastAsia="Calibri"/>
          <w:b/>
          <w:bCs/>
          <w:highlight w:val="cyan"/>
          <w:u w:val="single"/>
        </w:rPr>
        <w:t>for clean energy</w:t>
      </w:r>
      <w:r w:rsidRPr="00266452">
        <w:rPr>
          <w:rFonts w:eastAsia="Calibri"/>
          <w:u w:val="single"/>
        </w:rPr>
        <w:t>.</w:t>
      </w:r>
      <w:r w:rsidRPr="00266452">
        <w:rPr>
          <w:rFonts w:eastAsia="Calibri"/>
          <w:sz w:val="16"/>
        </w:rPr>
        <w:t xml:space="preserve"> The ‘Canadian Renewable and Conservation Expenses’ program is more consumer orientated, with the target group of industry. The program allows the write-off of equipment associated with producing clean energy with 30 – 50% per year. The common depreciation rate without the program would be 4 – 20 % per year for such equipment. The ‘Green Infrastructure Program’ has a sub-category, which focuses on ‘Clean Energy for Rural and remote Communities’. </w:t>
      </w:r>
      <w:r w:rsidRPr="00266452">
        <w:rPr>
          <w:rFonts w:eastAsia="Calibri"/>
          <w:u w:val="single"/>
        </w:rPr>
        <w:t xml:space="preserve">The goal is </w:t>
      </w:r>
      <w:r w:rsidRPr="00266452">
        <w:rPr>
          <w:rFonts w:eastAsia="Calibri"/>
          <w:b/>
          <w:bCs/>
          <w:highlight w:val="cyan"/>
          <w:u w:val="single"/>
        </w:rPr>
        <w:t xml:space="preserve">to </w:t>
      </w:r>
      <w:r w:rsidRPr="00266452">
        <w:rPr>
          <w:rFonts w:eastAsia="Calibri"/>
          <w:b/>
          <w:bCs/>
          <w:iCs/>
          <w:highlight w:val="cyan"/>
          <w:u w:val="single"/>
          <w:bdr w:val="single" w:sz="8" w:space="0" w:color="auto"/>
        </w:rPr>
        <w:t>reduce dependency</w:t>
      </w:r>
      <w:r w:rsidRPr="00266452">
        <w:rPr>
          <w:rFonts w:eastAsia="Calibri"/>
          <w:b/>
          <w:bCs/>
          <w:highlight w:val="cyan"/>
          <w:u w:val="single"/>
        </w:rPr>
        <w:t xml:space="preserve"> on diesel</w:t>
      </w:r>
      <w:r w:rsidRPr="00266452">
        <w:rPr>
          <w:rFonts w:eastAsia="Calibri"/>
          <w:u w:val="single"/>
        </w:rPr>
        <w:t xml:space="preserve"> and establish local and clean sources such as wind, solar, biomass and hydropower.</w:t>
      </w:r>
    </w:p>
    <w:p w14:paraId="37AC364F" w14:textId="77777777" w:rsidR="00266452" w:rsidRPr="00266452" w:rsidRDefault="00266452" w:rsidP="00266452">
      <w:pPr>
        <w:rPr>
          <w:rFonts w:eastAsia="Calibri"/>
          <w:sz w:val="16"/>
        </w:rPr>
      </w:pPr>
      <w:r w:rsidRPr="00266452">
        <w:rPr>
          <w:rFonts w:eastAsia="Calibri"/>
          <w:sz w:val="16"/>
        </w:rPr>
        <w:t>Canada has just done a little step towards the aimed CO2 reduction in the first years. But it has to be considered that the supporting programs have to be first set up and introduced, and such projects take time before they show some effect. There are eleven more years to reach the aim. The funding options are relatively new, and they seem to be a mix aiming for research and development and for integration of renewables.</w:t>
      </w:r>
    </w:p>
    <w:p w14:paraId="64AC37AF" w14:textId="77777777" w:rsidR="00266452" w:rsidRPr="00266452" w:rsidRDefault="00266452" w:rsidP="00266452">
      <w:pPr>
        <w:rPr>
          <w:rFonts w:eastAsia="Calibri"/>
          <w:sz w:val="16"/>
        </w:rPr>
      </w:pPr>
      <w:r w:rsidRPr="00266452">
        <w:rPr>
          <w:rFonts w:eastAsia="Calibri"/>
          <w:sz w:val="16"/>
        </w:rPr>
        <w:t>Energy policy of Greenland</w:t>
      </w:r>
    </w:p>
    <w:p w14:paraId="3DE11D40" w14:textId="77777777" w:rsidR="00266452" w:rsidRPr="00266452" w:rsidRDefault="00266452" w:rsidP="00266452">
      <w:pPr>
        <w:rPr>
          <w:rFonts w:eastAsia="Calibri"/>
          <w:sz w:val="16"/>
        </w:rPr>
      </w:pPr>
      <w:r w:rsidRPr="00266452">
        <w:rPr>
          <w:rFonts w:eastAsia="Calibri"/>
          <w:sz w:val="16"/>
        </w:rPr>
        <w:t xml:space="preserve">The aim of the </w:t>
      </w:r>
      <w:r w:rsidRPr="00266452">
        <w:rPr>
          <w:rFonts w:eastAsia="Calibri"/>
          <w:u w:val="single"/>
        </w:rPr>
        <w:t>Greenlandic</w:t>
      </w:r>
      <w:r w:rsidRPr="00266452">
        <w:rPr>
          <w:rFonts w:eastAsia="Calibri"/>
          <w:sz w:val="16"/>
        </w:rPr>
        <w:t xml:space="preserve"> government is very vague, but the large </w:t>
      </w:r>
      <w:r w:rsidRPr="00266452">
        <w:rPr>
          <w:rFonts w:eastAsia="Calibri"/>
          <w:u w:val="single"/>
        </w:rPr>
        <w:t>communities are powered by hydropower</w:t>
      </w:r>
      <w:r w:rsidRPr="00266452">
        <w:rPr>
          <w:rFonts w:eastAsia="Calibri"/>
          <w:sz w:val="16"/>
        </w:rPr>
        <w:t xml:space="preserve">. This makes the </w:t>
      </w:r>
      <w:r w:rsidRPr="00266452">
        <w:rPr>
          <w:rFonts w:eastAsia="Calibri"/>
          <w:u w:val="single"/>
        </w:rPr>
        <w:t xml:space="preserve">renewable portion of the total </w:t>
      </w:r>
      <w:r w:rsidRPr="00266452">
        <w:rPr>
          <w:rFonts w:eastAsia="Calibri"/>
          <w:iCs/>
          <w:u w:val="single"/>
          <w:bdr w:val="single" w:sz="8" w:space="0" w:color="auto"/>
        </w:rPr>
        <w:t>energy mix very strong</w:t>
      </w:r>
      <w:r w:rsidRPr="00266452">
        <w:rPr>
          <w:rFonts w:eastAsia="Calibri"/>
          <w:u w:val="single"/>
        </w:rPr>
        <w:t xml:space="preserve"> with around 70%</w:t>
      </w:r>
      <w:r w:rsidRPr="00266452">
        <w:rPr>
          <w:rFonts w:eastAsia="Calibri"/>
          <w:sz w:val="16"/>
        </w:rPr>
        <w:t xml:space="preserve"> (WWF, 2017). In </w:t>
      </w:r>
      <w:r w:rsidRPr="00266452">
        <w:rPr>
          <w:rFonts w:eastAsia="Calibri"/>
          <w:u w:val="single"/>
        </w:rPr>
        <w:t xml:space="preserve">2016 the first solar test side was opened and in 2018 the first wind turbine was erected in Greenland. Private consumers have been </w:t>
      </w:r>
      <w:r w:rsidRPr="00266452">
        <w:rPr>
          <w:rFonts w:eastAsia="Calibri"/>
          <w:iCs/>
          <w:u w:val="single"/>
          <w:bdr w:val="single" w:sz="8" w:space="0" w:color="auto"/>
        </w:rPr>
        <w:t>much more open</w:t>
      </w:r>
      <w:r w:rsidRPr="00266452">
        <w:rPr>
          <w:rFonts w:eastAsia="Calibri"/>
          <w:u w:val="single"/>
        </w:rPr>
        <w:t xml:space="preserve"> to solar power</w:t>
      </w:r>
      <w:r w:rsidRPr="00266452">
        <w:rPr>
          <w:rFonts w:eastAsia="Calibri"/>
          <w:sz w:val="16"/>
        </w:rPr>
        <w:t>. Several small-scale solar systems can be found on residential buildings.</w:t>
      </w:r>
    </w:p>
    <w:p w14:paraId="002BF094" w14:textId="77777777" w:rsidR="00266452" w:rsidRPr="00266452" w:rsidRDefault="00266452" w:rsidP="00266452">
      <w:pPr>
        <w:rPr>
          <w:rFonts w:eastAsia="Calibri"/>
          <w:sz w:val="16"/>
        </w:rPr>
      </w:pPr>
      <w:r w:rsidRPr="00266452">
        <w:rPr>
          <w:rFonts w:eastAsia="Calibri"/>
          <w:sz w:val="16"/>
        </w:rPr>
        <w:t>Comparison of energy policies among the Arctic countries</w:t>
      </w:r>
    </w:p>
    <w:p w14:paraId="30B90674" w14:textId="77777777" w:rsidR="00266452" w:rsidRPr="00266452" w:rsidRDefault="00266452" w:rsidP="00266452">
      <w:pPr>
        <w:rPr>
          <w:rFonts w:eastAsia="Calibri"/>
          <w:sz w:val="16"/>
        </w:rPr>
      </w:pPr>
      <w:r w:rsidRPr="00266452">
        <w:rPr>
          <w:rFonts w:eastAsia="Calibri"/>
          <w:sz w:val="16"/>
        </w:rPr>
        <w:t>A comparison of the hydropower electricity generation in the different countries shows on a first look that Greenland produces more than 70% of its electricity by using renewables (WWF, 2017). In Canada it is around 66% renewables (Natural Resources Canada, 2018). USA is far behind with 25 – 30% renewables, but these numbers are on a country level (EIA, 2019). A breakdown on just remote areas draws a different picture. In Greenland all communities are remote, so nothing changes. But a look on Canadian remote communities shows that just 25% of all remote communities can supplement the diesel electricity generation with renewables. In Alaska 15% of all remote communities harvest a portion of the electricity from renewables. The lower use of renewables in remote places can be associated with the high investment cost for renewable power projects.</w:t>
      </w:r>
    </w:p>
    <w:p w14:paraId="45395BD2" w14:textId="77777777" w:rsidR="00266452" w:rsidRPr="00266452" w:rsidRDefault="00266452" w:rsidP="00266452">
      <w:pPr>
        <w:rPr>
          <w:rFonts w:eastAsia="Calibri"/>
          <w:sz w:val="16"/>
        </w:rPr>
      </w:pPr>
      <w:r w:rsidRPr="00266452">
        <w:rPr>
          <w:rFonts w:eastAsia="Calibri"/>
          <w:sz w:val="16"/>
        </w:rPr>
        <w:t>It can be seen that renewables are a viable option to support electricity generation and lower the carbon footprint of society. The introduction of renewables has a positive effect on electricity prices. It is among the Arctic communities that the highest electricity prices around the world can be found. For example, in Alaska prices can be 2 – 5 times higher compared to the lower 48.</w:t>
      </w:r>
    </w:p>
    <w:p w14:paraId="44845AAF" w14:textId="77777777" w:rsidR="00266452" w:rsidRPr="00266452" w:rsidRDefault="00266452" w:rsidP="00266452">
      <w:pPr>
        <w:rPr>
          <w:rFonts w:eastAsia="Calibri"/>
          <w:sz w:val="16"/>
        </w:rPr>
      </w:pPr>
      <w:r w:rsidRPr="00266452">
        <w:rPr>
          <w:rFonts w:eastAsia="Calibri"/>
          <w:sz w:val="16"/>
        </w:rPr>
        <w:t>Conclusion</w:t>
      </w:r>
    </w:p>
    <w:p w14:paraId="2497CBC9" w14:textId="77777777" w:rsidR="00266452" w:rsidRPr="00266452" w:rsidRDefault="00266452" w:rsidP="00266452">
      <w:pPr>
        <w:rPr>
          <w:rFonts w:eastAsia="Calibri"/>
          <w:sz w:val="16"/>
        </w:rPr>
      </w:pPr>
      <w:r w:rsidRPr="00266452">
        <w:rPr>
          <w:rFonts w:eastAsia="Calibri"/>
          <w:sz w:val="16"/>
        </w:rPr>
        <w:t xml:space="preserve">At the current stage </w:t>
      </w:r>
      <w:r w:rsidRPr="00266452">
        <w:rPr>
          <w:rFonts w:eastAsia="Calibri"/>
          <w:b/>
          <w:bCs/>
          <w:highlight w:val="cyan"/>
          <w:u w:val="single"/>
          <w:shd w:val="clear" w:color="auto" w:fill="00B0F0"/>
        </w:rPr>
        <w:t xml:space="preserve">there is mature technology available to power </w:t>
      </w:r>
      <w:r w:rsidRPr="00266452">
        <w:rPr>
          <w:rFonts w:eastAsia="Calibri"/>
          <w:b/>
          <w:bCs/>
          <w:iCs/>
          <w:highlight w:val="cyan"/>
          <w:u w:val="single"/>
          <w:bdr w:val="single" w:sz="8" w:space="0" w:color="auto"/>
          <w:shd w:val="clear" w:color="auto" w:fill="00B0F0"/>
        </w:rPr>
        <w:t>entire Arctic communities</w:t>
      </w:r>
      <w:r w:rsidRPr="00266452">
        <w:rPr>
          <w:rFonts w:eastAsia="Calibri"/>
          <w:b/>
          <w:bCs/>
          <w:highlight w:val="cyan"/>
          <w:u w:val="single"/>
          <w:shd w:val="clear" w:color="auto" w:fill="00B0F0"/>
        </w:rPr>
        <w:t xml:space="preserve"> by renewables</w:t>
      </w:r>
      <w:r w:rsidRPr="00266452">
        <w:rPr>
          <w:rFonts w:eastAsia="Calibri"/>
          <w:b/>
          <w:bCs/>
          <w:u w:val="single"/>
          <w:shd w:val="clear" w:color="auto" w:fill="00B0F0"/>
        </w:rPr>
        <w:t xml:space="preserve"> </w:t>
      </w:r>
      <w:r w:rsidRPr="00266452">
        <w:rPr>
          <w:rFonts w:eastAsia="Calibri"/>
          <w:u w:val="single"/>
        </w:rPr>
        <w:t>like hydropower, or at least to supplement the electricity mix with renewable energy such as wind and solar</w:t>
      </w:r>
      <w:r w:rsidRPr="00266452">
        <w:rPr>
          <w:rFonts w:eastAsia="Calibri"/>
          <w:sz w:val="16"/>
        </w:rPr>
        <w:t xml:space="preserve">. It is important to assess the local circumstances, which natural resources are available and which amount can be harnessed. Moreover, it has to be analysed if renewable energy can be harnessed in an economically viable way and cost-effective policies introduced to facilitate the transition. </w:t>
      </w:r>
      <w:r w:rsidRPr="00266452">
        <w:rPr>
          <w:rStyle w:val="StyleUnderline"/>
          <w:highlight w:val="cyan"/>
        </w:rPr>
        <w:t>Alaska and Greenland</w:t>
      </w:r>
      <w:r w:rsidRPr="00266452">
        <w:rPr>
          <w:rStyle w:val="StyleUnderline"/>
        </w:rPr>
        <w:t xml:space="preserve"> have </w:t>
      </w:r>
      <w:r w:rsidRPr="00266452">
        <w:rPr>
          <w:rStyle w:val="StyleUnderline"/>
          <w:highlight w:val="cyan"/>
        </w:rPr>
        <w:t>already implemented policies to support</w:t>
      </w:r>
      <w:r w:rsidRPr="00266452">
        <w:rPr>
          <w:rStyle w:val="StyleUnderline"/>
        </w:rPr>
        <w:t xml:space="preserve"> directly the use of </w:t>
      </w:r>
      <w:r w:rsidRPr="00266452">
        <w:rPr>
          <w:rStyle w:val="StyleUnderline"/>
          <w:highlight w:val="cyan"/>
        </w:rPr>
        <w:t>renewable</w:t>
      </w:r>
      <w:r w:rsidRPr="00266452">
        <w:rPr>
          <w:rStyle w:val="StyleUnderline"/>
        </w:rPr>
        <w:t xml:space="preserve"> energy resources. </w:t>
      </w:r>
      <w:r w:rsidRPr="00266452">
        <w:rPr>
          <w:rStyle w:val="StyleUnderline"/>
          <w:highlight w:val="cyan"/>
        </w:rPr>
        <w:t>Canada</w:t>
      </w:r>
      <w:r w:rsidRPr="00266452">
        <w:rPr>
          <w:rStyle w:val="StyleUnderline"/>
        </w:rPr>
        <w:t xml:space="preserve"> is however focusing directly on the </w:t>
      </w:r>
      <w:r w:rsidRPr="00266452">
        <w:rPr>
          <w:rStyle w:val="StyleUnderline"/>
          <w:highlight w:val="cyan"/>
        </w:rPr>
        <w:t>reduc</w:t>
      </w:r>
      <w:r w:rsidRPr="00266452">
        <w:rPr>
          <w:rStyle w:val="StyleUnderline"/>
        </w:rPr>
        <w:t xml:space="preserve">tion of greenhouse gas </w:t>
      </w:r>
      <w:r w:rsidRPr="00266452">
        <w:rPr>
          <w:rStyle w:val="StyleUnderline"/>
          <w:highlight w:val="cyan"/>
        </w:rPr>
        <w:t>emissions, which</w:t>
      </w:r>
      <w:r w:rsidRPr="00266452">
        <w:rPr>
          <w:rStyle w:val="StyleUnderline"/>
        </w:rPr>
        <w:t xml:space="preserve"> will </w:t>
      </w:r>
      <w:r w:rsidRPr="00266452">
        <w:rPr>
          <w:rStyle w:val="StyleUnderline"/>
          <w:highlight w:val="cyan"/>
        </w:rPr>
        <w:t>lead to</w:t>
      </w:r>
      <w:r w:rsidRPr="00266452">
        <w:rPr>
          <w:rStyle w:val="StyleUnderline"/>
        </w:rPr>
        <w:t xml:space="preserve"> an increase of low carbon technologies such as </w:t>
      </w:r>
      <w:r w:rsidRPr="00266452">
        <w:rPr>
          <w:rStyle w:val="StyleUnderline"/>
          <w:highlight w:val="cyan"/>
        </w:rPr>
        <w:t>renewables</w:t>
      </w:r>
      <w:r w:rsidRPr="00266452">
        <w:rPr>
          <w:rStyle w:val="StyleUnderline"/>
        </w:rPr>
        <w:t>. To reach these goal’s several initiatives have been started by the governments</w:t>
      </w:r>
      <w:r w:rsidRPr="00266452">
        <w:rPr>
          <w:rFonts w:eastAsia="Calibri"/>
          <w:sz w:val="16"/>
        </w:rPr>
        <w:t>, reaching from a country wide approach up to specific programs just for rural Arctic communities. Overall it can however be seen that the share of renewable energy in the Arctic is still very low.</w:t>
      </w:r>
    </w:p>
    <w:p w14:paraId="6E719A2F" w14:textId="77777777" w:rsidR="00266452" w:rsidRPr="00266452" w:rsidRDefault="00266452" w:rsidP="00266452">
      <w:pPr>
        <w:rPr>
          <w:rFonts w:eastAsia="Calibri"/>
          <w:sz w:val="16"/>
        </w:rPr>
      </w:pPr>
      <w:r w:rsidRPr="00266452">
        <w:rPr>
          <w:rFonts w:eastAsia="Calibri"/>
          <w:u w:val="single"/>
        </w:rPr>
        <w:t>Sustainable energy technologies are at a point of development where the integration in to Arctic electricity systems is feasible</w:t>
      </w:r>
      <w:r w:rsidRPr="00266452">
        <w:rPr>
          <w:rFonts w:eastAsia="Calibri"/>
          <w:sz w:val="16"/>
        </w:rPr>
        <w:t xml:space="preserve">. The use of local energy sources can increase the energy security in communities and lower the cost of energy. For the small communities such projects are often very complicated to execute because of the high upfront investment cost. Since many sustainable systems are modular it is however possible for the communities to adjust the output in accordance to the demand, if the population growth or businesses require more energy. The </w:t>
      </w:r>
      <w:r w:rsidRPr="00266452">
        <w:rPr>
          <w:rFonts w:eastAsia="Calibri"/>
          <w:u w:val="single"/>
        </w:rPr>
        <w:t xml:space="preserve">policies that have already been introduced are helpful and the launched funding programmes are </w:t>
      </w:r>
      <w:r w:rsidRPr="00266452">
        <w:rPr>
          <w:rFonts w:eastAsia="Calibri"/>
          <w:iCs/>
          <w:u w:val="single"/>
          <w:bdr w:val="single" w:sz="8" w:space="0" w:color="auto"/>
        </w:rPr>
        <w:t>very important</w:t>
      </w:r>
      <w:r w:rsidRPr="00266452">
        <w:rPr>
          <w:rFonts w:eastAsia="Calibri"/>
          <w:u w:val="single"/>
        </w:rPr>
        <w:t xml:space="preserve"> for supporting the implementation of renewable energy in the Arctic.</w:t>
      </w:r>
      <w:r w:rsidRPr="00266452">
        <w:rPr>
          <w:rFonts w:eastAsia="Calibri"/>
          <w:sz w:val="16"/>
        </w:rPr>
        <w:t xml:space="preserve"> However, more funding is needed to stimulate the transition, and smaller communities also need expert assistance for evaluating resource and technological potentials and with applying for funding.</w:t>
      </w:r>
    </w:p>
    <w:p w14:paraId="1734F7CF" w14:textId="77777777" w:rsidR="00266452" w:rsidRPr="00266452" w:rsidRDefault="00266452" w:rsidP="00266452">
      <w:pPr>
        <w:keepNext/>
        <w:keepLines/>
        <w:spacing w:before="40" w:after="0"/>
        <w:outlineLvl w:val="3"/>
        <w:rPr>
          <w:rFonts w:eastAsia="SimSun" w:cs="Times New Roman"/>
          <w:b/>
          <w:iCs/>
          <w:sz w:val="26"/>
        </w:rPr>
      </w:pPr>
      <w:r w:rsidRPr="00266452">
        <w:rPr>
          <w:rFonts w:eastAsia="SimSun" w:cs="Times New Roman"/>
          <w:b/>
          <w:iCs/>
          <w:sz w:val="26"/>
        </w:rPr>
        <w:t xml:space="preserve">Geothermal exploration in Alaska is </w:t>
      </w:r>
      <w:r w:rsidRPr="00266452">
        <w:rPr>
          <w:rFonts w:eastAsia="SimSun" w:cs="Times New Roman"/>
          <w:b/>
          <w:iCs/>
          <w:sz w:val="26"/>
          <w:u w:val="single"/>
        </w:rPr>
        <w:t>ramping up</w:t>
      </w:r>
      <w:r w:rsidRPr="00266452">
        <w:rPr>
          <w:rFonts w:eastAsia="SimSun" w:cs="Times New Roman"/>
          <w:b/>
          <w:iCs/>
          <w:sz w:val="26"/>
        </w:rPr>
        <w:t xml:space="preserve"> – </w:t>
      </w:r>
      <w:r w:rsidRPr="00266452">
        <w:rPr>
          <w:rFonts w:eastAsia="SimSun" w:cs="Times New Roman"/>
          <w:b/>
          <w:iCs/>
          <w:sz w:val="26"/>
          <w:u w:val="single"/>
        </w:rPr>
        <w:t>dual</w:t>
      </w:r>
      <w:r w:rsidRPr="00266452">
        <w:rPr>
          <w:rFonts w:eastAsia="SimSun" w:cs="Times New Roman"/>
          <w:b/>
          <w:iCs/>
          <w:sz w:val="26"/>
        </w:rPr>
        <w:t xml:space="preserve"> state and federal efforts expands incentives</w:t>
      </w:r>
    </w:p>
    <w:p w14:paraId="6613880E" w14:textId="613C60A6" w:rsidR="00266452" w:rsidRPr="00266452" w:rsidRDefault="00266452" w:rsidP="00266452">
      <w:pPr>
        <w:rPr>
          <w:rFonts w:eastAsia="Calibri"/>
        </w:rPr>
      </w:pPr>
      <w:r w:rsidRPr="00266452">
        <w:rPr>
          <w:rFonts w:eastAsia="SimSun" w:cs="Times New Roman"/>
          <w:b/>
          <w:iCs/>
          <w:sz w:val="26"/>
        </w:rPr>
        <w:t>Rosen ’25</w:t>
      </w:r>
      <w:r w:rsidRPr="00266452">
        <w:rPr>
          <w:rFonts w:eastAsia="Calibri"/>
        </w:rPr>
        <w:t xml:space="preserve"> [Yereth; January 16; Journalist with the Alaska Beacon and Anchorage Times; Arctic Today; “Alaska officials preparing geothermal lease sale at Cook Inlet volcano</w:t>
      </w:r>
      <w:r w:rsidR="005033DC">
        <w:rPr>
          <w:rFonts w:eastAsia="Calibri"/>
        </w:rPr>
        <w:t>,</w:t>
      </w:r>
      <w:r w:rsidRPr="00266452">
        <w:rPr>
          <w:rFonts w:eastAsia="Calibri"/>
        </w:rPr>
        <w:t xml:space="preserve">” </w:t>
      </w:r>
      <w:hyperlink r:id="rId20" w:history="1">
        <w:r w:rsidRPr="005033DC">
          <w:rPr>
            <w:rFonts w:eastAsia="Calibri"/>
          </w:rPr>
          <w:t>https://www.arctictoday.com/alaska-officials-preparing-geothermal-lease-sale-at-cook-inlet-volcano/</w:t>
        </w:r>
      </w:hyperlink>
      <w:r w:rsidRPr="005033DC">
        <w:rPr>
          <w:rFonts w:eastAsia="Calibri"/>
        </w:rPr>
        <w:t xml:space="preserve">] </w:t>
      </w:r>
      <w:r w:rsidRPr="00266452">
        <w:rPr>
          <w:rFonts w:eastAsia="Calibri"/>
        </w:rPr>
        <w:t>jason</w:t>
      </w:r>
    </w:p>
    <w:p w14:paraId="16576259" w14:textId="77777777" w:rsidR="00266452" w:rsidRPr="005033DC" w:rsidRDefault="00266452" w:rsidP="00266452">
      <w:pPr>
        <w:rPr>
          <w:rStyle w:val="StyleUnderline"/>
        </w:rPr>
      </w:pPr>
      <w:r w:rsidRPr="005033DC">
        <w:rPr>
          <w:rStyle w:val="StyleUnderline"/>
          <w:highlight w:val="cyan"/>
        </w:rPr>
        <w:t>Alaska officials</w:t>
      </w:r>
      <w:r w:rsidRPr="005033DC">
        <w:rPr>
          <w:rStyle w:val="StyleUnderline"/>
        </w:rPr>
        <w:t xml:space="preserve"> are preparing to </w:t>
      </w:r>
      <w:r w:rsidRPr="005033DC">
        <w:rPr>
          <w:rStyle w:val="StyleUnderline"/>
          <w:highlight w:val="cyan"/>
        </w:rPr>
        <w:t>hold</w:t>
      </w:r>
      <w:r w:rsidRPr="005033DC">
        <w:rPr>
          <w:rStyle w:val="StyleUnderline"/>
        </w:rPr>
        <w:t xml:space="preserve"> a lease </w:t>
      </w:r>
      <w:r w:rsidRPr="005033DC">
        <w:rPr>
          <w:rStyle w:val="StyleUnderline"/>
          <w:highlight w:val="cyan"/>
        </w:rPr>
        <w:t>sale for geothermal</w:t>
      </w:r>
      <w:r w:rsidRPr="005033DC">
        <w:rPr>
          <w:rStyle w:val="StyleUnderline"/>
        </w:rPr>
        <w:t xml:space="preserve"> exploration </w:t>
      </w:r>
      <w:r w:rsidRPr="005033DC">
        <w:rPr>
          <w:rStyle w:val="StyleUnderline"/>
          <w:highlight w:val="cyan"/>
        </w:rPr>
        <w:t>rights</w:t>
      </w:r>
      <w:r w:rsidRPr="005033DC">
        <w:rPr>
          <w:rStyle w:val="StyleUnderline"/>
        </w:rPr>
        <w:t xml:space="preserve"> at Augustine Volcano, a 4,133-foot peak that forms its own cone-shaped island </w:t>
      </w:r>
      <w:r w:rsidRPr="005033DC">
        <w:rPr>
          <w:rStyle w:val="StyleUnderline"/>
          <w:highlight w:val="cyan"/>
        </w:rPr>
        <w:t>in</w:t>
      </w:r>
      <w:r w:rsidRPr="005033DC">
        <w:rPr>
          <w:rStyle w:val="StyleUnderline"/>
        </w:rPr>
        <w:t xml:space="preserve"> the southern part of </w:t>
      </w:r>
      <w:r w:rsidRPr="005033DC">
        <w:rPr>
          <w:rStyle w:val="StyleUnderline"/>
          <w:highlight w:val="cyan"/>
        </w:rPr>
        <w:t>Cook Inlet</w:t>
      </w:r>
      <w:r w:rsidRPr="005033DC">
        <w:rPr>
          <w:rStyle w:val="StyleUnderline"/>
        </w:rPr>
        <w:t>.</w:t>
      </w:r>
    </w:p>
    <w:p w14:paraId="31649AF8" w14:textId="77777777" w:rsidR="00266452" w:rsidRPr="00266452" w:rsidRDefault="00266452" w:rsidP="00266452">
      <w:pPr>
        <w:rPr>
          <w:rFonts w:eastAsia="Calibri"/>
          <w:sz w:val="16"/>
        </w:rPr>
      </w:pPr>
      <w:r w:rsidRPr="00266452">
        <w:rPr>
          <w:rFonts w:eastAsia="Calibri"/>
          <w:sz w:val="16"/>
        </w:rPr>
        <w:t>The Alaska Division of Oil and Gas, which manages the state’s geothermal program, issued a formal finding on Jan. 10 concluding that a geothermal lease sale at Augustine would be in the state’s best interest. Such findings are required as precursors to lease sales.</w:t>
      </w:r>
    </w:p>
    <w:p w14:paraId="7B99DD21" w14:textId="77777777" w:rsidR="00266452" w:rsidRPr="00266452" w:rsidRDefault="00266452" w:rsidP="00266452">
      <w:pPr>
        <w:rPr>
          <w:rFonts w:eastAsia="Calibri"/>
          <w:sz w:val="16"/>
        </w:rPr>
      </w:pPr>
      <w:r w:rsidRPr="00266452">
        <w:rPr>
          <w:rFonts w:eastAsia="Calibri"/>
          <w:sz w:val="16"/>
        </w:rPr>
        <w:t>Division officials hope to hold the Augustine lease sale as soon as possible, said Sean Clifton, a spokesperson for the division. A further announcement could come as early as this spring, he said.</w:t>
      </w:r>
    </w:p>
    <w:p w14:paraId="58C52E4D" w14:textId="77777777" w:rsidR="00266452" w:rsidRPr="00266452" w:rsidRDefault="00266452" w:rsidP="00266452">
      <w:pPr>
        <w:rPr>
          <w:rFonts w:eastAsia="Calibri"/>
          <w:sz w:val="16"/>
        </w:rPr>
      </w:pPr>
      <w:r w:rsidRPr="00266452">
        <w:rPr>
          <w:rFonts w:eastAsia="Calibri"/>
          <w:sz w:val="16"/>
        </w:rPr>
        <w:t>Augustine lies about 175 miles southwest of Anchorage and about 70 miles southwest of the Kenai Peninsula city of Homer. Its last eruptions came in a series that stretched over about three months in late 2005 and early 2006, according to the federal-state Alaska Volcano Observatory.</w:t>
      </w:r>
    </w:p>
    <w:p w14:paraId="1F8E2ECB" w14:textId="77777777" w:rsidR="00266452" w:rsidRPr="00266452" w:rsidRDefault="00266452" w:rsidP="00266452">
      <w:pPr>
        <w:rPr>
          <w:rFonts w:eastAsia="Calibri"/>
          <w:sz w:val="16"/>
        </w:rPr>
      </w:pPr>
      <w:r w:rsidRPr="00266452">
        <w:rPr>
          <w:rFonts w:eastAsia="Calibri"/>
          <w:sz w:val="16"/>
        </w:rPr>
        <w:t>Geothermal energy projects use the heat beneath the earth’s surface. There have been some geothermal projects that have successfully tapped into energy at volcanic sites in the Lower 48, notably in Nevada, where a power plant located on a volcano’s flank has been operating for decades.</w:t>
      </w:r>
    </w:p>
    <w:p w14:paraId="2CA5EE06" w14:textId="77777777" w:rsidR="00266452" w:rsidRPr="005033DC" w:rsidRDefault="00266452" w:rsidP="00266452">
      <w:pPr>
        <w:rPr>
          <w:rStyle w:val="StyleUnderline"/>
        </w:rPr>
      </w:pPr>
      <w:r w:rsidRPr="00266452">
        <w:rPr>
          <w:rFonts w:eastAsia="Calibri"/>
          <w:sz w:val="16"/>
        </w:rPr>
        <w:t xml:space="preserve">An upcoming Augustine geothermal lease sale </w:t>
      </w:r>
      <w:r w:rsidRPr="005033DC">
        <w:rPr>
          <w:rStyle w:val="StyleUnderline"/>
        </w:rPr>
        <w:t>would offer up to 55,771 acres in 24 tracts, all on the north side of the island and in nearby offshore areas, according to the best interest finding.</w:t>
      </w:r>
    </w:p>
    <w:p w14:paraId="74A93292" w14:textId="77777777" w:rsidR="00266452" w:rsidRPr="005033DC" w:rsidRDefault="00266452" w:rsidP="00266452">
      <w:pPr>
        <w:rPr>
          <w:rStyle w:val="StyleUnderline"/>
        </w:rPr>
      </w:pPr>
      <w:r w:rsidRPr="005033DC">
        <w:rPr>
          <w:rStyle w:val="StyleUnderline"/>
        </w:rPr>
        <w:t>The south side of the island would not be available. Anchorage-based GeoAlaska LLC already holds geothermal prospecting permits for that part of Augustine, obtaining the first permit from the Division of Oil and Gas in 2022 and adding to it two years later.</w:t>
      </w:r>
    </w:p>
    <w:p w14:paraId="1A05F571" w14:textId="77777777" w:rsidR="00266452" w:rsidRPr="00266452" w:rsidRDefault="00266452" w:rsidP="00266452">
      <w:pPr>
        <w:rPr>
          <w:rFonts w:eastAsia="Calibri"/>
          <w:sz w:val="16"/>
        </w:rPr>
      </w:pPr>
      <w:r w:rsidRPr="005033DC">
        <w:rPr>
          <w:rStyle w:val="StyleUnderline"/>
        </w:rPr>
        <w:t xml:space="preserve">So far, three </w:t>
      </w:r>
      <w:r w:rsidRPr="005033DC">
        <w:rPr>
          <w:rStyle w:val="StyleUnderline"/>
          <w:highlight w:val="cyan"/>
        </w:rPr>
        <w:t>companies</w:t>
      </w:r>
      <w:r w:rsidRPr="005033DC">
        <w:rPr>
          <w:rStyle w:val="StyleUnderline"/>
        </w:rPr>
        <w:t xml:space="preserve"> have notified the Division of Oil and Gas that they </w:t>
      </w:r>
      <w:r w:rsidRPr="005033DC">
        <w:rPr>
          <w:rStyle w:val="StyleUnderline"/>
          <w:highlight w:val="cyan"/>
        </w:rPr>
        <w:t>are interested in exploring geothermal resources</w:t>
      </w:r>
      <w:r w:rsidRPr="005033DC">
        <w:rPr>
          <w:rStyle w:val="StyleUnderline"/>
        </w:rPr>
        <w:t xml:space="preserve"> at Augustine </w:t>
      </w:r>
      <w:r w:rsidRPr="005033DC">
        <w:rPr>
          <w:rStyle w:val="StyleUnderline"/>
          <w:highlight w:val="cyan"/>
        </w:rPr>
        <w:t>beyond</w:t>
      </w:r>
      <w:r w:rsidRPr="005033DC">
        <w:rPr>
          <w:rStyle w:val="StyleUnderline"/>
        </w:rPr>
        <w:t xml:space="preserve"> the area permitted to Geo</w:t>
      </w:r>
      <w:r w:rsidRPr="005033DC">
        <w:rPr>
          <w:rStyle w:val="StyleUnderline"/>
          <w:highlight w:val="cyan"/>
        </w:rPr>
        <w:t>Alaska</w:t>
      </w:r>
      <w:r w:rsidRPr="005033DC">
        <w:rPr>
          <w:rStyle w:val="StyleUnderline"/>
        </w:rPr>
        <w:t xml:space="preserve">, </w:t>
      </w:r>
      <w:r w:rsidRPr="00266452">
        <w:rPr>
          <w:rFonts w:eastAsia="Calibri"/>
          <w:sz w:val="16"/>
        </w:rPr>
        <w:t>Clifton said. Those expressions of interest are what led to plans for a lease sale, he said.</w:t>
      </w:r>
    </w:p>
    <w:p w14:paraId="71A5A0D4" w14:textId="77777777" w:rsidR="00266452" w:rsidRPr="00266452" w:rsidRDefault="00266452" w:rsidP="00266452">
      <w:pPr>
        <w:rPr>
          <w:rFonts w:eastAsia="Calibri"/>
          <w:sz w:val="16"/>
        </w:rPr>
      </w:pPr>
      <w:r w:rsidRPr="00266452">
        <w:rPr>
          <w:rFonts w:eastAsia="Calibri"/>
          <w:sz w:val="16"/>
        </w:rPr>
        <w:t>The first of those companies submitted a proposal that the Division of Oil and Gas received in mid-July. In response to the division’s call for public comments, two more companies came forward with competing proposals.</w:t>
      </w:r>
    </w:p>
    <w:p w14:paraId="7A17C85E" w14:textId="77777777" w:rsidR="00266452" w:rsidRPr="00266452" w:rsidRDefault="00266452" w:rsidP="00266452">
      <w:pPr>
        <w:rPr>
          <w:rFonts w:eastAsia="Calibri"/>
          <w:sz w:val="16"/>
        </w:rPr>
      </w:pPr>
      <w:r w:rsidRPr="00266452">
        <w:rPr>
          <w:rFonts w:eastAsia="Calibri"/>
          <w:sz w:val="16"/>
        </w:rPr>
        <w:t>That led to the lease sale process being carried out under the state’s geothermal program, Clifton said. “Because there is competing interest, we have to do a competitive lease sale,” he said.</w:t>
      </w:r>
    </w:p>
    <w:p w14:paraId="7D6EB8F4" w14:textId="77777777" w:rsidR="00266452" w:rsidRPr="00266452" w:rsidRDefault="00266452" w:rsidP="00266452">
      <w:pPr>
        <w:rPr>
          <w:rFonts w:eastAsia="Calibri"/>
          <w:sz w:val="16"/>
        </w:rPr>
      </w:pPr>
      <w:r w:rsidRPr="00266452">
        <w:rPr>
          <w:rFonts w:eastAsia="Calibri"/>
          <w:sz w:val="16"/>
        </w:rPr>
        <w:t xml:space="preserve"> Lupine in bloom cover the ground at the base of Augustine Volcano on Aug. 17, 2022. The volcano forms its own island that is a prominent feature in the skyline of southern Cook Inlet. (Photo by Kristina Walowski/Alaska Volcao Observatory) </w:t>
      </w:r>
    </w:p>
    <w:p w14:paraId="1BBA5DC2" w14:textId="77777777" w:rsidR="00266452" w:rsidRPr="00266452" w:rsidRDefault="00266452" w:rsidP="00266452">
      <w:pPr>
        <w:rPr>
          <w:rFonts w:eastAsia="Calibri"/>
          <w:sz w:val="16"/>
        </w:rPr>
      </w:pPr>
      <w:r w:rsidRPr="00266452">
        <w:rPr>
          <w:rFonts w:eastAsia="Calibri"/>
          <w:sz w:val="16"/>
        </w:rPr>
        <w:t>The coastline area along the Gulf of Alaska is teeming with active volcanoes, and companies and government officials have tried for decades to harness some of the geothermal energy they hold.</w:t>
      </w:r>
    </w:p>
    <w:p w14:paraId="57AB8B5B" w14:textId="77777777" w:rsidR="00266452" w:rsidRPr="00266452" w:rsidRDefault="00266452" w:rsidP="00266452">
      <w:pPr>
        <w:rPr>
          <w:rFonts w:eastAsia="Calibri"/>
          <w:sz w:val="16"/>
        </w:rPr>
      </w:pPr>
      <w:r w:rsidRPr="00266452">
        <w:rPr>
          <w:rFonts w:eastAsia="Calibri"/>
          <w:sz w:val="16"/>
        </w:rPr>
        <w:t>Most interest has been focused on the volcanoes closes to population centers: 11,069-foot Mount Spurr, located about 70 miles west of Anchorage; 5,905-foot Makushin, 16 miles from the busy fishing port of Unalaska/Dutch Harbor; and Augustine.</w:t>
      </w:r>
    </w:p>
    <w:p w14:paraId="6B0DFE85" w14:textId="77777777" w:rsidR="00266452" w:rsidRPr="005033DC" w:rsidRDefault="00266452" w:rsidP="00266452">
      <w:pPr>
        <w:rPr>
          <w:rStyle w:val="StyleUnderline"/>
        </w:rPr>
      </w:pPr>
      <w:r w:rsidRPr="00266452">
        <w:rPr>
          <w:rFonts w:eastAsia="Calibri"/>
          <w:sz w:val="16"/>
        </w:rPr>
        <w:t xml:space="preserve">Although there has been exploration of varying levels at those volcanoes, there has been no energy production at any. There has been more </w:t>
      </w:r>
      <w:r w:rsidRPr="005033DC">
        <w:rPr>
          <w:rStyle w:val="StyleUnderline"/>
          <w:highlight w:val="cyan"/>
        </w:rPr>
        <w:t>success in Alaska with geothermal energy derived from hot springs</w:t>
      </w:r>
      <w:r w:rsidRPr="005033DC">
        <w:rPr>
          <w:rStyle w:val="StyleUnderline"/>
        </w:rPr>
        <w:t>.</w:t>
      </w:r>
    </w:p>
    <w:p w14:paraId="12EA13B4" w14:textId="77777777" w:rsidR="00266452" w:rsidRPr="005033DC" w:rsidRDefault="00266452" w:rsidP="00266452">
      <w:pPr>
        <w:rPr>
          <w:rStyle w:val="StyleUnderline"/>
        </w:rPr>
      </w:pPr>
      <w:r w:rsidRPr="005033DC">
        <w:rPr>
          <w:rStyle w:val="StyleUnderline"/>
        </w:rPr>
        <w:t>East of Fairbanks, the Chena Hot Springs resort uses the same geothermal energy that heats its pools to fuel electricity, heat buildings and keep food-producing greenhouse operating.</w:t>
      </w:r>
    </w:p>
    <w:p w14:paraId="39029CB5" w14:textId="77777777" w:rsidR="00266452" w:rsidRPr="00266452" w:rsidRDefault="00266452" w:rsidP="00266452">
      <w:pPr>
        <w:rPr>
          <w:rFonts w:eastAsia="Calibri"/>
          <w:sz w:val="16"/>
        </w:rPr>
      </w:pPr>
      <w:r w:rsidRPr="005033DC">
        <w:rPr>
          <w:rStyle w:val="StyleUnderline"/>
        </w:rPr>
        <w:t>North of Nome, the heat from Pilgrim Hot Springs has been used since the early 1900s to support food-producing gardens</w:t>
      </w:r>
      <w:r w:rsidRPr="00266452">
        <w:rPr>
          <w:rFonts w:eastAsia="Calibri"/>
          <w:sz w:val="16"/>
        </w:rPr>
        <w:t>; a modern gardening and greenhouse operation there supplies local produce to Nome consumers.</w:t>
      </w:r>
    </w:p>
    <w:p w14:paraId="3442AE10" w14:textId="77777777" w:rsidR="00266452" w:rsidRPr="00266452" w:rsidRDefault="00266452" w:rsidP="00266452">
      <w:pPr>
        <w:rPr>
          <w:rFonts w:eastAsia="Calibri"/>
          <w:sz w:val="16"/>
        </w:rPr>
      </w:pPr>
      <w:r w:rsidRPr="00266452">
        <w:rPr>
          <w:rFonts w:eastAsia="Calibri"/>
          <w:sz w:val="16"/>
        </w:rPr>
        <w:t>Past experience shows that tapping into geothermal energy from volcanoes is difficult, Clifton said. He cautioned that the results of any upcoming lease sale are uncertain.</w:t>
      </w:r>
    </w:p>
    <w:p w14:paraId="7D1C5B46" w14:textId="77777777" w:rsidR="00266452" w:rsidRPr="00266452" w:rsidRDefault="00266452" w:rsidP="00266452">
      <w:pPr>
        <w:rPr>
          <w:rFonts w:eastAsia="Calibri"/>
          <w:sz w:val="16"/>
        </w:rPr>
      </w:pPr>
      <w:r w:rsidRPr="00266452">
        <w:rPr>
          <w:rFonts w:eastAsia="Calibri"/>
          <w:sz w:val="16"/>
        </w:rPr>
        <w:t>“The initial interest doesn’t always materialize into bidding, so I don’t want to oversell,” Clifton said. “Drilling into a volcano, that’s hard. On an island.”In the case of Augustine, potential explorers face numerous safety risks that are listed in the best interest finding, including explosive, ash- or lava-producing eruptions, mudslides, landslides and tsunamis. Explorers would also have to take steps to reduce risks to the area’s fish and wildlife habitat, according to the finding.</w:t>
      </w:r>
    </w:p>
    <w:p w14:paraId="43E686DD" w14:textId="77777777" w:rsidR="00266452" w:rsidRPr="00266452" w:rsidRDefault="00266452" w:rsidP="00266452">
      <w:pPr>
        <w:rPr>
          <w:rStyle w:val="StyleUnderline"/>
        </w:rPr>
      </w:pPr>
      <w:r w:rsidRPr="00266452">
        <w:rPr>
          <w:rFonts w:eastAsia="Calibri"/>
          <w:sz w:val="16"/>
        </w:rPr>
        <w:t xml:space="preserve">The Augustine leasing is being planned under the state’s long-standing program and is unrelated to any changes created through a </w:t>
      </w:r>
      <w:r w:rsidRPr="00266452">
        <w:rPr>
          <w:rStyle w:val="StyleUnderline"/>
        </w:rPr>
        <w:t xml:space="preserve">broad energy bill that the Legislature passed and Gov. Mike </w:t>
      </w:r>
      <w:r w:rsidRPr="00266452">
        <w:rPr>
          <w:rStyle w:val="StyleUnderline"/>
          <w:highlight w:val="cyan"/>
        </w:rPr>
        <w:t>Dunleavy signed into law</w:t>
      </w:r>
      <w:r w:rsidRPr="00266452">
        <w:rPr>
          <w:rStyle w:val="StyleUnderline"/>
        </w:rPr>
        <w:t xml:space="preserve"> last year.</w:t>
      </w:r>
    </w:p>
    <w:p w14:paraId="7DD09EA1" w14:textId="77777777" w:rsidR="00266452" w:rsidRPr="00266452" w:rsidRDefault="00266452" w:rsidP="00266452">
      <w:pPr>
        <w:rPr>
          <w:rFonts w:eastAsia="Calibri"/>
          <w:sz w:val="16"/>
        </w:rPr>
      </w:pPr>
      <w:r w:rsidRPr="00266452">
        <w:rPr>
          <w:rStyle w:val="StyleUnderline"/>
        </w:rPr>
        <w:t xml:space="preserve">That bill, </w:t>
      </w:r>
      <w:r w:rsidRPr="00266452">
        <w:rPr>
          <w:rStyle w:val="StyleUnderline"/>
          <w:highlight w:val="cyan"/>
        </w:rPr>
        <w:t>House Bill 50</w:t>
      </w:r>
      <w:r w:rsidRPr="00266452">
        <w:rPr>
          <w:rStyle w:val="StyleUnderline"/>
        </w:rPr>
        <w:t xml:space="preserve">, focused more on Cook Inlet and Railbelt energy issues, but it </w:t>
      </w:r>
      <w:r w:rsidRPr="00266452">
        <w:rPr>
          <w:rStyle w:val="StyleUnderline"/>
          <w:highlight w:val="cyan"/>
        </w:rPr>
        <w:t>included</w:t>
      </w:r>
      <w:r w:rsidRPr="00266452">
        <w:rPr>
          <w:rStyle w:val="StyleUnderline"/>
        </w:rPr>
        <w:t xml:space="preserve"> some </w:t>
      </w:r>
      <w:r w:rsidRPr="00266452">
        <w:rPr>
          <w:rStyle w:val="StyleUnderline"/>
          <w:highlight w:val="cyan"/>
        </w:rPr>
        <w:t>provisions</w:t>
      </w:r>
      <w:r w:rsidRPr="00266452">
        <w:rPr>
          <w:rStyle w:val="StyleUnderline"/>
        </w:rPr>
        <w:t xml:space="preserve"> that are </w:t>
      </w:r>
      <w:r w:rsidRPr="00266452">
        <w:rPr>
          <w:rStyle w:val="StyleUnderline"/>
          <w:highlight w:val="cyan"/>
        </w:rPr>
        <w:t>aimed at making geothermal exploration more attractive</w:t>
      </w:r>
      <w:r w:rsidRPr="00266452">
        <w:rPr>
          <w:rStyle w:val="StyleUnderline"/>
        </w:rPr>
        <w:t>.</w:t>
      </w:r>
      <w:r w:rsidRPr="00266452">
        <w:rPr>
          <w:rFonts w:eastAsia="Calibri"/>
          <w:sz w:val="16"/>
        </w:rPr>
        <w:t xml:space="preserve"> Regulations have not yet been completed to enact the changes authorized by that legislation.</w:t>
      </w:r>
    </w:p>
    <w:p w14:paraId="4762783B" w14:textId="77777777" w:rsidR="00266452" w:rsidRPr="00266452" w:rsidRDefault="00266452" w:rsidP="00266452">
      <w:pPr>
        <w:rPr>
          <w:rFonts w:eastAsia="Calibri"/>
          <w:sz w:val="16"/>
        </w:rPr>
      </w:pPr>
      <w:r w:rsidRPr="00266452">
        <w:rPr>
          <w:rFonts w:eastAsia="Calibri"/>
          <w:sz w:val="16"/>
        </w:rPr>
        <w:t>Although the potential Augustine lease sale is not affected by that state legislation, new federal legislation might make geothermal energy development there and elsewhere more attractive than it was in the past, the best interest finding noted.</w:t>
      </w:r>
    </w:p>
    <w:p w14:paraId="27AB3F16" w14:textId="77777777" w:rsidR="00266452" w:rsidRPr="00266452" w:rsidRDefault="00266452" w:rsidP="00266452">
      <w:pPr>
        <w:rPr>
          <w:rStyle w:val="StyleUnderline"/>
        </w:rPr>
      </w:pPr>
      <w:r w:rsidRPr="00266452">
        <w:rPr>
          <w:rStyle w:val="StyleUnderline"/>
        </w:rPr>
        <w:t xml:space="preserve">The </w:t>
      </w:r>
      <w:r w:rsidRPr="00266452">
        <w:rPr>
          <w:rStyle w:val="StyleUnderline"/>
          <w:highlight w:val="cyan"/>
        </w:rPr>
        <w:t>I</w:t>
      </w:r>
      <w:r w:rsidRPr="00266452">
        <w:rPr>
          <w:rStyle w:val="StyleUnderline"/>
        </w:rPr>
        <w:t xml:space="preserve">nflation </w:t>
      </w:r>
      <w:r w:rsidRPr="00266452">
        <w:rPr>
          <w:rStyle w:val="StyleUnderline"/>
          <w:highlight w:val="cyan"/>
        </w:rPr>
        <w:t>R</w:t>
      </w:r>
      <w:r w:rsidRPr="00266452">
        <w:rPr>
          <w:rStyle w:val="StyleUnderline"/>
        </w:rPr>
        <w:t xml:space="preserve">eduction </w:t>
      </w:r>
      <w:r w:rsidRPr="00266452">
        <w:rPr>
          <w:rStyle w:val="StyleUnderline"/>
          <w:highlight w:val="cyan"/>
        </w:rPr>
        <w:t>A</w:t>
      </w:r>
      <w:r w:rsidRPr="00266452">
        <w:rPr>
          <w:rStyle w:val="StyleUnderline"/>
        </w:rPr>
        <w:t xml:space="preserve">ct of 2022 </w:t>
      </w:r>
      <w:r w:rsidRPr="00266452">
        <w:rPr>
          <w:rStyle w:val="StyleUnderline"/>
          <w:highlight w:val="cyan"/>
        </w:rPr>
        <w:t>includes federal tax credits for geothermal power plants</w:t>
      </w:r>
      <w:r w:rsidRPr="00266452">
        <w:rPr>
          <w:rStyle w:val="StyleUnderline"/>
        </w:rPr>
        <w:t xml:space="preserve"> and manufacturers of geothermal technologies. There are also opportunities to get loan guarantees for new projects, the document said. “In sum, </w:t>
      </w:r>
      <w:r w:rsidRPr="00266452">
        <w:rPr>
          <w:rStyle w:val="StyleUnderline"/>
          <w:highlight w:val="cyan"/>
        </w:rPr>
        <w:t>federal energy policy has shifted significantly</w:t>
      </w:r>
      <w:r w:rsidRPr="00266452">
        <w:rPr>
          <w:rStyle w:val="StyleUnderline"/>
        </w:rPr>
        <w:t xml:space="preserve"> since the other noncompetitive permits were issued, </w:t>
      </w:r>
      <w:r w:rsidRPr="00266452">
        <w:rPr>
          <w:rStyle w:val="StyleUnderline"/>
          <w:highlight w:val="cyan"/>
        </w:rPr>
        <w:t>which</w:t>
      </w:r>
      <w:r w:rsidRPr="00266452">
        <w:rPr>
          <w:rStyle w:val="StyleUnderline"/>
        </w:rPr>
        <w:t xml:space="preserve"> has </w:t>
      </w:r>
      <w:r w:rsidRPr="00266452">
        <w:rPr>
          <w:rStyle w:val="StyleUnderline"/>
          <w:highlight w:val="cyan"/>
        </w:rPr>
        <w:t>generated renewed interest in geothermal exploration</w:t>
      </w:r>
      <w:r w:rsidRPr="00266452">
        <w:rPr>
          <w:rStyle w:val="StyleUnderline"/>
        </w:rPr>
        <w:t>,” the finding said.</w:t>
      </w:r>
    </w:p>
    <w:p w14:paraId="5D3493B0" w14:textId="77777777" w:rsidR="00266452" w:rsidRPr="00D26496" w:rsidRDefault="00266452" w:rsidP="004F1B4F">
      <w:pPr>
        <w:spacing w:line="256" w:lineRule="auto"/>
        <w:rPr>
          <w:rStyle w:val="StyleUnderline"/>
          <w:rFonts w:eastAsia="Calibri"/>
          <w:b w:val="0"/>
          <w:sz w:val="16"/>
          <w:u w:val="none"/>
        </w:rPr>
      </w:pPr>
    </w:p>
    <w:p w14:paraId="46E667E3" w14:textId="77777777" w:rsidR="00584479" w:rsidRDefault="00584479" w:rsidP="00A40EE7">
      <w:pPr>
        <w:pStyle w:val="Heading3"/>
        <w:rPr>
          <w:rFonts w:eastAsia="Times New Roman"/>
        </w:rPr>
      </w:pPr>
    </w:p>
    <w:p w14:paraId="316266A5" w14:textId="2518E3C3" w:rsidR="00A40EE7" w:rsidRPr="00A40EE7" w:rsidRDefault="00A40EE7" w:rsidP="00A40EE7">
      <w:pPr>
        <w:pStyle w:val="Heading3"/>
        <w:rPr>
          <w:rFonts w:eastAsia="Times New Roman"/>
        </w:rPr>
      </w:pPr>
      <w:r>
        <w:rPr>
          <w:rFonts w:eastAsia="Times New Roman"/>
        </w:rPr>
        <w:t>No Link — Geoengineering — 1AR</w:t>
      </w:r>
    </w:p>
    <w:p w14:paraId="270B897A" w14:textId="415F9011" w:rsidR="00A40EE7" w:rsidRPr="00A40EE7" w:rsidRDefault="00A40EE7" w:rsidP="00A40EE7">
      <w:pPr>
        <w:pStyle w:val="Heading4"/>
      </w:pPr>
      <w:r>
        <w:t xml:space="preserve">Status quo </w:t>
      </w:r>
      <w:r w:rsidRPr="00A40EE7">
        <w:t xml:space="preserve">geoengineering </w:t>
      </w:r>
      <w:r>
        <w:t xml:space="preserve">projects thump </w:t>
      </w:r>
      <w:r w:rsidRPr="00A40EE7">
        <w:t xml:space="preserve">and </w:t>
      </w:r>
      <w:r>
        <w:t>g</w:t>
      </w:r>
      <w:r w:rsidRPr="00A40EE7">
        <w:t xml:space="preserve">eoengineering doesn’t </w:t>
      </w:r>
      <w:r>
        <w:t xml:space="preserve">kill the fossil fuel industry. Both can co-exist. </w:t>
      </w:r>
    </w:p>
    <w:p w14:paraId="00A5E0F2" w14:textId="4084CF13" w:rsidR="00A40EE7" w:rsidRPr="00A40EE7" w:rsidRDefault="00A40EE7" w:rsidP="00A40EE7">
      <w:r w:rsidRPr="00A40EE7">
        <w:t xml:space="preserve">Felicity </w:t>
      </w:r>
      <w:r w:rsidRPr="00A40EE7">
        <w:rPr>
          <w:rStyle w:val="Style13ptBold"/>
        </w:rPr>
        <w:t>Bradstock 25,</w:t>
      </w:r>
      <w:r w:rsidRPr="00A40EE7">
        <w:t xml:space="preserve"> 05-04-2025, "Could Geoengineering Really Combat Climate Change?" OilPrice, https://oilprice.com/Energy/Energy-General/Could-Geoengineering-Really-Combat-Climate-Change.html //nishant</w:t>
      </w:r>
    </w:p>
    <w:p w14:paraId="76B34C4C" w14:textId="77777777" w:rsidR="00A40EE7" w:rsidRPr="00A40EE7" w:rsidRDefault="00A40EE7" w:rsidP="00A40EE7">
      <w:pPr>
        <w:spacing w:line="256" w:lineRule="auto"/>
        <w:rPr>
          <w:rFonts w:eastAsia="Aptos"/>
          <w:sz w:val="16"/>
        </w:rPr>
      </w:pPr>
      <w:r w:rsidRPr="00A40EE7">
        <w:rPr>
          <w:rStyle w:val="StyleUnderline"/>
          <w:highlight w:val="cyan"/>
        </w:rPr>
        <w:t>Governments worldwide are searching for ways to decarbonise and tackle climate change, while many continue to rely heavily on fossil fuels for their energy</w:t>
      </w:r>
      <w:r w:rsidRPr="00A40EE7">
        <w:rPr>
          <w:rStyle w:val="StyleUnderline"/>
        </w:rPr>
        <w:t xml:space="preserve">. This has led </w:t>
      </w:r>
      <w:r w:rsidRPr="00A40EE7">
        <w:rPr>
          <w:rStyle w:val="StyleUnderline"/>
          <w:highlight w:val="cyan"/>
        </w:rPr>
        <w:t>several countries</w:t>
      </w:r>
      <w:r w:rsidRPr="00A40EE7">
        <w:rPr>
          <w:rStyle w:val="StyleUnderline"/>
        </w:rPr>
        <w:t xml:space="preserve"> to </w:t>
      </w:r>
      <w:r w:rsidRPr="00A40EE7">
        <w:rPr>
          <w:rStyle w:val="StyleUnderline"/>
          <w:highlight w:val="cyan"/>
        </w:rPr>
        <w:t>explore</w:t>
      </w:r>
      <w:r w:rsidRPr="00A40EE7">
        <w:rPr>
          <w:rStyle w:val="StyleUnderline"/>
        </w:rPr>
        <w:t xml:space="preserve"> the potential for </w:t>
      </w:r>
      <w:r w:rsidRPr="00A40EE7">
        <w:rPr>
          <w:rStyle w:val="StyleUnderline"/>
          <w:highlight w:val="cyan"/>
        </w:rPr>
        <w:t>geoengineering to combat climate change without</w:t>
      </w:r>
      <w:r w:rsidRPr="00A40EE7">
        <w:rPr>
          <w:rStyle w:val="StyleUnderline"/>
        </w:rPr>
        <w:t xml:space="preserve"> relying entirely on </w:t>
      </w:r>
      <w:r w:rsidRPr="00A40EE7">
        <w:rPr>
          <w:rStyle w:val="StyleUnderline"/>
          <w:highlight w:val="cyan"/>
        </w:rPr>
        <w:t>the gradual shift away from fossil fuels</w:t>
      </w:r>
      <w:r w:rsidRPr="00A40EE7">
        <w:rPr>
          <w:rStyle w:val="StyleUnderline"/>
        </w:rPr>
        <w:t xml:space="preserve"> to renewable alternatives. However, while </w:t>
      </w:r>
      <w:r w:rsidRPr="00A40EE7">
        <w:rPr>
          <w:rStyle w:val="StyleUnderline"/>
          <w:highlight w:val="cyan"/>
        </w:rPr>
        <w:t>some experiments are showing promise</w:t>
      </w:r>
      <w:r w:rsidRPr="00A40EE7">
        <w:rPr>
          <w:rFonts w:eastAsia="Aptos"/>
          <w:sz w:val="16"/>
        </w:rPr>
        <w:t>, it is still unclear how effective many geoengineering activities are, and some are concerned about the potential secondary effects of these projects.</w:t>
      </w:r>
    </w:p>
    <w:p w14:paraId="570FD21C" w14:textId="09529271" w:rsidR="00A40EE7" w:rsidRPr="00A40EE7" w:rsidRDefault="00A40EE7" w:rsidP="00A40EE7">
      <w:pPr>
        <w:spacing w:line="256" w:lineRule="auto"/>
        <w:rPr>
          <w:rFonts w:eastAsia="Aptos"/>
          <w:sz w:val="16"/>
        </w:rPr>
      </w:pPr>
      <w:r w:rsidRPr="00A40EE7">
        <w:rPr>
          <w:rStyle w:val="StyleUnderline"/>
          <w:highlight w:val="cyan"/>
        </w:rPr>
        <w:t>Geoengineering</w:t>
      </w:r>
      <w:r w:rsidRPr="00A40EE7">
        <w:rPr>
          <w:rStyle w:val="StyleUnderline"/>
        </w:rPr>
        <w:t xml:space="preserve"> refers to deliberate, large-scale interventions in Earth's natural systems to counteract climate change or mitigate its effects. These interventions are broadly divided into two groups, carbon dioxide removal (CDR) and solar radiation management (SRM). Carbon capture and storage (</w:t>
      </w:r>
      <w:r w:rsidRPr="00A40EE7">
        <w:rPr>
          <w:rStyle w:val="StyleUnderline"/>
          <w:highlight w:val="cyan"/>
        </w:rPr>
        <w:t>CCS) operations are</w:t>
      </w:r>
      <w:r w:rsidRPr="00A40EE7">
        <w:rPr>
          <w:rStyle w:val="StyleUnderline"/>
        </w:rPr>
        <w:t xml:space="preserve"> already in place in several countries around the globe, </w:t>
      </w:r>
      <w:r w:rsidRPr="00A40EE7">
        <w:rPr>
          <w:rStyle w:val="StyleUnderline"/>
          <w:highlight w:val="cyan"/>
        </w:rPr>
        <w:t>supported by the recent rise in investment in CCS technology by oil and gas companies looking to decarbonise operations</w:t>
      </w:r>
      <w:r w:rsidRPr="00A40EE7">
        <w:rPr>
          <w:rFonts w:eastAsia="Aptos"/>
          <w:sz w:val="16"/>
          <w:highlight w:val="cyan"/>
        </w:rPr>
        <w:t>.</w:t>
      </w:r>
      <w:r w:rsidRPr="00A40EE7">
        <w:rPr>
          <w:rFonts w:eastAsia="Aptos"/>
          <w:sz w:val="16"/>
        </w:rPr>
        <w:t xml:space="preserve"> Other CDR methods include ocean geoengineering, afforestation, and enhanced rock weathering.</w:t>
      </w:r>
    </w:p>
    <w:p w14:paraId="14FC5EA1" w14:textId="3EC3856A" w:rsidR="00A40EE7" w:rsidRPr="00A40EE7" w:rsidRDefault="00A40EE7" w:rsidP="00A40EE7">
      <w:pPr>
        <w:pStyle w:val="Heading4"/>
      </w:pPr>
      <w:r>
        <w:t xml:space="preserve">No link — fossil fuel industry can fund geoengineering projects, proves it doesn’t collapse the industry. </w:t>
      </w:r>
    </w:p>
    <w:p w14:paraId="30C713E4" w14:textId="4A71F153" w:rsidR="00A40EE7" w:rsidRPr="00A40EE7" w:rsidRDefault="00A40EE7" w:rsidP="00A40EE7">
      <w:r w:rsidRPr="00A40EE7">
        <w:t xml:space="preserve">Louis </w:t>
      </w:r>
      <w:r w:rsidRPr="00A40EE7">
        <w:rPr>
          <w:rStyle w:val="Style13ptBold"/>
        </w:rPr>
        <w:t>Sales 21,</w:t>
      </w:r>
      <w:r w:rsidRPr="00A40EE7">
        <w:t xml:space="preserve"> 05-2021, "Marine cloud brightening – a fossil fuel industry smokescreen?" https://www.foe.org.au/marine_cloud_brightening_a_fossil_fuel_industry_smokescreen //nishant</w:t>
      </w:r>
    </w:p>
    <w:p w14:paraId="6052DDA7" w14:textId="77777777" w:rsidR="00A40EE7" w:rsidRPr="00A40EE7" w:rsidRDefault="00A40EE7" w:rsidP="00A40EE7">
      <w:pPr>
        <w:spacing w:line="256" w:lineRule="auto"/>
        <w:rPr>
          <w:rFonts w:eastAsia="Aptos"/>
          <w:sz w:val="16"/>
        </w:rPr>
      </w:pPr>
      <w:r w:rsidRPr="00A40EE7">
        <w:rPr>
          <w:rStyle w:val="StyleUnderline"/>
          <w:highlight w:val="cyan"/>
        </w:rPr>
        <w:t>The Australian Government is funding</w:t>
      </w:r>
      <w:r w:rsidRPr="00A40EE7">
        <w:rPr>
          <w:rStyle w:val="StyleUnderline"/>
        </w:rPr>
        <w:t xml:space="preserve"> dangerous </w:t>
      </w:r>
      <w:r w:rsidRPr="00A40EE7">
        <w:rPr>
          <w:rStyle w:val="StyleUnderline"/>
          <w:highlight w:val="cyan"/>
        </w:rPr>
        <w:t>cloud brightening experiments</w:t>
      </w:r>
      <w:r w:rsidRPr="00A40EE7">
        <w:rPr>
          <w:rStyle w:val="StyleUnderline"/>
        </w:rPr>
        <w:t xml:space="preserve"> on the Great Barrier Reef </w:t>
      </w:r>
      <w:r w:rsidRPr="00A40EE7">
        <w:rPr>
          <w:rStyle w:val="StyleUnderline"/>
          <w:highlight w:val="cyan"/>
        </w:rPr>
        <w:t>through a trust set up by fossil fuel industry</w:t>
      </w:r>
      <w:r w:rsidRPr="00A40EE7">
        <w:rPr>
          <w:rFonts w:eastAsia="Aptos"/>
          <w:sz w:val="16"/>
        </w:rPr>
        <w:t xml:space="preserve"> executives.</w:t>
      </w:r>
    </w:p>
    <w:p w14:paraId="660E48FA" w14:textId="77777777" w:rsidR="00A40EE7" w:rsidRPr="00A40EE7" w:rsidRDefault="00A40EE7" w:rsidP="00A40EE7">
      <w:pPr>
        <w:spacing w:line="256" w:lineRule="auto"/>
        <w:rPr>
          <w:rFonts w:eastAsia="Aptos"/>
          <w:sz w:val="8"/>
          <w:szCs w:val="8"/>
        </w:rPr>
      </w:pPr>
      <w:r w:rsidRPr="00A40EE7">
        <w:rPr>
          <w:rFonts w:eastAsia="Aptos"/>
          <w:sz w:val="8"/>
          <w:szCs w:val="8"/>
        </w:rPr>
        <w:t>In 2018, Australians raised our collective eyebrows when then Prime Minister Malcolm Turnbull awarded $444 million to a small private charity – the Great Barrier Reef Foundation, without departmental oversight, or going through a competitive tender process.1</w:t>
      </w:r>
    </w:p>
    <w:p w14:paraId="4D127B95" w14:textId="77777777" w:rsidR="00A40EE7" w:rsidRPr="00A40EE7" w:rsidRDefault="00A40EE7" w:rsidP="00A40EE7">
      <w:pPr>
        <w:spacing w:line="256" w:lineRule="auto"/>
        <w:rPr>
          <w:rFonts w:eastAsia="Aptos"/>
          <w:sz w:val="8"/>
          <w:szCs w:val="8"/>
        </w:rPr>
      </w:pPr>
      <w:r w:rsidRPr="00A40EE7">
        <w:rPr>
          <w:rFonts w:eastAsia="Aptos"/>
          <w:sz w:val="8"/>
          <w:szCs w:val="8"/>
        </w:rPr>
        <w:t>A subsequent Senate Inquiry into the matter concluded that: "The granting of $444 million to the Foundation was a highly irresponsible decision, hastily concocted by relevant ministers, without proper consideration of risks and potential effectiveness, no consultation with key stakeholders, and without having undertaken due diligence."2</w:t>
      </w:r>
    </w:p>
    <w:p w14:paraId="591BD805" w14:textId="77777777" w:rsidR="00A40EE7" w:rsidRPr="00A40EE7" w:rsidRDefault="00A40EE7" w:rsidP="00A40EE7">
      <w:pPr>
        <w:spacing w:line="256" w:lineRule="auto"/>
        <w:rPr>
          <w:rFonts w:eastAsia="Aptos"/>
          <w:sz w:val="8"/>
          <w:szCs w:val="8"/>
        </w:rPr>
      </w:pPr>
      <w:r w:rsidRPr="00A40EE7">
        <w:rPr>
          <w:rFonts w:eastAsia="Aptos"/>
          <w:sz w:val="8"/>
          <w:szCs w:val="8"/>
        </w:rPr>
        <w:t>The Inquiry also raised concerns that the focus of the Foundation Partnership would not be on the key underlying environmental problems ‒ such as climate change ‒ that are the root cause of the poor health of the Reef. The Inquiry recommended that the most appropriate course of action was to terminate the Partnership.3 Needless to say this hasn't happened.</w:t>
      </w:r>
    </w:p>
    <w:p w14:paraId="1C3B304E" w14:textId="77777777" w:rsidR="00A40EE7" w:rsidRPr="00A40EE7" w:rsidRDefault="00A40EE7" w:rsidP="00A40EE7">
      <w:pPr>
        <w:spacing w:line="256" w:lineRule="auto"/>
        <w:rPr>
          <w:rFonts w:eastAsia="Aptos"/>
          <w:sz w:val="8"/>
          <w:szCs w:val="8"/>
        </w:rPr>
      </w:pPr>
      <w:r w:rsidRPr="00A40EE7">
        <w:rPr>
          <w:rFonts w:eastAsia="Aptos"/>
          <w:sz w:val="8"/>
          <w:szCs w:val="8"/>
        </w:rPr>
        <w:t>Project breaches UN geoengineering moratorium</w:t>
      </w:r>
    </w:p>
    <w:p w14:paraId="25B8D6D0" w14:textId="77777777" w:rsidR="00A40EE7" w:rsidRPr="00A40EE7" w:rsidRDefault="00A40EE7" w:rsidP="00A40EE7">
      <w:pPr>
        <w:spacing w:line="256" w:lineRule="auto"/>
        <w:rPr>
          <w:rFonts w:eastAsia="Aptos"/>
          <w:sz w:val="8"/>
          <w:szCs w:val="8"/>
        </w:rPr>
      </w:pPr>
      <w:r w:rsidRPr="00A40EE7">
        <w:rPr>
          <w:rFonts w:eastAsia="Aptos"/>
          <w:sz w:val="8"/>
          <w:szCs w:val="8"/>
        </w:rPr>
        <w:t>Earlier this year, scientists from the Foundation's Reef Restoration and Adaptation Program created international controversy by conducting cloud brightening experiments on the Great Barrier Reef. The move defied an international moratorium on the deployment of geoengineering technologies.</w:t>
      </w:r>
    </w:p>
    <w:p w14:paraId="3F159F10" w14:textId="77777777" w:rsidR="00A40EE7" w:rsidRPr="00A40EE7" w:rsidRDefault="00A40EE7" w:rsidP="00A40EE7">
      <w:pPr>
        <w:spacing w:line="256" w:lineRule="auto"/>
        <w:rPr>
          <w:rFonts w:eastAsia="Aptos"/>
          <w:sz w:val="8"/>
          <w:szCs w:val="8"/>
        </w:rPr>
      </w:pPr>
      <w:r w:rsidRPr="00A40EE7">
        <w:rPr>
          <w:rFonts w:eastAsia="Aptos"/>
          <w:sz w:val="8"/>
          <w:szCs w:val="8"/>
        </w:rPr>
        <w:t>Geoengineering is the large-scale manipulation of the environment. The profound risks associated with geoengineering proposals include further disruption of the global climate; unknown feedback effects; floods and droughts in the global south; and its potential to be weaponised by powerful countries.4 For this reason, in 2010, the UN Convention on Biological Diversity ruled that "no geoengineering activities should be carried out" until a "global, transparent and effective control and regulatory mechanisms for geo-engineering, in accordance with the precautionary approach" can be put in place. The decision allows exceptions for "small-scale experiments" on several conditions, including that they are conducted under "controlled settings" – which was not the case with the Australian experiment. </w:t>
      </w:r>
    </w:p>
    <w:p w14:paraId="3B83F6D0" w14:textId="77777777" w:rsidR="00A40EE7" w:rsidRPr="00A40EE7" w:rsidRDefault="00A40EE7" w:rsidP="00A40EE7">
      <w:pPr>
        <w:spacing w:line="256" w:lineRule="auto"/>
        <w:rPr>
          <w:rFonts w:eastAsia="Aptos"/>
          <w:sz w:val="8"/>
          <w:szCs w:val="8"/>
        </w:rPr>
      </w:pPr>
      <w:r w:rsidRPr="00A40EE7">
        <w:rPr>
          <w:rFonts w:eastAsia="Aptos"/>
          <w:sz w:val="8"/>
          <w:szCs w:val="8"/>
        </w:rPr>
        <w:t>The Australian experiment, led by the Southern Cross University and the Sydney Institute of Marine Science, was conducted over a four-day period in a southern part of the Great Barrier Reef. The scientists used a modified turbine to spray trillions of nano-sized ocean salt crystals into the air from the back of a barge. In theory, the tiny salt crystals will mix with low-altitude clouds, making them brighter and reflecting more sunlight away from the ocean surface – creating a localised cooling effect.</w:t>
      </w:r>
    </w:p>
    <w:p w14:paraId="50A066C6" w14:textId="77777777" w:rsidR="00A40EE7" w:rsidRPr="00A40EE7" w:rsidRDefault="00A40EE7" w:rsidP="00A40EE7">
      <w:pPr>
        <w:spacing w:line="256" w:lineRule="auto"/>
        <w:rPr>
          <w:rFonts w:eastAsia="Aptos"/>
          <w:sz w:val="8"/>
          <w:szCs w:val="8"/>
        </w:rPr>
      </w:pPr>
      <w:r w:rsidRPr="00A40EE7">
        <w:rPr>
          <w:rFonts w:eastAsia="Aptos"/>
          <w:sz w:val="8"/>
          <w:szCs w:val="8"/>
        </w:rPr>
        <w:t>Next year, the team plans to test the technology at three times the scale, ready for a 10-fold increase a year later, which the researchers say should be able to brighten clouds across a 400 km2 area. According to the Reef Trust Partnership Annual Work Plan, $6.63million has been allocated to solar radiation management research this year.5</w:t>
      </w:r>
    </w:p>
    <w:p w14:paraId="34939245" w14:textId="77777777" w:rsidR="00A40EE7" w:rsidRPr="00A40EE7" w:rsidRDefault="00A40EE7" w:rsidP="00A40EE7">
      <w:pPr>
        <w:spacing w:line="256" w:lineRule="auto"/>
        <w:rPr>
          <w:rFonts w:eastAsia="Aptos"/>
          <w:sz w:val="8"/>
          <w:szCs w:val="8"/>
        </w:rPr>
      </w:pPr>
      <w:r w:rsidRPr="00A40EE7">
        <w:rPr>
          <w:rFonts w:eastAsia="Aptos"/>
          <w:sz w:val="8"/>
          <w:szCs w:val="8"/>
        </w:rPr>
        <w:t>The open-air testing of solar geoengineering technology in Australia sets a particularly dangerous new precedent, opening a path to the use of a risky technology that, if deployed at large scale, could be damaging to other regions and even the ocean ecosystems the researchers claim to be trying to protect.</w:t>
      </w:r>
    </w:p>
    <w:p w14:paraId="1C5F40D4" w14:textId="77777777" w:rsidR="00A40EE7" w:rsidRPr="00A40EE7" w:rsidRDefault="00A40EE7" w:rsidP="00A40EE7">
      <w:pPr>
        <w:spacing w:line="256" w:lineRule="auto"/>
        <w:rPr>
          <w:rFonts w:eastAsia="Aptos"/>
          <w:sz w:val="8"/>
          <w:szCs w:val="8"/>
        </w:rPr>
      </w:pPr>
      <w:r w:rsidRPr="00A40EE7">
        <w:rPr>
          <w:rFonts w:eastAsia="Aptos"/>
          <w:sz w:val="8"/>
          <w:szCs w:val="8"/>
        </w:rPr>
        <w:t>Marine Cloud Brightening is an expensive, risky technofix</w:t>
      </w:r>
    </w:p>
    <w:p w14:paraId="0D46BDBD" w14:textId="77777777" w:rsidR="00A40EE7" w:rsidRPr="00A40EE7" w:rsidRDefault="00A40EE7" w:rsidP="00A40EE7">
      <w:pPr>
        <w:spacing w:line="256" w:lineRule="auto"/>
        <w:rPr>
          <w:rFonts w:eastAsia="Aptos"/>
          <w:sz w:val="16"/>
        </w:rPr>
      </w:pPr>
      <w:r w:rsidRPr="00A40EE7">
        <w:rPr>
          <w:rFonts w:eastAsia="Aptos"/>
          <w:sz w:val="16"/>
        </w:rPr>
        <w:t xml:space="preserve">MCB and other solar geoengineering technologies are risky, unproven technofixes that divert attention away from the need for real action on climate change. This is why </w:t>
      </w:r>
      <w:r w:rsidRPr="00A40EE7">
        <w:rPr>
          <w:rStyle w:val="StyleUnderline"/>
          <w:highlight w:val="cyan"/>
        </w:rPr>
        <w:t xml:space="preserve">fossil fuel companies have been funding research into </w:t>
      </w:r>
      <w:r w:rsidRPr="00A40EE7">
        <w:rPr>
          <w:rStyle w:val="StyleUnderline"/>
        </w:rPr>
        <w:t>solar</w:t>
      </w:r>
      <w:r w:rsidRPr="00A40EE7">
        <w:rPr>
          <w:rStyle w:val="StyleUnderline"/>
          <w:highlight w:val="cyan"/>
        </w:rPr>
        <w:t xml:space="preserve"> geoengineering for decades</w:t>
      </w:r>
      <w:r w:rsidRPr="00A40EE7">
        <w:rPr>
          <w:rFonts w:eastAsia="Aptos"/>
          <w:u w:val="single"/>
        </w:rPr>
        <w:t>.</w:t>
      </w:r>
      <w:r w:rsidRPr="00A40EE7">
        <w:rPr>
          <w:rFonts w:eastAsia="Aptos"/>
          <w:sz w:val="16"/>
        </w:rPr>
        <w:t>6 It also explains the Coalition Government's enthusiasm for the project.</w:t>
      </w:r>
    </w:p>
    <w:p w14:paraId="4E6E66F7" w14:textId="7EE43E28" w:rsidR="00D26496" w:rsidRDefault="00A40EE7" w:rsidP="00D26496">
      <w:pPr>
        <w:spacing w:line="256" w:lineRule="auto"/>
        <w:rPr>
          <w:rFonts w:eastAsia="Aptos"/>
          <w:sz w:val="10"/>
          <w:szCs w:val="10"/>
        </w:rPr>
      </w:pPr>
      <w:r w:rsidRPr="00A40EE7">
        <w:rPr>
          <w:rFonts w:eastAsia="Aptos"/>
          <w:sz w:val="10"/>
          <w:szCs w:val="10"/>
        </w:rPr>
        <w:t>In April this year the Federal Government committed $100 million to the Great Barrier Foundation's Reef Restoration and Adaptation Science Program (of which the MCB experiment is a component). $100 million will come from in-kind contributions from the research institutions involved, and they are hoping to raise $100 million from the private sector.7</w:t>
      </w:r>
    </w:p>
    <w:p w14:paraId="14749AE5" w14:textId="77777777" w:rsidR="00137212" w:rsidRDefault="00137212" w:rsidP="00D26496">
      <w:pPr>
        <w:spacing w:line="256" w:lineRule="auto"/>
        <w:rPr>
          <w:rFonts w:eastAsia="Aptos"/>
          <w:sz w:val="10"/>
          <w:szCs w:val="10"/>
        </w:rPr>
      </w:pPr>
    </w:p>
    <w:p w14:paraId="7E922031" w14:textId="77777777" w:rsidR="006D74EB" w:rsidRDefault="006D74EB" w:rsidP="00137212">
      <w:pPr>
        <w:pStyle w:val="Heading3"/>
        <w:rPr>
          <w:rFonts w:eastAsia="Aptos"/>
        </w:rPr>
      </w:pPr>
    </w:p>
    <w:p w14:paraId="33595FCD" w14:textId="62FFB83A" w:rsidR="003324DC" w:rsidRDefault="00104ABE" w:rsidP="003324DC">
      <w:pPr>
        <w:pStyle w:val="Heading3"/>
        <w:rPr>
          <w:rFonts w:eastAsia="Aptos"/>
        </w:rPr>
      </w:pPr>
      <w:r>
        <w:rPr>
          <w:rFonts w:eastAsia="Aptos"/>
        </w:rPr>
        <w:t>Arctic not Key</w:t>
      </w:r>
      <w:r w:rsidR="003324DC">
        <w:rPr>
          <w:rFonts w:eastAsia="Aptos"/>
        </w:rPr>
        <w:t xml:space="preserve"> — 2AC</w:t>
      </w:r>
    </w:p>
    <w:p w14:paraId="06BD0162" w14:textId="77777777" w:rsidR="003324DC" w:rsidRPr="006D74EB" w:rsidRDefault="003324DC" w:rsidP="003324DC">
      <w:pPr>
        <w:keepNext/>
        <w:keepLines/>
        <w:spacing w:before="40" w:after="0"/>
        <w:outlineLvl w:val="3"/>
        <w:rPr>
          <w:rFonts w:eastAsia="SimSun" w:cs="Times New Roman"/>
          <w:b/>
          <w:iCs/>
          <w:sz w:val="26"/>
        </w:rPr>
      </w:pPr>
      <w:r w:rsidRPr="006D74EB">
        <w:rPr>
          <w:rFonts w:eastAsia="SimSun" w:cs="Times New Roman"/>
          <w:b/>
          <w:iCs/>
          <w:sz w:val="26"/>
        </w:rPr>
        <w:t xml:space="preserve">Arctic </w:t>
      </w:r>
      <w:r>
        <w:rPr>
          <w:rFonts w:eastAsia="SimSun" w:cs="Times New Roman"/>
          <w:b/>
          <w:iCs/>
          <w:sz w:val="26"/>
        </w:rPr>
        <w:t>alternative energy</w:t>
      </w:r>
      <w:r w:rsidRPr="006D74EB">
        <w:rPr>
          <w:rFonts w:eastAsia="SimSun" w:cs="Times New Roman"/>
          <w:b/>
          <w:iCs/>
          <w:sz w:val="26"/>
        </w:rPr>
        <w:t xml:space="preserve"> </w:t>
      </w:r>
      <w:r w:rsidRPr="006D74EB">
        <w:rPr>
          <w:rFonts w:eastAsia="SimSun" w:cs="Times New Roman"/>
          <w:b/>
          <w:iCs/>
          <w:sz w:val="26"/>
          <w:u w:val="single"/>
        </w:rPr>
        <w:t>doesn’t spill over</w:t>
      </w:r>
      <w:r w:rsidRPr="006D74EB">
        <w:rPr>
          <w:rFonts w:eastAsia="SimSun" w:cs="Times New Roman"/>
          <w:b/>
          <w:iCs/>
          <w:sz w:val="26"/>
        </w:rPr>
        <w:t xml:space="preserve"> </w:t>
      </w:r>
      <w:r>
        <w:rPr>
          <w:rFonts w:eastAsia="SimSun" w:cs="Times New Roman"/>
          <w:b/>
          <w:iCs/>
          <w:sz w:val="26"/>
        </w:rPr>
        <w:t>to collapse</w:t>
      </w:r>
      <w:r w:rsidRPr="006D74EB">
        <w:rPr>
          <w:rFonts w:eastAsia="SimSun" w:cs="Times New Roman"/>
          <w:b/>
          <w:iCs/>
          <w:sz w:val="26"/>
        </w:rPr>
        <w:t xml:space="preserve"> global </w:t>
      </w:r>
      <w:r>
        <w:rPr>
          <w:rFonts w:eastAsia="SimSun" w:cs="Times New Roman"/>
          <w:b/>
          <w:iCs/>
          <w:sz w:val="26"/>
        </w:rPr>
        <w:t xml:space="preserve">fossil fuel </w:t>
      </w:r>
      <w:r w:rsidRPr="006D74EB">
        <w:rPr>
          <w:rFonts w:eastAsia="SimSun" w:cs="Times New Roman"/>
          <w:b/>
          <w:iCs/>
          <w:sz w:val="26"/>
        </w:rPr>
        <w:t xml:space="preserve">markets – robust </w:t>
      </w:r>
      <w:r w:rsidRPr="006D74EB">
        <w:rPr>
          <w:rFonts w:eastAsia="SimSun" w:cs="Times New Roman"/>
          <w:b/>
          <w:iCs/>
          <w:sz w:val="26"/>
          <w:u w:val="single"/>
        </w:rPr>
        <w:t>quantitative models</w:t>
      </w:r>
    </w:p>
    <w:p w14:paraId="1BEAD223" w14:textId="3800B826" w:rsidR="003324DC" w:rsidRPr="006D74EB" w:rsidRDefault="003324DC" w:rsidP="003324DC">
      <w:pPr>
        <w:rPr>
          <w:rFonts w:eastAsia="Calibri"/>
        </w:rPr>
      </w:pPr>
      <w:r w:rsidRPr="006D74EB">
        <w:rPr>
          <w:rFonts w:eastAsia="SimSun" w:cs="Times New Roman"/>
          <w:b/>
          <w:iCs/>
          <w:sz w:val="26"/>
        </w:rPr>
        <w:t>Zhang et al. ’24</w:t>
      </w:r>
      <w:r w:rsidRPr="006D74EB">
        <w:rPr>
          <w:rFonts w:eastAsia="Calibri"/>
        </w:rPr>
        <w:t xml:space="preserve"> [Ying; March 20; Earth Scientist at Joint Global Change Research Institute; Scientific Reports; “Limited increases in Arctic offshore oil and gas production with climate change and the implications for energy markets</w:t>
      </w:r>
      <w:r w:rsidR="005033DC">
        <w:rPr>
          <w:rFonts w:eastAsia="Calibri"/>
        </w:rPr>
        <w:t>,</w:t>
      </w:r>
      <w:r w:rsidRPr="006D74EB">
        <w:rPr>
          <w:rFonts w:eastAsia="Calibri"/>
        </w:rPr>
        <w:t xml:space="preserve">” </w:t>
      </w:r>
      <w:hyperlink r:id="rId21" w:history="1">
        <w:r w:rsidRPr="005033DC">
          <w:rPr>
            <w:rFonts w:eastAsia="Calibri"/>
          </w:rPr>
          <w:t>https://www.nature.com/articles/s41598-024-54007-x</w:t>
        </w:r>
      </w:hyperlink>
      <w:r w:rsidRPr="006D74EB">
        <w:rPr>
          <w:rFonts w:eastAsia="Calibri"/>
        </w:rPr>
        <w:t>] jason</w:t>
      </w:r>
    </w:p>
    <w:p w14:paraId="1A8C51C6" w14:textId="77777777" w:rsidR="003324DC" w:rsidRPr="006D74EB" w:rsidRDefault="003324DC" w:rsidP="003324DC">
      <w:pPr>
        <w:numPr>
          <w:ilvl w:val="0"/>
          <w:numId w:val="15"/>
        </w:numPr>
        <w:contextualSpacing/>
        <w:rPr>
          <w:rFonts w:eastAsia="Calibri"/>
        </w:rPr>
      </w:pPr>
      <w:r w:rsidRPr="006D74EB">
        <w:rPr>
          <w:rFonts w:eastAsia="Calibri"/>
        </w:rPr>
        <w:t>RCP 2.6 and 8.5 are different climate scenarios where 2.6 is a low-emissions scenario, and 8.5 is “business-as usual”</w:t>
      </w:r>
    </w:p>
    <w:p w14:paraId="1429D03B" w14:textId="77777777" w:rsidR="003324DC" w:rsidRPr="006D74EB" w:rsidRDefault="003324DC" w:rsidP="003324DC">
      <w:pPr>
        <w:numPr>
          <w:ilvl w:val="0"/>
          <w:numId w:val="15"/>
        </w:numPr>
        <w:contextualSpacing/>
        <w:rPr>
          <w:rFonts w:eastAsia="Calibri"/>
        </w:rPr>
      </w:pPr>
      <w:r w:rsidRPr="006D74EB">
        <w:rPr>
          <w:rFonts w:eastAsia="Calibri"/>
        </w:rPr>
        <w:t>Ref and LowC are economic scenarios with LowC representing a low-carbon economy and Ref being the reference (high fossil demand)</w:t>
      </w:r>
    </w:p>
    <w:p w14:paraId="23261CDC" w14:textId="77777777" w:rsidR="003324DC" w:rsidRPr="006D74EB" w:rsidRDefault="003324DC" w:rsidP="003324DC">
      <w:pPr>
        <w:numPr>
          <w:ilvl w:val="0"/>
          <w:numId w:val="15"/>
        </w:numPr>
        <w:contextualSpacing/>
        <w:rPr>
          <w:rFonts w:eastAsia="Calibri"/>
        </w:rPr>
      </w:pPr>
      <w:r w:rsidRPr="006D74EB">
        <w:rPr>
          <w:rFonts w:eastAsia="Calibri"/>
        </w:rPr>
        <w:t>EJ is an exajoule, equivalent to 10^8 J</w:t>
      </w:r>
    </w:p>
    <w:p w14:paraId="082DEAF5" w14:textId="77777777" w:rsidR="003324DC" w:rsidRPr="006D74EB" w:rsidRDefault="003324DC" w:rsidP="003324DC">
      <w:pPr>
        <w:rPr>
          <w:rStyle w:val="StyleUnderline"/>
        </w:rPr>
      </w:pPr>
      <w:r w:rsidRPr="006D74EB">
        <w:rPr>
          <w:rStyle w:val="StyleUnderline"/>
          <w:highlight w:val="cyan"/>
        </w:rPr>
        <w:t>Effects on global</w:t>
      </w:r>
      <w:r w:rsidRPr="006D74EB">
        <w:rPr>
          <w:rStyle w:val="StyleUnderline"/>
        </w:rPr>
        <w:t xml:space="preserve"> oil and gas </w:t>
      </w:r>
      <w:r w:rsidRPr="006D74EB">
        <w:rPr>
          <w:rStyle w:val="StyleUnderline"/>
          <w:highlight w:val="cyan"/>
        </w:rPr>
        <w:t>markets</w:t>
      </w:r>
    </w:p>
    <w:p w14:paraId="649B73F8" w14:textId="77777777" w:rsidR="003324DC" w:rsidRPr="006D74EB" w:rsidRDefault="003324DC" w:rsidP="003324DC">
      <w:pPr>
        <w:rPr>
          <w:rFonts w:eastAsia="Calibri"/>
          <w:sz w:val="16"/>
        </w:rPr>
      </w:pPr>
      <w:r w:rsidRPr="006D74EB">
        <w:rPr>
          <w:rStyle w:val="StyleUnderline"/>
          <w:highlight w:val="cyan"/>
        </w:rPr>
        <w:t>Under RCP2.6 and 8.5</w:t>
      </w:r>
      <w:r w:rsidRPr="006D74EB">
        <w:rPr>
          <w:rStyle w:val="StyleUnderline"/>
        </w:rPr>
        <w:t xml:space="preserve">, depending on the sea-ice conditions, future </w:t>
      </w:r>
      <w:r w:rsidRPr="006D74EB">
        <w:rPr>
          <w:rStyle w:val="StyleUnderline"/>
          <w:highlight w:val="cyan"/>
        </w:rPr>
        <w:t>extraction of Arctic</w:t>
      </w:r>
      <w:r w:rsidRPr="006D74EB">
        <w:rPr>
          <w:rStyle w:val="StyleUnderline"/>
        </w:rPr>
        <w:t xml:space="preserve"> offshore </w:t>
      </w:r>
      <w:r w:rsidRPr="006D74EB">
        <w:rPr>
          <w:rStyle w:val="StyleUnderline"/>
          <w:highlight w:val="cyan"/>
        </w:rPr>
        <w:t>oil</w:t>
      </w:r>
      <w:r w:rsidRPr="006D74EB">
        <w:rPr>
          <w:rStyle w:val="StyleUnderline"/>
        </w:rPr>
        <w:t xml:space="preserve"> and gas </w:t>
      </w:r>
      <w:r w:rsidRPr="006D74EB">
        <w:rPr>
          <w:rStyle w:val="StyleUnderline"/>
          <w:highlight w:val="cyan"/>
        </w:rPr>
        <w:t>contributes 1.3</w:t>
      </w:r>
      <w:r w:rsidRPr="006D74EB">
        <w:rPr>
          <w:rStyle w:val="StyleUnderline"/>
        </w:rPr>
        <w:t xml:space="preserve">–2.6 EJ/year on average over 2020 to 2100 to oil and gas markets, </w:t>
      </w:r>
      <w:r w:rsidRPr="006D74EB">
        <w:rPr>
          <w:rStyle w:val="StyleUnderline"/>
          <w:highlight w:val="cyan"/>
        </w:rPr>
        <w:t>compared to 0.8</w:t>
      </w:r>
      <w:r w:rsidRPr="006D74EB">
        <w:rPr>
          <w:rStyle w:val="StyleUnderline"/>
        </w:rPr>
        <w:t xml:space="preserve"> EJ/year </w:t>
      </w:r>
      <w:r w:rsidRPr="006D74EB">
        <w:rPr>
          <w:rStyle w:val="StyleUnderline"/>
          <w:highlight w:val="cyan"/>
        </w:rPr>
        <w:t>under Ref</w:t>
      </w:r>
      <w:r w:rsidRPr="006D74EB">
        <w:rPr>
          <w:rStyle w:val="StyleUnderline"/>
        </w:rPr>
        <w:t xml:space="preserve">. However, this is </w:t>
      </w:r>
      <w:r w:rsidRPr="006D74EB">
        <w:rPr>
          <w:rStyle w:val="StyleUnderline"/>
          <w:highlight w:val="cyan"/>
        </w:rPr>
        <w:t>not likely to affect</w:t>
      </w:r>
      <w:r w:rsidRPr="006D74EB">
        <w:rPr>
          <w:rStyle w:val="StyleUnderline"/>
        </w:rPr>
        <w:t xml:space="preserve"> the </w:t>
      </w:r>
      <w:r w:rsidRPr="006D74EB">
        <w:rPr>
          <w:rStyle w:val="StyleUnderline"/>
          <w:highlight w:val="cyan"/>
        </w:rPr>
        <w:t>global</w:t>
      </w:r>
      <w:r w:rsidRPr="006D74EB">
        <w:rPr>
          <w:rStyle w:val="StyleUnderline"/>
        </w:rPr>
        <w:t xml:space="preserve"> oil and gas </w:t>
      </w:r>
      <w:r w:rsidRPr="006D74EB">
        <w:rPr>
          <w:rStyle w:val="StyleUnderline"/>
          <w:highlight w:val="cyan"/>
        </w:rPr>
        <w:t>market</w:t>
      </w:r>
      <w:r w:rsidRPr="006D74EB">
        <w:rPr>
          <w:rStyle w:val="StyleUnderline"/>
        </w:rPr>
        <w:t xml:space="preserve"> through 2100. As shown, </w:t>
      </w:r>
      <w:r w:rsidRPr="006D74EB">
        <w:rPr>
          <w:rStyle w:val="StyleUnderline"/>
          <w:highlight w:val="cyan"/>
        </w:rPr>
        <w:t>total oil production</w:t>
      </w:r>
      <w:r w:rsidRPr="006D74EB">
        <w:rPr>
          <w:rStyle w:val="StyleUnderline"/>
        </w:rPr>
        <w:t xml:space="preserve"> (a sum of Arctic offshore oil, non-Arctic crude, and unconventional oil production) are </w:t>
      </w:r>
      <w:r w:rsidRPr="006D74EB">
        <w:rPr>
          <w:rStyle w:val="StyleUnderline"/>
          <w:highlight w:val="cyan"/>
        </w:rPr>
        <w:t>unaffected under RCP2.6 and 8.5</w:t>
      </w:r>
      <w:r w:rsidRPr="006D74EB">
        <w:rPr>
          <w:rStyle w:val="StyleUnderline"/>
        </w:rPr>
        <w:t xml:space="preserve"> over time, </w:t>
      </w:r>
      <w:r w:rsidRPr="006D74EB">
        <w:rPr>
          <w:rStyle w:val="StyleUnderline"/>
          <w:highlight w:val="cyan"/>
        </w:rPr>
        <w:t>compared to Ref</w:t>
      </w:r>
      <w:r w:rsidRPr="006D74EB">
        <w:rPr>
          <w:rStyle w:val="StyleUnderline"/>
        </w:rPr>
        <w:t xml:space="preserve"> (Fig. </w:t>
      </w:r>
      <w:hyperlink r:id="rId22" w:anchor="Fig6" w:history="1">
        <w:r w:rsidRPr="006D74EB">
          <w:rPr>
            <w:rStyle w:val="StyleUnderline"/>
          </w:rPr>
          <w:t>6</w:t>
        </w:r>
      </w:hyperlink>
      <w:r w:rsidRPr="006D74EB">
        <w:rPr>
          <w:rStyle w:val="StyleUnderline"/>
        </w:rPr>
        <w:t>a), similarly for gas (Fig. </w:t>
      </w:r>
      <w:hyperlink r:id="rId23" w:anchor="MOESM1" w:history="1">
        <w:r w:rsidRPr="006D74EB">
          <w:rPr>
            <w:rStyle w:val="StyleUnderline"/>
          </w:rPr>
          <w:t>S26</w:t>
        </w:r>
      </w:hyperlink>
      <w:r w:rsidRPr="006D74EB">
        <w:rPr>
          <w:rStyle w:val="StyleUnderline"/>
        </w:rPr>
        <w:t xml:space="preserve">). </w:t>
      </w:r>
      <w:r w:rsidRPr="006D74EB">
        <w:rPr>
          <w:rStyle w:val="StyleUnderline"/>
          <w:highlight w:val="cyan"/>
        </w:rPr>
        <w:t>Similarly, compared to LowC</w:t>
      </w:r>
      <w:r w:rsidRPr="006D74EB">
        <w:rPr>
          <w:rStyle w:val="StyleUnderline"/>
        </w:rPr>
        <w:t xml:space="preserve">, total oil and gas </w:t>
      </w:r>
      <w:r w:rsidRPr="006D74EB">
        <w:rPr>
          <w:rStyle w:val="StyleUnderline"/>
          <w:highlight w:val="cyan"/>
        </w:rPr>
        <w:t>production under LowC|2.6 are unaffected</w:t>
      </w:r>
      <w:r w:rsidRPr="006D74EB">
        <w:rPr>
          <w:rStyle w:val="StyleUnderline"/>
        </w:rPr>
        <w:t xml:space="preserve"> (Fig. </w:t>
      </w:r>
      <w:hyperlink r:id="rId24" w:anchor="Fig6" w:history="1">
        <w:r w:rsidRPr="006D74EB">
          <w:rPr>
            <w:rStyle w:val="StyleUnderline"/>
          </w:rPr>
          <w:t>6</w:t>
        </w:r>
      </w:hyperlink>
      <w:r w:rsidRPr="006D74EB">
        <w:rPr>
          <w:rStyle w:val="StyleUnderline"/>
        </w:rPr>
        <w:t>a and Fig. </w:t>
      </w:r>
      <w:hyperlink r:id="rId25" w:anchor="MOESM1" w:history="1">
        <w:r w:rsidRPr="006D74EB">
          <w:rPr>
            <w:rStyle w:val="StyleUnderline"/>
          </w:rPr>
          <w:t>S26</w:t>
        </w:r>
      </w:hyperlink>
      <w:r w:rsidRPr="006D74EB">
        <w:rPr>
          <w:rStyle w:val="StyleUnderline"/>
        </w:rPr>
        <w:t xml:space="preserve">), </w:t>
      </w:r>
      <w:r w:rsidRPr="006D74EB">
        <w:rPr>
          <w:rStyle w:val="StyleUnderline"/>
          <w:highlight w:val="cyan"/>
        </w:rPr>
        <w:t>although</w:t>
      </w:r>
      <w:r w:rsidRPr="006D74EB">
        <w:rPr>
          <w:rStyle w:val="StyleUnderline"/>
        </w:rPr>
        <w:t xml:space="preserve"> future Arctic offshore oil and gas </w:t>
      </w:r>
      <w:r w:rsidRPr="006D74EB">
        <w:rPr>
          <w:rStyle w:val="StyleUnderline"/>
          <w:highlight w:val="cyan"/>
        </w:rPr>
        <w:t>extraction under LowC|2.6</w:t>
      </w:r>
      <w:r w:rsidRPr="006D74EB">
        <w:rPr>
          <w:rStyle w:val="StyleUnderline"/>
        </w:rPr>
        <w:t xml:space="preserve"> </w:t>
      </w:r>
      <w:r w:rsidRPr="006D74EB">
        <w:rPr>
          <w:rStyle w:val="StyleUnderline"/>
          <w:highlight w:val="cyan"/>
        </w:rPr>
        <w:t>adds 2.7</w:t>
      </w:r>
      <w:r w:rsidRPr="006D74EB">
        <w:rPr>
          <w:rStyle w:val="StyleUnderline"/>
        </w:rPr>
        <w:t xml:space="preserve">–3.6 EJ/year </w:t>
      </w:r>
      <w:r w:rsidRPr="006D74EB">
        <w:rPr>
          <w:rStyle w:val="StyleUnderline"/>
          <w:highlight w:val="cyan"/>
        </w:rPr>
        <w:t>compared to 1.8</w:t>
      </w:r>
      <w:r w:rsidRPr="006D74EB">
        <w:rPr>
          <w:rStyle w:val="StyleUnderline"/>
        </w:rPr>
        <w:t xml:space="preserve"> EJ/year under LowC. The main </w:t>
      </w:r>
      <w:r w:rsidRPr="006D74EB">
        <w:rPr>
          <w:rStyle w:val="StyleUnderline"/>
          <w:highlight w:val="cyan"/>
        </w:rPr>
        <w:t>reason is that</w:t>
      </w:r>
      <w:r w:rsidRPr="006D74EB">
        <w:rPr>
          <w:rStyle w:val="StyleUnderline"/>
        </w:rPr>
        <w:t xml:space="preserve"> the resource </w:t>
      </w:r>
      <w:r w:rsidRPr="006D74EB">
        <w:rPr>
          <w:rStyle w:val="StyleUnderline"/>
          <w:highlight w:val="cyan"/>
        </w:rPr>
        <w:t>potential of Arctic</w:t>
      </w:r>
      <w:r w:rsidRPr="006D74EB">
        <w:rPr>
          <w:rStyle w:val="StyleUnderline"/>
        </w:rPr>
        <w:t xml:space="preserve"> offshore </w:t>
      </w:r>
      <w:r w:rsidRPr="006D74EB">
        <w:rPr>
          <w:rStyle w:val="StyleUnderline"/>
          <w:highlight w:val="cyan"/>
        </w:rPr>
        <w:t>oil</w:t>
      </w:r>
      <w:r w:rsidRPr="006D74EB">
        <w:rPr>
          <w:rStyle w:val="StyleUnderline"/>
        </w:rPr>
        <w:t xml:space="preserve"> and gas is an </w:t>
      </w:r>
      <w:r w:rsidRPr="006D74EB">
        <w:rPr>
          <w:rStyle w:val="StyleUnderline"/>
          <w:highlight w:val="cyan"/>
        </w:rPr>
        <w:t>insignificant portion of the world’s</w:t>
      </w:r>
      <w:r w:rsidRPr="006D74EB">
        <w:rPr>
          <w:rStyle w:val="StyleUnderline"/>
        </w:rPr>
        <w:t xml:space="preserve"> total remaining discovered and undiscovered </w:t>
      </w:r>
      <w:r w:rsidRPr="006D74EB">
        <w:rPr>
          <w:rStyle w:val="StyleUnderline"/>
          <w:highlight w:val="cyan"/>
        </w:rPr>
        <w:t>oil</w:t>
      </w:r>
      <w:r w:rsidRPr="006D74EB">
        <w:rPr>
          <w:rStyle w:val="StyleUnderline"/>
        </w:rPr>
        <w:t xml:space="preserve"> and gas resource </w:t>
      </w:r>
      <w:r w:rsidRPr="006D74EB">
        <w:rPr>
          <w:rStyle w:val="StyleUnderline"/>
          <w:highlight w:val="cyan"/>
        </w:rPr>
        <w:t>pool</w:t>
      </w:r>
      <w:r w:rsidRPr="006D74EB">
        <w:rPr>
          <w:rFonts w:eastAsia="Calibri"/>
          <w:sz w:val="16"/>
        </w:rPr>
        <w:t xml:space="preserve"> (Fig. </w:t>
      </w:r>
      <w:hyperlink r:id="rId26" w:anchor="MOESM1" w:history="1">
        <w:r w:rsidRPr="006D74EB">
          <w:rPr>
            <w:rFonts w:eastAsia="Calibri"/>
            <w:color w:val="0563C1"/>
            <w:u w:val="single"/>
          </w:rPr>
          <w:t>S27</w:t>
        </w:r>
      </w:hyperlink>
      <w:r w:rsidRPr="006D74EB">
        <w:rPr>
          <w:rFonts w:eastAsia="Calibri"/>
          <w:sz w:val="16"/>
        </w:rPr>
        <w:t xml:space="preserve">). Moreover, the </w:t>
      </w:r>
      <w:r w:rsidRPr="006D74EB">
        <w:rPr>
          <w:rFonts w:eastAsia="Calibri"/>
          <w:u w:val="single"/>
        </w:rPr>
        <w:t xml:space="preserve">extraction of Arctic offshore oil and gas is </w:t>
      </w:r>
      <w:r w:rsidRPr="006D74EB">
        <w:rPr>
          <w:rFonts w:eastAsia="Calibri"/>
          <w:iCs/>
          <w:u w:val="single"/>
          <w:bdr w:val="single" w:sz="8" w:space="0" w:color="auto"/>
        </w:rPr>
        <w:t>relatively expensive</w:t>
      </w:r>
      <w:r w:rsidRPr="006D74EB">
        <w:rPr>
          <w:rFonts w:eastAsia="Calibri"/>
          <w:u w:val="single"/>
        </w:rPr>
        <w:t xml:space="preserve"> compared to its competing resources, even under thinning sea-ice conditions</w:t>
      </w:r>
      <w:r w:rsidRPr="006D74EB">
        <w:rPr>
          <w:rFonts w:eastAsia="Calibri"/>
          <w:sz w:val="16"/>
        </w:rPr>
        <w:t>.</w:t>
      </w:r>
    </w:p>
    <w:p w14:paraId="57683081" w14:textId="5976DC54" w:rsidR="002D7301" w:rsidRPr="006D74EB" w:rsidRDefault="002D7301" w:rsidP="003324DC">
      <w:pPr>
        <w:rPr>
          <w:rFonts w:eastAsia="Calibri"/>
          <w:b/>
          <w:bCs/>
        </w:rPr>
      </w:pPr>
      <w:r>
        <w:rPr>
          <w:noProof/>
          <w14:ligatures w14:val="standardContextual"/>
        </w:rPr>
        <w:drawing>
          <wp:inline distT="0" distB="0" distL="0" distR="0" wp14:anchorId="3FEF57A2" wp14:editId="11FE5C21">
            <wp:extent cx="2875083" cy="5353050"/>
            <wp:effectExtent l="0" t="0" r="1905" b="0"/>
            <wp:docPr id="355613334" name="Picture 39"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13334" name="Picture 39" descr="figure 6"/>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76550" cy="5355782"/>
                    </a:xfrm>
                    <a:prstGeom prst="rect">
                      <a:avLst/>
                    </a:prstGeom>
                    <a:noFill/>
                    <a:ln>
                      <a:noFill/>
                    </a:ln>
                  </pic:spPr>
                </pic:pic>
              </a:graphicData>
            </a:graphic>
          </wp:inline>
        </w:drawing>
      </w:r>
    </w:p>
    <w:p w14:paraId="7D39E583" w14:textId="36160F0D" w:rsidR="003324DC" w:rsidRPr="006F02FE" w:rsidRDefault="003324DC" w:rsidP="006F02FE">
      <w:pPr>
        <w:pStyle w:val="ListParagraph"/>
        <w:numPr>
          <w:ilvl w:val="0"/>
          <w:numId w:val="16"/>
        </w:numPr>
        <w:rPr>
          <w:rFonts w:eastAsia="Calibri"/>
          <w:sz w:val="16"/>
        </w:rPr>
      </w:pPr>
      <w:r w:rsidRPr="006F02FE">
        <w:rPr>
          <w:rFonts w:eastAsia="Calibri"/>
          <w:u w:val="single"/>
        </w:rPr>
        <w:t>Global oil production</w:t>
      </w:r>
      <w:r w:rsidRPr="006F02FE">
        <w:rPr>
          <w:rFonts w:eastAsia="Calibri"/>
          <w:sz w:val="16"/>
        </w:rPr>
        <w:t xml:space="preserve"> as a sum of Arctic offshore oil (crude/conventional oil), non-Arctic crude oil, and non-Arctic unconventional oil over time under model scenarios; </w:t>
      </w:r>
      <w:r w:rsidRPr="006F02FE">
        <w:rPr>
          <w:rFonts w:eastAsia="Calibri"/>
          <w:u w:val="single"/>
        </w:rPr>
        <w:t>(b) Global oil production</w:t>
      </w:r>
      <w:r w:rsidRPr="006F02FE">
        <w:rPr>
          <w:rFonts w:eastAsia="Calibri"/>
          <w:sz w:val="16"/>
        </w:rPr>
        <w:t xml:space="preserve"> by the three types of oil over time under the same model scenarios. Note that the </w:t>
      </w:r>
      <w:r w:rsidRPr="006F02FE">
        <w:rPr>
          <w:rFonts w:eastAsia="Calibri"/>
          <w:u w:val="single"/>
        </w:rPr>
        <w:t xml:space="preserve">differences between Ref, RCP2.6, and RCP 8.5 are </w:t>
      </w:r>
      <w:r w:rsidRPr="006F02FE">
        <w:rPr>
          <w:rFonts w:eastAsia="Calibri"/>
          <w:iCs/>
          <w:u w:val="single"/>
          <w:bdr w:val="single" w:sz="8" w:space="0" w:color="auto"/>
        </w:rPr>
        <w:t>negligible</w:t>
      </w:r>
      <w:r w:rsidRPr="006F02FE">
        <w:rPr>
          <w:rFonts w:eastAsia="Calibri"/>
          <w:u w:val="single"/>
        </w:rPr>
        <w:t xml:space="preserve"> in (a), as well as in (b) for non-Arctic oils</w:t>
      </w:r>
      <w:r w:rsidRPr="006F02FE">
        <w:rPr>
          <w:rFonts w:eastAsia="Calibri"/>
          <w:sz w:val="16"/>
        </w:rPr>
        <w:t xml:space="preserve">. </w:t>
      </w:r>
      <w:r w:rsidRPr="006F02FE">
        <w:rPr>
          <w:rFonts w:eastAsia="Calibri"/>
          <w:u w:val="single"/>
        </w:rPr>
        <w:t xml:space="preserve">Additionally, the </w:t>
      </w:r>
      <w:r w:rsidRPr="006F02FE">
        <w:rPr>
          <w:rFonts w:eastAsia="Calibri"/>
          <w:highlight w:val="cyan"/>
          <w:u w:val="single"/>
        </w:rPr>
        <w:t xml:space="preserve">differences among all scenarios are </w:t>
      </w:r>
      <w:r w:rsidRPr="006F02FE">
        <w:rPr>
          <w:rFonts w:eastAsia="Calibri"/>
          <w:iCs/>
          <w:highlight w:val="cyan"/>
          <w:u w:val="single"/>
          <w:bdr w:val="single" w:sz="8" w:space="0" w:color="auto"/>
        </w:rPr>
        <w:t>negligible</w:t>
      </w:r>
      <w:r w:rsidRPr="006F02FE">
        <w:rPr>
          <w:rFonts w:eastAsia="Calibri"/>
          <w:highlight w:val="cyan"/>
          <w:u w:val="single"/>
        </w:rPr>
        <w:t xml:space="preserve"> for non-Arctic</w:t>
      </w:r>
      <w:r w:rsidRPr="006F02FE">
        <w:rPr>
          <w:rFonts w:eastAsia="Calibri"/>
          <w:u w:val="single"/>
        </w:rPr>
        <w:t xml:space="preserve"> crude </w:t>
      </w:r>
      <w:r w:rsidRPr="006F02FE">
        <w:rPr>
          <w:rFonts w:eastAsia="Calibri"/>
          <w:highlight w:val="cyan"/>
          <w:u w:val="single"/>
        </w:rPr>
        <w:t>oil production in (b)</w:t>
      </w:r>
      <w:r w:rsidRPr="006F02FE">
        <w:rPr>
          <w:rFonts w:eastAsia="Calibri"/>
          <w:sz w:val="16"/>
          <w:highlight w:val="cyan"/>
        </w:rPr>
        <w:t>.</w:t>
      </w:r>
      <w:r w:rsidRPr="006F02FE">
        <w:rPr>
          <w:rFonts w:eastAsia="Calibri"/>
          <w:sz w:val="16"/>
        </w:rPr>
        <w:t xml:space="preserve"> The exajoule (EJ) is equal to 10</w:t>
      </w:r>
      <w:r w:rsidRPr="006F02FE">
        <w:rPr>
          <w:rFonts w:eastAsia="Calibri"/>
          <w:sz w:val="16"/>
          <w:vertAlign w:val="superscript"/>
        </w:rPr>
        <w:t>18</w:t>
      </w:r>
      <w:r w:rsidRPr="006F02FE">
        <w:rPr>
          <w:rFonts w:eastAsia="Calibri"/>
          <w:sz w:val="16"/>
        </w:rPr>
        <w:t> J and approximately 0.2 billion barrels of oil equivalent (BBOE).</w:t>
      </w:r>
    </w:p>
    <w:p w14:paraId="7254F3DB" w14:textId="65923E7E" w:rsidR="00104ABE" w:rsidRDefault="00104ABE" w:rsidP="00104ABE">
      <w:pPr>
        <w:pStyle w:val="Heading3"/>
        <w:rPr>
          <w:rFonts w:eastAsia="SimSun"/>
        </w:rPr>
      </w:pPr>
      <w:r>
        <w:rPr>
          <w:rFonts w:eastAsia="SimSun"/>
        </w:rPr>
        <w:t>XT — Arctic not key — 1AR</w:t>
      </w:r>
    </w:p>
    <w:p w14:paraId="5C7C1F78" w14:textId="77777777" w:rsidR="006F02FE" w:rsidRPr="000A2BD4" w:rsidRDefault="006F02FE" w:rsidP="006F02FE">
      <w:pPr>
        <w:pStyle w:val="Heading4"/>
      </w:pPr>
      <w:r>
        <w:t>Arctic resources don’t affect global markets.</w:t>
      </w:r>
    </w:p>
    <w:p w14:paraId="20D03821" w14:textId="77777777" w:rsidR="006F02FE" w:rsidRPr="005D7071" w:rsidRDefault="006F02FE" w:rsidP="006F02FE">
      <w:r w:rsidRPr="005D7071">
        <w:t xml:space="preserve">Ying </w:t>
      </w:r>
      <w:r w:rsidRPr="000A2BD4">
        <w:rPr>
          <w:b/>
          <w:bCs/>
          <w:sz w:val="26"/>
          <w:szCs w:val="26"/>
        </w:rPr>
        <w:t>Zhang et. al. 24</w:t>
      </w:r>
      <w:r w:rsidRPr="005D7071">
        <w:t>. Joint Global Change Research Institute, Pacific Northwest National Laboratory</w:t>
      </w:r>
      <w:r>
        <w:t xml:space="preserve">. </w:t>
      </w:r>
      <w:r w:rsidRPr="005D7071">
        <w:t>"Limited increases in Arctic offshore oil and gas production with climate change and the implications for energy markets". 3-19-2024. Nature. https://www.nature.com/articles/s41598-024-54007-x</w:t>
      </w:r>
    </w:p>
    <w:p w14:paraId="6F06154A" w14:textId="77777777" w:rsidR="006F02FE" w:rsidRPr="006F02FE" w:rsidRDefault="006F02FE" w:rsidP="006F02FE">
      <w:pPr>
        <w:rPr>
          <w:rStyle w:val="StyleUnderline"/>
        </w:rPr>
      </w:pPr>
      <w:r w:rsidRPr="006F02FE">
        <w:rPr>
          <w:rStyle w:val="StyleUnderline"/>
        </w:rPr>
        <w:t xml:space="preserve">Our results suggest that climate change impacts on Arctic sea-ice thickness will increase </w:t>
      </w:r>
      <w:r w:rsidRPr="006F02FE">
        <w:rPr>
          <w:rStyle w:val="StyleUnderline"/>
          <w:highlight w:val="cyan"/>
        </w:rPr>
        <w:t>Arctic</w:t>
      </w:r>
      <w:r w:rsidRPr="006F02FE">
        <w:rPr>
          <w:rStyle w:val="StyleUnderline"/>
        </w:rPr>
        <w:t xml:space="preserve"> offshore </w:t>
      </w:r>
      <w:r w:rsidRPr="006F02FE">
        <w:rPr>
          <w:rStyle w:val="StyleUnderline"/>
          <w:highlight w:val="cyan"/>
        </w:rPr>
        <w:t>oil</w:t>
      </w:r>
      <w:r w:rsidRPr="006F02FE">
        <w:rPr>
          <w:rStyle w:val="StyleUnderline"/>
        </w:rPr>
        <w:t xml:space="preserve"> production, though with that impact alone, it is likely to </w:t>
      </w:r>
      <w:r w:rsidRPr="006F02FE">
        <w:rPr>
          <w:rStyle w:val="StyleUnderline"/>
          <w:highlight w:val="cyan"/>
        </w:rPr>
        <w:t>remain a small portion of total</w:t>
      </w:r>
      <w:r w:rsidRPr="006F02FE">
        <w:rPr>
          <w:rStyle w:val="StyleUnderline"/>
        </w:rPr>
        <w:t xml:space="preserve"> </w:t>
      </w:r>
      <w:r w:rsidRPr="006F02FE">
        <w:rPr>
          <w:rStyle w:val="StyleUnderline"/>
          <w:highlight w:val="cyan"/>
        </w:rPr>
        <w:t>global oil production</w:t>
      </w:r>
      <w:r w:rsidRPr="006F02FE">
        <w:rPr>
          <w:rStyle w:val="StyleUnderline"/>
        </w:rPr>
        <w:t xml:space="preserve">. The climate impacts on </w:t>
      </w:r>
      <w:r w:rsidRPr="006F02FE">
        <w:rPr>
          <w:rStyle w:val="StyleUnderline"/>
          <w:highlight w:val="cyan"/>
        </w:rPr>
        <w:t>Arctic</w:t>
      </w:r>
      <w:r w:rsidRPr="006F02FE">
        <w:rPr>
          <w:rStyle w:val="StyleUnderline"/>
        </w:rPr>
        <w:t xml:space="preserve"> sea ice on offshore </w:t>
      </w:r>
      <w:r w:rsidRPr="006F02FE">
        <w:rPr>
          <w:rStyle w:val="StyleUnderline"/>
          <w:highlight w:val="cyan"/>
        </w:rPr>
        <w:t>natural gas extraction are likely to be limited</w:t>
      </w:r>
      <w:r w:rsidRPr="006F02FE">
        <w:rPr>
          <w:rStyle w:val="StyleUnderline"/>
        </w:rPr>
        <w:t xml:space="preserve">, with production remaining low </w:t>
      </w:r>
      <w:r w:rsidRPr="006F02FE">
        <w:rPr>
          <w:rStyle w:val="StyleUnderline"/>
          <w:highlight w:val="cyan"/>
        </w:rPr>
        <w:t>due to the very low relative costs of</w:t>
      </w:r>
      <w:r w:rsidRPr="006F02FE">
        <w:rPr>
          <w:rStyle w:val="StyleUnderline"/>
        </w:rPr>
        <w:t xml:space="preserve"> onshore natural gas </w:t>
      </w:r>
      <w:r w:rsidRPr="006F02FE">
        <w:rPr>
          <w:rStyle w:val="StyleUnderline"/>
          <w:highlight w:val="cyan"/>
        </w:rPr>
        <w:t>extraction elsewhere</w:t>
      </w:r>
      <w:r w:rsidRPr="006F02FE">
        <w:rPr>
          <w:rStyle w:val="StyleUnderline"/>
        </w:rPr>
        <w:t xml:space="preserve"> in the world. Among Arctic regions, changes in sea ice thickness are likely to have the largest impacts on USA Arctic offshore oil production, particularly for the Alaskan Platform AU. We find the effects of human efforts to achieve a low-carbon future (LowC scenarios) would increase Arctic offshore oil production, due to the simultaneous effect of reduction in unconventional oil production and the gradual depletion of non-Arctic crude oil over the century. Nevertheless, in the near term (before 2030), neither the effects of climate change-induced sea ice thinning nor low-carbon transition scenarios are likely to cause expansion of Arctic offshore oil production into new AUs. In addition, under the explored scenarios, future </w:t>
      </w:r>
      <w:r w:rsidRPr="006F02FE">
        <w:rPr>
          <w:rStyle w:val="StyleUnderline"/>
          <w:highlight w:val="cyan"/>
        </w:rPr>
        <w:t>Arctic offshore oil and gas extraction is not likely to affect prices or production in the broader global oil and gas markets</w:t>
      </w:r>
      <w:r w:rsidRPr="006F02FE">
        <w:rPr>
          <w:rStyle w:val="StyleUnderline"/>
        </w:rPr>
        <w:t>.</w:t>
      </w:r>
    </w:p>
    <w:p w14:paraId="576BA6C7" w14:textId="77777777" w:rsidR="006F02FE" w:rsidRPr="005D7071" w:rsidRDefault="006F02FE" w:rsidP="006F02FE">
      <w:pPr>
        <w:rPr>
          <w:sz w:val="16"/>
        </w:rPr>
      </w:pPr>
      <w:r w:rsidRPr="006F02FE">
        <w:rPr>
          <w:rStyle w:val="StyleUnderline"/>
        </w:rPr>
        <w:t xml:space="preserve">We explore the two-way interactions between </w:t>
      </w:r>
      <w:r w:rsidRPr="006F02FE">
        <w:rPr>
          <w:rStyle w:val="StyleUnderline"/>
          <w:highlight w:val="cyan"/>
        </w:rPr>
        <w:t>energy market forces and climate change</w:t>
      </w:r>
      <w:r w:rsidRPr="006F02FE">
        <w:rPr>
          <w:rStyle w:val="StyleUnderline"/>
        </w:rPr>
        <w:t xml:space="preserve"> (including the consideration of human efforts to reach a low-carbon future) on the relative attractiveness of exploiting those resources. We nonetheless note that those two drivers </w:t>
      </w:r>
      <w:r w:rsidRPr="006F02FE">
        <w:rPr>
          <w:rStyle w:val="StyleUnderline"/>
          <w:highlight w:val="cyan"/>
        </w:rPr>
        <w:t>are hardly the only forces</w:t>
      </w:r>
      <w:r w:rsidRPr="006F02FE">
        <w:rPr>
          <w:rStyle w:val="StyleUnderline"/>
        </w:rPr>
        <w:t xml:space="preserve"> at work in </w:t>
      </w:r>
      <w:r w:rsidRPr="006F02FE">
        <w:rPr>
          <w:rStyle w:val="StyleUnderline"/>
          <w:highlight w:val="cyan"/>
        </w:rPr>
        <w:t>shaping oil and gas production</w:t>
      </w:r>
      <w:r w:rsidRPr="006F02FE">
        <w:rPr>
          <w:rStyle w:val="StyleUnderline"/>
        </w:rPr>
        <w:t xml:space="preserve"> in the region and that the final determination of how much the region’s fossil fuel resources will be exploited will depend on the sum of all the forces operating in the region</w:t>
      </w:r>
      <w:r w:rsidRPr="005D7071">
        <w:rPr>
          <w:u w:val="single"/>
        </w:rPr>
        <w:t>.</w:t>
      </w:r>
      <w:r w:rsidRPr="005D7071">
        <w:rPr>
          <w:sz w:val="16"/>
        </w:rPr>
        <w:t xml:space="preserve"> These scenarios are not intended to be a full exploration of how future energy technologies will unfold, but rather to provide useful information as to how the changing climate will alter accessibility to and the attractiveness of offshore oil and gas in the Arctic.</w:t>
      </w:r>
    </w:p>
    <w:p w14:paraId="57E9F38A" w14:textId="77777777" w:rsidR="006F02FE" w:rsidRPr="006F02FE" w:rsidRDefault="006F02FE" w:rsidP="006F02FE">
      <w:pPr>
        <w:rPr>
          <w:rFonts w:eastAsia="Calibri"/>
          <w:sz w:val="16"/>
        </w:rPr>
      </w:pPr>
    </w:p>
    <w:p w14:paraId="3126C648" w14:textId="074B6456" w:rsidR="003324DC" w:rsidRPr="006D74EB" w:rsidRDefault="003324DC" w:rsidP="003324DC">
      <w:pPr>
        <w:keepNext/>
        <w:keepLines/>
        <w:spacing w:before="40" w:after="0"/>
        <w:outlineLvl w:val="3"/>
        <w:rPr>
          <w:rFonts w:eastAsia="SimSun" w:cs="Times New Roman"/>
          <w:b/>
          <w:iCs/>
          <w:sz w:val="26"/>
        </w:rPr>
      </w:pPr>
      <w:r w:rsidRPr="006D74EB">
        <w:rPr>
          <w:rFonts w:eastAsia="SimSun" w:cs="Times New Roman"/>
          <w:b/>
          <w:iCs/>
          <w:sz w:val="26"/>
        </w:rPr>
        <w:t xml:space="preserve">No </w:t>
      </w:r>
      <w:r>
        <w:rPr>
          <w:rFonts w:eastAsia="SimSun" w:cs="Times New Roman"/>
          <w:b/>
          <w:iCs/>
          <w:sz w:val="26"/>
        </w:rPr>
        <w:t>spillover</w:t>
      </w:r>
      <w:r w:rsidRPr="006D74EB">
        <w:rPr>
          <w:rFonts w:eastAsia="SimSun" w:cs="Times New Roman"/>
          <w:b/>
          <w:iCs/>
          <w:sz w:val="26"/>
        </w:rPr>
        <w:t xml:space="preserve"> effect – OPEC would </w:t>
      </w:r>
      <w:r w:rsidRPr="006D74EB">
        <w:rPr>
          <w:rFonts w:eastAsia="SimSun" w:cs="Times New Roman"/>
          <w:b/>
          <w:iCs/>
          <w:sz w:val="26"/>
          <w:u w:val="single"/>
        </w:rPr>
        <w:t>cut supply</w:t>
      </w:r>
      <w:r w:rsidRPr="006D74EB">
        <w:rPr>
          <w:rFonts w:eastAsia="SimSun" w:cs="Times New Roman"/>
          <w:b/>
          <w:iCs/>
          <w:sz w:val="26"/>
        </w:rPr>
        <w:t xml:space="preserve"> to </w:t>
      </w:r>
      <w:r w:rsidRPr="006D74EB">
        <w:rPr>
          <w:rFonts w:eastAsia="SimSun" w:cs="Times New Roman"/>
          <w:b/>
          <w:iCs/>
          <w:sz w:val="26"/>
          <w:u w:val="single"/>
        </w:rPr>
        <w:t>counteract</w:t>
      </w:r>
      <w:r w:rsidRPr="006D74EB">
        <w:rPr>
          <w:rFonts w:eastAsia="SimSun" w:cs="Times New Roman"/>
          <w:b/>
          <w:iCs/>
          <w:sz w:val="26"/>
        </w:rPr>
        <w:t xml:space="preserve"> the price effect of </w:t>
      </w:r>
      <w:r>
        <w:rPr>
          <w:rFonts w:eastAsia="SimSun" w:cs="Times New Roman"/>
          <w:b/>
          <w:iCs/>
          <w:sz w:val="26"/>
        </w:rPr>
        <w:t>new Arctic energy</w:t>
      </w:r>
    </w:p>
    <w:p w14:paraId="37917D04" w14:textId="77777777" w:rsidR="003324DC" w:rsidRPr="006D74EB" w:rsidRDefault="003324DC" w:rsidP="003324DC">
      <w:pPr>
        <w:rPr>
          <w:rFonts w:eastAsia="Calibri"/>
        </w:rPr>
      </w:pPr>
      <w:r w:rsidRPr="006D74EB">
        <w:rPr>
          <w:rFonts w:eastAsia="SimSun" w:cs="Times New Roman"/>
          <w:b/>
          <w:iCs/>
          <w:sz w:val="26"/>
        </w:rPr>
        <w:t>Gelb ’06</w:t>
      </w:r>
      <w:r w:rsidRPr="006D74EB">
        <w:rPr>
          <w:rFonts w:eastAsia="Calibri"/>
        </w:rPr>
        <w:t xml:space="preserve"> [Bernard; January 24; Specialist in Industry Economics; CRS Report; “ANWR Development: Economic Impacts</w:t>
      </w:r>
      <w:r>
        <w:rPr>
          <w:rFonts w:eastAsia="Calibri"/>
        </w:rPr>
        <w:t>,</w:t>
      </w:r>
      <w:r w:rsidRPr="006D74EB">
        <w:rPr>
          <w:rFonts w:eastAsia="Calibri"/>
        </w:rPr>
        <w:t xml:space="preserve">” </w:t>
      </w:r>
      <w:hyperlink r:id="rId28" w:history="1">
        <w:r w:rsidRPr="006D74EB">
          <w:rPr>
            <w:rFonts w:eastAsia="Calibri"/>
            <w:color w:val="0563C1"/>
            <w:u w:val="single"/>
          </w:rPr>
          <w:t>https://naturalresources.house.gov/uploadedfiles/crsrpt_anwrdevelopment_012406.pdf</w:t>
        </w:r>
      </w:hyperlink>
      <w:r w:rsidRPr="006D74EB">
        <w:rPr>
          <w:rFonts w:eastAsia="Calibri"/>
        </w:rPr>
        <w:t>] jason</w:t>
      </w:r>
    </w:p>
    <w:p w14:paraId="6375D985" w14:textId="77777777" w:rsidR="003324DC" w:rsidRPr="006D74EB" w:rsidRDefault="003324DC" w:rsidP="003324DC">
      <w:pPr>
        <w:rPr>
          <w:rStyle w:val="StyleUnderline"/>
        </w:rPr>
      </w:pPr>
      <w:r w:rsidRPr="006D74EB">
        <w:rPr>
          <w:rStyle w:val="StyleUnderline"/>
          <w:highlight w:val="cyan"/>
        </w:rPr>
        <w:t>Oil Market Response</w:t>
      </w:r>
    </w:p>
    <w:p w14:paraId="3B269FB4" w14:textId="77777777" w:rsidR="003324DC" w:rsidRPr="006D74EB" w:rsidRDefault="003324DC" w:rsidP="003324DC">
      <w:pPr>
        <w:rPr>
          <w:rStyle w:val="StyleUnderline"/>
        </w:rPr>
      </w:pPr>
      <w:r w:rsidRPr="006D74EB">
        <w:rPr>
          <w:rStyle w:val="StyleUnderline"/>
        </w:rPr>
        <w:t xml:space="preserve">Other things being equal, an </w:t>
      </w:r>
      <w:r w:rsidRPr="006D74EB">
        <w:rPr>
          <w:rStyle w:val="StyleUnderline"/>
          <w:highlight w:val="cyan"/>
        </w:rPr>
        <w:t>increase in supply</w:t>
      </w:r>
      <w:r w:rsidRPr="006D74EB">
        <w:rPr>
          <w:rStyle w:val="StyleUnderline"/>
        </w:rPr>
        <w:t xml:space="preserve"> would be </w:t>
      </w:r>
      <w:r w:rsidRPr="006D74EB">
        <w:rPr>
          <w:rStyle w:val="StyleUnderline"/>
          <w:highlight w:val="cyan"/>
        </w:rPr>
        <w:t>expected to result in</w:t>
      </w:r>
      <w:r w:rsidRPr="006D74EB">
        <w:rPr>
          <w:rStyle w:val="StyleUnderline"/>
        </w:rPr>
        <w:t xml:space="preserve"> a </w:t>
      </w:r>
      <w:r w:rsidRPr="006D74EB">
        <w:rPr>
          <w:rStyle w:val="StyleUnderline"/>
          <w:highlight w:val="cyan"/>
        </w:rPr>
        <w:t>price decline</w:t>
      </w:r>
      <w:r w:rsidRPr="006D74EB">
        <w:rPr>
          <w:rStyle w:val="StyleUnderline"/>
        </w:rPr>
        <w:t xml:space="preserve"> (or a lower price than would occur otherwise). The </w:t>
      </w:r>
      <w:r w:rsidRPr="006D74EB">
        <w:rPr>
          <w:rStyle w:val="StyleUnderline"/>
          <w:highlight w:val="cyan"/>
        </w:rPr>
        <w:t>size of</w:t>
      </w:r>
      <w:r w:rsidRPr="006D74EB">
        <w:rPr>
          <w:rStyle w:val="StyleUnderline"/>
        </w:rPr>
        <w:t xml:space="preserve"> price </w:t>
      </w:r>
      <w:r w:rsidRPr="006D74EB">
        <w:rPr>
          <w:rStyle w:val="StyleUnderline"/>
          <w:highlight w:val="cyan"/>
        </w:rPr>
        <w:t>decrease</w:t>
      </w:r>
      <w:r w:rsidRPr="006D74EB">
        <w:rPr>
          <w:rStyle w:val="StyleUnderline"/>
        </w:rPr>
        <w:t xml:space="preserve"> would </w:t>
      </w:r>
      <w:r w:rsidRPr="006D74EB">
        <w:rPr>
          <w:rStyle w:val="StyleUnderline"/>
          <w:highlight w:val="cyan"/>
        </w:rPr>
        <w:t>depend</w:t>
      </w:r>
      <w:r w:rsidRPr="006D74EB">
        <w:rPr>
          <w:rStyle w:val="StyleUnderline"/>
        </w:rPr>
        <w:t xml:space="preserve"> to some extent upon how close world oil output would be in relation to world production capacity and up</w:t>
      </w:r>
      <w:r w:rsidRPr="006D74EB">
        <w:rPr>
          <w:rStyle w:val="StyleUnderline"/>
          <w:highlight w:val="cyan"/>
        </w:rPr>
        <w:t>on the reaction of other suppliers</w:t>
      </w:r>
      <w:r w:rsidRPr="006D74EB">
        <w:rPr>
          <w:rStyle w:val="StyleUnderline"/>
        </w:rPr>
        <w:t xml:space="preserve"> to the world oil market. </w:t>
      </w:r>
    </w:p>
    <w:p w14:paraId="53C994CE" w14:textId="77777777" w:rsidR="003324DC" w:rsidRPr="006D74EB" w:rsidRDefault="003324DC" w:rsidP="003324DC">
      <w:pPr>
        <w:rPr>
          <w:rFonts w:eastAsia="Calibri"/>
          <w:sz w:val="16"/>
        </w:rPr>
      </w:pPr>
      <w:r w:rsidRPr="006D74EB">
        <w:rPr>
          <w:rFonts w:eastAsia="Calibri"/>
          <w:sz w:val="16"/>
        </w:rPr>
        <w:t xml:space="preserve">CRS estimates – again, based on hypothetical and uncertain scenarios – that peak plateau production from economically recoverable volumes of 3.90 billion and 10.74 billion bbls (based upon $55 per barrel in 2003 dollars, or about $58 in 2005 dollars) would range from roughly 0.4 million to 1.6 million bbls per day, assuming pipeline capacity imposes no constraints. Production could begin within 10 years, and could last at least 30 years, declining from the peak. If exploration starts in 2006, peak production levels probably would be reached in about 2025. EIA projects world oil production to total 118.9 million bbls per day in 2025.10 On the basis of the aforementioned scenarios, </w:t>
      </w:r>
      <w:r w:rsidRPr="006D74EB">
        <w:rPr>
          <w:rFonts w:eastAsia="Calibri"/>
          <w:u w:val="single"/>
        </w:rPr>
        <w:t>ANWR production</w:t>
      </w:r>
      <w:r w:rsidRPr="006D74EB">
        <w:rPr>
          <w:rFonts w:eastAsia="Calibri"/>
          <w:sz w:val="16"/>
        </w:rPr>
        <w:t xml:space="preserve"> (from the respective discovery volumes) </w:t>
      </w:r>
      <w:r w:rsidRPr="006D74EB">
        <w:rPr>
          <w:rFonts w:eastAsia="Calibri"/>
          <w:u w:val="single"/>
        </w:rPr>
        <w:t xml:space="preserve">at their peaks around 2020 would range from about </w:t>
      </w:r>
      <w:r w:rsidRPr="006D74EB">
        <w:rPr>
          <w:rFonts w:eastAsia="Calibri"/>
          <w:iCs/>
          <w:u w:val="single"/>
          <w:bdr w:val="single" w:sz="8" w:space="0" w:color="auto"/>
        </w:rPr>
        <w:t>0.3% to 1.3% of world output</w:t>
      </w:r>
      <w:r w:rsidRPr="006D74EB">
        <w:rPr>
          <w:rFonts w:eastAsia="Calibri"/>
          <w:u w:val="single"/>
        </w:rPr>
        <w:t xml:space="preserve"> projected by EIA. </w:t>
      </w:r>
    </w:p>
    <w:p w14:paraId="775E898F" w14:textId="77777777" w:rsidR="003324DC" w:rsidRDefault="003324DC" w:rsidP="003324DC">
      <w:pPr>
        <w:rPr>
          <w:rFonts w:eastAsia="Calibri"/>
          <w:b/>
          <w:bCs/>
          <w:u w:val="single"/>
        </w:rPr>
      </w:pPr>
      <w:r w:rsidRPr="006D74EB">
        <w:rPr>
          <w:rFonts w:eastAsia="Calibri"/>
          <w:sz w:val="16"/>
        </w:rPr>
        <w:t xml:space="preserve">If supply in the world oil market is tight in 2025 and the market reasonably competitive, </w:t>
      </w:r>
      <w:r w:rsidRPr="006D74EB">
        <w:rPr>
          <w:rFonts w:eastAsia="Calibri"/>
          <w:highlight w:val="cyan"/>
          <w:u w:val="single"/>
        </w:rPr>
        <w:t>1</w:t>
      </w:r>
      <w:r w:rsidRPr="006D74EB">
        <w:rPr>
          <w:rFonts w:eastAsia="Calibri"/>
          <w:b/>
          <w:bCs/>
          <w:highlight w:val="cyan"/>
          <w:u w:val="single"/>
        </w:rPr>
        <w:t>.6 million bbls per day</w:t>
      </w:r>
      <w:r w:rsidRPr="006D74EB">
        <w:rPr>
          <w:rFonts w:eastAsia="Calibri"/>
          <w:b/>
          <w:bCs/>
          <w:u w:val="single"/>
        </w:rPr>
        <w:t xml:space="preserve"> of ANWR production </w:t>
      </w:r>
      <w:r w:rsidRPr="006D74EB">
        <w:rPr>
          <w:rFonts w:eastAsia="Calibri"/>
          <w:b/>
          <w:bCs/>
          <w:highlight w:val="cyan"/>
          <w:u w:val="single"/>
        </w:rPr>
        <w:t>could result in lower</w:t>
      </w:r>
      <w:r w:rsidRPr="006D74EB">
        <w:rPr>
          <w:rFonts w:eastAsia="Calibri"/>
          <w:b/>
          <w:bCs/>
          <w:u w:val="single"/>
        </w:rPr>
        <w:t xml:space="preserve"> world oil </w:t>
      </w:r>
      <w:r w:rsidRPr="006D74EB">
        <w:rPr>
          <w:rFonts w:eastAsia="Calibri"/>
          <w:b/>
          <w:bCs/>
          <w:highlight w:val="cyan"/>
          <w:u w:val="single"/>
        </w:rPr>
        <w:t xml:space="preserve">prices </w:t>
      </w:r>
      <w:r w:rsidRPr="006D74EB">
        <w:rPr>
          <w:rFonts w:eastAsia="Calibri"/>
          <w:b/>
          <w:bCs/>
          <w:iCs/>
          <w:highlight w:val="cyan"/>
          <w:u w:val="single"/>
          <w:bdr w:val="single" w:sz="8" w:space="0" w:color="auto"/>
        </w:rPr>
        <w:t>in the short run</w:t>
      </w:r>
      <w:r w:rsidRPr="006D74EB">
        <w:rPr>
          <w:rFonts w:eastAsia="Calibri"/>
          <w:b/>
          <w:bCs/>
          <w:highlight w:val="cyan"/>
          <w:u w:val="single"/>
        </w:rPr>
        <w:t>.</w:t>
      </w:r>
      <w:r w:rsidRPr="006D74EB">
        <w:rPr>
          <w:rFonts w:eastAsia="Calibri"/>
          <w:b/>
          <w:bCs/>
          <w:sz w:val="16"/>
          <w:highlight w:val="cyan"/>
        </w:rPr>
        <w:t xml:space="preserve"> </w:t>
      </w:r>
      <w:r w:rsidRPr="006D74EB">
        <w:rPr>
          <w:rFonts w:eastAsia="Calibri"/>
          <w:b/>
          <w:bCs/>
          <w:highlight w:val="cyan"/>
          <w:u w:val="single"/>
        </w:rPr>
        <w:t>OPEC</w:t>
      </w:r>
      <w:r w:rsidRPr="006D74EB">
        <w:rPr>
          <w:rFonts w:eastAsia="Calibri"/>
          <w:b/>
          <w:bCs/>
          <w:u w:val="single"/>
        </w:rPr>
        <w:t xml:space="preserve"> and other producers, </w:t>
      </w:r>
      <w:r w:rsidRPr="006D74EB">
        <w:rPr>
          <w:rFonts w:eastAsia="Calibri"/>
          <w:b/>
          <w:bCs/>
          <w:highlight w:val="cyan"/>
          <w:u w:val="single"/>
        </w:rPr>
        <w:t>however, may cut output</w:t>
      </w:r>
      <w:r w:rsidRPr="006D74EB">
        <w:rPr>
          <w:rFonts w:eastAsia="Calibri"/>
          <w:b/>
          <w:bCs/>
          <w:u w:val="single"/>
        </w:rPr>
        <w:t xml:space="preserve"> sooner or later </w:t>
      </w:r>
      <w:r w:rsidRPr="006D74EB">
        <w:rPr>
          <w:rFonts w:eastAsia="Calibri"/>
          <w:b/>
          <w:bCs/>
          <w:highlight w:val="cyan"/>
          <w:u w:val="single"/>
        </w:rPr>
        <w:t>to offset the supply effect, as has occurred before</w:t>
      </w:r>
      <w:r w:rsidRPr="006D74EB">
        <w:rPr>
          <w:rFonts w:eastAsia="Calibri"/>
          <w:b/>
          <w:bCs/>
          <w:u w:val="single"/>
        </w:rPr>
        <w:t xml:space="preserve">. For example, </w:t>
      </w:r>
      <w:r w:rsidRPr="006D74EB">
        <w:rPr>
          <w:rFonts w:eastAsia="Calibri"/>
          <w:b/>
          <w:bCs/>
          <w:highlight w:val="cyan"/>
          <w:u w:val="single"/>
        </w:rPr>
        <w:t xml:space="preserve">OPEC reduced production volumes </w:t>
      </w:r>
      <w:r w:rsidRPr="006D74EB">
        <w:rPr>
          <w:rFonts w:eastAsia="Calibri"/>
          <w:b/>
          <w:bCs/>
          <w:iCs/>
          <w:highlight w:val="cyan"/>
          <w:u w:val="single"/>
          <w:bdr w:val="single" w:sz="8" w:space="0" w:color="auto"/>
        </w:rPr>
        <w:t>three times</w:t>
      </w:r>
      <w:r w:rsidRPr="006D74EB">
        <w:rPr>
          <w:rFonts w:eastAsia="Calibri"/>
          <w:b/>
          <w:bCs/>
          <w:highlight w:val="cyan"/>
          <w:u w:val="single"/>
        </w:rPr>
        <w:t xml:space="preserve"> in 2001 in response to </w:t>
      </w:r>
      <w:r w:rsidRPr="006D74EB">
        <w:rPr>
          <w:rFonts w:eastAsia="Calibri"/>
          <w:b/>
          <w:bCs/>
          <w:iCs/>
          <w:highlight w:val="cyan"/>
          <w:u w:val="single"/>
          <w:bdr w:val="single" w:sz="8" w:space="0" w:color="auto"/>
        </w:rPr>
        <w:t>falling oil prices</w:t>
      </w:r>
      <w:r w:rsidRPr="006D74EB">
        <w:rPr>
          <w:rFonts w:eastAsia="Calibri"/>
          <w:b/>
          <w:bCs/>
          <w:u w:val="single"/>
        </w:rPr>
        <w:t>.</w:t>
      </w:r>
    </w:p>
    <w:p w14:paraId="26D4C0E3" w14:textId="77777777" w:rsidR="00104ABE" w:rsidRPr="006D74EB" w:rsidRDefault="00104ABE" w:rsidP="003324DC">
      <w:pPr>
        <w:rPr>
          <w:rFonts w:eastAsia="Calibri"/>
          <w:sz w:val="16"/>
        </w:rPr>
      </w:pPr>
    </w:p>
    <w:p w14:paraId="00D03448" w14:textId="77777777" w:rsidR="003324DC" w:rsidRPr="006D74EB" w:rsidRDefault="003324DC" w:rsidP="003324DC"/>
    <w:p w14:paraId="124F759A" w14:textId="77777777" w:rsidR="003324DC" w:rsidRDefault="003324DC" w:rsidP="00137212">
      <w:pPr>
        <w:pStyle w:val="Heading3"/>
        <w:rPr>
          <w:rFonts w:eastAsia="Aptos"/>
        </w:rPr>
      </w:pPr>
    </w:p>
    <w:p w14:paraId="35AC7B82" w14:textId="4E724F0D" w:rsidR="00137212" w:rsidRDefault="00137212" w:rsidP="00137212">
      <w:pPr>
        <w:pStyle w:val="Heading3"/>
        <w:rPr>
          <w:rFonts w:eastAsia="Aptos"/>
        </w:rPr>
      </w:pPr>
      <w:r>
        <w:rPr>
          <w:rFonts w:eastAsia="Aptos"/>
        </w:rPr>
        <w:t>Internal Link Defense —</w:t>
      </w:r>
      <w:r w:rsidR="00D8410F">
        <w:rPr>
          <w:rFonts w:eastAsia="Aptos"/>
        </w:rPr>
        <w:t xml:space="preserve"> Energy Security —</w:t>
      </w:r>
      <w:r>
        <w:rPr>
          <w:rFonts w:eastAsia="Aptos"/>
        </w:rPr>
        <w:t xml:space="preserve"> 2AC</w:t>
      </w:r>
    </w:p>
    <w:p w14:paraId="541C6CFA" w14:textId="0C2446DF" w:rsidR="00137212" w:rsidRPr="00137212" w:rsidRDefault="00137212" w:rsidP="00137212">
      <w:pPr>
        <w:keepNext/>
        <w:keepLines/>
        <w:spacing w:before="40" w:after="0" w:line="256" w:lineRule="auto"/>
        <w:outlineLvl w:val="3"/>
        <w:rPr>
          <w:rFonts w:eastAsia="Times New Roman" w:cs="Times New Roman"/>
          <w:b/>
          <w:iCs/>
          <w:sz w:val="26"/>
        </w:rPr>
      </w:pPr>
      <w:r w:rsidRPr="00137212">
        <w:rPr>
          <w:rFonts w:eastAsia="Times New Roman" w:cs="Times New Roman"/>
          <w:b/>
          <w:iCs/>
          <w:sz w:val="26"/>
        </w:rPr>
        <w:t>Fossil</w:t>
      </w:r>
      <w:r>
        <w:rPr>
          <w:rFonts w:eastAsia="Times New Roman" w:cs="Times New Roman"/>
          <w:b/>
          <w:iCs/>
          <w:sz w:val="26"/>
        </w:rPr>
        <w:t xml:space="preserve"> fuel</w:t>
      </w:r>
      <w:r w:rsidRPr="00137212">
        <w:rPr>
          <w:rFonts w:eastAsia="Times New Roman" w:cs="Times New Roman"/>
          <w:b/>
          <w:iCs/>
          <w:sz w:val="26"/>
        </w:rPr>
        <w:t xml:space="preserve">s </w:t>
      </w:r>
      <w:r>
        <w:rPr>
          <w:rFonts w:eastAsia="Times New Roman" w:cs="Times New Roman"/>
          <w:b/>
          <w:iCs/>
          <w:sz w:val="26"/>
        </w:rPr>
        <w:t>aren’t key to</w:t>
      </w:r>
      <w:r w:rsidRPr="00137212">
        <w:rPr>
          <w:rFonts w:eastAsia="Times New Roman" w:cs="Times New Roman"/>
          <w:b/>
          <w:iCs/>
          <w:sz w:val="26"/>
        </w:rPr>
        <w:t xml:space="preserve"> Energy Security. </w:t>
      </w:r>
    </w:p>
    <w:p w14:paraId="618D8B29" w14:textId="77777777" w:rsidR="00137212" w:rsidRPr="00137212" w:rsidRDefault="00137212" w:rsidP="00137212">
      <w:pPr>
        <w:spacing w:line="256" w:lineRule="auto"/>
        <w:rPr>
          <w:rFonts w:eastAsia="Aptos"/>
          <w:b/>
          <w:sz w:val="26"/>
        </w:rPr>
      </w:pPr>
      <w:r w:rsidRPr="00137212">
        <w:rPr>
          <w:rFonts w:eastAsia="Aptos"/>
        </w:rPr>
        <w:t>Holly</w:t>
      </w:r>
      <w:r w:rsidRPr="00137212">
        <w:rPr>
          <w:rFonts w:eastAsia="Aptos"/>
          <w:b/>
          <w:bCs/>
          <w:sz w:val="26"/>
        </w:rPr>
        <w:t xml:space="preserve"> Young 6/27, </w:t>
      </w:r>
      <w:r w:rsidRPr="00137212">
        <w:rPr>
          <w:rFonts w:eastAsia="Aptos"/>
        </w:rPr>
        <w:t>6-27-2025, "How do renewables contribute to energy security? – DW – 06/27/2025," DW, https://www.dw.com/en/how-do-renewables-contribute-to-energy-security/a-73047739 //nishant</w:t>
      </w:r>
    </w:p>
    <w:p w14:paraId="0E2083A8" w14:textId="77777777" w:rsidR="00137212" w:rsidRPr="00137212" w:rsidRDefault="00137212" w:rsidP="00137212">
      <w:pPr>
        <w:spacing w:line="256" w:lineRule="auto"/>
        <w:rPr>
          <w:rFonts w:eastAsia="Aptos"/>
          <w:sz w:val="16"/>
        </w:rPr>
      </w:pPr>
      <w:r w:rsidRPr="00137212">
        <w:rPr>
          <w:rFonts w:eastAsia="Aptos"/>
          <w:sz w:val="16"/>
        </w:rPr>
        <w:t>While a precarious ceasefire is currently holding between Iran and Isreal, the escalating conflict between the two nations in recent weeks has brought global energy security back into the spotlight. </w:t>
      </w:r>
    </w:p>
    <w:p w14:paraId="10677CC1" w14:textId="77777777" w:rsidR="00137212" w:rsidRPr="00137212" w:rsidRDefault="00137212" w:rsidP="00137212">
      <w:pPr>
        <w:spacing w:line="256" w:lineRule="auto"/>
        <w:rPr>
          <w:rFonts w:eastAsia="Aptos"/>
          <w:sz w:val="16"/>
        </w:rPr>
      </w:pPr>
      <w:r w:rsidRPr="00137212">
        <w:rPr>
          <w:rFonts w:eastAsia="Aptos"/>
          <w:sz w:val="16"/>
        </w:rPr>
        <w:t>In response to US attacks on its nuclear facilities, Iran threatened to close the Strait of Hormuz, a vital shipping passage for global energy supplies.</w:t>
      </w:r>
    </w:p>
    <w:p w14:paraId="6D29BED8" w14:textId="77777777" w:rsidR="00137212" w:rsidRPr="00137212" w:rsidRDefault="00137212" w:rsidP="00137212">
      <w:pPr>
        <w:spacing w:line="256" w:lineRule="auto"/>
        <w:rPr>
          <w:rFonts w:eastAsia="Aptos"/>
          <w:sz w:val="16"/>
        </w:rPr>
      </w:pPr>
      <w:r w:rsidRPr="00137212">
        <w:rPr>
          <w:rFonts w:eastAsia="Aptos"/>
          <w:sz w:val="16"/>
        </w:rPr>
        <w:t>Such a move has the potential to disrupt access to fossil fuels for countries around the world and send energy prices soaring. Roughly 20% of the world's liquefied natural gas and almost 27% of its crude oil passes through the narrow waterway connecting the Persian Gulf to the Gulf of Oman. </w:t>
      </w:r>
    </w:p>
    <w:p w14:paraId="758B504A" w14:textId="77777777" w:rsidR="00137212" w:rsidRPr="00137212" w:rsidRDefault="00137212" w:rsidP="00137212">
      <w:pPr>
        <w:rPr>
          <w:rStyle w:val="StyleUnderline"/>
        </w:rPr>
      </w:pPr>
      <w:r w:rsidRPr="00137212">
        <w:rPr>
          <w:rStyle w:val="StyleUnderline"/>
        </w:rPr>
        <w:t xml:space="preserve">Many argue that </w:t>
      </w:r>
      <w:r w:rsidRPr="00137212">
        <w:rPr>
          <w:rStyle w:val="StyleUnderline"/>
          <w:highlight w:val="cyan"/>
        </w:rPr>
        <w:t>transitioning away from fossil fuels is crucial</w:t>
      </w:r>
      <w:r w:rsidRPr="00137212">
        <w:rPr>
          <w:rStyle w:val="StyleUnderline"/>
        </w:rPr>
        <w:t xml:space="preserve"> not only for the climate but </w:t>
      </w:r>
      <w:r w:rsidRPr="00137212">
        <w:rPr>
          <w:rStyle w:val="StyleUnderline"/>
          <w:highlight w:val="cyan"/>
        </w:rPr>
        <w:t>for energy security</w:t>
      </w:r>
      <w:r w:rsidRPr="00137212">
        <w:rPr>
          <w:rStyle w:val="StyleUnderline"/>
        </w:rPr>
        <w:t>, with homegrown renewables offering stable power amid geopolitical tensions.</w:t>
      </w:r>
    </w:p>
    <w:p w14:paraId="7C940F68" w14:textId="77777777" w:rsidR="00137212" w:rsidRPr="00137212" w:rsidRDefault="00137212" w:rsidP="00137212">
      <w:pPr>
        <w:spacing w:line="256" w:lineRule="auto"/>
        <w:rPr>
          <w:rFonts w:eastAsia="Aptos"/>
          <w:sz w:val="16"/>
        </w:rPr>
      </w:pPr>
      <w:r w:rsidRPr="00137212">
        <w:rPr>
          <w:rFonts w:eastAsia="Aptos"/>
          <w:sz w:val="16"/>
        </w:rPr>
        <w:t>&lt;&lt;image omitted&gt;&gt;</w:t>
      </w:r>
    </w:p>
    <w:p w14:paraId="571FF19B" w14:textId="77777777" w:rsidR="00137212" w:rsidRPr="00137212" w:rsidRDefault="00137212" w:rsidP="00137212">
      <w:pPr>
        <w:spacing w:line="256" w:lineRule="auto"/>
        <w:rPr>
          <w:rFonts w:eastAsia="Aptos"/>
          <w:sz w:val="16"/>
        </w:rPr>
      </w:pPr>
      <w:r w:rsidRPr="00137212">
        <w:rPr>
          <w:rFonts w:eastAsia="Aptos"/>
          <w:sz w:val="16"/>
        </w:rPr>
        <w:t>The Strait of Hormuz is a vital shipping passage for the world's oil suppliesImage: Hamad I Mohammed/REUTERS</w:t>
      </w:r>
    </w:p>
    <w:p w14:paraId="7F84A5A4" w14:textId="77777777" w:rsidR="00137212" w:rsidRPr="00137212" w:rsidRDefault="00137212" w:rsidP="00137212">
      <w:pPr>
        <w:spacing w:line="256" w:lineRule="auto"/>
        <w:rPr>
          <w:rFonts w:eastAsia="Aptos"/>
          <w:sz w:val="16"/>
        </w:rPr>
      </w:pPr>
      <w:r w:rsidRPr="00137212">
        <w:rPr>
          <w:rFonts w:eastAsia="Aptos"/>
          <w:sz w:val="16"/>
        </w:rPr>
        <w:t>What is energy security and why is it important?</w:t>
      </w:r>
    </w:p>
    <w:p w14:paraId="1ED378B8" w14:textId="77777777" w:rsidR="00137212" w:rsidRPr="00137212" w:rsidRDefault="00137212" w:rsidP="00137212">
      <w:pPr>
        <w:spacing w:line="256" w:lineRule="auto"/>
        <w:rPr>
          <w:rFonts w:eastAsia="Aptos"/>
          <w:sz w:val="16"/>
        </w:rPr>
      </w:pPr>
      <w:r w:rsidRPr="00137212">
        <w:rPr>
          <w:rFonts w:eastAsia="Aptos"/>
          <w:sz w:val="16"/>
        </w:rPr>
        <w:t>Energy security refers to uninterrupted access to power at an affordable price, according to the autonomous intergovernmental International Energy Agency.</w:t>
      </w:r>
    </w:p>
    <w:p w14:paraId="31CAF34D" w14:textId="77777777" w:rsidR="00137212" w:rsidRPr="00137212" w:rsidRDefault="00137212" w:rsidP="00137212">
      <w:pPr>
        <w:rPr>
          <w:rStyle w:val="StyleUnderline"/>
        </w:rPr>
      </w:pPr>
      <w:r w:rsidRPr="00137212">
        <w:rPr>
          <w:rStyle w:val="StyleUnderline"/>
        </w:rPr>
        <w:t xml:space="preserve">The lifeblood of modern economies, </w:t>
      </w:r>
      <w:r w:rsidRPr="00137212">
        <w:rPr>
          <w:rStyle w:val="StyleUnderline"/>
          <w:highlight w:val="cyan"/>
        </w:rPr>
        <w:t>energy is vital for everything</w:t>
      </w:r>
      <w:r w:rsidRPr="00137212">
        <w:rPr>
          <w:rStyle w:val="StyleUnderline"/>
        </w:rPr>
        <w:t xml:space="preserve"> from manufacturing, transport and communication, to education and agriculture.</w:t>
      </w:r>
    </w:p>
    <w:p w14:paraId="51E49D40" w14:textId="77777777" w:rsidR="00137212" w:rsidRPr="00137212" w:rsidRDefault="00137212" w:rsidP="00137212">
      <w:pPr>
        <w:spacing w:line="256" w:lineRule="auto"/>
        <w:rPr>
          <w:rFonts w:eastAsia="Aptos"/>
          <w:sz w:val="16"/>
        </w:rPr>
      </w:pPr>
      <w:r w:rsidRPr="00137212">
        <w:rPr>
          <w:rStyle w:val="StyleUnderline"/>
        </w:rPr>
        <w:t xml:space="preserve">As such, </w:t>
      </w:r>
      <w:r w:rsidRPr="00137212">
        <w:rPr>
          <w:rStyle w:val="StyleUnderline"/>
          <w:highlight w:val="cyan"/>
        </w:rPr>
        <w:t>disruptions to supply can bring industries grinding to a halt</w:t>
      </w:r>
      <w:r w:rsidRPr="00137212">
        <w:rPr>
          <w:rStyle w:val="StyleUnderline"/>
        </w:rPr>
        <w:t xml:space="preserve">, </w:t>
      </w:r>
      <w:r w:rsidRPr="00137212">
        <w:rPr>
          <w:rFonts w:eastAsia="Aptos"/>
          <w:sz w:val="16"/>
        </w:rPr>
        <w:t>hinder essential services like health care, and even compromise national security by hampering military operations.</w:t>
      </w:r>
    </w:p>
    <w:p w14:paraId="4A7176A4" w14:textId="77777777" w:rsidR="00137212" w:rsidRPr="00137212" w:rsidRDefault="00137212" w:rsidP="00137212">
      <w:pPr>
        <w:spacing w:line="256" w:lineRule="auto"/>
        <w:rPr>
          <w:rStyle w:val="StyleUnderline"/>
        </w:rPr>
      </w:pPr>
      <w:r w:rsidRPr="00137212">
        <w:rPr>
          <w:rFonts w:eastAsia="Aptos"/>
          <w:sz w:val="16"/>
        </w:rPr>
        <w:t xml:space="preserve">In the 1970s, </w:t>
      </w:r>
      <w:r w:rsidRPr="00137212">
        <w:rPr>
          <w:rStyle w:val="StyleUnderline"/>
          <w:highlight w:val="cyan"/>
        </w:rPr>
        <w:t>disruptions to oil exports</w:t>
      </w:r>
      <w:r w:rsidRPr="00137212">
        <w:rPr>
          <w:rStyle w:val="StyleUnderline"/>
        </w:rPr>
        <w:t xml:space="preserve"> </w:t>
      </w:r>
      <w:r w:rsidRPr="00137212">
        <w:rPr>
          <w:rStyle w:val="StyleUnderline"/>
          <w:highlight w:val="cyan"/>
        </w:rPr>
        <w:t>led to sharp rises in prices</w:t>
      </w:r>
      <w:r w:rsidRPr="00137212">
        <w:rPr>
          <w:rStyle w:val="StyleUnderline"/>
        </w:rPr>
        <w:t xml:space="preserve"> and long lines at gas stations, shaking the global economy. More recently, </w:t>
      </w:r>
      <w:r w:rsidRPr="00137212">
        <w:rPr>
          <w:rStyle w:val="StyleUnderline"/>
          <w:highlight w:val="cyan"/>
        </w:rPr>
        <w:t>the energy crisis following Russia's 2022 invasion</w:t>
      </w:r>
      <w:r w:rsidRPr="00137212">
        <w:rPr>
          <w:rStyle w:val="StyleUnderline"/>
        </w:rPr>
        <w:t xml:space="preserve"> of Ukraine </w:t>
      </w:r>
      <w:r w:rsidRPr="00137212">
        <w:rPr>
          <w:rStyle w:val="StyleUnderline"/>
          <w:highlight w:val="cyan"/>
        </w:rPr>
        <w:t>revealed</w:t>
      </w:r>
      <w:r w:rsidRPr="00137212">
        <w:rPr>
          <w:rStyle w:val="StyleUnderline"/>
        </w:rPr>
        <w:t xml:space="preserve"> </w:t>
      </w:r>
      <w:r w:rsidRPr="00137212">
        <w:rPr>
          <w:rStyle w:val="StyleUnderline"/>
          <w:highlight w:val="cyan"/>
        </w:rPr>
        <w:t>Europe's energy vulnerability</w:t>
      </w:r>
      <w:r w:rsidRPr="00137212">
        <w:rPr>
          <w:rStyle w:val="StyleUnderline"/>
        </w:rPr>
        <w:t xml:space="preserve"> due to its reliance on imported Russian gas.</w:t>
      </w:r>
    </w:p>
    <w:p w14:paraId="7DE15BF9" w14:textId="77777777" w:rsidR="00137212" w:rsidRPr="00137212" w:rsidRDefault="00137212" w:rsidP="00137212">
      <w:pPr>
        <w:spacing w:line="256" w:lineRule="auto"/>
        <w:rPr>
          <w:rStyle w:val="StyleUnderline"/>
        </w:rPr>
      </w:pPr>
      <w:r w:rsidRPr="00137212">
        <w:rPr>
          <w:rStyle w:val="StyleUnderline"/>
        </w:rPr>
        <w:t>Are renewables more stable than fossil fuels?</w:t>
      </w:r>
    </w:p>
    <w:p w14:paraId="49925CF6" w14:textId="77777777" w:rsidR="00137212" w:rsidRPr="00137212" w:rsidRDefault="00137212" w:rsidP="00137212">
      <w:pPr>
        <w:spacing w:line="256" w:lineRule="auto"/>
        <w:rPr>
          <w:rFonts w:eastAsia="Aptos"/>
          <w:sz w:val="16"/>
        </w:rPr>
      </w:pPr>
      <w:r w:rsidRPr="00137212">
        <w:rPr>
          <w:rStyle w:val="StyleUnderline"/>
        </w:rPr>
        <w:t xml:space="preserve">The latest </w:t>
      </w:r>
      <w:r w:rsidRPr="00137212">
        <w:rPr>
          <w:rStyle w:val="StyleUnderline"/>
          <w:highlight w:val="cyan"/>
        </w:rPr>
        <w:t>Iran-Israel</w:t>
      </w:r>
      <w:r w:rsidRPr="00137212">
        <w:rPr>
          <w:rStyle w:val="StyleUnderline"/>
        </w:rPr>
        <w:t xml:space="preserve"> conflict has further </w:t>
      </w:r>
      <w:r w:rsidRPr="00137212">
        <w:rPr>
          <w:rStyle w:val="StyleUnderline"/>
          <w:highlight w:val="cyan"/>
        </w:rPr>
        <w:t>underlined the global dependence on oil imports</w:t>
      </w:r>
      <w:r w:rsidRPr="00137212">
        <w:rPr>
          <w:rFonts w:eastAsia="Aptos"/>
          <w:sz w:val="16"/>
        </w:rPr>
        <w:t>, according to experts at the UK-based energy think tank Ember.</w:t>
      </w:r>
    </w:p>
    <w:p w14:paraId="0F052CCD" w14:textId="77777777" w:rsidR="00137212" w:rsidRPr="00137212" w:rsidRDefault="00137212" w:rsidP="00137212">
      <w:pPr>
        <w:spacing w:line="256" w:lineRule="auto"/>
        <w:rPr>
          <w:rFonts w:eastAsia="Aptos"/>
          <w:sz w:val="16"/>
        </w:rPr>
      </w:pPr>
      <w:r w:rsidRPr="00137212">
        <w:rPr>
          <w:rFonts w:eastAsia="Aptos"/>
          <w:sz w:val="16"/>
        </w:rPr>
        <w:t>According to their analysis of IEA data, 79% of the world's population lives in oil-importing countries, with 62 sourcing all of their oil from other countries. Ninety nations — including Spain, South Korea, Germany, Turkey and India — rely on imports for more than 80% of their needs.</w:t>
      </w:r>
    </w:p>
    <w:p w14:paraId="5494695F" w14:textId="77777777" w:rsidR="00137212" w:rsidRPr="00137212" w:rsidRDefault="00137212" w:rsidP="00137212">
      <w:pPr>
        <w:spacing w:line="256" w:lineRule="auto"/>
        <w:rPr>
          <w:rFonts w:eastAsia="Aptos"/>
          <w:sz w:val="16"/>
        </w:rPr>
      </w:pPr>
      <w:r w:rsidRPr="00137212">
        <w:rPr>
          <w:rFonts w:eastAsia="Aptos"/>
          <w:sz w:val="16"/>
        </w:rPr>
        <w:t>&lt;&lt;image omitted&gt;&gt;</w:t>
      </w:r>
    </w:p>
    <w:p w14:paraId="5C9B447E" w14:textId="77777777" w:rsidR="00137212" w:rsidRPr="00137212" w:rsidRDefault="00137212" w:rsidP="00137212">
      <w:pPr>
        <w:spacing w:line="256" w:lineRule="auto"/>
        <w:rPr>
          <w:rStyle w:val="StyleUnderline"/>
        </w:rPr>
      </w:pPr>
      <w:r w:rsidRPr="00137212">
        <w:rPr>
          <w:rStyle w:val="StyleUnderline"/>
        </w:rPr>
        <w:t xml:space="preserve">In climates of unstable global trade and mounting geopolitical tensions, </w:t>
      </w:r>
      <w:r w:rsidRPr="00137212">
        <w:rPr>
          <w:rStyle w:val="StyleUnderline"/>
          <w:highlight w:val="cyan"/>
        </w:rPr>
        <w:t>such reliance on imports</w:t>
      </w:r>
      <w:r w:rsidRPr="00137212">
        <w:rPr>
          <w:rStyle w:val="StyleUnderline"/>
        </w:rPr>
        <w:t xml:space="preserve"> can </w:t>
      </w:r>
      <w:r w:rsidRPr="00137212">
        <w:rPr>
          <w:rStyle w:val="StyleUnderline"/>
          <w:highlight w:val="cyan"/>
        </w:rPr>
        <w:t>lead to energy security risks</w:t>
      </w:r>
      <w:r w:rsidRPr="00137212">
        <w:rPr>
          <w:rStyle w:val="StyleUnderline"/>
        </w:rPr>
        <w:t>, said Ember. Any </w:t>
      </w:r>
      <w:r w:rsidRPr="00137212">
        <w:rPr>
          <w:rStyle w:val="StyleUnderline"/>
          <w:highlight w:val="cyan"/>
        </w:rPr>
        <w:t>upset in fossil fuel markets causes price volatility</w:t>
      </w:r>
      <w:r w:rsidRPr="00137212">
        <w:rPr>
          <w:rStyle w:val="StyleUnderline"/>
        </w:rPr>
        <w:t xml:space="preserve"> for all countries reliant on oil and gas. </w:t>
      </w:r>
    </w:p>
    <w:p w14:paraId="4B9F6D97" w14:textId="77777777" w:rsidR="00137212" w:rsidRPr="00137212" w:rsidRDefault="00137212" w:rsidP="00137212">
      <w:pPr>
        <w:spacing w:line="256" w:lineRule="auto"/>
        <w:rPr>
          <w:rStyle w:val="StyleUnderline"/>
        </w:rPr>
      </w:pPr>
      <w:r w:rsidRPr="00137212">
        <w:rPr>
          <w:rStyle w:val="StyleUnderline"/>
          <w:highlight w:val="cyan"/>
        </w:rPr>
        <w:t>Renewables</w:t>
      </w:r>
      <w:r w:rsidRPr="00137212">
        <w:rPr>
          <w:rStyle w:val="StyleUnderline"/>
        </w:rPr>
        <w:t xml:space="preserve">, experts say, can </w:t>
      </w:r>
      <w:r w:rsidRPr="00137212">
        <w:rPr>
          <w:rStyle w:val="StyleUnderline"/>
          <w:highlight w:val="cyan"/>
        </w:rPr>
        <w:t>offer a stable and secure alternative</w:t>
      </w:r>
      <w:r w:rsidRPr="00137212">
        <w:rPr>
          <w:rStyle w:val="StyleUnderline"/>
        </w:rPr>
        <w:t xml:space="preserve">. </w:t>
      </w:r>
      <w:r w:rsidRPr="00137212">
        <w:rPr>
          <w:rStyle w:val="StyleUnderline"/>
          <w:highlight w:val="cyan"/>
        </w:rPr>
        <w:t>They can</w:t>
      </w:r>
      <w:r w:rsidRPr="00137212">
        <w:rPr>
          <w:rStyle w:val="StyleUnderline"/>
        </w:rPr>
        <w:t xml:space="preserve"> generate power within a country's borders or nearby neighboring countries, thereby </w:t>
      </w:r>
      <w:r w:rsidRPr="00137212">
        <w:rPr>
          <w:rStyle w:val="StyleUnderline"/>
          <w:highlight w:val="cyan"/>
        </w:rPr>
        <w:t>shield</w:t>
      </w:r>
      <w:r w:rsidRPr="00137212">
        <w:rPr>
          <w:rStyle w:val="StyleUnderline"/>
        </w:rPr>
        <w:t xml:space="preserve">ing </w:t>
      </w:r>
      <w:r w:rsidRPr="00137212">
        <w:rPr>
          <w:rStyle w:val="StyleUnderline"/>
          <w:highlight w:val="cyan"/>
        </w:rPr>
        <w:t>against price volatility or geopolitical risks</w:t>
      </w:r>
      <w:r w:rsidRPr="00137212">
        <w:rPr>
          <w:rStyle w:val="StyleUnderline"/>
        </w:rPr>
        <w:t xml:space="preserve">. </w:t>
      </w:r>
      <w:r w:rsidRPr="00137212">
        <w:rPr>
          <w:rStyle w:val="StyleUnderline"/>
          <w:highlight w:val="cyan"/>
        </w:rPr>
        <w:t>Diversifying power supply</w:t>
      </w:r>
      <w:r w:rsidRPr="00137212">
        <w:rPr>
          <w:rStyle w:val="StyleUnderline"/>
        </w:rPr>
        <w:t xml:space="preserve"> options </w:t>
      </w:r>
      <w:r w:rsidRPr="00137212">
        <w:rPr>
          <w:rStyle w:val="StyleUnderline"/>
          <w:highlight w:val="cyan"/>
        </w:rPr>
        <w:t>is</w:t>
      </w:r>
      <w:r w:rsidRPr="00137212">
        <w:rPr>
          <w:rStyle w:val="StyleUnderline"/>
        </w:rPr>
        <w:t xml:space="preserve"> seen as </w:t>
      </w:r>
      <w:r w:rsidRPr="00137212">
        <w:rPr>
          <w:rStyle w:val="StyleUnderline"/>
          <w:highlight w:val="cyan"/>
        </w:rPr>
        <w:t>a key part</w:t>
      </w:r>
      <w:r w:rsidRPr="00137212">
        <w:rPr>
          <w:rStyle w:val="StyleUnderline"/>
        </w:rPr>
        <w:t xml:space="preserve"> </w:t>
      </w:r>
      <w:r w:rsidRPr="00137212">
        <w:rPr>
          <w:rStyle w:val="StyleUnderline"/>
          <w:highlight w:val="cyan"/>
        </w:rPr>
        <w:t>of a resilient energy system</w:t>
      </w:r>
      <w:r w:rsidRPr="00137212">
        <w:rPr>
          <w:rStyle w:val="StyleUnderline"/>
        </w:rPr>
        <w:t>.</w:t>
      </w:r>
    </w:p>
    <w:p w14:paraId="3E3C0F33" w14:textId="77777777" w:rsidR="00137212" w:rsidRPr="00137212" w:rsidRDefault="00137212" w:rsidP="00137212">
      <w:pPr>
        <w:spacing w:line="256" w:lineRule="auto"/>
        <w:rPr>
          <w:rFonts w:eastAsia="Aptos"/>
          <w:sz w:val="16"/>
        </w:rPr>
      </w:pPr>
      <w:r w:rsidRPr="00137212">
        <w:rPr>
          <w:rFonts w:eastAsia="Aptos"/>
          <w:sz w:val="16"/>
        </w:rPr>
        <w:t>No place like home — even for energy</w:t>
      </w:r>
    </w:p>
    <w:p w14:paraId="211FED19" w14:textId="77777777" w:rsidR="00137212" w:rsidRPr="00137212" w:rsidRDefault="00137212" w:rsidP="00137212">
      <w:pPr>
        <w:spacing w:line="256" w:lineRule="auto"/>
        <w:rPr>
          <w:rFonts w:eastAsia="Aptos"/>
          <w:sz w:val="16"/>
        </w:rPr>
      </w:pPr>
      <w:r w:rsidRPr="00137212">
        <w:rPr>
          <w:rFonts w:eastAsia="Aptos"/>
          <w:sz w:val="16"/>
        </w:rPr>
        <w:t>Research from the International Monetary Fund also indicates that over the past decades, most fossil-fuel producing countries have become more politically risky and exhibited less democratic freedoms.</w:t>
      </w:r>
    </w:p>
    <w:p w14:paraId="60D79C31" w14:textId="77777777" w:rsidR="00137212" w:rsidRPr="00137212" w:rsidRDefault="00137212" w:rsidP="00137212">
      <w:pPr>
        <w:spacing w:line="256" w:lineRule="auto"/>
        <w:rPr>
          <w:rFonts w:eastAsia="Aptos"/>
          <w:sz w:val="16"/>
        </w:rPr>
      </w:pPr>
      <w:r w:rsidRPr="00137212">
        <w:rPr>
          <w:rFonts w:eastAsia="Aptos"/>
          <w:u w:val="single"/>
        </w:rPr>
        <w:t>"The more we have home grown energy sources, the better,"</w:t>
      </w:r>
      <w:r w:rsidRPr="00137212">
        <w:rPr>
          <w:rFonts w:eastAsia="Aptos"/>
          <w:sz w:val="16"/>
        </w:rPr>
        <w:t xml:space="preserve"> said Fatih Birol, executive director of the IEA, emphasizing the need to secure energy "not from one single country, not from one single trade route, and not from one single company."</w:t>
      </w:r>
    </w:p>
    <w:p w14:paraId="4A8FE1E9" w14:textId="77777777" w:rsidR="00137212" w:rsidRPr="00137212" w:rsidRDefault="00137212" w:rsidP="00137212">
      <w:pPr>
        <w:spacing w:line="256" w:lineRule="auto"/>
        <w:rPr>
          <w:rFonts w:eastAsia="Aptos"/>
          <w:sz w:val="16"/>
        </w:rPr>
      </w:pPr>
      <w:r w:rsidRPr="00137212">
        <w:rPr>
          <w:rFonts w:eastAsia="Aptos"/>
          <w:sz w:val="16"/>
        </w:rPr>
        <w:t>&lt;&lt;image omitted&gt;&gt;</w:t>
      </w:r>
    </w:p>
    <w:p w14:paraId="0CDA86E2" w14:textId="77777777" w:rsidR="00137212" w:rsidRPr="00137212" w:rsidRDefault="00137212" w:rsidP="00137212">
      <w:pPr>
        <w:spacing w:line="256" w:lineRule="auto"/>
        <w:rPr>
          <w:rFonts w:eastAsia="Aptos"/>
          <w:sz w:val="16"/>
        </w:rPr>
      </w:pPr>
      <w:r w:rsidRPr="00137212">
        <w:rPr>
          <w:rFonts w:eastAsia="Aptos"/>
          <w:sz w:val="16"/>
        </w:rPr>
        <w:t>Homegrown renewables are seen as reliable alternative to importing fossil fuelsImage: Jochen Tack/picture alliance</w:t>
      </w:r>
    </w:p>
    <w:p w14:paraId="36753A68" w14:textId="77777777" w:rsidR="00137212" w:rsidRPr="00137212" w:rsidRDefault="00137212" w:rsidP="00137212">
      <w:pPr>
        <w:rPr>
          <w:rStyle w:val="StyleUnderline"/>
        </w:rPr>
      </w:pPr>
      <w:r w:rsidRPr="00137212">
        <w:rPr>
          <w:rStyle w:val="StyleUnderline"/>
          <w:highlight w:val="cyan"/>
        </w:rPr>
        <w:t>Birol highlighted</w:t>
      </w:r>
      <w:r w:rsidRPr="00137212">
        <w:rPr>
          <w:rStyle w:val="StyleUnderline"/>
        </w:rPr>
        <w:t xml:space="preserve"> how </w:t>
      </w:r>
      <w:r w:rsidRPr="00137212">
        <w:rPr>
          <w:rStyle w:val="StyleUnderline"/>
          <w:highlight w:val="cyan"/>
        </w:rPr>
        <w:t>energy security is</w:t>
      </w:r>
      <w:r w:rsidRPr="00137212">
        <w:rPr>
          <w:rStyle w:val="StyleUnderline"/>
        </w:rPr>
        <w:t xml:space="preserve"> </w:t>
      </w:r>
      <w:r w:rsidRPr="00137212">
        <w:rPr>
          <w:rStyle w:val="StyleUnderline"/>
          <w:highlight w:val="cyan"/>
        </w:rPr>
        <w:t>an</w:t>
      </w:r>
      <w:r w:rsidRPr="00137212">
        <w:rPr>
          <w:rStyle w:val="StyleUnderline"/>
        </w:rPr>
        <w:t xml:space="preserve"> increasingly </w:t>
      </w:r>
      <w:r w:rsidRPr="00137212">
        <w:rPr>
          <w:rStyle w:val="StyleUnderline"/>
          <w:highlight w:val="cyan"/>
        </w:rPr>
        <w:t>important driver for</w:t>
      </w:r>
      <w:r w:rsidRPr="00137212">
        <w:rPr>
          <w:rStyle w:val="StyleUnderline"/>
        </w:rPr>
        <w:t xml:space="preserve"> the transition to </w:t>
      </w:r>
      <w:r w:rsidRPr="00137212">
        <w:rPr>
          <w:rStyle w:val="StyleUnderline"/>
          <w:highlight w:val="cyan"/>
        </w:rPr>
        <w:t>clean power.</w:t>
      </w:r>
    </w:p>
    <w:p w14:paraId="4A4E8B5C" w14:textId="77777777" w:rsidR="00137212" w:rsidRPr="00137212" w:rsidRDefault="00137212" w:rsidP="00137212">
      <w:pPr>
        <w:rPr>
          <w:rFonts w:eastAsia="Aptos"/>
          <w:sz w:val="16"/>
        </w:rPr>
      </w:pPr>
      <w:r w:rsidRPr="00137212">
        <w:rPr>
          <w:rStyle w:val="StyleUnderline"/>
          <w:highlight w:val="cyan"/>
        </w:rPr>
        <w:t>"As our energy dependency on fossil fuels goes down, our energy security goes up</w:t>
      </w:r>
      <w:r w:rsidRPr="00137212">
        <w:rPr>
          <w:rFonts w:eastAsia="Aptos"/>
          <w:sz w:val="16"/>
        </w:rPr>
        <w:t xml:space="preserve">. </w:t>
      </w:r>
      <w:r w:rsidRPr="00137212">
        <w:rPr>
          <w:rFonts w:eastAsia="Aptos"/>
          <w:highlight w:val="cyan"/>
          <w:u w:val="single"/>
        </w:rPr>
        <w:t>That is the lesson we have learnt</w:t>
      </w:r>
      <w:r w:rsidRPr="00137212">
        <w:rPr>
          <w:rFonts w:eastAsia="Aptos"/>
          <w:u w:val="single"/>
        </w:rPr>
        <w:t xml:space="preserve"> in Europe</w:t>
      </w:r>
      <w:r w:rsidRPr="00137212">
        <w:rPr>
          <w:rFonts w:eastAsia="Aptos"/>
          <w:sz w:val="16"/>
        </w:rPr>
        <w:t>," said Ursula von der Leyen, president of the European Commission, at a summit on the future of energy security in April.</w:t>
      </w:r>
    </w:p>
    <w:p w14:paraId="4245319F" w14:textId="77777777" w:rsidR="00137212" w:rsidRPr="00137212" w:rsidRDefault="00137212" w:rsidP="00137212">
      <w:pPr>
        <w:spacing w:line="256" w:lineRule="auto"/>
        <w:rPr>
          <w:rFonts w:eastAsia="Aptos"/>
        </w:rPr>
      </w:pPr>
    </w:p>
    <w:p w14:paraId="3C57EEB3" w14:textId="693F6822" w:rsidR="00D8410F" w:rsidRDefault="00D8410F" w:rsidP="00D8410F">
      <w:pPr>
        <w:pStyle w:val="Heading3"/>
        <w:rPr>
          <w:rFonts w:eastAsia="Times New Roman"/>
        </w:rPr>
      </w:pPr>
      <w:r>
        <w:rPr>
          <w:rFonts w:eastAsia="Times New Roman"/>
        </w:rPr>
        <w:t>Internal Link Defense — Energy Security — 1AR</w:t>
      </w:r>
    </w:p>
    <w:p w14:paraId="022F75E9" w14:textId="38089564" w:rsidR="00D8410F" w:rsidRPr="00D8410F" w:rsidRDefault="00D8410F" w:rsidP="00D8410F">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Fossil fuels are not key to energy security — they block energy independence </w:t>
      </w:r>
    </w:p>
    <w:p w14:paraId="71CB11B5" w14:textId="779F3D1F" w:rsidR="00D8410F" w:rsidRDefault="00D8410F" w:rsidP="00D8410F">
      <w:pPr>
        <w:spacing w:line="256" w:lineRule="auto"/>
        <w:rPr>
          <w:rFonts w:eastAsia="Aptos"/>
        </w:rPr>
      </w:pPr>
      <w:r w:rsidRPr="00D8410F">
        <w:rPr>
          <w:rFonts w:eastAsia="Aptos"/>
        </w:rPr>
        <w:t xml:space="preserve">Manon </w:t>
      </w:r>
      <w:r w:rsidRPr="00D8410F">
        <w:rPr>
          <w:rFonts w:eastAsia="Aptos"/>
          <w:b/>
          <w:bCs/>
          <w:sz w:val="26"/>
          <w:szCs w:val="26"/>
        </w:rPr>
        <w:t>Laudy 25,</w:t>
      </w:r>
      <w:r w:rsidRPr="00D8410F">
        <w:rPr>
          <w:rFonts w:eastAsia="Aptos"/>
        </w:rPr>
        <w:t xml:space="preserve"> Communications lead at Greenpeace, Media Correspondent with the Fossil Free Revolution, writer for Greenpeace International, 4/25/25, “Fossil fuels are a threat to our security here’s 6 reasons why</w:t>
      </w:r>
      <w:r w:rsidR="005033DC">
        <w:rPr>
          <w:rFonts w:eastAsia="Aptos"/>
        </w:rPr>
        <w:t>,</w:t>
      </w:r>
      <w:r w:rsidRPr="00D8410F">
        <w:rPr>
          <w:rFonts w:eastAsia="Aptos"/>
        </w:rPr>
        <w:t>” https://www.greenpeace.org/international/story/74236/fossil-fuels-are-a-threat-to-our-security-heres-6-reasons-why/ //maeve</w:t>
      </w:r>
    </w:p>
    <w:p w14:paraId="16733117" w14:textId="77777777" w:rsidR="00D8410F" w:rsidRPr="0023191F" w:rsidRDefault="00D8410F" w:rsidP="00D8410F">
      <w:pPr>
        <w:spacing w:line="256" w:lineRule="auto"/>
        <w:rPr>
          <w:rStyle w:val="StyleUnderline"/>
        </w:rPr>
      </w:pPr>
      <w:r w:rsidRPr="0023191F">
        <w:rPr>
          <w:rStyle w:val="StyleUnderline"/>
        </w:rPr>
        <w:t>6. </w:t>
      </w:r>
      <w:r w:rsidRPr="0023191F">
        <w:rPr>
          <w:rStyle w:val="StyleUnderline"/>
          <w:highlight w:val="cyan"/>
        </w:rPr>
        <w:t>Fossil fuels are blocking the shift to energy security and independence</w:t>
      </w:r>
    </w:p>
    <w:p w14:paraId="5C2EEBC9" w14:textId="77777777" w:rsidR="00D8410F" w:rsidRPr="0023191F" w:rsidRDefault="00D8410F" w:rsidP="00D8410F">
      <w:pPr>
        <w:spacing w:line="256" w:lineRule="auto"/>
        <w:rPr>
          <w:rStyle w:val="StyleUnderline"/>
        </w:rPr>
      </w:pPr>
      <w:r w:rsidRPr="0023191F">
        <w:rPr>
          <w:rStyle w:val="StyleUnderline"/>
        </w:rPr>
        <w:t xml:space="preserve">Oil and gas </w:t>
      </w:r>
      <w:r w:rsidRPr="0023191F">
        <w:rPr>
          <w:rStyle w:val="StyleUnderline"/>
          <w:highlight w:val="cyan"/>
        </w:rPr>
        <w:t>corporations,</w:t>
      </w:r>
      <w:r w:rsidRPr="0023191F">
        <w:rPr>
          <w:rStyle w:val="StyleUnderline"/>
        </w:rPr>
        <w:t xml:space="preserve"> together </w:t>
      </w:r>
      <w:r w:rsidRPr="0023191F">
        <w:rPr>
          <w:rStyle w:val="StyleUnderline"/>
          <w:highlight w:val="cyan"/>
        </w:rPr>
        <w:t>with fossil fuel-rich nations, keep expanding fossil fuels</w:t>
      </w:r>
      <w:r w:rsidRPr="0023191F">
        <w:rPr>
          <w:rStyle w:val="StyleUnderline"/>
        </w:rPr>
        <w:t> and pushing for more fossil fuel infrastructure </w:t>
      </w:r>
      <w:r w:rsidRPr="0023191F">
        <w:rPr>
          <w:rStyle w:val="StyleUnderline"/>
          <w:highlight w:val="cyan"/>
        </w:rPr>
        <w:t>to continue their</w:t>
      </w:r>
      <w:r w:rsidRPr="0023191F">
        <w:rPr>
          <w:rStyle w:val="StyleUnderline"/>
        </w:rPr>
        <w:t xml:space="preserve"> dirty </w:t>
      </w:r>
      <w:r w:rsidRPr="0023191F">
        <w:rPr>
          <w:rStyle w:val="StyleUnderline"/>
          <w:highlight w:val="cyan"/>
        </w:rPr>
        <w:t>business, locking us into a dirty,</w:t>
      </w:r>
      <w:r w:rsidRPr="0023191F">
        <w:rPr>
          <w:rStyle w:val="StyleUnderline"/>
        </w:rPr>
        <w:t xml:space="preserve"> expensive </w:t>
      </w:r>
      <w:r w:rsidRPr="0023191F">
        <w:rPr>
          <w:rStyle w:val="StyleUnderline"/>
          <w:highlight w:val="cyan"/>
        </w:rPr>
        <w:t>system</w:t>
      </w:r>
      <w:r w:rsidRPr="0023191F">
        <w:rPr>
          <w:rStyle w:val="StyleUnderline"/>
        </w:rPr>
        <w:t xml:space="preserve"> for decades to come. All </w:t>
      </w:r>
      <w:r w:rsidRPr="0023191F">
        <w:rPr>
          <w:rStyle w:val="StyleUnderline"/>
          <w:highlight w:val="cyan"/>
        </w:rPr>
        <w:t>money spent on</w:t>
      </w:r>
      <w:r w:rsidRPr="0023191F">
        <w:rPr>
          <w:rStyle w:val="StyleUnderline"/>
        </w:rPr>
        <w:t xml:space="preserve"> new </w:t>
      </w:r>
      <w:r w:rsidRPr="0023191F">
        <w:rPr>
          <w:rStyle w:val="StyleUnderline"/>
          <w:highlight w:val="cyan"/>
        </w:rPr>
        <w:t>fossil fuel infrastructure is money we’re not investing in solar panels, wind turbines, batteries, energy waste cuts or grid upgrades.</w:t>
      </w:r>
    </w:p>
    <w:p w14:paraId="0F187336" w14:textId="77777777" w:rsidR="00D8410F" w:rsidRPr="00D8410F" w:rsidRDefault="00D8410F" w:rsidP="00D8410F">
      <w:pPr>
        <w:spacing w:line="256" w:lineRule="auto"/>
        <w:rPr>
          <w:rFonts w:eastAsia="Aptos"/>
        </w:rPr>
      </w:pPr>
    </w:p>
    <w:p w14:paraId="2343BCF6" w14:textId="77777777" w:rsidR="00137212" w:rsidRDefault="00137212" w:rsidP="00137212">
      <w:pPr>
        <w:pStyle w:val="Heading3"/>
        <w:rPr>
          <w:rFonts w:eastAsia="Aptos"/>
        </w:rPr>
      </w:pPr>
    </w:p>
    <w:p w14:paraId="0551A625" w14:textId="1D4706DF" w:rsidR="00E234A9" w:rsidRDefault="00E234A9" w:rsidP="00E234A9">
      <w:pPr>
        <w:pStyle w:val="Heading3"/>
        <w:rPr>
          <w:rFonts w:eastAsia="Times New Roman"/>
        </w:rPr>
      </w:pPr>
      <w:r>
        <w:rPr>
          <w:rFonts w:eastAsia="Times New Roman"/>
        </w:rPr>
        <w:t>I</w:t>
      </w:r>
      <w:r w:rsidR="00BF738B">
        <w:rPr>
          <w:rFonts w:eastAsia="Times New Roman"/>
        </w:rPr>
        <w:t>/L</w:t>
      </w:r>
      <w:r>
        <w:rPr>
          <w:rFonts w:eastAsia="Times New Roman"/>
        </w:rPr>
        <w:t xml:space="preserve"> Link Turn — Energy Security — 2AC</w:t>
      </w:r>
    </w:p>
    <w:p w14:paraId="42161BC0" w14:textId="77777777" w:rsidR="008A70EF" w:rsidRPr="00D8410F" w:rsidRDefault="008A70EF" w:rsidP="008A70EF">
      <w:pPr>
        <w:keepNext/>
        <w:keepLines/>
        <w:spacing w:before="40" w:after="0" w:line="256" w:lineRule="auto"/>
        <w:outlineLvl w:val="3"/>
        <w:rPr>
          <w:rFonts w:eastAsia="Times New Roman" w:cs="Times New Roman"/>
          <w:b/>
          <w:iCs/>
          <w:sz w:val="26"/>
        </w:rPr>
      </w:pPr>
      <w:r>
        <w:rPr>
          <w:rFonts w:eastAsia="Times New Roman" w:cs="Times New Roman"/>
          <w:b/>
          <w:iCs/>
          <w:sz w:val="26"/>
        </w:rPr>
        <w:t>Strong f</w:t>
      </w:r>
      <w:r w:rsidRPr="00D8410F">
        <w:rPr>
          <w:rFonts w:eastAsia="Times New Roman" w:cs="Times New Roman"/>
          <w:b/>
          <w:iCs/>
          <w:sz w:val="26"/>
        </w:rPr>
        <w:t>ossil fuel</w:t>
      </w:r>
      <w:r>
        <w:rPr>
          <w:rFonts w:eastAsia="Times New Roman" w:cs="Times New Roman"/>
          <w:b/>
          <w:iCs/>
          <w:sz w:val="26"/>
        </w:rPr>
        <w:t xml:space="preserve"> industry is bad for energy security, only</w:t>
      </w:r>
      <w:r w:rsidRPr="00D8410F">
        <w:rPr>
          <w:rFonts w:eastAsia="Times New Roman" w:cs="Times New Roman"/>
          <w:b/>
          <w:iCs/>
          <w:sz w:val="26"/>
        </w:rPr>
        <w:t xml:space="preserve"> transition</w:t>
      </w:r>
      <w:r>
        <w:rPr>
          <w:rFonts w:eastAsia="Times New Roman" w:cs="Times New Roman"/>
          <w:b/>
          <w:iCs/>
          <w:sz w:val="26"/>
        </w:rPr>
        <w:t xml:space="preserve"> now solves</w:t>
      </w:r>
      <w:r w:rsidRPr="00D8410F">
        <w:rPr>
          <w:rFonts w:eastAsia="Times New Roman" w:cs="Times New Roman"/>
          <w:b/>
          <w:iCs/>
          <w:sz w:val="26"/>
        </w:rPr>
        <w:t xml:space="preserve">. </w:t>
      </w:r>
    </w:p>
    <w:p w14:paraId="65336D9E" w14:textId="77777777" w:rsidR="008A70EF" w:rsidRPr="00D8410F" w:rsidRDefault="008A70EF" w:rsidP="008A70EF">
      <w:pPr>
        <w:spacing w:line="256" w:lineRule="auto"/>
        <w:rPr>
          <w:rFonts w:eastAsia="Aptos"/>
        </w:rPr>
      </w:pPr>
      <w:r w:rsidRPr="00D8410F">
        <w:rPr>
          <w:rFonts w:eastAsia="Aptos"/>
        </w:rPr>
        <w:t xml:space="preserve">Hyunju </w:t>
      </w:r>
      <w:r w:rsidRPr="00D8410F">
        <w:rPr>
          <w:rFonts w:eastAsia="Aptos"/>
          <w:b/>
          <w:bCs/>
          <w:sz w:val="26"/>
          <w:szCs w:val="26"/>
        </w:rPr>
        <w:t>Ock 25,</w:t>
      </w:r>
      <w:r w:rsidRPr="00D8410F">
        <w:rPr>
          <w:rFonts w:eastAsia="Aptos"/>
        </w:rPr>
        <w:t xml:space="preserve"> Communications specialist at NewClimate, the climate crisis thinktank, former journalist for South Korea’s largest English newspaper, the Korea Herald, for 7 years. MA in Journalism, Media and Globalization the University of Amsterdam and Aarhus University, BA in Political Science and Diplomacy from Hankuk University of Foreign Studies, 4/24/25, “Why the energy transition must be at the heart of energy security</w:t>
      </w:r>
      <w:r>
        <w:rPr>
          <w:rFonts w:eastAsia="Aptos"/>
        </w:rPr>
        <w:t>,</w:t>
      </w:r>
      <w:r w:rsidRPr="00D8410F">
        <w:rPr>
          <w:rFonts w:eastAsia="Aptos"/>
        </w:rPr>
        <w:t>” https://newclimate.org/news/why-the-energy-transition-must-be-at-the-heart-of-energy-security //maeve</w:t>
      </w:r>
    </w:p>
    <w:p w14:paraId="01012137" w14:textId="77777777" w:rsidR="008A70EF" w:rsidRPr="00D8410F" w:rsidRDefault="008A70EF" w:rsidP="008A70EF">
      <w:pPr>
        <w:spacing w:line="256" w:lineRule="auto"/>
        <w:rPr>
          <w:rStyle w:val="StyleUnderline"/>
        </w:rPr>
      </w:pPr>
      <w:r w:rsidRPr="00D8410F">
        <w:rPr>
          <w:rStyle w:val="StyleUnderline"/>
        </w:rPr>
        <w:t xml:space="preserve">As seen in the recent global energy crisis – intensified by Russia’s invasion of Ukraine – </w:t>
      </w:r>
      <w:r w:rsidRPr="00D8410F">
        <w:rPr>
          <w:rStyle w:val="StyleUnderline"/>
          <w:highlight w:val="cyan"/>
        </w:rPr>
        <w:t>fossil fuel-based energy systems are highly vulnerable to geopolitical instability and supply chain disruptions</w:t>
      </w:r>
      <w:r w:rsidRPr="00D8410F">
        <w:rPr>
          <w:rStyle w:val="StyleUnderline"/>
        </w:rPr>
        <w:t xml:space="preserve">, which can lead to sharp price spikes. </w:t>
      </w:r>
      <w:r w:rsidRPr="00D8410F">
        <w:rPr>
          <w:rStyle w:val="StyleUnderline"/>
          <w:highlight w:val="cyan"/>
        </w:rPr>
        <w:t>As</w:t>
      </w:r>
      <w:r w:rsidRPr="00D8410F">
        <w:rPr>
          <w:rStyle w:val="StyleUnderline"/>
        </w:rPr>
        <w:t xml:space="preserve"> trade tensions and </w:t>
      </w:r>
      <w:r w:rsidRPr="00D8410F">
        <w:rPr>
          <w:rStyle w:val="StyleUnderline"/>
          <w:highlight w:val="cyan"/>
        </w:rPr>
        <w:t>geopolitical turmoil deepen, fossil fuel markets are becoming more unstable, fuelling</w:t>
      </w:r>
      <w:r w:rsidRPr="00D8410F">
        <w:rPr>
          <w:rStyle w:val="StyleUnderline"/>
        </w:rPr>
        <w:t xml:space="preserve"> price </w:t>
      </w:r>
      <w:r w:rsidRPr="00D8410F">
        <w:rPr>
          <w:rStyle w:val="StyleUnderline"/>
          <w:highlight w:val="cyan"/>
        </w:rPr>
        <w:t>volatility and</w:t>
      </w:r>
      <w:r w:rsidRPr="00D8410F">
        <w:rPr>
          <w:rStyle w:val="StyleUnderline"/>
        </w:rPr>
        <w:t xml:space="preserve"> triggering </w:t>
      </w:r>
      <w:r w:rsidRPr="00D8410F">
        <w:rPr>
          <w:rStyle w:val="StyleUnderline"/>
          <w:highlight w:val="cyan"/>
        </w:rPr>
        <w:t>repeated energy crises</w:t>
      </w:r>
      <w:r w:rsidRPr="00D8410F">
        <w:rPr>
          <w:rStyle w:val="StyleUnderline"/>
        </w:rPr>
        <w:t>. It is becoming increasingly clear that </w:t>
      </w:r>
      <w:r w:rsidRPr="00D8410F">
        <w:rPr>
          <w:rStyle w:val="StyleUnderline"/>
          <w:highlight w:val="cyan"/>
        </w:rPr>
        <w:t>the world’s heavy reliance on fossil imports poses a threat to long-term</w:t>
      </w:r>
      <w:r w:rsidRPr="00D8410F">
        <w:rPr>
          <w:rStyle w:val="StyleUnderline"/>
        </w:rPr>
        <w:t xml:space="preserve"> energy </w:t>
      </w:r>
      <w:r w:rsidRPr="00D8410F">
        <w:rPr>
          <w:rStyle w:val="StyleUnderline"/>
          <w:highlight w:val="cyan"/>
        </w:rPr>
        <w:t>security</w:t>
      </w:r>
      <w:r w:rsidRPr="00D8410F">
        <w:rPr>
          <w:rStyle w:val="StyleUnderline"/>
        </w:rPr>
        <w:t>. </w:t>
      </w:r>
      <w:r w:rsidRPr="00D8410F">
        <w:rPr>
          <w:rStyle w:val="StyleUnderline"/>
        </w:rPr>
        <w:br/>
      </w:r>
      <w:r w:rsidRPr="00D8410F">
        <w:rPr>
          <w:rFonts w:eastAsia="Aptos"/>
        </w:rPr>
        <w:br/>
      </w:r>
      <w:r w:rsidRPr="0023191F">
        <w:rPr>
          <w:rFonts w:eastAsia="Aptos"/>
          <w:sz w:val="16"/>
          <w:szCs w:val="16"/>
        </w:rPr>
        <w:t>With some countries – like the US – expected to push its fossil fuel-driven vision of energy security at the IEA summit, NewClimate expert Gustavo De Vivero underscores</w:t>
      </w:r>
      <w:r w:rsidRPr="00D8410F">
        <w:rPr>
          <w:rFonts w:eastAsia="Aptos"/>
        </w:rPr>
        <w:t xml:space="preserve"> </w:t>
      </w:r>
      <w:r w:rsidRPr="00D8410F">
        <w:rPr>
          <w:rStyle w:val="StyleUnderline"/>
        </w:rPr>
        <w:t xml:space="preserve">that </w:t>
      </w:r>
      <w:r w:rsidRPr="00D8410F">
        <w:rPr>
          <w:rStyle w:val="StyleUnderline"/>
          <w:highlight w:val="cyan"/>
        </w:rPr>
        <w:t>the energy transition must be at the heart of energy security</w:t>
      </w:r>
      <w:r w:rsidRPr="00D8410F">
        <w:rPr>
          <w:rStyle w:val="StyleUnderline"/>
        </w:rPr>
        <w:t xml:space="preserve"> strategy. </w:t>
      </w:r>
    </w:p>
    <w:p w14:paraId="2363F427" w14:textId="77777777" w:rsidR="008A70EF" w:rsidRDefault="008A70EF" w:rsidP="008A70EF">
      <w:pPr>
        <w:spacing w:line="256" w:lineRule="auto"/>
        <w:rPr>
          <w:rStyle w:val="StyleUnderline"/>
        </w:rPr>
      </w:pPr>
      <w:r w:rsidRPr="00D8410F">
        <w:rPr>
          <w:rStyle w:val="StyleUnderline"/>
        </w:rPr>
        <w:t xml:space="preserve">“We should </w:t>
      </w:r>
      <w:r w:rsidRPr="00D8410F">
        <w:rPr>
          <w:rStyle w:val="StyleUnderline"/>
          <w:highlight w:val="cyan"/>
        </w:rPr>
        <w:t>be careful not to define energy security too narrowly</w:t>
      </w:r>
      <w:r w:rsidRPr="00D8410F">
        <w:rPr>
          <w:rStyle w:val="StyleUnderline"/>
        </w:rPr>
        <w:t xml:space="preserve"> – only in terms of access and availability of energy.   True energy security must also consider affordability, energy efficiency, competitiveness, and resilience to volatile global markets. When we consider all of this, it becomes clear: </w:t>
      </w:r>
      <w:r w:rsidRPr="00D8410F">
        <w:rPr>
          <w:rStyle w:val="StyleUnderline"/>
          <w:highlight w:val="cyan"/>
        </w:rPr>
        <w:t>the real strategic asset isn’t fossil fuels – it’s renewables</w:t>
      </w:r>
      <w:r w:rsidRPr="00D8410F">
        <w:rPr>
          <w:rStyle w:val="StyleUnderline"/>
        </w:rPr>
        <w:t>,” he said. </w:t>
      </w:r>
    </w:p>
    <w:p w14:paraId="21FB9B5A" w14:textId="23BE515F" w:rsidR="00E234A9" w:rsidRDefault="00E234A9" w:rsidP="00E234A9">
      <w:pPr>
        <w:pStyle w:val="Heading3"/>
        <w:rPr>
          <w:rFonts w:eastAsia="Times New Roman"/>
        </w:rPr>
      </w:pPr>
      <w:r>
        <w:rPr>
          <w:rFonts w:eastAsia="Times New Roman"/>
        </w:rPr>
        <w:t>I</w:t>
      </w:r>
      <w:r w:rsidR="00BF738B">
        <w:rPr>
          <w:rFonts w:eastAsia="Times New Roman"/>
        </w:rPr>
        <w:t>/L</w:t>
      </w:r>
      <w:r>
        <w:rPr>
          <w:rFonts w:eastAsia="Times New Roman"/>
        </w:rPr>
        <w:t xml:space="preserve"> Link Turn — Energy Security — 1AR</w:t>
      </w:r>
    </w:p>
    <w:p w14:paraId="5E88CC10" w14:textId="77777777" w:rsidR="008A70EF" w:rsidRPr="00D8410F" w:rsidRDefault="008A70EF" w:rsidP="008A70EF">
      <w:pPr>
        <w:pStyle w:val="Heading4"/>
        <w:rPr>
          <w:rFonts w:eastAsia="Times New Roman"/>
        </w:rPr>
      </w:pPr>
      <w:r>
        <w:rPr>
          <w:rFonts w:eastAsia="Times New Roman"/>
        </w:rPr>
        <w:t>Plan’s d</w:t>
      </w:r>
      <w:r w:rsidRPr="00D8410F">
        <w:rPr>
          <w:rFonts w:eastAsia="Times New Roman"/>
        </w:rPr>
        <w:t xml:space="preserve">ecarbonization </w:t>
      </w:r>
      <w:r>
        <w:rPr>
          <w:rFonts w:eastAsia="Times New Roman"/>
        </w:rPr>
        <w:t>i</w:t>
      </w:r>
      <w:r w:rsidRPr="00D8410F">
        <w:rPr>
          <w:rFonts w:eastAsia="Times New Roman"/>
        </w:rPr>
        <w:t xml:space="preserve">mproves </w:t>
      </w:r>
      <w:r>
        <w:rPr>
          <w:rFonts w:eastAsia="Times New Roman"/>
        </w:rPr>
        <w:t>e</w:t>
      </w:r>
      <w:r w:rsidRPr="00D8410F">
        <w:rPr>
          <w:rFonts w:eastAsia="Times New Roman"/>
        </w:rPr>
        <w:t xml:space="preserve">nergy </w:t>
      </w:r>
      <w:r>
        <w:rPr>
          <w:rFonts w:eastAsia="Times New Roman"/>
        </w:rPr>
        <w:t>s</w:t>
      </w:r>
      <w:r w:rsidRPr="00D8410F">
        <w:rPr>
          <w:rFonts w:eastAsia="Times New Roman"/>
        </w:rPr>
        <w:t xml:space="preserve">ecurity </w:t>
      </w:r>
    </w:p>
    <w:p w14:paraId="41095D3A" w14:textId="77777777" w:rsidR="008A70EF" w:rsidRPr="00D8410F" w:rsidRDefault="008A70EF" w:rsidP="008A70EF">
      <w:pPr>
        <w:spacing w:line="256" w:lineRule="auto"/>
        <w:rPr>
          <w:rFonts w:eastAsia="Aptos"/>
        </w:rPr>
      </w:pPr>
      <w:r w:rsidRPr="00D8410F">
        <w:rPr>
          <w:rFonts w:eastAsia="Aptos"/>
        </w:rPr>
        <w:t xml:space="preserve">Josie </w:t>
      </w:r>
      <w:r w:rsidRPr="00D8410F">
        <w:rPr>
          <w:rFonts w:eastAsia="Aptos"/>
          <w:b/>
          <w:bCs/>
          <w:sz w:val="26"/>
          <w:szCs w:val="26"/>
        </w:rPr>
        <w:t>Garthwaite 25</w:t>
      </w:r>
      <w:r w:rsidRPr="00D8410F">
        <w:rPr>
          <w:rFonts w:eastAsia="Aptos"/>
        </w:rPr>
        <w:t xml:space="preserve">, Director of Communications, Stanford Doerr School of Sustainability, science writer and strategist for the Doerr School of Sustainability, 4/9/25, “Decarbonization improves energy security in most countries, study finds”, https://sustainability.stanford.edu/news/decarbonization-improves-energy-security-most-countries-study-finds //maeve </w:t>
      </w:r>
    </w:p>
    <w:p w14:paraId="1F4A44A0" w14:textId="77777777" w:rsidR="008A70EF" w:rsidRPr="00D8410F" w:rsidRDefault="008A70EF" w:rsidP="008A70EF">
      <w:pPr>
        <w:spacing w:line="256" w:lineRule="auto"/>
        <w:rPr>
          <w:rStyle w:val="StyleUnderline"/>
        </w:rPr>
      </w:pPr>
      <w:r w:rsidRPr="00D8410F">
        <w:rPr>
          <w:rStyle w:val="StyleUnderline"/>
        </w:rPr>
        <w:t>“</w:t>
      </w:r>
      <w:r w:rsidRPr="00D8410F">
        <w:rPr>
          <w:rStyle w:val="StyleUnderline"/>
          <w:highlight w:val="cyan"/>
        </w:rPr>
        <w:t>Most people are</w:t>
      </w:r>
      <w:r w:rsidRPr="00D8410F">
        <w:rPr>
          <w:rStyle w:val="StyleUnderline"/>
        </w:rPr>
        <w:t xml:space="preserve"> focused on the new stuff that could be a problem, and </w:t>
      </w:r>
      <w:r w:rsidRPr="00D8410F">
        <w:rPr>
          <w:rStyle w:val="StyleUnderline"/>
          <w:highlight w:val="cyan"/>
        </w:rPr>
        <w:t>not really considering the security benefits of moving away from fossil fuels</w:t>
      </w:r>
      <w:r w:rsidRPr="00D8410F">
        <w:rPr>
          <w:rStyle w:val="StyleUnderline"/>
        </w:rPr>
        <w:t>,” said Steve Davis, the study’s senior author and a professor of Earth system science in the Stanford Doerr School of Sustainability. “</w:t>
      </w:r>
      <w:r w:rsidRPr="00D8410F">
        <w:rPr>
          <w:rStyle w:val="StyleUnderline"/>
          <w:highlight w:val="cyan"/>
        </w:rPr>
        <w:t>For most countries in a net-zero emissions system</w:t>
      </w:r>
      <w:r w:rsidRPr="00D8410F">
        <w:rPr>
          <w:rStyle w:val="StyleUnderline"/>
        </w:rPr>
        <w:t xml:space="preserve"> in the future, </w:t>
      </w:r>
      <w:r w:rsidRPr="00D8410F">
        <w:rPr>
          <w:rStyle w:val="StyleUnderline"/>
          <w:highlight w:val="cyan"/>
        </w:rPr>
        <w:t>trading off the reduced dependence on imported fossil fuels</w:t>
      </w:r>
      <w:r w:rsidRPr="00D8410F">
        <w:rPr>
          <w:rStyle w:val="StyleUnderline"/>
        </w:rPr>
        <w:t xml:space="preserve"> and increased dependence on these new materials </w:t>
      </w:r>
      <w:r w:rsidRPr="00D8410F">
        <w:rPr>
          <w:rStyle w:val="StyleUnderline"/>
          <w:highlight w:val="cyan"/>
        </w:rPr>
        <w:t>is actually a win for energy security</w:t>
      </w:r>
      <w:r w:rsidRPr="00D8410F">
        <w:rPr>
          <w:rStyle w:val="StyleUnderline"/>
        </w:rPr>
        <w:t>.” </w:t>
      </w:r>
    </w:p>
    <w:p w14:paraId="7F377DB2" w14:textId="77777777" w:rsidR="008A70EF" w:rsidRPr="00D8410F" w:rsidRDefault="008A70EF" w:rsidP="008A70EF">
      <w:pPr>
        <w:spacing w:line="256" w:lineRule="auto"/>
        <w:rPr>
          <w:rStyle w:val="StyleUnderline"/>
        </w:rPr>
      </w:pPr>
      <w:r w:rsidRPr="00D8410F">
        <w:rPr>
          <w:rStyle w:val="StyleUnderline"/>
          <w:highlight w:val="cyan"/>
        </w:rPr>
        <w:t xml:space="preserve">Even for the United States, which has some of the </w:t>
      </w:r>
      <w:r w:rsidRPr="00D8410F">
        <w:rPr>
          <w:rStyle w:val="StyleUnderline"/>
        </w:rPr>
        <w:t>world’s</w:t>
      </w:r>
      <w:r w:rsidRPr="00D8410F">
        <w:rPr>
          <w:rStyle w:val="StyleUnderline"/>
          <w:highlight w:val="cyan"/>
        </w:rPr>
        <w:t xml:space="preserve"> largest fossil fuel reserves</w:t>
      </w:r>
      <w:r w:rsidRPr="00D8410F">
        <w:rPr>
          <w:rStyle w:val="StyleUnderline"/>
        </w:rPr>
        <w:t xml:space="preserve"> but only a sliver of critical mineral deposits, </w:t>
      </w:r>
      <w:r w:rsidRPr="00D8410F">
        <w:rPr>
          <w:rStyle w:val="StyleUnderline"/>
          <w:highlight w:val="cyan"/>
        </w:rPr>
        <w:t>decarbonization could boost energy security</w:t>
      </w:r>
      <w:r w:rsidRPr="00D8410F">
        <w:rPr>
          <w:rStyle w:val="StyleUnderline"/>
        </w:rPr>
        <w:t>, especially if the country cultivates new trade partners, the researchers found. </w:t>
      </w:r>
    </w:p>
    <w:p w14:paraId="0EDE1220" w14:textId="77777777" w:rsidR="008A70EF" w:rsidRPr="00D8410F" w:rsidRDefault="008A70EF" w:rsidP="008A70EF">
      <w:pPr>
        <w:spacing w:line="256" w:lineRule="auto"/>
        <w:rPr>
          <w:rFonts w:eastAsia="Aptos"/>
          <w:sz w:val="16"/>
          <w:szCs w:val="16"/>
        </w:rPr>
      </w:pPr>
      <w:r w:rsidRPr="00D8410F">
        <w:rPr>
          <w:rFonts w:eastAsia="Aptos"/>
          <w:sz w:val="16"/>
          <w:szCs w:val="16"/>
        </w:rPr>
        <w:t>Since 2020, the U.S. has exported more crude oil and petroleum products than it has imported – but it still imports millions of barrels daily, mostly from Canada, Mexico, Saudi Arabia, Iraq, and Colombia. “Generating electricity with solar and wind will require more imports than using abundant gas and coal resources in the U.S., but reduced dependence on foreign oil will be a big advantage as transportation is electrified,” Davis said.</w:t>
      </w:r>
    </w:p>
    <w:p w14:paraId="7869FDDC" w14:textId="77777777" w:rsidR="008A70EF" w:rsidRPr="00D8410F" w:rsidRDefault="008A70EF" w:rsidP="008A70EF">
      <w:pPr>
        <w:spacing w:line="256" w:lineRule="auto"/>
        <w:rPr>
          <w:rFonts w:eastAsia="Aptos"/>
          <w:sz w:val="16"/>
          <w:szCs w:val="16"/>
        </w:rPr>
      </w:pPr>
      <w:r w:rsidRPr="00D8410F">
        <w:rPr>
          <w:rFonts w:eastAsia="Aptos"/>
          <w:sz w:val="16"/>
          <w:szCs w:val="16"/>
        </w:rPr>
        <w:t>Oil-rich nations including Russia and Saudi Arabia are among the minority of countries that would see energy security decline in net-zero scenarios even with expanded trade networks.</w:t>
      </w:r>
    </w:p>
    <w:p w14:paraId="153CCF85" w14:textId="77777777" w:rsidR="008A70EF" w:rsidRPr="00D8410F" w:rsidRDefault="008A70EF" w:rsidP="008A70EF">
      <w:pPr>
        <w:spacing w:line="256" w:lineRule="auto"/>
        <w:rPr>
          <w:rFonts w:eastAsia="Aptos"/>
          <w:sz w:val="16"/>
          <w:szCs w:val="16"/>
        </w:rPr>
      </w:pPr>
      <w:r w:rsidRPr="00D8410F">
        <w:rPr>
          <w:rFonts w:eastAsia="Aptos"/>
          <w:sz w:val="16"/>
          <w:szCs w:val="16"/>
        </w:rPr>
        <w:t>Most people are focused on the new stuff that could be a problem, and not really considering the security benefits of moving away from fossil fuels. ”</w:t>
      </w:r>
    </w:p>
    <w:p w14:paraId="58F1D8B0" w14:textId="77777777" w:rsidR="008A70EF" w:rsidRPr="00D8410F" w:rsidRDefault="008A70EF" w:rsidP="008A70EF">
      <w:pPr>
        <w:spacing w:line="256" w:lineRule="auto"/>
        <w:rPr>
          <w:rFonts w:eastAsia="Aptos"/>
          <w:sz w:val="16"/>
          <w:szCs w:val="16"/>
        </w:rPr>
      </w:pPr>
      <w:r w:rsidRPr="00D8410F">
        <w:rPr>
          <w:rFonts w:eastAsia="Aptos"/>
          <w:sz w:val="16"/>
          <w:szCs w:val="16"/>
        </w:rPr>
        <w:t>Steve DavisProfessor of Earth System Science</w:t>
      </w:r>
    </w:p>
    <w:p w14:paraId="5112BAB1" w14:textId="77777777" w:rsidR="008A70EF" w:rsidRPr="00D8410F" w:rsidRDefault="008A70EF" w:rsidP="008A70EF">
      <w:pPr>
        <w:spacing w:line="256" w:lineRule="auto"/>
        <w:rPr>
          <w:rFonts w:eastAsia="Aptos"/>
          <w:sz w:val="16"/>
          <w:szCs w:val="16"/>
        </w:rPr>
      </w:pPr>
      <w:r w:rsidRPr="00D8410F">
        <w:rPr>
          <w:rFonts w:eastAsia="Aptos"/>
          <w:sz w:val="16"/>
          <w:szCs w:val="16"/>
        </w:rPr>
        <w:t>Systematic analysis and a new trade risk index</w:t>
      </w:r>
    </w:p>
    <w:p w14:paraId="56910193" w14:textId="77777777" w:rsidR="008A70EF" w:rsidRPr="00D8410F" w:rsidRDefault="008A70EF" w:rsidP="008A70EF">
      <w:pPr>
        <w:rPr>
          <w:rStyle w:val="StyleUnderline"/>
        </w:rPr>
      </w:pPr>
      <w:r w:rsidRPr="00D8410F">
        <w:rPr>
          <w:rStyle w:val="StyleUnderline"/>
          <w:highlight w:val="cyan"/>
        </w:rPr>
        <w:t xml:space="preserve">To reach their conclusions, the scientists </w:t>
      </w:r>
      <w:r w:rsidRPr="00D8410F">
        <w:rPr>
          <w:rStyle w:val="StyleUnderline"/>
        </w:rPr>
        <w:t xml:space="preserve">systematically </w:t>
      </w:r>
      <w:r w:rsidRPr="00D8410F">
        <w:rPr>
          <w:rStyle w:val="StyleUnderline"/>
          <w:highlight w:val="cyan"/>
        </w:rPr>
        <w:t>analyzed the range of each country’s</w:t>
      </w:r>
      <w:r w:rsidRPr="00D8410F">
        <w:rPr>
          <w:rStyle w:val="StyleUnderline"/>
        </w:rPr>
        <w:t xml:space="preserve"> potential </w:t>
      </w:r>
      <w:r w:rsidRPr="00D8410F">
        <w:rPr>
          <w:rStyle w:val="StyleUnderline"/>
          <w:highlight w:val="cyan"/>
        </w:rPr>
        <w:t>new vulnerabilities</w:t>
      </w:r>
      <w:r w:rsidRPr="00D8410F">
        <w:rPr>
          <w:rStyle w:val="StyleUnderline"/>
        </w:rPr>
        <w:t xml:space="preserve"> under decarbonization relative to those associated with continued reliance on fossil fuels. </w:t>
      </w:r>
    </w:p>
    <w:p w14:paraId="13F6461D" w14:textId="77777777" w:rsidR="008A70EF" w:rsidRPr="00D8410F" w:rsidRDefault="008A70EF" w:rsidP="008A70EF">
      <w:pPr>
        <w:spacing w:line="256" w:lineRule="auto"/>
        <w:rPr>
          <w:rFonts w:eastAsia="Aptos"/>
        </w:rPr>
      </w:pPr>
      <w:r w:rsidRPr="0023191F">
        <w:rPr>
          <w:rFonts w:eastAsia="Aptos"/>
          <w:sz w:val="16"/>
          <w:szCs w:val="16"/>
        </w:rPr>
        <w:t>As a first step, lead author Jing Cheng, a postdoctoral scholar in Davis’s Sustainable Solutions Lab at Stanford, built a database of countries with reserves of oil, gas, coal, uranium, biofuels, and any of 16 materials that are critical for clean energy technologies, along with the trade flows of these resources between countries</w:t>
      </w:r>
      <w:r w:rsidRPr="00D8410F">
        <w:rPr>
          <w:rFonts w:eastAsia="Aptos"/>
        </w:rPr>
        <w:t>. </w:t>
      </w:r>
    </w:p>
    <w:p w14:paraId="69EC749D" w14:textId="77777777" w:rsidR="008A70EF" w:rsidRPr="00D8410F" w:rsidRDefault="008A70EF" w:rsidP="008A70EF">
      <w:pPr>
        <w:rPr>
          <w:rStyle w:val="StyleUnderline"/>
        </w:rPr>
      </w:pPr>
      <w:r w:rsidRPr="00D8410F">
        <w:rPr>
          <w:rStyle w:val="StyleUnderline"/>
          <w:highlight w:val="cyan"/>
        </w:rPr>
        <w:t xml:space="preserve">The researchers calculated how much </w:t>
      </w:r>
      <w:r w:rsidRPr="00D8410F">
        <w:rPr>
          <w:rStyle w:val="StyleUnderline"/>
        </w:rPr>
        <w:t xml:space="preserve">of these resources </w:t>
      </w:r>
      <w:r w:rsidRPr="00D8410F">
        <w:rPr>
          <w:rStyle w:val="StyleUnderline"/>
          <w:highlight w:val="cyan"/>
        </w:rPr>
        <w:t>would be required to meet</w:t>
      </w:r>
      <w:r w:rsidRPr="00D8410F">
        <w:rPr>
          <w:rStyle w:val="StyleUnderline"/>
        </w:rPr>
        <w:t xml:space="preserve"> energy </w:t>
      </w:r>
      <w:r w:rsidRPr="00D8410F">
        <w:rPr>
          <w:rStyle w:val="StyleUnderline"/>
          <w:highlight w:val="cyan"/>
        </w:rPr>
        <w:t>demand</w:t>
      </w:r>
      <w:r w:rsidRPr="00D8410F">
        <w:rPr>
          <w:rStyle w:val="StyleUnderline"/>
        </w:rPr>
        <w:t xml:space="preserve"> in each of 236 countries in 1,092 different scenarios for reaching net-zero carbon emissions globally by 2060. Modeled by the Intergovernmental Panel on Climate Change, or IPCC, the scenarios span a broad range of possible changes to the energy mix across the globe and within individual countries. Some are more dependent on nuclear energy, for example, while others incorporate more solar or wind power. </w:t>
      </w:r>
    </w:p>
    <w:p w14:paraId="2F42A013" w14:textId="77777777" w:rsidR="008A70EF" w:rsidRPr="0023191F" w:rsidRDefault="008A70EF" w:rsidP="008A70EF">
      <w:pPr>
        <w:spacing w:line="256" w:lineRule="auto"/>
        <w:rPr>
          <w:rFonts w:eastAsia="Aptos"/>
          <w:sz w:val="16"/>
          <w:szCs w:val="16"/>
        </w:rPr>
      </w:pPr>
      <w:r w:rsidRPr="0023191F">
        <w:rPr>
          <w:rFonts w:eastAsia="Aptos"/>
          <w:sz w:val="16"/>
          <w:szCs w:val="16"/>
        </w:rPr>
        <w:t>For the thousands of combinations of trade relationships and resource needs, the team estimated the level of risk in each country’s transportation and electricity sectors, and overall energy system. They quantified these risks using a new “trade risk index” based on the availability of domestic reserves, the share of demand for a given fuel or material met by imports, the economic value of the imports, and a measure of market concentration widely used to quantify energy security.</w:t>
      </w:r>
    </w:p>
    <w:p w14:paraId="2A03C81A" w14:textId="77777777" w:rsidR="008A70EF" w:rsidRPr="00D8410F" w:rsidRDefault="008A70EF" w:rsidP="008A70EF">
      <w:pPr>
        <w:rPr>
          <w:rStyle w:val="StyleUnderline"/>
        </w:rPr>
      </w:pPr>
      <w:r w:rsidRPr="00D8410F">
        <w:rPr>
          <w:rStyle w:val="StyleUnderline"/>
          <w:highlight w:val="cyan"/>
        </w:rPr>
        <w:t>Countries benefit from deeper cuts to fossil fuel reliance</w:t>
      </w:r>
    </w:p>
    <w:p w14:paraId="6E20670F" w14:textId="77777777" w:rsidR="008A70EF" w:rsidRPr="00D8410F" w:rsidRDefault="008A70EF" w:rsidP="008A70EF">
      <w:pPr>
        <w:rPr>
          <w:rStyle w:val="StyleUnderline"/>
        </w:rPr>
      </w:pPr>
      <w:r w:rsidRPr="00D8410F">
        <w:rPr>
          <w:rStyle w:val="StyleUnderline"/>
          <w:highlight w:val="cyan"/>
        </w:rPr>
        <w:t>The researchers found</w:t>
      </w:r>
      <w:r w:rsidRPr="00D8410F">
        <w:rPr>
          <w:rStyle w:val="StyleUnderline"/>
        </w:rPr>
        <w:t xml:space="preserve"> that if all countries maintain their current networks, trade-related risks to energy security would decline on average by 19% in net-zero scenarios</w:t>
      </w:r>
      <w:r w:rsidRPr="00D8410F">
        <w:rPr>
          <w:rStyle w:val="StyleUnderline"/>
          <w:highlight w:val="cyan"/>
        </w:rPr>
        <w:t xml:space="preserve">. If countries expand their networks </w:t>
      </w:r>
      <w:r w:rsidRPr="00D8410F">
        <w:rPr>
          <w:rStyle w:val="StyleUnderline"/>
        </w:rPr>
        <w:t xml:space="preserve">and trade </w:t>
      </w:r>
      <w:r w:rsidRPr="00D8410F">
        <w:rPr>
          <w:rStyle w:val="StyleUnderline"/>
          <w:highlight w:val="cyan"/>
        </w:rPr>
        <w:t xml:space="preserve">with all resource owners, then </w:t>
      </w:r>
      <w:r w:rsidRPr="00D8410F">
        <w:rPr>
          <w:rStyle w:val="StyleUnderline"/>
        </w:rPr>
        <w:t>trade</w:t>
      </w:r>
      <w:r w:rsidRPr="00D8410F">
        <w:rPr>
          <w:rStyle w:val="StyleUnderline"/>
          <w:highlight w:val="cyan"/>
        </w:rPr>
        <w:t xml:space="preserve"> risks on average would fall by half.</w:t>
      </w:r>
      <w:r w:rsidRPr="00D8410F">
        <w:rPr>
          <w:rStyle w:val="StyleUnderline"/>
        </w:rPr>
        <w:t> </w:t>
      </w:r>
    </w:p>
    <w:p w14:paraId="39A8B4F7" w14:textId="592967F5" w:rsidR="00BF738B" w:rsidRPr="00BF738B" w:rsidRDefault="00BF738B" w:rsidP="00BF738B">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t xml:space="preserve">I/L Turn — </w:t>
      </w:r>
      <w:r w:rsidRPr="00BF738B">
        <w:rPr>
          <w:rFonts w:eastAsia="SimSun" w:cs="Times New Roman"/>
          <w:b/>
          <w:sz w:val="32"/>
          <w:szCs w:val="24"/>
          <w:u w:val="single"/>
        </w:rPr>
        <w:t>FNPPs</w:t>
      </w:r>
      <w:r>
        <w:rPr>
          <w:rFonts w:eastAsia="SimSun" w:cs="Times New Roman"/>
          <w:b/>
          <w:sz w:val="32"/>
          <w:szCs w:val="24"/>
          <w:u w:val="single"/>
        </w:rPr>
        <w:t xml:space="preserve"> k2 Energy Security — 2AC</w:t>
      </w:r>
    </w:p>
    <w:p w14:paraId="18334D90" w14:textId="77777777" w:rsidR="00BF738B" w:rsidRPr="00BF738B" w:rsidRDefault="00BF738B" w:rsidP="00BF738B">
      <w:pPr>
        <w:keepNext/>
        <w:keepLines/>
        <w:spacing w:before="40" w:after="0"/>
        <w:outlineLvl w:val="3"/>
        <w:rPr>
          <w:rFonts w:eastAsia="SimSun" w:cs="Times New Roman"/>
          <w:b/>
          <w:iCs/>
          <w:sz w:val="26"/>
        </w:rPr>
      </w:pPr>
      <w:r w:rsidRPr="00BF738B">
        <w:rPr>
          <w:rFonts w:eastAsia="SimSun" w:cs="Times New Roman"/>
          <w:b/>
          <w:iCs/>
          <w:sz w:val="26"/>
        </w:rPr>
        <w:t xml:space="preserve">FNPPs’ efficiency and </w:t>
      </w:r>
      <w:r w:rsidRPr="00BF738B">
        <w:rPr>
          <w:rFonts w:eastAsia="SimSun" w:cs="Times New Roman"/>
          <w:b/>
          <w:iCs/>
          <w:sz w:val="26"/>
          <w:u w:val="single"/>
        </w:rPr>
        <w:t>flexibility</w:t>
      </w:r>
      <w:r w:rsidRPr="00BF738B">
        <w:rPr>
          <w:rFonts w:eastAsia="SimSun" w:cs="Times New Roman"/>
          <w:b/>
          <w:iCs/>
          <w:sz w:val="26"/>
        </w:rPr>
        <w:t xml:space="preserve"> is ‘game-changing’ and </w:t>
      </w:r>
      <w:r w:rsidRPr="00BF738B">
        <w:rPr>
          <w:rFonts w:eastAsia="SimSun" w:cs="Times New Roman"/>
          <w:b/>
          <w:iCs/>
          <w:sz w:val="26"/>
          <w:u w:val="single"/>
        </w:rPr>
        <w:t>enhances</w:t>
      </w:r>
      <w:r w:rsidRPr="00BF738B">
        <w:rPr>
          <w:rFonts w:eastAsia="SimSun" w:cs="Times New Roman"/>
          <w:b/>
          <w:iCs/>
          <w:sz w:val="26"/>
        </w:rPr>
        <w:t xml:space="preserve"> energy independence</w:t>
      </w:r>
    </w:p>
    <w:p w14:paraId="03333B06" w14:textId="475CCE20" w:rsidR="00BF738B" w:rsidRPr="00BF738B" w:rsidRDefault="00BF738B" w:rsidP="00BF738B">
      <w:pPr>
        <w:rPr>
          <w:rFonts w:eastAsia="Calibri"/>
        </w:rPr>
      </w:pPr>
      <w:r w:rsidRPr="00BF738B">
        <w:rPr>
          <w:rFonts w:eastAsia="Calibri"/>
          <w:b/>
          <w:bCs/>
          <w:sz w:val="26"/>
        </w:rPr>
        <w:t>PBN ’25</w:t>
      </w:r>
      <w:r w:rsidRPr="00BF738B">
        <w:rPr>
          <w:rFonts w:eastAsia="Calibri"/>
        </w:rPr>
        <w:t xml:space="preserve"> [Port Bureau News; February 15; Monthly magazine publishing information about the shipping industry; Greater Houston Port Bureau; “A Nuclear Future for the Maritime Sector</w:t>
      </w:r>
      <w:r w:rsidR="00265A5F">
        <w:rPr>
          <w:rFonts w:eastAsia="Calibri"/>
        </w:rPr>
        <w:t>,</w:t>
      </w:r>
      <w:r w:rsidRPr="00BF738B">
        <w:rPr>
          <w:rFonts w:eastAsia="Calibri"/>
        </w:rPr>
        <w:t xml:space="preserve">” </w:t>
      </w:r>
      <w:r w:rsidRPr="005033DC">
        <w:rPr>
          <w:rFonts w:eastAsia="Calibri"/>
        </w:rPr>
        <w:t>https://www.txgulf.org/news/a-nuclear-future-for-the-maritime-sector</w:t>
      </w:r>
      <w:r w:rsidRPr="00BF738B">
        <w:rPr>
          <w:rFonts w:eastAsia="Calibri"/>
        </w:rPr>
        <w:t xml:space="preserve">] jason </w:t>
      </w:r>
    </w:p>
    <w:p w14:paraId="5F6C0103" w14:textId="77777777" w:rsidR="00BF738B" w:rsidRPr="00BF738B" w:rsidRDefault="00BF738B" w:rsidP="00BF738B">
      <w:pPr>
        <w:rPr>
          <w:rStyle w:val="StyleUnderline"/>
        </w:rPr>
      </w:pPr>
      <w:r w:rsidRPr="00BF738B">
        <w:rPr>
          <w:rStyle w:val="StyleUnderline"/>
          <w:highlight w:val="cyan"/>
        </w:rPr>
        <w:t>Embracing nuclear</w:t>
      </w:r>
      <w:r w:rsidRPr="00BF738B">
        <w:rPr>
          <w:rStyle w:val="StyleUnderline"/>
        </w:rPr>
        <w:t xml:space="preserve"> </w:t>
      </w:r>
      <w:r w:rsidRPr="00BF738B">
        <w:rPr>
          <w:rStyle w:val="StyleUnderline"/>
          <w:highlight w:val="cyan"/>
        </w:rPr>
        <w:t>tech</w:t>
      </w:r>
      <w:r w:rsidRPr="00BF738B">
        <w:rPr>
          <w:rStyle w:val="StyleUnderline"/>
        </w:rPr>
        <w:t xml:space="preserve">nology will </w:t>
      </w:r>
      <w:r w:rsidRPr="00BF738B">
        <w:rPr>
          <w:rStyle w:val="StyleUnderline"/>
          <w:highlight w:val="cyan"/>
        </w:rPr>
        <w:t>enable</w:t>
      </w:r>
      <w:r w:rsidRPr="00BF738B">
        <w:rPr>
          <w:rStyle w:val="StyleUnderline"/>
        </w:rPr>
        <w:t xml:space="preserve"> the </w:t>
      </w:r>
      <w:r w:rsidRPr="00BF738B">
        <w:rPr>
          <w:rStyle w:val="StyleUnderline"/>
          <w:highlight w:val="cyan"/>
        </w:rPr>
        <w:t>maritime sector to move into</w:t>
      </w:r>
      <w:r w:rsidRPr="00BF738B">
        <w:rPr>
          <w:rStyle w:val="StyleUnderline"/>
        </w:rPr>
        <w:t xml:space="preserve"> a new </w:t>
      </w:r>
      <w:r w:rsidRPr="00BF738B">
        <w:rPr>
          <w:rStyle w:val="StyleUnderline"/>
          <w:highlight w:val="cyan"/>
        </w:rPr>
        <w:t>era of prosperity</w:t>
      </w:r>
      <w:r w:rsidRPr="00BF738B">
        <w:rPr>
          <w:rStyle w:val="StyleUnderline"/>
        </w:rPr>
        <w:t xml:space="preserve"> through clean energy</w:t>
      </w:r>
    </w:p>
    <w:p w14:paraId="4D6FB3E5" w14:textId="77777777" w:rsidR="00BF738B" w:rsidRPr="00BF738B" w:rsidRDefault="00BF738B" w:rsidP="00BF738B">
      <w:pPr>
        <w:rPr>
          <w:rStyle w:val="StyleUnderline"/>
        </w:rPr>
      </w:pPr>
      <w:r w:rsidRPr="00BF738B">
        <w:rPr>
          <w:rStyle w:val="StyleUnderline"/>
        </w:rPr>
        <w:t>The nature of the shipping industry is changing. The maritime sector is on the brink of a transformation as great as that between the age of sail and the adoption of steam propulsion. But while some present this challenge as an onerous burden, it in fact presents a huge opportunity –to revolutionize port operations and shipping, while making them more efficient and more cost effective.</w:t>
      </w:r>
    </w:p>
    <w:p w14:paraId="515546EF" w14:textId="77777777" w:rsidR="00BF738B" w:rsidRPr="00BF738B" w:rsidRDefault="00BF738B" w:rsidP="00BF738B">
      <w:pPr>
        <w:rPr>
          <w:rFonts w:eastAsia="Calibri"/>
          <w:sz w:val="16"/>
        </w:rPr>
      </w:pPr>
      <w:r w:rsidRPr="00BF738B">
        <w:rPr>
          <w:rFonts w:eastAsia="Calibri"/>
          <w:sz w:val="16"/>
        </w:rPr>
        <w:t>Ports and shipping companies, like the rest of society, rely on the vast benefits that fossil fuels provide. But the industry is mandated to move away from these fuels over the coming decades. So, we need to find a complementary replacement over time that provides abundant energy – and, importantly, provide that energy on demand and at low cost.</w:t>
      </w:r>
    </w:p>
    <w:p w14:paraId="4F8F2A7F" w14:textId="77777777" w:rsidR="00BF738B" w:rsidRPr="00BF738B" w:rsidRDefault="00BF738B" w:rsidP="00BF738B">
      <w:pPr>
        <w:rPr>
          <w:rFonts w:eastAsia="Calibri"/>
          <w:sz w:val="16"/>
        </w:rPr>
      </w:pPr>
      <w:r w:rsidRPr="00BF738B">
        <w:rPr>
          <w:rFonts w:eastAsia="Calibri"/>
          <w:sz w:val="16"/>
        </w:rPr>
        <w:t>Some have proposed synthetic ‘green’ fuels as a solution, but they are neither complementary nor a viable replacement for fossil fuels. Synthetic liquid fuels (such as ammonia and methanol) are produced using electricity from low- or zero-carbon sources. Although synthetic fuels could be used in combustion engines, producing them efficiently and at scale would require vast amounts of green electricity. Their energy density is much lower than existing fuels, which means we need a lot more fuel to produce power. Clearly, we need a different approach.</w:t>
      </w:r>
    </w:p>
    <w:p w14:paraId="425E24A6" w14:textId="77777777" w:rsidR="00BF738B" w:rsidRPr="00BF738B" w:rsidRDefault="00BF738B" w:rsidP="00BF738B">
      <w:pPr>
        <w:rPr>
          <w:rFonts w:eastAsia="Calibri"/>
          <w:sz w:val="16"/>
        </w:rPr>
      </w:pPr>
      <w:r w:rsidRPr="00BF738B">
        <w:rPr>
          <w:rFonts w:eastAsia="Calibri"/>
          <w:sz w:val="16"/>
        </w:rPr>
        <w:t>A solution exists that will enable the maritime sector to improve efficiency and lower costs. It will also allow port and ship operators to provide wider benefits to society. That solution is nuclear energy.</w:t>
      </w:r>
    </w:p>
    <w:p w14:paraId="30B0DE54" w14:textId="77777777" w:rsidR="00BF738B" w:rsidRPr="00BF738B" w:rsidRDefault="00BF738B" w:rsidP="00BF738B">
      <w:pPr>
        <w:rPr>
          <w:rFonts w:eastAsia="Calibri"/>
          <w:u w:val="single"/>
        </w:rPr>
      </w:pPr>
      <w:r w:rsidRPr="00BF738B">
        <w:rPr>
          <w:rFonts w:eastAsia="Calibri"/>
          <w:u w:val="single"/>
        </w:rPr>
        <w:t>The Nuclear Option</w:t>
      </w:r>
    </w:p>
    <w:p w14:paraId="0C4E172F" w14:textId="77777777" w:rsidR="00BF738B" w:rsidRPr="00BF738B" w:rsidRDefault="00BF738B" w:rsidP="00BF738B">
      <w:pPr>
        <w:rPr>
          <w:rFonts w:eastAsia="Calibri"/>
          <w:sz w:val="16"/>
        </w:rPr>
      </w:pPr>
      <w:r w:rsidRPr="00BF738B">
        <w:rPr>
          <w:rFonts w:eastAsia="Calibri"/>
          <w:sz w:val="16"/>
        </w:rPr>
        <w:t>To understand the potential of nuclear energy, it’s essential to grasp how it works. It uses the process of nuclear fission – splitting the atom. When the nucleus of an atom is split into smaller nuclei, this releases an immense amount of energy in the form of heat. This heat is used to produce steam or hot gas, which drives turbines connected to generators that produce electricity.</w:t>
      </w:r>
    </w:p>
    <w:p w14:paraId="2ADC114F" w14:textId="77777777" w:rsidR="00BF738B" w:rsidRPr="00BF738B" w:rsidRDefault="00BF738B" w:rsidP="00BF738B">
      <w:pPr>
        <w:rPr>
          <w:rStyle w:val="StyleUnderline"/>
        </w:rPr>
      </w:pPr>
      <w:r w:rsidRPr="00BF738B">
        <w:rPr>
          <w:rStyle w:val="StyleUnderline"/>
        </w:rPr>
        <w:t>Nuclear energy can create vast amounts of electricity. It is vas</w:t>
      </w:r>
      <w:r w:rsidRPr="00BF738B">
        <w:rPr>
          <w:rStyle w:val="StyleUnderline"/>
          <w:highlight w:val="cyan"/>
        </w:rPr>
        <w:t>tly more energy-dense than fossil fuels,</w:t>
      </w:r>
      <w:r w:rsidRPr="00BF738B">
        <w:rPr>
          <w:rStyle w:val="StyleUnderline"/>
        </w:rPr>
        <w:t xml:space="preserve"> and decades of operational experience show that it is a good alternative.</w:t>
      </w:r>
    </w:p>
    <w:p w14:paraId="5790D61F" w14:textId="77777777" w:rsidR="00BF738B" w:rsidRPr="00BF738B" w:rsidRDefault="00BF738B" w:rsidP="00BF738B">
      <w:pPr>
        <w:rPr>
          <w:rFonts w:eastAsia="Calibri"/>
          <w:sz w:val="16"/>
        </w:rPr>
      </w:pPr>
      <w:r w:rsidRPr="00BF738B">
        <w:rPr>
          <w:rFonts w:eastAsia="Calibri"/>
          <w:sz w:val="16"/>
        </w:rPr>
        <w:t>But nuclear energy has also faced headwinds throughout its history. Traditional nuclear reactors use solid uranium fuel and need pressurized water for coolant. This requires complex safety and containment shelters, which have pushed up costs and construction times.</w:t>
      </w:r>
    </w:p>
    <w:p w14:paraId="6A73359B" w14:textId="77777777" w:rsidR="00BF738B" w:rsidRPr="00BF738B" w:rsidRDefault="00BF738B" w:rsidP="00BF738B">
      <w:pPr>
        <w:rPr>
          <w:rFonts w:eastAsia="Calibri"/>
          <w:sz w:val="16"/>
        </w:rPr>
      </w:pPr>
      <w:r w:rsidRPr="00BF738B">
        <w:rPr>
          <w:rFonts w:eastAsia="Calibri"/>
          <w:sz w:val="16"/>
        </w:rPr>
        <w:t>To roll out nuclear on a large scale, we need a new approach. New concepts and technologies are being developed that will help unlock nuclear energy's full potential.</w:t>
      </w:r>
    </w:p>
    <w:p w14:paraId="60DC6D0C" w14:textId="77777777" w:rsidR="00BF738B" w:rsidRPr="00BF738B" w:rsidRDefault="00BF738B" w:rsidP="00BF738B">
      <w:pPr>
        <w:rPr>
          <w:rFonts w:eastAsia="Calibri"/>
          <w:sz w:val="16"/>
        </w:rPr>
      </w:pPr>
      <w:r w:rsidRPr="00BF738B">
        <w:rPr>
          <w:rFonts w:eastAsia="Calibri"/>
          <w:sz w:val="16"/>
        </w:rPr>
        <w:t>Make it Modular</w:t>
      </w:r>
    </w:p>
    <w:p w14:paraId="03505B3A" w14:textId="77777777" w:rsidR="00BF738B" w:rsidRPr="00BF738B" w:rsidRDefault="00BF738B" w:rsidP="00BF738B">
      <w:pPr>
        <w:rPr>
          <w:rFonts w:eastAsia="Calibri"/>
          <w:sz w:val="16"/>
        </w:rPr>
      </w:pPr>
      <w:r w:rsidRPr="00BF738B">
        <w:rPr>
          <w:rFonts w:eastAsia="Calibri"/>
          <w:sz w:val="16"/>
        </w:rPr>
        <w:t>One such concept is that of small modular reactors ("SMRs"). Traditionally, nuclear power plants have been built as large, oneoff installations at the gigawatt scale, with little standardization of construction techniques or components. By contrast, SMRs are smaller, with generation capacities of less than 300MW, and mass assembled on a production line. Building each component in this modular makes them cheaper and quicker to build. The small size of SMRs means they can be easily shipped to where they are needed.</w:t>
      </w:r>
    </w:p>
    <w:p w14:paraId="3CC868D5" w14:textId="77777777" w:rsidR="00BF738B" w:rsidRPr="00BF738B" w:rsidRDefault="00BF738B" w:rsidP="00BF738B">
      <w:pPr>
        <w:rPr>
          <w:rFonts w:eastAsia="Calibri"/>
          <w:sz w:val="16"/>
        </w:rPr>
      </w:pPr>
      <w:r w:rsidRPr="00BF738B">
        <w:rPr>
          <w:rFonts w:eastAsia="Calibri"/>
          <w:sz w:val="16"/>
        </w:rPr>
        <w:t>Additionally, advanced nuclear technologies can improve safety and efficiency while further reducing costs. Designs for next-generation reactors will use new types of fuel – for example, using a molten salt to carry the uranium rather than solid fuel pellets. This offers improved safety as the reactors operate at lower pressures, reducing the risk of failure while reducing costs, as expensive containment and safety systems are not as important. Significantly, advanced nuclear technologies use uranium much more efficiently than traditional reactors, enabling them to run for many years – even decades – without refueling.</w:t>
      </w:r>
    </w:p>
    <w:p w14:paraId="6F6A8606" w14:textId="77777777" w:rsidR="00BF738B" w:rsidRPr="00BF738B" w:rsidRDefault="00BF738B" w:rsidP="00BF738B">
      <w:pPr>
        <w:rPr>
          <w:rFonts w:eastAsia="Calibri"/>
          <w:sz w:val="16"/>
        </w:rPr>
      </w:pPr>
      <w:r w:rsidRPr="00BF738B">
        <w:rPr>
          <w:rFonts w:eastAsia="Calibri"/>
          <w:sz w:val="16"/>
        </w:rPr>
        <w:t>Putting these pieces together, it's easy to see how they can benefit ports and the wider maritime industry, and vice versa.</w:t>
      </w:r>
    </w:p>
    <w:p w14:paraId="64A4926F" w14:textId="77777777" w:rsidR="00BF738B" w:rsidRPr="00BF738B" w:rsidRDefault="00BF738B" w:rsidP="00BF738B">
      <w:pPr>
        <w:rPr>
          <w:rFonts w:eastAsia="Calibri"/>
          <w:sz w:val="16"/>
        </w:rPr>
      </w:pPr>
      <w:r w:rsidRPr="00BF738B">
        <w:rPr>
          <w:rFonts w:eastAsia="Calibri"/>
          <w:sz w:val="16"/>
        </w:rPr>
        <w:t>Shipyards have been using modular construction techniques for decades. Building advanced SMRs in shipyards will make use of existing skilled workforces to deliver energy projects on time and on budget. Additionally, maritime manufacturing will enable nuclear energy projects to be produced as two key applications: floating nuclear power plants ("FNPPs") and marine civil nuclear propulsion ("MCNP").</w:t>
      </w:r>
    </w:p>
    <w:p w14:paraId="189288B7" w14:textId="77777777" w:rsidR="00BF738B" w:rsidRPr="00BF738B" w:rsidRDefault="00BF738B" w:rsidP="00BF738B">
      <w:pPr>
        <w:rPr>
          <w:rFonts w:eastAsia="Calibri"/>
          <w:u w:val="single"/>
        </w:rPr>
      </w:pPr>
      <w:r w:rsidRPr="00BF738B">
        <w:rPr>
          <w:rFonts w:eastAsia="Calibri"/>
          <w:u w:val="single"/>
        </w:rPr>
        <w:t>Energy Afloat</w:t>
      </w:r>
    </w:p>
    <w:p w14:paraId="48938688" w14:textId="77777777" w:rsidR="00BF738B" w:rsidRPr="00BF738B" w:rsidRDefault="00BF738B" w:rsidP="00BF738B">
      <w:pPr>
        <w:rPr>
          <w:rFonts w:eastAsia="Calibri"/>
          <w:sz w:val="16"/>
        </w:rPr>
      </w:pPr>
      <w:r w:rsidRPr="00BF738B">
        <w:rPr>
          <w:rFonts w:eastAsia="Calibri"/>
          <w:sz w:val="16"/>
        </w:rPr>
        <w:t xml:space="preserve">From a port operations point of view, FNPPs are likely the most attractive of these two options. As their name suggests, </w:t>
      </w:r>
      <w:r w:rsidRPr="00BF738B">
        <w:rPr>
          <w:rFonts w:eastAsia="Calibri"/>
          <w:u w:val="single"/>
        </w:rPr>
        <w:t>FNPPs</w:t>
      </w:r>
      <w:r w:rsidRPr="00BF738B">
        <w:rPr>
          <w:rFonts w:eastAsia="Calibri"/>
          <w:sz w:val="16"/>
        </w:rPr>
        <w:t xml:space="preserve"> are power plants that employ SMRs securely installed in floating barges. They will be mass produced in shipyards and then towed to locations around the globe. FNPPs can then provide electricity to local grids and provide power for port services. They </w:t>
      </w:r>
      <w:r w:rsidRPr="00BF738B">
        <w:rPr>
          <w:rFonts w:eastAsia="Calibri"/>
          <w:u w:val="single"/>
        </w:rPr>
        <w:t>can even be used off-grid for purposes such as desalination, decarbonizing upstream oil and gas operations, or powering AI data centers</w:t>
      </w:r>
      <w:r w:rsidRPr="00BF738B">
        <w:rPr>
          <w:rFonts w:eastAsia="Calibri"/>
          <w:sz w:val="16"/>
        </w:rPr>
        <w:t>. It’s been done in the U.S. before.</w:t>
      </w:r>
    </w:p>
    <w:p w14:paraId="5E9CF622" w14:textId="77777777" w:rsidR="00BF738B" w:rsidRPr="00BF738B" w:rsidRDefault="00BF738B" w:rsidP="00BF738B">
      <w:pPr>
        <w:rPr>
          <w:rStyle w:val="StyleUnderline"/>
        </w:rPr>
      </w:pPr>
      <w:r w:rsidRPr="00BF738B">
        <w:rPr>
          <w:rFonts w:eastAsia="Calibri"/>
          <w:sz w:val="16"/>
        </w:rPr>
        <w:t xml:space="preserve">The first FNPP, the Sturgis, was deployed in the Panama Canal in 1968. Floating fossil fuel power barges are already in operation worldwide and thus are a proven concept. FNPPs will provide clean, reliable electricity to where it is needed in the same way. Smaller, nearshore barges can be berthed at ports, while larger capacity plants will be moored further offshore. In both cases, </w:t>
      </w:r>
      <w:r w:rsidRPr="00BF738B">
        <w:rPr>
          <w:rStyle w:val="StyleUnderline"/>
          <w:highlight w:val="cyan"/>
        </w:rPr>
        <w:t>FNPPs can be quickly installed and easily towed back to</w:t>
      </w:r>
      <w:r w:rsidRPr="00BF738B">
        <w:rPr>
          <w:rStyle w:val="StyleUnderline"/>
        </w:rPr>
        <w:t xml:space="preserve"> central </w:t>
      </w:r>
      <w:r w:rsidRPr="00BF738B">
        <w:rPr>
          <w:rStyle w:val="StyleUnderline"/>
          <w:highlight w:val="cyan"/>
        </w:rPr>
        <w:t>servicing yards for refueling</w:t>
      </w:r>
      <w:r w:rsidRPr="00BF738B">
        <w:rPr>
          <w:rStyle w:val="StyleUnderline"/>
        </w:rPr>
        <w:t xml:space="preserve"> or decommissioning. This ‘plug and play’ flexibility means FNPPs can </w:t>
      </w:r>
      <w:r w:rsidRPr="00BF738B">
        <w:rPr>
          <w:rStyle w:val="StyleUnderline"/>
          <w:highlight w:val="cyan"/>
        </w:rPr>
        <w:t>easily respond to changes in energy demand</w:t>
      </w:r>
      <w:r w:rsidRPr="00BF738B">
        <w:rPr>
          <w:rStyle w:val="StyleUnderline"/>
        </w:rPr>
        <w:t>.</w:t>
      </w:r>
    </w:p>
    <w:p w14:paraId="469B5150" w14:textId="77777777" w:rsidR="00BF738B" w:rsidRPr="00BF738B" w:rsidRDefault="00BF738B" w:rsidP="00BF738B">
      <w:pPr>
        <w:rPr>
          <w:rStyle w:val="StyleUnderline"/>
        </w:rPr>
      </w:pPr>
      <w:r w:rsidRPr="00BF738B">
        <w:rPr>
          <w:rStyle w:val="StyleUnderline"/>
        </w:rPr>
        <w:t>With these factors in mind, it’s easy to see why FNPPs in various configurations present an attractive opportunity to port operators. They will provide electricity to power quayside services and could easily be used to supply surplus power to the local electricity grid – potentially creating extra revenue – at times when harbor-based demand is low.</w:t>
      </w:r>
    </w:p>
    <w:p w14:paraId="4F8B5788" w14:textId="77777777" w:rsidR="00BF738B" w:rsidRPr="00BF738B" w:rsidRDefault="00BF738B" w:rsidP="00BF738B">
      <w:pPr>
        <w:rPr>
          <w:rStyle w:val="StyleUnderline"/>
        </w:rPr>
      </w:pPr>
      <w:r w:rsidRPr="00BF738B">
        <w:rPr>
          <w:rStyle w:val="StyleUnderline"/>
        </w:rPr>
        <w:t xml:space="preserve">This means using nuclear to power ports </w:t>
      </w:r>
      <w:r w:rsidRPr="00BF738B">
        <w:rPr>
          <w:rStyle w:val="StyleUnderline"/>
          <w:highlight w:val="cyan"/>
        </w:rPr>
        <w:t>will only increase</w:t>
      </w:r>
      <w:r w:rsidRPr="00BF738B">
        <w:rPr>
          <w:rStyle w:val="StyleUnderline"/>
        </w:rPr>
        <w:t xml:space="preserve"> the </w:t>
      </w:r>
      <w:r w:rsidRPr="00BF738B">
        <w:rPr>
          <w:rStyle w:val="StyleUnderline"/>
          <w:highlight w:val="cyan"/>
        </w:rPr>
        <w:t>economic benefits</w:t>
      </w:r>
      <w:r w:rsidRPr="00BF738B">
        <w:rPr>
          <w:rStyle w:val="StyleUnderline"/>
        </w:rPr>
        <w:t xml:space="preserve"> that the maritime sector already provides, </w:t>
      </w:r>
      <w:r w:rsidRPr="00BF738B">
        <w:rPr>
          <w:rStyle w:val="StyleUnderline"/>
          <w:highlight w:val="cyan"/>
        </w:rPr>
        <w:t>such as boosting</w:t>
      </w:r>
      <w:r w:rsidRPr="00BF738B">
        <w:rPr>
          <w:rStyle w:val="StyleUnderline"/>
        </w:rPr>
        <w:t xml:space="preserve"> economic </w:t>
      </w:r>
      <w:r w:rsidRPr="00BF738B">
        <w:rPr>
          <w:rStyle w:val="StyleUnderline"/>
          <w:highlight w:val="cyan"/>
        </w:rPr>
        <w:t>development</w:t>
      </w:r>
      <w:r w:rsidRPr="00BF738B">
        <w:rPr>
          <w:rStyle w:val="StyleUnderline"/>
        </w:rPr>
        <w:t xml:space="preserve">, </w:t>
      </w:r>
      <w:r w:rsidRPr="00BF738B">
        <w:rPr>
          <w:rStyle w:val="StyleUnderline"/>
          <w:highlight w:val="cyan"/>
        </w:rPr>
        <w:t>providing</w:t>
      </w:r>
      <w:r w:rsidRPr="00BF738B">
        <w:rPr>
          <w:rStyle w:val="StyleUnderline"/>
        </w:rPr>
        <w:t xml:space="preserve"> strong </w:t>
      </w:r>
      <w:r w:rsidRPr="00BF738B">
        <w:rPr>
          <w:rStyle w:val="StyleUnderline"/>
          <w:highlight w:val="cyan"/>
        </w:rPr>
        <w:t>infrastructure</w:t>
      </w:r>
      <w:r w:rsidRPr="00BF738B">
        <w:rPr>
          <w:rStyle w:val="StyleUnderline"/>
        </w:rPr>
        <w:t xml:space="preserve"> </w:t>
      </w:r>
      <w:r w:rsidRPr="00BF738B">
        <w:rPr>
          <w:rStyle w:val="StyleUnderline"/>
          <w:highlight w:val="cyan"/>
        </w:rPr>
        <w:t>and</w:t>
      </w:r>
      <w:r w:rsidRPr="00BF738B">
        <w:rPr>
          <w:rStyle w:val="StyleUnderline"/>
        </w:rPr>
        <w:t xml:space="preserve"> offering long-term </w:t>
      </w:r>
      <w:r w:rsidRPr="00BF738B">
        <w:rPr>
          <w:rStyle w:val="StyleUnderline"/>
          <w:highlight w:val="cyan"/>
        </w:rPr>
        <w:t>employment opportunities</w:t>
      </w:r>
      <w:r w:rsidRPr="00BF738B">
        <w:rPr>
          <w:rStyle w:val="StyleUnderline"/>
        </w:rPr>
        <w:t>.</w:t>
      </w:r>
    </w:p>
    <w:p w14:paraId="2FA9E4B5" w14:textId="77777777" w:rsidR="00BF738B" w:rsidRPr="00BF738B" w:rsidRDefault="00BF738B" w:rsidP="00BF738B">
      <w:pPr>
        <w:rPr>
          <w:rFonts w:eastAsia="Calibri"/>
          <w:sz w:val="16"/>
        </w:rPr>
      </w:pPr>
      <w:r w:rsidRPr="00BF738B">
        <w:rPr>
          <w:rStyle w:val="StyleUnderline"/>
        </w:rPr>
        <w:t xml:space="preserve">Moreover, FNPPs will </w:t>
      </w:r>
      <w:r w:rsidRPr="00BF738B">
        <w:rPr>
          <w:rStyle w:val="StyleUnderline"/>
          <w:highlight w:val="cyan"/>
        </w:rPr>
        <w:t>solve</w:t>
      </w:r>
      <w:r w:rsidRPr="00BF738B">
        <w:rPr>
          <w:rStyle w:val="StyleUnderline"/>
        </w:rPr>
        <w:t xml:space="preserve"> the problem of </w:t>
      </w:r>
      <w:r w:rsidRPr="00BF738B">
        <w:rPr>
          <w:rStyle w:val="StyleUnderline"/>
          <w:highlight w:val="cyan"/>
        </w:rPr>
        <w:t>rising demand for electricity</w:t>
      </w:r>
      <w:r w:rsidRPr="00BF738B">
        <w:rPr>
          <w:rStyle w:val="StyleUnderline"/>
        </w:rPr>
        <w:t xml:space="preserve"> for port operations</w:t>
      </w:r>
      <w:r w:rsidRPr="00BF738B">
        <w:rPr>
          <w:rFonts w:eastAsia="Calibri"/>
          <w:sz w:val="16"/>
        </w:rPr>
        <w:t>. With the San Pedro Bay ports (Los Angeles and Long Beach) needing 585 MW of generation capacity by 2050, according to Pacific Merchant Shipping Association estimates, it’s clear that FNPPs will be well placed to cater for this burgeoning need.</w:t>
      </w:r>
    </w:p>
    <w:p w14:paraId="23B7C79A" w14:textId="77777777" w:rsidR="00BF738B" w:rsidRPr="00BF738B" w:rsidRDefault="00BF738B" w:rsidP="00BF738B">
      <w:pPr>
        <w:rPr>
          <w:rFonts w:eastAsia="Calibri"/>
          <w:sz w:val="16"/>
        </w:rPr>
      </w:pPr>
      <w:r w:rsidRPr="00BF738B">
        <w:rPr>
          <w:rFonts w:eastAsia="Calibri"/>
          <w:sz w:val="16"/>
        </w:rPr>
        <w:t>The engineering and regulatory hurdles involved in building FNPPs are lower than those for MCNP ships and therefore FNPPs will be built first. The use of nuclear propulsion in ships isn’t new – its origins stretch back 70 years. The United States launched the world’s first nuclear-powered submarine in 1954, and nuclear propulsion was more widely adopted in various military vessels, including surface ships, over the following decades.</w:t>
      </w:r>
    </w:p>
    <w:p w14:paraId="5C711C3C" w14:textId="77777777" w:rsidR="00BF738B" w:rsidRPr="00BF738B" w:rsidRDefault="00BF738B" w:rsidP="00BF738B">
      <w:pPr>
        <w:rPr>
          <w:rFonts w:eastAsia="Calibri"/>
          <w:sz w:val="16"/>
        </w:rPr>
      </w:pPr>
      <w:r w:rsidRPr="00BF738B">
        <w:rPr>
          <w:rFonts w:eastAsia="Calibri"/>
          <w:sz w:val="16"/>
        </w:rPr>
        <w:t>Atomic Advantage</w:t>
      </w:r>
    </w:p>
    <w:p w14:paraId="7A5519F6" w14:textId="77777777" w:rsidR="00BF738B" w:rsidRPr="00BF738B" w:rsidRDefault="00BF738B" w:rsidP="00BF738B">
      <w:pPr>
        <w:rPr>
          <w:rFonts w:eastAsia="Calibri"/>
          <w:sz w:val="16"/>
        </w:rPr>
      </w:pPr>
      <w:r w:rsidRPr="00BF738B">
        <w:rPr>
          <w:rFonts w:eastAsia="Calibri"/>
          <w:sz w:val="16"/>
        </w:rPr>
        <w:t>The advantages of nuclear-powered ships are obvious. They can operate for years without refueling, and travel at faster speeds than conventional vessels. Also, the space needed for nuclear fuel is tiny in comparison with the space needed for fossil fuels, freeing up more room for cargo.</w:t>
      </w:r>
    </w:p>
    <w:p w14:paraId="2DD1EF59" w14:textId="77777777" w:rsidR="00BF738B" w:rsidRPr="00BF738B" w:rsidRDefault="00BF738B" w:rsidP="00BF738B">
      <w:pPr>
        <w:rPr>
          <w:rFonts w:eastAsia="Calibri"/>
          <w:sz w:val="16"/>
        </w:rPr>
      </w:pPr>
      <w:r w:rsidRPr="00BF738B">
        <w:rPr>
          <w:rFonts w:eastAsia="Calibri"/>
          <w:sz w:val="16"/>
        </w:rPr>
        <w:t>These massive potential benefits mean MCNP could revolutionize not only the shipping sector, but also the entire world. Eighty percent of global trade is carried by sea, meaning that swifter and efficient nuclear-powered merchant ships will transform the world economy.</w:t>
      </w:r>
    </w:p>
    <w:p w14:paraId="69D80245" w14:textId="77777777" w:rsidR="00BF738B" w:rsidRPr="00BF738B" w:rsidRDefault="00BF738B" w:rsidP="00BF738B">
      <w:pPr>
        <w:rPr>
          <w:rFonts w:eastAsia="Calibri"/>
          <w:sz w:val="16"/>
        </w:rPr>
      </w:pPr>
      <w:r w:rsidRPr="00BF738B">
        <w:rPr>
          <w:rFonts w:eastAsia="Calibri"/>
          <w:sz w:val="16"/>
        </w:rPr>
        <w:t>Given these enormous advantages, how come the civil shipping sector hasn't taken up nuclear propulsion on a large scale? The answer is because the global nuclear regulatory environment is not set up to govern the operation of civil nuclear-powered vessels.</w:t>
      </w:r>
    </w:p>
    <w:p w14:paraId="1EDC0236" w14:textId="77777777" w:rsidR="00BF738B" w:rsidRPr="00BF738B" w:rsidRDefault="00BF738B" w:rsidP="00BF738B">
      <w:pPr>
        <w:rPr>
          <w:rFonts w:eastAsia="Calibri"/>
          <w:sz w:val="16"/>
        </w:rPr>
      </w:pPr>
      <w:r w:rsidRPr="00BF738B">
        <w:rPr>
          <w:rFonts w:eastAsia="Calibri"/>
          <w:sz w:val="16"/>
        </w:rPr>
        <w:t xml:space="preserve">So, bringing </w:t>
      </w:r>
      <w:r w:rsidRPr="00BF738B">
        <w:rPr>
          <w:rFonts w:eastAsia="Calibri"/>
          <w:u w:val="single"/>
        </w:rPr>
        <w:t>FNPPs and MCNP to market demands much more than simply creating the technology. It requires a holistic solution that will need to create the regulatory operating environment and physical infrastructure necessary for both solutions to work</w:t>
      </w:r>
      <w:r w:rsidRPr="00BF738B">
        <w:rPr>
          <w:rFonts w:eastAsia="Calibri"/>
          <w:sz w:val="16"/>
        </w:rPr>
        <w:t xml:space="preserve"> – from creating the global consensus on regulation and insurance, to building the supply chain and training the workforce, to ensuring robust procedures for servicing and decommissioning.</w:t>
      </w:r>
    </w:p>
    <w:p w14:paraId="794D8FBB" w14:textId="77777777" w:rsidR="00BF738B" w:rsidRPr="00BF738B" w:rsidRDefault="00BF738B" w:rsidP="00BF738B">
      <w:pPr>
        <w:rPr>
          <w:rFonts w:eastAsia="Calibri"/>
          <w:sz w:val="16"/>
        </w:rPr>
      </w:pPr>
      <w:r w:rsidRPr="00BF738B">
        <w:rPr>
          <w:rFonts w:eastAsia="Calibri"/>
          <w:sz w:val="16"/>
        </w:rPr>
        <w:t>Navigating the Challenges</w:t>
      </w:r>
    </w:p>
    <w:p w14:paraId="2F8FE907" w14:textId="77777777" w:rsidR="00BF738B" w:rsidRPr="00BF738B" w:rsidRDefault="00BF738B" w:rsidP="00BF738B">
      <w:pPr>
        <w:rPr>
          <w:rFonts w:eastAsia="Calibri"/>
          <w:sz w:val="16"/>
        </w:rPr>
      </w:pPr>
      <w:r w:rsidRPr="00BF738B">
        <w:rPr>
          <w:rFonts w:eastAsia="Calibri"/>
          <w:sz w:val="16"/>
        </w:rPr>
        <w:t>CORE POWER is building a Maritime Civil Nuclear Program – the first of its kind within the Organization for Economic Co-operation and Development ("OECD"). It is funded by substantial investments from strategic customers in shipping, industrial energy, finance and private equity.</w:t>
      </w:r>
    </w:p>
    <w:p w14:paraId="3EEB8131" w14:textId="77777777" w:rsidR="00BF738B" w:rsidRPr="00BF738B" w:rsidRDefault="00BF738B" w:rsidP="00BF738B">
      <w:pPr>
        <w:rPr>
          <w:rFonts w:eastAsia="Calibri"/>
          <w:sz w:val="16"/>
        </w:rPr>
      </w:pPr>
      <w:r w:rsidRPr="00BF738B">
        <w:rPr>
          <w:rFonts w:eastAsia="Calibri"/>
          <w:sz w:val="16"/>
        </w:rPr>
        <w:t>We also a founding member of the Nuclear Energy Maritime Organization ("NEMO"). NEMO is an international industry association working to assist governments and intergovernmental agencies in developing harmonized regulations for maritime nuclear applications. With over 30 organizations contributing expertise – from classification societies and insurers to reactor manufacturers and shipyards – NEMO is laying the foundation for integrating nuclear technology into the marine sector.</w:t>
      </w:r>
    </w:p>
    <w:p w14:paraId="6BC811DC" w14:textId="77777777" w:rsidR="00BF738B" w:rsidRPr="00BF738B" w:rsidRDefault="00BF738B" w:rsidP="00BF738B">
      <w:pPr>
        <w:rPr>
          <w:rFonts w:eastAsia="Calibri"/>
          <w:sz w:val="16"/>
        </w:rPr>
      </w:pPr>
      <w:r w:rsidRPr="00BF738B">
        <w:rPr>
          <w:rFonts w:eastAsia="Calibri"/>
          <w:sz w:val="16"/>
        </w:rPr>
        <w:t>Meanwhile, CORE POWER, along with key partners, is developing the technology needed for FNPPs and MCNP. Using advanced nuclear technologies for FNPPs and maritime propulsion will solve the problems of insurability and conforming to regulatory requirements.</w:t>
      </w:r>
    </w:p>
    <w:p w14:paraId="756215B0" w14:textId="77777777" w:rsidR="00BF738B" w:rsidRPr="00BF738B" w:rsidRDefault="00BF738B" w:rsidP="00BF738B">
      <w:pPr>
        <w:rPr>
          <w:rStyle w:val="StyleUnderline"/>
        </w:rPr>
      </w:pPr>
      <w:r w:rsidRPr="00BF738B">
        <w:rPr>
          <w:rStyle w:val="StyleUnderline"/>
        </w:rPr>
        <w:t>Once these regulations are in place, port operators will be in a prime position to benefit from the nuclear revolution. The expertise they gain in operating FNPPs can then be used to facilitate the operation of nuclear-powered vessels – ensuring a competitive advantage over non-nuclear operators.</w:t>
      </w:r>
    </w:p>
    <w:p w14:paraId="4EE6E903" w14:textId="77777777" w:rsidR="00BF738B" w:rsidRPr="00BF738B" w:rsidRDefault="00BF738B" w:rsidP="00BF738B">
      <w:pPr>
        <w:rPr>
          <w:rStyle w:val="StyleUnderline"/>
        </w:rPr>
      </w:pPr>
      <w:r w:rsidRPr="00BF738B">
        <w:rPr>
          <w:rStyle w:val="StyleUnderline"/>
        </w:rPr>
        <w:t>Voyage Into the Future</w:t>
      </w:r>
    </w:p>
    <w:p w14:paraId="0B85FD79" w14:textId="77777777" w:rsidR="00BF738B" w:rsidRPr="00BF738B" w:rsidRDefault="00BF738B" w:rsidP="00BF738B">
      <w:pPr>
        <w:rPr>
          <w:rStyle w:val="StyleUnderline"/>
        </w:rPr>
      </w:pPr>
      <w:r w:rsidRPr="00BF738B">
        <w:rPr>
          <w:rStyle w:val="StyleUnderline"/>
        </w:rPr>
        <w:t xml:space="preserve">The maritime sector certainly has critical challenges to face over the coming years. But </w:t>
      </w:r>
      <w:r w:rsidRPr="00BF738B">
        <w:rPr>
          <w:rStyle w:val="StyleUnderline"/>
          <w:highlight w:val="cyan"/>
        </w:rPr>
        <w:t>nuclear energy</w:t>
      </w:r>
      <w:r w:rsidRPr="00BF738B">
        <w:rPr>
          <w:rStyle w:val="StyleUnderline"/>
        </w:rPr>
        <w:t xml:space="preserve">’s potential to create economic growth means it </w:t>
      </w:r>
      <w:r w:rsidRPr="00BF738B">
        <w:rPr>
          <w:rStyle w:val="StyleUnderline"/>
          <w:highlight w:val="cyan"/>
        </w:rPr>
        <w:t>is a game-changing solution</w:t>
      </w:r>
      <w:r w:rsidRPr="00BF738B">
        <w:rPr>
          <w:rStyle w:val="StyleUnderline"/>
        </w:rPr>
        <w:t xml:space="preserve">. The unparalleled efficiency, low cost and adaptability of advanced nuclear technologies </w:t>
      </w:r>
      <w:r w:rsidRPr="00BF738B">
        <w:rPr>
          <w:rStyle w:val="StyleUnderline"/>
          <w:highlight w:val="cyan"/>
        </w:rPr>
        <w:t>hold the key to a sustainable maritime future</w:t>
      </w:r>
      <w:r w:rsidRPr="00BF738B">
        <w:rPr>
          <w:rStyle w:val="StyleUnderline"/>
        </w:rPr>
        <w:t>. These technologies will enable the sector to improve economics and efficiency while complying with ever stricter emissions regulations.</w:t>
      </w:r>
    </w:p>
    <w:p w14:paraId="2E59B538" w14:textId="77777777" w:rsidR="00BF738B" w:rsidRPr="00BF738B" w:rsidRDefault="00BF738B" w:rsidP="00BF738B">
      <w:pPr>
        <w:rPr>
          <w:rStyle w:val="StyleUnderline"/>
        </w:rPr>
      </w:pPr>
      <w:r w:rsidRPr="00BF738B">
        <w:rPr>
          <w:rStyle w:val="StyleUnderline"/>
        </w:rPr>
        <w:t>By championing innovations such as advanced SMRs and FNPPs, and partnering with companies such as CORE POWER, port operators can lead the way in embracing clean, reliable, and scalable energy solutions.</w:t>
      </w:r>
    </w:p>
    <w:p w14:paraId="4289E9E7" w14:textId="77777777" w:rsidR="00BF738B" w:rsidRPr="00BF738B" w:rsidRDefault="00BF738B" w:rsidP="00BF738B">
      <w:pPr>
        <w:rPr>
          <w:rStyle w:val="StyleUnderline"/>
        </w:rPr>
      </w:pPr>
      <w:r w:rsidRPr="00BF738B">
        <w:rPr>
          <w:rStyle w:val="StyleUnderline"/>
        </w:rPr>
        <w:t>Why nuclear is the ideal solution:</w:t>
      </w:r>
    </w:p>
    <w:p w14:paraId="3FDF247A" w14:textId="77777777" w:rsidR="00BF738B" w:rsidRPr="00BF738B" w:rsidRDefault="00BF738B" w:rsidP="00BF738B">
      <w:pPr>
        <w:rPr>
          <w:rStyle w:val="StyleUnderline"/>
        </w:rPr>
      </w:pPr>
      <w:r w:rsidRPr="00BF738B">
        <w:rPr>
          <w:rStyle w:val="StyleUnderline"/>
          <w:highlight w:val="cyan"/>
        </w:rPr>
        <w:t>Zero emissions</w:t>
      </w:r>
      <w:r w:rsidRPr="00BF738B">
        <w:rPr>
          <w:rStyle w:val="StyleUnderline"/>
        </w:rPr>
        <w:t>: nuclear power produces no harmful emissions, making them ideal for meeting stringent environmental regulations.</w:t>
      </w:r>
    </w:p>
    <w:p w14:paraId="6E8722D3" w14:textId="77777777" w:rsidR="00BF738B" w:rsidRPr="00BF738B" w:rsidRDefault="00BF738B" w:rsidP="00BF738B">
      <w:pPr>
        <w:rPr>
          <w:rStyle w:val="StyleUnderline"/>
        </w:rPr>
      </w:pPr>
      <w:r w:rsidRPr="00BF738B">
        <w:rPr>
          <w:rStyle w:val="StyleUnderline"/>
          <w:highlight w:val="cyan"/>
        </w:rPr>
        <w:t>Unmatched efficiency</w:t>
      </w:r>
      <w:r w:rsidRPr="00BF738B">
        <w:rPr>
          <w:rStyle w:val="StyleUnderline"/>
        </w:rPr>
        <w:t>: a single nuclear fuel load can power advanced reactors for years or even decades, eliminating the need for frequent refueling and reducing operational costs.</w:t>
      </w:r>
    </w:p>
    <w:p w14:paraId="514FF5EF" w14:textId="77777777" w:rsidR="00BF738B" w:rsidRPr="00BF738B" w:rsidRDefault="00BF738B" w:rsidP="00BF738B">
      <w:pPr>
        <w:rPr>
          <w:rStyle w:val="StyleUnderline"/>
        </w:rPr>
      </w:pPr>
      <w:r w:rsidRPr="00BF738B">
        <w:rPr>
          <w:rStyle w:val="StyleUnderline"/>
          <w:highlight w:val="cyan"/>
        </w:rPr>
        <w:t>Energy independence</w:t>
      </w:r>
      <w:r w:rsidRPr="00BF738B">
        <w:rPr>
          <w:rStyle w:val="StyleUnderline"/>
        </w:rPr>
        <w:t xml:space="preserve">: unlike fossil fuels, nuclear </w:t>
      </w:r>
      <w:r w:rsidRPr="00BF738B">
        <w:rPr>
          <w:rStyle w:val="StyleUnderline"/>
          <w:highlight w:val="cyan"/>
        </w:rPr>
        <w:t>power is less affected by price volatility and geopolitical tensions, ensuring stable operating costs.</w:t>
      </w:r>
    </w:p>
    <w:p w14:paraId="039AA047" w14:textId="77777777" w:rsidR="00BF738B" w:rsidRDefault="00BF738B" w:rsidP="00BF738B">
      <w:pPr>
        <w:rPr>
          <w:rFonts w:eastAsia="Calibri"/>
          <w:sz w:val="16"/>
        </w:rPr>
      </w:pPr>
      <w:r w:rsidRPr="00BF738B">
        <w:rPr>
          <w:rFonts w:eastAsia="Calibri"/>
          <w:sz w:val="16"/>
        </w:rPr>
        <w:t>As we navigate the seas of change, harnessing maritime nuclear power will help us chart a course toward a more prosperous world.</w:t>
      </w:r>
    </w:p>
    <w:p w14:paraId="440A1C88" w14:textId="6ACF1D4C" w:rsidR="00265A5F" w:rsidRDefault="00265A5F" w:rsidP="00265A5F">
      <w:pPr>
        <w:pStyle w:val="Heading3"/>
        <w:rPr>
          <w:rFonts w:eastAsia="Times New Roman"/>
        </w:rPr>
      </w:pPr>
      <w:r>
        <w:rPr>
          <w:rFonts w:eastAsia="Times New Roman"/>
        </w:rPr>
        <w:t>I/L Turn — FNPP’s k2 Energy Security — 1AR</w:t>
      </w:r>
    </w:p>
    <w:p w14:paraId="3FC4940F" w14:textId="23EFDD50" w:rsidR="00265A5F" w:rsidRPr="00265A5F" w:rsidRDefault="00265A5F" w:rsidP="00265A5F">
      <w:pPr>
        <w:keepNext/>
        <w:keepLines/>
        <w:spacing w:before="40" w:after="0" w:line="256" w:lineRule="auto"/>
        <w:outlineLvl w:val="3"/>
        <w:rPr>
          <w:rFonts w:eastAsia="Times New Roman"/>
          <w:b/>
          <w:iCs/>
          <w:sz w:val="26"/>
        </w:rPr>
      </w:pPr>
      <w:r w:rsidRPr="00265A5F">
        <w:rPr>
          <w:rFonts w:eastAsia="Times New Roman"/>
          <w:b/>
          <w:iCs/>
          <w:sz w:val="26"/>
        </w:rPr>
        <w:t xml:space="preserve">Increasing nuclear energy production is </w:t>
      </w:r>
      <w:r w:rsidRPr="00265A5F">
        <w:rPr>
          <w:rFonts w:eastAsia="Times New Roman"/>
          <w:b/>
          <w:iCs/>
          <w:sz w:val="26"/>
          <w:u w:val="single"/>
        </w:rPr>
        <w:t>crucial</w:t>
      </w:r>
      <w:r w:rsidRPr="00265A5F">
        <w:rPr>
          <w:rFonts w:eastAsia="Times New Roman"/>
          <w:b/>
          <w:iCs/>
          <w:sz w:val="26"/>
        </w:rPr>
        <w:t xml:space="preserve"> for </w:t>
      </w:r>
      <w:r w:rsidRPr="00265A5F">
        <w:rPr>
          <w:rFonts w:eastAsia="Times New Roman"/>
          <w:b/>
          <w:iCs/>
          <w:sz w:val="26"/>
          <w:u w:val="single"/>
        </w:rPr>
        <w:t>security</w:t>
      </w:r>
      <w:r w:rsidRPr="00265A5F">
        <w:rPr>
          <w:rFonts w:eastAsia="Times New Roman"/>
          <w:b/>
          <w:iCs/>
          <w:sz w:val="26"/>
        </w:rPr>
        <w:t xml:space="preserve"> and </w:t>
      </w:r>
      <w:r w:rsidRPr="00265A5F">
        <w:rPr>
          <w:rFonts w:eastAsia="Times New Roman"/>
          <w:b/>
          <w:iCs/>
          <w:sz w:val="26"/>
          <w:u w:val="single"/>
        </w:rPr>
        <w:t>stability</w:t>
      </w:r>
    </w:p>
    <w:p w14:paraId="7370CD53" w14:textId="4F45AA6A" w:rsidR="00265A5F" w:rsidRPr="00265A5F" w:rsidRDefault="00265A5F" w:rsidP="00265A5F">
      <w:pPr>
        <w:spacing w:line="256" w:lineRule="auto"/>
        <w:rPr>
          <w:rFonts w:eastAsia="Calibri"/>
        </w:rPr>
      </w:pPr>
      <w:r w:rsidRPr="00265A5F">
        <w:rPr>
          <w:rFonts w:eastAsia="Calibri"/>
          <w:b/>
          <w:bCs/>
          <w:sz w:val="26"/>
        </w:rPr>
        <w:t>Zadrowski 24</w:t>
      </w:r>
      <w:r w:rsidRPr="00265A5F">
        <w:rPr>
          <w:rFonts w:eastAsia="Calibri"/>
        </w:rPr>
        <w:t xml:space="preserve"> – William Zadrowski; William Zadrowski is a Cadet in his First-Class year at the United States Air Force Academy, where he is the Squadron Commander for Cadet Squadron 3. Upon graduation in May 2025, William will receive a Bachelor of Science in Military and Strategic Studies and be commissioned into the United States Air Force as a Second Lieutenant, where he will begin Undergraduate Pilot Training. William's areas of academic focus include domestic national security issues and military strategy. (12-08-2024, Nuclear Energy: The Overlooked Energy Solution”, Modern Diplomacy, https://moderndiplomacy.eu/2024/12/08/nuclear-energy-the-overlooked-energy-solution/,</w:t>
      </w:r>
      <w:r w:rsidRPr="00265A5F">
        <w:rPr>
          <w:rFonts w:eastAsia="Calibri"/>
          <w:u w:val="single"/>
        </w:rPr>
        <w:t xml:space="preserve"> </w:t>
      </w:r>
      <w:r w:rsidRPr="00265A5F">
        <w:rPr>
          <w:rFonts w:eastAsia="Calibri"/>
        </w:rPr>
        <w:t>Accessed: 7/20/25 SS)</w:t>
      </w:r>
    </w:p>
    <w:p w14:paraId="4981ED1A" w14:textId="77777777" w:rsidR="00265A5F" w:rsidRPr="00265A5F" w:rsidRDefault="00265A5F" w:rsidP="00265A5F">
      <w:pPr>
        <w:spacing w:line="256" w:lineRule="auto"/>
        <w:rPr>
          <w:rFonts w:eastAsia="Calibri"/>
          <w:sz w:val="16"/>
        </w:rPr>
      </w:pPr>
      <w:r w:rsidRPr="00265A5F">
        <w:rPr>
          <w:rStyle w:val="StyleUnderline"/>
          <w:highlight w:val="cyan"/>
        </w:rPr>
        <w:t>Increasing nuclear energy</w:t>
      </w:r>
      <w:r w:rsidRPr="00265A5F">
        <w:rPr>
          <w:rStyle w:val="StyleUnderline"/>
        </w:rPr>
        <w:t xml:space="preserve"> output not only </w:t>
      </w:r>
      <w:r w:rsidRPr="00265A5F">
        <w:rPr>
          <w:rStyle w:val="StyleUnderline"/>
          <w:highlight w:val="cyan"/>
        </w:rPr>
        <w:t>provides</w:t>
      </w:r>
      <w:r w:rsidRPr="00265A5F">
        <w:rPr>
          <w:rStyle w:val="StyleUnderline"/>
        </w:rPr>
        <w:t xml:space="preserve"> energy </w:t>
      </w:r>
      <w:r w:rsidRPr="00265A5F">
        <w:rPr>
          <w:rStyle w:val="StyleUnderline"/>
          <w:highlight w:val="cyan"/>
        </w:rPr>
        <w:t>security</w:t>
      </w:r>
      <w:r w:rsidRPr="00265A5F">
        <w:rPr>
          <w:rStyle w:val="StyleUnderline"/>
        </w:rPr>
        <w:t xml:space="preserve"> for domestic concerns but is imperative to stay on par with our adversaries. Two competing powers, the U.S. and China, are alike in a few ways. One of these ways is both countries’ need to keep up with energy demand with growing populations. Both countries seek to bolster their economies through domestically produced energy and decrease their reliance on other countries to provide power and expend energy for a variety of uses. China has figured out that </w:t>
      </w:r>
      <w:r w:rsidRPr="00265A5F">
        <w:rPr>
          <w:rStyle w:val="StyleUnderline"/>
          <w:highlight w:val="cyan"/>
        </w:rPr>
        <w:t>investment into</w:t>
      </w:r>
      <w:r w:rsidRPr="00265A5F">
        <w:rPr>
          <w:rStyle w:val="StyleUnderline"/>
        </w:rPr>
        <w:t xml:space="preserve"> increasing its </w:t>
      </w:r>
      <w:r w:rsidRPr="00265A5F">
        <w:rPr>
          <w:rStyle w:val="StyleUnderline"/>
          <w:highlight w:val="cyan"/>
        </w:rPr>
        <w:t>nuclear power</w:t>
      </w:r>
      <w:r w:rsidRPr="00265A5F">
        <w:rPr>
          <w:rStyle w:val="StyleUnderline"/>
        </w:rPr>
        <w:t xml:space="preserve"> output </w:t>
      </w:r>
      <w:r w:rsidRPr="00265A5F">
        <w:rPr>
          <w:rStyle w:val="StyleUnderline"/>
          <w:highlight w:val="cyan"/>
        </w:rPr>
        <w:t>would be beneficial to solve</w:t>
      </w:r>
      <w:r w:rsidRPr="00265A5F">
        <w:rPr>
          <w:rStyle w:val="StyleUnderline"/>
        </w:rPr>
        <w:t xml:space="preserve"> domestic </w:t>
      </w:r>
      <w:r w:rsidRPr="00265A5F">
        <w:rPr>
          <w:rStyle w:val="StyleUnderline"/>
          <w:highlight w:val="cyan"/>
        </w:rPr>
        <w:t>energy concerns and reduce</w:t>
      </w:r>
      <w:r w:rsidRPr="00265A5F">
        <w:rPr>
          <w:rStyle w:val="StyleUnderline"/>
        </w:rPr>
        <w:t xml:space="preserve"> the </w:t>
      </w:r>
      <w:r w:rsidRPr="00265A5F">
        <w:rPr>
          <w:rStyle w:val="StyleUnderline"/>
          <w:highlight w:val="cyan"/>
        </w:rPr>
        <w:t>pollution</w:t>
      </w:r>
      <w:r w:rsidRPr="00265A5F">
        <w:rPr>
          <w:rStyle w:val="StyleUnderline"/>
        </w:rPr>
        <w:t xml:space="preserve"> problem it plagued itself with over decades of fossil fuel consumption</w:t>
      </w:r>
      <w:r w:rsidRPr="00265A5F">
        <w:rPr>
          <w:rFonts w:eastAsia="Calibri"/>
          <w:sz w:val="16"/>
        </w:rPr>
        <w:t xml:space="preserve">. While the same motivations exist for China to expand its nuclear energy production as the U.S., China has begun this process to increase the number of nuclear reactors and construct the required infrastructure to handle the increase in power output from nuclear sources, while the U.S. has not. </w:t>
      </w:r>
      <w:r w:rsidRPr="00265A5F">
        <w:rPr>
          <w:rStyle w:val="StyleUnderline"/>
          <w:highlight w:val="cyan"/>
        </w:rPr>
        <w:t>The U.S</w:t>
      </w:r>
      <w:r w:rsidRPr="00265A5F">
        <w:rPr>
          <w:rStyle w:val="StyleUnderline"/>
        </w:rPr>
        <w:t xml:space="preserve">. does not want to be in a place where China has created the energy security it </w:t>
      </w:r>
      <w:r w:rsidRPr="00265A5F">
        <w:rPr>
          <w:rStyle w:val="StyleUnderline"/>
          <w:highlight w:val="cyan"/>
        </w:rPr>
        <w:t>needs</w:t>
      </w:r>
      <w:r w:rsidRPr="00265A5F">
        <w:rPr>
          <w:rStyle w:val="StyleUnderline"/>
        </w:rPr>
        <w:t xml:space="preserve"> to supply its domestic energy needs mostly through the use of </w:t>
      </w:r>
      <w:r w:rsidRPr="00265A5F">
        <w:rPr>
          <w:rStyle w:val="StyleUnderline"/>
          <w:highlight w:val="cyan"/>
        </w:rPr>
        <w:t>nuclear reactors</w:t>
      </w:r>
      <w:r w:rsidRPr="00265A5F">
        <w:rPr>
          <w:rStyle w:val="StyleUnderline"/>
        </w:rPr>
        <w:t xml:space="preserve">, leaving its other energy sources such as fossil fuels for other energy expenditures. Such expenditures could be for manufacturing, where it could continue to surpass the U.S. in that respect, or even for defense, such as improving logistical support and enabling continued operation of assets requiring petroleum-based fuel. The U.S. </w:t>
      </w:r>
      <w:r w:rsidRPr="00265A5F">
        <w:rPr>
          <w:rStyle w:val="StyleUnderline"/>
          <w:highlight w:val="cyan"/>
        </w:rPr>
        <w:t>would find it in</w:t>
      </w:r>
      <w:r w:rsidRPr="00265A5F">
        <w:rPr>
          <w:rStyle w:val="StyleUnderline"/>
        </w:rPr>
        <w:t xml:space="preserve"> its </w:t>
      </w:r>
      <w:r w:rsidRPr="00265A5F">
        <w:rPr>
          <w:rStyle w:val="StyleUnderline"/>
          <w:highlight w:val="cyan"/>
        </w:rPr>
        <w:t>best interest to match China</w:t>
      </w:r>
      <w:r w:rsidRPr="00265A5F">
        <w:rPr>
          <w:rStyle w:val="StyleUnderline"/>
        </w:rPr>
        <w:t xml:space="preserve"> and bolster the nuclear power industry</w:t>
      </w:r>
      <w:r w:rsidRPr="00265A5F">
        <w:rPr>
          <w:rFonts w:eastAsia="Calibri"/>
          <w:sz w:val="16"/>
        </w:rPr>
        <w:t xml:space="preserve"> to achieve the same goals as, if not surpass China.</w:t>
      </w:r>
    </w:p>
    <w:p w14:paraId="1871D358" w14:textId="77777777" w:rsidR="00265A5F" w:rsidRPr="00265A5F" w:rsidRDefault="00265A5F" w:rsidP="00265A5F">
      <w:pPr>
        <w:spacing w:line="256" w:lineRule="auto"/>
        <w:rPr>
          <w:rStyle w:val="StyleUnderline"/>
        </w:rPr>
      </w:pPr>
      <w:r w:rsidRPr="00265A5F">
        <w:rPr>
          <w:rStyle w:val="StyleUnderline"/>
        </w:rPr>
        <w:t>Overall, the U.S. would find it in its best interest to increase its nuclear power output for domestic use. Nuclear power</w:t>
      </w:r>
      <w:r w:rsidRPr="00265A5F">
        <w:rPr>
          <w:rFonts w:eastAsia="Calibri"/>
          <w:sz w:val="16"/>
        </w:rPr>
        <w:t xml:space="preserve"> is not and should not be used to replace fossil fuels completely. Rather, it should supplement fossil fuels and ease the burden of fossil fuel demand by providing an efficient alternative capable of meeting domestic energy demands, thus </w:t>
      </w:r>
      <w:r w:rsidRPr="00265A5F">
        <w:rPr>
          <w:rStyle w:val="StyleUnderline"/>
        </w:rPr>
        <w:t xml:space="preserve">allowing the U.S.’s fossil fuel industry to provide domestic alternatives to foreign imports. The </w:t>
      </w:r>
      <w:r w:rsidRPr="00265A5F">
        <w:rPr>
          <w:rStyle w:val="StyleUnderline"/>
          <w:highlight w:val="cyan"/>
        </w:rPr>
        <w:t>economy and energy industries would benefit</w:t>
      </w:r>
      <w:r w:rsidRPr="00265A5F">
        <w:rPr>
          <w:rStyle w:val="StyleUnderline"/>
        </w:rPr>
        <w:t xml:space="preserve">, and the U.S. would improve its energy security, </w:t>
      </w:r>
      <w:r w:rsidRPr="00265A5F">
        <w:rPr>
          <w:rStyle w:val="StyleUnderline"/>
          <w:highlight w:val="cyan"/>
        </w:rPr>
        <w:t>becoming more protected and less vulnerable</w:t>
      </w:r>
      <w:r w:rsidRPr="00265A5F">
        <w:rPr>
          <w:rStyle w:val="StyleUnderline"/>
        </w:rPr>
        <w:t xml:space="preserve"> to supply chain disruptions from external sources</w:t>
      </w:r>
      <w:r w:rsidRPr="00265A5F">
        <w:rPr>
          <w:rFonts w:eastAsia="Calibri"/>
          <w:sz w:val="16"/>
        </w:rPr>
        <w:t xml:space="preserve">. The increase in nuclear power production would also help keep pace with China, providing the U.S. with the same strategic energy goals and ensuring China takes no advantage over the U.S. in the realm of energy security. Although the future of energy is not always clear, the </w:t>
      </w:r>
      <w:r w:rsidRPr="00265A5F">
        <w:rPr>
          <w:rStyle w:val="StyleUnderline"/>
        </w:rPr>
        <w:t xml:space="preserve">prospect of </w:t>
      </w:r>
      <w:r w:rsidRPr="00265A5F">
        <w:rPr>
          <w:rStyle w:val="StyleUnderline"/>
          <w:highlight w:val="cyan"/>
        </w:rPr>
        <w:t>nuclear energy as</w:t>
      </w:r>
      <w:r w:rsidRPr="00265A5F">
        <w:rPr>
          <w:rStyle w:val="StyleUnderline"/>
        </w:rPr>
        <w:t xml:space="preserve"> a national security interest and efficient domestic </w:t>
      </w:r>
      <w:r w:rsidRPr="00265A5F">
        <w:rPr>
          <w:rStyle w:val="StyleUnderline"/>
          <w:highlight w:val="cyan"/>
        </w:rPr>
        <w:t>alternative to fossil fuels is certain</w:t>
      </w:r>
      <w:r w:rsidRPr="00265A5F">
        <w:rPr>
          <w:rStyle w:val="StyleUnderline"/>
        </w:rPr>
        <w:t>.</w:t>
      </w:r>
    </w:p>
    <w:p w14:paraId="557F5933" w14:textId="77777777" w:rsidR="00265A5F" w:rsidRPr="00BF738B" w:rsidRDefault="00265A5F" w:rsidP="00BF738B">
      <w:pPr>
        <w:rPr>
          <w:rFonts w:eastAsia="Calibri"/>
          <w:sz w:val="16"/>
        </w:rPr>
      </w:pPr>
    </w:p>
    <w:p w14:paraId="04E8C6F1" w14:textId="77777777" w:rsidR="00E234A9" w:rsidRDefault="00E234A9" w:rsidP="00137212">
      <w:pPr>
        <w:pStyle w:val="Heading3"/>
        <w:rPr>
          <w:rFonts w:eastAsia="Aptos"/>
        </w:rPr>
      </w:pPr>
    </w:p>
    <w:p w14:paraId="0096355C" w14:textId="17D48BE3" w:rsidR="00137212" w:rsidRDefault="00137212" w:rsidP="00137212">
      <w:pPr>
        <w:pStyle w:val="Heading3"/>
        <w:rPr>
          <w:rFonts w:eastAsia="Aptos"/>
        </w:rPr>
      </w:pPr>
      <w:r>
        <w:rPr>
          <w:rFonts w:eastAsia="Aptos"/>
        </w:rPr>
        <w:t>Impact Thumper — Energy Security —</w:t>
      </w:r>
      <w:r w:rsidR="00D8410F">
        <w:rPr>
          <w:rFonts w:eastAsia="Aptos"/>
        </w:rPr>
        <w:t xml:space="preserve"> </w:t>
      </w:r>
      <w:r w:rsidR="00320D36">
        <w:rPr>
          <w:rFonts w:eastAsia="Aptos"/>
        </w:rPr>
        <w:t>2AC/</w:t>
      </w:r>
      <w:r>
        <w:rPr>
          <w:rFonts w:eastAsia="Aptos"/>
        </w:rPr>
        <w:t>1AR</w:t>
      </w:r>
    </w:p>
    <w:p w14:paraId="6AA780EE" w14:textId="77777777" w:rsidR="00137212" w:rsidRPr="00137212" w:rsidRDefault="00137212" w:rsidP="00137212">
      <w:pPr>
        <w:pStyle w:val="Heading4"/>
        <w:rPr>
          <w:rFonts w:eastAsia="Times New Roman"/>
        </w:rPr>
      </w:pPr>
      <w:r w:rsidRPr="00137212">
        <w:rPr>
          <w:rFonts w:eastAsia="Times New Roman"/>
        </w:rPr>
        <w:t xml:space="preserve">OBBB </w:t>
      </w:r>
      <w:r>
        <w:rPr>
          <w:rFonts w:eastAsia="Times New Roman"/>
        </w:rPr>
        <w:t xml:space="preserve">thumps — </w:t>
      </w:r>
      <w:r w:rsidRPr="00137212">
        <w:rPr>
          <w:rFonts w:eastAsia="Times New Roman"/>
        </w:rPr>
        <w:t>already destroyed energy security</w:t>
      </w:r>
    </w:p>
    <w:p w14:paraId="370A0A25" w14:textId="77777777" w:rsidR="00137212" w:rsidRPr="00137212" w:rsidRDefault="00137212" w:rsidP="00137212">
      <w:pPr>
        <w:spacing w:line="256" w:lineRule="auto"/>
        <w:rPr>
          <w:rFonts w:eastAsia="Aptos"/>
          <w:b/>
          <w:sz w:val="26"/>
        </w:rPr>
      </w:pPr>
      <w:r w:rsidRPr="00137212">
        <w:rPr>
          <w:rFonts w:eastAsia="Aptos"/>
        </w:rPr>
        <w:t>Rebecca</w:t>
      </w:r>
      <w:r w:rsidRPr="00137212">
        <w:rPr>
          <w:rFonts w:eastAsia="Aptos"/>
          <w:b/>
          <w:bCs/>
          <w:sz w:val="26"/>
        </w:rPr>
        <w:t xml:space="preserve"> Barnabi 7/7, </w:t>
      </w:r>
      <w:r w:rsidRPr="00137212">
        <w:rPr>
          <w:rFonts w:eastAsia="Aptos"/>
        </w:rPr>
        <w:t>7-7-2025, "Trump's 'Big Ugly Blackout Bill' will destroy energy security, kill jobs," Augusta Free Press, https://augustafreepress.com/news/house-energy-coalition-trumps-big-ugly-blackout-bill-will-destroy-energy-security-kill-jobs/ //nishant</w:t>
      </w:r>
    </w:p>
    <w:p w14:paraId="1734058F" w14:textId="77777777" w:rsidR="00137212" w:rsidRPr="0023191F" w:rsidRDefault="00137212" w:rsidP="00137212">
      <w:pPr>
        <w:spacing w:line="256" w:lineRule="auto"/>
        <w:rPr>
          <w:rStyle w:val="StyleUnderline"/>
        </w:rPr>
      </w:pPr>
      <w:r w:rsidRPr="00137212">
        <w:rPr>
          <w:rFonts w:eastAsia="Aptos"/>
          <w:sz w:val="16"/>
        </w:rPr>
        <w:t xml:space="preserve">Leaders of the House energy coalition are calling U.S. Senate passage of </w:t>
      </w:r>
      <w:r w:rsidRPr="0023191F">
        <w:rPr>
          <w:rStyle w:val="StyleUnderline"/>
        </w:rPr>
        <w:t xml:space="preserve">President Donald </w:t>
      </w:r>
      <w:r w:rsidRPr="0023191F">
        <w:rPr>
          <w:rStyle w:val="StyleUnderline"/>
          <w:highlight w:val="cyan"/>
        </w:rPr>
        <w:t>Trump‘s</w:t>
      </w:r>
      <w:r w:rsidRPr="0023191F">
        <w:rPr>
          <w:rStyle w:val="StyleUnderline"/>
        </w:rPr>
        <w:t xml:space="preserve"> “Big, Beautiful Bill” the </w:t>
      </w:r>
      <w:r w:rsidRPr="0023191F">
        <w:rPr>
          <w:rStyle w:val="StyleUnderline"/>
          <w:highlight w:val="cyan"/>
        </w:rPr>
        <w:t>“Big, Ugly Blackout Bill”</w:t>
      </w:r>
      <w:r w:rsidRPr="0023191F">
        <w:rPr>
          <w:rStyle w:val="StyleUnderline"/>
        </w:rPr>
        <w:t xml:space="preserve"> because it </w:t>
      </w:r>
      <w:r w:rsidRPr="0023191F">
        <w:rPr>
          <w:rStyle w:val="StyleUnderline"/>
          <w:highlight w:val="cyan"/>
        </w:rPr>
        <w:t>will destroy American energy security.</w:t>
      </w:r>
    </w:p>
    <w:p w14:paraId="41C609CE" w14:textId="77777777" w:rsidR="00137212" w:rsidRPr="0023191F" w:rsidRDefault="00137212" w:rsidP="00137212">
      <w:pPr>
        <w:spacing w:line="256" w:lineRule="auto"/>
        <w:rPr>
          <w:rStyle w:val="StyleUnderline"/>
        </w:rPr>
      </w:pPr>
      <w:r w:rsidRPr="0023191F">
        <w:rPr>
          <w:rStyle w:val="StyleUnderline"/>
        </w:rPr>
        <w:t xml:space="preserve">According to the House Sustainable Energy and Environment Coalition (SEEC), including Co-Chairs Reps. Doris Matsui, Mike Quigley, and Paul Tonko and Vice Chairs Reps. Don Beyer, Suzanne Bonamici, Sean Casten, Mike Levin and Chellie Pingree, </w:t>
      </w:r>
      <w:r w:rsidRPr="0023191F">
        <w:rPr>
          <w:rStyle w:val="StyleUnderline"/>
          <w:highlight w:val="cyan"/>
        </w:rPr>
        <w:t>Trump’s H.R. 1 will kills jobs and send electricity costs through the roof for American families.</w:t>
      </w:r>
    </w:p>
    <w:p w14:paraId="6572E8EB" w14:textId="77777777" w:rsidR="00137212" w:rsidRPr="00137212" w:rsidRDefault="00137212" w:rsidP="00137212">
      <w:pPr>
        <w:spacing w:line="256" w:lineRule="auto"/>
        <w:rPr>
          <w:rFonts w:eastAsia="Aptos"/>
          <w:sz w:val="16"/>
        </w:rPr>
      </w:pPr>
      <w:r w:rsidRPr="0023191F">
        <w:rPr>
          <w:rStyle w:val="StyleUnderline"/>
        </w:rPr>
        <w:t xml:space="preserve">“Despite stark and repeated warnings from every sector of the American economy, </w:t>
      </w:r>
      <w:r w:rsidRPr="0023191F">
        <w:rPr>
          <w:rStyle w:val="StyleUnderline"/>
          <w:highlight w:val="cyan"/>
        </w:rPr>
        <w:t>Senate Republicans today ignored all reason and passed their extreme ‘Blackout Bill.</w:t>
      </w:r>
      <w:r w:rsidRPr="0023191F">
        <w:rPr>
          <w:rStyle w:val="StyleUnderline"/>
        </w:rPr>
        <w:t xml:space="preserve">’ This disastrous </w:t>
      </w:r>
      <w:r w:rsidRPr="0023191F">
        <w:rPr>
          <w:rStyle w:val="StyleUnderline"/>
          <w:highlight w:val="cyan"/>
        </w:rPr>
        <w:t>legislation will cause</w:t>
      </w:r>
      <w:r w:rsidRPr="0023191F">
        <w:rPr>
          <w:rStyle w:val="StyleUnderline"/>
        </w:rPr>
        <w:t xml:space="preserve"> more frequent and </w:t>
      </w:r>
      <w:r w:rsidRPr="0023191F">
        <w:rPr>
          <w:rStyle w:val="StyleUnderline"/>
          <w:highlight w:val="cyan"/>
        </w:rPr>
        <w:t>severe blackouts</w:t>
      </w:r>
      <w:r w:rsidRPr="0023191F">
        <w:rPr>
          <w:rStyle w:val="StyleUnderline"/>
        </w:rPr>
        <w:t xml:space="preserve"> across the country, </w:t>
      </w:r>
      <w:r w:rsidRPr="0023191F">
        <w:rPr>
          <w:rStyle w:val="StyleUnderline"/>
          <w:highlight w:val="cyan"/>
        </w:rPr>
        <w:t>drive up household electricity bills</w:t>
      </w:r>
      <w:r w:rsidRPr="0023191F">
        <w:rPr>
          <w:rStyle w:val="StyleUnderline"/>
        </w:rPr>
        <w:t xml:space="preserve"> by more than $400 a year, and </w:t>
      </w:r>
      <w:r w:rsidRPr="0023191F">
        <w:rPr>
          <w:rStyle w:val="StyleUnderline"/>
          <w:highlight w:val="cyan"/>
        </w:rPr>
        <w:t>kill</w:t>
      </w:r>
      <w:r w:rsidRPr="0023191F">
        <w:rPr>
          <w:rStyle w:val="StyleUnderline"/>
        </w:rPr>
        <w:t xml:space="preserve"> hundreds of </w:t>
      </w:r>
      <w:r w:rsidRPr="0023191F">
        <w:rPr>
          <w:rStyle w:val="StyleUnderline"/>
          <w:highlight w:val="cyan"/>
        </w:rPr>
        <w:t>thousands of</w:t>
      </w:r>
      <w:r w:rsidRPr="0023191F">
        <w:rPr>
          <w:rStyle w:val="StyleUnderline"/>
        </w:rPr>
        <w:t xml:space="preserve"> good-paying </w:t>
      </w:r>
      <w:r w:rsidRPr="0023191F">
        <w:rPr>
          <w:rStyle w:val="StyleUnderline"/>
          <w:highlight w:val="cyan"/>
        </w:rPr>
        <w:t>jobs</w:t>
      </w:r>
      <w:r w:rsidRPr="0023191F">
        <w:rPr>
          <w:rStyle w:val="StyleUnderline"/>
        </w:rPr>
        <w:t xml:space="preserve">. This bill cedes America’s leadership in the industries of the future while giving handouts to the industries of the past. </w:t>
      </w:r>
      <w:r w:rsidRPr="0023191F">
        <w:rPr>
          <w:rStyle w:val="StyleUnderline"/>
          <w:highlight w:val="cyan"/>
        </w:rPr>
        <w:t>Senate Republicans have betrayed their own constituents</w:t>
      </w:r>
      <w:r w:rsidRPr="0023191F">
        <w:rPr>
          <w:rStyle w:val="StyleUnderline"/>
        </w:rPr>
        <w:t xml:space="preserve"> and ignored the desperate warnings of American industry and consumers in order to bail out the oil industry and hand out tax breaks to the wealthiest Americans</w:t>
      </w:r>
      <w:r w:rsidRPr="00137212">
        <w:rPr>
          <w:rFonts w:eastAsia="Aptos"/>
          <w:sz w:val="16"/>
        </w:rPr>
        <w:t>,” the leadership said.</w:t>
      </w:r>
    </w:p>
    <w:p w14:paraId="045E6B59" w14:textId="77777777" w:rsidR="00137212" w:rsidRPr="0023191F" w:rsidRDefault="00137212" w:rsidP="00137212">
      <w:pPr>
        <w:spacing w:line="256" w:lineRule="auto"/>
        <w:rPr>
          <w:rStyle w:val="StyleUnderline"/>
        </w:rPr>
      </w:pPr>
      <w:r w:rsidRPr="0023191F">
        <w:rPr>
          <w:rStyle w:val="StyleUnderline"/>
        </w:rPr>
        <w:t>Good-paying clean energy manufacturing jobs across the United States are already at risk because of the prospect of the bill becoming American law but are “the tip of the iceberg for the real pain that is about to be unleashed. We’ve already seen more than 90,000 clean energy jobs lost or threatened this year, and early reports predict that another 400,000 clean energy jobs will soon follow.”</w:t>
      </w:r>
    </w:p>
    <w:p w14:paraId="3548DEFE" w14:textId="77777777" w:rsidR="00137212" w:rsidRPr="0023191F" w:rsidRDefault="00137212" w:rsidP="00137212">
      <w:pPr>
        <w:spacing w:line="256" w:lineRule="auto"/>
        <w:rPr>
          <w:rStyle w:val="StyleUnderline"/>
        </w:rPr>
      </w:pPr>
      <w:r w:rsidRPr="0023191F">
        <w:rPr>
          <w:rStyle w:val="StyleUnderline"/>
        </w:rPr>
        <w:t xml:space="preserve">“Clean energy is cheap energy. Unfortunately, </w:t>
      </w:r>
      <w:r w:rsidRPr="0023191F">
        <w:rPr>
          <w:rStyle w:val="StyleUnderline"/>
          <w:highlight w:val="cyan"/>
        </w:rPr>
        <w:t>Congressional Republicans don’t really care about your electricity bills</w:t>
      </w:r>
      <w:r w:rsidRPr="0023191F">
        <w:rPr>
          <w:rStyle w:val="StyleUnderline"/>
        </w:rPr>
        <w:t>. Congressional Republicans only care about appeasing Donald Trump. If that means killing American jobs and making energy more expensive to satisfy Trump’s personal grievances against wind turbines and solar panels, so be it</w:t>
      </w:r>
      <w:r w:rsidRPr="00137212">
        <w:rPr>
          <w:rFonts w:eastAsia="Aptos"/>
          <w:u w:val="single"/>
        </w:rPr>
        <w:t xml:space="preserve">. </w:t>
      </w:r>
      <w:r w:rsidRPr="00137212">
        <w:rPr>
          <w:rFonts w:eastAsia="Aptos"/>
          <w:sz w:val="16"/>
        </w:rPr>
        <w:t xml:space="preserve">If it means aggressively putting the thumb on the scale for dirtier and more expensive fossil fuel energy sources, </w:t>
      </w:r>
      <w:r w:rsidRPr="0023191F">
        <w:rPr>
          <w:rStyle w:val="StyleUnderline"/>
        </w:rPr>
        <w:t>even as the oil and gas industry continues to pollute our communities and make our children sick, so be it. They will throw our entire country under the bus just to satisfy President Trump’s whims,” the leaders said.</w:t>
      </w:r>
    </w:p>
    <w:p w14:paraId="479F8FD0" w14:textId="77777777" w:rsidR="00137212" w:rsidRPr="0023191F" w:rsidRDefault="00137212" w:rsidP="00137212">
      <w:pPr>
        <w:spacing w:line="256" w:lineRule="auto"/>
        <w:rPr>
          <w:rStyle w:val="StyleUnderline"/>
        </w:rPr>
      </w:pPr>
      <w:r w:rsidRPr="0023191F">
        <w:rPr>
          <w:rStyle w:val="StyleUnderline"/>
        </w:rPr>
        <w:t xml:space="preserve">The SEEC leaders said the madness can be stopped and encouraged Republican colleagues in the U.S. House to see the bill for what it really is: </w:t>
      </w:r>
      <w:r w:rsidRPr="0023191F">
        <w:rPr>
          <w:rStyle w:val="StyleUnderline"/>
          <w:highlight w:val="cyan"/>
        </w:rPr>
        <w:t>“the wholesale destruction of affordable domestic clean energy production that will lead to an extreme price hike on the American people.”</w:t>
      </w:r>
    </w:p>
    <w:p w14:paraId="07975DD9" w14:textId="77777777" w:rsidR="00C40A06" w:rsidRDefault="00C40A06" w:rsidP="00C40A06">
      <w:pPr>
        <w:pStyle w:val="Heading3"/>
        <w:rPr>
          <w:rFonts w:eastAsia="Times New Roman"/>
        </w:rPr>
      </w:pPr>
    </w:p>
    <w:p w14:paraId="5226DCD9" w14:textId="220310DB" w:rsidR="002C0507" w:rsidRDefault="002C0507" w:rsidP="00C40A06">
      <w:pPr>
        <w:pStyle w:val="Heading3"/>
        <w:rPr>
          <w:rFonts w:eastAsia="Times New Roman"/>
        </w:rPr>
      </w:pPr>
      <w:r>
        <w:rPr>
          <w:rFonts w:eastAsia="Times New Roman"/>
        </w:rPr>
        <w:t>Impact Defense — Energy Security — 2AC</w:t>
      </w:r>
    </w:p>
    <w:p w14:paraId="28032B26" w14:textId="6718868B" w:rsidR="002C0507" w:rsidRPr="002C0507" w:rsidRDefault="002C0507" w:rsidP="002C0507">
      <w:pPr>
        <w:keepNext/>
        <w:keepLines/>
        <w:spacing w:before="40" w:after="0" w:line="256" w:lineRule="auto"/>
        <w:outlineLvl w:val="3"/>
        <w:rPr>
          <w:rFonts w:eastAsia="Times New Roman" w:cs="Times New Roman"/>
          <w:b/>
          <w:iCs/>
          <w:sz w:val="26"/>
        </w:rPr>
      </w:pPr>
      <w:r w:rsidRPr="002C0507">
        <w:rPr>
          <w:rFonts w:eastAsia="Times New Roman" w:cs="Times New Roman"/>
          <w:b/>
          <w:iCs/>
          <w:sz w:val="26"/>
        </w:rPr>
        <w:t>Energy insecurity does not lead to war</w:t>
      </w:r>
      <w:r>
        <w:rPr>
          <w:rFonts w:eastAsia="Times New Roman" w:cs="Times New Roman"/>
          <w:b/>
          <w:iCs/>
          <w:sz w:val="26"/>
        </w:rPr>
        <w:t xml:space="preserve"> – empirics prove</w:t>
      </w:r>
    </w:p>
    <w:p w14:paraId="1C9B0ABA" w14:textId="77777777" w:rsidR="002C0507" w:rsidRPr="002C0507" w:rsidRDefault="002C0507" w:rsidP="002C0507">
      <w:pPr>
        <w:spacing w:line="256" w:lineRule="auto"/>
        <w:rPr>
          <w:rFonts w:eastAsia="Calibri"/>
        </w:rPr>
      </w:pPr>
      <w:r w:rsidRPr="002C0507">
        <w:rPr>
          <w:rFonts w:eastAsia="Calibri"/>
        </w:rPr>
        <w:t xml:space="preserve">Emily </w:t>
      </w:r>
      <w:r w:rsidRPr="002C0507">
        <w:rPr>
          <w:rFonts w:eastAsia="Times New Roman" w:cs="Times New Roman"/>
          <w:b/>
          <w:iCs/>
          <w:sz w:val="26"/>
        </w:rPr>
        <w:t>Meierding 20</w:t>
      </w:r>
      <w:r w:rsidRPr="002C0507">
        <w:rPr>
          <w:rFonts w:eastAsia="Calibri"/>
        </w:rPr>
        <w:t>, Emily Meierding is an assistant professor of national security affairs at the Naval Postgraduate School in Monterey, California, 8/2/20, Lawfare, “The Exaggerated Threat of Oil Wars,” https://www.lawfaremedia.org/article/exaggerated-threat-oil-wars, igogi + wjiang</w:t>
      </w:r>
    </w:p>
    <w:p w14:paraId="02F744B6" w14:textId="77777777" w:rsidR="002C0507" w:rsidRPr="002C0507" w:rsidRDefault="002C0507" w:rsidP="002C0507">
      <w:pPr>
        <w:spacing w:line="256" w:lineRule="auto"/>
        <w:rPr>
          <w:rStyle w:val="StyleUnderline"/>
        </w:rPr>
      </w:pPr>
      <w:r w:rsidRPr="002C0507">
        <w:rPr>
          <w:rStyle w:val="StyleUnderline"/>
        </w:rPr>
        <w:t xml:space="preserve">Between 1912 and 2010, </w:t>
      </w:r>
      <w:r w:rsidRPr="002C0507">
        <w:rPr>
          <w:rStyle w:val="StyleUnderline"/>
          <w:highlight w:val="cyan"/>
        </w:rPr>
        <w:t>countries fought 180 times over territories that contained</w:t>
      </w:r>
      <w:r w:rsidRPr="002C0507">
        <w:rPr>
          <w:rStyle w:val="StyleUnderline"/>
        </w:rPr>
        <w:t>—or were believed to contain—</w:t>
      </w:r>
      <w:r w:rsidRPr="002C0507">
        <w:rPr>
          <w:rStyle w:val="StyleUnderline"/>
          <w:highlight w:val="cyan"/>
        </w:rPr>
        <w:t>oil</w:t>
      </w:r>
      <w:r w:rsidRPr="002C0507">
        <w:rPr>
          <w:rStyle w:val="StyleUnderline"/>
        </w:rPr>
        <w:t xml:space="preserve"> or natural gas resources.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6313A400" w14:textId="77777777" w:rsidR="002C0507" w:rsidRPr="002C0507" w:rsidRDefault="002C0507" w:rsidP="002C0507">
      <w:pPr>
        <w:spacing w:line="256" w:lineRule="auto"/>
        <w:rPr>
          <w:rStyle w:val="StyleUnderline"/>
        </w:rPr>
      </w:pPr>
      <w:r w:rsidRPr="002C0507">
        <w:rPr>
          <w:rStyle w:val="StyleUnderline"/>
        </w:rPr>
        <w:t xml:space="preserve">However, a closer look at these conflicts reveals </w:t>
      </w:r>
      <w:r w:rsidRPr="002C0507">
        <w:rPr>
          <w:rStyle w:val="StyleUnderline"/>
          <w:highlight w:val="cyan"/>
        </w:rPr>
        <w:t>that none merits the classic “oil war”</w:t>
      </w:r>
      <w:r w:rsidRPr="002C0507">
        <w:rPr>
          <w:rStyle w:val="StyleUnderline"/>
        </w:rPr>
        <w:t xml:space="preserve"> label. Although countries did fight over oil-endowed territories, </w:t>
      </w:r>
      <w:r w:rsidRPr="002C0507">
        <w:rPr>
          <w:rStyle w:val="StyleUnderline"/>
          <w:highlight w:val="cyan"/>
        </w:rPr>
        <w:t>they</w:t>
      </w:r>
      <w:r w:rsidRPr="002C0507">
        <w:rPr>
          <w:rStyle w:val="StyleUnderline"/>
        </w:rPr>
        <w:t xml:space="preserve"> usually </w:t>
      </w:r>
      <w:r w:rsidRPr="002C0507">
        <w:rPr>
          <w:rStyle w:val="StyleUnderline"/>
          <w:highlight w:val="cyan"/>
        </w:rPr>
        <w:t>fought for other reasons</w:t>
      </w:r>
      <w:r w:rsidRPr="002C0507">
        <w:rPr>
          <w:rStyle w:val="StyleUnderline"/>
        </w:rPr>
        <w:t xml:space="preserve">, </w:t>
      </w:r>
      <w:r w:rsidRPr="002C0507">
        <w:rPr>
          <w:rStyle w:val="StyleUnderline"/>
          <w:highlight w:val="cyan"/>
        </w:rPr>
        <w:t>including</w:t>
      </w:r>
      <w:r w:rsidRPr="002C0507">
        <w:rPr>
          <w:rStyle w:val="StyleUnderline"/>
        </w:rPr>
        <w:t xml:space="preserve"> aspirations to regional </w:t>
      </w:r>
      <w:r w:rsidRPr="002C0507">
        <w:rPr>
          <w:rStyle w:val="StyleUnderline"/>
          <w:highlight w:val="cyan"/>
        </w:rPr>
        <w:t>heg</w:t>
      </w:r>
      <w:r w:rsidRPr="002C0507">
        <w:rPr>
          <w:rStyle w:val="StyleUnderline"/>
        </w:rPr>
        <w:t xml:space="preserve">emony, </w:t>
      </w:r>
      <w:r w:rsidRPr="002C0507">
        <w:rPr>
          <w:rStyle w:val="StyleUnderline"/>
          <w:highlight w:val="cyan"/>
        </w:rPr>
        <w:t>domestic</w:t>
      </w:r>
      <w:r w:rsidRPr="002C0507">
        <w:rPr>
          <w:rStyle w:val="StyleUnderline"/>
        </w:rPr>
        <w:t xml:space="preserve"> </w:t>
      </w:r>
      <w:r w:rsidRPr="002C0507">
        <w:rPr>
          <w:rStyle w:val="StyleUnderline"/>
          <w:highlight w:val="cyan"/>
        </w:rPr>
        <w:t>politics</w:t>
      </w:r>
      <w:r w:rsidRPr="002C0507">
        <w:rPr>
          <w:rStyle w:val="StyleUnderline"/>
        </w:rPr>
        <w:t xml:space="preserve">, national pride, </w:t>
      </w:r>
      <w:r w:rsidRPr="002C0507">
        <w:rPr>
          <w:rStyle w:val="StyleUnderline"/>
          <w:highlight w:val="cyan"/>
        </w:rPr>
        <w:t>or</w:t>
      </w:r>
      <w:r w:rsidRPr="002C0507">
        <w:rPr>
          <w:rStyle w:val="StyleUnderline"/>
        </w:rPr>
        <w:t xml:space="preserve"> contested territories’ other strategic, </w:t>
      </w:r>
      <w:r w:rsidRPr="002C0507">
        <w:rPr>
          <w:rStyle w:val="StyleUnderline"/>
          <w:highlight w:val="cyan"/>
        </w:rPr>
        <w:t>econ</w:t>
      </w:r>
      <w:r w:rsidRPr="002C0507">
        <w:rPr>
          <w:rStyle w:val="StyleUnderline"/>
        </w:rPr>
        <w:t xml:space="preserve">omic, or symbolic </w:t>
      </w:r>
      <w:r w:rsidRPr="002C0507">
        <w:rPr>
          <w:rStyle w:val="StyleUnderline"/>
          <w:highlight w:val="cyan"/>
        </w:rPr>
        <w:t>assets</w:t>
      </w:r>
      <w:r w:rsidRPr="002C0507">
        <w:rPr>
          <w:rStyle w:val="StyleUnderline"/>
        </w:rPr>
        <w:t xml:space="preserve">. </w:t>
      </w:r>
      <w:r w:rsidRPr="002C0507">
        <w:rPr>
          <w:rStyle w:val="StyleUnderline"/>
          <w:highlight w:val="cyan"/>
        </w:rPr>
        <w:t>Oil</w:t>
      </w:r>
      <w:r w:rsidRPr="002C0507">
        <w:rPr>
          <w:rStyle w:val="StyleUnderline"/>
        </w:rPr>
        <w:t xml:space="preserve"> was an uncommon trigger for international confrontations and </w:t>
      </w:r>
      <w:r w:rsidRPr="002C0507">
        <w:rPr>
          <w:rStyle w:val="StyleUnderline"/>
          <w:highlight w:val="cyan"/>
        </w:rPr>
        <w:t>never caused major conflicts</w:t>
      </w:r>
      <w:r w:rsidRPr="002C0507">
        <w:rPr>
          <w:rStyle w:val="StyleUnderline"/>
        </w:rPr>
        <w:t>.</w:t>
      </w:r>
    </w:p>
    <w:p w14:paraId="03878273" w14:textId="77777777" w:rsidR="002C0507" w:rsidRPr="002C0507" w:rsidRDefault="002C0507" w:rsidP="002C0507">
      <w:pPr>
        <w:spacing w:line="256" w:lineRule="auto"/>
        <w:rPr>
          <w:rFonts w:eastAsia="Calibri"/>
          <w:sz w:val="16"/>
        </w:rPr>
      </w:pPr>
      <w:r w:rsidRPr="002C0507">
        <w:rPr>
          <w:rStyle w:val="StyleUnderline"/>
        </w:rPr>
        <w:t>On approximately 20 occasions, over almost a century, countries engaged in minor conflicts to obtain oil resources. However, these “</w:t>
      </w:r>
      <w:r w:rsidRPr="002C0507">
        <w:rPr>
          <w:rStyle w:val="StyleUnderline"/>
          <w:highlight w:val="cyan"/>
        </w:rPr>
        <w:t>oil spats” were brief, mild, mostly nonfatal</w:t>
      </w:r>
      <w:r w:rsidRPr="002C0507">
        <w:rPr>
          <w:rFonts w:eastAsia="Calibri"/>
          <w:sz w:val="16"/>
        </w:rPr>
        <w:t>, and generally involved countries whose hostility predated their resource competition. Greece and Turkey have prosecuted oil spats. So have China and Vietnam, Guyana and Venezuela, and a dozen other pairs of countries. These confrontations inspired aggressive rhetoric while they were underway, but none of them ever escalated into a larger armed conflict.</w:t>
      </w:r>
    </w:p>
    <w:p w14:paraId="00A43638" w14:textId="77777777" w:rsidR="002C0507" w:rsidRPr="002C0507" w:rsidRDefault="002C0507" w:rsidP="002C0507">
      <w:pPr>
        <w:spacing w:line="256" w:lineRule="auto"/>
        <w:rPr>
          <w:rFonts w:eastAsia="Calibri"/>
          <w:sz w:val="16"/>
        </w:rPr>
      </w:pPr>
      <w:r w:rsidRPr="002C0507">
        <w:rPr>
          <w:rFonts w:eastAsia="Calibri"/>
          <w:sz w:val="16"/>
        </w:rPr>
        <w:t>Oil has periodically influenced the trajectories of major conflicts that were launched for other reasons. At the end of World War I, British troops seized Mosul province in order to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36C0BDEA" w14:textId="77777777" w:rsidR="002C0507" w:rsidRPr="002C0507" w:rsidRDefault="002C0507" w:rsidP="002C0507">
      <w:pPr>
        <w:spacing w:line="256" w:lineRule="auto"/>
        <w:rPr>
          <w:rFonts w:eastAsia="Calibri"/>
          <w:sz w:val="16"/>
        </w:rPr>
      </w:pPr>
      <w:r w:rsidRPr="002C0507">
        <w:rPr>
          <w:rFonts w:eastAsia="Calibri"/>
          <w:sz w:val="16"/>
        </w:rPr>
        <w:t>The historical record also reveals one “oil gambit”: Iraq’s invasion of Kuwait in 1990. Conventional explanations for the attack assert that Saddam Hussein was either greedily attempting to grab his neighbor’s oil resources or needily attempting to limit Kuwait’s oil output in order to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1B427CFF" w14:textId="77777777" w:rsidR="002C0507" w:rsidRPr="002C0507" w:rsidRDefault="002C0507" w:rsidP="002C0507">
      <w:pPr>
        <w:spacing w:line="256" w:lineRule="auto"/>
        <w:rPr>
          <w:rFonts w:eastAsia="Calibri"/>
          <w:sz w:val="16"/>
        </w:rPr>
      </w:pPr>
      <w:r w:rsidRPr="002C0507">
        <w:rPr>
          <w:rFonts w:eastAsia="Calibri"/>
          <w:sz w:val="16"/>
        </w:rPr>
        <w:t>A Question of Value</w:t>
      </w:r>
    </w:p>
    <w:p w14:paraId="60C21069" w14:textId="77777777" w:rsidR="002C0507" w:rsidRPr="002C0507" w:rsidRDefault="002C0507" w:rsidP="002C0507">
      <w:pPr>
        <w:spacing w:line="256" w:lineRule="auto"/>
        <w:rPr>
          <w:rFonts w:eastAsia="Calibri"/>
          <w:sz w:val="16"/>
        </w:rPr>
      </w:pPr>
      <w:r w:rsidRPr="002C0507">
        <w:rPr>
          <w:rFonts w:eastAsia="Calibri"/>
          <w:sz w:val="16"/>
        </w:rPr>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0FFC7AD1" w14:textId="77777777" w:rsidR="002C0507" w:rsidRPr="002C0507" w:rsidRDefault="002C0507" w:rsidP="002C0507">
      <w:pPr>
        <w:spacing w:line="256" w:lineRule="auto"/>
        <w:rPr>
          <w:rStyle w:val="StyleUnderline"/>
        </w:rPr>
      </w:pPr>
      <w:r w:rsidRPr="002C0507">
        <w:rPr>
          <w:rFonts w:eastAsia="Calibri"/>
          <w:sz w:val="16"/>
        </w:rPr>
        <w:t xml:space="preserve">In fact, </w:t>
      </w:r>
      <w:r w:rsidRPr="002C0507">
        <w:rPr>
          <w:rStyle w:val="StyleUnderline"/>
          <w:highlight w:val="cyan"/>
        </w:rPr>
        <w:t>classic oil wars are</w:t>
      </w:r>
      <w:r w:rsidRPr="002C0507">
        <w:rPr>
          <w:rStyle w:val="StyleUnderline"/>
        </w:rPr>
        <w:t xml:space="preserve"> extraordinarily </w:t>
      </w:r>
      <w:r w:rsidRPr="002C0507">
        <w:rPr>
          <w:rStyle w:val="StyleUnderline"/>
          <w:highlight w:val="cyan"/>
        </w:rPr>
        <w:t>costly</w:t>
      </w:r>
      <w:r w:rsidRPr="002C0507">
        <w:rPr>
          <w:rStyle w:val="StyleUnderline"/>
        </w:rPr>
        <w:t>. A country that aims to seize foreign oil faces, first, the costs of invading another country. International aggression is destructive and expensive under the best of circumstances. It may also damage the oil infrastructure that a conqueror hopes to acquire. Next, if a conqueror plans to exploit oil resources over the long term, it faces the costs of occupying seized territory. As the United States has learned from its “endless wars,” foreign occupation is extremely challenging, even for the world’s most powerful country.</w:t>
      </w:r>
    </w:p>
    <w:p w14:paraId="64006244" w14:textId="77777777" w:rsidR="002C0507" w:rsidRPr="002C0507" w:rsidRDefault="002C0507" w:rsidP="002C0507">
      <w:pPr>
        <w:spacing w:line="256" w:lineRule="auto"/>
        <w:rPr>
          <w:rFonts w:eastAsia="Calibri"/>
          <w:sz w:val="16"/>
        </w:rPr>
      </w:pPr>
      <w:r w:rsidRPr="002C0507">
        <w:rPr>
          <w:rStyle w:val="StyleUnderline"/>
        </w:rPr>
        <w:t xml:space="preserve">Additionally, </w:t>
      </w:r>
      <w:r w:rsidRPr="002C0507">
        <w:rPr>
          <w:rStyle w:val="StyleUnderline"/>
          <w:highlight w:val="cyan"/>
        </w:rPr>
        <w:t>a conqueror faces international approbation</w:t>
      </w:r>
      <w:r w:rsidRPr="002C0507">
        <w:rPr>
          <w:rStyle w:val="StyleUnderline"/>
        </w:rPr>
        <w:t xml:space="preserve"> for oil grabs. As censorious responses to Trump’s proposition that the United States “take the oil” from Syria, Iraq and Libya have indicated, seizing another country’s oil is considered reprobate behavior. It violates international laws against plunder and materially threatens to consolidate control over global oil resources. As Iraq learned in 1990, </w:t>
      </w:r>
      <w:r w:rsidRPr="002C0507">
        <w:rPr>
          <w:rStyle w:val="StyleUnderline"/>
          <w:highlight w:val="cyan"/>
        </w:rPr>
        <w:t>other countries</w:t>
      </w:r>
      <w:r w:rsidRPr="002C0507">
        <w:rPr>
          <w:rStyle w:val="StyleUnderline"/>
        </w:rPr>
        <w:t xml:space="preserve"> and international institutions </w:t>
      </w:r>
      <w:r w:rsidRPr="002C0507">
        <w:rPr>
          <w:rStyle w:val="StyleUnderline"/>
          <w:highlight w:val="cyan"/>
        </w:rPr>
        <w:t>respond</w:t>
      </w:r>
      <w:r w:rsidRPr="002C0507">
        <w:rPr>
          <w:rStyle w:val="StyleUnderline"/>
        </w:rPr>
        <w:t xml:space="preserve"> to oil grabs </w:t>
      </w:r>
      <w:r w:rsidRPr="002C0507">
        <w:rPr>
          <w:rStyle w:val="StyleUnderline"/>
          <w:highlight w:val="cyan"/>
        </w:rPr>
        <w:t>with</w:t>
      </w:r>
      <w:r w:rsidRPr="002C0507">
        <w:rPr>
          <w:rStyle w:val="StyleUnderline"/>
        </w:rPr>
        <w:t xml:space="preserve"> diplomatic </w:t>
      </w:r>
      <w:r w:rsidRPr="002C0507">
        <w:rPr>
          <w:rStyle w:val="StyleUnderline"/>
          <w:highlight w:val="cyan"/>
        </w:rPr>
        <w:t>censure</w:t>
      </w:r>
      <w:r w:rsidRPr="002C0507">
        <w:rPr>
          <w:rStyle w:val="StyleUnderline"/>
        </w:rPr>
        <w:t xml:space="preserve">, economic </w:t>
      </w:r>
      <w:r w:rsidRPr="002C0507">
        <w:rPr>
          <w:rStyle w:val="StyleUnderline"/>
          <w:highlight w:val="cyan"/>
        </w:rPr>
        <w:t>sanctions and</w:t>
      </w:r>
      <w:r w:rsidRPr="002C0507">
        <w:rPr>
          <w:rStyle w:val="StyleUnderline"/>
        </w:rPr>
        <w:t xml:space="preserve"> even military </w:t>
      </w:r>
      <w:r w:rsidRPr="002C0507">
        <w:rPr>
          <w:rStyle w:val="StyleUnderline"/>
          <w:highlight w:val="cyan"/>
        </w:rPr>
        <w:t>force</w:t>
      </w:r>
      <w:r w:rsidRPr="002C0507">
        <w:rPr>
          <w:rStyle w:val="StyleUnderline"/>
        </w:rPr>
        <w:t>.</w:t>
      </w:r>
      <w:r w:rsidRPr="002C0507">
        <w:rPr>
          <w:rFonts w:eastAsia="Calibri"/>
          <w:sz w:val="16"/>
        </w:rPr>
        <w:t xml:space="preserve"> Finally, if a conqueror manages to maintain control over foreign oil resources, it may not be able to exploit them. Conquest scares off the foreign oil companies that many countries rely on to finance and manage oil production.</w:t>
      </w:r>
    </w:p>
    <w:p w14:paraId="7DC6A956" w14:textId="77777777" w:rsidR="002C0507" w:rsidRPr="002C0507" w:rsidRDefault="002C0507" w:rsidP="002C0507">
      <w:pPr>
        <w:spacing w:line="256" w:lineRule="auto"/>
        <w:rPr>
          <w:rFonts w:eastAsia="Calibri"/>
          <w:sz w:val="16"/>
        </w:rPr>
      </w:pPr>
      <w:r w:rsidRPr="002C0507">
        <w:rPr>
          <w:rFonts w:eastAsia="Calibri"/>
          <w:sz w:val="16"/>
        </w:rPr>
        <w:t xml:space="preserve">Because of the high costs of invasion, occupation, and international opprobrium, </w:t>
      </w:r>
      <w:r w:rsidRPr="002C0507">
        <w:rPr>
          <w:rFonts w:eastAsia="Calibri"/>
          <w:u w:val="single"/>
        </w:rPr>
        <w:t>classic oil wars are</w:t>
      </w:r>
      <w:r w:rsidRPr="002C0507">
        <w:rPr>
          <w:rFonts w:eastAsia="Calibri"/>
          <w:sz w:val="16"/>
        </w:rPr>
        <w:t xml:space="preserve"> simply </w:t>
      </w:r>
      <w:r w:rsidRPr="002C0507">
        <w:rPr>
          <w:rFonts w:eastAsia="Calibri"/>
          <w:u w:val="single"/>
        </w:rPr>
        <w:t>not worth the effort</w:t>
      </w:r>
      <w:r w:rsidRPr="002C0507">
        <w:rPr>
          <w:rFonts w:eastAsia="Calibri"/>
          <w:sz w:val="16"/>
        </w:rPr>
        <w:t xml:space="preserve">, </w:t>
      </w:r>
      <w:r w:rsidRPr="002C0507">
        <w:rPr>
          <w:rFonts w:eastAsia="Calibri"/>
          <w:u w:val="single"/>
        </w:rPr>
        <w:t>regardless of petroleum’s value</w:t>
      </w:r>
      <w:r w:rsidRPr="002C0507">
        <w:rPr>
          <w:rFonts w:eastAsia="Calibri"/>
          <w:sz w:val="16"/>
        </w:rPr>
        <w:t>. Countries may occasionally decide that it is worth initiating an oil spat to obtain desired resources, especially when targeted territories are contested and other issues are at stake. However, fighting major conflicts for oil does not pay.</w:t>
      </w:r>
    </w:p>
    <w:p w14:paraId="495B31E4" w14:textId="77777777" w:rsidR="002C0507" w:rsidRPr="002C0507" w:rsidRDefault="002C0507" w:rsidP="002C0507"/>
    <w:p w14:paraId="7F502A47" w14:textId="5181757A" w:rsidR="002C0507" w:rsidRDefault="002C0507" w:rsidP="002C0507">
      <w:pPr>
        <w:pStyle w:val="Heading3"/>
        <w:rPr>
          <w:rFonts w:eastAsia="Times New Roman"/>
        </w:rPr>
      </w:pPr>
      <w:r>
        <w:rPr>
          <w:rFonts w:eastAsia="Times New Roman"/>
        </w:rPr>
        <w:t>Impact Defense — Energy Security — 1AR</w:t>
      </w:r>
    </w:p>
    <w:p w14:paraId="6B6BA5E0" w14:textId="32EE6973" w:rsidR="002C0507" w:rsidRPr="002C0507" w:rsidRDefault="002C0507" w:rsidP="002C0507">
      <w:pPr>
        <w:keepNext/>
        <w:keepLines/>
        <w:spacing w:before="40" w:after="0" w:line="256" w:lineRule="auto"/>
        <w:outlineLvl w:val="3"/>
        <w:rPr>
          <w:rFonts w:eastAsia="Times New Roman" w:cs="Times New Roman"/>
          <w:b/>
          <w:iCs/>
          <w:sz w:val="26"/>
        </w:rPr>
      </w:pPr>
      <w:r w:rsidRPr="002C0507">
        <w:rPr>
          <w:rFonts w:eastAsia="Times New Roman" w:cs="Times New Roman"/>
          <w:b/>
          <w:iCs/>
          <w:sz w:val="26"/>
        </w:rPr>
        <w:t xml:space="preserve">Energy insecurity has </w:t>
      </w:r>
      <w:r w:rsidRPr="002C0507">
        <w:rPr>
          <w:rFonts w:eastAsia="Times New Roman" w:cs="Times New Roman"/>
          <w:b/>
          <w:iCs/>
          <w:sz w:val="26"/>
          <w:u w:val="single"/>
        </w:rPr>
        <w:t>marginal effects</w:t>
      </w:r>
      <w:r w:rsidRPr="002C0507">
        <w:rPr>
          <w:rFonts w:eastAsia="Times New Roman" w:cs="Times New Roman"/>
          <w:b/>
          <w:iCs/>
          <w:sz w:val="26"/>
        </w:rPr>
        <w:t xml:space="preserve"> on the economy</w:t>
      </w:r>
    </w:p>
    <w:p w14:paraId="1BC77B76" w14:textId="77777777" w:rsidR="002C0507" w:rsidRPr="002C0507" w:rsidRDefault="002C0507" w:rsidP="002C0507">
      <w:pPr>
        <w:spacing w:line="256" w:lineRule="auto"/>
        <w:rPr>
          <w:rFonts w:eastAsia="Calibri"/>
        </w:rPr>
      </w:pPr>
      <w:r w:rsidRPr="002C0507">
        <w:rPr>
          <w:rFonts w:eastAsia="Times New Roman" w:cs="Times New Roman"/>
          <w:b/>
          <w:iCs/>
          <w:sz w:val="26"/>
        </w:rPr>
        <w:t>The</w:t>
      </w:r>
      <w:r w:rsidRPr="002C0507">
        <w:rPr>
          <w:rFonts w:eastAsia="Calibri"/>
        </w:rPr>
        <w:t xml:space="preserve"> </w:t>
      </w:r>
      <w:r w:rsidRPr="002C0507">
        <w:rPr>
          <w:rFonts w:eastAsia="Times New Roman" w:cs="Times New Roman"/>
          <w:b/>
          <w:iCs/>
          <w:sz w:val="26"/>
        </w:rPr>
        <w:t>Economist 22</w:t>
      </w:r>
      <w:r w:rsidRPr="002C0507">
        <w:rPr>
          <w:rFonts w:eastAsia="Calibri"/>
        </w:rPr>
        <w:t>, a globally respected, fact-based publication founded in 1843, known for its editorial independence, anonymous bylines, and trusted global coverage led by editor-in-chief Zanny Minton Beddoes, who graduated from Oxford University a degree in Philosophy, Politics, and Economics and a master’s degree from Harvard University as a Kennedy Scholar, The Economist, 3/12/22, “How oil shocks have become less shocking,” https://www.economist.com/finance-and-economics/2022/03/12/how-oil-shocks-have-become-less-shocking, igogi</w:t>
      </w:r>
    </w:p>
    <w:p w14:paraId="4ED825B9" w14:textId="77777777" w:rsidR="002C0507" w:rsidRPr="002C0507" w:rsidRDefault="002C0507" w:rsidP="002C0507">
      <w:pPr>
        <w:spacing w:line="256" w:lineRule="auto"/>
        <w:rPr>
          <w:rFonts w:eastAsia="Calibri"/>
          <w:sz w:val="16"/>
        </w:rPr>
      </w:pPr>
      <w:r w:rsidRPr="002C0507">
        <w:rPr>
          <w:rFonts w:eastAsia="Calibri"/>
          <w:sz w:val="16"/>
        </w:rPr>
        <w:t xml:space="preserve">Nevertheless, the easily observed </w:t>
      </w:r>
      <w:r w:rsidRPr="002C0507">
        <w:rPr>
          <w:rStyle w:val="StyleUnderline"/>
        </w:rPr>
        <w:t xml:space="preserve">relationship between oil and the economy is no iron law. </w:t>
      </w:r>
      <w:r w:rsidRPr="002C0507">
        <w:rPr>
          <w:rStyle w:val="StyleUnderline"/>
          <w:highlight w:val="cyan"/>
        </w:rPr>
        <w:t>There have been times</w:t>
      </w:r>
      <w:r w:rsidRPr="002C0507">
        <w:rPr>
          <w:rStyle w:val="StyleUnderline"/>
        </w:rPr>
        <w:t xml:space="preserve"> </w:t>
      </w:r>
      <w:r w:rsidRPr="002C0507">
        <w:rPr>
          <w:rStyle w:val="StyleUnderline"/>
          <w:highlight w:val="cyan"/>
        </w:rPr>
        <w:t>when</w:t>
      </w:r>
      <w:r w:rsidRPr="002C0507">
        <w:rPr>
          <w:rStyle w:val="StyleUnderline"/>
        </w:rPr>
        <w:t xml:space="preserve"> crude </w:t>
      </w:r>
      <w:r w:rsidRPr="002C0507">
        <w:rPr>
          <w:rStyle w:val="StyleUnderline"/>
          <w:highlight w:val="cyan"/>
        </w:rPr>
        <w:t>prices soared and</w:t>
      </w:r>
      <w:r w:rsidRPr="002C0507">
        <w:rPr>
          <w:rStyle w:val="StyleUnderline"/>
        </w:rPr>
        <w:t xml:space="preserve"> yet </w:t>
      </w:r>
      <w:r w:rsidRPr="002C0507">
        <w:rPr>
          <w:rStyle w:val="StyleUnderline"/>
          <w:highlight w:val="cyan"/>
        </w:rPr>
        <w:t>recessions were averted</w:t>
      </w:r>
      <w:r w:rsidRPr="002C0507">
        <w:rPr>
          <w:rStyle w:val="StyleUnderline"/>
        </w:rPr>
        <w:t xml:space="preserve">, </w:t>
      </w:r>
      <w:r w:rsidRPr="002C0507">
        <w:rPr>
          <w:rStyle w:val="StyleUnderline"/>
          <w:highlight w:val="cyan"/>
        </w:rPr>
        <w:t>including</w:t>
      </w:r>
      <w:r w:rsidRPr="002C0507">
        <w:rPr>
          <w:rStyle w:val="StyleUnderline"/>
        </w:rPr>
        <w:t xml:space="preserve"> the peak of a global commodities boom in </w:t>
      </w:r>
      <w:r w:rsidRPr="002C0507">
        <w:rPr>
          <w:rStyle w:val="StyleUnderline"/>
          <w:highlight w:val="cyan"/>
        </w:rPr>
        <w:t>2011</w:t>
      </w:r>
      <w:r w:rsidRPr="002C0507">
        <w:rPr>
          <w:rStyle w:val="StyleUnderline"/>
        </w:rPr>
        <w:t xml:space="preserve">. The type of shock matters, as does the economic backdrop. Moreover, much of </w:t>
      </w:r>
      <w:r w:rsidRPr="002C0507">
        <w:rPr>
          <w:rStyle w:val="StyleUnderline"/>
          <w:highlight w:val="cyan"/>
        </w:rPr>
        <w:t>the world appears</w:t>
      </w:r>
      <w:r w:rsidRPr="002C0507">
        <w:rPr>
          <w:rStyle w:val="StyleUnderline"/>
        </w:rPr>
        <w:t xml:space="preserve"> to have become better </w:t>
      </w:r>
      <w:r w:rsidRPr="002C0507">
        <w:rPr>
          <w:rStyle w:val="StyleUnderline"/>
          <w:highlight w:val="cyan"/>
        </w:rPr>
        <w:t>insulated from oil markets</w:t>
      </w:r>
      <w:r w:rsidRPr="002C0507">
        <w:rPr>
          <w:rStyle w:val="StyleUnderline"/>
        </w:rPr>
        <w:t xml:space="preserve"> over time. Old dismal patterns may not perfectly repeat</w:t>
      </w:r>
      <w:r w:rsidRPr="002C0507">
        <w:rPr>
          <w:rFonts w:eastAsia="Calibri"/>
          <w:sz w:val="16"/>
        </w:rPr>
        <w:t xml:space="preserve"> themselves.</w:t>
      </w:r>
    </w:p>
    <w:p w14:paraId="552C0B77" w14:textId="77777777" w:rsidR="002C0507" w:rsidRPr="002C0507" w:rsidRDefault="002C0507" w:rsidP="002C0507">
      <w:pPr>
        <w:spacing w:line="256" w:lineRule="auto"/>
        <w:rPr>
          <w:rFonts w:eastAsia="Calibri"/>
          <w:sz w:val="16"/>
        </w:rPr>
      </w:pPr>
      <w:r w:rsidRPr="002C0507">
        <w:rPr>
          <w:rFonts w:eastAsia="Calibri"/>
          <w:sz w:val="16"/>
        </w:rPr>
        <w:t>Consider the mechanics by which rising oil prices hurt growth. Energy is an important factor of production, so a sharp decrease in its supply or increase in its price may drag down output. It may also hurt demand: if people spend more of their incomes on oil, less is left over for other things. Add to this the possibility that central banks may tighten monetary policy aggressively when higher oil prices push up inflation, as the Federal Reserve did following the opec crisis of 1973 and the Iranian revolution of 1979.</w:t>
      </w:r>
    </w:p>
    <w:p w14:paraId="15C0A53B" w14:textId="77777777" w:rsidR="002C0507" w:rsidRPr="002C0507" w:rsidRDefault="002C0507" w:rsidP="002C0507">
      <w:pPr>
        <w:spacing w:line="256" w:lineRule="auto"/>
        <w:rPr>
          <w:rFonts w:eastAsia="Calibri"/>
          <w:sz w:val="16"/>
        </w:rPr>
      </w:pPr>
      <w:r w:rsidRPr="002C0507">
        <w:rPr>
          <w:rFonts w:eastAsia="Calibri"/>
          <w:sz w:val="16"/>
        </w:rPr>
        <w:t>Yet no two oil shocks are the same. A critical variable is whether the shock stems from the economy’s supply side or demand side. If there is a sudden shortfall in supply, as during an embargo, that functions as a new tax on production and consumption. If, however, robust demand is the cause, rising oil prices reflect economic vitality. Lutz Kilian, an economist with the Fed’s branch in Dallas, has shown that broad demand strength can, for a time, outweigh the negative effects of higher oil prices. A pure supply shock is, by contrast, more harmful. The period since the pandemic struck has featured a bit of both. The quadrupling in crude prices from the spring of 2020 to the start of 2022 reflected growth roaring back from its pandemic-induced slowdown. Only the most recent surge is unquestionably a supply shock, caused by the Ukraine war and associated sanctions.</w:t>
      </w:r>
    </w:p>
    <w:p w14:paraId="1A8F8979" w14:textId="77777777" w:rsidR="002C0507" w:rsidRPr="002C0507" w:rsidRDefault="002C0507" w:rsidP="002C0507">
      <w:pPr>
        <w:spacing w:line="256" w:lineRule="auto"/>
        <w:rPr>
          <w:rFonts w:eastAsia="Calibri"/>
          <w:sz w:val="16"/>
        </w:rPr>
      </w:pPr>
      <w:r w:rsidRPr="002C0507">
        <w:rPr>
          <w:rFonts w:eastAsia="Calibri"/>
          <w:sz w:val="16"/>
        </w:rPr>
        <w:t xml:space="preserve">Three changes in the structure of the global economy may dampen the effects of the price surge. Most obviously </w:t>
      </w:r>
      <w:r w:rsidRPr="002C0507">
        <w:rPr>
          <w:rStyle w:val="StyleUnderline"/>
          <w:highlight w:val="cyan"/>
        </w:rPr>
        <w:t>oil’s role in growth</w:t>
      </w:r>
      <w:r w:rsidRPr="002C0507">
        <w:rPr>
          <w:rStyle w:val="StyleUnderline"/>
        </w:rPr>
        <w:t xml:space="preserve"> cycles </w:t>
      </w:r>
      <w:r w:rsidRPr="002C0507">
        <w:rPr>
          <w:rStyle w:val="StyleUnderline"/>
          <w:highlight w:val="cyan"/>
        </w:rPr>
        <w:t>is not what it used to be</w:t>
      </w:r>
      <w:r w:rsidRPr="002C0507">
        <w:rPr>
          <w:rStyle w:val="StyleUnderline"/>
        </w:rPr>
        <w:t xml:space="preserve">. </w:t>
      </w:r>
      <w:r w:rsidRPr="002C0507">
        <w:rPr>
          <w:rStyle w:val="StyleUnderline"/>
          <w:highlight w:val="cyan"/>
        </w:rPr>
        <w:t>In 1973 the world used</w:t>
      </w:r>
      <w:r w:rsidRPr="002C0507">
        <w:rPr>
          <w:rStyle w:val="StyleUnderline"/>
        </w:rPr>
        <w:t xml:space="preserve"> nearly </w:t>
      </w:r>
      <w:r w:rsidRPr="002C0507">
        <w:rPr>
          <w:rStyle w:val="StyleUnderline"/>
          <w:highlight w:val="cyan"/>
        </w:rPr>
        <w:t>one barrel</w:t>
      </w:r>
      <w:r w:rsidRPr="002C0507">
        <w:rPr>
          <w:rStyle w:val="StyleUnderline"/>
        </w:rPr>
        <w:t xml:space="preserve"> of oil </w:t>
      </w:r>
      <w:r w:rsidRPr="002C0507">
        <w:rPr>
          <w:rStyle w:val="StyleUnderline"/>
          <w:highlight w:val="cyan"/>
        </w:rPr>
        <w:t>to produce $1,000-</w:t>
      </w:r>
      <w:r w:rsidRPr="002C0507">
        <w:rPr>
          <w:rStyle w:val="StyleUnderline"/>
        </w:rPr>
        <w:t>worth of </w:t>
      </w:r>
      <w:r w:rsidRPr="002C0507">
        <w:rPr>
          <w:rStyle w:val="StyleUnderline"/>
          <w:highlight w:val="cyan"/>
        </w:rPr>
        <w:t>gdp</w:t>
      </w:r>
      <w:r w:rsidRPr="002C0507">
        <w:rPr>
          <w:rStyle w:val="StyleUnderline"/>
        </w:rPr>
        <w:t xml:space="preserve"> (in inflation-adjusted terms). </w:t>
      </w:r>
      <w:r w:rsidRPr="002C0507">
        <w:rPr>
          <w:rStyle w:val="StyleUnderline"/>
          <w:highlight w:val="cyan"/>
        </w:rPr>
        <w:t>By 2019 that was down to 0.43</w:t>
      </w:r>
      <w:r w:rsidRPr="002C0507">
        <w:rPr>
          <w:rStyle w:val="StyleUnderline"/>
        </w:rPr>
        <w:t xml:space="preserve"> barrels, with the energy intensity of growth falling annually “in an almost perfectly linear fashion”, according to a report last year by the Centre on Global Energy Policy at Columbia University. A shift in economic output from industry to services is part of the explanation. </w:t>
      </w:r>
      <w:r w:rsidRPr="002C0507">
        <w:rPr>
          <w:rStyle w:val="StyleUnderline"/>
          <w:highlight w:val="cyan"/>
        </w:rPr>
        <w:t>The world has also become more efficient</w:t>
      </w:r>
      <w:r w:rsidRPr="002C0507">
        <w:rPr>
          <w:rFonts w:eastAsia="Calibri"/>
          <w:sz w:val="16"/>
        </w:rPr>
        <w:t xml:space="preserve"> in using oil. Cars, for instance, go twice as far per gallon of petrol as in the 1970s.</w:t>
      </w:r>
    </w:p>
    <w:p w14:paraId="0F99B3E9" w14:textId="77777777" w:rsidR="002C0507" w:rsidRPr="002C0507" w:rsidRDefault="002C0507" w:rsidP="002C0507">
      <w:pPr>
        <w:spacing w:line="256" w:lineRule="auto"/>
        <w:rPr>
          <w:rFonts w:eastAsia="Calibri"/>
          <w:sz w:val="16"/>
        </w:rPr>
      </w:pPr>
      <w:r w:rsidRPr="002C0507">
        <w:rPr>
          <w:rStyle w:val="StyleUnderline"/>
        </w:rPr>
        <w:t xml:space="preserve">A related change is the way that governments respond to oil shocks. As James Hamilton of the University of California, San Diego, has observed, </w:t>
      </w:r>
      <w:r w:rsidRPr="002C0507">
        <w:rPr>
          <w:rStyle w:val="StyleUnderline"/>
          <w:highlight w:val="cyan"/>
        </w:rPr>
        <w:t>in the</w:t>
      </w:r>
      <w:r w:rsidRPr="002C0507">
        <w:rPr>
          <w:rStyle w:val="StyleUnderline"/>
        </w:rPr>
        <w:t xml:space="preserve"> 19</w:t>
      </w:r>
      <w:r w:rsidRPr="002C0507">
        <w:rPr>
          <w:rStyle w:val="StyleUnderline"/>
          <w:highlight w:val="cyan"/>
        </w:rPr>
        <w:t>70s</w:t>
      </w:r>
      <w:r w:rsidRPr="002C0507">
        <w:rPr>
          <w:rStyle w:val="StyleUnderline"/>
        </w:rPr>
        <w:t xml:space="preserve"> American </w:t>
      </w:r>
      <w:r w:rsidRPr="002C0507">
        <w:rPr>
          <w:rStyle w:val="StyleUnderline"/>
          <w:highlight w:val="cyan"/>
        </w:rPr>
        <w:t>officials aggravated economic dislocations</w:t>
      </w:r>
      <w:r w:rsidRPr="002C0507">
        <w:rPr>
          <w:rStyle w:val="StyleUnderline"/>
        </w:rPr>
        <w:t xml:space="preserve"> with price controls on petrol, which resulted in shortages. </w:t>
      </w:r>
      <w:r w:rsidRPr="002C0507">
        <w:rPr>
          <w:rStyle w:val="StyleUnderline"/>
          <w:highlight w:val="cyan"/>
        </w:rPr>
        <w:t>Since 1981 they have steered</w:t>
      </w:r>
      <w:r w:rsidRPr="002C0507">
        <w:rPr>
          <w:rStyle w:val="StyleUnderline"/>
        </w:rPr>
        <w:t xml:space="preserve"> clear of such controls, which has made for more volatile crude prices but </w:t>
      </w:r>
      <w:r w:rsidRPr="002C0507">
        <w:rPr>
          <w:rStyle w:val="StyleUnderline"/>
          <w:highlight w:val="cyan"/>
        </w:rPr>
        <w:t>smoother market adjustments</w:t>
      </w:r>
      <w:r w:rsidRPr="002C0507">
        <w:rPr>
          <w:rFonts w:eastAsia="Calibri"/>
          <w:sz w:val="16"/>
        </w:rPr>
        <w:t>. Some tweaks in behaviour have got easier thanks to the pandemic: if air fares soar, why fly to that business meeting when you can log on to Zoom instead?</w:t>
      </w:r>
    </w:p>
    <w:p w14:paraId="1697BA07" w14:textId="77777777" w:rsidR="002C0507" w:rsidRPr="002C0507" w:rsidRDefault="002C0507" w:rsidP="002C0507">
      <w:pPr>
        <w:spacing w:line="256" w:lineRule="auto"/>
        <w:rPr>
          <w:rFonts w:eastAsia="Calibri"/>
          <w:sz w:val="16"/>
        </w:rPr>
      </w:pPr>
      <w:r w:rsidRPr="002C0507">
        <w:rPr>
          <w:rStyle w:val="StyleUnderline"/>
        </w:rPr>
        <w:t xml:space="preserve">Central bankers may also be less tempted to jack up interest rates simply because of soaring energy prices, thereby reducing the risks of a recession. There is a debate over whether the pass-through from oil shocks to core inflation is basically nil, as argued in a paper for the Fed by Todd Clark and Stephen Terry, or small, as argued in another Fed paper by Cristina Conflitti and Matteo Luciani. However, the experts agree </w:t>
      </w:r>
      <w:r w:rsidRPr="002C0507">
        <w:rPr>
          <w:rStyle w:val="StyleUnderline"/>
          <w:highlight w:val="cyan"/>
        </w:rPr>
        <w:t>that the pass-through has weakened</w:t>
      </w:r>
      <w:r w:rsidRPr="002C0507">
        <w:rPr>
          <w:rStyle w:val="StyleUnderline"/>
        </w:rPr>
        <w:t xml:space="preserve">, in part </w:t>
      </w:r>
      <w:r w:rsidRPr="002C0507">
        <w:rPr>
          <w:rStyle w:val="StyleUnderline"/>
          <w:highlight w:val="cyan"/>
        </w:rPr>
        <w:t>because</w:t>
      </w:r>
      <w:r w:rsidRPr="002C0507">
        <w:rPr>
          <w:rStyle w:val="StyleUnderline"/>
        </w:rPr>
        <w:t xml:space="preserve"> of the </w:t>
      </w:r>
      <w:r w:rsidRPr="002C0507">
        <w:rPr>
          <w:rStyle w:val="StyleUnderline"/>
          <w:highlight w:val="cyan"/>
        </w:rPr>
        <w:t>diminished energy</w:t>
      </w:r>
      <w:r w:rsidRPr="002C0507">
        <w:rPr>
          <w:rStyle w:val="StyleUnderline"/>
        </w:rPr>
        <w:t xml:space="preserve"> </w:t>
      </w:r>
      <w:r w:rsidRPr="002C0507">
        <w:rPr>
          <w:rStyle w:val="StyleUnderline"/>
          <w:highlight w:val="cyan"/>
        </w:rPr>
        <w:t>intensity</w:t>
      </w:r>
      <w:r w:rsidRPr="002C0507">
        <w:rPr>
          <w:rStyle w:val="StyleUnderline"/>
        </w:rPr>
        <w:t xml:space="preserve"> of growth. Even before the war in Ukraine, the Fed was set to raise interest rates several times this year in order to rein in inflation. The salient point is that, according to market pricing, investors do not believe that the oil shock will lead to much more aggressive moves by the Fed</w:t>
      </w:r>
      <w:r w:rsidRPr="002C0507">
        <w:rPr>
          <w:rFonts w:eastAsia="Calibri"/>
          <w:sz w:val="16"/>
        </w:rPr>
        <w:t xml:space="preserve"> than previously expected.</w:t>
      </w:r>
    </w:p>
    <w:p w14:paraId="55C863DA" w14:textId="5E00E496" w:rsidR="002C0507" w:rsidRPr="002C0507" w:rsidRDefault="00F40BDB" w:rsidP="002C0507">
      <w:pPr>
        <w:keepNext/>
        <w:keepLines/>
        <w:spacing w:before="40" w:after="0" w:line="256" w:lineRule="auto"/>
        <w:outlineLvl w:val="3"/>
        <w:rPr>
          <w:rFonts w:eastAsia="Times New Roman" w:cs="Times New Roman"/>
          <w:b/>
          <w:iCs/>
          <w:sz w:val="26"/>
        </w:rPr>
      </w:pPr>
      <w:r>
        <w:rPr>
          <w:rFonts w:eastAsia="Times New Roman" w:cs="Times New Roman"/>
          <w:b/>
          <w:iCs/>
          <w:sz w:val="26"/>
        </w:rPr>
        <w:t>W</w:t>
      </w:r>
      <w:r w:rsidR="002C0507">
        <w:rPr>
          <w:rFonts w:eastAsia="Times New Roman" w:cs="Times New Roman"/>
          <w:b/>
          <w:iCs/>
          <w:sz w:val="26"/>
        </w:rPr>
        <w:t>e</w:t>
      </w:r>
      <w:r>
        <w:rPr>
          <w:rFonts w:eastAsia="Times New Roman" w:cs="Times New Roman"/>
          <w:b/>
          <w:iCs/>
          <w:sz w:val="26"/>
        </w:rPr>
        <w:t>’ll never</w:t>
      </w:r>
      <w:r w:rsidR="002C0507">
        <w:rPr>
          <w:rFonts w:eastAsia="Times New Roman" w:cs="Times New Roman"/>
          <w:b/>
          <w:iCs/>
          <w:sz w:val="26"/>
        </w:rPr>
        <w:t xml:space="preserve"> </w:t>
      </w:r>
      <w:r>
        <w:rPr>
          <w:rFonts w:eastAsia="Times New Roman" w:cs="Times New Roman"/>
          <w:b/>
          <w:iCs/>
          <w:sz w:val="26"/>
        </w:rPr>
        <w:t>be 100%</w:t>
      </w:r>
      <w:r w:rsidR="002C0507">
        <w:rPr>
          <w:rFonts w:eastAsia="Times New Roman" w:cs="Times New Roman"/>
          <w:b/>
          <w:iCs/>
          <w:sz w:val="26"/>
        </w:rPr>
        <w:t xml:space="preserve"> energy</w:t>
      </w:r>
      <w:r>
        <w:rPr>
          <w:rFonts w:eastAsia="Times New Roman" w:cs="Times New Roman"/>
          <w:b/>
          <w:iCs/>
          <w:sz w:val="26"/>
        </w:rPr>
        <w:t xml:space="preserve"> secure</w:t>
      </w:r>
    </w:p>
    <w:p w14:paraId="03AB7CB6" w14:textId="77777777" w:rsidR="002C0507" w:rsidRPr="002C0507" w:rsidRDefault="002C0507" w:rsidP="002C0507">
      <w:pPr>
        <w:spacing w:line="256" w:lineRule="auto"/>
        <w:rPr>
          <w:rFonts w:eastAsia="Calibri"/>
        </w:rPr>
      </w:pPr>
      <w:r w:rsidRPr="002C0507">
        <w:rPr>
          <w:rFonts w:eastAsia="Calibri"/>
        </w:rPr>
        <w:t xml:space="preserve">Daniella </w:t>
      </w:r>
      <w:r w:rsidRPr="002C0507">
        <w:rPr>
          <w:rFonts w:eastAsia="Times New Roman" w:cs="Times New Roman"/>
          <w:b/>
          <w:iCs/>
          <w:sz w:val="26"/>
        </w:rPr>
        <w:t>Cohen 11</w:t>
      </w:r>
      <w:r w:rsidRPr="002C0507">
        <w:rPr>
          <w:rFonts w:eastAsia="Calibri"/>
        </w:rPr>
        <w:t>, a lecturer in politics and history at Lake Forest College with a PhD and MA in Government from Cornell University and an AB from the School of Public and International Affairs at Princeton University and a Certificate in East Asian Studies, 6/20/11, Global Asia, “Myth-Telling: The Cult of Energy Insecurity and China-US Relations,” Volume 6, https://www.globalasia.org/v6no2/cover/myth-telling-the-cult-of-energy-insecurity-and-china-us-relations_danielle-cohen, igogi</w:t>
      </w:r>
    </w:p>
    <w:p w14:paraId="64DC15C7" w14:textId="77777777" w:rsidR="002C0507" w:rsidRPr="002C0507" w:rsidRDefault="002C0507" w:rsidP="002C0507">
      <w:pPr>
        <w:spacing w:line="256" w:lineRule="auto"/>
        <w:rPr>
          <w:rFonts w:eastAsia="Calibri"/>
          <w:sz w:val="16"/>
        </w:rPr>
      </w:pPr>
      <w:r w:rsidRPr="002C0507">
        <w:rPr>
          <w:rFonts w:eastAsia="Calibri"/>
          <w:sz w:val="16"/>
        </w:rPr>
        <w:t xml:space="preserve">CHINA AND the United States each have a growing and seemingly insatiable demand for energy; they also increasingly depend on foreign supplies to satisfy that demand. While most countries are anxious about interruptions to their energy supplies, </w:t>
      </w:r>
      <w:r w:rsidRPr="002C0507">
        <w:rPr>
          <w:rFonts w:eastAsia="Calibri"/>
          <w:u w:val="single"/>
        </w:rPr>
        <w:t>great powers</w:t>
      </w:r>
      <w:r w:rsidRPr="002C0507">
        <w:rPr>
          <w:rFonts w:eastAsia="Calibri"/>
          <w:sz w:val="16"/>
        </w:rPr>
        <w:t xml:space="preserve"> like China and the US do more than worry — they </w:t>
      </w:r>
      <w:r w:rsidRPr="002C0507">
        <w:rPr>
          <w:rFonts w:eastAsia="Calibri"/>
          <w:u w:val="single"/>
        </w:rPr>
        <w:t>seek</w:t>
      </w:r>
      <w:r w:rsidRPr="002C0507">
        <w:rPr>
          <w:rFonts w:eastAsia="Calibri"/>
          <w:sz w:val="16"/>
        </w:rPr>
        <w:t xml:space="preserve">, proactively and often </w:t>
      </w:r>
      <w:r w:rsidRPr="002C0507">
        <w:rPr>
          <w:rFonts w:eastAsia="Calibri"/>
          <w:u w:val="single"/>
        </w:rPr>
        <w:t>aggressively</w:t>
      </w:r>
      <w:r w:rsidRPr="002C0507">
        <w:rPr>
          <w:rFonts w:eastAsia="Calibri"/>
          <w:sz w:val="16"/>
        </w:rPr>
        <w:t>, to do whatever it takes to ensure "</w:t>
      </w:r>
      <w:r w:rsidRPr="002C0507">
        <w:rPr>
          <w:rFonts w:eastAsia="Calibri"/>
          <w:u w:val="single"/>
        </w:rPr>
        <w:t>energy security</w:t>
      </w:r>
      <w:r w:rsidRPr="002C0507">
        <w:rPr>
          <w:rFonts w:eastAsia="Calibri"/>
          <w:sz w:val="16"/>
        </w:rPr>
        <w:t>." Are these two energy-hungry giants destined to clash over that pursuit?</w:t>
      </w:r>
    </w:p>
    <w:p w14:paraId="6A3C4DF4" w14:textId="77777777" w:rsidR="002C0507" w:rsidRPr="002C0507" w:rsidRDefault="002C0507" w:rsidP="002C0507">
      <w:pPr>
        <w:spacing w:line="256" w:lineRule="auto"/>
        <w:rPr>
          <w:rStyle w:val="StyleUnderline"/>
        </w:rPr>
      </w:pPr>
      <w:r w:rsidRPr="002C0507">
        <w:rPr>
          <w:rFonts w:eastAsia="Calibri"/>
          <w:sz w:val="16"/>
        </w:rPr>
        <w:t xml:space="preserve">Not necessarily. In fact, the notion that a country can achieve </w:t>
      </w:r>
      <w:r w:rsidRPr="002C0507">
        <w:rPr>
          <w:rStyle w:val="StyleUnderline"/>
          <w:highlight w:val="cyan"/>
        </w:rPr>
        <w:t>true energy security is a myth</w:t>
      </w:r>
      <w:r w:rsidRPr="002C0507">
        <w:rPr>
          <w:rStyle w:val="StyleUnderline"/>
        </w:rPr>
        <w:t xml:space="preserve">. The effort global leaders devote to </w:t>
      </w:r>
      <w:r w:rsidRPr="002C0507">
        <w:rPr>
          <w:rStyle w:val="StyleUnderline"/>
          <w:highlight w:val="cyan"/>
        </w:rPr>
        <w:t>securing energy</w:t>
      </w:r>
      <w:r w:rsidRPr="002C0507">
        <w:rPr>
          <w:rStyle w:val="StyleUnderline"/>
        </w:rPr>
        <w:t xml:space="preserve"> supplies </w:t>
      </w:r>
      <w:r w:rsidRPr="002C0507">
        <w:rPr>
          <w:rStyle w:val="StyleUnderline"/>
          <w:highlight w:val="cyan"/>
        </w:rPr>
        <w:t>indicates</w:t>
      </w:r>
      <w:r w:rsidRPr="002C0507">
        <w:rPr>
          <w:rStyle w:val="StyleUnderline"/>
        </w:rPr>
        <w:t xml:space="preserve"> a fundamental </w:t>
      </w:r>
      <w:r w:rsidRPr="002C0507">
        <w:rPr>
          <w:rStyle w:val="StyleUnderline"/>
          <w:highlight w:val="cyan"/>
        </w:rPr>
        <w:t>misunderstanding of the</w:t>
      </w:r>
      <w:r w:rsidRPr="002C0507">
        <w:rPr>
          <w:rStyle w:val="StyleUnderline"/>
        </w:rPr>
        <w:t xml:space="preserve"> international </w:t>
      </w:r>
      <w:r w:rsidRPr="002C0507">
        <w:rPr>
          <w:rStyle w:val="StyleUnderline"/>
          <w:highlight w:val="cyan"/>
        </w:rPr>
        <w:t>energy market.</w:t>
      </w:r>
      <w:r w:rsidRPr="002C0507">
        <w:rPr>
          <w:rStyle w:val="StyleUnderline"/>
        </w:rPr>
        <w:t xml:space="preserve"> The real threat to international political stability posed by energy does not come from the scarcity of oil or vulnerabilities to its supply chain. Rather, </w:t>
      </w:r>
      <w:r w:rsidRPr="002C0507">
        <w:rPr>
          <w:rStyle w:val="StyleUnderline"/>
          <w:highlight w:val="cyan"/>
        </w:rPr>
        <w:t>the threat comes from "the cult of energy insecurity</w:t>
      </w:r>
      <w:r w:rsidRPr="002C0507">
        <w:rPr>
          <w:rStyle w:val="StyleUnderline"/>
        </w:rPr>
        <w:t xml:space="preserve">" — </w:t>
      </w:r>
      <w:r w:rsidRPr="002C0507">
        <w:rPr>
          <w:rStyle w:val="StyleUnderline"/>
          <w:highlight w:val="cyan"/>
        </w:rPr>
        <w:t>the erroneous belief that national</w:t>
      </w:r>
      <w:r w:rsidRPr="002C0507">
        <w:rPr>
          <w:rStyle w:val="StyleUnderline"/>
        </w:rPr>
        <w:t xml:space="preserve"> </w:t>
      </w:r>
      <w:r w:rsidRPr="002C0507">
        <w:rPr>
          <w:rStyle w:val="StyleUnderline"/>
          <w:highlight w:val="cyan"/>
        </w:rPr>
        <w:t>security requires</w:t>
      </w:r>
      <w:r w:rsidRPr="002C0507">
        <w:rPr>
          <w:rStyle w:val="StyleUnderline"/>
        </w:rPr>
        <w:t xml:space="preserve"> ambitious and vigilant foreign policy </w:t>
      </w:r>
      <w:r w:rsidRPr="002C0507">
        <w:rPr>
          <w:rStyle w:val="StyleUnderline"/>
          <w:highlight w:val="cyan"/>
        </w:rPr>
        <w:t>measures to assure</w:t>
      </w:r>
      <w:r w:rsidRPr="002C0507">
        <w:rPr>
          <w:rStyle w:val="StyleUnderline"/>
        </w:rPr>
        <w:t xml:space="preserve"> adequate </w:t>
      </w:r>
      <w:r w:rsidRPr="002C0507">
        <w:rPr>
          <w:rStyle w:val="StyleUnderline"/>
          <w:highlight w:val="cyan"/>
        </w:rPr>
        <w:t>access to energy.</w:t>
      </w:r>
    </w:p>
    <w:p w14:paraId="2687819A" w14:textId="77777777" w:rsidR="002C0507" w:rsidRPr="002C0507" w:rsidRDefault="002C0507" w:rsidP="002C0507">
      <w:pPr>
        <w:spacing w:line="256" w:lineRule="auto"/>
        <w:rPr>
          <w:rFonts w:eastAsia="Calibri"/>
          <w:sz w:val="16"/>
        </w:rPr>
      </w:pPr>
      <w:r w:rsidRPr="002C0507">
        <w:rPr>
          <w:rStyle w:val="StyleUnderline"/>
        </w:rPr>
        <w:t xml:space="preserve">The </w:t>
      </w:r>
      <w:r w:rsidRPr="002C0507">
        <w:rPr>
          <w:rStyle w:val="StyleUnderline"/>
          <w:highlight w:val="cyan"/>
        </w:rPr>
        <w:t>cult of energy insecurity</w:t>
      </w:r>
      <w:r w:rsidRPr="002C0507">
        <w:rPr>
          <w:rStyle w:val="StyleUnderline"/>
        </w:rPr>
        <w:t xml:space="preserve"> results from two great and commonly held misconceptions. The first is to </w:t>
      </w:r>
      <w:r w:rsidRPr="002C0507">
        <w:rPr>
          <w:rStyle w:val="StyleUnderline"/>
          <w:highlight w:val="cyan"/>
        </w:rPr>
        <w:t>overstate the extent</w:t>
      </w:r>
      <w:r w:rsidRPr="002C0507">
        <w:rPr>
          <w:rStyle w:val="StyleUnderline"/>
        </w:rPr>
        <w:t xml:space="preserve"> to </w:t>
      </w:r>
      <w:r w:rsidRPr="002C0507">
        <w:rPr>
          <w:rStyle w:val="StyleUnderline"/>
          <w:highlight w:val="cyan"/>
        </w:rPr>
        <w:t>which the supply of oil</w:t>
      </w:r>
      <w:r w:rsidRPr="002C0507">
        <w:rPr>
          <w:rStyle w:val="StyleUnderline"/>
        </w:rPr>
        <w:t xml:space="preserve"> to any given state </w:t>
      </w:r>
      <w:r w:rsidRPr="002C0507">
        <w:rPr>
          <w:rStyle w:val="StyleUnderline"/>
          <w:highlight w:val="cyan"/>
        </w:rPr>
        <w:t>can actually be threatened</w:t>
      </w:r>
      <w:r w:rsidRPr="002C0507">
        <w:rPr>
          <w:rFonts w:eastAsia="Calibri"/>
          <w:sz w:val="16"/>
        </w:rPr>
        <w:t>. The second is to greatly overestimate the extent to which states can redress problems of energy security through foreign policy measures. Most foreign policy measures designed to enhance energy security only marginally enhance it at best, and invariably generate costs and negative international political consequences that outweigh the benefits of any marginal increase in security produced.</w:t>
      </w:r>
    </w:p>
    <w:p w14:paraId="1F73EA65" w14:textId="77777777" w:rsidR="002C0507" w:rsidRDefault="002C0507" w:rsidP="00C40A06">
      <w:pPr>
        <w:pStyle w:val="Heading3"/>
        <w:rPr>
          <w:rFonts w:eastAsia="Times New Roman"/>
        </w:rPr>
      </w:pPr>
    </w:p>
    <w:p w14:paraId="6903BC03" w14:textId="17472570" w:rsidR="002C0507" w:rsidRDefault="002C0507" w:rsidP="00C40A06">
      <w:pPr>
        <w:pStyle w:val="Heading3"/>
        <w:rPr>
          <w:rFonts w:eastAsia="Times New Roman"/>
        </w:rPr>
      </w:pPr>
      <w:r>
        <w:rPr>
          <w:rFonts w:eastAsia="Times New Roman"/>
        </w:rPr>
        <w:t>Impact Defense — Oil Shocks — 2AC</w:t>
      </w:r>
    </w:p>
    <w:p w14:paraId="7B5B8D39" w14:textId="374BF5E7" w:rsidR="002C0507" w:rsidRPr="002C0507" w:rsidRDefault="002C0507" w:rsidP="002C0507">
      <w:pPr>
        <w:pStyle w:val="Heading4"/>
      </w:pPr>
      <w:r w:rsidRPr="002C0507">
        <w:t>Oil disruptions have zero global impact — empirics</w:t>
      </w:r>
    </w:p>
    <w:p w14:paraId="0245BDEB" w14:textId="77777777" w:rsidR="002C0507" w:rsidRPr="002C0507" w:rsidRDefault="002C0507" w:rsidP="002C0507">
      <w:pPr>
        <w:rPr>
          <w:rFonts w:eastAsia="Calibri"/>
        </w:rPr>
      </w:pPr>
      <w:r w:rsidRPr="002C0507">
        <w:rPr>
          <w:rFonts w:eastAsia="Calibri"/>
        </w:rPr>
        <w:t xml:space="preserve">Dr. Eugene </w:t>
      </w:r>
      <w:r w:rsidRPr="002C0507">
        <w:rPr>
          <w:rFonts w:eastAsia="Calibri"/>
          <w:b/>
          <w:bCs/>
          <w:sz w:val="26"/>
        </w:rPr>
        <w:t>Gholz 18</w:t>
      </w:r>
      <w:r w:rsidRPr="002C0507">
        <w:rPr>
          <w:rFonts w:eastAsia="Calibri"/>
        </w:rPr>
        <w:t>, Professor of Political Science at the University of Notre Dame, PhD in Political Science from MIT, “Primacy and Proliferation: Why Security Commitments Don’t Prevent The Spread of Nuclear Weapons”, in US Grand Strategy in the 21st Century: The Case For Restraint, Ed. Thrall and Friedman, p. 62-63</w:t>
      </w:r>
    </w:p>
    <w:p w14:paraId="62172C6F" w14:textId="77777777" w:rsidR="002C0507" w:rsidRPr="002C0507" w:rsidRDefault="002C0507" w:rsidP="002C0507">
      <w:pPr>
        <w:rPr>
          <w:rStyle w:val="StyleUnderline"/>
        </w:rPr>
      </w:pPr>
      <w:r w:rsidRPr="002C0507">
        <w:rPr>
          <w:rFonts w:eastAsia="Calibri"/>
          <w:sz w:val="16"/>
        </w:rPr>
        <w:t xml:space="preserve">Left to their own devices, </w:t>
      </w:r>
      <w:r w:rsidRPr="002C0507">
        <w:rPr>
          <w:rStyle w:val="StyleUnderline"/>
          <w:highlight w:val="cyan"/>
        </w:rPr>
        <w:t>buyers and sellers</w:t>
      </w:r>
      <w:r w:rsidRPr="002C0507">
        <w:rPr>
          <w:rStyle w:val="StyleUnderline"/>
        </w:rPr>
        <w:t xml:space="preserve"> of oil have strong incentives to </w:t>
      </w:r>
      <w:r w:rsidRPr="002C0507">
        <w:rPr>
          <w:rStyle w:val="StyleUnderline"/>
          <w:highlight w:val="cyan"/>
        </w:rPr>
        <w:t>adapt to</w:t>
      </w:r>
      <w:r w:rsidRPr="002C0507">
        <w:rPr>
          <w:rStyle w:val="StyleUnderline"/>
        </w:rPr>
        <w:t xml:space="preserve"> oil </w:t>
      </w:r>
      <w:r w:rsidRPr="002C0507">
        <w:rPr>
          <w:rStyle w:val="StyleUnderline"/>
          <w:highlight w:val="cyan"/>
        </w:rPr>
        <w:t>shocks, bringing new oil</w:t>
      </w:r>
      <w:r w:rsidRPr="002C0507">
        <w:rPr>
          <w:rStyle w:val="StyleUnderline"/>
        </w:rPr>
        <w:t xml:space="preserve"> into the market </w:t>
      </w:r>
      <w:r w:rsidRPr="002C0507">
        <w:rPr>
          <w:rStyle w:val="StyleUnderline"/>
          <w:highlight w:val="cyan"/>
        </w:rPr>
        <w:t>to compensate for</w:t>
      </w:r>
      <w:r w:rsidRPr="002C0507">
        <w:rPr>
          <w:rStyle w:val="StyleUnderline"/>
        </w:rPr>
        <w:t xml:space="preserve"> oil taken out by </w:t>
      </w:r>
      <w:r w:rsidRPr="002C0507">
        <w:rPr>
          <w:rStyle w:val="StyleUnderline"/>
          <w:highlight w:val="cyan"/>
        </w:rPr>
        <w:t>disruptions. This</w:t>
      </w:r>
      <w:r w:rsidRPr="002C0507">
        <w:rPr>
          <w:rStyle w:val="StyleUnderline"/>
        </w:rPr>
        <w:t xml:space="preserve"> compensation </w:t>
      </w:r>
      <w:r w:rsidRPr="002C0507">
        <w:rPr>
          <w:rStyle w:val="StyleUnderline"/>
          <w:highlight w:val="cyan"/>
        </w:rPr>
        <w:t>mitigates</w:t>
      </w:r>
      <w:r w:rsidRPr="002C0507">
        <w:rPr>
          <w:rStyle w:val="StyleUnderline"/>
        </w:rPr>
        <w:t xml:space="preserve"> economic </w:t>
      </w:r>
      <w:r w:rsidRPr="002C0507">
        <w:rPr>
          <w:rStyle w:val="StyleUnderline"/>
          <w:highlight w:val="cyan"/>
        </w:rPr>
        <w:t>damage</w:t>
      </w:r>
      <w:r w:rsidRPr="002C0507">
        <w:rPr>
          <w:rStyle w:val="StyleUnderline"/>
        </w:rPr>
        <w:t xml:space="preserve"> and undermines the argument that military effort, as part of a grand strategy of deep engagement, is required to prevent unbearable economic harm. </w:t>
      </w:r>
    </w:p>
    <w:p w14:paraId="2E1087D3" w14:textId="77777777" w:rsidR="002C0507" w:rsidRPr="002C0507" w:rsidRDefault="002C0507" w:rsidP="002C0507">
      <w:pPr>
        <w:rPr>
          <w:rFonts w:eastAsia="Calibri"/>
          <w:sz w:val="16"/>
        </w:rPr>
      </w:pPr>
      <w:r w:rsidRPr="002C0507">
        <w:rPr>
          <w:rStyle w:val="StyleUnderline"/>
        </w:rPr>
        <w:t xml:space="preserve">Political-military disruptions that reduce oil production or inhibit the transit of oil through key chokepoints do not directly translate into reduced oil access for consumers in a global market: non-disrupted producers or other activities by consumers can add oil to the market to replace barrels lost in the disruption. </w:t>
      </w:r>
      <w:r w:rsidRPr="002C0507">
        <w:rPr>
          <w:rStyle w:val="StyleUnderline"/>
          <w:highlight w:val="cyan"/>
        </w:rPr>
        <w:t>The market</w:t>
      </w:r>
      <w:r w:rsidRPr="002C0507">
        <w:rPr>
          <w:rStyle w:val="StyleUnderline"/>
        </w:rPr>
        <w:t xml:space="preserve"> itself </w:t>
      </w:r>
      <w:r w:rsidRPr="002C0507">
        <w:rPr>
          <w:rStyle w:val="StyleUnderline"/>
          <w:highlight w:val="cyan"/>
        </w:rPr>
        <w:t>is</w:t>
      </w:r>
      <w:r w:rsidRPr="002C0507">
        <w:rPr>
          <w:rStyle w:val="StyleUnderline"/>
        </w:rPr>
        <w:t xml:space="preserve"> like “one great pool” or </w:t>
      </w:r>
      <w:r w:rsidRPr="002C0507">
        <w:rPr>
          <w:rStyle w:val="StyleUnderline"/>
          <w:highlight w:val="cyan"/>
        </w:rPr>
        <w:t>a “global bathtub”</w:t>
      </w:r>
      <w:r w:rsidRPr="002C0507">
        <w:rPr>
          <w:rStyle w:val="StyleUnderline"/>
        </w:rPr>
        <w:t xml:space="preserve"> into which suppliers pump oil and from which consumers drain oil; economically, the market mixes different sources of oil together, </w:t>
      </w:r>
      <w:r w:rsidRPr="002C0507">
        <w:rPr>
          <w:rStyle w:val="StyleUnderline"/>
          <w:highlight w:val="cyan"/>
        </w:rPr>
        <w:t>allowing</w:t>
      </w:r>
      <w:r w:rsidRPr="002C0507">
        <w:rPr>
          <w:rStyle w:val="StyleUnderline"/>
        </w:rPr>
        <w:t xml:space="preserve"> various </w:t>
      </w:r>
      <w:r w:rsidRPr="002C0507">
        <w:rPr>
          <w:rStyle w:val="StyleUnderline"/>
          <w:highlight w:val="cyan"/>
        </w:rPr>
        <w:t>producers to substitute</w:t>
      </w:r>
      <w:r w:rsidRPr="002C0507">
        <w:rPr>
          <w:rFonts w:eastAsia="Calibri"/>
          <w:sz w:val="16"/>
        </w:rPr>
        <w:t xml:space="preserve"> for each other in sending oil to a particular consumer and making specific producer–consumer relationships essentially irrelevant (Griffin 2015). In a competitive market, an unexpected contraction in the amount supplied by one producer puts upward pressure on price, signaling other producers to increase their output, thereby restoring the pre-disruption equilibrium. This logic applies to OPEC members in times when the cartel’s political control is weak, and it always applies to non-OPEC oil producers, although their capacity to respond rapidly to disruptions with large output increases is generally limited. </w:t>
      </w:r>
    </w:p>
    <w:p w14:paraId="4B3779E6" w14:textId="77777777" w:rsidR="002C0507" w:rsidRPr="002C0507" w:rsidRDefault="002C0507" w:rsidP="002C0507">
      <w:pPr>
        <w:rPr>
          <w:rFonts w:eastAsia="Calibri"/>
          <w:sz w:val="16"/>
        </w:rPr>
      </w:pPr>
      <w:r w:rsidRPr="002C0507">
        <w:rPr>
          <w:rFonts w:eastAsia="Calibri"/>
          <w:sz w:val="16"/>
        </w:rPr>
        <w:t xml:space="preserve">In a market dominated by fewer suppliers (e.g., at times when the OPEC cartel is relatively cohesive), non-disrupted producers do not require the price signal to notice an opportunity to increase their output: they can watch specific other members of the oligopoly and respond directly to their changing output levels. They see another member’s under-production as an opportunity to increase their own output without over-supplying the entire market and disturbing the established oligopoly price. In studying oligopoly, economists describe the effect of reduced production by one supplier on the amount of output offered by other producers as the “reaction function.” That function intercedes between the disruption and the effect of the price elasticity of demand: </w:t>
      </w:r>
      <w:r w:rsidRPr="002C0507">
        <w:rPr>
          <w:rFonts w:eastAsia="Calibri"/>
          <w:u w:val="single"/>
        </w:rPr>
        <w:t>as long as other</w:t>
      </w:r>
      <w:r w:rsidRPr="002C0507">
        <w:rPr>
          <w:rFonts w:eastAsia="Calibri"/>
          <w:sz w:val="16"/>
        </w:rPr>
        <w:t xml:space="preserve"> oil </w:t>
      </w:r>
      <w:r w:rsidRPr="002C0507">
        <w:rPr>
          <w:rFonts w:eastAsia="Calibri"/>
          <w:u w:val="single"/>
        </w:rPr>
        <w:t>supply compensates for</w:t>
      </w:r>
      <w:r w:rsidRPr="002C0507">
        <w:rPr>
          <w:rFonts w:eastAsia="Calibri"/>
          <w:sz w:val="16"/>
        </w:rPr>
        <w:t xml:space="preserve"> the </w:t>
      </w:r>
      <w:r w:rsidRPr="002C0507">
        <w:rPr>
          <w:rFonts w:eastAsia="Calibri"/>
          <w:u w:val="single"/>
        </w:rPr>
        <w:t>disruption, the price</w:t>
      </w:r>
      <w:r w:rsidRPr="002C0507">
        <w:rPr>
          <w:rFonts w:eastAsia="Calibri"/>
          <w:sz w:val="16"/>
        </w:rPr>
        <w:t xml:space="preserve"> of oil </w:t>
      </w:r>
      <w:r w:rsidRPr="002C0507">
        <w:rPr>
          <w:rFonts w:eastAsia="Calibri"/>
          <w:u w:val="single"/>
        </w:rPr>
        <w:t xml:space="preserve">will </w:t>
      </w:r>
      <w:r w:rsidRPr="002C0507">
        <w:rPr>
          <w:rFonts w:eastAsia="Calibri"/>
          <w:b/>
          <w:iCs/>
          <w:u w:val="single"/>
          <w:bdr w:val="single" w:sz="8" w:space="0" w:color="auto"/>
        </w:rPr>
        <w:t>not rise</w:t>
      </w:r>
      <w:r w:rsidRPr="002C0507">
        <w:rPr>
          <w:rFonts w:eastAsia="Calibri"/>
          <w:sz w:val="16"/>
        </w:rPr>
        <w:t xml:space="preserve">, and even price-inelastic consumers will not have to suffer the cost of a price spike. </w:t>
      </w:r>
    </w:p>
    <w:p w14:paraId="2A4C5B00" w14:textId="77777777" w:rsidR="002C0507" w:rsidRPr="002C0507" w:rsidRDefault="002C0507" w:rsidP="002C0507">
      <w:pPr>
        <w:rPr>
          <w:rStyle w:val="StyleUnderline"/>
        </w:rPr>
      </w:pPr>
      <w:r w:rsidRPr="002C0507">
        <w:rPr>
          <w:rFonts w:eastAsia="Calibri"/>
          <w:sz w:val="16"/>
        </w:rPr>
        <w:t xml:space="preserve">Separately from the incentive for non-disrupted suppliers to replace the “missing barrels” that drop out of the market in a political-military shock, </w:t>
      </w:r>
      <w:r w:rsidRPr="002C0507">
        <w:rPr>
          <w:rStyle w:val="StyleUnderline"/>
          <w:highlight w:val="cyan"/>
        </w:rPr>
        <w:t>a shock</w:t>
      </w:r>
      <w:r w:rsidRPr="002C0507">
        <w:rPr>
          <w:rStyle w:val="StyleUnderline"/>
        </w:rPr>
        <w:t xml:space="preserve"> may also </w:t>
      </w:r>
      <w:r w:rsidRPr="002C0507">
        <w:rPr>
          <w:rStyle w:val="StyleUnderline"/>
          <w:highlight w:val="cyan"/>
        </w:rPr>
        <w:t>undermine cartel cohesion, leading to more</w:t>
      </w:r>
      <w:r w:rsidRPr="002C0507">
        <w:rPr>
          <w:rStyle w:val="StyleUnderline"/>
        </w:rPr>
        <w:t xml:space="preserve"> replacement </w:t>
      </w:r>
      <w:r w:rsidRPr="002C0507">
        <w:rPr>
          <w:rStyle w:val="StyleUnderline"/>
          <w:highlight w:val="cyan"/>
        </w:rPr>
        <w:t>barrels</w:t>
      </w:r>
      <w:r w:rsidRPr="002C0507">
        <w:rPr>
          <w:rStyle w:val="StyleUnderline"/>
        </w:rPr>
        <w:t xml:space="preserve"> being </w:t>
      </w:r>
      <w:r w:rsidRPr="002C0507">
        <w:rPr>
          <w:rStyle w:val="StyleUnderline"/>
          <w:highlight w:val="cyan"/>
        </w:rPr>
        <w:t>offered</w:t>
      </w:r>
      <w:r w:rsidRPr="002C0507">
        <w:rPr>
          <w:rStyle w:val="StyleUnderline"/>
        </w:rPr>
        <w:t xml:space="preserve"> over time </w:t>
      </w:r>
      <w:r w:rsidRPr="002C0507">
        <w:rPr>
          <w:rStyle w:val="StyleUnderline"/>
          <w:highlight w:val="cyan"/>
        </w:rPr>
        <w:t>than</w:t>
      </w:r>
      <w:r w:rsidRPr="002C0507">
        <w:rPr>
          <w:rStyle w:val="StyleUnderline"/>
        </w:rPr>
        <w:t xml:space="preserve"> the </w:t>
      </w:r>
      <w:r w:rsidRPr="002C0507">
        <w:rPr>
          <w:rStyle w:val="StyleUnderline"/>
          <w:highlight w:val="cyan"/>
        </w:rPr>
        <w:t>disruption removed</w:t>
      </w:r>
      <w:r w:rsidRPr="002C0507">
        <w:rPr>
          <w:rStyle w:val="StyleUnderline"/>
        </w:rPr>
        <w:t xml:space="preserve"> from the market</w:t>
      </w:r>
      <w:r w:rsidRPr="002C0507">
        <w:rPr>
          <w:rFonts w:eastAsia="Calibri"/>
          <w:sz w:val="16"/>
        </w:rPr>
        <w:t xml:space="preserve">. Some shocks to the oil market result from conflict among oil suppliers themselves, and open warfare, proxy warfare, or “cold war” conditions within the potential cartel surely complicate the bargaining that is necessary for the cartel to decide on its preferred total oil production and to allocate quotas within the cartel, driving the equilibrium back towards the competitive market level based on greater total supply. But even in disruptions that do not politically split the oligopoly of leading oil producers, every non-disrupted producer would like to be the one that takes the opportunity to make up for the disrupted output – that is, each producer has an incentive to increase its production, and temporary quota modifications will have to be allocated (and followed) within the cartel, creating an opportunity for cartel bargaining to break down. </w:t>
      </w:r>
      <w:r w:rsidRPr="002C0507">
        <w:rPr>
          <w:rStyle w:val="StyleUnderline"/>
          <w:highlight w:val="cyan"/>
        </w:rPr>
        <w:t>Instability</w:t>
      </w:r>
      <w:r w:rsidRPr="002C0507">
        <w:rPr>
          <w:rStyle w:val="StyleUnderline"/>
        </w:rPr>
        <w:t xml:space="preserve"> can have the direct effect of removing some oil production from the market, but at the same time it can also </w:t>
      </w:r>
      <w:r w:rsidRPr="002C0507">
        <w:rPr>
          <w:rStyle w:val="StyleUnderline"/>
          <w:highlight w:val="cyan"/>
        </w:rPr>
        <w:t>create</w:t>
      </w:r>
      <w:r w:rsidRPr="002C0507">
        <w:rPr>
          <w:rStyle w:val="StyleUnderline"/>
        </w:rPr>
        <w:t xml:space="preserve"> conditions for </w:t>
      </w:r>
      <w:r w:rsidRPr="002C0507">
        <w:rPr>
          <w:rStyle w:val="StyleUnderline"/>
          <w:highlight w:val="cyan"/>
        </w:rPr>
        <w:t>more production overall</w:t>
      </w:r>
      <w:r w:rsidRPr="002C0507">
        <w:rPr>
          <w:rStyle w:val="StyleUnderline"/>
        </w:rPr>
        <w:t xml:space="preserve">. </w:t>
      </w:r>
    </w:p>
    <w:p w14:paraId="4E4BDECC" w14:textId="77777777" w:rsidR="002C0507" w:rsidRPr="002C0507" w:rsidRDefault="002C0507" w:rsidP="002C0507">
      <w:pPr>
        <w:rPr>
          <w:rStyle w:val="StyleUnderline"/>
        </w:rPr>
      </w:pPr>
      <w:r w:rsidRPr="002C0507">
        <w:rPr>
          <w:rStyle w:val="StyleUnderline"/>
        </w:rPr>
        <w:t xml:space="preserve">In addition to the supply-side reaction to shocks, consumers can take advantage of </w:t>
      </w:r>
      <w:r w:rsidRPr="002C0507">
        <w:rPr>
          <w:rStyle w:val="StyleUnderline"/>
          <w:highlight w:val="cyan"/>
        </w:rPr>
        <w:t>a substantial cushion on</w:t>
      </w:r>
      <w:r w:rsidRPr="002C0507">
        <w:rPr>
          <w:rStyle w:val="StyleUnderline"/>
        </w:rPr>
        <w:t xml:space="preserve"> the </w:t>
      </w:r>
      <w:r w:rsidRPr="002C0507">
        <w:rPr>
          <w:rStyle w:val="StyleUnderline"/>
          <w:highlight w:val="cyan"/>
        </w:rPr>
        <w:t>demand side</w:t>
      </w:r>
      <w:r w:rsidRPr="002C0507">
        <w:rPr>
          <w:rStyle w:val="StyleUnderline"/>
        </w:rPr>
        <w:t xml:space="preserve"> to </w:t>
      </w:r>
      <w:r w:rsidRPr="002C0507">
        <w:rPr>
          <w:rStyle w:val="StyleUnderline"/>
          <w:highlight w:val="cyan"/>
        </w:rPr>
        <w:t>respond</w:t>
      </w:r>
      <w:r w:rsidRPr="002C0507">
        <w:rPr>
          <w:rStyle w:val="StyleUnderline"/>
        </w:rPr>
        <w:t xml:space="preserve"> to supply disruptions (Gholz and Press 2008). </w:t>
      </w:r>
      <w:r w:rsidRPr="002C0507">
        <w:rPr>
          <w:rStyle w:val="StyleUnderline"/>
          <w:highlight w:val="cyan"/>
        </w:rPr>
        <w:t>Private</w:t>
      </w:r>
      <w:r w:rsidRPr="002C0507">
        <w:rPr>
          <w:rStyle w:val="StyleUnderline"/>
        </w:rPr>
        <w:t xml:space="preserve">ly held </w:t>
      </w:r>
      <w:r w:rsidRPr="002C0507">
        <w:rPr>
          <w:rStyle w:val="StyleUnderline"/>
          <w:highlight w:val="cyan"/>
        </w:rPr>
        <w:t>inventories</w:t>
      </w:r>
      <w:r w:rsidRPr="002C0507">
        <w:rPr>
          <w:rStyle w:val="StyleUnderline"/>
        </w:rPr>
        <w:t xml:space="preserve"> routinely </w:t>
      </w:r>
      <w:r w:rsidRPr="002C0507">
        <w:rPr>
          <w:rStyle w:val="StyleUnderline"/>
          <w:highlight w:val="cyan"/>
        </w:rPr>
        <w:t>absorb variations</w:t>
      </w:r>
      <w:r w:rsidRPr="002C0507">
        <w:rPr>
          <w:rStyle w:val="StyleUnderline"/>
        </w:rPr>
        <w:t xml:space="preserve"> in oil supply of hundreds of thousands of barrels a day of production. They give the market, including non-disrupted producers, time to adjust, and since the total quantity of oil available to consumers will not drop, the rigidity implied by well-known price-elasticity estimates – those that suggest that even small supply disruptions might cause large price changes – need not kick in. </w:t>
      </w:r>
    </w:p>
    <w:p w14:paraId="4FAF231B" w14:textId="77777777" w:rsidR="002C0507" w:rsidRPr="002C0507" w:rsidRDefault="002C0507" w:rsidP="002C0507">
      <w:pPr>
        <w:rPr>
          <w:rFonts w:eastAsia="Calibri"/>
          <w:sz w:val="16"/>
        </w:rPr>
      </w:pPr>
      <w:r w:rsidRPr="002C0507">
        <w:rPr>
          <w:rStyle w:val="StyleUnderline"/>
        </w:rPr>
        <w:t xml:space="preserve">Beyond the private stocks, </w:t>
      </w:r>
      <w:r w:rsidRPr="002C0507">
        <w:rPr>
          <w:rStyle w:val="StyleUnderline"/>
          <w:highlight w:val="cyan"/>
        </w:rPr>
        <w:t>government</w:t>
      </w:r>
      <w:r w:rsidRPr="002C0507">
        <w:rPr>
          <w:rStyle w:val="StyleUnderline"/>
        </w:rPr>
        <w:t xml:space="preserve">-owned </w:t>
      </w:r>
      <w:r w:rsidRPr="002C0507">
        <w:rPr>
          <w:rStyle w:val="StyleUnderline"/>
          <w:highlight w:val="cyan"/>
        </w:rPr>
        <w:t>strategic reserves</w:t>
      </w:r>
      <w:r w:rsidRPr="002C0507">
        <w:rPr>
          <w:rStyle w:val="StyleUnderline"/>
        </w:rPr>
        <w:t xml:space="preserve"> provide an additional resource. For years the world’s major consumers have bought extra oil to fill their emergency petroleum reserves – hundreds of millions of barrels that </w:t>
      </w:r>
      <w:r w:rsidRPr="002C0507">
        <w:rPr>
          <w:rStyle w:val="StyleUnderline"/>
          <w:highlight w:val="cyan"/>
        </w:rPr>
        <w:t>could compensate for any</w:t>
      </w:r>
      <w:r w:rsidRPr="002C0507">
        <w:rPr>
          <w:rStyle w:val="StyleUnderline"/>
        </w:rPr>
        <w:t xml:space="preserve"> plausibly sized supply </w:t>
      </w:r>
      <w:r w:rsidRPr="002C0507">
        <w:rPr>
          <w:rStyle w:val="StyleUnderline"/>
          <w:highlight w:val="cyan"/>
        </w:rPr>
        <w:t>disruption, barrel-for-barrel, for months</w:t>
      </w:r>
      <w:r w:rsidRPr="002C0507">
        <w:rPr>
          <w:rStyle w:val="StyleUnderline"/>
        </w:rPr>
        <w:t xml:space="preserve"> at a time</w:t>
      </w:r>
      <w:r w:rsidRPr="002C0507">
        <w:rPr>
          <w:rFonts w:eastAsia="Calibri"/>
          <w:sz w:val="16"/>
        </w:rPr>
        <w:t xml:space="preserve">. Even though the International Energy Agency agreement specifies that member countries should set the size of their oil stocks based on their total oil imports, in actual practice the reserves only need to supply enough to make up for the missing barrels, a much easier task. The biggest disruptions in history have taken several million barrels of oil per day off the market, and draws from consumer-country strategic supplies can readily match that rate. </w:t>
      </w:r>
      <w:r w:rsidRPr="002C0507">
        <w:rPr>
          <w:rStyle w:val="StyleUnderline"/>
        </w:rPr>
        <w:t>The most terrible scare scenario discussed in strategy debates, complete closure of the Strait of Hormuz to tanker traffic, would bottle up some 17 million barrels per day, if there were (implausibly) no shift at all to alternative transportation routes and no compensation from oil producers outside the Strait. In that very worst case and accounting for the limits on the rates at which consumer governments can pump oil from their strategic reserves, the government stockpiles in the United States, other IEA countries, and non-IEA consumers like China could make up a significant fraction of the disruption for months</w:t>
      </w:r>
      <w:r w:rsidRPr="002C0507">
        <w:rPr>
          <w:rFonts w:eastAsia="Calibri"/>
          <w:sz w:val="16"/>
        </w:rPr>
        <w:t xml:space="preserve"> – though not enough to prevent a real price spike. </w:t>
      </w:r>
    </w:p>
    <w:p w14:paraId="0CE2AB56" w14:textId="77777777" w:rsidR="002C0507" w:rsidRPr="002C0507" w:rsidRDefault="002C0507" w:rsidP="002C0507">
      <w:pPr>
        <w:rPr>
          <w:rFonts w:eastAsia="Calibri"/>
          <w:sz w:val="16"/>
        </w:rPr>
      </w:pPr>
      <w:r w:rsidRPr="002C0507">
        <w:rPr>
          <w:rFonts w:eastAsia="Calibri"/>
          <w:sz w:val="16"/>
        </w:rPr>
        <w:t xml:space="preserve">Whereas </w:t>
      </w:r>
      <w:r w:rsidRPr="002C0507">
        <w:rPr>
          <w:rStyle w:val="StyleUnderline"/>
        </w:rPr>
        <w:t xml:space="preserve">the world’s reserve supply once sat in relatively inaccessible pools, much of it now sits in easily accessible salt caverns and storage tanks where consumers control the spigots. </w:t>
      </w:r>
      <w:r w:rsidRPr="002C0507">
        <w:rPr>
          <w:rStyle w:val="StyleUnderline"/>
          <w:highlight w:val="cyan"/>
        </w:rPr>
        <w:t>Even if</w:t>
      </w:r>
      <w:r w:rsidRPr="002C0507">
        <w:rPr>
          <w:rStyle w:val="StyleUnderline"/>
        </w:rPr>
        <w:t xml:space="preserve"> consumer </w:t>
      </w:r>
      <w:r w:rsidRPr="002C0507">
        <w:rPr>
          <w:rStyle w:val="StyleUnderline"/>
          <w:highlight w:val="cyan"/>
        </w:rPr>
        <w:t>governments manage</w:t>
      </w:r>
      <w:r w:rsidRPr="002C0507">
        <w:rPr>
          <w:rStyle w:val="StyleUnderline"/>
        </w:rPr>
        <w:t xml:space="preserve"> their reserves </w:t>
      </w:r>
      <w:r w:rsidRPr="002C0507">
        <w:rPr>
          <w:rStyle w:val="StyleUnderline"/>
          <w:highlight w:val="cyan"/>
        </w:rPr>
        <w:t>imperfectly</w:t>
      </w:r>
      <w:r w:rsidRPr="002C0507">
        <w:rPr>
          <w:rStyle w:val="StyleUnderline"/>
        </w:rPr>
        <w:t xml:space="preserve">, not releasing at the economically optimal time, the </w:t>
      </w:r>
      <w:r w:rsidRPr="002C0507">
        <w:rPr>
          <w:rStyle w:val="StyleUnderline"/>
          <w:highlight w:val="cyan"/>
        </w:rPr>
        <w:t>combination of</w:t>
      </w:r>
      <w:r w:rsidRPr="002C0507">
        <w:rPr>
          <w:rStyle w:val="StyleUnderline"/>
        </w:rPr>
        <w:t xml:space="preserve"> producers’ </w:t>
      </w:r>
      <w:r w:rsidRPr="002C0507">
        <w:rPr>
          <w:rStyle w:val="StyleUnderline"/>
          <w:highlight w:val="cyan"/>
        </w:rPr>
        <w:t>excess capacity, private inventories, and strategic stocks significantly reduces the need for activist</w:t>
      </w:r>
      <w:r w:rsidRPr="002C0507">
        <w:rPr>
          <w:rStyle w:val="StyleUnderline"/>
        </w:rPr>
        <w:t xml:space="preserve"> energy security </w:t>
      </w:r>
      <w:r w:rsidRPr="002C0507">
        <w:rPr>
          <w:rStyle w:val="StyleUnderline"/>
          <w:highlight w:val="cyan"/>
        </w:rPr>
        <w:t>policies</w:t>
      </w:r>
      <w:r w:rsidRPr="002C0507">
        <w:rPr>
          <w:rFonts w:eastAsia="Calibri"/>
          <w:sz w:val="16"/>
        </w:rPr>
        <w:t>. Moreover, politicians’ real-world hesitancy to tap strategic stockpiles actually serves to protect the oil market: if governments were too aggressive about managing price variation, they would suppress private investors’ efforts, limiting the energy security value of the private inventories. But even politicians will take action in the largest, clearest disruption scenarios (e.g., civil unrest in Saudi Arabia) – precisely the scenarios in which the government stockpiles are needed to backstop the normal market response.</w:t>
      </w:r>
    </w:p>
    <w:p w14:paraId="6ED3C4A0" w14:textId="77777777" w:rsidR="002C0507" w:rsidRPr="002C0507" w:rsidRDefault="002C0507" w:rsidP="002C0507">
      <w:pPr>
        <w:rPr>
          <w:rFonts w:eastAsia="Calibri"/>
        </w:rPr>
      </w:pPr>
    </w:p>
    <w:p w14:paraId="4D2B2BC7" w14:textId="77777777" w:rsidR="002C0507" w:rsidRPr="002C0507" w:rsidRDefault="002C0507" w:rsidP="002C0507"/>
    <w:p w14:paraId="4F68A9BA" w14:textId="537053AE" w:rsidR="002C0507" w:rsidRDefault="002C0507" w:rsidP="002C0507">
      <w:pPr>
        <w:pStyle w:val="Heading3"/>
        <w:rPr>
          <w:rFonts w:eastAsia="SimSun"/>
        </w:rPr>
      </w:pPr>
      <w:r>
        <w:rPr>
          <w:rFonts w:eastAsia="SimSun"/>
        </w:rPr>
        <w:t>Impact Defense — Oil shocks — 1AR</w:t>
      </w:r>
    </w:p>
    <w:p w14:paraId="6DA5257E" w14:textId="06E8CCF1" w:rsidR="002C0507" w:rsidRPr="002C0507" w:rsidRDefault="002C0507" w:rsidP="002C0507">
      <w:pPr>
        <w:keepNext/>
        <w:keepLines/>
        <w:spacing w:before="40" w:after="0"/>
        <w:outlineLvl w:val="3"/>
        <w:rPr>
          <w:rFonts w:eastAsia="SimSun" w:cs="Times New Roman"/>
          <w:b/>
          <w:iCs/>
          <w:sz w:val="26"/>
        </w:rPr>
      </w:pPr>
      <w:r w:rsidRPr="002C0507">
        <w:rPr>
          <w:rFonts w:eastAsia="SimSun" w:cs="Times New Roman"/>
          <w:b/>
          <w:iCs/>
          <w:sz w:val="26"/>
        </w:rPr>
        <w:t>The US is resilient to supply shocks</w:t>
      </w:r>
      <w:r w:rsidR="005033DC">
        <w:rPr>
          <w:rFonts w:eastAsia="SimSun" w:cs="Times New Roman"/>
          <w:b/>
          <w:iCs/>
          <w:sz w:val="26"/>
        </w:rPr>
        <w:t>—</w:t>
      </w:r>
      <w:r w:rsidRPr="002C0507">
        <w:rPr>
          <w:rFonts w:eastAsia="SimSun" w:cs="Times New Roman"/>
          <w:b/>
          <w:iCs/>
          <w:sz w:val="26"/>
        </w:rPr>
        <w:t>tech advances</w:t>
      </w:r>
      <w:r>
        <w:rPr>
          <w:rFonts w:eastAsia="SimSun" w:cs="Times New Roman"/>
          <w:b/>
          <w:iCs/>
          <w:sz w:val="26"/>
        </w:rPr>
        <w:t xml:space="preserve"> </w:t>
      </w:r>
      <w:r w:rsidRPr="002C0507">
        <w:rPr>
          <w:rFonts w:eastAsia="SimSun" w:cs="Times New Roman"/>
          <w:b/>
          <w:iCs/>
          <w:sz w:val="26"/>
        </w:rPr>
        <w:t>and SPR</w:t>
      </w:r>
    </w:p>
    <w:p w14:paraId="739C4FC0" w14:textId="77777777" w:rsidR="002C0507" w:rsidRPr="002C0507" w:rsidRDefault="002C0507" w:rsidP="002C0507">
      <w:pPr>
        <w:rPr>
          <w:rFonts w:eastAsia="Calibri"/>
        </w:rPr>
      </w:pPr>
      <w:r w:rsidRPr="002C0507">
        <w:rPr>
          <w:rFonts w:eastAsia="Calibri"/>
        </w:rPr>
        <w:t xml:space="preserve">Wailin </w:t>
      </w:r>
      <w:r w:rsidRPr="002C0507">
        <w:rPr>
          <w:rFonts w:eastAsia="Calibri"/>
          <w:b/>
          <w:bCs/>
          <w:sz w:val="26"/>
          <w:szCs w:val="26"/>
        </w:rPr>
        <w:t xml:space="preserve">Wong and </w:t>
      </w:r>
      <w:r w:rsidRPr="002C0507">
        <w:rPr>
          <w:rFonts w:eastAsia="Calibri"/>
        </w:rPr>
        <w:t xml:space="preserve">Adrian </w:t>
      </w:r>
      <w:r w:rsidRPr="002C0507">
        <w:rPr>
          <w:rFonts w:eastAsia="Calibri"/>
          <w:b/>
          <w:bCs/>
          <w:sz w:val="26"/>
          <w:szCs w:val="26"/>
        </w:rPr>
        <w:t>Ma 22</w:t>
      </w:r>
      <w:r w:rsidRPr="002C0507">
        <w:rPr>
          <w:rFonts w:eastAsia="Calibri"/>
        </w:rPr>
        <w:t>. Host of the Indicator from Planet Money, reporter for NPR. "Why oil shocks are getting less shocking: The Indicator from Planet Money". 10-12-2022. https://www.npr.org/2022/10/13/1128907257/why-oil-shocks-are-getting-less-shocking //wjiang</w:t>
      </w:r>
    </w:p>
    <w:p w14:paraId="4EAC780D" w14:textId="77777777" w:rsidR="002C0507" w:rsidRPr="002C0507" w:rsidRDefault="002C0507" w:rsidP="002C0507">
      <w:pPr>
        <w:rPr>
          <w:rStyle w:val="StyleUnderline"/>
        </w:rPr>
      </w:pPr>
      <w:r w:rsidRPr="002C0507">
        <w:rPr>
          <w:rFonts w:eastAsia="Calibri"/>
          <w:sz w:val="16"/>
        </w:rPr>
        <w:t xml:space="preserve">MA: Economic disruptions like this in the 1970s led to stagflation, stagnant economic growth plus double-digit inflation - terrible combination, obviously. </w:t>
      </w:r>
      <w:r w:rsidRPr="002C0507">
        <w:rPr>
          <w:rStyle w:val="StyleUnderline"/>
        </w:rPr>
        <w:t xml:space="preserve">And </w:t>
      </w:r>
      <w:r w:rsidRPr="002C0507">
        <w:rPr>
          <w:rStyle w:val="StyleUnderline"/>
          <w:highlight w:val="cyan"/>
        </w:rPr>
        <w:t>today,</w:t>
      </w:r>
      <w:r w:rsidRPr="002C0507">
        <w:rPr>
          <w:rStyle w:val="StyleUnderline"/>
        </w:rPr>
        <w:t xml:space="preserve"> we do have high oil prices and also inflation. But in contrast to the '70s, economists say </w:t>
      </w:r>
      <w:r w:rsidRPr="002C0507">
        <w:rPr>
          <w:rStyle w:val="StyleUnderline"/>
          <w:highlight w:val="cyan"/>
        </w:rPr>
        <w:t>the U.S</w:t>
      </w:r>
      <w:r w:rsidRPr="002C0507">
        <w:rPr>
          <w:rStyle w:val="StyleUnderline"/>
        </w:rPr>
        <w:t xml:space="preserve">. today </w:t>
      </w:r>
      <w:r w:rsidRPr="002C0507">
        <w:rPr>
          <w:rStyle w:val="StyleUnderline"/>
          <w:highlight w:val="cyan"/>
        </w:rPr>
        <w:t>is much better able to withstand oil shocks</w:t>
      </w:r>
      <w:r w:rsidRPr="002C0507">
        <w:rPr>
          <w:rStyle w:val="StyleUnderline"/>
        </w:rPr>
        <w:t>. And there are several reasons for that.</w:t>
      </w:r>
    </w:p>
    <w:p w14:paraId="49867BF0" w14:textId="77777777" w:rsidR="002C0507" w:rsidRPr="002C0507" w:rsidRDefault="002C0507" w:rsidP="002C0507">
      <w:pPr>
        <w:rPr>
          <w:rStyle w:val="StyleUnderline"/>
        </w:rPr>
      </w:pPr>
      <w:r w:rsidRPr="002C0507">
        <w:rPr>
          <w:rStyle w:val="StyleUnderline"/>
        </w:rPr>
        <w:t xml:space="preserve">WONG: One big reason is that the U.S. </w:t>
      </w:r>
      <w:r w:rsidRPr="002C0507">
        <w:rPr>
          <w:rStyle w:val="StyleUnderline"/>
          <w:highlight w:val="cyan"/>
        </w:rPr>
        <w:t>economy has shifted much more toward services</w:t>
      </w:r>
      <w:r w:rsidRPr="002C0507">
        <w:rPr>
          <w:rStyle w:val="StyleUnderline"/>
        </w:rPr>
        <w:t xml:space="preserve">, which are </w:t>
      </w:r>
      <w:r w:rsidRPr="002C0507">
        <w:rPr>
          <w:rStyle w:val="StyleUnderline"/>
          <w:highlight w:val="cyan"/>
        </w:rPr>
        <w:t>less</w:t>
      </w:r>
      <w:r w:rsidRPr="002C0507">
        <w:rPr>
          <w:rStyle w:val="StyleUnderline"/>
        </w:rPr>
        <w:t xml:space="preserve"> </w:t>
      </w:r>
      <w:r w:rsidRPr="002C0507">
        <w:rPr>
          <w:rStyle w:val="StyleUnderline"/>
          <w:highlight w:val="cyan"/>
        </w:rPr>
        <w:t>energy intensive</w:t>
      </w:r>
      <w:r w:rsidRPr="002C0507">
        <w:rPr>
          <w:rStyle w:val="StyleUnderline"/>
        </w:rPr>
        <w:t xml:space="preserve"> than, say, manufacturing. And </w:t>
      </w:r>
      <w:r w:rsidRPr="002C0507">
        <w:rPr>
          <w:rStyle w:val="StyleUnderline"/>
          <w:highlight w:val="cyan"/>
        </w:rPr>
        <w:t>industries that rely on fossil fuels are getting more efficient.</w:t>
      </w:r>
    </w:p>
    <w:p w14:paraId="474D91A2" w14:textId="77777777" w:rsidR="002C0507" w:rsidRPr="002C0507" w:rsidRDefault="002C0507" w:rsidP="002C0507">
      <w:pPr>
        <w:rPr>
          <w:rStyle w:val="StyleUnderline"/>
        </w:rPr>
      </w:pPr>
      <w:r w:rsidRPr="002C0507">
        <w:rPr>
          <w:rStyle w:val="StyleUnderline"/>
        </w:rPr>
        <w:t xml:space="preserve">HAMILTON: </w:t>
      </w:r>
      <w:r w:rsidRPr="002C0507">
        <w:rPr>
          <w:rStyle w:val="StyleUnderline"/>
          <w:highlight w:val="cyan"/>
        </w:rPr>
        <w:t>There have been</w:t>
      </w:r>
      <w:r w:rsidRPr="002C0507">
        <w:rPr>
          <w:rStyle w:val="StyleUnderline"/>
        </w:rPr>
        <w:t xml:space="preserve"> significant </w:t>
      </w:r>
      <w:r w:rsidRPr="002C0507">
        <w:rPr>
          <w:rStyle w:val="StyleUnderline"/>
          <w:highlight w:val="cyan"/>
        </w:rPr>
        <w:t>tech</w:t>
      </w:r>
      <w:r w:rsidRPr="002C0507">
        <w:rPr>
          <w:rStyle w:val="StyleUnderline"/>
        </w:rPr>
        <w:t xml:space="preserve">nological </w:t>
      </w:r>
      <w:r w:rsidRPr="002C0507">
        <w:rPr>
          <w:rStyle w:val="StyleUnderline"/>
          <w:highlight w:val="cyan"/>
        </w:rPr>
        <w:t>advances.</w:t>
      </w:r>
      <w:r w:rsidRPr="002C0507">
        <w:rPr>
          <w:rStyle w:val="StyleUnderline"/>
        </w:rPr>
        <w:t xml:space="preserve"> For example, every year the internal </w:t>
      </w:r>
      <w:r w:rsidRPr="002C0507">
        <w:rPr>
          <w:rStyle w:val="StyleUnderline"/>
          <w:highlight w:val="cyan"/>
        </w:rPr>
        <w:t>combustion engine gets more efficient</w:t>
      </w:r>
      <w:r w:rsidRPr="002C0507">
        <w:rPr>
          <w:rStyle w:val="StyleUnderline"/>
        </w:rPr>
        <w:t>.</w:t>
      </w:r>
    </w:p>
    <w:p w14:paraId="05D8DFD4" w14:textId="77777777" w:rsidR="002C0507" w:rsidRPr="002C0507" w:rsidRDefault="002C0507" w:rsidP="002C0507">
      <w:pPr>
        <w:rPr>
          <w:rStyle w:val="StyleUnderline"/>
        </w:rPr>
      </w:pPr>
      <w:r w:rsidRPr="002C0507">
        <w:rPr>
          <w:rFonts w:eastAsia="Calibri"/>
          <w:sz w:val="16"/>
        </w:rPr>
        <w:t xml:space="preserve">MA: Of course, the internal combustion engine still burns fossil fuels, which is part of the reason we are in a climate crisis right now. But James says he thinks </w:t>
      </w:r>
      <w:r w:rsidRPr="002C0507">
        <w:rPr>
          <w:rStyle w:val="StyleUnderline"/>
          <w:highlight w:val="cyan"/>
        </w:rPr>
        <w:t>consumer</w:t>
      </w:r>
      <w:r w:rsidRPr="002C0507">
        <w:rPr>
          <w:rStyle w:val="StyleUnderline"/>
        </w:rPr>
        <w:t xml:space="preserve"> </w:t>
      </w:r>
      <w:r w:rsidRPr="002C0507">
        <w:rPr>
          <w:rStyle w:val="StyleUnderline"/>
          <w:highlight w:val="cyan"/>
        </w:rPr>
        <w:t>preferences are making a</w:t>
      </w:r>
      <w:r w:rsidRPr="002C0507">
        <w:rPr>
          <w:rStyle w:val="StyleUnderline"/>
        </w:rPr>
        <w:t xml:space="preserve"> long-term </w:t>
      </w:r>
      <w:r w:rsidRPr="002C0507">
        <w:rPr>
          <w:rStyle w:val="StyleUnderline"/>
          <w:highlight w:val="cyan"/>
        </w:rPr>
        <w:t>shift</w:t>
      </w:r>
      <w:r w:rsidRPr="002C0507">
        <w:rPr>
          <w:rStyle w:val="StyleUnderline"/>
        </w:rPr>
        <w:t xml:space="preserve"> </w:t>
      </w:r>
      <w:r w:rsidRPr="002C0507">
        <w:rPr>
          <w:rStyle w:val="StyleUnderline"/>
          <w:highlight w:val="cyan"/>
        </w:rPr>
        <w:t>towards</w:t>
      </w:r>
      <w:r w:rsidRPr="002C0507">
        <w:rPr>
          <w:rStyle w:val="StyleUnderline"/>
        </w:rPr>
        <w:t xml:space="preserve"> smaller and more </w:t>
      </w:r>
      <w:r w:rsidRPr="002C0507">
        <w:rPr>
          <w:rStyle w:val="StyleUnderline"/>
          <w:highlight w:val="cyan"/>
        </w:rPr>
        <w:t>fuel-efficient cars</w:t>
      </w:r>
      <w:r w:rsidRPr="002C0507">
        <w:rPr>
          <w:rStyle w:val="StyleUnderline"/>
        </w:rPr>
        <w:t>, including electric vehicles. And the car industry is responding.</w:t>
      </w:r>
    </w:p>
    <w:p w14:paraId="6C0F71AC" w14:textId="77777777" w:rsidR="002C0507" w:rsidRPr="002C0507" w:rsidRDefault="002C0507" w:rsidP="002C0507">
      <w:pPr>
        <w:rPr>
          <w:rStyle w:val="StyleUnderline"/>
        </w:rPr>
      </w:pPr>
      <w:r w:rsidRPr="002C0507">
        <w:rPr>
          <w:rStyle w:val="StyleUnderline"/>
        </w:rPr>
        <w:t xml:space="preserve">WONG: </w:t>
      </w:r>
      <w:r w:rsidRPr="002C0507">
        <w:rPr>
          <w:rStyle w:val="StyleUnderline"/>
          <w:highlight w:val="cyan"/>
        </w:rPr>
        <w:t>Another factor</w:t>
      </w:r>
      <w:r w:rsidRPr="002C0507">
        <w:rPr>
          <w:rStyle w:val="StyleUnderline"/>
        </w:rPr>
        <w:t xml:space="preserve"> making the U.S. economy more resilient </w:t>
      </w:r>
      <w:r w:rsidRPr="002C0507">
        <w:rPr>
          <w:rStyle w:val="StyleUnderline"/>
          <w:highlight w:val="cyan"/>
        </w:rPr>
        <w:t>is</w:t>
      </w:r>
      <w:r w:rsidRPr="002C0507">
        <w:rPr>
          <w:rStyle w:val="StyleUnderline"/>
        </w:rPr>
        <w:t xml:space="preserve"> increased </w:t>
      </w:r>
      <w:r w:rsidRPr="002C0507">
        <w:rPr>
          <w:rStyle w:val="StyleUnderline"/>
          <w:highlight w:val="cyan"/>
        </w:rPr>
        <w:t>energy independence</w:t>
      </w:r>
      <w:r w:rsidRPr="002C0507">
        <w:rPr>
          <w:rStyle w:val="StyleUnderline"/>
        </w:rPr>
        <w:t xml:space="preserve">. So the country didn't have an oil reserve at the time of the Arab oil embargo in 1973. It was only in 1975 in response to that shock that the government set up the </w:t>
      </w:r>
      <w:r w:rsidRPr="002C0507">
        <w:rPr>
          <w:rStyle w:val="StyleUnderline"/>
          <w:highlight w:val="cyan"/>
        </w:rPr>
        <w:t>Strategic Petroleum Reserve</w:t>
      </w:r>
      <w:r w:rsidRPr="002C0507">
        <w:rPr>
          <w:rStyle w:val="StyleUnderline"/>
        </w:rPr>
        <w:t>. It's this stockpile of emergency oil in underground caverns on the Gulf Coast.</w:t>
      </w:r>
    </w:p>
    <w:p w14:paraId="2788D364" w14:textId="77777777" w:rsidR="002C0507" w:rsidRPr="002C0507" w:rsidRDefault="002C0507" w:rsidP="002C0507">
      <w:pPr>
        <w:rPr>
          <w:rStyle w:val="StyleUnderline"/>
        </w:rPr>
      </w:pPr>
      <w:r w:rsidRPr="002C0507">
        <w:rPr>
          <w:rFonts w:eastAsia="Calibri"/>
          <w:sz w:val="16"/>
        </w:rPr>
        <w:t xml:space="preserve">MA: But this reserve is - it's finite, to say the least. At current levels, it would not even be enough to cover one month's worth of American oil consumption. But </w:t>
      </w:r>
      <w:r w:rsidRPr="002C0507">
        <w:rPr>
          <w:rStyle w:val="StyleUnderline"/>
        </w:rPr>
        <w:t xml:space="preserve">the reserve still </w:t>
      </w:r>
      <w:r w:rsidRPr="002C0507">
        <w:rPr>
          <w:rStyle w:val="StyleUnderline"/>
          <w:highlight w:val="cyan"/>
        </w:rPr>
        <w:t>has come in handy</w:t>
      </w:r>
      <w:r w:rsidRPr="002C0507">
        <w:rPr>
          <w:rStyle w:val="StyleUnderline"/>
        </w:rPr>
        <w:t xml:space="preserve">. The Biden administration has been steadily tapping into it since the war in Ukraine, which has </w:t>
      </w:r>
      <w:r w:rsidRPr="002C0507">
        <w:rPr>
          <w:rStyle w:val="StyleUnderline"/>
          <w:highlight w:val="cyan"/>
        </w:rPr>
        <w:t>help</w:t>
      </w:r>
      <w:r w:rsidRPr="002C0507">
        <w:rPr>
          <w:rStyle w:val="StyleUnderline"/>
        </w:rPr>
        <w:t xml:space="preserve">ed </w:t>
      </w:r>
      <w:r w:rsidRPr="002C0507">
        <w:rPr>
          <w:rStyle w:val="StyleUnderline"/>
          <w:highlight w:val="cyan"/>
        </w:rPr>
        <w:t>bring down gas prices.</w:t>
      </w:r>
    </w:p>
    <w:p w14:paraId="47225934" w14:textId="77777777" w:rsidR="002C0507" w:rsidRPr="002C0507" w:rsidRDefault="002C0507" w:rsidP="002C0507">
      <w:pPr>
        <w:rPr>
          <w:rFonts w:eastAsia="Calibri"/>
          <w:sz w:val="16"/>
        </w:rPr>
      </w:pPr>
      <w:r w:rsidRPr="002C0507">
        <w:rPr>
          <w:rStyle w:val="StyleUnderline"/>
        </w:rPr>
        <w:t xml:space="preserve">WONG: On top of that, </w:t>
      </w:r>
      <w:r w:rsidRPr="002C0507">
        <w:rPr>
          <w:rStyle w:val="StyleUnderline"/>
          <w:highlight w:val="cyan"/>
        </w:rPr>
        <w:t>the U.S. became a net energy exporter</w:t>
      </w:r>
      <w:r w:rsidRPr="002C0507">
        <w:rPr>
          <w:rStyle w:val="StyleUnderline"/>
        </w:rPr>
        <w:t xml:space="preserve"> in 2019. </w:t>
      </w:r>
      <w:r w:rsidRPr="002C0507">
        <w:rPr>
          <w:rStyle w:val="StyleUnderline"/>
          <w:highlight w:val="cyan"/>
        </w:rPr>
        <w:t>This makes it less vulnerable to supply shocks</w:t>
      </w:r>
      <w:r w:rsidRPr="002C0507">
        <w:rPr>
          <w:rFonts w:eastAsia="Calibri"/>
          <w:u w:val="single"/>
        </w:rPr>
        <w:t>.</w:t>
      </w:r>
      <w:r w:rsidRPr="002C0507">
        <w:rPr>
          <w:rFonts w:eastAsia="Calibri"/>
          <w:sz w:val="16"/>
        </w:rPr>
        <w:t xml:space="preserve"> Contrast that with a lot of European countries that rely on Russia for natural gas and are right now racing to stockpile fuel for the winter.</w:t>
      </w:r>
    </w:p>
    <w:p w14:paraId="0BC4EA5F" w14:textId="77777777" w:rsidR="002C0507" w:rsidRPr="002C0507" w:rsidRDefault="002C0507" w:rsidP="002C0507">
      <w:pPr>
        <w:rPr>
          <w:rFonts w:eastAsia="Calibri"/>
        </w:rPr>
      </w:pPr>
    </w:p>
    <w:p w14:paraId="1D1C9F57" w14:textId="77777777" w:rsidR="002C0507" w:rsidRDefault="002C0507" w:rsidP="00C40A06">
      <w:pPr>
        <w:pStyle w:val="Heading3"/>
        <w:rPr>
          <w:rFonts w:eastAsia="Times New Roman"/>
        </w:rPr>
      </w:pPr>
    </w:p>
    <w:p w14:paraId="5FDBF84C" w14:textId="294A293C" w:rsidR="00C40A06" w:rsidRDefault="00C40A06" w:rsidP="00C40A06">
      <w:pPr>
        <w:pStyle w:val="Heading3"/>
        <w:rPr>
          <w:rFonts w:eastAsia="Times New Roman"/>
        </w:rPr>
      </w:pPr>
      <w:r>
        <w:rPr>
          <w:rFonts w:eastAsia="Times New Roman"/>
        </w:rPr>
        <w:t>Impact Thumper — Global Economy — 2AC</w:t>
      </w:r>
    </w:p>
    <w:p w14:paraId="14D16825" w14:textId="77777777" w:rsidR="00C40A06" w:rsidRPr="00C40A06" w:rsidRDefault="00C40A06" w:rsidP="00C40A06">
      <w:pPr>
        <w:keepNext/>
        <w:keepLines/>
        <w:spacing w:before="40" w:after="0"/>
        <w:outlineLvl w:val="3"/>
        <w:rPr>
          <w:rFonts w:eastAsia="Times New Roman"/>
          <w:b/>
          <w:iCs/>
          <w:sz w:val="26"/>
        </w:rPr>
      </w:pPr>
      <w:r>
        <w:rPr>
          <w:rFonts w:eastAsia="Times New Roman"/>
          <w:b/>
          <w:iCs/>
          <w:sz w:val="26"/>
        </w:rPr>
        <w:t xml:space="preserve">Trump thumps — his </w:t>
      </w:r>
      <w:r w:rsidRPr="00C40A06">
        <w:rPr>
          <w:rFonts w:eastAsia="Times New Roman"/>
          <w:b/>
          <w:iCs/>
          <w:sz w:val="26"/>
        </w:rPr>
        <w:t xml:space="preserve">economic policies </w:t>
      </w:r>
      <w:r>
        <w:rPr>
          <w:rFonts w:eastAsia="Times New Roman"/>
          <w:b/>
          <w:iCs/>
          <w:sz w:val="26"/>
        </w:rPr>
        <w:t>will</w:t>
      </w:r>
      <w:r w:rsidRPr="00C40A06">
        <w:rPr>
          <w:rFonts w:eastAsia="Times New Roman"/>
          <w:b/>
          <w:iCs/>
          <w:sz w:val="26"/>
        </w:rPr>
        <w:t xml:space="preserve"> collapse the </w:t>
      </w:r>
      <w:r>
        <w:rPr>
          <w:rFonts w:eastAsia="Times New Roman"/>
          <w:b/>
          <w:iCs/>
          <w:sz w:val="26"/>
        </w:rPr>
        <w:t xml:space="preserve">global </w:t>
      </w:r>
      <w:r w:rsidRPr="00C40A06">
        <w:rPr>
          <w:rFonts w:eastAsia="Times New Roman"/>
          <w:b/>
          <w:iCs/>
          <w:sz w:val="26"/>
        </w:rPr>
        <w:t xml:space="preserve">economy </w:t>
      </w:r>
    </w:p>
    <w:p w14:paraId="40951E38" w14:textId="68150E6D" w:rsidR="00C40A06" w:rsidRPr="00C40A06" w:rsidRDefault="00C40A06" w:rsidP="00C40A06">
      <w:pPr>
        <w:rPr>
          <w:rFonts w:eastAsia="Calibri"/>
          <w:sz w:val="16"/>
        </w:rPr>
      </w:pPr>
      <w:r w:rsidRPr="00C40A06">
        <w:rPr>
          <w:rFonts w:eastAsia="Calibri"/>
          <w:b/>
          <w:bCs/>
          <w:sz w:val="26"/>
        </w:rPr>
        <w:t>Wiseman 25</w:t>
      </w:r>
      <w:r w:rsidRPr="00C40A06">
        <w:rPr>
          <w:rFonts w:eastAsia="Calibri"/>
          <w:sz w:val="16"/>
        </w:rPr>
        <w:t xml:space="preserve"> </w:t>
      </w:r>
      <w:r w:rsidRPr="00C40A06">
        <w:rPr>
          <w:rFonts w:eastAsia="Calibri"/>
        </w:rPr>
        <w:t>– Paul Wiseman; Paul Wiseman is a journalist with The Associated Press. He covers trade and international economics. (04-09-2025, “Trump disrupts global economic order even though the US is dominant</w:t>
      </w:r>
      <w:r>
        <w:rPr>
          <w:rFonts w:eastAsia="Calibri"/>
        </w:rPr>
        <w:t>,</w:t>
      </w:r>
      <w:r w:rsidRPr="00C40A06">
        <w:rPr>
          <w:rFonts w:eastAsia="Calibri"/>
        </w:rPr>
        <w:t xml:space="preserve">” The Associated Press, </w:t>
      </w:r>
      <w:r w:rsidRPr="005033DC">
        <w:rPr>
          <w:rFonts w:eastAsia="Calibri"/>
        </w:rPr>
        <w:t>https://apnews.com/article/trump-tariffs-trade-markets-china-recession-economy-e532f95f05cf929b7bf27ea636627937,</w:t>
      </w:r>
      <w:r w:rsidRPr="00C40A06">
        <w:rPr>
          <w:rFonts w:eastAsia="Calibri"/>
        </w:rPr>
        <w:t xml:space="preserve"> SS)</w:t>
      </w:r>
    </w:p>
    <w:p w14:paraId="33B52ED3" w14:textId="77777777" w:rsidR="00C40A06" w:rsidRPr="00C40A06" w:rsidRDefault="00C40A06" w:rsidP="00C40A06">
      <w:pPr>
        <w:rPr>
          <w:rStyle w:val="StyleUnderline"/>
        </w:rPr>
      </w:pPr>
      <w:r w:rsidRPr="00C40A06">
        <w:rPr>
          <w:rStyle w:val="StyleUnderline"/>
          <w:highlight w:val="cyan"/>
        </w:rPr>
        <w:t>By declaring a trade war on the rest of the world,</w:t>
      </w:r>
      <w:r w:rsidRPr="00C40A06">
        <w:rPr>
          <w:rFonts w:eastAsia="Calibri"/>
          <w:sz w:val="16"/>
        </w:rPr>
        <w:t xml:space="preserve"> President Donald </w:t>
      </w:r>
      <w:r w:rsidRPr="00C40A06">
        <w:rPr>
          <w:rStyle w:val="StyleUnderline"/>
          <w:highlight w:val="cyan"/>
        </w:rPr>
        <w:t>Trump</w:t>
      </w:r>
      <w:r w:rsidRPr="00C40A06">
        <w:rPr>
          <w:rStyle w:val="StyleUnderline"/>
        </w:rPr>
        <w:t xml:space="preserve"> has </w:t>
      </w:r>
      <w:r w:rsidRPr="00C40A06">
        <w:rPr>
          <w:rStyle w:val="StyleUnderline"/>
          <w:highlight w:val="cyan"/>
        </w:rPr>
        <w:t xml:space="preserve">panicked global </w:t>
      </w:r>
      <w:r w:rsidRPr="00C40A06">
        <w:rPr>
          <w:rStyle w:val="StyleUnderline"/>
        </w:rPr>
        <w:t xml:space="preserve">financial </w:t>
      </w:r>
      <w:r w:rsidRPr="00C40A06">
        <w:rPr>
          <w:rStyle w:val="StyleUnderline"/>
          <w:highlight w:val="cyan"/>
        </w:rPr>
        <w:t>markets</w:t>
      </w:r>
      <w:r w:rsidRPr="00C40A06">
        <w:rPr>
          <w:rStyle w:val="StyleUnderline"/>
        </w:rPr>
        <w:t xml:space="preserve">, </w:t>
      </w:r>
      <w:r w:rsidRPr="00C40A06">
        <w:rPr>
          <w:rStyle w:val="StyleUnderline"/>
          <w:highlight w:val="cyan"/>
        </w:rPr>
        <w:t>raised</w:t>
      </w:r>
      <w:r w:rsidRPr="00C40A06">
        <w:rPr>
          <w:rStyle w:val="StyleUnderline"/>
        </w:rPr>
        <w:t xml:space="preserve"> the </w:t>
      </w:r>
      <w:r w:rsidRPr="00C40A06">
        <w:rPr>
          <w:rStyle w:val="StyleUnderline"/>
          <w:highlight w:val="cyan"/>
        </w:rPr>
        <w:t>risk of</w:t>
      </w:r>
      <w:r w:rsidRPr="00C40A06">
        <w:rPr>
          <w:rStyle w:val="StyleUnderline"/>
        </w:rPr>
        <w:t xml:space="preserve"> a </w:t>
      </w:r>
      <w:r w:rsidRPr="00C40A06">
        <w:rPr>
          <w:rStyle w:val="StyleUnderline"/>
          <w:highlight w:val="cyan"/>
        </w:rPr>
        <w:t>recession and broke</w:t>
      </w:r>
      <w:r w:rsidRPr="00C40A06">
        <w:rPr>
          <w:rStyle w:val="StyleUnderline"/>
        </w:rPr>
        <w:t xml:space="preserve">n the political and </w:t>
      </w:r>
      <w:r w:rsidRPr="00C40A06">
        <w:rPr>
          <w:rStyle w:val="StyleUnderline"/>
          <w:highlight w:val="cyan"/>
        </w:rPr>
        <w:t>economic alliances</w:t>
      </w:r>
      <w:r w:rsidRPr="00C40A06">
        <w:rPr>
          <w:rStyle w:val="StyleUnderline"/>
        </w:rPr>
        <w:t xml:space="preserve"> that made much of the world stable for business after World War II.</w:t>
      </w:r>
    </w:p>
    <w:p w14:paraId="48D21E62" w14:textId="77777777" w:rsidR="00C40A06" w:rsidRPr="00C40A06" w:rsidRDefault="00C40A06" w:rsidP="00C40A06">
      <w:pPr>
        <w:rPr>
          <w:rFonts w:eastAsia="Calibri"/>
        </w:rPr>
      </w:pPr>
      <w:r w:rsidRPr="00C40A06">
        <w:rPr>
          <w:rFonts w:eastAsia="Calibri"/>
          <w:sz w:val="16"/>
        </w:rPr>
        <w:t>Trump’s latest round of tariffs went into full effect at midnight Wednesday, with higher import tax rates on dozens of countries and territories taking hold.</w:t>
      </w:r>
      <w:r w:rsidRPr="00C40A06">
        <w:rPr>
          <w:rFonts w:eastAsia="Calibri"/>
        </w:rPr>
        <w:t xml:space="preserve"> </w:t>
      </w:r>
    </w:p>
    <w:p w14:paraId="3FE46540" w14:textId="77777777" w:rsidR="00C40A06" w:rsidRPr="00C40A06" w:rsidRDefault="00C40A06" w:rsidP="00C40A06">
      <w:pPr>
        <w:rPr>
          <w:rFonts w:eastAsia="Calibri"/>
          <w:sz w:val="16"/>
        </w:rPr>
      </w:pPr>
      <w:r w:rsidRPr="00C40A06">
        <w:rPr>
          <w:rFonts w:eastAsia="Calibri"/>
          <w:sz w:val="16"/>
        </w:rPr>
        <w:t>Economists are puzzled to see Trump trying to overhaul the existing economic order and doing it so soon after inheriting the strongest economy in the world. Many of the trading partners he accuses of ripping off U.S. businesses and workers were already floundering.</w:t>
      </w:r>
    </w:p>
    <w:p w14:paraId="380D2550" w14:textId="77777777" w:rsidR="00C40A06" w:rsidRPr="00C40A06" w:rsidRDefault="00C40A06" w:rsidP="00C40A06">
      <w:pPr>
        <w:rPr>
          <w:rStyle w:val="StyleUnderline"/>
        </w:rPr>
      </w:pPr>
      <w:r w:rsidRPr="00C40A06">
        <w:rPr>
          <w:rFonts w:eastAsia="Calibri"/>
          <w:sz w:val="16"/>
        </w:rPr>
        <w:t xml:space="preserve">“There is a deep irony in Trump claiming unfair treatment of the American economy at a time when it was growing robustly while every other major economy had stalled or was losing growth momentum,” said Eswar Prasad, professor of trade policy at Cornell University. “In an even greater irony, </w:t>
      </w:r>
      <w:r w:rsidRPr="00C40A06">
        <w:rPr>
          <w:rStyle w:val="StyleUnderline"/>
        </w:rPr>
        <w:t xml:space="preserve">the </w:t>
      </w:r>
      <w:r w:rsidRPr="00C40A06">
        <w:rPr>
          <w:rStyle w:val="StyleUnderline"/>
          <w:highlight w:val="cyan"/>
        </w:rPr>
        <w:t>Trump tariffs</w:t>
      </w:r>
      <w:r w:rsidRPr="00C40A06">
        <w:rPr>
          <w:rStyle w:val="StyleUnderline"/>
        </w:rPr>
        <w:t xml:space="preserve"> are </w:t>
      </w:r>
      <w:r w:rsidRPr="00C40A06">
        <w:rPr>
          <w:rStyle w:val="StyleUnderline"/>
          <w:highlight w:val="cyan"/>
        </w:rPr>
        <w:t xml:space="preserve">likely to </w:t>
      </w:r>
      <w:r w:rsidRPr="00C40A06">
        <w:rPr>
          <w:rStyle w:val="StyleUnderline"/>
        </w:rPr>
        <w:t xml:space="preserve">end </w:t>
      </w:r>
      <w:r w:rsidRPr="00C40A06">
        <w:rPr>
          <w:rStyle w:val="StyleUnderline"/>
          <w:highlight w:val="cyan"/>
        </w:rPr>
        <w:t>America’s</w:t>
      </w:r>
      <w:r w:rsidRPr="00C40A06">
        <w:rPr>
          <w:rStyle w:val="StyleUnderline"/>
        </w:rPr>
        <w:t xml:space="preserve"> remarkable run of success and </w:t>
      </w:r>
      <w:r w:rsidRPr="00C40A06">
        <w:rPr>
          <w:rStyle w:val="StyleUnderline"/>
          <w:highlight w:val="cyan"/>
        </w:rPr>
        <w:t>crash the economy</w:t>
      </w:r>
      <w:r w:rsidRPr="00C40A06">
        <w:rPr>
          <w:rStyle w:val="StyleUnderline"/>
        </w:rPr>
        <w:t xml:space="preserve">, job growth </w:t>
      </w:r>
      <w:r w:rsidRPr="00C40A06">
        <w:rPr>
          <w:rStyle w:val="StyleUnderline"/>
          <w:highlight w:val="cyan"/>
        </w:rPr>
        <w:t>and</w:t>
      </w:r>
      <w:r w:rsidRPr="00C40A06">
        <w:rPr>
          <w:rStyle w:val="StyleUnderline"/>
        </w:rPr>
        <w:t xml:space="preserve"> financial </w:t>
      </w:r>
      <w:r w:rsidRPr="00C40A06">
        <w:rPr>
          <w:rStyle w:val="StyleUnderline"/>
          <w:highlight w:val="cyan"/>
        </w:rPr>
        <w:t>markets</w:t>
      </w:r>
      <w:r w:rsidRPr="00C40A06">
        <w:rPr>
          <w:rStyle w:val="StyleUnderline"/>
        </w:rPr>
        <w:t>.’’</w:t>
      </w:r>
    </w:p>
    <w:p w14:paraId="6B5D3877" w14:textId="77777777" w:rsidR="00C40A06" w:rsidRPr="00C40A06" w:rsidRDefault="00C40A06" w:rsidP="00C40A06">
      <w:pPr>
        <w:rPr>
          <w:rFonts w:eastAsia="Calibri"/>
          <w:sz w:val="16"/>
        </w:rPr>
      </w:pPr>
      <w:r w:rsidRPr="00C40A06">
        <w:rPr>
          <w:rFonts w:eastAsia="Calibri"/>
          <w:u w:val="single"/>
        </w:rPr>
        <w:t>Trump</w:t>
      </w:r>
      <w:r w:rsidRPr="00C40A06">
        <w:rPr>
          <w:rFonts w:eastAsia="Calibri"/>
          <w:sz w:val="16"/>
        </w:rPr>
        <w:t xml:space="preserve"> and his trade advisers insist that the rules governing global commerce </w:t>
      </w:r>
      <w:r w:rsidRPr="00C40A06">
        <w:rPr>
          <w:rFonts w:eastAsia="Calibri"/>
          <w:u w:val="single"/>
        </w:rPr>
        <w:t>put the United States at a distinct disadvantage.</w:t>
      </w:r>
      <w:r w:rsidRPr="00C40A06">
        <w:rPr>
          <w:rFonts w:eastAsia="Calibri"/>
          <w:sz w:val="16"/>
        </w:rPr>
        <w:t xml:space="preserve"> But mainstream economists — whose views Trump and his advisers disdain — say the president has a warped idea of world trade, especially a preoccupation with trade deficits, which they say do nothing to impede growth.</w:t>
      </w:r>
    </w:p>
    <w:p w14:paraId="724C153A" w14:textId="77777777" w:rsidR="00C40A06" w:rsidRPr="00C40A06" w:rsidRDefault="00C40A06" w:rsidP="00C40A06">
      <w:pPr>
        <w:rPr>
          <w:rFonts w:eastAsia="Calibri"/>
          <w:sz w:val="16"/>
        </w:rPr>
      </w:pPr>
      <w:r w:rsidRPr="00C40A06">
        <w:rPr>
          <w:rFonts w:eastAsia="Calibri"/>
          <w:sz w:val="16"/>
        </w:rPr>
        <w:t>The administration accuses other countries of erecting unfair trade barriers to keep out American exports and using underhanded tactics to promote their own. In Trump’s telling, his tariffs are a long-overdue reckoning: The U.S. is the victim of an economic mugging by Europe, China, Mexico, Japan and even Canada.</w:t>
      </w:r>
    </w:p>
    <w:p w14:paraId="6BD756C4" w14:textId="77777777" w:rsidR="00C40A06" w:rsidRPr="00C40A06" w:rsidRDefault="00C40A06" w:rsidP="00C40A06">
      <w:pPr>
        <w:rPr>
          <w:rFonts w:eastAsia="Calibri"/>
          <w:sz w:val="16"/>
        </w:rPr>
      </w:pPr>
      <w:r w:rsidRPr="00C40A06">
        <w:rPr>
          <w:rFonts w:eastAsia="Calibri"/>
          <w:sz w:val="16"/>
        </w:rPr>
        <w:t>It’s true that some countries charge higher taxes on imports than the United States does. Some manipulate their currencies lower to ensure that their goods are price-competitive in international markets. Some governments lavish their industries with subsidies to give them an edge.</w:t>
      </w:r>
    </w:p>
    <w:p w14:paraId="3F28916B" w14:textId="77777777" w:rsidR="00C40A06" w:rsidRPr="00C40A06" w:rsidRDefault="00C40A06" w:rsidP="00C40A06">
      <w:pPr>
        <w:rPr>
          <w:rFonts w:eastAsia="Calibri"/>
          <w:sz w:val="16"/>
        </w:rPr>
      </w:pPr>
      <w:r w:rsidRPr="00C40A06">
        <w:rPr>
          <w:rFonts w:eastAsia="Calibri"/>
          <w:sz w:val="16"/>
        </w:rPr>
        <w:t>However, the United States is still the second-largest exporter in the world, after China. The U.S. exported $3.1 trillion of goods and services in 2023, far ahead of third-place Germany at $2 trillion.</w:t>
      </w:r>
    </w:p>
    <w:p w14:paraId="125F8539" w14:textId="77777777" w:rsidR="00C40A06" w:rsidRPr="00C40A06" w:rsidRDefault="00C40A06" w:rsidP="00C40A06">
      <w:pPr>
        <w:rPr>
          <w:rFonts w:eastAsia="Calibri"/>
          <w:sz w:val="16"/>
        </w:rPr>
      </w:pPr>
      <w:r w:rsidRPr="00C40A06">
        <w:rPr>
          <w:rStyle w:val="StyleUnderline"/>
        </w:rPr>
        <w:t xml:space="preserve">The </w:t>
      </w:r>
      <w:r w:rsidRPr="00C40A06">
        <w:rPr>
          <w:rStyle w:val="StyleUnderline"/>
          <w:highlight w:val="cyan"/>
        </w:rPr>
        <w:t>fear that Trump’s remedies are deadlier</w:t>
      </w:r>
      <w:r w:rsidRPr="00C40A06">
        <w:rPr>
          <w:rStyle w:val="StyleUnderline"/>
        </w:rPr>
        <w:t xml:space="preserve"> than the maladies he’s trying to cure has </w:t>
      </w:r>
      <w:r w:rsidRPr="00C40A06">
        <w:rPr>
          <w:rStyle w:val="StyleUnderline"/>
          <w:highlight w:val="cyan"/>
        </w:rPr>
        <w:t>sent</w:t>
      </w:r>
      <w:r w:rsidRPr="00C40A06">
        <w:rPr>
          <w:rStyle w:val="StyleUnderline"/>
        </w:rPr>
        <w:t xml:space="preserve"> </w:t>
      </w:r>
      <w:r w:rsidRPr="00C40A06">
        <w:rPr>
          <w:rStyle w:val="StyleUnderline"/>
          <w:highlight w:val="cyan"/>
        </w:rPr>
        <w:t>investors fleeing</w:t>
      </w:r>
      <w:r w:rsidRPr="00C40A06">
        <w:rPr>
          <w:rStyle w:val="StyleUnderline"/>
        </w:rPr>
        <w:t xml:space="preserve"> American </w:t>
      </w:r>
      <w:r w:rsidRPr="00C40A06">
        <w:rPr>
          <w:rStyle w:val="StyleUnderline"/>
          <w:highlight w:val="cyan"/>
        </w:rPr>
        <w:t>stocks</w:t>
      </w:r>
      <w:r w:rsidRPr="00C40A06">
        <w:rPr>
          <w:rStyle w:val="StyleUnderline"/>
        </w:rPr>
        <w:t>.</w:t>
      </w:r>
      <w:r w:rsidRPr="00C40A06">
        <w:rPr>
          <w:rFonts w:eastAsia="Calibri"/>
          <w:sz w:val="16"/>
        </w:rPr>
        <w:t xml:space="preserve"> Since Trump announced sweeping import taxes on April 2, the S&amp;P 500 has cratered 12%.</w:t>
      </w:r>
    </w:p>
    <w:p w14:paraId="75869CE4" w14:textId="77777777" w:rsidR="00C40A06" w:rsidRPr="00C40A06" w:rsidRDefault="00C40A06" w:rsidP="00C40A06">
      <w:pPr>
        <w:rPr>
          <w:rFonts w:eastAsia="Calibri"/>
          <w:sz w:val="16"/>
        </w:rPr>
      </w:pPr>
    </w:p>
    <w:p w14:paraId="25B3FF59" w14:textId="77777777" w:rsidR="00C40A06" w:rsidRDefault="00C40A06" w:rsidP="00C40A06">
      <w:pPr>
        <w:pStyle w:val="Heading3"/>
        <w:rPr>
          <w:rFonts w:eastAsia="Times New Roman"/>
        </w:rPr>
      </w:pPr>
      <w:r>
        <w:rPr>
          <w:rFonts w:eastAsia="Times New Roman"/>
        </w:rPr>
        <w:t>Impact Thumper — Global Economy — 1AR</w:t>
      </w:r>
    </w:p>
    <w:p w14:paraId="0557C9A9" w14:textId="77777777" w:rsidR="00C40A06" w:rsidRPr="00C40A06" w:rsidRDefault="00C40A06" w:rsidP="00C40A06">
      <w:pPr>
        <w:keepNext/>
        <w:keepLines/>
        <w:spacing w:before="40" w:after="0"/>
        <w:outlineLvl w:val="3"/>
        <w:rPr>
          <w:rFonts w:eastAsia="Times New Roman"/>
          <w:b/>
          <w:iCs/>
          <w:sz w:val="26"/>
        </w:rPr>
      </w:pPr>
      <w:r w:rsidRPr="00C40A06">
        <w:rPr>
          <w:rFonts w:eastAsia="Times New Roman"/>
          <w:b/>
          <w:iCs/>
          <w:sz w:val="26"/>
        </w:rPr>
        <w:t>Global economy collapse is inevitable under Trump</w:t>
      </w:r>
      <w:r>
        <w:rPr>
          <w:rFonts w:eastAsia="Times New Roman"/>
          <w:b/>
          <w:iCs/>
          <w:sz w:val="26"/>
        </w:rPr>
        <w:t xml:space="preserve"> </w:t>
      </w:r>
    </w:p>
    <w:p w14:paraId="13E00115" w14:textId="45F44859" w:rsidR="00C40A06" w:rsidRPr="00C40A06" w:rsidRDefault="00C40A06" w:rsidP="00C40A06">
      <w:pPr>
        <w:rPr>
          <w:rFonts w:eastAsia="Calibri"/>
          <w:sz w:val="16"/>
        </w:rPr>
      </w:pPr>
      <w:r w:rsidRPr="00C40A06">
        <w:rPr>
          <w:rFonts w:eastAsia="Calibri"/>
          <w:b/>
          <w:bCs/>
          <w:sz w:val="26"/>
        </w:rPr>
        <w:t>Monbiot 25 –</w:t>
      </w:r>
      <w:r w:rsidRPr="00C40A06">
        <w:rPr>
          <w:rFonts w:eastAsia="Calibri"/>
          <w:sz w:val="16"/>
        </w:rPr>
        <w:t xml:space="preserve"> </w:t>
      </w:r>
      <w:r w:rsidRPr="00C40A06">
        <w:rPr>
          <w:rFonts w:eastAsia="Calibri"/>
        </w:rPr>
        <w:t>George Monbiot; English journalist, author, and environmental and political activist. He writes a regular column for The Guardian and has written several books. (02-18-2025, “There are many ways Trump could trigger a global collapse. Here’s how to survive if that happens</w:t>
      </w:r>
      <w:r>
        <w:rPr>
          <w:rFonts w:eastAsia="Calibri"/>
        </w:rPr>
        <w:t>,</w:t>
      </w:r>
      <w:r w:rsidRPr="00C40A06">
        <w:rPr>
          <w:rFonts w:eastAsia="Calibri"/>
        </w:rPr>
        <w:t xml:space="preserve">” The Guardian, </w:t>
      </w:r>
      <w:hyperlink r:id="rId29" w:history="1">
        <w:r w:rsidR="00265A5F" w:rsidRPr="005033DC">
          <w:rPr>
            <w:rStyle w:val="Hyperlink"/>
            <w:rFonts w:eastAsia="Calibri"/>
            <w:color w:val="auto"/>
            <w:u w:val="none"/>
          </w:rPr>
          <w:t>https://www.theguardian.com/commentisfree/2025/feb/18/donald-trump-global-collapse-wildfires-pandemic-financial-crisis</w:t>
        </w:r>
      </w:hyperlink>
      <w:r w:rsidRPr="00C40A06">
        <w:rPr>
          <w:rFonts w:eastAsia="Calibri"/>
        </w:rPr>
        <w:t>, SS)</w:t>
      </w:r>
    </w:p>
    <w:p w14:paraId="13964E4F" w14:textId="77777777" w:rsidR="00C40A06" w:rsidRPr="00F40BDB" w:rsidRDefault="00C40A06" w:rsidP="00C40A06">
      <w:pPr>
        <w:rPr>
          <w:rStyle w:val="StyleUnderline"/>
        </w:rPr>
      </w:pPr>
      <w:r w:rsidRPr="00C40A06">
        <w:rPr>
          <w:rFonts w:eastAsia="Calibri"/>
          <w:sz w:val="16"/>
        </w:rPr>
        <w:t xml:space="preserve">Though we might find it hard to imagine, we cannot now rule it out: the </w:t>
      </w:r>
      <w:r w:rsidRPr="00C40A06">
        <w:rPr>
          <w:rFonts w:eastAsia="Calibri"/>
          <w:u w:val="single"/>
        </w:rPr>
        <w:t>possibility</w:t>
      </w:r>
      <w:r w:rsidRPr="00C40A06">
        <w:rPr>
          <w:rFonts w:eastAsia="Calibri"/>
          <w:sz w:val="16"/>
        </w:rPr>
        <w:t xml:space="preserve"> </w:t>
      </w:r>
      <w:r w:rsidRPr="00C40A06">
        <w:rPr>
          <w:rFonts w:eastAsia="Calibri"/>
          <w:u w:val="single"/>
        </w:rPr>
        <w:t>of systemic collapse in the U</w:t>
      </w:r>
      <w:r w:rsidRPr="00C40A06">
        <w:rPr>
          <w:rFonts w:eastAsia="Calibri"/>
          <w:sz w:val="16"/>
        </w:rPr>
        <w:t xml:space="preserve">nited </w:t>
      </w:r>
      <w:r w:rsidRPr="00C40A06">
        <w:rPr>
          <w:rFonts w:eastAsia="Calibri"/>
          <w:u w:val="single"/>
        </w:rPr>
        <w:t>S</w:t>
      </w:r>
      <w:r w:rsidRPr="00C40A06">
        <w:rPr>
          <w:rFonts w:eastAsia="Calibri"/>
          <w:sz w:val="16"/>
        </w:rPr>
        <w:t xml:space="preserve">tates. The </w:t>
      </w:r>
      <w:r w:rsidRPr="00F40BDB">
        <w:rPr>
          <w:rStyle w:val="StyleUnderline"/>
          <w:highlight w:val="cyan"/>
        </w:rPr>
        <w:t>degradation of federal government by</w:t>
      </w:r>
      <w:r w:rsidRPr="00F40BDB">
        <w:rPr>
          <w:rStyle w:val="StyleUnderline"/>
        </w:rPr>
        <w:t xml:space="preserve"> Donald </w:t>
      </w:r>
      <w:r w:rsidRPr="00F40BDB">
        <w:rPr>
          <w:rStyle w:val="StyleUnderline"/>
          <w:highlight w:val="cyan"/>
        </w:rPr>
        <w:t>Trump</w:t>
      </w:r>
      <w:r w:rsidRPr="00F40BDB">
        <w:rPr>
          <w:rStyle w:val="StyleUnderline"/>
        </w:rPr>
        <w:t xml:space="preserve"> and Elon Musk </w:t>
      </w:r>
      <w:r w:rsidRPr="00F40BDB">
        <w:rPr>
          <w:rStyle w:val="StyleUnderline"/>
          <w:highlight w:val="cyan"/>
        </w:rPr>
        <w:t>could trigger</w:t>
      </w:r>
      <w:r w:rsidRPr="00F40BDB">
        <w:rPr>
          <w:rStyle w:val="StyleUnderline"/>
        </w:rPr>
        <w:t xml:space="preserve"> a series of converging and compounding </w:t>
      </w:r>
      <w:r w:rsidRPr="00F40BDB">
        <w:rPr>
          <w:rStyle w:val="StyleUnderline"/>
          <w:highlight w:val="cyan"/>
        </w:rPr>
        <w:t>crises, leading to</w:t>
      </w:r>
      <w:r w:rsidRPr="00F40BDB">
        <w:rPr>
          <w:rStyle w:val="StyleUnderline"/>
        </w:rPr>
        <w:t xml:space="preserve"> social, </w:t>
      </w:r>
      <w:r w:rsidRPr="00F40BDB">
        <w:rPr>
          <w:rStyle w:val="StyleUnderline"/>
          <w:highlight w:val="cyan"/>
        </w:rPr>
        <w:t>financial</w:t>
      </w:r>
      <w:r w:rsidRPr="00F40BDB">
        <w:rPr>
          <w:rStyle w:val="StyleUnderline"/>
        </w:rPr>
        <w:t xml:space="preserve"> and industrial </w:t>
      </w:r>
      <w:r w:rsidRPr="00F40BDB">
        <w:rPr>
          <w:rStyle w:val="StyleUnderline"/>
          <w:highlight w:val="cyan"/>
        </w:rPr>
        <w:t>failure</w:t>
      </w:r>
      <w:r w:rsidRPr="00F40BDB">
        <w:rPr>
          <w:rStyle w:val="StyleUnderline"/>
        </w:rPr>
        <w:t>.</w:t>
      </w:r>
    </w:p>
    <w:p w14:paraId="0846F1B6" w14:textId="77777777" w:rsidR="00C40A06" w:rsidRPr="00F40BDB" w:rsidRDefault="00C40A06" w:rsidP="00C40A06">
      <w:pPr>
        <w:rPr>
          <w:rStyle w:val="StyleUnderline"/>
        </w:rPr>
      </w:pPr>
      <w:r w:rsidRPr="00F40BDB">
        <w:rPr>
          <w:rStyle w:val="StyleUnderline"/>
        </w:rPr>
        <w:t xml:space="preserve">There are </w:t>
      </w:r>
      <w:r w:rsidRPr="00F40BDB">
        <w:rPr>
          <w:rStyle w:val="StyleUnderline"/>
          <w:highlight w:val="cyan"/>
        </w:rPr>
        <w:t>several</w:t>
      </w:r>
      <w:r w:rsidRPr="00F40BDB">
        <w:rPr>
          <w:rStyle w:val="StyleUnderline"/>
        </w:rPr>
        <w:t xml:space="preserve"> possible </w:t>
      </w:r>
      <w:r w:rsidRPr="00F40BDB">
        <w:rPr>
          <w:rStyle w:val="StyleUnderline"/>
          <w:highlight w:val="cyan"/>
        </w:rPr>
        <w:t>mechanisms</w:t>
      </w:r>
      <w:r w:rsidRPr="00F40BDB">
        <w:rPr>
          <w:rStyle w:val="StyleUnderline"/>
        </w:rPr>
        <w:t xml:space="preserve">. Let’s start with an obvious one: their assault on financial regulation. Trump’s appointee to the </w:t>
      </w:r>
      <w:r w:rsidRPr="00F40BDB">
        <w:rPr>
          <w:rStyle w:val="StyleUnderline"/>
          <w:highlight w:val="cyan"/>
        </w:rPr>
        <w:t>US Consumer Financial Protection Bureau</w:t>
      </w:r>
      <w:r w:rsidRPr="00F40BDB">
        <w:rPr>
          <w:rStyle w:val="StyleUnderline"/>
        </w:rPr>
        <w:t xml:space="preserve"> (CFPB), Russell Vought, has </w:t>
      </w:r>
      <w:r w:rsidRPr="00F40BDB">
        <w:rPr>
          <w:rStyle w:val="StyleUnderline"/>
          <w:highlight w:val="cyan"/>
        </w:rPr>
        <w:t>suspended</w:t>
      </w:r>
      <w:r w:rsidRPr="00F40BDB">
        <w:rPr>
          <w:rStyle w:val="StyleUnderline"/>
        </w:rPr>
        <w:t xml:space="preserve"> all the </w:t>
      </w:r>
      <w:r w:rsidRPr="00F40BDB">
        <w:rPr>
          <w:rStyle w:val="StyleUnderline"/>
          <w:highlight w:val="cyan"/>
        </w:rPr>
        <w:t>agency’s activity</w:t>
      </w:r>
      <w:r w:rsidRPr="00F40BDB">
        <w:rPr>
          <w:rStyle w:val="StyleUnderline"/>
        </w:rPr>
        <w:t xml:space="preserve">,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w:t>
      </w:r>
      <w:r w:rsidRPr="00F40BDB">
        <w:rPr>
          <w:rStyle w:val="StyleUnderline"/>
          <w:highlight w:val="cyan"/>
        </w:rPr>
        <w:t>A financial crisis</w:t>
      </w:r>
      <w:r w:rsidRPr="00F40BDB">
        <w:rPr>
          <w:rStyle w:val="StyleUnderline"/>
        </w:rPr>
        <w:t xml:space="preserve"> in the US </w:t>
      </w:r>
      <w:r w:rsidRPr="00F40BDB">
        <w:rPr>
          <w:rStyle w:val="StyleUnderline"/>
          <w:highlight w:val="cyan"/>
        </w:rPr>
        <w:t>would</w:t>
      </w:r>
      <w:r w:rsidRPr="00F40BDB">
        <w:rPr>
          <w:rStyle w:val="StyleUnderline"/>
        </w:rPr>
        <w:t xml:space="preserve"> immediately </w:t>
      </w:r>
      <w:r w:rsidRPr="00F40BDB">
        <w:rPr>
          <w:rStyle w:val="StyleUnderline"/>
          <w:highlight w:val="cyan"/>
        </w:rPr>
        <w:t>become a global crisis</w:t>
      </w:r>
      <w:r w:rsidRPr="00F40BDB">
        <w:rPr>
          <w:rStyle w:val="StyleUnderline"/>
        </w:rPr>
        <w:t>.</w:t>
      </w:r>
    </w:p>
    <w:p w14:paraId="24B391C2" w14:textId="77777777" w:rsidR="00C40A06" w:rsidRPr="00C40A06" w:rsidRDefault="00C40A06" w:rsidP="00C40A06">
      <w:pPr>
        <w:rPr>
          <w:rFonts w:eastAsia="Calibri"/>
          <w:sz w:val="16"/>
        </w:rPr>
      </w:pPr>
      <w:r w:rsidRPr="00C40A06">
        <w:rPr>
          <w:rFonts w:eastAsia="Calibri"/>
          <w:sz w:val="16"/>
        </w:rPr>
        <w:t>But the hazards extend much further. Musk, calling for a “wholesale removal of regulations”, sends his child soldiers to attack government departments stabilising the entire US system. Regulations, though endlessly maligned by corporate and oligarchic propaganda, are all that protect us from multiple disasters. In its initial impacts, deregulation is class war, hitting the poorest and the middle classes at the behest of the rich. As the effects proliferate, it becomes an assault on everyone’s wellbeing.</w:t>
      </w:r>
    </w:p>
    <w:p w14:paraId="17EB93A0" w14:textId="77777777" w:rsidR="00C40A06" w:rsidRPr="00C40A06" w:rsidRDefault="00C40A06" w:rsidP="00C40A06">
      <w:pPr>
        <w:rPr>
          <w:rFonts w:eastAsia="Calibri"/>
          <w:sz w:val="16"/>
        </w:rPr>
      </w:pPr>
      <w:r w:rsidRPr="00C40A06">
        <w:rPr>
          <w:rFonts w:eastAsia="Calibri"/>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As </w:t>
      </w:r>
      <w:r w:rsidRPr="00C40A06">
        <w:rPr>
          <w:rFonts w:eastAsia="Calibri"/>
          <w:u w:val="single"/>
        </w:rPr>
        <w:t>Trump rips down environmental protections and trashes federal responsiveness, the impacts will spiral</w:t>
      </w:r>
      <w:r w:rsidRPr="00C40A06">
        <w:rPr>
          <w:rFonts w:eastAsia="Calibri"/>
          <w:sz w:val="16"/>
        </w:rPr>
        <w:t xml:space="preserve">. They could include non-linear shocks to either the insurance sector or homeowners, </w:t>
      </w:r>
      <w:r w:rsidRPr="00C40A06">
        <w:rPr>
          <w:rFonts w:eastAsia="Calibri"/>
          <w:u w:val="single"/>
        </w:rPr>
        <w:t>escalati</w:t>
      </w:r>
      <w:r w:rsidRPr="00C40A06">
        <w:rPr>
          <w:rFonts w:eastAsia="Calibri"/>
          <w:sz w:val="16"/>
        </w:rPr>
        <w:t xml:space="preserve">ng </w:t>
      </w:r>
      <w:r w:rsidRPr="00C40A06">
        <w:rPr>
          <w:rFonts w:eastAsia="Calibri"/>
          <w:u w:val="single"/>
        </w:rPr>
        <w:t>into US-wide economic and social crisis.</w:t>
      </w:r>
    </w:p>
    <w:p w14:paraId="438B13ED" w14:textId="77777777" w:rsidR="00C40A06" w:rsidRPr="00C40A06" w:rsidRDefault="00C40A06" w:rsidP="00C40A06">
      <w:pPr>
        <w:rPr>
          <w:rFonts w:eastAsia="Calibri"/>
          <w:sz w:val="16"/>
        </w:rPr>
      </w:pPr>
      <w:r w:rsidRPr="00C40A06">
        <w:rPr>
          <w:rFonts w:eastAsia="Calibri"/>
          <w:sz w:val="16"/>
        </w:rPr>
        <w:t>If (or when) another pandemic strikes, which could involve a pathogen more transmissible and even more deadly than Covid-19 (which has so far killed 1.2 million people in the US), it will hit a nation whose defences have been stood down. Basic public health measures, such as vaccination and quarantine, might be inaccessible to most. A pandemic in these circumstances could end millions of lives and cause spontaneous economic shutdown.</w:t>
      </w:r>
    </w:p>
    <w:p w14:paraId="49884AC8" w14:textId="77777777" w:rsidR="00C40A06" w:rsidRPr="00C40A06" w:rsidRDefault="00C40A06" w:rsidP="00C40A06">
      <w:pPr>
        <w:rPr>
          <w:rFonts w:eastAsia="Calibri"/>
          <w:sz w:val="16"/>
        </w:rPr>
      </w:pPr>
      <w:r w:rsidRPr="00C40A06">
        <w:rPr>
          <w:rFonts w:eastAsia="Calibri"/>
          <w:sz w:val="16"/>
        </w:rPr>
        <w:t xml:space="preserve">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w:t>
      </w:r>
      <w:r w:rsidRPr="00F40BDB">
        <w:rPr>
          <w:rStyle w:val="StyleUnderline"/>
          <w:highlight w:val="cyan"/>
        </w:rPr>
        <w:t>In</w:t>
      </w:r>
      <w:r w:rsidRPr="00F40BDB">
        <w:rPr>
          <w:rStyle w:val="StyleUnderline"/>
        </w:rPr>
        <w:t xml:space="preserve"> a </w:t>
      </w:r>
      <w:r w:rsidRPr="00F40BDB">
        <w:rPr>
          <w:rStyle w:val="StyleUnderline"/>
          <w:highlight w:val="cyan"/>
        </w:rPr>
        <w:t>fragile system,</w:t>
      </w:r>
      <w:r w:rsidRPr="00F40BDB">
        <w:rPr>
          <w:rStyle w:val="StyleUnderline"/>
        </w:rPr>
        <w:t xml:space="preserve"> </w:t>
      </w:r>
      <w:r w:rsidRPr="00F40BDB">
        <w:rPr>
          <w:rStyle w:val="StyleUnderline"/>
          <w:highlight w:val="cyan"/>
        </w:rPr>
        <w:t>shocks</w:t>
      </w:r>
      <w:r w:rsidRPr="00F40BDB">
        <w:rPr>
          <w:rStyle w:val="StyleUnderline"/>
        </w:rPr>
        <w:t xml:space="preserve"> can </w:t>
      </w:r>
      <w:r w:rsidRPr="00F40BDB">
        <w:rPr>
          <w:rStyle w:val="StyleUnderline"/>
          <w:highlight w:val="cyan"/>
        </w:rPr>
        <w:t>amplify</w:t>
      </w:r>
      <w:r w:rsidRPr="00F40BDB">
        <w:rPr>
          <w:rStyle w:val="StyleUnderline"/>
        </w:rPr>
        <w:t xml:space="preserve"> more </w:t>
      </w:r>
      <w:r w:rsidRPr="00F40BDB">
        <w:rPr>
          <w:rStyle w:val="StyleUnderline"/>
          <w:highlight w:val="cyan"/>
        </w:rPr>
        <w:t>rapidly and</w:t>
      </w:r>
      <w:r w:rsidRPr="00F40BDB">
        <w:rPr>
          <w:rStyle w:val="StyleUnderline"/>
        </w:rPr>
        <w:t xml:space="preserve"> </w:t>
      </w:r>
      <w:r w:rsidRPr="00F40BDB">
        <w:rPr>
          <w:rStyle w:val="StyleUnderline"/>
          <w:highlight w:val="cyan"/>
        </w:rPr>
        <w:t>become</w:t>
      </w:r>
      <w:r w:rsidRPr="00F40BDB">
        <w:rPr>
          <w:rStyle w:val="StyleUnderline"/>
        </w:rPr>
        <w:t xml:space="preserve"> more </w:t>
      </w:r>
      <w:r w:rsidRPr="00F40BDB">
        <w:rPr>
          <w:rStyle w:val="StyleUnderline"/>
          <w:highlight w:val="cyan"/>
        </w:rPr>
        <w:t>transmissible</w:t>
      </w:r>
      <w:r w:rsidRPr="00F40BDB">
        <w:rPr>
          <w:rStyle w:val="StyleUnderline"/>
        </w:rPr>
        <w:t xml:space="preserve">: a </w:t>
      </w:r>
      <w:r w:rsidRPr="00F40BDB">
        <w:rPr>
          <w:rStyle w:val="StyleUnderline"/>
          <w:highlight w:val="cyan"/>
        </w:rPr>
        <w:t>disruption in one place proliferates into disaster everywhere</w:t>
      </w:r>
      <w:r w:rsidRPr="00F40BDB">
        <w:rPr>
          <w:rStyle w:val="StyleUnderline"/>
        </w:rPr>
        <w:t xml:space="preserve">. </w:t>
      </w:r>
      <w:r w:rsidRPr="00C40A06">
        <w:rPr>
          <w:rFonts w:eastAsia="Calibri"/>
          <w:sz w:val="16"/>
        </w:rPr>
        <w:t>This, as Andy Haldane, former chief economist at the Bank of England, has deftly explained, is what happened to the financial system in 2008.</w:t>
      </w:r>
    </w:p>
    <w:p w14:paraId="0CA9B2C6" w14:textId="77777777" w:rsidR="00C40A06" w:rsidRPr="00C40A06" w:rsidRDefault="00C40A06" w:rsidP="00C40A06">
      <w:pPr>
        <w:rPr>
          <w:rFonts w:eastAsia="Calibri"/>
          <w:sz w:val="16"/>
        </w:rPr>
      </w:pPr>
      <w:r w:rsidRPr="00C40A06">
        <w:rPr>
          <w:rFonts w:eastAsia="Calibri"/>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653C20C8" w14:textId="77777777" w:rsidR="00C40A06" w:rsidRPr="00C40A06" w:rsidRDefault="00C40A06" w:rsidP="00C40A06">
      <w:pPr>
        <w:rPr>
          <w:rFonts w:eastAsia="Calibri"/>
          <w:sz w:val="16"/>
        </w:rPr>
      </w:pPr>
      <w:r w:rsidRPr="00C40A06">
        <w:rPr>
          <w:rFonts w:eastAsia="Calibri"/>
          <w:sz w:val="16"/>
        </w:rPr>
        <w:t xml:space="preserve">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w:t>
      </w:r>
      <w:r w:rsidRPr="00F40BDB">
        <w:rPr>
          <w:rStyle w:val="StyleUnderline"/>
          <w:highlight w:val="cyan"/>
        </w:rPr>
        <w:t>a small external shock can trigger cascading collapse.</w:t>
      </w:r>
    </w:p>
    <w:p w14:paraId="4EC2841A" w14:textId="77777777" w:rsidR="00C40A06" w:rsidRPr="00C40A06" w:rsidRDefault="00C40A06" w:rsidP="00C40A06">
      <w:pPr>
        <w:rPr>
          <w:rFonts w:eastAsia="Calibri"/>
          <w:sz w:val="16"/>
        </w:rPr>
      </w:pPr>
    </w:p>
    <w:p w14:paraId="1752C56B" w14:textId="77777777" w:rsidR="00C40A06" w:rsidRPr="00C40A06" w:rsidRDefault="00C40A06" w:rsidP="00C40A06">
      <w:pPr>
        <w:rPr>
          <w:rFonts w:eastAsia="Calibri"/>
          <w:sz w:val="16"/>
        </w:rPr>
      </w:pPr>
    </w:p>
    <w:p w14:paraId="5D6C69E5" w14:textId="77777777" w:rsidR="00C40A06" w:rsidRPr="00C40A06" w:rsidRDefault="00C40A06" w:rsidP="00C40A06">
      <w:pPr>
        <w:keepNext/>
        <w:keepLines/>
        <w:spacing w:before="40" w:after="0"/>
        <w:outlineLvl w:val="3"/>
        <w:rPr>
          <w:rFonts w:eastAsia="Times New Roman"/>
          <w:b/>
          <w:iCs/>
          <w:sz w:val="26"/>
        </w:rPr>
      </w:pPr>
      <w:r w:rsidRPr="00C40A06">
        <w:rPr>
          <w:rFonts w:eastAsia="Times New Roman"/>
          <w:b/>
          <w:iCs/>
          <w:sz w:val="26"/>
        </w:rPr>
        <w:t>Ukraine, Trump’s threats, and tariffs all mean global economy collapse</w:t>
      </w:r>
    </w:p>
    <w:p w14:paraId="23274FBC" w14:textId="77777777" w:rsidR="00C40A06" w:rsidRPr="00C40A06" w:rsidRDefault="00C40A06" w:rsidP="00C40A06">
      <w:pPr>
        <w:rPr>
          <w:rFonts w:eastAsia="Calibri"/>
          <w:sz w:val="16"/>
        </w:rPr>
      </w:pPr>
      <w:r w:rsidRPr="00C40A06">
        <w:rPr>
          <w:rFonts w:eastAsia="Calibri"/>
          <w:b/>
          <w:bCs/>
          <w:sz w:val="26"/>
        </w:rPr>
        <w:t>Gensler et al. 25</w:t>
      </w:r>
      <w:r w:rsidRPr="00C40A06">
        <w:rPr>
          <w:rFonts w:eastAsia="Calibri"/>
          <w:sz w:val="16"/>
        </w:rPr>
        <w:t xml:space="preserve"> </w:t>
      </w:r>
      <w:r w:rsidRPr="00C40A06">
        <w:rPr>
          <w:rFonts w:eastAsia="Calibri"/>
        </w:rPr>
        <w:t xml:space="preserve">– Gary Gensler; Gary Gensler is Professor of the Practice, Global Economics and Management, and Professor of the Practice, Finance, at the MIT Sloan School of Management. Simon Johnson; Simon Johnson is the Ronald A. Kurtz (1954) Professor of Entrepreneurship at the MIT Sloan School of Management, where he is head of the Global Economics and Management group. Ugo Panizza; Ugo Panizza is Professor of Economics and Pictet Chair at the Graduate Institute Geneva. He is also the Director of the International Centre for Monetary and Banking Studies (ICMB), Vice President and Fellow of CEPR, Fellow of the Fondazione Einaudi, and Editor of Oxford Open Economics. Beatrice Weder di Mauro; Beatrice Weder di Mauro is the President of the Centre for Economic Policy Research (CEPR) and holds the André Hoffmann Chair of Economics, Climate, and Nature Finance at the Geneva Graduate Institute. Previously, she was a Research Professor at INSEAD Singapore (2015–2022) and a Professor of Economics at Gutenberg University of Mainz in Germany. (06-18-2025, “The economic consequences of the second Trump administration: A preliminary assessment”, CEPR, </w:t>
      </w:r>
      <w:hyperlink r:id="rId30" w:history="1">
        <w:r w:rsidRPr="00C40A06">
          <w:rPr>
            <w:rFonts w:eastAsia="Calibri"/>
            <w:color w:val="0563C1"/>
            <w:u w:val="single"/>
          </w:rPr>
          <w:t>https://cepr.org/voxeu/columns/economic-consequences-second-trump-administration-preliminary-assessment</w:t>
        </w:r>
      </w:hyperlink>
      <w:r w:rsidRPr="00C40A06">
        <w:rPr>
          <w:rFonts w:eastAsia="Calibri"/>
        </w:rPr>
        <w:t>, SS)</w:t>
      </w:r>
    </w:p>
    <w:p w14:paraId="362A9519" w14:textId="77777777" w:rsidR="00C40A06" w:rsidRPr="00C40A06" w:rsidRDefault="00C40A06" w:rsidP="00C40A06">
      <w:pPr>
        <w:rPr>
          <w:rFonts w:eastAsia="Calibri"/>
          <w:sz w:val="16"/>
        </w:rPr>
      </w:pPr>
      <w:r w:rsidRPr="00C40A06">
        <w:rPr>
          <w:rFonts w:eastAsia="Calibri"/>
          <w:sz w:val="16"/>
        </w:rPr>
        <w:t xml:space="preserve">For the past eight decades, the </w:t>
      </w:r>
      <w:r w:rsidRPr="00C40A06">
        <w:rPr>
          <w:rFonts w:eastAsia="Calibri"/>
          <w:u w:val="single"/>
        </w:rPr>
        <w:t>US has supplied</w:t>
      </w:r>
      <w:r w:rsidRPr="00C40A06">
        <w:rPr>
          <w:rFonts w:eastAsia="Calibri"/>
          <w:sz w:val="16"/>
        </w:rPr>
        <w:t xml:space="preserve"> </w:t>
      </w:r>
      <w:r w:rsidRPr="00C40A06">
        <w:rPr>
          <w:rFonts w:eastAsia="Calibri"/>
          <w:u w:val="single"/>
        </w:rPr>
        <w:t>essential international public goods</w:t>
      </w:r>
      <w:r w:rsidRPr="00C40A06">
        <w:rPr>
          <w:rFonts w:eastAsia="Calibri"/>
          <w:sz w:val="16"/>
        </w:rPr>
        <w:t>, not by altruism, but by enlightened self-interest. The post-Cold War world was further defined by the triumph of democracy, the expansion of globalisation, and the consolidation of a rules-based international order anchored in multilateral institutions, open markets, and US leadership.</w:t>
      </w:r>
    </w:p>
    <w:p w14:paraId="1AA6A398" w14:textId="77777777" w:rsidR="00C40A06" w:rsidRPr="00C40A06" w:rsidRDefault="00C40A06" w:rsidP="00C40A06">
      <w:pPr>
        <w:rPr>
          <w:rFonts w:eastAsia="Calibri"/>
          <w:sz w:val="16"/>
        </w:rPr>
      </w:pPr>
      <w:r w:rsidRPr="00C40A06">
        <w:rPr>
          <w:rFonts w:eastAsia="Calibri"/>
          <w:sz w:val="16"/>
        </w:rPr>
        <w:t>While the second Trump administration did not originate fractures in this system, it is accelerating and deepening them, including with policies that amount to attacks on the global multilateral order itself.</w:t>
      </w:r>
    </w:p>
    <w:p w14:paraId="05DECAF3" w14:textId="77777777" w:rsidR="00C40A06" w:rsidRPr="00F40BDB" w:rsidRDefault="00C40A06" w:rsidP="00C40A06">
      <w:pPr>
        <w:rPr>
          <w:rStyle w:val="StyleUnderline"/>
        </w:rPr>
      </w:pPr>
      <w:r w:rsidRPr="00C40A06">
        <w:rPr>
          <w:rFonts w:eastAsia="Calibri"/>
          <w:sz w:val="16"/>
        </w:rPr>
        <w:t xml:space="preserve">For instance, the </w:t>
      </w:r>
      <w:r w:rsidRPr="00F40BDB">
        <w:rPr>
          <w:rStyle w:val="StyleUnderline"/>
          <w:highlight w:val="cyan"/>
        </w:rPr>
        <w:t>US’s</w:t>
      </w:r>
      <w:r w:rsidRPr="00F40BDB">
        <w:rPr>
          <w:rStyle w:val="StyleUnderline"/>
        </w:rPr>
        <w:t xml:space="preserve"> stark unilateral </w:t>
      </w:r>
      <w:r w:rsidRPr="00F40BDB">
        <w:rPr>
          <w:rStyle w:val="StyleUnderline"/>
          <w:highlight w:val="cyan"/>
        </w:rPr>
        <w:t>tariffs</w:t>
      </w:r>
      <w:r w:rsidRPr="00F40BDB">
        <w:rPr>
          <w:rStyle w:val="StyleUnderline"/>
        </w:rPr>
        <w:t xml:space="preserve"> </w:t>
      </w:r>
      <w:r w:rsidRPr="00F40BDB">
        <w:rPr>
          <w:rStyle w:val="StyleUnderline"/>
          <w:highlight w:val="cyan"/>
        </w:rPr>
        <w:t>undermine</w:t>
      </w:r>
      <w:r w:rsidRPr="00F40BDB">
        <w:rPr>
          <w:rStyle w:val="StyleUnderline"/>
        </w:rPr>
        <w:t xml:space="preserve"> the principle of </w:t>
      </w:r>
      <w:r w:rsidRPr="00F40BDB">
        <w:rPr>
          <w:rStyle w:val="StyleUnderline"/>
          <w:highlight w:val="cyan"/>
        </w:rPr>
        <w:t>non-discrimination</w:t>
      </w:r>
      <w:r w:rsidRPr="00F40BDB">
        <w:rPr>
          <w:rStyle w:val="StyleUnderline"/>
        </w:rPr>
        <w:t xml:space="preserve">, a foundational norm of the WTO and once a pillar of US trade leadership, </w:t>
      </w:r>
      <w:r w:rsidRPr="00F40BDB">
        <w:rPr>
          <w:rStyle w:val="StyleUnderline"/>
          <w:highlight w:val="cyan"/>
        </w:rPr>
        <w:t>thereby undermining a core tenet of multilateralism and rules-based global commerce.</w:t>
      </w:r>
    </w:p>
    <w:p w14:paraId="4F1C7FC1" w14:textId="77777777" w:rsidR="00C40A06" w:rsidRPr="00F40BDB" w:rsidRDefault="00C40A06" w:rsidP="00C40A06">
      <w:pPr>
        <w:rPr>
          <w:rStyle w:val="StyleUnderline"/>
        </w:rPr>
      </w:pPr>
      <w:r w:rsidRPr="00F40BDB">
        <w:rPr>
          <w:rStyle w:val="StyleUnderline"/>
        </w:rPr>
        <w:t xml:space="preserve">In stepping back from its traditional role in providing global public goods, the </w:t>
      </w:r>
      <w:r w:rsidRPr="00F40BDB">
        <w:rPr>
          <w:rStyle w:val="StyleUnderline"/>
          <w:highlight w:val="cyan"/>
        </w:rPr>
        <w:t>administration is undermining</w:t>
      </w:r>
      <w:r w:rsidRPr="00F40BDB">
        <w:rPr>
          <w:rStyle w:val="StyleUnderline"/>
        </w:rPr>
        <w:t xml:space="preserve"> collective </w:t>
      </w:r>
      <w:r w:rsidRPr="00F40BDB">
        <w:rPr>
          <w:rStyle w:val="StyleUnderline"/>
          <w:highlight w:val="cyan"/>
        </w:rPr>
        <w:t>capacity to manage</w:t>
      </w:r>
      <w:r w:rsidRPr="00F40BDB">
        <w:rPr>
          <w:rStyle w:val="StyleUnderline"/>
        </w:rPr>
        <w:t xml:space="preserve"> transnational </w:t>
      </w:r>
      <w:r w:rsidRPr="00F40BDB">
        <w:rPr>
          <w:rStyle w:val="StyleUnderline"/>
          <w:highlight w:val="cyan"/>
        </w:rPr>
        <w:t>risks and leaving the global commons</w:t>
      </w:r>
      <w:r w:rsidRPr="00F40BDB">
        <w:rPr>
          <w:rStyle w:val="StyleUnderline"/>
        </w:rPr>
        <w:t xml:space="preserve"> increasingly </w:t>
      </w:r>
      <w:r w:rsidRPr="00F40BDB">
        <w:rPr>
          <w:rStyle w:val="StyleUnderline"/>
          <w:highlight w:val="cyan"/>
        </w:rPr>
        <w:t>exposed</w:t>
      </w:r>
      <w:r w:rsidRPr="00F40BDB">
        <w:rPr>
          <w:rStyle w:val="StyleUnderline"/>
        </w:rPr>
        <w:t>.</w:t>
      </w:r>
    </w:p>
    <w:p w14:paraId="135DE0CA" w14:textId="77777777" w:rsidR="00C40A06" w:rsidRPr="00F40BDB" w:rsidRDefault="00C40A06" w:rsidP="00C40A06">
      <w:pPr>
        <w:rPr>
          <w:rStyle w:val="StyleUnderline"/>
        </w:rPr>
      </w:pPr>
      <w:r w:rsidRPr="00F40BDB">
        <w:rPr>
          <w:rStyle w:val="StyleUnderline"/>
        </w:rPr>
        <w:t xml:space="preserve">While this has unsettled most countries, it also is prompting strategic recalibration across advanced economies, particularly in Europe. The war in </w:t>
      </w:r>
      <w:r w:rsidRPr="00F40BDB">
        <w:rPr>
          <w:rStyle w:val="StyleUnderline"/>
          <w:highlight w:val="cyan"/>
        </w:rPr>
        <w:t>Ukraine</w:t>
      </w:r>
      <w:r w:rsidRPr="00F40BDB">
        <w:rPr>
          <w:rStyle w:val="StyleUnderline"/>
        </w:rPr>
        <w:t xml:space="preserve">, coupled with President </w:t>
      </w:r>
      <w:r w:rsidRPr="00F40BDB">
        <w:rPr>
          <w:rStyle w:val="StyleUnderline"/>
          <w:highlight w:val="cyan"/>
        </w:rPr>
        <w:t>Trump’s threats</w:t>
      </w:r>
      <w:r w:rsidRPr="00F40BDB">
        <w:rPr>
          <w:rStyle w:val="StyleUnderline"/>
        </w:rPr>
        <w:t xml:space="preserve"> to withdraw from NATO </w:t>
      </w:r>
      <w:r w:rsidRPr="00F40BDB">
        <w:rPr>
          <w:rStyle w:val="StyleUnderline"/>
          <w:highlight w:val="cyan"/>
        </w:rPr>
        <w:t>and</w:t>
      </w:r>
      <w:r w:rsidRPr="00F40BDB">
        <w:rPr>
          <w:rStyle w:val="StyleUnderline"/>
        </w:rPr>
        <w:t xml:space="preserve"> impose sweeping </w:t>
      </w:r>
      <w:r w:rsidRPr="00F40BDB">
        <w:rPr>
          <w:rStyle w:val="StyleUnderline"/>
          <w:highlight w:val="cyan"/>
        </w:rPr>
        <w:t>tariffs</w:t>
      </w:r>
      <w:r w:rsidRPr="00F40BDB">
        <w:rPr>
          <w:rStyle w:val="StyleUnderline"/>
        </w:rPr>
        <w:t xml:space="preserve">, has </w:t>
      </w:r>
      <w:r w:rsidRPr="00F40BDB">
        <w:rPr>
          <w:rStyle w:val="StyleUnderline"/>
          <w:highlight w:val="cyan"/>
        </w:rPr>
        <w:t>left Europe</w:t>
      </w:r>
      <w:r w:rsidRPr="00F40BDB">
        <w:rPr>
          <w:rStyle w:val="StyleUnderline"/>
        </w:rPr>
        <w:t xml:space="preserve"> increasingly </w:t>
      </w:r>
      <w:r w:rsidRPr="00F40BDB">
        <w:rPr>
          <w:rStyle w:val="StyleUnderline"/>
          <w:highlight w:val="cyan"/>
        </w:rPr>
        <w:t>exposed</w:t>
      </w:r>
      <w:r w:rsidRPr="00F40BDB">
        <w:rPr>
          <w:rStyle w:val="StyleUnderline"/>
        </w:rPr>
        <w:t xml:space="preserve">, both </w:t>
      </w:r>
      <w:r w:rsidRPr="00F40BDB">
        <w:rPr>
          <w:rStyle w:val="StyleUnderline"/>
          <w:highlight w:val="cyan"/>
        </w:rPr>
        <w:t>economically</w:t>
      </w:r>
      <w:r w:rsidRPr="00F40BDB">
        <w:rPr>
          <w:rStyle w:val="StyleUnderline"/>
        </w:rPr>
        <w:t xml:space="preserve"> and strategically.</w:t>
      </w:r>
    </w:p>
    <w:p w14:paraId="13855869" w14:textId="77777777" w:rsidR="00C40A06" w:rsidRPr="00C40A06" w:rsidRDefault="00C40A06" w:rsidP="00C40A06">
      <w:pPr>
        <w:rPr>
          <w:rFonts w:eastAsia="Calibri"/>
          <w:sz w:val="16"/>
        </w:rPr>
      </w:pPr>
      <w:r w:rsidRPr="00C40A06">
        <w:rPr>
          <w:rFonts w:eastAsia="Calibri"/>
          <w:sz w:val="16"/>
        </w:rPr>
        <w:t>The EU, the world’s second-largest economy, has internal weaknesses. As Draghi (2024) and Letta (2024) have argued, Europe is operating below potential with a substantial productivity gap. Europe’s most effective response is to complete its internal market. Lowering intra-EU barriers will enhance economic performance and increase Europe’s geopolitical weight. Paradoxically, if Europe can find the political will, US policies may provide the impetus needed to accelerate EU integration and unlock long-delayed potential. President Trump’s policies make European strategic autonomy essential.</w:t>
      </w:r>
    </w:p>
    <w:p w14:paraId="7D9D825E" w14:textId="77777777" w:rsidR="00C40A06" w:rsidRPr="00C40A06" w:rsidRDefault="00C40A06" w:rsidP="00C40A06">
      <w:pPr>
        <w:rPr>
          <w:rFonts w:eastAsia="Calibri"/>
          <w:sz w:val="16"/>
        </w:rPr>
      </w:pPr>
      <w:r w:rsidRPr="00C40A06">
        <w:rPr>
          <w:rFonts w:eastAsia="Calibri"/>
          <w:sz w:val="16"/>
        </w:rPr>
        <w:t xml:space="preserve">The </w:t>
      </w:r>
      <w:r w:rsidRPr="00C40A06">
        <w:rPr>
          <w:rFonts w:eastAsia="Calibri"/>
          <w:u w:val="single"/>
        </w:rPr>
        <w:t>US’s new policies</w:t>
      </w:r>
      <w:r w:rsidRPr="00C40A06">
        <w:rPr>
          <w:rFonts w:eastAsia="Calibri"/>
          <w:sz w:val="16"/>
        </w:rPr>
        <w:t xml:space="preserve"> </w:t>
      </w:r>
      <w:r w:rsidRPr="00C40A06">
        <w:rPr>
          <w:rFonts w:eastAsia="Calibri"/>
          <w:u w:val="single"/>
        </w:rPr>
        <w:t>are forcing Europe to confront its fragmented defence architecture as well</w:t>
      </w:r>
      <w:r w:rsidRPr="00C40A06">
        <w:rPr>
          <w:rFonts w:eastAsia="Calibri"/>
          <w:sz w:val="16"/>
        </w:rPr>
        <w:t>. A credible response will require increased common defence spending, faster procurement cycles, and greater alignment with partners. If executed well, such an effort also might catalyse a technological transformation, particularly in strategic sectors like advanced digital infrastructure and AI.</w:t>
      </w:r>
    </w:p>
    <w:p w14:paraId="1E9F4244" w14:textId="77777777" w:rsidR="00C40A06" w:rsidRPr="00F40BDB" w:rsidRDefault="00C40A06" w:rsidP="00C40A06">
      <w:pPr>
        <w:rPr>
          <w:rStyle w:val="StyleUnderline"/>
        </w:rPr>
      </w:pPr>
      <w:r w:rsidRPr="00C40A06">
        <w:rPr>
          <w:rFonts w:eastAsia="Calibri"/>
          <w:sz w:val="16"/>
        </w:rPr>
        <w:t xml:space="preserve">Elsewhere around the globe, China remains the primary interest of President Trump’s trade policies, and one of the few countries to respond with substantial retaliatory tariffs. China is highly competitive in many high-tech sectors and has real economic leverage, as recently demonstrated by China’s restrictions on exports of rare earth minerals and magnets. It faces, however, </w:t>
      </w:r>
      <w:r w:rsidRPr="00F40BDB">
        <w:rPr>
          <w:rStyle w:val="StyleUnderline"/>
        </w:rPr>
        <w:t xml:space="preserve">mounting structural stresses: high debt, surging youth unemployment, and a fragile real estate sector. </w:t>
      </w:r>
      <w:r w:rsidRPr="00F40BDB">
        <w:rPr>
          <w:rStyle w:val="StyleUnderline"/>
          <w:highlight w:val="cyan"/>
        </w:rPr>
        <w:t>Mitigating US tariff shocks would require China to shift</w:t>
      </w:r>
      <w:r w:rsidRPr="00F40BDB">
        <w:rPr>
          <w:rStyle w:val="StyleUnderline"/>
        </w:rPr>
        <w:t xml:space="preserve"> toward consumption-led growth.</w:t>
      </w:r>
    </w:p>
    <w:p w14:paraId="5EBDF6C1" w14:textId="77777777" w:rsidR="00C40A06" w:rsidRPr="00F40BDB" w:rsidRDefault="00C40A06" w:rsidP="00C40A06">
      <w:pPr>
        <w:rPr>
          <w:rStyle w:val="StyleUnderline"/>
        </w:rPr>
      </w:pPr>
      <w:r w:rsidRPr="00F40BDB">
        <w:rPr>
          <w:rStyle w:val="StyleUnderline"/>
        </w:rPr>
        <w:t>As daunting as US-Canada relations have been, they may have led to a shift in Canada’s political landscape: the Liberal Party gained greater traction under its new leader, Mark Carney. In Japan, it may provide impetus to enact long-overdue agricultural reforms.</w:t>
      </w:r>
    </w:p>
    <w:p w14:paraId="38B031F7" w14:textId="77777777" w:rsidR="00C40A06" w:rsidRPr="00F40BDB" w:rsidRDefault="00C40A06" w:rsidP="00C40A06">
      <w:pPr>
        <w:rPr>
          <w:rStyle w:val="StyleUnderline"/>
        </w:rPr>
      </w:pPr>
      <w:r w:rsidRPr="00F40BDB">
        <w:rPr>
          <w:rStyle w:val="StyleUnderline"/>
          <w:highlight w:val="cyan"/>
        </w:rPr>
        <w:t>Latin America</w:t>
      </w:r>
      <w:r w:rsidRPr="00F40BDB">
        <w:rPr>
          <w:rStyle w:val="StyleUnderline"/>
        </w:rPr>
        <w:t xml:space="preserve">, due to its geographic and economic proximity to the US, is especially </w:t>
      </w:r>
      <w:r w:rsidRPr="00F40BDB">
        <w:rPr>
          <w:rStyle w:val="StyleUnderline"/>
          <w:highlight w:val="cyan"/>
        </w:rPr>
        <w:t>exposed to Washington’s</w:t>
      </w:r>
      <w:r w:rsidRPr="00F40BDB">
        <w:rPr>
          <w:rStyle w:val="StyleUnderline"/>
        </w:rPr>
        <w:t xml:space="preserve"> </w:t>
      </w:r>
      <w:r w:rsidRPr="00F40BDB">
        <w:rPr>
          <w:rStyle w:val="StyleUnderline"/>
          <w:highlight w:val="cyan"/>
        </w:rPr>
        <w:t>trade agenda</w:t>
      </w:r>
      <w:r w:rsidRPr="00F40BDB">
        <w:rPr>
          <w:rStyle w:val="StyleUnderline"/>
        </w:rPr>
        <w:t xml:space="preserve">. Mexico is particularly vulnerable. As the top US trading partner and a linchpin of the North American auto industry, it holds the second-largest bilateral trade surplus with the US. Any </w:t>
      </w:r>
      <w:r w:rsidRPr="00F40BDB">
        <w:rPr>
          <w:rStyle w:val="StyleUnderline"/>
          <w:highlight w:val="cyan"/>
        </w:rPr>
        <w:t>tightening</w:t>
      </w:r>
      <w:r w:rsidRPr="00F40BDB">
        <w:rPr>
          <w:rStyle w:val="StyleUnderline"/>
        </w:rPr>
        <w:t xml:space="preserve"> of trade </w:t>
      </w:r>
      <w:r w:rsidRPr="00F40BDB">
        <w:rPr>
          <w:rStyle w:val="StyleUnderline"/>
          <w:highlight w:val="cyan"/>
        </w:rPr>
        <w:t>conditions</w:t>
      </w:r>
      <w:r w:rsidRPr="00F40BDB">
        <w:rPr>
          <w:rStyle w:val="StyleUnderline"/>
        </w:rPr>
        <w:t xml:space="preserve"> is </w:t>
      </w:r>
      <w:r w:rsidRPr="00F40BDB">
        <w:rPr>
          <w:rStyle w:val="StyleUnderline"/>
          <w:highlight w:val="cyan"/>
        </w:rPr>
        <w:t>likely to</w:t>
      </w:r>
      <w:r w:rsidRPr="00F40BDB">
        <w:rPr>
          <w:rStyle w:val="StyleUnderline"/>
        </w:rPr>
        <w:t xml:space="preserve"> </w:t>
      </w:r>
      <w:r w:rsidRPr="00F40BDB">
        <w:rPr>
          <w:rStyle w:val="StyleUnderline"/>
          <w:highlight w:val="cyan"/>
        </w:rPr>
        <w:t>dampen Mexico’s growth</w:t>
      </w:r>
      <w:r w:rsidRPr="00F40BDB">
        <w:rPr>
          <w:rStyle w:val="StyleUnderline"/>
        </w:rPr>
        <w:t>.</w:t>
      </w:r>
    </w:p>
    <w:p w14:paraId="5A79A121" w14:textId="77777777" w:rsidR="00C40A06" w:rsidRPr="00C40A06" w:rsidRDefault="00C40A06" w:rsidP="00C40A06">
      <w:pPr>
        <w:rPr>
          <w:rFonts w:eastAsia="Calibri"/>
          <w:sz w:val="16"/>
        </w:rPr>
      </w:pPr>
      <w:r w:rsidRPr="00C40A06">
        <w:rPr>
          <w:rFonts w:eastAsia="Calibri"/>
          <w:sz w:val="16"/>
        </w:rPr>
        <w:t xml:space="preserve">Beyond trade, </w:t>
      </w:r>
      <w:r w:rsidRPr="00C40A06">
        <w:rPr>
          <w:rFonts w:eastAsia="Calibri"/>
          <w:u w:val="single"/>
        </w:rPr>
        <w:t>deep cuts to foreign aid threaten far-reaching consequences in low-income economies</w:t>
      </w:r>
      <w:r w:rsidRPr="00C40A06">
        <w:rPr>
          <w:rFonts w:eastAsia="Calibri"/>
          <w:sz w:val="16"/>
        </w:rPr>
        <w:t>. Proposed reductions in assistance could result in more than 500,000 additional deaths each year, primarily due to increased mortality from diseases like HIV and malaria.</w:t>
      </w:r>
    </w:p>
    <w:p w14:paraId="07274502" w14:textId="77777777" w:rsidR="00C40A06" w:rsidRPr="00C40A06" w:rsidRDefault="00C40A06" w:rsidP="00C40A06">
      <w:pPr>
        <w:rPr>
          <w:rFonts w:eastAsia="Calibri"/>
          <w:sz w:val="16"/>
        </w:rPr>
      </w:pPr>
      <w:r w:rsidRPr="00C40A06">
        <w:rPr>
          <w:rFonts w:eastAsia="Calibri"/>
          <w:sz w:val="16"/>
        </w:rPr>
        <w:t>Concluding assessment</w:t>
      </w:r>
    </w:p>
    <w:p w14:paraId="088F2549" w14:textId="77777777" w:rsidR="00C40A06" w:rsidRPr="00F40BDB" w:rsidRDefault="00C40A06" w:rsidP="00C40A06">
      <w:pPr>
        <w:rPr>
          <w:rStyle w:val="StyleUnderline"/>
        </w:rPr>
      </w:pPr>
      <w:r w:rsidRPr="00C40A06">
        <w:rPr>
          <w:rFonts w:eastAsia="Calibri"/>
          <w:sz w:val="16"/>
        </w:rPr>
        <w:t xml:space="preserve">The overall economic picture painted by our assembled experts is troubling. </w:t>
      </w:r>
      <w:r w:rsidRPr="00F40BDB">
        <w:rPr>
          <w:rStyle w:val="StyleUnderline"/>
        </w:rPr>
        <w:t xml:space="preserve">Disruption of the global economic system the US helped build and lead may accelerate the world’s transition toward a more uncertain multipolar economic order. Collectively, </w:t>
      </w:r>
      <w:r w:rsidRPr="00F40BDB">
        <w:rPr>
          <w:rStyle w:val="StyleUnderline"/>
          <w:highlight w:val="cyan"/>
        </w:rPr>
        <w:t>The</w:t>
      </w:r>
      <w:r w:rsidRPr="00F40BDB">
        <w:rPr>
          <w:rStyle w:val="StyleUnderline"/>
        </w:rPr>
        <w:t xml:space="preserve"> Economic </w:t>
      </w:r>
      <w:r w:rsidRPr="00F40BDB">
        <w:rPr>
          <w:rStyle w:val="StyleUnderline"/>
          <w:highlight w:val="cyan"/>
        </w:rPr>
        <w:t>Consequences of</w:t>
      </w:r>
      <w:r w:rsidRPr="00F40BDB">
        <w:rPr>
          <w:rStyle w:val="StyleUnderline"/>
        </w:rPr>
        <w:t xml:space="preserve"> the Second </w:t>
      </w:r>
      <w:r w:rsidRPr="00F40BDB">
        <w:rPr>
          <w:rStyle w:val="StyleUnderline"/>
          <w:highlight w:val="cyan"/>
        </w:rPr>
        <w:t>Trump Administration</w:t>
      </w:r>
      <w:r w:rsidRPr="00F40BDB">
        <w:rPr>
          <w:rStyle w:val="StyleUnderline"/>
        </w:rPr>
        <w:t xml:space="preserve">: A Preliminary Assessment </w:t>
      </w:r>
      <w:r w:rsidRPr="00F40BDB">
        <w:rPr>
          <w:rStyle w:val="StyleUnderline"/>
          <w:highlight w:val="cyan"/>
        </w:rPr>
        <w:t>suggests</w:t>
      </w:r>
      <w:r w:rsidRPr="00F40BDB">
        <w:rPr>
          <w:rStyle w:val="StyleUnderline"/>
        </w:rPr>
        <w:t xml:space="preserve"> that the </w:t>
      </w:r>
      <w:r w:rsidRPr="00F40BDB">
        <w:rPr>
          <w:rStyle w:val="StyleUnderline"/>
          <w:highlight w:val="cyan"/>
        </w:rPr>
        <w:t>policies</w:t>
      </w:r>
      <w:r w:rsidRPr="00F40BDB">
        <w:rPr>
          <w:rStyle w:val="StyleUnderline"/>
        </w:rPr>
        <w:t xml:space="preserve"> of the new Administration are </w:t>
      </w:r>
      <w:r w:rsidRPr="00F40BDB">
        <w:rPr>
          <w:rStyle w:val="StyleUnderline"/>
          <w:highlight w:val="cyan"/>
        </w:rPr>
        <w:t>likely to weigh negatively on</w:t>
      </w:r>
      <w:r w:rsidRPr="00F40BDB">
        <w:rPr>
          <w:rStyle w:val="StyleUnderline"/>
        </w:rPr>
        <w:t xml:space="preserve"> both </w:t>
      </w:r>
      <w:r w:rsidRPr="00F40BDB">
        <w:rPr>
          <w:rStyle w:val="StyleUnderline"/>
          <w:highlight w:val="cyan"/>
        </w:rPr>
        <w:t>the</w:t>
      </w:r>
      <w:r w:rsidRPr="00F40BDB">
        <w:rPr>
          <w:rStyle w:val="StyleUnderline"/>
        </w:rPr>
        <w:t xml:space="preserve"> US and </w:t>
      </w:r>
      <w:r w:rsidRPr="00F40BDB">
        <w:rPr>
          <w:rStyle w:val="StyleUnderline"/>
          <w:highlight w:val="cyan"/>
        </w:rPr>
        <w:t>global economy in the short and long term.</w:t>
      </w:r>
    </w:p>
    <w:p w14:paraId="03423E6B" w14:textId="77777777" w:rsidR="00871992" w:rsidRDefault="00871992" w:rsidP="00871992">
      <w:pPr>
        <w:pStyle w:val="Heading3"/>
        <w:rPr>
          <w:rFonts w:eastAsia="Times New Roman"/>
        </w:rPr>
      </w:pPr>
    </w:p>
    <w:p w14:paraId="68BA928D" w14:textId="0CC8827A" w:rsidR="00871992" w:rsidRDefault="00871992" w:rsidP="00871992">
      <w:pPr>
        <w:pStyle w:val="Heading3"/>
        <w:rPr>
          <w:rFonts w:eastAsia="Times New Roman"/>
        </w:rPr>
      </w:pPr>
      <w:r>
        <w:rPr>
          <w:rFonts w:eastAsia="Times New Roman"/>
        </w:rPr>
        <w:t>Impact Defense — Global Economy — 2AC</w:t>
      </w:r>
    </w:p>
    <w:p w14:paraId="58952488" w14:textId="77777777" w:rsidR="00871992" w:rsidRPr="00C40A06" w:rsidRDefault="00871992" w:rsidP="00871992">
      <w:pPr>
        <w:keepNext/>
        <w:keepLines/>
        <w:spacing w:before="40" w:after="0"/>
        <w:outlineLvl w:val="3"/>
        <w:rPr>
          <w:rFonts w:eastAsia="Times New Roman"/>
          <w:b/>
          <w:iCs/>
          <w:sz w:val="26"/>
        </w:rPr>
      </w:pPr>
      <w:r>
        <w:rPr>
          <w:rFonts w:eastAsia="Times New Roman"/>
          <w:b/>
          <w:iCs/>
          <w:sz w:val="26"/>
        </w:rPr>
        <w:t>Global e</w:t>
      </w:r>
      <w:r w:rsidRPr="00C40A06">
        <w:rPr>
          <w:rFonts w:eastAsia="Times New Roman"/>
          <w:b/>
          <w:iCs/>
          <w:sz w:val="26"/>
        </w:rPr>
        <w:t xml:space="preserve">conomic </w:t>
      </w:r>
      <w:r w:rsidRPr="00C40A06">
        <w:rPr>
          <w:rFonts w:eastAsia="Times New Roman"/>
          <w:b/>
          <w:iCs/>
          <w:sz w:val="26"/>
          <w:u w:val="single"/>
        </w:rPr>
        <w:t>decline</w:t>
      </w:r>
      <w:r w:rsidRPr="00C40A06">
        <w:rPr>
          <w:rFonts w:eastAsia="Times New Roman"/>
          <w:b/>
          <w:iCs/>
          <w:sz w:val="26"/>
        </w:rPr>
        <w:t xml:space="preserve"> doesn’t cause </w:t>
      </w:r>
      <w:r w:rsidRPr="00C40A06">
        <w:rPr>
          <w:rFonts w:eastAsia="Times New Roman"/>
          <w:b/>
          <w:iCs/>
          <w:sz w:val="26"/>
          <w:u w:val="single"/>
        </w:rPr>
        <w:t>war</w:t>
      </w:r>
      <w:r w:rsidRPr="00C40A06">
        <w:rPr>
          <w:rFonts w:eastAsia="Times New Roman"/>
          <w:b/>
          <w:iCs/>
          <w:sz w:val="26"/>
        </w:rPr>
        <w:t>.</w:t>
      </w:r>
    </w:p>
    <w:p w14:paraId="6CA7522A" w14:textId="77777777" w:rsidR="00871992" w:rsidRPr="00C40A06" w:rsidRDefault="00871992" w:rsidP="00871992">
      <w:pPr>
        <w:rPr>
          <w:rFonts w:eastAsia="Calibri"/>
        </w:rPr>
      </w:pPr>
      <w:r w:rsidRPr="00C40A06">
        <w:rPr>
          <w:rFonts w:eastAsia="Calibri"/>
          <w:b/>
          <w:bCs/>
          <w:sz w:val="26"/>
        </w:rPr>
        <w:t xml:space="preserve">Walt ’20 </w:t>
      </w:r>
      <w:r w:rsidRPr="00C40A06">
        <w:rPr>
          <w:rFonts w:eastAsia="Calibri"/>
        </w:rPr>
        <w:t xml:space="preserve">[Stephen; May 13; Professor of International Relations at Harvard University; Foreign Policy, "Will a Global Depression Trigger Another World War?" </w:t>
      </w:r>
      <w:hyperlink r:id="rId31" w:history="1">
        <w:r w:rsidRPr="005033DC">
          <w:rPr>
            <w:rFonts w:eastAsia="Calibri"/>
          </w:rPr>
          <w:t>https://foreignpolicy.com/2020/05/13/coronavirus-pandemic-depression-economy-world-war/</w:t>
        </w:r>
      </w:hyperlink>
      <w:r w:rsidRPr="005033DC">
        <w:rPr>
          <w:rFonts w:eastAsia="Calibri"/>
        </w:rPr>
        <w:t>,</w:t>
      </w:r>
      <w:r w:rsidRPr="00C40A06">
        <w:rPr>
          <w:rFonts w:eastAsia="Calibri"/>
        </w:rPr>
        <w:t xml:space="preserve"> SS]</w:t>
      </w:r>
    </w:p>
    <w:p w14:paraId="6A081083" w14:textId="77777777" w:rsidR="00871992" w:rsidRPr="00F40BDB" w:rsidRDefault="00871992" w:rsidP="00871992">
      <w:pPr>
        <w:rPr>
          <w:rStyle w:val="StyleUnderline"/>
        </w:rPr>
      </w:pPr>
      <w:r w:rsidRPr="00C40A06">
        <w:rPr>
          <w:rFonts w:eastAsia="Calibri"/>
          <w:sz w:val="16"/>
        </w:rPr>
        <w:t xml:space="preserve">On balance, however, </w:t>
      </w:r>
      <w:r w:rsidRPr="00F40BDB">
        <w:rPr>
          <w:rStyle w:val="StyleUnderline"/>
          <w:highlight w:val="cyan"/>
        </w:rPr>
        <w:t>I do not think</w:t>
      </w:r>
      <w:r w:rsidRPr="00F40BDB">
        <w:rPr>
          <w:rStyle w:val="StyleUnderline"/>
        </w:rPr>
        <w:t xml:space="preserve"> that even the extraordinary </w:t>
      </w:r>
      <w:r w:rsidRPr="00F40BDB">
        <w:rPr>
          <w:rStyle w:val="StyleUnderline"/>
          <w:highlight w:val="cyan"/>
        </w:rPr>
        <w:t>econ</w:t>
      </w:r>
      <w:r w:rsidRPr="00F40BDB">
        <w:rPr>
          <w:rStyle w:val="StyleUnderline"/>
        </w:rPr>
        <w:t xml:space="preserve">omic conditions we are witnessing today are going to have much </w:t>
      </w:r>
      <w:r w:rsidRPr="00F40BDB">
        <w:rPr>
          <w:rStyle w:val="StyleUnderline"/>
          <w:highlight w:val="cyan"/>
        </w:rPr>
        <w:t>impact</w:t>
      </w:r>
      <w:r w:rsidRPr="00F40BDB">
        <w:rPr>
          <w:rStyle w:val="StyleUnderline"/>
        </w:rPr>
        <w:t xml:space="preserve"> on the likelihood of </w:t>
      </w:r>
      <w:r w:rsidRPr="00F40BDB">
        <w:rPr>
          <w:rStyle w:val="StyleUnderline"/>
          <w:highlight w:val="cyan"/>
        </w:rPr>
        <w:t>war</w:t>
      </w:r>
      <w:r w:rsidRPr="00F40BDB">
        <w:rPr>
          <w:rStyle w:val="StyleUnderline"/>
        </w:rPr>
        <w:t xml:space="preserve">. Why? First of all, </w:t>
      </w:r>
      <w:r w:rsidRPr="00F40BDB">
        <w:rPr>
          <w:rStyle w:val="StyleUnderline"/>
          <w:highlight w:val="cyan"/>
        </w:rPr>
        <w:t>if depressions</w:t>
      </w:r>
      <w:r w:rsidRPr="00F40BDB">
        <w:rPr>
          <w:rStyle w:val="StyleUnderline"/>
        </w:rPr>
        <w:t xml:space="preserve"> were a powerful </w:t>
      </w:r>
      <w:r w:rsidRPr="00F40BDB">
        <w:rPr>
          <w:rStyle w:val="StyleUnderline"/>
          <w:highlight w:val="cyan"/>
        </w:rPr>
        <w:t>cause</w:t>
      </w:r>
      <w:r w:rsidRPr="00F40BDB">
        <w:rPr>
          <w:rStyle w:val="StyleUnderline"/>
        </w:rPr>
        <w:t xml:space="preserve"> of </w:t>
      </w:r>
      <w:r w:rsidRPr="00F40BDB">
        <w:rPr>
          <w:rStyle w:val="StyleUnderline"/>
          <w:highlight w:val="cyan"/>
        </w:rPr>
        <w:t>war, there would be</w:t>
      </w:r>
      <w:r w:rsidRPr="00F40BDB">
        <w:rPr>
          <w:rStyle w:val="StyleUnderline"/>
        </w:rPr>
        <w:t xml:space="preserve"> a lot </w:t>
      </w:r>
      <w:r w:rsidRPr="00F40BDB">
        <w:rPr>
          <w:rStyle w:val="StyleUnderline"/>
          <w:highlight w:val="cyan"/>
        </w:rPr>
        <w:t>more</w:t>
      </w:r>
      <w:r w:rsidRPr="00F40BDB">
        <w:rPr>
          <w:rStyle w:val="StyleUnderline"/>
        </w:rPr>
        <w:t xml:space="preserve"> of the latter. To take one example, the </w:t>
      </w:r>
      <w:r w:rsidRPr="00F40BDB">
        <w:rPr>
          <w:rStyle w:val="StyleUnderline"/>
          <w:highlight w:val="cyan"/>
        </w:rPr>
        <w:t>U</w:t>
      </w:r>
      <w:r w:rsidRPr="00F40BDB">
        <w:rPr>
          <w:rStyle w:val="StyleUnderline"/>
        </w:rPr>
        <w:t xml:space="preserve">nited </w:t>
      </w:r>
      <w:r w:rsidRPr="00F40BDB">
        <w:rPr>
          <w:rStyle w:val="StyleUnderline"/>
          <w:highlight w:val="cyan"/>
        </w:rPr>
        <w:t>S</w:t>
      </w:r>
      <w:r w:rsidRPr="00F40BDB">
        <w:rPr>
          <w:rStyle w:val="StyleUnderline"/>
        </w:rPr>
        <w:t xml:space="preserve">tates has </w:t>
      </w:r>
      <w:r w:rsidRPr="00F40BDB">
        <w:rPr>
          <w:rStyle w:val="StyleUnderline"/>
          <w:highlight w:val="cyan"/>
        </w:rPr>
        <w:t>suffered 40</w:t>
      </w:r>
      <w:r w:rsidRPr="00F40BDB">
        <w:rPr>
          <w:rStyle w:val="StyleUnderline"/>
        </w:rPr>
        <w:t xml:space="preserve"> or more recessions since the country was founded, </w:t>
      </w:r>
      <w:r w:rsidRPr="00F40BDB">
        <w:rPr>
          <w:rStyle w:val="StyleUnderline"/>
          <w:highlight w:val="cyan"/>
        </w:rPr>
        <w:t>yet</w:t>
      </w:r>
      <w:r w:rsidRPr="00F40BDB">
        <w:rPr>
          <w:rStyle w:val="StyleUnderline"/>
        </w:rPr>
        <w:t xml:space="preserve"> it has fought perhaps </w:t>
      </w:r>
      <w:r w:rsidRPr="00F40BDB">
        <w:rPr>
          <w:rStyle w:val="StyleUnderline"/>
          <w:highlight w:val="cyan"/>
        </w:rPr>
        <w:t>20</w:t>
      </w:r>
      <w:r w:rsidRPr="00F40BDB">
        <w:rPr>
          <w:rStyle w:val="StyleUnderline"/>
        </w:rPr>
        <w:t xml:space="preserve"> interstate </w:t>
      </w:r>
      <w:r w:rsidRPr="00F40BDB">
        <w:rPr>
          <w:rStyle w:val="StyleUnderline"/>
          <w:highlight w:val="cyan"/>
        </w:rPr>
        <w:t>wars, most</w:t>
      </w:r>
      <w:r w:rsidRPr="00F40BDB">
        <w:rPr>
          <w:rStyle w:val="StyleUnderline"/>
        </w:rPr>
        <w:t xml:space="preserve"> of them </w:t>
      </w:r>
      <w:r w:rsidRPr="00F40BDB">
        <w:rPr>
          <w:rStyle w:val="StyleUnderline"/>
          <w:highlight w:val="cyan"/>
        </w:rPr>
        <w:t>unrelated to</w:t>
      </w:r>
      <w:r w:rsidRPr="00F40BDB">
        <w:rPr>
          <w:rStyle w:val="StyleUnderline"/>
        </w:rPr>
        <w:t xml:space="preserve"> the state of the </w:t>
      </w:r>
      <w:r w:rsidRPr="00F40BDB">
        <w:rPr>
          <w:rStyle w:val="StyleUnderline"/>
          <w:highlight w:val="cyan"/>
        </w:rPr>
        <w:t>econ</w:t>
      </w:r>
      <w:r w:rsidRPr="00F40BDB">
        <w:rPr>
          <w:rStyle w:val="StyleUnderline"/>
        </w:rPr>
        <w:t>omy. To paraphrase the economist Paul Samuelson’s famous quip about the stock market, if recessions were a powerful cause of war, they would have predicted “nine out of the last five (or fewer).”</w:t>
      </w:r>
    </w:p>
    <w:p w14:paraId="526E6A26" w14:textId="77777777" w:rsidR="00871992" w:rsidRPr="00C40A06" w:rsidRDefault="00871992" w:rsidP="00871992">
      <w:pPr>
        <w:rPr>
          <w:rFonts w:eastAsia="Calibri"/>
          <w:sz w:val="16"/>
        </w:rPr>
      </w:pPr>
      <w:r w:rsidRPr="00F40BDB">
        <w:rPr>
          <w:rStyle w:val="StyleUnderline"/>
        </w:rPr>
        <w:t xml:space="preserve">Second, states do not start wars unless they believe they will win a quick and relatively cheap victory. As John Mearsheimer showed in his classic book Conventional Deterrence, </w:t>
      </w:r>
      <w:r w:rsidRPr="00F40BDB">
        <w:rPr>
          <w:rStyle w:val="StyleUnderline"/>
          <w:highlight w:val="cyan"/>
        </w:rPr>
        <w:t>national leaders avoid war when</w:t>
      </w:r>
      <w:r w:rsidRPr="00F40BDB">
        <w:rPr>
          <w:rStyle w:val="StyleUnderline"/>
        </w:rPr>
        <w:t xml:space="preserve"> they are convinced it will be long, bloody, costly, </w:t>
      </w:r>
      <w:r w:rsidRPr="00F40BDB">
        <w:rPr>
          <w:rStyle w:val="StyleUnderline"/>
          <w:highlight w:val="cyan"/>
        </w:rPr>
        <w:t>and uncertain</w:t>
      </w:r>
      <w:r w:rsidRPr="00C40A06">
        <w:rPr>
          <w:rFonts w:eastAsia="Calibri"/>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0EB179B" w14:textId="77777777" w:rsidR="00871992" w:rsidRPr="00F40BDB" w:rsidRDefault="00871992" w:rsidP="00871992">
      <w:pPr>
        <w:rPr>
          <w:rStyle w:val="StyleUnderline"/>
        </w:rPr>
      </w:pPr>
      <w:r w:rsidRPr="00F40BDB">
        <w:rPr>
          <w:rStyle w:val="StyleUnderline"/>
        </w:rPr>
        <w:t xml:space="preserve">The fact that each of these leaders miscalculated badly does not alter the main point: </w:t>
      </w:r>
      <w:r w:rsidRPr="00F40BDB">
        <w:rPr>
          <w:rStyle w:val="StyleUnderline"/>
          <w:highlight w:val="cyan"/>
        </w:rPr>
        <w:t>No matter</w:t>
      </w:r>
      <w:r w:rsidRPr="00F40BDB">
        <w:rPr>
          <w:rStyle w:val="StyleUnderline"/>
        </w:rPr>
        <w:t xml:space="preserve"> what a country’s economic </w:t>
      </w:r>
      <w:r w:rsidRPr="00F40BDB">
        <w:rPr>
          <w:rStyle w:val="StyleUnderline"/>
          <w:highlight w:val="cyan"/>
        </w:rPr>
        <w:t>condition</w:t>
      </w:r>
      <w:r w:rsidRPr="00F40BDB">
        <w:rPr>
          <w:rStyle w:val="StyleUnderline"/>
        </w:rPr>
        <w:t xml:space="preserve"> might be, its </w:t>
      </w:r>
      <w:r w:rsidRPr="00F40BDB">
        <w:rPr>
          <w:rStyle w:val="StyleUnderline"/>
          <w:highlight w:val="cyan"/>
        </w:rPr>
        <w:t>leaders will not</w:t>
      </w:r>
      <w:r w:rsidRPr="00F40BDB">
        <w:rPr>
          <w:rStyle w:val="StyleUnderline"/>
        </w:rPr>
        <w:t xml:space="preserve"> go to </w:t>
      </w:r>
      <w:r w:rsidRPr="00F40BDB">
        <w:rPr>
          <w:rStyle w:val="StyleUnderline"/>
          <w:highlight w:val="cyan"/>
        </w:rPr>
        <w:t>war unless</w:t>
      </w:r>
      <w:r w:rsidRPr="00F40BDB">
        <w:rPr>
          <w:rStyle w:val="StyleUnderline"/>
        </w:rPr>
        <w:t xml:space="preserve"> they think they can do so </w:t>
      </w:r>
      <w:r w:rsidRPr="00F40BDB">
        <w:rPr>
          <w:rStyle w:val="StyleUnderline"/>
          <w:highlight w:val="cyan"/>
        </w:rPr>
        <w:t>quickly, cheaply, and with</w:t>
      </w:r>
      <w:r w:rsidRPr="00F40BDB">
        <w:rPr>
          <w:rStyle w:val="StyleUnderline"/>
        </w:rPr>
        <w:t xml:space="preserve"> a reasonable probability of </w:t>
      </w:r>
      <w:r w:rsidRPr="00F40BDB">
        <w:rPr>
          <w:rStyle w:val="StyleUnderline"/>
          <w:highlight w:val="cyan"/>
        </w:rPr>
        <w:t>success</w:t>
      </w:r>
      <w:r w:rsidRPr="00F40BDB">
        <w:rPr>
          <w:rStyle w:val="StyleUnderline"/>
        </w:rPr>
        <w:t>.</w:t>
      </w:r>
    </w:p>
    <w:p w14:paraId="05F5936B" w14:textId="77777777" w:rsidR="00871992" w:rsidRPr="00C40A06" w:rsidRDefault="00871992" w:rsidP="00871992">
      <w:pPr>
        <w:rPr>
          <w:rFonts w:eastAsia="Calibri"/>
          <w:sz w:val="16"/>
        </w:rPr>
      </w:pPr>
      <w:r w:rsidRPr="00F40BDB">
        <w:rPr>
          <w:rStyle w:val="StyleUnderline"/>
        </w:rPr>
        <w:t xml:space="preserve">Third, and most important, the primary </w:t>
      </w:r>
      <w:r w:rsidRPr="00F40BDB">
        <w:rPr>
          <w:rStyle w:val="StyleUnderline"/>
          <w:highlight w:val="cyan"/>
        </w:rPr>
        <w:t>motivation for</w:t>
      </w:r>
      <w:r w:rsidRPr="00F40BDB">
        <w:rPr>
          <w:rStyle w:val="StyleUnderline"/>
        </w:rPr>
        <w:t xml:space="preserve"> most wars </w:t>
      </w:r>
      <w:r w:rsidRPr="00F40BDB">
        <w:rPr>
          <w:rStyle w:val="StyleUnderline"/>
          <w:highlight w:val="cyan"/>
        </w:rPr>
        <w:t>is</w:t>
      </w:r>
      <w:r w:rsidRPr="00F40BDB">
        <w:rPr>
          <w:rStyle w:val="StyleUnderline"/>
        </w:rPr>
        <w:t xml:space="preserve"> the desire for </w:t>
      </w:r>
      <w:r w:rsidRPr="00F40BDB">
        <w:rPr>
          <w:rStyle w:val="StyleUnderline"/>
          <w:highlight w:val="cyan"/>
        </w:rPr>
        <w:t>security, not</w:t>
      </w:r>
      <w:r w:rsidRPr="00F40BDB">
        <w:rPr>
          <w:rStyle w:val="StyleUnderline"/>
        </w:rPr>
        <w:t xml:space="preserve"> economic </w:t>
      </w:r>
      <w:r w:rsidRPr="00F40BDB">
        <w:rPr>
          <w:rStyle w:val="StyleUnderline"/>
          <w:highlight w:val="cyan"/>
        </w:rPr>
        <w:t>gain</w:t>
      </w:r>
      <w:r w:rsidRPr="00F40BDB">
        <w:rPr>
          <w:rStyle w:val="StyleUnderline"/>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F40BDB">
        <w:rPr>
          <w:rStyle w:val="StyleUnderline"/>
          <w:highlight w:val="cyan"/>
        </w:rPr>
        <w:t>“every war</w:t>
      </w:r>
      <w:r w:rsidRPr="00F40BDB">
        <w:rPr>
          <w:rStyle w:val="StyleUnderline"/>
        </w:rPr>
        <w:t xml:space="preserve"> between Great Powers [between 1848 and 1918] … </w:t>
      </w:r>
      <w:r w:rsidRPr="00F40BDB">
        <w:rPr>
          <w:rStyle w:val="StyleUnderline"/>
          <w:highlight w:val="cyan"/>
        </w:rPr>
        <w:t>started as</w:t>
      </w:r>
      <w:r w:rsidRPr="00F40BDB">
        <w:rPr>
          <w:rStyle w:val="StyleUnderline"/>
        </w:rPr>
        <w:t xml:space="preserve"> a </w:t>
      </w:r>
      <w:r w:rsidRPr="00F40BDB">
        <w:rPr>
          <w:rStyle w:val="StyleUnderline"/>
          <w:highlight w:val="cyan"/>
        </w:rPr>
        <w:t>preventive</w:t>
      </w:r>
      <w:r w:rsidRPr="00F40BDB">
        <w:rPr>
          <w:rStyle w:val="StyleUnderline"/>
        </w:rPr>
        <w:t xml:space="preserve"> war, </w:t>
      </w:r>
      <w:r w:rsidRPr="00F40BDB">
        <w:rPr>
          <w:rStyle w:val="StyleUnderline"/>
          <w:highlight w:val="cyan"/>
        </w:rPr>
        <w:t>not</w:t>
      </w:r>
      <w:r w:rsidRPr="00F40BDB">
        <w:rPr>
          <w:rStyle w:val="StyleUnderline"/>
        </w:rPr>
        <w:t xml:space="preserve"> as a war of </w:t>
      </w:r>
      <w:r w:rsidRPr="00F40BDB">
        <w:rPr>
          <w:rStyle w:val="StyleUnderline"/>
          <w:highlight w:val="cyan"/>
        </w:rPr>
        <w:t>conquest</w:t>
      </w:r>
      <w:r w:rsidRPr="00F40BDB">
        <w:rPr>
          <w:rStyle w:val="StyleUnderline"/>
        </w:rPr>
        <w:t>,” and that remains true of most wars fought since then</w:t>
      </w:r>
      <w:r w:rsidRPr="00C40A06">
        <w:rPr>
          <w:rFonts w:eastAsia="Calibri"/>
          <w:sz w:val="16"/>
        </w:rPr>
        <w:t>.</w:t>
      </w:r>
    </w:p>
    <w:p w14:paraId="392517F5" w14:textId="77777777" w:rsidR="00871992" w:rsidRPr="00C40A06" w:rsidRDefault="00871992" w:rsidP="00871992">
      <w:pPr>
        <w:rPr>
          <w:rFonts w:eastAsia="Calibri"/>
          <w:sz w:val="16"/>
        </w:rPr>
      </w:pPr>
      <w:r w:rsidRPr="00C40A06">
        <w:rPr>
          <w:rFonts w:eastAsia="Calibri"/>
          <w:sz w:val="16"/>
        </w:rPr>
        <w:t xml:space="preserve">The bottom line: </w:t>
      </w:r>
      <w:r w:rsidRPr="00F40BDB">
        <w:rPr>
          <w:rStyle w:val="StyleUnderline"/>
        </w:rPr>
        <w:t xml:space="preserve">Economic conditions (i.e., a </w:t>
      </w:r>
      <w:r w:rsidRPr="00F40BDB">
        <w:rPr>
          <w:rStyle w:val="StyleUnderline"/>
          <w:highlight w:val="cyan"/>
        </w:rPr>
        <w:t>depression</w:t>
      </w:r>
      <w:r w:rsidRPr="00F40BDB">
        <w:rPr>
          <w:rStyle w:val="StyleUnderline"/>
        </w:rPr>
        <w:t xml:space="preserve">) may affect the broader political environment in which decisions for war or peace are made, but they </w:t>
      </w:r>
      <w:r w:rsidRPr="00F40BDB">
        <w:rPr>
          <w:rStyle w:val="StyleUnderline"/>
          <w:highlight w:val="cyan"/>
        </w:rPr>
        <w:t>are</w:t>
      </w:r>
      <w:r w:rsidRPr="00F40BDB">
        <w:rPr>
          <w:rStyle w:val="StyleUnderline"/>
        </w:rPr>
        <w:t xml:space="preserve"> only </w:t>
      </w:r>
      <w:r w:rsidRPr="00F40BDB">
        <w:rPr>
          <w:rStyle w:val="StyleUnderline"/>
          <w:highlight w:val="cyan"/>
        </w:rPr>
        <w:t>one factor among many</w:t>
      </w:r>
      <w:r w:rsidRPr="00F40BDB">
        <w:rPr>
          <w:rStyle w:val="StyleUnderline"/>
        </w:rPr>
        <w:t xml:space="preserve"> and </w:t>
      </w:r>
      <w:r w:rsidRPr="00F40BDB">
        <w:rPr>
          <w:rStyle w:val="StyleUnderline"/>
          <w:highlight w:val="cyan"/>
        </w:rPr>
        <w:t>rarely</w:t>
      </w:r>
      <w:r w:rsidRPr="00F40BDB">
        <w:rPr>
          <w:rStyle w:val="StyleUnderline"/>
        </w:rPr>
        <w:t xml:space="preserve"> the most </w:t>
      </w:r>
      <w:r w:rsidRPr="00F40BDB">
        <w:rPr>
          <w:rStyle w:val="StyleUnderline"/>
          <w:highlight w:val="cyan"/>
        </w:rPr>
        <w:t>significant</w:t>
      </w:r>
      <w:r w:rsidRPr="00F40BDB">
        <w:rPr>
          <w:rStyle w:val="StyleUnderline"/>
        </w:rPr>
        <w:t xml:space="preserve">. Even if the COVID-19 pandemic has large, lasting, and negative effects on the world </w:t>
      </w:r>
      <w:r w:rsidRPr="00F40BDB">
        <w:rPr>
          <w:rStyle w:val="StyleUnderline"/>
          <w:highlight w:val="cyan"/>
        </w:rPr>
        <w:t>economy</w:t>
      </w:r>
      <w:r w:rsidRPr="00F40BDB">
        <w:rPr>
          <w:rStyle w:val="StyleUnderline"/>
        </w:rPr>
        <w:t xml:space="preserve">—as seems quite likely—it </w:t>
      </w:r>
      <w:r w:rsidRPr="00F40BDB">
        <w:rPr>
          <w:rStyle w:val="StyleUnderline"/>
          <w:highlight w:val="cyan"/>
        </w:rPr>
        <w:t>is not likely to affect</w:t>
      </w:r>
      <w:r w:rsidRPr="00F40BDB">
        <w:rPr>
          <w:rStyle w:val="StyleUnderline"/>
        </w:rPr>
        <w:t xml:space="preserve"> the </w:t>
      </w:r>
      <w:r w:rsidRPr="00F40BDB">
        <w:rPr>
          <w:rStyle w:val="StyleUnderline"/>
          <w:highlight w:val="cyan"/>
        </w:rPr>
        <w:t>probability</w:t>
      </w:r>
      <w:r w:rsidRPr="00F40BDB">
        <w:rPr>
          <w:rStyle w:val="StyleUnderline"/>
        </w:rPr>
        <w:t xml:space="preserve"> of war very much</w:t>
      </w:r>
      <w:r w:rsidRPr="00C40A06">
        <w:rPr>
          <w:rFonts w:eastAsia="Calibri"/>
          <w:sz w:val="16"/>
        </w:rPr>
        <w:t>, especially in the short term.</w:t>
      </w:r>
    </w:p>
    <w:p w14:paraId="5F14F2A9" w14:textId="77777777" w:rsidR="00871992" w:rsidRPr="00C40A06" w:rsidRDefault="00871992" w:rsidP="00871992">
      <w:pPr>
        <w:rPr>
          <w:rFonts w:eastAsia="Calibri"/>
          <w:sz w:val="16"/>
        </w:rPr>
      </w:pPr>
    </w:p>
    <w:p w14:paraId="6DA5945F" w14:textId="77777777" w:rsidR="00871992" w:rsidRDefault="00871992" w:rsidP="00871992">
      <w:pPr>
        <w:pStyle w:val="Heading3"/>
        <w:rPr>
          <w:rFonts w:eastAsia="Times New Roman"/>
        </w:rPr>
      </w:pPr>
      <w:r>
        <w:rPr>
          <w:rFonts w:eastAsia="Times New Roman"/>
        </w:rPr>
        <w:t>Impact Defense — Global Economy — 1AR</w:t>
      </w:r>
    </w:p>
    <w:p w14:paraId="0439F388" w14:textId="77777777" w:rsidR="00871992" w:rsidRPr="00C40A06" w:rsidRDefault="00871992" w:rsidP="00871992">
      <w:pPr>
        <w:keepNext/>
        <w:keepLines/>
        <w:spacing w:before="40" w:after="0"/>
        <w:outlineLvl w:val="3"/>
        <w:rPr>
          <w:rFonts w:eastAsia="Times New Roman"/>
          <w:b/>
          <w:iCs/>
          <w:sz w:val="26"/>
        </w:rPr>
      </w:pPr>
      <w:r w:rsidRPr="00C40A06">
        <w:rPr>
          <w:rFonts w:eastAsia="Times New Roman"/>
          <w:b/>
          <w:iCs/>
          <w:sz w:val="26"/>
        </w:rPr>
        <w:t>Economic decline doesn’t directly cause war</w:t>
      </w:r>
    </w:p>
    <w:p w14:paraId="3E4054FD" w14:textId="77777777" w:rsidR="00871992" w:rsidRPr="00C40A06" w:rsidRDefault="00871992" w:rsidP="00871992">
      <w:pPr>
        <w:rPr>
          <w:rFonts w:eastAsia="Calibri"/>
        </w:rPr>
      </w:pPr>
      <w:r w:rsidRPr="00C40A06">
        <w:rPr>
          <w:rFonts w:eastAsia="Calibri"/>
          <w:b/>
          <w:bCs/>
          <w:sz w:val="26"/>
        </w:rPr>
        <w:t xml:space="preserve">Lesser 25 </w:t>
      </w:r>
      <w:r w:rsidRPr="00C40A06">
        <w:rPr>
          <w:rFonts w:eastAsia="Calibri"/>
        </w:rPr>
        <w:t xml:space="preserve">– Ian Lesser; Distinguished Fellow at the German Marshall Fund of the United States (GMF) and leads GMF’s Brussels office. (04-25-2025, “From Economic Warfare to Global War?”, GMF, </w:t>
      </w:r>
      <w:hyperlink r:id="rId32" w:history="1">
        <w:r w:rsidRPr="005033DC">
          <w:rPr>
            <w:rFonts w:eastAsia="Calibri"/>
          </w:rPr>
          <w:t>https://www.gmfus.org/news/economic-warfare-global-war</w:t>
        </w:r>
      </w:hyperlink>
      <w:r w:rsidRPr="00C40A06">
        <w:rPr>
          <w:rFonts w:eastAsia="Calibri"/>
        </w:rPr>
        <w:t>, SS)</w:t>
      </w:r>
    </w:p>
    <w:p w14:paraId="45094AAC" w14:textId="77777777" w:rsidR="00871992" w:rsidRPr="00C40A06" w:rsidRDefault="00871992" w:rsidP="00871992">
      <w:pPr>
        <w:rPr>
          <w:rFonts w:eastAsia="Calibri"/>
          <w:sz w:val="16"/>
        </w:rPr>
      </w:pPr>
      <w:r w:rsidRPr="00C40A06">
        <w:rPr>
          <w:rFonts w:eastAsia="Calibri"/>
          <w:sz w:val="16"/>
        </w:rPr>
        <w:t>At key points over the last century, unbridled nationalism and economic warfare have driven geopolitical competition, with disastrous consequences. These destructive forces have been unleashed again with scant regard to the lessons of history. The imposition of sweeping tariffs on global trade partners is not just a source of financial risk. At a time of heightened global disorder, it moves the world one big step closer to large-scale conflict. For the United States, this could be a conflict without the benefit of allies.</w:t>
      </w:r>
    </w:p>
    <w:p w14:paraId="10827D62" w14:textId="77777777" w:rsidR="00871992" w:rsidRPr="00C40A06" w:rsidRDefault="00871992" w:rsidP="00871992">
      <w:pPr>
        <w:rPr>
          <w:rFonts w:eastAsia="Calibri"/>
          <w:sz w:val="16"/>
        </w:rPr>
      </w:pPr>
      <w:r w:rsidRPr="00C40A06">
        <w:rPr>
          <w:rStyle w:val="StyleUnderline"/>
          <w:highlight w:val="cyan"/>
        </w:rPr>
        <w:t>The world has been here before</w:t>
      </w:r>
      <w:r w:rsidRPr="00C40A06">
        <w:rPr>
          <w:rFonts w:eastAsia="Calibri"/>
          <w:sz w:val="16"/>
        </w:rPr>
        <w:t xml:space="preserve">. In the decade prior to World War I, </w:t>
      </w:r>
      <w:r w:rsidRPr="00C40A06">
        <w:rPr>
          <w:rStyle w:val="StyleUnderline"/>
          <w:highlight w:val="cyan"/>
        </w:rPr>
        <w:t>fear of relative economic decline drove strategic perceptions in ways that contributed to instability</w:t>
      </w:r>
      <w:r w:rsidRPr="00C40A06">
        <w:rPr>
          <w:rFonts w:eastAsia="Calibri"/>
          <w:sz w:val="16"/>
        </w:rPr>
        <w:t xml:space="preserve"> in Europe, even—perhaps especially—against a backdrop of high economic interdependence. Both winners and losers of that enormously destructive conflict emerged convinced that economic instruments had shaped the outcome, for better or for worse. During the interwar years, virtually every major power, including the United States, had a ministry of economic warfare aimed at honing the capacity for sanctions, blockade, and export controls. US protectionism spurred a trade war among former allies. Germany and Italy aimed for economic self-sufficiency through industrial policy and territorial expansion. The Soviet Union sought economic autarky on its own terms. Japan, acutely aware of its dependence on foreign sources of critical resources, sought to preempt its exposure through aggressive expansion and the creation of a Greater East Asian Co-Prosperity Sphere. In key respects, World War II was the product of a toxic brew of nationalism, economic anxiety, and faith in the power of political will to beat the strategic odds. Reflecting on this experience, three developments are particularly worrisome.</w:t>
      </w:r>
    </w:p>
    <w:p w14:paraId="7910C45B" w14:textId="77777777" w:rsidR="00871992" w:rsidRPr="00C40A06" w:rsidRDefault="00871992" w:rsidP="00871992">
      <w:pPr>
        <w:rPr>
          <w:rFonts w:eastAsia="Calibri"/>
          <w:sz w:val="16"/>
        </w:rPr>
      </w:pPr>
      <w:r w:rsidRPr="00C40A06">
        <w:rPr>
          <w:rFonts w:eastAsia="Calibri"/>
          <w:sz w:val="16"/>
        </w:rPr>
        <w:t>First, the slide from crisis to war can be rapid. In 1914, the security order in Europe collapsed within a period of weeks, driven in large measure by a shared sense that caution would lead to disadvantage. This was a product of preexisting mobilization plans but also reflected the desire to transcend the damage from the severe disruption of global trade and finance already evident by the summer of 1914. Existing anxiety over economic competitiveness and financial exposure reinforced the logic of war and hastened the slide toward conflict. Today, concerns of this kind abound on both sides of the Atlantic and in Asia.</w:t>
      </w:r>
    </w:p>
    <w:p w14:paraId="1349DA43" w14:textId="77777777" w:rsidR="00871992" w:rsidRPr="00C40A06" w:rsidRDefault="00871992" w:rsidP="00871992">
      <w:pPr>
        <w:rPr>
          <w:rFonts w:eastAsia="Calibri"/>
          <w:sz w:val="16"/>
        </w:rPr>
      </w:pPr>
      <w:r w:rsidRPr="00C40A06">
        <w:rPr>
          <w:rFonts w:eastAsia="Calibri"/>
          <w:sz w:val="16"/>
        </w:rPr>
        <w:t xml:space="preserve">Second, declining economic interdependence and the disruption of global value chains can be destabilizing in their own right. Nations may be antagonistic, with competing interests and objectives, but there will always be a cost-benefit calculus in relation to conflict and the use of force. China and the United States may indeed be ardent competitors, even adversaries, but the costs of economic disruption have always influenced strategy in Beijing and Washington. </w:t>
      </w:r>
      <w:r w:rsidRPr="00C40A06">
        <w:rPr>
          <w:rFonts w:eastAsia="Calibri"/>
          <w:b/>
          <w:iCs/>
          <w:u w:val="single"/>
          <w:bdr w:val="single" w:sz="8" w:space="0" w:color="auto"/>
        </w:rPr>
        <w:t xml:space="preserve">The </w:t>
      </w:r>
      <w:r w:rsidRPr="00C40A06">
        <w:rPr>
          <w:rFonts w:eastAsia="Calibri"/>
          <w:b/>
          <w:iCs/>
          <w:highlight w:val="cyan"/>
          <w:u w:val="single"/>
          <w:bdr w:val="single" w:sz="8" w:space="0" w:color="auto"/>
        </w:rPr>
        <w:t>perception</w:t>
      </w:r>
      <w:r w:rsidRPr="00C40A06">
        <w:rPr>
          <w:rFonts w:eastAsia="Calibri"/>
          <w:b/>
          <w:iCs/>
          <w:u w:val="single"/>
          <w:bdr w:val="single" w:sz="8" w:space="0" w:color="auto"/>
        </w:rPr>
        <w:t xml:space="preserve"> that one or both sides simply have nothing to lose may </w:t>
      </w:r>
      <w:r w:rsidRPr="00C40A06">
        <w:rPr>
          <w:rFonts w:eastAsia="Calibri"/>
          <w:b/>
          <w:iCs/>
          <w:highlight w:val="cyan"/>
          <w:u w:val="single"/>
          <w:bdr w:val="single" w:sz="8" w:space="0" w:color="auto"/>
        </w:rPr>
        <w:t>not lead</w:t>
      </w:r>
      <w:r w:rsidRPr="00C40A06">
        <w:rPr>
          <w:rFonts w:eastAsia="Calibri"/>
          <w:b/>
          <w:iCs/>
          <w:u w:val="single"/>
          <w:bdr w:val="single" w:sz="8" w:space="0" w:color="auto"/>
        </w:rPr>
        <w:t xml:space="preserve"> directly </w:t>
      </w:r>
      <w:r w:rsidRPr="00C40A06">
        <w:rPr>
          <w:rFonts w:eastAsia="Calibri"/>
          <w:b/>
          <w:iCs/>
          <w:highlight w:val="cyan"/>
          <w:u w:val="single"/>
          <w:bdr w:val="single" w:sz="8" w:space="0" w:color="auto"/>
        </w:rPr>
        <w:t>to</w:t>
      </w:r>
      <w:r w:rsidRPr="00C40A06">
        <w:rPr>
          <w:rFonts w:eastAsia="Calibri"/>
          <w:b/>
          <w:iCs/>
          <w:u w:val="single"/>
          <w:bdr w:val="single" w:sz="8" w:space="0" w:color="auto"/>
        </w:rPr>
        <w:t xml:space="preserve"> deliberate </w:t>
      </w:r>
      <w:r w:rsidRPr="00C40A06">
        <w:rPr>
          <w:rFonts w:eastAsia="Calibri"/>
          <w:b/>
          <w:iCs/>
          <w:highlight w:val="cyan"/>
          <w:u w:val="single"/>
          <w:bdr w:val="single" w:sz="8" w:space="0" w:color="auto"/>
        </w:rPr>
        <w:t>conflict</w:t>
      </w:r>
      <w:r w:rsidRPr="00C40A06">
        <w:rPr>
          <w:rFonts w:eastAsia="Calibri"/>
          <w:b/>
          <w:iCs/>
          <w:u w:val="single"/>
          <w:bdr w:val="single" w:sz="8" w:space="0" w:color="auto"/>
        </w:rPr>
        <w:t>.</w:t>
      </w:r>
      <w:r w:rsidRPr="00C40A06">
        <w:rPr>
          <w:rFonts w:eastAsia="Calibri"/>
          <w:sz w:val="16"/>
        </w:rPr>
        <w:t xml:space="preserve"> But it could have a profound effect on behavior when things go wrong through provocation, brinksmanship, or an accidental clash. The escalatory costs of economic decoupling, much less active economic warfare, should not be underestimated. </w:t>
      </w:r>
    </w:p>
    <w:p w14:paraId="1346F1EB" w14:textId="77777777" w:rsidR="00871992" w:rsidRPr="00C40A06" w:rsidRDefault="00871992" w:rsidP="00871992">
      <w:pPr>
        <w:rPr>
          <w:rFonts w:eastAsia="Calibri"/>
          <w:sz w:val="16"/>
        </w:rPr>
      </w:pPr>
      <w:r w:rsidRPr="00C40A06">
        <w:rPr>
          <w:rFonts w:eastAsia="Calibri"/>
          <w:sz w:val="16"/>
        </w:rPr>
        <w:t xml:space="preserve">Third, in the 1930s, tariff-fueled economic crises exacerbated social strains and supported the rise of radical ideologies and the collapse of the political center in Western Europe and Japan. Nationalism, identity politics, and the drive for economic self-sufficiency were common characteristics in the interwar strategic environment. In the United States, these conditions supported the America First movement and a sovereignty-conscious disdain for European entanglements. It took Pearl Harbor and an internationalist president to wake the country from an inward-looking isolationist slumber. </w:t>
      </w:r>
      <w:r w:rsidRPr="00C40A06">
        <w:rPr>
          <w:rStyle w:val="StyleUnderline"/>
          <w:highlight w:val="cyan"/>
        </w:rPr>
        <w:t>Economic stress</w:t>
      </w:r>
      <w:r w:rsidRPr="00C40A06">
        <w:rPr>
          <w:rFonts w:eastAsia="Calibri"/>
          <w:sz w:val="16"/>
        </w:rPr>
        <w:t xml:space="preserve"> and social dislocation </w:t>
      </w:r>
      <w:r w:rsidRPr="00C40A06">
        <w:rPr>
          <w:rStyle w:val="StyleUnderline"/>
          <w:highlight w:val="cyan"/>
        </w:rPr>
        <w:t>encourage</w:t>
      </w:r>
      <w:r w:rsidRPr="00C40A06">
        <w:rPr>
          <w:rStyle w:val="StyleUnderline"/>
        </w:rPr>
        <w:t xml:space="preserve">d a search for culprits and </w:t>
      </w:r>
      <w:r w:rsidRPr="00C40A06">
        <w:rPr>
          <w:rStyle w:val="StyleUnderline"/>
          <w:highlight w:val="cyan"/>
        </w:rPr>
        <w:t>conspiracies</w:t>
      </w:r>
      <w:r w:rsidRPr="00C40A06">
        <w:rPr>
          <w:rFonts w:eastAsia="Calibri"/>
          <w:sz w:val="16"/>
        </w:rPr>
        <w:t>, and a general atmosphere of xenophobia. In this respect, among others, 2025 begins to look disturbingly like 1935.</w:t>
      </w:r>
    </w:p>
    <w:p w14:paraId="23BB72FB" w14:textId="77777777" w:rsidR="00871992" w:rsidRPr="00C40A06" w:rsidRDefault="00871992" w:rsidP="00871992">
      <w:pPr>
        <w:rPr>
          <w:rFonts w:eastAsia="Calibri"/>
          <w:sz w:val="16"/>
        </w:rPr>
      </w:pPr>
      <w:r w:rsidRPr="00C40A06">
        <w:rPr>
          <w:rFonts w:eastAsia="Calibri"/>
          <w:b/>
          <w:iCs/>
          <w:highlight w:val="cyan"/>
          <w:u w:val="single"/>
          <w:bdr w:val="single" w:sz="8" w:space="0" w:color="auto"/>
        </w:rPr>
        <w:t>None of this is meant to suggest that an obsession with economic warfare leads inevitably to conflict,</w:t>
      </w:r>
      <w:r w:rsidRPr="00C40A06">
        <w:rPr>
          <w:rFonts w:eastAsia="Calibri"/>
          <w:sz w:val="16"/>
          <w:highlight w:val="cyan"/>
        </w:rPr>
        <w:t xml:space="preserve"> </w:t>
      </w:r>
      <w:r w:rsidRPr="00C40A06">
        <w:rPr>
          <w:rFonts w:eastAsia="Calibri"/>
          <w:b/>
          <w:iCs/>
          <w:highlight w:val="cyan"/>
          <w:u w:val="single"/>
          <w:bdr w:val="single" w:sz="8" w:space="0" w:color="auto"/>
        </w:rPr>
        <w:t>much less global war</w:t>
      </w:r>
      <w:r w:rsidRPr="00C40A06">
        <w:rPr>
          <w:rFonts w:eastAsia="Calibri"/>
          <w:b/>
          <w:iCs/>
          <w:u w:val="single"/>
          <w:bdr w:val="single" w:sz="8" w:space="0" w:color="auto"/>
        </w:rPr>
        <w:t>.</w:t>
      </w:r>
      <w:r w:rsidRPr="00C40A06">
        <w:rPr>
          <w:rFonts w:eastAsia="Calibri"/>
          <w:sz w:val="16"/>
        </w:rPr>
        <w:t xml:space="preserve"> But </w:t>
      </w:r>
      <w:r w:rsidRPr="00C40A06">
        <w:rPr>
          <w:rStyle w:val="StyleUnderline"/>
          <w:highlight w:val="cyan"/>
        </w:rPr>
        <w:t>the odds of such</w:t>
      </w:r>
      <w:r w:rsidRPr="00C40A06">
        <w:rPr>
          <w:rFonts w:eastAsia="Calibri"/>
          <w:sz w:val="16"/>
        </w:rPr>
        <w:t xml:space="preserve"> a progression, already significant, </w:t>
      </w:r>
      <w:r w:rsidRPr="00C40A06">
        <w:rPr>
          <w:rStyle w:val="StyleUnderline"/>
          <w:highlight w:val="cyan"/>
        </w:rPr>
        <w:t>have shortened considerably</w:t>
      </w:r>
      <w:r w:rsidRPr="00C40A06">
        <w:rPr>
          <w:rFonts w:eastAsia="Calibri"/>
          <w:sz w:val="16"/>
        </w:rPr>
        <w:t>. And this could be a war the United States fights alone. Allies, even those alienated by trade frictions, might still be inclined to back Washington. But there is no guarantee, and adversaries may be encouraged by the prospect that European and Asian partners will stand aside or hedge. The lesson is clear. Economic warfare can easily turn geopolitical competition into large-scale conflict.</w:t>
      </w:r>
    </w:p>
    <w:p w14:paraId="6936B9E8" w14:textId="77777777" w:rsidR="00871992" w:rsidRPr="00C40A06" w:rsidRDefault="00871992" w:rsidP="00871992">
      <w:pPr>
        <w:rPr>
          <w:rFonts w:eastAsia="Calibri"/>
          <w:sz w:val="16"/>
        </w:rPr>
      </w:pPr>
    </w:p>
    <w:p w14:paraId="7386F85B" w14:textId="77777777" w:rsidR="00871992" w:rsidRPr="00C40A06" w:rsidRDefault="00871992" w:rsidP="00871992">
      <w:pPr>
        <w:rPr>
          <w:rFonts w:eastAsia="Calibri"/>
          <w:sz w:val="16"/>
        </w:rPr>
      </w:pPr>
    </w:p>
    <w:p w14:paraId="1BF2BDA9" w14:textId="77777777" w:rsidR="00871992" w:rsidRPr="00C40A06" w:rsidRDefault="00871992" w:rsidP="00871992">
      <w:pPr>
        <w:keepNext/>
        <w:keepLines/>
        <w:spacing w:before="40" w:after="0"/>
        <w:outlineLvl w:val="3"/>
        <w:rPr>
          <w:rFonts w:eastAsia="Times New Roman"/>
          <w:b/>
          <w:iCs/>
          <w:sz w:val="26"/>
        </w:rPr>
      </w:pPr>
      <w:r w:rsidRPr="00C40A06">
        <w:rPr>
          <w:rFonts w:eastAsia="Times New Roman"/>
          <w:b/>
          <w:iCs/>
          <w:sz w:val="26"/>
        </w:rPr>
        <w:t xml:space="preserve">The Great Recession </w:t>
      </w:r>
      <w:r>
        <w:rPr>
          <w:rFonts w:eastAsia="Times New Roman"/>
          <w:b/>
          <w:iCs/>
          <w:sz w:val="26"/>
        </w:rPr>
        <w:t>disproves their impact</w:t>
      </w:r>
    </w:p>
    <w:p w14:paraId="4A62C6F3" w14:textId="77777777" w:rsidR="00871992" w:rsidRPr="00C40A06" w:rsidRDefault="00871992" w:rsidP="00871992">
      <w:pPr>
        <w:rPr>
          <w:rFonts w:eastAsia="Calibri"/>
        </w:rPr>
      </w:pPr>
      <w:r w:rsidRPr="00C40A06">
        <w:rPr>
          <w:rFonts w:eastAsia="Calibri"/>
          <w:b/>
          <w:bCs/>
          <w:sz w:val="26"/>
        </w:rPr>
        <w:t xml:space="preserve">Drezner ’16 </w:t>
      </w:r>
      <w:r w:rsidRPr="00C40A06">
        <w:rPr>
          <w:rFonts w:eastAsia="Calibri"/>
        </w:rPr>
        <w:t>– Daniel Drezner; International Politics Professor at Tufts University. (2016; "Chapter 3: Why the Misperception?" in The System Worked: How the World Stopped Another Great Depression, eBook, SS)</w:t>
      </w:r>
    </w:p>
    <w:p w14:paraId="4A7727DA" w14:textId="77777777" w:rsidR="00871992" w:rsidRPr="00C40A06" w:rsidRDefault="00871992" w:rsidP="00871992">
      <w:pPr>
        <w:rPr>
          <w:rFonts w:eastAsia="Calibri"/>
          <w:sz w:val="16"/>
        </w:rPr>
      </w:pPr>
      <w:r w:rsidRPr="00C40A06">
        <w:rPr>
          <w:rFonts w:eastAsia="Calibri"/>
          <w:sz w:val="16"/>
        </w:rPr>
        <w:t xml:space="preserve">Finally, the Great </w:t>
      </w:r>
      <w:r w:rsidRPr="00F40BDB">
        <w:rPr>
          <w:rFonts w:eastAsia="Calibri"/>
          <w:b/>
          <w:bCs/>
          <w:highlight w:val="cyan"/>
          <w:u w:val="single"/>
        </w:rPr>
        <w:t>Recession did not lead</w:t>
      </w:r>
      <w:r w:rsidRPr="00F40BDB">
        <w:rPr>
          <w:rFonts w:eastAsia="Calibri"/>
          <w:b/>
          <w:bCs/>
          <w:u w:val="single"/>
        </w:rPr>
        <w:t xml:space="preserve"> to a </w:t>
      </w:r>
      <w:r w:rsidRPr="00F40BDB">
        <w:rPr>
          <w:rFonts w:eastAsia="Calibri"/>
          <w:b/>
          <w:bCs/>
          <w:highlight w:val="cyan"/>
          <w:u w:val="single"/>
        </w:rPr>
        <w:t>deterioration</w:t>
      </w:r>
      <w:r w:rsidRPr="00F40BDB">
        <w:rPr>
          <w:rFonts w:eastAsia="Calibri"/>
          <w:b/>
          <w:bCs/>
          <w:u w:val="single"/>
        </w:rPr>
        <w:t xml:space="preserve"> in international security</w:t>
      </w:r>
      <w:r w:rsidRPr="00C40A06">
        <w:rPr>
          <w:rFonts w:eastAsia="Calibri"/>
          <w:u w:val="single"/>
        </w:rPr>
        <w:t>.</w:t>
      </w:r>
      <w:r w:rsidRPr="00C40A06">
        <w:rPr>
          <w:rFonts w:eastAsia="Calibri"/>
          <w:sz w:val="16"/>
        </w:rPr>
        <w:t xml:space="preserve"> Because political instabil¬ity and violence can impinge on cross-border flows, in¬creases in international conflict can dampen cross-bor¬der trade and exchange. During the initial stages of the crisis, multiple analysts asserted that the Great Reces¬sion would lead states to increase the use of political viol¬ence as a tool to stay in power.44They voiced genuine concerns that the global economic downturn would lead to an increase in conflict—whether through greater in¬ternal repression, diversionary wars, arms races, or a ratcheting up of great-power rivalries. Violence in the Middle East, piracy on the high seas, border disputes in the South China Sea, riots in European cities, and even the disruptions of the Occupy movement fueled impres-sions of a global surge in public disorder. As fiscal aus¬terity in the developed economies curtailed social spend¬ing, economists predicted an explosion of unrest.45 Initially, there was some evidence of deterioration. Following the 2008 financial crisis, there was a spike in global piracy, particularly off the Horn of Africa. The In¬ternational Maritime Bureau reported that in 2009 alone, there was a 40 percent surge in piracy attacks, with attacks near Somalia quadrupling during the same period. The Institute for Economics and Peace, which has constructed the Global Peace Index annually since 2007, reported in 2013 that there had been a 5 percent deterioration in global peace since 2008.46 72/452 </w:t>
      </w:r>
      <w:r w:rsidRPr="00C40A06">
        <w:rPr>
          <w:rFonts w:eastAsia="Calibri"/>
          <w:u w:val="single"/>
        </w:rPr>
        <w:t>A close</w:t>
      </w:r>
      <w:r w:rsidRPr="00C40A06">
        <w:rPr>
          <w:rFonts w:eastAsia="Calibri"/>
          <w:sz w:val="16"/>
        </w:rPr>
        <w:t>r look at the</w:t>
      </w:r>
      <w:r w:rsidRPr="00C40A06">
        <w:rPr>
          <w:rFonts w:eastAsia="Calibri"/>
          <w:u w:val="single"/>
        </w:rPr>
        <w:t xml:space="preserve"> numbers</w:t>
      </w:r>
      <w:r w:rsidRPr="00C40A06">
        <w:rPr>
          <w:rFonts w:eastAsia="Calibri"/>
          <w:sz w:val="16"/>
        </w:rPr>
        <w:t xml:space="preserve">, however, </w:t>
      </w:r>
      <w:r w:rsidRPr="00C40A06">
        <w:rPr>
          <w:rFonts w:eastAsia="Calibri"/>
          <w:u w:val="single"/>
        </w:rPr>
        <w:t>reveals more encouraging findings.</w:t>
      </w:r>
      <w:r w:rsidRPr="00C40A06">
        <w:rPr>
          <w:rFonts w:eastAsia="Calibri"/>
          <w:sz w:val="16"/>
        </w:rPr>
        <w:t xml:space="preserve"> What seemed to be an inexorable increase in piracy, for example, turned out to be a blip. By September 2013, the total numbers of </w:t>
      </w:r>
      <w:r w:rsidRPr="00C40A06">
        <w:rPr>
          <w:rFonts w:eastAsia="Calibri"/>
          <w:u w:val="single"/>
        </w:rPr>
        <w:t>piracy</w:t>
      </w:r>
      <w:r w:rsidRPr="00C40A06">
        <w:rPr>
          <w:rFonts w:eastAsia="Calibri"/>
          <w:sz w:val="16"/>
        </w:rPr>
        <w:t xml:space="preserve"> attacks </w:t>
      </w:r>
      <w:r w:rsidRPr="00C40A06">
        <w:rPr>
          <w:rFonts w:eastAsia="Calibri"/>
          <w:u w:val="single"/>
        </w:rPr>
        <w:t>had fallen</w:t>
      </w:r>
      <w:r w:rsidRPr="00C40A06">
        <w:rPr>
          <w:rFonts w:eastAsia="Calibri"/>
          <w:sz w:val="16"/>
        </w:rPr>
        <w:t xml:space="preserve"> to their lowest levels in seven years. Attacks near Somalia, in particular, declined substantially; the total number of attacks fell by 70 percent in 2012 and an additional 86 percent in the first nine months of 2013. Actual hijackings were down 43 percent compared to 2008/9 levels.47 The US Navy's figures reveal similar de¬clines in the number and success rate of pirate attacks.48 </w:t>
      </w:r>
      <w:r w:rsidRPr="00F40BDB">
        <w:rPr>
          <w:rStyle w:val="StyleUnderline"/>
          <w:highlight w:val="cyan"/>
        </w:rPr>
        <w:t xml:space="preserve">Security </w:t>
      </w:r>
      <w:r w:rsidRPr="00F40BDB">
        <w:rPr>
          <w:rStyle w:val="StyleUnderline"/>
        </w:rPr>
        <w:t xml:space="preserve">concerns have </w:t>
      </w:r>
      <w:r w:rsidRPr="00F40BDB">
        <w:rPr>
          <w:rStyle w:val="StyleUnderline"/>
          <w:highlight w:val="cyan"/>
        </w:rPr>
        <w:t>not dented</w:t>
      </w:r>
      <w:r w:rsidRPr="00F40BDB">
        <w:rPr>
          <w:rStyle w:val="StyleUnderline"/>
        </w:rPr>
        <w:t xml:space="preserve"> the opening of the global </w:t>
      </w:r>
      <w:r w:rsidRPr="00F40BDB">
        <w:rPr>
          <w:rStyle w:val="StyleUnderline"/>
          <w:highlight w:val="cyan"/>
        </w:rPr>
        <w:t>econ</w:t>
      </w:r>
      <w:r w:rsidRPr="00F40BDB">
        <w:rPr>
          <w:rStyle w:val="StyleUnderline"/>
        </w:rPr>
        <w:t xml:space="preserve">omy. As for the effect of the Great Recession on political </w:t>
      </w:r>
      <w:r w:rsidRPr="00F40BDB">
        <w:rPr>
          <w:rStyle w:val="StyleUnderline"/>
          <w:highlight w:val="cyan"/>
        </w:rPr>
        <w:t>conflict</w:t>
      </w:r>
      <w:r w:rsidRPr="00F40BDB">
        <w:rPr>
          <w:rStyle w:val="StyleUnderline"/>
        </w:rPr>
        <w:t xml:space="preserve">, the aggregate </w:t>
      </w:r>
      <w:r w:rsidRPr="00F40BDB">
        <w:rPr>
          <w:rStyle w:val="StyleUnderline"/>
          <w:highlight w:val="cyan"/>
        </w:rPr>
        <w:t>effects</w:t>
      </w:r>
      <w:r w:rsidRPr="00F40BDB">
        <w:rPr>
          <w:rStyle w:val="StyleUnderline"/>
        </w:rPr>
        <w:t xml:space="preserve"> were surprisingly </w:t>
      </w:r>
      <w:r w:rsidRPr="00F40BDB">
        <w:rPr>
          <w:rStyle w:val="StyleUnderline"/>
          <w:highlight w:val="cyan"/>
        </w:rPr>
        <w:t>modest</w:t>
      </w:r>
      <w:r w:rsidRPr="00F40BDB">
        <w:rPr>
          <w:rStyle w:val="StyleUnderline"/>
        </w:rPr>
        <w:t xml:space="preserve">. A key conclusion of the </w:t>
      </w:r>
      <w:r w:rsidRPr="00F40BDB">
        <w:rPr>
          <w:rStyle w:val="StyleUnderline"/>
          <w:highlight w:val="cyan"/>
        </w:rPr>
        <w:t>I</w:t>
      </w:r>
      <w:r w:rsidRPr="00F40BDB">
        <w:rPr>
          <w:rStyle w:val="StyleUnderline"/>
        </w:rPr>
        <w:t xml:space="preserve">nstitute for </w:t>
      </w:r>
      <w:r w:rsidRPr="00F40BDB">
        <w:rPr>
          <w:rStyle w:val="StyleUnderline"/>
          <w:highlight w:val="cyan"/>
        </w:rPr>
        <w:t>E</w:t>
      </w:r>
      <w:r w:rsidRPr="00F40BDB">
        <w:rPr>
          <w:rStyle w:val="StyleUnderline"/>
        </w:rPr>
        <w:t xml:space="preserve">conomics and </w:t>
      </w:r>
      <w:r w:rsidRPr="00F40BDB">
        <w:rPr>
          <w:rStyle w:val="StyleUnderline"/>
          <w:highlight w:val="cyan"/>
        </w:rPr>
        <w:t>P</w:t>
      </w:r>
      <w:r w:rsidRPr="00F40BDB">
        <w:rPr>
          <w:rStyle w:val="StyleUnderline"/>
        </w:rPr>
        <w:t xml:space="preserve">eace in its 2012 </w:t>
      </w:r>
      <w:r w:rsidRPr="00F40BDB">
        <w:rPr>
          <w:rStyle w:val="StyleUnderline"/>
          <w:highlight w:val="cyan"/>
        </w:rPr>
        <w:t>report</w:t>
      </w:r>
      <w:r w:rsidRPr="00F40BDB">
        <w:rPr>
          <w:rStyle w:val="StyleUnderline"/>
        </w:rPr>
        <w:t xml:space="preserve"> was that </w:t>
      </w:r>
      <w:r w:rsidRPr="00F40BDB">
        <w:rPr>
          <w:rStyle w:val="StyleUnderline"/>
          <w:highlight w:val="cyan"/>
        </w:rPr>
        <w:t>"the</w:t>
      </w:r>
      <w:r w:rsidRPr="00F40BDB">
        <w:rPr>
          <w:rStyle w:val="StyleUnderline"/>
        </w:rPr>
        <w:t xml:space="preserve"> average level of </w:t>
      </w:r>
      <w:r w:rsidRPr="00F40BDB">
        <w:rPr>
          <w:rStyle w:val="StyleUnderline"/>
          <w:highlight w:val="cyan"/>
        </w:rPr>
        <w:t>peace</w:t>
      </w:r>
      <w:r w:rsidRPr="00F40BDB">
        <w:rPr>
          <w:rStyle w:val="StyleUnderline"/>
        </w:rPr>
        <w:t xml:space="preserve">fulness </w:t>
      </w:r>
      <w:r w:rsidRPr="00F40BDB">
        <w:rPr>
          <w:rStyle w:val="StyleUnderline"/>
          <w:highlight w:val="cyan"/>
        </w:rPr>
        <w:t>in 2012 is</w:t>
      </w:r>
      <w:r w:rsidRPr="00F40BDB">
        <w:rPr>
          <w:rStyle w:val="StyleUnderline"/>
        </w:rPr>
        <w:t xml:space="preserve"> approximately </w:t>
      </w:r>
      <w:r w:rsidRPr="00F40BDB">
        <w:rPr>
          <w:rStyle w:val="StyleUnderline"/>
          <w:highlight w:val="cyan"/>
        </w:rPr>
        <w:t>the same as</w:t>
      </w:r>
      <w:r w:rsidRPr="00F40BDB">
        <w:rPr>
          <w:rStyle w:val="StyleUnderline"/>
        </w:rPr>
        <w:t xml:space="preserve"> it was in 20</w:t>
      </w:r>
      <w:r w:rsidRPr="00F40BDB">
        <w:rPr>
          <w:rStyle w:val="StyleUnderline"/>
          <w:highlight w:val="cyan"/>
        </w:rPr>
        <w:t>07."</w:t>
      </w:r>
      <w:r w:rsidRPr="00F40BDB">
        <w:rPr>
          <w:rStyle w:val="StyleUnderline"/>
        </w:rPr>
        <w:t xml:space="preserve">49 The institute's concern in its 2013 report about a decline in peace was grounded primarily in the increase in homicide rates—a source of concern, to be sure, but not exactly the province of global governance. Both interstate </w:t>
      </w:r>
      <w:r w:rsidRPr="00F40BDB">
        <w:rPr>
          <w:rStyle w:val="StyleUnderline"/>
          <w:highlight w:val="cyan"/>
        </w:rPr>
        <w:t>violence and</w:t>
      </w:r>
      <w:r w:rsidRPr="00F40BDB">
        <w:rPr>
          <w:rStyle w:val="StyleUnderline"/>
        </w:rPr>
        <w:t xml:space="preserve"> global </w:t>
      </w:r>
      <w:r w:rsidRPr="00F40BDB">
        <w:rPr>
          <w:rStyle w:val="StyleUnderline"/>
          <w:highlight w:val="cyan"/>
        </w:rPr>
        <w:t>military expenditures</w:t>
      </w:r>
      <w:r w:rsidRPr="00F40BDB">
        <w:rPr>
          <w:rStyle w:val="StyleUnderline"/>
        </w:rPr>
        <w:t xml:space="preserve"> have </w:t>
      </w:r>
      <w:r w:rsidRPr="00F40BDB">
        <w:rPr>
          <w:rStyle w:val="StyleUnderline"/>
          <w:highlight w:val="cyan"/>
        </w:rPr>
        <w:t>declined</w:t>
      </w:r>
      <w:r w:rsidRPr="00F40BDB">
        <w:rPr>
          <w:rStyle w:val="StyleUnderline"/>
        </w:rPr>
        <w:t xml:space="preserve"> since the start of the financial crisis. Other </w:t>
      </w:r>
      <w:r w:rsidRPr="00F40BDB">
        <w:rPr>
          <w:rStyle w:val="StyleUnderline"/>
          <w:highlight w:val="cyan"/>
        </w:rPr>
        <w:t>studies confirm</w:t>
      </w:r>
      <w:r w:rsidRPr="00F40BDB">
        <w:rPr>
          <w:rStyle w:val="StyleUnderline"/>
        </w:rPr>
        <w:t xml:space="preserve"> that the Great </w:t>
      </w:r>
      <w:r w:rsidRPr="00F40BDB">
        <w:rPr>
          <w:rStyle w:val="StyleUnderline"/>
          <w:highlight w:val="cyan"/>
        </w:rPr>
        <w:t>Recession has not triggered</w:t>
      </w:r>
      <w:r w:rsidRPr="00F40BDB">
        <w:rPr>
          <w:rStyle w:val="StyleUnderline"/>
        </w:rPr>
        <w:t xml:space="preserve"> any increase in violent </w:t>
      </w:r>
      <w:r w:rsidRPr="00F40BDB">
        <w:rPr>
          <w:rStyle w:val="StyleUnderline"/>
          <w:highlight w:val="cyan"/>
        </w:rPr>
        <w:t>conflict</w:t>
      </w:r>
      <w:r w:rsidRPr="00F40BDB">
        <w:rPr>
          <w:rStyle w:val="StyleUnderline"/>
        </w:rPr>
        <w:t xml:space="preserve">. Looking at the post-crisis years, Lotta Themner and Peter Wallensteen conclude, "The </w:t>
      </w:r>
      <w:r w:rsidRPr="00F40BDB">
        <w:rPr>
          <w:rStyle w:val="StyleUnderline"/>
          <w:highlight w:val="cyan"/>
        </w:rPr>
        <w:t>pattern is</w:t>
      </w:r>
      <w:r w:rsidRPr="00F40BDB">
        <w:rPr>
          <w:rStyle w:val="StyleUnderline"/>
        </w:rPr>
        <w:t xml:space="preserve"> one of relative </w:t>
      </w:r>
      <w:r w:rsidRPr="00F40BDB">
        <w:rPr>
          <w:rStyle w:val="StyleUnderline"/>
          <w:highlight w:val="cyan"/>
        </w:rPr>
        <w:t>stability</w:t>
      </w:r>
      <w:r w:rsidRPr="00F40BDB">
        <w:rPr>
          <w:rStyle w:val="StyleUnderline"/>
        </w:rPr>
        <w:t xml:space="preserve"> when we consider the trend for the past five years."50 The de-cline in secular violence that started with the end of the Cold War has not been reversed. Rogers Brubaker 73/452 observes that "the </w:t>
      </w:r>
      <w:r w:rsidRPr="00F40BDB">
        <w:rPr>
          <w:rStyle w:val="StyleUnderline"/>
          <w:highlight w:val="cyan"/>
        </w:rPr>
        <w:t>crisis has not</w:t>
      </w:r>
      <w:r w:rsidRPr="00F40BDB">
        <w:rPr>
          <w:rStyle w:val="StyleUnderline"/>
        </w:rPr>
        <w:t xml:space="preserve"> to date </w:t>
      </w:r>
      <w:r w:rsidRPr="00F40BDB">
        <w:rPr>
          <w:rStyle w:val="StyleUnderline"/>
          <w:highlight w:val="cyan"/>
        </w:rPr>
        <w:t>generated</w:t>
      </w:r>
      <w:r w:rsidRPr="00F40BDB">
        <w:rPr>
          <w:rStyle w:val="StyleUnderline"/>
        </w:rPr>
        <w:t xml:space="preserve"> the surge in </w:t>
      </w:r>
      <w:r w:rsidRPr="00F40BDB">
        <w:rPr>
          <w:rStyle w:val="StyleUnderline"/>
          <w:highlight w:val="cyan"/>
        </w:rPr>
        <w:t>protectionist nationalism</w:t>
      </w:r>
      <w:r w:rsidRPr="00F40BDB">
        <w:rPr>
          <w:rStyle w:val="StyleUnderline"/>
        </w:rPr>
        <w:t xml:space="preserve"> or ethnic exclusion</w:t>
      </w:r>
      <w:r w:rsidRPr="00C40A06">
        <w:rPr>
          <w:rFonts w:eastAsia="Calibri"/>
          <w:sz w:val="16"/>
        </w:rPr>
        <w:t xml:space="preserve"> that might have been expected."51</w:t>
      </w:r>
    </w:p>
    <w:p w14:paraId="5840AC49" w14:textId="77777777" w:rsidR="00871992" w:rsidRPr="00C40A06" w:rsidRDefault="00871992" w:rsidP="00871992">
      <w:pPr>
        <w:rPr>
          <w:rFonts w:eastAsia="Calibri"/>
          <w:sz w:val="16"/>
        </w:rPr>
      </w:pPr>
    </w:p>
    <w:p w14:paraId="441E6168" w14:textId="77777777" w:rsidR="00871992" w:rsidRPr="00C40A06" w:rsidRDefault="00871992" w:rsidP="00871992">
      <w:pPr>
        <w:keepNext/>
        <w:keepLines/>
        <w:spacing w:before="40" w:after="0"/>
        <w:outlineLvl w:val="3"/>
        <w:rPr>
          <w:rFonts w:eastAsia="Times New Roman"/>
          <w:b/>
          <w:iCs/>
          <w:sz w:val="16"/>
        </w:rPr>
      </w:pPr>
      <w:r w:rsidRPr="00C40A06">
        <w:rPr>
          <w:rFonts w:eastAsia="Times New Roman"/>
          <w:b/>
          <w:iCs/>
          <w:sz w:val="26"/>
        </w:rPr>
        <w:t xml:space="preserve">Covid </w:t>
      </w:r>
      <w:r>
        <w:rPr>
          <w:rFonts w:eastAsia="Times New Roman"/>
          <w:b/>
          <w:iCs/>
          <w:sz w:val="26"/>
        </w:rPr>
        <w:t xml:space="preserve">also </w:t>
      </w:r>
      <w:r w:rsidRPr="00C40A06">
        <w:rPr>
          <w:rFonts w:eastAsia="Times New Roman"/>
          <w:b/>
          <w:iCs/>
          <w:sz w:val="26"/>
        </w:rPr>
        <w:t>empirically disproves</w:t>
      </w:r>
    </w:p>
    <w:p w14:paraId="5C8BBA68" w14:textId="77777777" w:rsidR="00871992" w:rsidRPr="00C40A06" w:rsidRDefault="00871992" w:rsidP="00871992">
      <w:pPr>
        <w:rPr>
          <w:rFonts w:eastAsia="Calibri"/>
        </w:rPr>
      </w:pPr>
      <w:r w:rsidRPr="00C40A06">
        <w:rPr>
          <w:rFonts w:eastAsia="Calibri"/>
          <w:b/>
          <w:bCs/>
          <w:sz w:val="26"/>
        </w:rPr>
        <w:t xml:space="preserve">Walt ’20 </w:t>
      </w:r>
      <w:r w:rsidRPr="00C40A06">
        <w:rPr>
          <w:rFonts w:eastAsia="Calibri"/>
        </w:rPr>
        <w:t xml:space="preserve">Stephen Walt; Professor of International Relations at Harvard University. (5/13/20, "Will a Global Depression Trigger Another World War?" Foreign Policy, </w:t>
      </w:r>
      <w:hyperlink r:id="rId33" w:history="1">
        <w:r w:rsidRPr="00C40A06">
          <w:rPr>
            <w:rFonts w:eastAsia="Calibri"/>
            <w:color w:val="0563C1"/>
            <w:u w:val="single"/>
          </w:rPr>
          <w:t>https://foreignpolicy.com/2020/05/13/coronavirus-pandemic-depression-economy-world-war/</w:t>
        </w:r>
      </w:hyperlink>
      <w:r w:rsidRPr="00C40A06">
        <w:rPr>
          <w:rFonts w:eastAsia="Calibri"/>
        </w:rPr>
        <w:t>, SS)</w:t>
      </w:r>
    </w:p>
    <w:p w14:paraId="777B09A2" w14:textId="77777777" w:rsidR="00871992" w:rsidRPr="00F40BDB" w:rsidRDefault="00871992" w:rsidP="00871992">
      <w:pPr>
        <w:rPr>
          <w:rStyle w:val="StyleUnderline"/>
        </w:rPr>
      </w:pPr>
      <w:r w:rsidRPr="00C40A06">
        <w:rPr>
          <w:rFonts w:eastAsia="Calibri"/>
          <w:sz w:val="16"/>
        </w:rPr>
        <w:t xml:space="preserve">By many measures, </w:t>
      </w:r>
      <w:r w:rsidRPr="00F40BDB">
        <w:rPr>
          <w:rStyle w:val="StyleUnderline"/>
          <w:highlight w:val="cyan"/>
        </w:rPr>
        <w:t>2020 is</w:t>
      </w:r>
      <w:r w:rsidRPr="00F40BDB">
        <w:rPr>
          <w:rStyle w:val="StyleUnderline"/>
        </w:rPr>
        <w:t xml:space="preserve"> looking to be </w:t>
      </w:r>
      <w:r w:rsidRPr="00F40BDB">
        <w:rPr>
          <w:rStyle w:val="StyleUnderline"/>
          <w:highlight w:val="cyan"/>
        </w:rPr>
        <w:t>the worst year</w:t>
      </w:r>
      <w:r w:rsidRPr="00F40BDB">
        <w:rPr>
          <w:rStyle w:val="StyleUnderline"/>
        </w:rPr>
        <w:t xml:space="preserve"> that humankind has faced in many decades. We’re in the midst of a </w:t>
      </w:r>
      <w:r w:rsidRPr="00F40BDB">
        <w:rPr>
          <w:rStyle w:val="StyleUnderline"/>
          <w:highlight w:val="cyan"/>
        </w:rPr>
        <w:t>pandemic</w:t>
      </w:r>
      <w:r w:rsidRPr="00F40BDB">
        <w:rPr>
          <w:rStyle w:val="StyleUnderline"/>
        </w:rPr>
        <w:t xml:space="preserve"> that has already </w:t>
      </w:r>
      <w:r w:rsidRPr="00F40BDB">
        <w:rPr>
          <w:rStyle w:val="StyleUnderline"/>
          <w:highlight w:val="cyan"/>
        </w:rPr>
        <w:t>claimed</w:t>
      </w:r>
      <w:r w:rsidRPr="00F40BDB">
        <w:rPr>
          <w:rStyle w:val="StyleUnderline"/>
        </w:rPr>
        <w:t xml:space="preserve"> more than 280,000 </w:t>
      </w:r>
      <w:r w:rsidRPr="00F40BDB">
        <w:rPr>
          <w:rStyle w:val="StyleUnderline"/>
          <w:highlight w:val="cyan"/>
        </w:rPr>
        <w:t>lives, sickened millions</w:t>
      </w:r>
      <w:r w:rsidRPr="00F40BDB">
        <w:rPr>
          <w:rStyle w:val="StyleUnderline"/>
        </w:rPr>
        <w:t xml:space="preserve"> of people, and is certain to afflict millions more before it ends. The world </w:t>
      </w:r>
      <w:r w:rsidRPr="00F40BDB">
        <w:rPr>
          <w:rStyle w:val="StyleUnderline"/>
          <w:highlight w:val="cyan"/>
        </w:rPr>
        <w:t>economy is in free fall, with unemployment rising</w:t>
      </w:r>
      <w:r w:rsidRPr="00F40BDB">
        <w:rPr>
          <w:rStyle w:val="StyleUnderline"/>
        </w:rPr>
        <w:t xml:space="preserve"> dramatically, </w:t>
      </w:r>
      <w:r w:rsidRPr="00F40BDB">
        <w:rPr>
          <w:rStyle w:val="StyleUnderline"/>
          <w:highlight w:val="cyan"/>
        </w:rPr>
        <w:t>trade</w:t>
      </w:r>
      <w:r w:rsidRPr="00F40BDB">
        <w:rPr>
          <w:rStyle w:val="StyleUnderline"/>
        </w:rPr>
        <w:t xml:space="preserve"> and </w:t>
      </w:r>
      <w:r w:rsidRPr="00F40BDB">
        <w:rPr>
          <w:rStyle w:val="StyleUnderline"/>
          <w:highlight w:val="cyan"/>
        </w:rPr>
        <w:t>output plummeting</w:t>
      </w:r>
      <w:r w:rsidRPr="00F40BDB">
        <w:rPr>
          <w:rStyle w:val="StyleUnderline"/>
        </w:rPr>
        <w:t>, and no hopeful end in sight. A plague of locusts is back for a second time in Africa, and last week we learned about murderous killer wasps threatening the bee population in the United States. Americans have a head-in-the-sand president who prescribes potentially lethal nostrums and ignores the advice of his scientific advisors. Even if all those things magically disappeared tomorrow—and they won’t—we still face the looming long-term danger from climate change.</w:t>
      </w:r>
    </w:p>
    <w:p w14:paraId="462D9498" w14:textId="77777777" w:rsidR="00871992" w:rsidRPr="00C40A06" w:rsidRDefault="00871992" w:rsidP="00871992">
      <w:pPr>
        <w:rPr>
          <w:rFonts w:eastAsia="Calibri"/>
          <w:sz w:val="16"/>
        </w:rPr>
      </w:pPr>
      <w:r w:rsidRPr="00C40A06">
        <w:rPr>
          <w:rFonts w:eastAsia="Calibri"/>
          <w:u w:val="single"/>
        </w:rPr>
        <w:t>Given all that, what could possibly make things worse? Here’s one possibility: war.</w:t>
      </w:r>
      <w:r w:rsidRPr="00C40A06">
        <w:rPr>
          <w:rFonts w:eastAsia="Calibri"/>
          <w:sz w:val="16"/>
        </w:rPr>
        <w:t xml:space="preserve"> It is therefore worth asking whether the combination of a pandemic and a major economic depression is making war more or less likely. What does history and theory tell us about that question?</w:t>
      </w:r>
    </w:p>
    <w:p w14:paraId="5DAA7817" w14:textId="77777777" w:rsidR="00871992" w:rsidRPr="00C40A06" w:rsidRDefault="00871992" w:rsidP="00871992">
      <w:pPr>
        <w:rPr>
          <w:rFonts w:eastAsia="Calibri"/>
          <w:sz w:val="16"/>
        </w:rPr>
      </w:pPr>
      <w:r w:rsidRPr="00C40A06">
        <w:rPr>
          <w:rFonts w:eastAsia="Calibri"/>
          <w:sz w:val="16"/>
        </w:rPr>
        <w:t>For starters, we know neither plague nor depression make war impossible. World War I ended just as the 1918-1919 influenza was beginning to devastate the world, but that pandemic didn’t stop the Russian Civil War, the Russo-Polish War, or several other serious conflicts. The Great Depression that began in 1929 didn’t prevent Japan from invading Manchuria in 1931, and it helped fuel the rise of fascism in the 1930s and made World War II more likely. So if you think major war simply can’t happen during COVID-19 and the accompanying global recession, think again.</w:t>
      </w:r>
    </w:p>
    <w:p w14:paraId="6FCDE145" w14:textId="77777777" w:rsidR="00871992" w:rsidRPr="00F40BDB" w:rsidRDefault="00871992" w:rsidP="00871992">
      <w:pPr>
        <w:rPr>
          <w:rStyle w:val="StyleUnderline"/>
        </w:rPr>
      </w:pPr>
      <w:r w:rsidRPr="00F40BDB">
        <w:rPr>
          <w:rStyle w:val="StyleUnderline"/>
        </w:rPr>
        <w:t xml:space="preserve">But war could still be much less likely. The Massachusetts Institute of Technology’s Barry Posen has already considered the likely impact of the current pandemic on the probability of war, and he believes </w:t>
      </w:r>
      <w:r w:rsidRPr="00F40BDB">
        <w:rPr>
          <w:rStyle w:val="StyleUnderline"/>
          <w:highlight w:val="cyan"/>
        </w:rPr>
        <w:t>COVID</w:t>
      </w:r>
      <w:r w:rsidRPr="00F40BDB">
        <w:rPr>
          <w:rStyle w:val="StyleUnderline"/>
        </w:rPr>
        <w:t xml:space="preserve">-19 is more likely to </w:t>
      </w:r>
      <w:r w:rsidRPr="00F40BDB">
        <w:rPr>
          <w:rStyle w:val="StyleUnderline"/>
          <w:highlight w:val="cyan"/>
        </w:rPr>
        <w:t>promote peace</w:t>
      </w:r>
      <w:r w:rsidRPr="00F40BDB">
        <w:rPr>
          <w:rStyle w:val="StyleUnderline"/>
        </w:rPr>
        <w:t xml:space="preserve"> instead. He argues that the current </w:t>
      </w:r>
      <w:r w:rsidRPr="00F40BDB">
        <w:rPr>
          <w:rStyle w:val="StyleUnderline"/>
          <w:highlight w:val="cyan"/>
        </w:rPr>
        <w:t>pandemic is affecting</w:t>
      </w:r>
      <w:r w:rsidRPr="00F40BDB">
        <w:rPr>
          <w:rStyle w:val="StyleUnderline"/>
        </w:rPr>
        <w:t xml:space="preserve"> all the </w:t>
      </w:r>
      <w:r w:rsidRPr="00F40BDB">
        <w:rPr>
          <w:rStyle w:val="StyleUnderline"/>
          <w:highlight w:val="cyan"/>
        </w:rPr>
        <w:t>major powers adversely</w:t>
      </w:r>
      <w:r w:rsidRPr="00F40BDB">
        <w:rPr>
          <w:rStyle w:val="StyleUnderline"/>
        </w:rPr>
        <w:t xml:space="preserve">, which means </w:t>
      </w:r>
      <w:r w:rsidRPr="00F40BDB">
        <w:rPr>
          <w:rStyle w:val="StyleUnderline"/>
          <w:highlight w:val="cyan"/>
        </w:rPr>
        <w:t>it isn’t creating</w:t>
      </w:r>
      <w:r w:rsidRPr="00F40BDB">
        <w:rPr>
          <w:rStyle w:val="StyleUnderline"/>
        </w:rPr>
        <w:t xml:space="preserve"> tempting </w:t>
      </w:r>
      <w:r w:rsidRPr="00F40BDB">
        <w:rPr>
          <w:rStyle w:val="StyleUnderline"/>
          <w:highlight w:val="cyan"/>
        </w:rPr>
        <w:t>windows of opportunity</w:t>
      </w:r>
      <w:r w:rsidRPr="00F40BDB">
        <w:rPr>
          <w:rStyle w:val="StyleUnderline"/>
        </w:rPr>
        <w:t xml:space="preserve"> for unaffected states while leaving others weaker and therefore vulnerable. Instead</w:t>
      </w:r>
      <w:r w:rsidRPr="00F40BDB">
        <w:rPr>
          <w:rStyle w:val="StyleUnderline"/>
          <w:highlight w:val="cyan"/>
        </w:rPr>
        <w:t>, it is making all gov</w:t>
      </w:r>
      <w:r w:rsidRPr="00F40BDB">
        <w:rPr>
          <w:rStyle w:val="StyleUnderline"/>
        </w:rPr>
        <w:t xml:space="preserve">ernments more </w:t>
      </w:r>
      <w:r w:rsidRPr="00F40BDB">
        <w:rPr>
          <w:rStyle w:val="StyleUnderline"/>
          <w:highlight w:val="cyan"/>
        </w:rPr>
        <w:t>pessimistic</w:t>
      </w:r>
      <w:r w:rsidRPr="00F40BDB">
        <w:rPr>
          <w:rStyle w:val="StyleUnderline"/>
        </w:rPr>
        <w:t xml:space="preserve"> about their short- to medium-term prospects. Because states often go to war out of sense of overconfidence (however misplaced it sometimes turns out to be), </w:t>
      </w:r>
      <w:r w:rsidRPr="00F40BDB">
        <w:rPr>
          <w:rStyle w:val="StyleUnderline"/>
          <w:highlight w:val="cyan"/>
        </w:rPr>
        <w:t>pandemic-induced pessimism should be conducive to peace.</w:t>
      </w:r>
      <w:r w:rsidRPr="00F40BDB">
        <w:rPr>
          <w:rStyle w:val="StyleUnderline"/>
        </w:rPr>
        <w:t xml:space="preserve"> </w:t>
      </w:r>
    </w:p>
    <w:p w14:paraId="484808E1" w14:textId="77777777" w:rsidR="00871992" w:rsidRPr="00C40A06" w:rsidRDefault="00871992" w:rsidP="00871992">
      <w:pPr>
        <w:rPr>
          <w:rFonts w:eastAsia="Calibri"/>
          <w:sz w:val="16"/>
        </w:rPr>
      </w:pPr>
      <w:r w:rsidRPr="00C40A06">
        <w:rPr>
          <w:rFonts w:eastAsia="Calibri"/>
          <w:sz w:val="16"/>
        </w:rPr>
        <w:t xml:space="preserve">Moreover, by its very nature </w:t>
      </w:r>
      <w:r w:rsidRPr="00F40BDB">
        <w:rPr>
          <w:rStyle w:val="StyleUnderline"/>
          <w:highlight w:val="cyan"/>
        </w:rPr>
        <w:t>war requires states to assemble</w:t>
      </w:r>
      <w:r w:rsidRPr="00F40BDB">
        <w:rPr>
          <w:rStyle w:val="StyleUnderline"/>
        </w:rPr>
        <w:t xml:space="preserve"> lots of people </w:t>
      </w:r>
      <w:r w:rsidRPr="00F40BDB">
        <w:rPr>
          <w:rStyle w:val="StyleUnderline"/>
          <w:highlight w:val="cyan"/>
        </w:rPr>
        <w:t>in close proximity</w:t>
      </w:r>
      <w:r w:rsidRPr="00F40BDB">
        <w:rPr>
          <w:rStyle w:val="StyleUnderline"/>
        </w:rPr>
        <w:t xml:space="preserve">—at training camps, military bases, mobilization areas, ships at sea, etc.—and </w:t>
      </w:r>
      <w:r w:rsidRPr="00F40BDB">
        <w:rPr>
          <w:rStyle w:val="StyleUnderline"/>
          <w:highlight w:val="cyan"/>
        </w:rPr>
        <w:t>that’s not something you</w:t>
      </w:r>
      <w:r w:rsidRPr="00F40BDB">
        <w:rPr>
          <w:rStyle w:val="StyleUnderline"/>
        </w:rPr>
        <w:t xml:space="preserve"> want to </w:t>
      </w:r>
      <w:r w:rsidRPr="00F40BDB">
        <w:rPr>
          <w:rStyle w:val="StyleUnderline"/>
          <w:highlight w:val="cyan"/>
        </w:rPr>
        <w:t>do in</w:t>
      </w:r>
      <w:r w:rsidRPr="00F40BDB">
        <w:rPr>
          <w:rStyle w:val="StyleUnderline"/>
        </w:rPr>
        <w:t xml:space="preserve"> the middle of </w:t>
      </w:r>
      <w:r w:rsidRPr="00F40BDB">
        <w:rPr>
          <w:rStyle w:val="StyleUnderline"/>
          <w:highlight w:val="cyan"/>
        </w:rPr>
        <w:t>a pandemic</w:t>
      </w:r>
      <w:r w:rsidRPr="00F40BDB">
        <w:rPr>
          <w:rStyle w:val="StyleUnderline"/>
        </w:rPr>
        <w:t>. For the moment at least, beleaguered governments of all types are focusing on convincing their citizens they are doing everything in their power to protect the public from the disease.</w:t>
      </w:r>
      <w:r w:rsidRPr="00C40A06">
        <w:rPr>
          <w:rFonts w:eastAsia="Calibri"/>
          <w:sz w:val="16"/>
        </w:rPr>
        <w:t xml:space="preserve"> Taken together, these considerations might explain why even an impulsive and headstrong warmaker like Saudi Arabia’s Mohammed bin Salman has gotten more interested in winding down his brutal and unsuccessful military campaign in Yemen.</w:t>
      </w:r>
    </w:p>
    <w:p w14:paraId="5A410E25" w14:textId="671F5EE3" w:rsidR="00871992" w:rsidRDefault="00871992" w:rsidP="00E234A9">
      <w:pPr>
        <w:rPr>
          <w:rFonts w:eastAsia="Aptos"/>
        </w:rPr>
      </w:pPr>
      <w:r w:rsidRPr="00C40A06">
        <w:rPr>
          <w:rFonts w:eastAsia="Calibri"/>
          <w:sz w:val="16"/>
        </w:rPr>
        <w:t xml:space="preserve">Posen adds that </w:t>
      </w:r>
      <w:r w:rsidRPr="00F40BDB">
        <w:rPr>
          <w:rStyle w:val="StyleUnderline"/>
          <w:highlight w:val="cyan"/>
        </w:rPr>
        <w:t>COVID</w:t>
      </w:r>
      <w:r w:rsidRPr="00F40BDB">
        <w:rPr>
          <w:rStyle w:val="StyleUnderline"/>
        </w:rPr>
        <w:t xml:space="preserve">-19 is also likely to </w:t>
      </w:r>
      <w:r w:rsidRPr="00F40BDB">
        <w:rPr>
          <w:rStyle w:val="StyleUnderline"/>
          <w:highlight w:val="cyan"/>
        </w:rPr>
        <w:t>reduce</w:t>
      </w:r>
      <w:r w:rsidRPr="00F40BDB">
        <w:rPr>
          <w:rStyle w:val="StyleUnderline"/>
        </w:rPr>
        <w:t xml:space="preserve"> international </w:t>
      </w:r>
      <w:r w:rsidRPr="00F40BDB">
        <w:rPr>
          <w:rStyle w:val="StyleUnderline"/>
          <w:highlight w:val="cyan"/>
        </w:rPr>
        <w:t>trade</w:t>
      </w:r>
      <w:r w:rsidRPr="00F40BDB">
        <w:rPr>
          <w:rStyle w:val="StyleUnderline"/>
        </w:rPr>
        <w:t xml:space="preserve"> in the short to medium term. Those who believe economic interdependence is a powerful barrier to war might be alarmed by this development, but he points out that trade issues have been a source of considerable friction in recent years—especially between the United States and China—and a degree of </w:t>
      </w:r>
      <w:r w:rsidRPr="00F40BDB">
        <w:rPr>
          <w:rStyle w:val="StyleUnderline"/>
          <w:highlight w:val="cyan"/>
        </w:rPr>
        <w:t>decoupling</w:t>
      </w:r>
      <w:r w:rsidRPr="00F40BDB">
        <w:rPr>
          <w:rStyle w:val="StyleUnderline"/>
        </w:rPr>
        <w:t xml:space="preserve"> might </w:t>
      </w:r>
      <w:r w:rsidRPr="00F40BDB">
        <w:rPr>
          <w:rStyle w:val="StyleUnderline"/>
          <w:highlight w:val="cyan"/>
        </w:rPr>
        <w:t>reduce tensions</w:t>
      </w:r>
      <w:r w:rsidRPr="00F40BDB">
        <w:rPr>
          <w:rStyle w:val="StyleUnderline"/>
        </w:rPr>
        <w:t xml:space="preserve"> somewhat and cause the odds of war to recede</w:t>
      </w:r>
      <w:r w:rsidRPr="00C40A06">
        <w:rPr>
          <w:rFonts w:eastAsia="Calibri"/>
          <w:sz w:val="16"/>
        </w:rPr>
        <w:t>.</w:t>
      </w:r>
    </w:p>
    <w:p w14:paraId="37C2B4D4" w14:textId="77777777" w:rsidR="00E234A9" w:rsidRDefault="00E234A9" w:rsidP="00FD418E">
      <w:pPr>
        <w:pStyle w:val="Heading3"/>
        <w:rPr>
          <w:rFonts w:eastAsia="Aptos"/>
        </w:rPr>
      </w:pPr>
    </w:p>
    <w:p w14:paraId="10577A5D" w14:textId="420E3717" w:rsidR="00945C7F" w:rsidRDefault="00945C7F" w:rsidP="00FD418E">
      <w:pPr>
        <w:pStyle w:val="Heading3"/>
        <w:rPr>
          <w:rFonts w:eastAsia="Aptos"/>
        </w:rPr>
      </w:pPr>
      <w:r>
        <w:rPr>
          <w:rFonts w:eastAsia="Aptos"/>
        </w:rPr>
        <w:t>Impact Defense — Agriculture Scenario — 2AC</w:t>
      </w:r>
    </w:p>
    <w:p w14:paraId="08F25FEB" w14:textId="267EEDCC" w:rsidR="00945C7F" w:rsidRPr="00945C7F" w:rsidRDefault="00945C7F" w:rsidP="00945C7F">
      <w:pPr>
        <w:keepNext/>
        <w:keepLines/>
        <w:spacing w:before="40" w:after="0" w:line="256" w:lineRule="auto"/>
        <w:outlineLvl w:val="3"/>
        <w:rPr>
          <w:rFonts w:eastAsia="Times New Roman" w:cs="Times New Roman"/>
          <w:bCs/>
          <w:iCs/>
          <w:sz w:val="26"/>
        </w:rPr>
      </w:pPr>
      <w:r>
        <w:rPr>
          <w:rFonts w:eastAsia="Times New Roman" w:cs="Times New Roman"/>
          <w:b/>
          <w:iCs/>
          <w:sz w:val="26"/>
        </w:rPr>
        <w:t>F</w:t>
      </w:r>
      <w:r w:rsidRPr="00945C7F">
        <w:rPr>
          <w:rFonts w:eastAsia="Times New Roman" w:cs="Times New Roman"/>
          <w:b/>
          <w:iCs/>
          <w:sz w:val="26"/>
        </w:rPr>
        <w:t xml:space="preserve">ood wars don’t cause </w:t>
      </w:r>
      <w:r w:rsidRPr="00945C7F">
        <w:rPr>
          <w:rFonts w:eastAsia="Times New Roman" w:cs="Times New Roman"/>
          <w:b/>
          <w:iCs/>
          <w:sz w:val="26"/>
          <w:u w:val="single"/>
        </w:rPr>
        <w:t>extinction</w:t>
      </w:r>
      <w:r w:rsidRPr="00945C7F">
        <w:rPr>
          <w:rFonts w:eastAsia="Times New Roman" w:cs="Times New Roman"/>
          <w:bCs/>
          <w:iCs/>
          <w:sz w:val="26"/>
        </w:rPr>
        <w:t xml:space="preserve">---other </w:t>
      </w:r>
      <w:r w:rsidRPr="00945C7F">
        <w:rPr>
          <w:rFonts w:eastAsia="Times New Roman" w:cs="Times New Roman"/>
          <w:bCs/>
          <w:iCs/>
          <w:sz w:val="26"/>
          <w:u w:val="single"/>
        </w:rPr>
        <w:t>variables</w:t>
      </w:r>
      <w:r w:rsidRPr="00945C7F">
        <w:rPr>
          <w:rFonts w:eastAsia="Times New Roman" w:cs="Times New Roman"/>
          <w:bCs/>
          <w:iCs/>
          <w:sz w:val="26"/>
        </w:rPr>
        <w:t xml:space="preserve"> determine the cause of </w:t>
      </w:r>
      <w:r w:rsidRPr="00945C7F">
        <w:rPr>
          <w:rFonts w:eastAsia="Times New Roman" w:cs="Times New Roman"/>
          <w:bCs/>
          <w:iCs/>
          <w:sz w:val="26"/>
          <w:u w:val="single"/>
        </w:rPr>
        <w:t>conflict</w:t>
      </w:r>
      <w:r w:rsidRPr="00945C7F">
        <w:rPr>
          <w:rFonts w:eastAsia="Times New Roman" w:cs="Times New Roman"/>
          <w:bCs/>
          <w:iCs/>
          <w:sz w:val="26"/>
        </w:rPr>
        <w:t xml:space="preserve">, and war </w:t>
      </w:r>
      <w:r w:rsidRPr="00945C7F">
        <w:rPr>
          <w:rFonts w:eastAsia="Times New Roman" w:cs="Times New Roman"/>
          <w:bCs/>
          <w:iCs/>
          <w:sz w:val="26"/>
          <w:u w:val="single"/>
        </w:rPr>
        <w:t>turns</w:t>
      </w:r>
      <w:r w:rsidRPr="00945C7F">
        <w:rPr>
          <w:rFonts w:eastAsia="Times New Roman" w:cs="Times New Roman"/>
          <w:bCs/>
          <w:iCs/>
          <w:sz w:val="26"/>
        </w:rPr>
        <w:t xml:space="preserve"> insecurity. </w:t>
      </w:r>
    </w:p>
    <w:p w14:paraId="55565D70" w14:textId="77777777" w:rsidR="00945C7F" w:rsidRPr="00945C7F" w:rsidRDefault="00945C7F" w:rsidP="00945C7F">
      <w:pPr>
        <w:spacing w:line="256" w:lineRule="auto"/>
        <w:rPr>
          <w:rFonts w:eastAsia="Aptos"/>
        </w:rPr>
      </w:pPr>
      <w:r w:rsidRPr="00945C7F">
        <w:rPr>
          <w:rFonts w:eastAsia="Aptos"/>
        </w:rPr>
        <w:t xml:space="preserve">Maureen </w:t>
      </w:r>
      <w:r w:rsidRPr="00945C7F">
        <w:rPr>
          <w:rFonts w:eastAsia="Aptos"/>
          <w:b/>
          <w:bCs/>
          <w:sz w:val="26"/>
        </w:rPr>
        <w:t>Purcell 24</w:t>
      </w:r>
      <w:r w:rsidRPr="00945C7F">
        <w:rPr>
          <w:rFonts w:eastAsia="Aptos"/>
        </w:rPr>
        <w:t>, PhD, MA, Postdoctoral Researcher, UCI Blum Center for Poverty Alleviation. Former Lecturer, Environmental Law, California State University, Long Beach; "Book Review: Food or War," Sage Journals, 1-9-2024, https://journals-sagepub-com.proxy.lib.umich.edu/doi/full/10.1177/27538796231223781. //xav!</w:t>
      </w:r>
    </w:p>
    <w:p w14:paraId="6D4B6BD3" w14:textId="77777777" w:rsidR="00945C7F" w:rsidRPr="00945C7F" w:rsidRDefault="00945C7F" w:rsidP="00945C7F">
      <w:pPr>
        <w:spacing w:line="256" w:lineRule="auto"/>
        <w:rPr>
          <w:rStyle w:val="StyleUnderline"/>
        </w:rPr>
      </w:pPr>
      <w:r w:rsidRPr="00945C7F">
        <w:rPr>
          <w:rFonts w:eastAsia="Aptos"/>
          <w:sz w:val="16"/>
        </w:rPr>
        <w:t xml:space="preserve">A criticism of Food or war is that the titular argument that food has a role in the genesis of conflict becomes muddled with the positive feedback loop argument couched within the food–war nexus </w:t>
      </w:r>
      <w:r w:rsidRPr="00945C7F">
        <w:rPr>
          <w:rStyle w:val="StyleUnderline"/>
          <w:highlight w:val="cyan"/>
        </w:rPr>
        <w:t>Cribb</w:t>
      </w:r>
      <w:r w:rsidRPr="00945C7F">
        <w:rPr>
          <w:rStyle w:val="StyleUnderline"/>
        </w:rPr>
        <w:t xml:space="preserve"> describes. The former seems to </w:t>
      </w:r>
      <w:r w:rsidRPr="00945C7F">
        <w:rPr>
          <w:rStyle w:val="StyleUnderline"/>
          <w:highlight w:val="cyan"/>
        </w:rPr>
        <w:t>neglect the role of</w:t>
      </w:r>
      <w:r w:rsidRPr="00945C7F">
        <w:rPr>
          <w:rStyle w:val="StyleUnderline"/>
        </w:rPr>
        <w:t xml:space="preserve"> </w:t>
      </w:r>
      <w:r w:rsidRPr="00945C7F">
        <w:rPr>
          <w:rStyle w:val="StyleUnderline"/>
          <w:highlight w:val="cyan"/>
        </w:rPr>
        <w:t>conflict in causing food</w:t>
      </w:r>
      <w:r w:rsidRPr="00945C7F">
        <w:rPr>
          <w:rStyle w:val="StyleUnderline"/>
        </w:rPr>
        <w:t xml:space="preserve"> and hunger </w:t>
      </w:r>
      <w:r w:rsidRPr="00945C7F">
        <w:rPr>
          <w:rStyle w:val="StyleUnderline"/>
          <w:highlight w:val="cyan"/>
        </w:rPr>
        <w:t>crises</w:t>
      </w:r>
      <w:r w:rsidRPr="00945C7F">
        <w:rPr>
          <w:rStyle w:val="StyleUnderline"/>
        </w:rPr>
        <w:t xml:space="preserve">, emphasizing </w:t>
      </w:r>
      <w:r w:rsidRPr="00945C7F">
        <w:rPr>
          <w:rStyle w:val="StyleUnderline"/>
          <w:highlight w:val="cyan"/>
        </w:rPr>
        <w:t>only a one-way relationship</w:t>
      </w:r>
      <w:r w:rsidRPr="00945C7F">
        <w:rPr>
          <w:rStyle w:val="StyleUnderline"/>
        </w:rPr>
        <w:t xml:space="preserve"> from food crisis to war. This is not to say that Cribb does not present both pathways of this nexus—he does and in compelling fashion—but rather that the evidence supports a slightly different and more cyclical hypothesis than the central thesis.</w:t>
      </w:r>
    </w:p>
    <w:p w14:paraId="01746B34" w14:textId="77777777" w:rsidR="00945C7F" w:rsidRPr="00945C7F" w:rsidRDefault="00945C7F" w:rsidP="00945C7F">
      <w:pPr>
        <w:spacing w:line="256" w:lineRule="auto"/>
        <w:rPr>
          <w:rFonts w:eastAsia="Aptos"/>
          <w:sz w:val="16"/>
        </w:rPr>
      </w:pPr>
      <w:r w:rsidRPr="00945C7F">
        <w:rPr>
          <w:rStyle w:val="StyleUnderline"/>
        </w:rPr>
        <w:t xml:space="preserve">Similarly, in emphasizing the inarguably important role of food in relationship to conflict, </w:t>
      </w:r>
      <w:r w:rsidRPr="00945C7F">
        <w:rPr>
          <w:rStyle w:val="StyleUnderline"/>
          <w:highlight w:val="cyan"/>
        </w:rPr>
        <w:t>other variables critical for</w:t>
      </w:r>
      <w:r w:rsidRPr="00945C7F">
        <w:rPr>
          <w:rStyle w:val="StyleUnderline"/>
        </w:rPr>
        <w:t xml:space="preserve"> </w:t>
      </w:r>
      <w:r w:rsidRPr="00945C7F">
        <w:rPr>
          <w:rStyle w:val="StyleUnderline"/>
          <w:highlight w:val="cyan"/>
        </w:rPr>
        <w:t>understanding</w:t>
      </w:r>
      <w:r w:rsidRPr="00945C7F">
        <w:rPr>
          <w:rStyle w:val="StyleUnderline"/>
        </w:rPr>
        <w:t xml:space="preserve"> the conflict cycle </w:t>
      </w:r>
      <w:r w:rsidRPr="00945C7F">
        <w:rPr>
          <w:rStyle w:val="StyleUnderline"/>
          <w:highlight w:val="cyan"/>
        </w:rPr>
        <w:t>are ignored</w:t>
      </w:r>
      <w:r w:rsidRPr="00945C7F">
        <w:rPr>
          <w:rStyle w:val="StyleUnderline"/>
        </w:rPr>
        <w:t xml:space="preserve">. </w:t>
      </w:r>
      <w:r w:rsidRPr="00945C7F">
        <w:rPr>
          <w:rStyle w:val="StyleUnderline"/>
          <w:highlight w:val="cyan"/>
        </w:rPr>
        <w:t>Full bellies do not premise utopia</w:t>
      </w:r>
      <w:r w:rsidRPr="00945C7F">
        <w:rPr>
          <w:rStyle w:val="StyleUnderline"/>
        </w:rPr>
        <w:t xml:space="preserve"> as Cribb seems to extrapolate from his material. A </w:t>
      </w:r>
      <w:r w:rsidRPr="00945C7F">
        <w:rPr>
          <w:rStyle w:val="StyleUnderline"/>
          <w:highlight w:val="cyan"/>
        </w:rPr>
        <w:t>well-fed populace</w:t>
      </w:r>
      <w:r w:rsidRPr="00945C7F">
        <w:rPr>
          <w:rStyle w:val="StyleUnderline"/>
        </w:rPr>
        <w:t xml:space="preserve"> is </w:t>
      </w:r>
      <w:r w:rsidRPr="00945C7F">
        <w:rPr>
          <w:rStyle w:val="StyleUnderline"/>
          <w:highlight w:val="cyan"/>
        </w:rPr>
        <w:t>not one without ideological, moral, or political differences</w:t>
      </w:r>
      <w:r w:rsidRPr="00945C7F">
        <w:rPr>
          <w:rStyle w:val="StyleUnderline"/>
        </w:rPr>
        <w:t xml:space="preserve">—all of which have been implicated in the conflict cycle. At times Cribb likens food stress to “tinder” (e.g., pp. 140–141, 149), which would suggest, perhaps more appropriately, that the state of the food system is a necessary but not sufficient element of initiating conflict. While the argument posited is never that food is the only cause, the </w:t>
      </w:r>
      <w:r w:rsidRPr="00945C7F">
        <w:rPr>
          <w:rStyle w:val="StyleUnderline"/>
          <w:highlight w:val="cyan"/>
        </w:rPr>
        <w:t>other contributors are rarely</w:t>
      </w:r>
      <w:r w:rsidRPr="00945C7F">
        <w:rPr>
          <w:rStyle w:val="StyleUnderline"/>
        </w:rPr>
        <w:t xml:space="preserve"> if at all </w:t>
      </w:r>
      <w:r w:rsidRPr="00945C7F">
        <w:rPr>
          <w:rStyle w:val="StyleUnderline"/>
          <w:highlight w:val="cyan"/>
        </w:rPr>
        <w:t>mentioned</w:t>
      </w:r>
      <w:r w:rsidRPr="00945C7F">
        <w:rPr>
          <w:rFonts w:eastAsia="Aptos"/>
          <w:sz w:val="16"/>
        </w:rPr>
        <w:t>, leaving the non-expert reader without a sense of what else contributes to this complex issue.</w:t>
      </w:r>
    </w:p>
    <w:p w14:paraId="6A414C95" w14:textId="77777777" w:rsidR="00945C7F" w:rsidRPr="00F40BDB" w:rsidRDefault="00945C7F" w:rsidP="00945C7F">
      <w:pPr>
        <w:spacing w:line="256" w:lineRule="auto"/>
        <w:rPr>
          <w:rStyle w:val="StyleUnderline"/>
        </w:rPr>
      </w:pPr>
      <w:r w:rsidRPr="00945C7F">
        <w:rPr>
          <w:rFonts w:eastAsia="Aptos"/>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w:t>
      </w:r>
      <w:r w:rsidRPr="00945C7F">
        <w:rPr>
          <w:rStyle w:val="StyleUnderline"/>
        </w:rPr>
        <w:t xml:space="preserve">the mixing of scientifically supported and </w:t>
      </w:r>
      <w:r w:rsidRPr="00945C7F">
        <w:rPr>
          <w:rStyle w:val="StyleUnderline"/>
          <w:highlight w:val="cyan"/>
        </w:rPr>
        <w:t>unsupported claims</w:t>
      </w:r>
      <w:r w:rsidRPr="00945C7F">
        <w:rPr>
          <w:rStyle w:val="StyleUnderline"/>
        </w:rPr>
        <w:t xml:space="preserve"> at times </w:t>
      </w:r>
      <w:r w:rsidRPr="00945C7F">
        <w:rPr>
          <w:rStyle w:val="StyleUnderline"/>
          <w:highlight w:val="cyan"/>
        </w:rPr>
        <w:t>make</w:t>
      </w:r>
      <w:r w:rsidRPr="00945C7F">
        <w:rPr>
          <w:rStyle w:val="StyleUnderline"/>
        </w:rPr>
        <w:t xml:space="preserve">s </w:t>
      </w:r>
      <w:r w:rsidRPr="00945C7F">
        <w:rPr>
          <w:rStyle w:val="StyleUnderline"/>
          <w:highlight w:val="cyan"/>
        </w:rPr>
        <w:t>it difficult</w:t>
      </w:r>
      <w:r w:rsidRPr="00945C7F">
        <w:rPr>
          <w:rStyle w:val="StyleUnderline"/>
        </w:rPr>
        <w:t xml:space="preserve"> to determine what is a tested and true understanding and what is Cribb’s personal perspective.</w:t>
      </w:r>
    </w:p>
    <w:p w14:paraId="2C7A5B76" w14:textId="6D1029C8" w:rsidR="00945C7F" w:rsidRDefault="00945C7F" w:rsidP="00945C7F">
      <w:pPr>
        <w:pStyle w:val="Heading3"/>
        <w:rPr>
          <w:rFonts w:eastAsia="Aptos"/>
        </w:rPr>
      </w:pPr>
      <w:r>
        <w:rPr>
          <w:rFonts w:eastAsia="Aptos"/>
        </w:rPr>
        <w:t>Impact Defense — Agriculture Scenario — 1AR</w:t>
      </w:r>
    </w:p>
    <w:p w14:paraId="158FE81C" w14:textId="5AF2C51A" w:rsidR="00945C7F" w:rsidRPr="00945C7F" w:rsidRDefault="0023191F" w:rsidP="0023191F">
      <w:pPr>
        <w:pStyle w:val="Heading4"/>
      </w:pPr>
      <w:r w:rsidRPr="0023191F">
        <w:t>N</w:t>
      </w:r>
      <w:r w:rsidR="00945C7F" w:rsidRPr="00945C7F">
        <w:t>o impact</w:t>
      </w:r>
      <w:r w:rsidR="00945C7F" w:rsidRPr="0023191F">
        <w:t xml:space="preserve"> to food wars</w:t>
      </w:r>
      <w:r w:rsidRPr="0023191F">
        <w:t xml:space="preserve"> — scholarly consensus</w:t>
      </w:r>
    </w:p>
    <w:p w14:paraId="4CC82C73" w14:textId="5249A1FE" w:rsidR="00945C7F" w:rsidRPr="00945C7F" w:rsidRDefault="00945C7F" w:rsidP="00945C7F">
      <w:pPr>
        <w:spacing w:line="256" w:lineRule="auto"/>
        <w:rPr>
          <w:rFonts w:eastAsia="Aptos"/>
        </w:rPr>
      </w:pPr>
      <w:r w:rsidRPr="00945C7F">
        <w:rPr>
          <w:rFonts w:eastAsia="Aptos"/>
          <w:b/>
          <w:bCs/>
          <w:sz w:val="26"/>
        </w:rPr>
        <w:t>Vestby 18</w:t>
      </w:r>
      <w:r w:rsidR="00F40BDB">
        <w:rPr>
          <w:rFonts w:eastAsia="Aptos"/>
        </w:rPr>
        <w:t xml:space="preserve"> — Jonas Vestby is a</w:t>
      </w:r>
      <w:r w:rsidRPr="00945C7F">
        <w:rPr>
          <w:rFonts w:eastAsia="Aptos"/>
        </w:rPr>
        <w:t xml:space="preserve"> </w:t>
      </w:r>
      <w:r w:rsidR="00F40BDB" w:rsidRPr="00F40BDB">
        <w:rPr>
          <w:rFonts w:eastAsia="Aptos"/>
        </w:rPr>
        <w:t>Senior Researcher, Peace Reseach Institute Oslo</w:t>
      </w:r>
      <w:r w:rsidR="00F40BDB">
        <w:rPr>
          <w:rFonts w:eastAsia="Aptos"/>
        </w:rPr>
        <w:t>, 2018 (</w:t>
      </w:r>
      <w:r w:rsidRPr="00945C7F">
        <w:rPr>
          <w:rFonts w:eastAsia="Aptos"/>
        </w:rPr>
        <w:t>"Does hunger cause conflict? – Peace Research Institute Oslo (PRIO)," 5-18-2018, https://www.prio.org/comments/1675. //xav!</w:t>
      </w:r>
    </w:p>
    <w:p w14:paraId="365E0D0C" w14:textId="77777777" w:rsidR="00945C7F" w:rsidRPr="00945C7F" w:rsidRDefault="00945C7F" w:rsidP="00945C7F">
      <w:pPr>
        <w:spacing w:line="256" w:lineRule="auto"/>
        <w:rPr>
          <w:rStyle w:val="StyleUnderline"/>
        </w:rPr>
      </w:pPr>
      <w:r w:rsidRPr="00945C7F">
        <w:rPr>
          <w:rFonts w:eastAsia="Aptos"/>
          <w:sz w:val="16"/>
        </w:rPr>
        <w:t xml:space="preserve">It is perhaps surprising, then, that there is </w:t>
      </w:r>
      <w:r w:rsidRPr="00945C7F">
        <w:rPr>
          <w:rStyle w:val="StyleUnderline"/>
          <w:highlight w:val="cyan"/>
        </w:rPr>
        <w:t>little scholarly merit in the notion that</w:t>
      </w:r>
      <w:r w:rsidRPr="00945C7F">
        <w:rPr>
          <w:rStyle w:val="StyleUnderline"/>
        </w:rPr>
        <w:t xml:space="preserve"> a short-term </w:t>
      </w:r>
      <w:r w:rsidRPr="00945C7F">
        <w:rPr>
          <w:rStyle w:val="StyleUnderline"/>
          <w:highlight w:val="cyan"/>
        </w:rPr>
        <w:t>reduction in access to food</w:t>
      </w:r>
      <w:r w:rsidRPr="00945C7F">
        <w:rPr>
          <w:rStyle w:val="StyleUnderline"/>
        </w:rPr>
        <w:t xml:space="preserve"> </w:t>
      </w:r>
      <w:r w:rsidRPr="00945C7F">
        <w:rPr>
          <w:rStyle w:val="StyleUnderline"/>
          <w:highlight w:val="cyan"/>
        </w:rPr>
        <w:t>increases</w:t>
      </w:r>
      <w:r w:rsidRPr="00945C7F">
        <w:rPr>
          <w:rStyle w:val="StyleUnderline"/>
        </w:rPr>
        <w:t xml:space="preserve"> the </w:t>
      </w:r>
      <w:r w:rsidRPr="00945C7F">
        <w:rPr>
          <w:rStyle w:val="StyleUnderline"/>
          <w:highlight w:val="cyan"/>
        </w:rPr>
        <w:t>probability that conflict will break out</w:t>
      </w:r>
      <w:r w:rsidRPr="00945C7F">
        <w:rPr>
          <w:rStyle w:val="StyleUnderline"/>
        </w:rPr>
        <w:t xml:space="preserve">. This is because </w:t>
      </w:r>
      <w:r w:rsidRPr="00945C7F">
        <w:rPr>
          <w:rStyle w:val="StyleUnderline"/>
          <w:highlight w:val="cyan"/>
        </w:rPr>
        <w:t>to start</w:t>
      </w:r>
      <w:r w:rsidRPr="00945C7F">
        <w:rPr>
          <w:rStyle w:val="StyleUnderline"/>
        </w:rPr>
        <w:t xml:space="preserve"> or participate in </w:t>
      </w:r>
      <w:r w:rsidRPr="00945C7F">
        <w:rPr>
          <w:rStyle w:val="StyleUnderline"/>
          <w:highlight w:val="cyan"/>
        </w:rPr>
        <w:t>violent conflict requires people to</w:t>
      </w:r>
      <w:r w:rsidRPr="00945C7F">
        <w:rPr>
          <w:rStyle w:val="StyleUnderline"/>
        </w:rPr>
        <w:t xml:space="preserve"> </w:t>
      </w:r>
      <w:r w:rsidRPr="00945C7F">
        <w:rPr>
          <w:rStyle w:val="StyleUnderline"/>
          <w:highlight w:val="cyan"/>
        </w:rPr>
        <w:t>have</w:t>
      </w:r>
      <w:r w:rsidRPr="00945C7F">
        <w:rPr>
          <w:rStyle w:val="StyleUnderline"/>
        </w:rPr>
        <w:t xml:space="preserve"> both the </w:t>
      </w:r>
      <w:r w:rsidRPr="00945C7F">
        <w:rPr>
          <w:rStyle w:val="StyleUnderline"/>
          <w:highlight w:val="cyan"/>
        </w:rPr>
        <w:t>means and</w:t>
      </w:r>
      <w:r w:rsidRPr="00945C7F">
        <w:rPr>
          <w:rStyle w:val="StyleUnderline"/>
        </w:rPr>
        <w:t xml:space="preserve"> the </w:t>
      </w:r>
      <w:r w:rsidRPr="00945C7F">
        <w:rPr>
          <w:rStyle w:val="StyleUnderline"/>
          <w:highlight w:val="cyan"/>
        </w:rPr>
        <w:t>will</w:t>
      </w:r>
      <w:r w:rsidRPr="00945C7F">
        <w:rPr>
          <w:rStyle w:val="StyleUnderline"/>
        </w:rPr>
        <w:t xml:space="preserve">. Most </w:t>
      </w:r>
      <w:r w:rsidRPr="00945C7F">
        <w:rPr>
          <w:rStyle w:val="StyleUnderline"/>
          <w:highlight w:val="cyan"/>
        </w:rPr>
        <w:t>people on</w:t>
      </w:r>
      <w:r w:rsidRPr="00945C7F">
        <w:rPr>
          <w:rStyle w:val="StyleUnderline"/>
        </w:rPr>
        <w:t xml:space="preserve"> the </w:t>
      </w:r>
      <w:r w:rsidRPr="00945C7F">
        <w:rPr>
          <w:rStyle w:val="StyleUnderline"/>
          <w:highlight w:val="cyan"/>
        </w:rPr>
        <w:t>brink of starvation</w:t>
      </w:r>
      <w:r w:rsidRPr="00945C7F">
        <w:rPr>
          <w:rStyle w:val="StyleUnderline"/>
        </w:rPr>
        <w:t xml:space="preserve"> are </w:t>
      </w:r>
      <w:r w:rsidRPr="00945C7F">
        <w:rPr>
          <w:rStyle w:val="StyleUnderline"/>
          <w:highlight w:val="cyan"/>
        </w:rPr>
        <w:t>not in</w:t>
      </w:r>
      <w:r w:rsidRPr="00945C7F">
        <w:rPr>
          <w:rStyle w:val="StyleUnderline"/>
        </w:rPr>
        <w:t xml:space="preserve"> the </w:t>
      </w:r>
      <w:r w:rsidRPr="00945C7F">
        <w:rPr>
          <w:rStyle w:val="StyleUnderline"/>
          <w:highlight w:val="cyan"/>
        </w:rPr>
        <w:t>position to resort to violence</w:t>
      </w:r>
      <w:r w:rsidRPr="00945C7F">
        <w:rPr>
          <w:rStyle w:val="StyleUnderline"/>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512753F5" w14:textId="77777777" w:rsidR="00945C7F" w:rsidRPr="00945C7F" w:rsidRDefault="00945C7F" w:rsidP="00945C7F">
      <w:pPr>
        <w:spacing w:line="256" w:lineRule="auto"/>
        <w:rPr>
          <w:rFonts w:eastAsia="Aptos"/>
          <w:sz w:val="16"/>
        </w:rPr>
      </w:pPr>
      <w:r w:rsidRPr="00945C7F">
        <w:rPr>
          <w:rStyle w:val="StyleUnderline"/>
        </w:rPr>
        <w:t xml:space="preserve">Accordingly, there is a widespread misapprehension that social unrest in periods of high food prices relates primarily to food shortages. In reality, the </w:t>
      </w:r>
      <w:r w:rsidRPr="00945C7F">
        <w:rPr>
          <w:rStyle w:val="StyleUnderline"/>
          <w:highlight w:val="cyan"/>
        </w:rPr>
        <w:t>sources of discontent are</w:t>
      </w:r>
      <w:r w:rsidRPr="00945C7F">
        <w:rPr>
          <w:rStyle w:val="StyleUnderline"/>
        </w:rPr>
        <w:t xml:space="preserve"> considerably </w:t>
      </w:r>
      <w:r w:rsidRPr="00945C7F">
        <w:rPr>
          <w:rStyle w:val="StyleUnderline"/>
          <w:highlight w:val="cyan"/>
        </w:rPr>
        <w:t>more complex</w:t>
      </w:r>
      <w:r w:rsidRPr="00945C7F">
        <w:rPr>
          <w:rStyle w:val="StyleUnderline"/>
        </w:rPr>
        <w:t xml:space="preserve"> – </w:t>
      </w:r>
      <w:r w:rsidRPr="00945C7F">
        <w:rPr>
          <w:rStyle w:val="StyleUnderline"/>
          <w:highlight w:val="cyan"/>
        </w:rPr>
        <w:t>linked to</w:t>
      </w:r>
      <w:r w:rsidRPr="00945C7F">
        <w:rPr>
          <w:rStyle w:val="StyleUnderline"/>
        </w:rPr>
        <w:t xml:space="preserve"> political </w:t>
      </w:r>
      <w:r w:rsidRPr="00945C7F">
        <w:rPr>
          <w:rStyle w:val="StyleUnderline"/>
          <w:highlight w:val="cyan"/>
        </w:rPr>
        <w:t>structures</w:t>
      </w:r>
      <w:r w:rsidRPr="00945C7F">
        <w:rPr>
          <w:rStyle w:val="StyleUnderline"/>
        </w:rPr>
        <w:t xml:space="preserve">, </w:t>
      </w:r>
      <w:r w:rsidRPr="00945C7F">
        <w:rPr>
          <w:rStyle w:val="StyleUnderline"/>
          <w:highlight w:val="cyan"/>
        </w:rPr>
        <w:t>land</w:t>
      </w:r>
      <w:r w:rsidRPr="00945C7F">
        <w:rPr>
          <w:rStyle w:val="StyleUnderline"/>
        </w:rPr>
        <w:t xml:space="preserve"> ownership, </w:t>
      </w:r>
      <w:r w:rsidRPr="00945C7F">
        <w:rPr>
          <w:rStyle w:val="StyleUnderline"/>
          <w:highlight w:val="cyan"/>
        </w:rPr>
        <w:t>corruption</w:t>
      </w:r>
      <w:r w:rsidRPr="00945C7F">
        <w:rPr>
          <w:rStyle w:val="StyleUnderline"/>
        </w:rPr>
        <w:t xml:space="preserve">, the </w:t>
      </w:r>
      <w:r w:rsidRPr="00945C7F">
        <w:rPr>
          <w:rStyle w:val="StyleUnderline"/>
          <w:highlight w:val="cyan"/>
        </w:rPr>
        <w:t>desire for</w:t>
      </w:r>
      <w:r w:rsidRPr="00945C7F">
        <w:rPr>
          <w:rStyle w:val="StyleUnderline"/>
        </w:rPr>
        <w:t xml:space="preserve"> democratic </w:t>
      </w:r>
      <w:r w:rsidRPr="00945C7F">
        <w:rPr>
          <w:rStyle w:val="StyleUnderline"/>
          <w:highlight w:val="cyan"/>
        </w:rPr>
        <w:t>reforms and general economic problems</w:t>
      </w:r>
      <w:r w:rsidRPr="00945C7F">
        <w:rPr>
          <w:rStyle w:val="StyleUnderline"/>
        </w:rPr>
        <w:t xml:space="preserve"> – where the price of food is seen in the context of general increases in the cost of living. </w:t>
      </w:r>
      <w:r w:rsidRPr="00945C7F">
        <w:rPr>
          <w:rStyle w:val="StyleUnderline"/>
          <w:highlight w:val="cyan"/>
        </w:rPr>
        <w:t>Research has shown that while the</w:t>
      </w:r>
      <w:r w:rsidRPr="00945C7F">
        <w:rPr>
          <w:rStyle w:val="StyleUnderline"/>
        </w:rPr>
        <w:t xml:space="preserve"> international </w:t>
      </w:r>
      <w:r w:rsidRPr="00945C7F">
        <w:rPr>
          <w:rStyle w:val="StyleUnderline"/>
          <w:highlight w:val="cyan"/>
        </w:rPr>
        <w:t>media</w:t>
      </w:r>
      <w:r w:rsidRPr="00945C7F">
        <w:rPr>
          <w:rStyle w:val="StyleUnderline"/>
        </w:rPr>
        <w:t xml:space="preserve"> have a </w:t>
      </w:r>
      <w:r w:rsidRPr="00945C7F">
        <w:rPr>
          <w:rStyle w:val="StyleUnderline"/>
          <w:highlight w:val="cyan"/>
        </w:rPr>
        <w:t>tend</w:t>
      </w:r>
      <w:r w:rsidRPr="00945C7F">
        <w:rPr>
          <w:rStyle w:val="StyleUnderline"/>
        </w:rPr>
        <w:t xml:space="preserve">ency </w:t>
      </w:r>
      <w:r w:rsidRPr="00945C7F">
        <w:rPr>
          <w:rStyle w:val="StyleUnderline"/>
          <w:highlight w:val="cyan"/>
        </w:rPr>
        <w:t>to seek simple</w:t>
      </w:r>
      <w:r w:rsidRPr="00945C7F">
        <w:rPr>
          <w:rStyle w:val="StyleUnderline"/>
        </w:rPr>
        <w:t xml:space="preserve"> </w:t>
      </w:r>
      <w:r w:rsidRPr="00945C7F">
        <w:rPr>
          <w:rStyle w:val="StyleUnderline"/>
          <w:highlight w:val="cyan"/>
        </w:rPr>
        <w:t>resource</w:t>
      </w:r>
      <w:r w:rsidRPr="00945C7F">
        <w:rPr>
          <w:rStyle w:val="StyleUnderline"/>
        </w:rPr>
        <w:t xml:space="preserve">-related </w:t>
      </w:r>
      <w:r w:rsidRPr="00945C7F">
        <w:rPr>
          <w:rStyle w:val="StyleUnderline"/>
          <w:highlight w:val="cyan"/>
        </w:rPr>
        <w:t>explanations</w:t>
      </w:r>
      <w:r w:rsidRPr="00945C7F">
        <w:rPr>
          <w:rStyle w:val="StyleUnderline"/>
        </w:rPr>
        <w:t xml:space="preserve"> – such as drought or famine – for conflicts in the Global South, </w:t>
      </w:r>
      <w:r w:rsidRPr="00945C7F">
        <w:rPr>
          <w:rStyle w:val="StyleUnderline"/>
          <w:highlight w:val="cyan"/>
        </w:rPr>
        <w:t>debates</w:t>
      </w:r>
      <w:r w:rsidRPr="00945C7F">
        <w:rPr>
          <w:rStyle w:val="StyleUnderline"/>
        </w:rPr>
        <w:t xml:space="preserve"> in the local media </w:t>
      </w:r>
      <w:r w:rsidRPr="00945C7F">
        <w:rPr>
          <w:rStyle w:val="StyleUnderline"/>
          <w:highlight w:val="cyan"/>
        </w:rPr>
        <w:t>are</w:t>
      </w:r>
      <w:r w:rsidRPr="00945C7F">
        <w:rPr>
          <w:rStyle w:val="StyleUnderline"/>
        </w:rPr>
        <w:t xml:space="preserve"> permeated by </w:t>
      </w:r>
      <w:r w:rsidRPr="00945C7F">
        <w:rPr>
          <w:rStyle w:val="StyleUnderline"/>
          <w:highlight w:val="cyan"/>
        </w:rPr>
        <w:t>more complex</w:t>
      </w:r>
      <w:r w:rsidRPr="00945C7F">
        <w:rPr>
          <w:rFonts w:eastAsia="Aptos"/>
          <w:sz w:val="16"/>
        </w:rPr>
        <w:t xml:space="preserve"> political relationships.</w:t>
      </w:r>
    </w:p>
    <w:p w14:paraId="01559542" w14:textId="77777777" w:rsidR="00945C7F" w:rsidRPr="00945C7F" w:rsidRDefault="00945C7F" w:rsidP="00945C7F">
      <w:pPr>
        <w:spacing w:line="256" w:lineRule="auto"/>
        <w:rPr>
          <w:rFonts w:eastAsia="Aptos"/>
        </w:rPr>
      </w:pPr>
    </w:p>
    <w:p w14:paraId="04FBD9D8" w14:textId="77777777" w:rsidR="00945C7F" w:rsidRDefault="00945C7F" w:rsidP="00945C7F"/>
    <w:p w14:paraId="6A36CD06" w14:textId="77777777" w:rsidR="00945C7F" w:rsidRPr="00945C7F" w:rsidRDefault="00945C7F" w:rsidP="00945C7F"/>
    <w:p w14:paraId="2140355A" w14:textId="77777777" w:rsidR="00945C7F" w:rsidRDefault="00945C7F" w:rsidP="00FD418E">
      <w:pPr>
        <w:pStyle w:val="Heading3"/>
        <w:rPr>
          <w:rFonts w:eastAsia="Aptos"/>
        </w:rPr>
      </w:pPr>
    </w:p>
    <w:p w14:paraId="6702B8CC" w14:textId="79AA9C6F" w:rsidR="00FD418E" w:rsidRPr="00D8410F" w:rsidRDefault="00FD418E" w:rsidP="00FD418E">
      <w:pPr>
        <w:pStyle w:val="Heading3"/>
        <w:rPr>
          <w:rFonts w:eastAsia="Aptos"/>
        </w:rPr>
      </w:pPr>
      <w:r>
        <w:rPr>
          <w:rFonts w:eastAsia="Aptos"/>
        </w:rPr>
        <w:t>Impact Turn — War — 2AC</w:t>
      </w:r>
    </w:p>
    <w:p w14:paraId="6E785F5F" w14:textId="77777777" w:rsidR="00FD418E" w:rsidRPr="00D8410F" w:rsidRDefault="00FD418E" w:rsidP="00FD418E">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Strong fossil fuel industry bad — causes great power war </w:t>
      </w:r>
    </w:p>
    <w:p w14:paraId="1AEFA39E" w14:textId="77777777" w:rsidR="00FD418E" w:rsidRDefault="00FD418E" w:rsidP="00FD418E">
      <w:pPr>
        <w:spacing w:line="256" w:lineRule="auto"/>
        <w:rPr>
          <w:rFonts w:eastAsia="Aptos"/>
        </w:rPr>
      </w:pPr>
      <w:r w:rsidRPr="00D8410F">
        <w:rPr>
          <w:rFonts w:eastAsia="Aptos"/>
        </w:rPr>
        <w:t xml:space="preserve">Manon </w:t>
      </w:r>
      <w:r w:rsidRPr="00D8410F">
        <w:rPr>
          <w:rFonts w:eastAsia="Aptos"/>
          <w:b/>
          <w:bCs/>
          <w:sz w:val="26"/>
          <w:szCs w:val="26"/>
        </w:rPr>
        <w:t>Laudy 25,</w:t>
      </w:r>
      <w:r w:rsidRPr="00D8410F">
        <w:rPr>
          <w:rFonts w:eastAsia="Aptos"/>
        </w:rPr>
        <w:t xml:space="preserve"> Communications lead at Greenpeace, Media Correspondent with the Fossil Free Revolution, writer for Greenpeace International, 4/25/25, “Fossil fuels are a threat to our security here’s 6 reasons why</w:t>
      </w:r>
      <w:r>
        <w:rPr>
          <w:rFonts w:eastAsia="Aptos"/>
        </w:rPr>
        <w:t>,</w:t>
      </w:r>
      <w:r w:rsidRPr="00D8410F">
        <w:rPr>
          <w:rFonts w:eastAsia="Aptos"/>
        </w:rPr>
        <w:t>” https://www.greenpeace.org/international/story/74236/fossil-fuels-are-a-threat-to-our-security-heres-6-reasons-why/ //maeve</w:t>
      </w:r>
    </w:p>
    <w:p w14:paraId="7664B1A6" w14:textId="77777777" w:rsidR="00FD418E" w:rsidRPr="0023191F" w:rsidRDefault="00FD418E" w:rsidP="00FD418E">
      <w:pPr>
        <w:spacing w:line="256" w:lineRule="auto"/>
        <w:rPr>
          <w:rStyle w:val="StyleUnderline"/>
        </w:rPr>
      </w:pPr>
      <w:r w:rsidRPr="00D8410F">
        <w:rPr>
          <w:rFonts w:eastAsia="Aptos"/>
        </w:rPr>
        <w:t>4</w:t>
      </w:r>
      <w:r w:rsidRPr="00D8410F">
        <w:rPr>
          <w:rFonts w:eastAsia="Aptos"/>
          <w:b/>
          <w:bCs/>
          <w:sz w:val="26"/>
          <w:szCs w:val="26"/>
          <w:u w:val="single"/>
        </w:rPr>
        <w:t xml:space="preserve">. </w:t>
      </w:r>
      <w:r w:rsidRPr="0023191F">
        <w:rPr>
          <w:rStyle w:val="StyleUnderline"/>
          <w:highlight w:val="cyan"/>
        </w:rPr>
        <w:t>Fossil fuels are a threat to peace: empowering authoritarian regimes and fuelling war</w:t>
      </w:r>
      <w:r w:rsidRPr="0023191F">
        <w:rPr>
          <w:rStyle w:val="StyleUnderline"/>
        </w:rPr>
        <w:t> </w:t>
      </w:r>
    </w:p>
    <w:p w14:paraId="10001190" w14:textId="77777777" w:rsidR="00FD418E" w:rsidRPr="0023191F" w:rsidRDefault="00FD418E" w:rsidP="00FD418E">
      <w:pPr>
        <w:spacing w:line="256" w:lineRule="auto"/>
        <w:rPr>
          <w:rStyle w:val="StyleUnderline"/>
        </w:rPr>
      </w:pPr>
      <w:r w:rsidRPr="0023191F">
        <w:rPr>
          <w:rStyle w:val="StyleUnderline"/>
        </w:rPr>
        <w:t xml:space="preserve">The biggest fossil fuel </w:t>
      </w:r>
      <w:r w:rsidRPr="0023191F">
        <w:rPr>
          <w:rStyle w:val="StyleUnderline"/>
          <w:highlight w:val="cyan"/>
        </w:rPr>
        <w:t>producers act with impunity</w:t>
      </w:r>
      <w:r w:rsidRPr="0023191F">
        <w:rPr>
          <w:rStyle w:val="StyleUnderline"/>
        </w:rPr>
        <w:t xml:space="preserve">, </w:t>
      </w:r>
      <w:r w:rsidRPr="0023191F">
        <w:rPr>
          <w:rStyle w:val="StyleUnderline"/>
          <w:highlight w:val="cyan"/>
        </w:rPr>
        <w:t>contributing to war and human rights abuses. Putin’s invasion of Ukraine made one thing crystal clear</w:t>
      </w:r>
      <w:r w:rsidRPr="0023191F">
        <w:rPr>
          <w:rStyle w:val="StyleUnderline"/>
        </w:rPr>
        <w:t xml:space="preserve">: </w:t>
      </w:r>
      <w:r w:rsidRPr="0023191F">
        <w:rPr>
          <w:rStyle w:val="StyleUnderline"/>
          <w:highlight w:val="cyan"/>
        </w:rPr>
        <w:t>fossil fuels are</w:t>
      </w:r>
      <w:r w:rsidRPr="0023191F">
        <w:rPr>
          <w:rStyle w:val="StyleUnderline"/>
        </w:rPr>
        <w:t xml:space="preserve"> </w:t>
      </w:r>
      <w:r w:rsidRPr="0023191F">
        <w:rPr>
          <w:rStyle w:val="StyleUnderline"/>
          <w:highlight w:val="cyan"/>
        </w:rPr>
        <w:t>more than just an energy source, they’re</w:t>
      </w:r>
      <w:r w:rsidRPr="0023191F">
        <w:rPr>
          <w:rStyle w:val="StyleUnderline"/>
        </w:rPr>
        <w:t xml:space="preserve"> </w:t>
      </w:r>
      <w:r w:rsidRPr="0023191F">
        <w:rPr>
          <w:rStyle w:val="StyleUnderline"/>
          <w:highlight w:val="cyan"/>
        </w:rPr>
        <w:t>a political weapon</w:t>
      </w:r>
      <w:r w:rsidRPr="0023191F">
        <w:rPr>
          <w:rStyle w:val="StyleUnderline"/>
        </w:rPr>
        <w:t xml:space="preserve">. Every barrel of oil or cubic meter of </w:t>
      </w:r>
      <w:r w:rsidRPr="0023191F">
        <w:rPr>
          <w:rStyle w:val="StyleUnderline"/>
          <w:highlight w:val="cyan"/>
        </w:rPr>
        <w:t>gas imported from Russia finances Putin’s war</w:t>
      </w:r>
      <w:r w:rsidRPr="0023191F">
        <w:rPr>
          <w:rStyle w:val="StyleUnderline"/>
        </w:rPr>
        <w:t xml:space="preserve"> chest, prolonging the war in Ukraine. A report found that even last year the EU paid more for Russian fuels than it gave in aid to Ukraine.</w:t>
      </w:r>
    </w:p>
    <w:p w14:paraId="6DAE7649" w14:textId="77777777" w:rsidR="00FD418E" w:rsidRPr="0023191F" w:rsidRDefault="00FD418E" w:rsidP="00FD418E">
      <w:pPr>
        <w:spacing w:line="256" w:lineRule="auto"/>
        <w:rPr>
          <w:rStyle w:val="StyleUnderline"/>
        </w:rPr>
      </w:pPr>
      <w:r w:rsidRPr="0023191F">
        <w:rPr>
          <w:rStyle w:val="StyleUnderline"/>
          <w:highlight w:val="cyan"/>
        </w:rPr>
        <w:t>The fossil fuel industry is a serial killer</w:t>
      </w:r>
      <w:r w:rsidRPr="0023191F">
        <w:rPr>
          <w:rStyle w:val="StyleUnderline"/>
        </w:rPr>
        <w:t xml:space="preserve"> </w:t>
      </w:r>
      <w:r w:rsidRPr="0023191F">
        <w:rPr>
          <w:rStyle w:val="StyleUnderline"/>
          <w:highlight w:val="cyan"/>
        </w:rPr>
        <w:t>with a long history of war, fuelling multiple conflicts.</w:t>
      </w:r>
    </w:p>
    <w:p w14:paraId="26BACC68" w14:textId="518E9CBA" w:rsidR="00E234A9" w:rsidRDefault="00E234A9" w:rsidP="00E234A9">
      <w:pPr>
        <w:pStyle w:val="Heading3"/>
        <w:rPr>
          <w:rFonts w:eastAsia="Times New Roman"/>
        </w:rPr>
      </w:pPr>
      <w:r>
        <w:rPr>
          <w:rFonts w:eastAsia="Times New Roman"/>
        </w:rPr>
        <w:t>Impact Turn — War — 1AR</w:t>
      </w:r>
    </w:p>
    <w:p w14:paraId="0B9C76E3" w14:textId="54464465" w:rsidR="00E234A9" w:rsidRPr="00D8410F" w:rsidRDefault="00E234A9" w:rsidP="00E234A9">
      <w:pPr>
        <w:keepNext/>
        <w:keepLines/>
        <w:spacing w:before="40" w:after="0" w:line="256" w:lineRule="auto"/>
        <w:outlineLvl w:val="3"/>
        <w:rPr>
          <w:rFonts w:eastAsia="Times New Roman" w:cs="Times New Roman"/>
          <w:b/>
          <w:iCs/>
          <w:sz w:val="26"/>
        </w:rPr>
      </w:pPr>
      <w:r w:rsidRPr="00D8410F">
        <w:rPr>
          <w:rFonts w:eastAsia="Times New Roman" w:cs="Times New Roman"/>
          <w:b/>
          <w:iCs/>
          <w:sz w:val="26"/>
        </w:rPr>
        <w:t>Fossil Fuels are the root cause of geopolitical instability and war</w:t>
      </w:r>
    </w:p>
    <w:p w14:paraId="0C89A9CD" w14:textId="74614FFB" w:rsidR="00E234A9" w:rsidRPr="00D8410F" w:rsidRDefault="00E234A9" w:rsidP="00E234A9">
      <w:pPr>
        <w:spacing w:line="256" w:lineRule="auto"/>
        <w:rPr>
          <w:rFonts w:eastAsia="Aptos"/>
        </w:rPr>
      </w:pPr>
      <w:r w:rsidRPr="00D8410F">
        <w:rPr>
          <w:rFonts w:eastAsia="Aptos"/>
        </w:rPr>
        <w:t xml:space="preserve">Jinjun </w:t>
      </w:r>
      <w:r w:rsidRPr="00D8410F">
        <w:rPr>
          <w:rFonts w:eastAsia="Aptos"/>
          <w:b/>
          <w:bCs/>
          <w:sz w:val="26"/>
          <w:szCs w:val="26"/>
        </w:rPr>
        <w:t xml:space="preserve">Zhang </w:t>
      </w:r>
      <w:r>
        <w:rPr>
          <w:rFonts w:eastAsia="Aptos"/>
          <w:b/>
          <w:bCs/>
          <w:sz w:val="26"/>
          <w:szCs w:val="26"/>
        </w:rPr>
        <w:t>&amp;</w:t>
      </w:r>
      <w:r w:rsidRPr="00D8410F">
        <w:rPr>
          <w:rFonts w:eastAsia="Aptos"/>
        </w:rPr>
        <w:t xml:space="preserve"> Dr. Muhammad </w:t>
      </w:r>
      <w:r w:rsidRPr="00D8410F">
        <w:rPr>
          <w:rFonts w:eastAsia="Aptos"/>
          <w:b/>
          <w:bCs/>
          <w:sz w:val="26"/>
          <w:szCs w:val="26"/>
        </w:rPr>
        <w:t>Usman 25</w:t>
      </w:r>
      <w:r w:rsidRPr="00D8410F">
        <w:rPr>
          <w:rFonts w:eastAsia="Aptos"/>
        </w:rPr>
        <w:t>, Zhang is deputy secretary at the School of Foreign Languages, Hubei University of Economics, China. Usman is an assistant professor in the Economics department at the University of Sargodha in Pakistan, he also holds a PhD in agriculture, 5/1/25, “Redefining energy policy for sustainable growth: The interplay of fossil fuel subsidies, energy security risks, and energy balancing in shaping geopolitical stability</w:t>
      </w:r>
      <w:r>
        <w:rPr>
          <w:rFonts w:eastAsia="Aptos"/>
        </w:rPr>
        <w:t>,</w:t>
      </w:r>
      <w:r w:rsidRPr="00D8410F">
        <w:rPr>
          <w:rFonts w:eastAsia="Aptos"/>
        </w:rPr>
        <w:t xml:space="preserve">” https://www-sciencedirect-com.proxy.lib.umich.edu/science/article/pii/S0360544225012629?via=ihub //maeve </w:t>
      </w:r>
    </w:p>
    <w:p w14:paraId="1843CDF4" w14:textId="77777777" w:rsidR="00E234A9" w:rsidRPr="00D8410F" w:rsidRDefault="00E234A9" w:rsidP="00E234A9">
      <w:pPr>
        <w:spacing w:line="256" w:lineRule="auto"/>
        <w:rPr>
          <w:rStyle w:val="StyleUnderline"/>
        </w:rPr>
      </w:pPr>
      <w:r w:rsidRPr="00D8410F">
        <w:rPr>
          <w:rStyle w:val="StyleUnderline"/>
          <w:highlight w:val="cyan"/>
        </w:rPr>
        <w:t>The revenues produced by</w:t>
      </w:r>
      <w:r w:rsidRPr="00D8410F">
        <w:rPr>
          <w:rStyle w:val="StyleUnderline"/>
        </w:rPr>
        <w:t xml:space="preserve"> the </w:t>
      </w:r>
      <w:r w:rsidRPr="00D8410F">
        <w:rPr>
          <w:rStyle w:val="StyleUnderline"/>
          <w:highlight w:val="cyan"/>
        </w:rPr>
        <w:t xml:space="preserve">oil and gas </w:t>
      </w:r>
      <w:r w:rsidRPr="00D8410F">
        <w:rPr>
          <w:rStyle w:val="StyleUnderline"/>
        </w:rPr>
        <w:t>industry</w:t>
      </w:r>
      <w:r w:rsidRPr="00D8410F">
        <w:rPr>
          <w:rStyle w:val="StyleUnderline"/>
          <w:highlight w:val="cyan"/>
        </w:rPr>
        <w:t xml:space="preserve"> face </w:t>
      </w:r>
      <w:r w:rsidRPr="00D8410F">
        <w:rPr>
          <w:rStyle w:val="StyleUnderline"/>
        </w:rPr>
        <w:t xml:space="preserve">various </w:t>
      </w:r>
      <w:r w:rsidRPr="00D8410F">
        <w:rPr>
          <w:rStyle w:val="StyleUnderline"/>
          <w:highlight w:val="cyan"/>
        </w:rPr>
        <w:t xml:space="preserve">geopolitical threats. Energy-producing countries use </w:t>
      </w:r>
      <w:r w:rsidRPr="00D8410F">
        <w:rPr>
          <w:rStyle w:val="StyleUnderline"/>
        </w:rPr>
        <w:t xml:space="preserve">fossil fuel </w:t>
      </w:r>
      <w:r w:rsidRPr="00D8410F">
        <w:rPr>
          <w:rStyle w:val="StyleUnderline"/>
          <w:highlight w:val="cyan"/>
        </w:rPr>
        <w:t>profits to finance their state operations</w:t>
      </w:r>
      <w:r w:rsidRPr="00D8410F">
        <w:rPr>
          <w:rStyle w:val="StyleUnderline"/>
        </w:rPr>
        <w:t xml:space="preserve"> and undertake national building projects </w:t>
      </w:r>
      <w:r w:rsidRPr="00D8410F">
        <w:rPr>
          <w:rStyle w:val="StyleUnderline"/>
          <w:highlight w:val="cyan"/>
        </w:rPr>
        <w:t>and military</w:t>
      </w:r>
      <w:r w:rsidRPr="00D8410F">
        <w:rPr>
          <w:rStyle w:val="StyleUnderline"/>
        </w:rPr>
        <w:t xml:space="preserve"> guard </w:t>
      </w:r>
      <w:r w:rsidRPr="00D8410F">
        <w:rPr>
          <w:rStyle w:val="StyleUnderline"/>
          <w:highlight w:val="cyan"/>
        </w:rPr>
        <w:t>capabilities.</w:t>
      </w:r>
      <w:r w:rsidRPr="00D8410F">
        <w:rPr>
          <w:rStyle w:val="StyleUnderline"/>
        </w:rPr>
        <w:t xml:space="preserve"> </w:t>
      </w:r>
      <w:r w:rsidRPr="00D8410F">
        <w:rPr>
          <w:rStyle w:val="StyleUnderline"/>
          <w:highlight w:val="cyan"/>
        </w:rPr>
        <w:t>When subsidies</w:t>
      </w:r>
      <w:r w:rsidRPr="00D8410F">
        <w:rPr>
          <w:rStyle w:val="StyleUnderline"/>
        </w:rPr>
        <w:t xml:space="preserve"> end unexpectedly or when oil prices </w:t>
      </w:r>
      <w:r w:rsidRPr="00D8410F">
        <w:rPr>
          <w:rStyle w:val="StyleUnderline"/>
          <w:highlight w:val="cyan"/>
        </w:rPr>
        <w:t>drop, this damages a nation's</w:t>
      </w:r>
      <w:r w:rsidRPr="00D8410F">
        <w:rPr>
          <w:rStyle w:val="StyleUnderline"/>
        </w:rPr>
        <w:t xml:space="preserve"> economic and </w:t>
      </w:r>
      <w:r w:rsidRPr="00D8410F">
        <w:rPr>
          <w:rStyle w:val="StyleUnderline"/>
          <w:highlight w:val="cyan"/>
        </w:rPr>
        <w:t>stability</w:t>
      </w:r>
      <w:r w:rsidRPr="00D8410F">
        <w:rPr>
          <w:rStyle w:val="StyleUnderline"/>
        </w:rPr>
        <w:t xml:space="preserve"> conditions. The financial revenue from </w:t>
      </w:r>
      <w:r w:rsidRPr="00D8410F">
        <w:rPr>
          <w:rStyle w:val="StyleUnderline"/>
          <w:highlight w:val="cyan"/>
        </w:rPr>
        <w:t>oil and gas develops geopolitical risks that play decisive roles</w:t>
      </w:r>
      <w:r w:rsidRPr="00D8410F">
        <w:rPr>
          <w:rStyle w:val="StyleUnderline"/>
        </w:rPr>
        <w:t xml:space="preserve"> [</w:t>
      </w:r>
      <w:bookmarkStart w:id="0" w:name="bbib4"/>
      <w:r w:rsidRPr="00D8410F">
        <w:rPr>
          <w:rStyle w:val="StyleUnderline"/>
        </w:rPr>
        <w:fldChar w:fldCharType="begin"/>
      </w:r>
      <w:r w:rsidRPr="00D8410F">
        <w:rPr>
          <w:rStyle w:val="StyleUnderline"/>
        </w:rPr>
        <w:instrText>HYPERLINK "https://www-sciencedirect-com.proxy.lib.umich.edu/science/article/pii/S0360544225012629?via=ihub" \l "bib4"</w:instrText>
      </w:r>
      <w:r w:rsidRPr="00D8410F">
        <w:rPr>
          <w:rStyle w:val="StyleUnderline"/>
        </w:rPr>
      </w:r>
      <w:r w:rsidRPr="00D8410F">
        <w:rPr>
          <w:rStyle w:val="StyleUnderline"/>
        </w:rPr>
        <w:fldChar w:fldCharType="separate"/>
      </w:r>
      <w:r w:rsidRPr="00D8410F">
        <w:rPr>
          <w:rStyle w:val="StyleUnderline"/>
        </w:rPr>
        <w:t>4</w:t>
      </w:r>
      <w:r w:rsidRPr="00D8410F">
        <w:rPr>
          <w:rStyle w:val="StyleUnderline"/>
        </w:rPr>
        <w:fldChar w:fldCharType="end"/>
      </w:r>
      <w:bookmarkEnd w:id="0"/>
      <w:r w:rsidRPr="00D8410F">
        <w:rPr>
          <w:rStyle w:val="StyleUnderline"/>
        </w:rPr>
        <w:t xml:space="preserve">]. Energy revenue derived from hydrocarbon resources supports national development initiatives, economic expansions, and the building of military assets. Captive </w:t>
      </w:r>
      <w:r w:rsidRPr="00D8410F">
        <w:rPr>
          <w:rStyle w:val="StyleUnderline"/>
          <w:highlight w:val="cyan"/>
        </w:rPr>
        <w:t>wealth distribution among</w:t>
      </w:r>
      <w:r w:rsidRPr="00D8410F">
        <w:rPr>
          <w:rStyle w:val="StyleUnderline"/>
        </w:rPr>
        <w:t xml:space="preserve"> several </w:t>
      </w:r>
      <w:r w:rsidRPr="00D8410F">
        <w:rPr>
          <w:rStyle w:val="StyleUnderline"/>
          <w:highlight w:val="cyan"/>
        </w:rPr>
        <w:t>countries causes international threats</w:t>
      </w:r>
      <w:r w:rsidRPr="00D8410F">
        <w:rPr>
          <w:rStyle w:val="StyleUnderline"/>
        </w:rPr>
        <w:t xml:space="preserve"> that create geopolitical conflicts. </w:t>
      </w:r>
      <w:r w:rsidRPr="00D8410F">
        <w:rPr>
          <w:rStyle w:val="StyleUnderline"/>
          <w:highlight w:val="cyan"/>
        </w:rPr>
        <w:t>Funds derived from</w:t>
      </w:r>
      <w:r w:rsidRPr="00D8410F">
        <w:rPr>
          <w:rStyle w:val="StyleUnderline"/>
        </w:rPr>
        <w:t xml:space="preserve"> oil and gas </w:t>
      </w:r>
      <w:r w:rsidRPr="00D8410F">
        <w:rPr>
          <w:rStyle w:val="StyleUnderline"/>
          <w:highlight w:val="cyan"/>
        </w:rPr>
        <w:t>extractives enable countries to fund conflicts and destabilize regions by implementing</w:t>
      </w:r>
      <w:r w:rsidRPr="00D8410F">
        <w:rPr>
          <w:rStyle w:val="StyleUnderline"/>
        </w:rPr>
        <w:t xml:space="preserve"> proxy </w:t>
      </w:r>
      <w:r w:rsidRPr="00D8410F">
        <w:rPr>
          <w:rStyle w:val="StyleUnderline"/>
          <w:highlight w:val="cyan"/>
        </w:rPr>
        <w:t>warfare operations through local proxies.</w:t>
      </w:r>
      <w:r w:rsidRPr="00D8410F">
        <w:rPr>
          <w:rStyle w:val="StyleUnderline"/>
        </w:rPr>
        <w:t xml:space="preserve"> Countries that seek oil resources frequently start territorial conflicts that create geopolitical conflict and promote arms competition between states. A limited number of countries control the largest share of global oil and gas reserves, which produces imbalance and dependence in the worldwide energy market [</w:t>
      </w:r>
      <w:bookmarkStart w:id="1" w:name="bbib5"/>
      <w:r w:rsidRPr="00D8410F">
        <w:rPr>
          <w:rStyle w:val="StyleUnderline"/>
        </w:rPr>
        <w:fldChar w:fldCharType="begin"/>
      </w:r>
      <w:r w:rsidRPr="00D8410F">
        <w:rPr>
          <w:rStyle w:val="StyleUnderline"/>
        </w:rPr>
        <w:instrText>HYPERLINK "https://www-sciencedirect-com.proxy.lib.umich.edu/science/article/pii/S0360544225012629?via=ihub" \l "bib5"</w:instrText>
      </w:r>
      <w:r w:rsidRPr="00D8410F">
        <w:rPr>
          <w:rStyle w:val="StyleUnderline"/>
        </w:rPr>
      </w:r>
      <w:r w:rsidRPr="00D8410F">
        <w:rPr>
          <w:rStyle w:val="StyleUnderline"/>
        </w:rPr>
        <w:fldChar w:fldCharType="separate"/>
      </w:r>
      <w:r w:rsidRPr="00D8410F">
        <w:rPr>
          <w:rStyle w:val="StyleUnderline"/>
        </w:rPr>
        <w:t>5</w:t>
      </w:r>
      <w:r w:rsidRPr="00D8410F">
        <w:rPr>
          <w:rStyle w:val="StyleUnderline"/>
        </w:rPr>
        <w:fldChar w:fldCharType="end"/>
      </w:r>
      <w:bookmarkEnd w:id="1"/>
      <w:r w:rsidRPr="00D8410F">
        <w:rPr>
          <w:rStyle w:val="StyleUnderline"/>
        </w:rPr>
        <w:t xml:space="preserve">]. The oil and gas industry relies upon three essential mining elements: rare earth elements, cobalt, and lithium. These vital minerals serve two primary uses for battery production alongside the creation of electronic parts and renewable technology. </w:t>
      </w:r>
      <w:r w:rsidRPr="00D8410F">
        <w:rPr>
          <w:rStyle w:val="StyleUnderline"/>
          <w:highlight w:val="cyan"/>
        </w:rPr>
        <w:t>The security implications from political events related to extraction</w:t>
      </w:r>
      <w:r w:rsidRPr="00D8410F">
        <w:rPr>
          <w:rStyle w:val="StyleUnderline"/>
        </w:rPr>
        <w:t xml:space="preserve"> and production operations </w:t>
      </w:r>
      <w:r w:rsidRPr="00D8410F">
        <w:rPr>
          <w:rStyle w:val="StyleUnderline"/>
          <w:highlight w:val="cyan"/>
        </w:rPr>
        <w:t>severely affect</w:t>
      </w:r>
      <w:r w:rsidRPr="00D8410F">
        <w:rPr>
          <w:rStyle w:val="StyleUnderline"/>
        </w:rPr>
        <w:t xml:space="preserve"> energy </w:t>
      </w:r>
      <w:r w:rsidRPr="00D8410F">
        <w:rPr>
          <w:rStyle w:val="StyleUnderline"/>
          <w:highlight w:val="cyan"/>
        </w:rPr>
        <w:t>security levels</w:t>
      </w:r>
      <w:r w:rsidRPr="00D8410F">
        <w:rPr>
          <w:rStyle w:val="StyleUnderline"/>
        </w:rPr>
        <w:t xml:space="preserve">. </w:t>
      </w:r>
      <w:r w:rsidRPr="00D8410F">
        <w:rPr>
          <w:rStyle w:val="StyleUnderline"/>
          <w:highlight w:val="cyan"/>
        </w:rPr>
        <w:t>A substantial portion of critical minerals</w:t>
      </w:r>
      <w:r w:rsidRPr="00D8410F">
        <w:rPr>
          <w:rStyle w:val="StyleUnderline"/>
        </w:rPr>
        <w:t xml:space="preserve"> found worldwide </w:t>
      </w:r>
      <w:r w:rsidRPr="00D8410F">
        <w:rPr>
          <w:rStyle w:val="StyleUnderline"/>
          <w:highlight w:val="cyan"/>
        </w:rPr>
        <w:t>exists in</w:t>
      </w:r>
      <w:r w:rsidRPr="00D8410F">
        <w:rPr>
          <w:rStyle w:val="StyleUnderline"/>
        </w:rPr>
        <w:t xml:space="preserve"> geographic </w:t>
      </w:r>
      <w:r w:rsidRPr="00D8410F">
        <w:rPr>
          <w:rStyle w:val="StyleUnderline"/>
          <w:highlight w:val="cyan"/>
        </w:rPr>
        <w:t>areas, creating conditions for geopolitical conflicts</w:t>
      </w:r>
      <w:r w:rsidRPr="00D8410F">
        <w:rPr>
          <w:rStyle w:val="StyleUnderline"/>
        </w:rPr>
        <w:t xml:space="preserve"> to threaten these resources. Due to these mineral acquisitions between countries, tensions develop, disrupting supply networks and delaying energy transition initiatives. Global </w:t>
      </w:r>
      <w:r w:rsidRPr="00D8410F">
        <w:rPr>
          <w:rStyle w:val="StyleUnderline"/>
          <w:highlight w:val="cyan"/>
        </w:rPr>
        <w:t>critical minerals in politically unstable</w:t>
      </w:r>
      <w:r w:rsidRPr="00D8410F">
        <w:rPr>
          <w:rStyle w:val="StyleUnderline"/>
        </w:rPr>
        <w:t xml:space="preserve"> and resource-rich </w:t>
      </w:r>
      <w:r w:rsidRPr="00D8410F">
        <w:rPr>
          <w:rStyle w:val="StyleUnderline"/>
          <w:highlight w:val="cyan"/>
        </w:rPr>
        <w:t>countries represent a significant threat</w:t>
      </w:r>
      <w:r w:rsidRPr="00D8410F">
        <w:rPr>
          <w:rStyle w:val="StyleUnderline"/>
        </w:rPr>
        <w:t xml:space="preserve"> to energy security and geopolitical stability [</w:t>
      </w:r>
      <w:bookmarkStart w:id="2" w:name="bbib6"/>
      <w:r w:rsidRPr="00D8410F">
        <w:rPr>
          <w:rStyle w:val="StyleUnderline"/>
        </w:rPr>
        <w:fldChar w:fldCharType="begin"/>
      </w:r>
      <w:r w:rsidRPr="00D8410F">
        <w:rPr>
          <w:rStyle w:val="StyleUnderline"/>
        </w:rPr>
        <w:instrText>HYPERLINK "https://www-sciencedirect-com.proxy.lib.umich.edu/science/article/pii/S0360544225012629?via=ihub" \l "bib6"</w:instrText>
      </w:r>
      <w:r w:rsidRPr="00D8410F">
        <w:rPr>
          <w:rStyle w:val="StyleUnderline"/>
        </w:rPr>
      </w:r>
      <w:r w:rsidRPr="00D8410F">
        <w:rPr>
          <w:rStyle w:val="StyleUnderline"/>
        </w:rPr>
        <w:fldChar w:fldCharType="separate"/>
      </w:r>
      <w:r w:rsidRPr="00D8410F">
        <w:rPr>
          <w:rStyle w:val="StyleUnderline"/>
        </w:rPr>
        <w:t>6</w:t>
      </w:r>
      <w:r w:rsidRPr="00D8410F">
        <w:rPr>
          <w:rStyle w:val="StyleUnderline"/>
        </w:rPr>
        <w:fldChar w:fldCharType="end"/>
      </w:r>
      <w:bookmarkEnd w:id="2"/>
      <w:r w:rsidRPr="00D8410F">
        <w:rPr>
          <w:rStyle w:val="StyleUnderline"/>
        </w:rPr>
        <w:t>].</w:t>
      </w:r>
    </w:p>
    <w:p w14:paraId="7C40D11E" w14:textId="77777777" w:rsidR="00E234A9" w:rsidRPr="00D8410F" w:rsidRDefault="00E234A9" w:rsidP="00E234A9">
      <w:pPr>
        <w:spacing w:line="256" w:lineRule="auto"/>
        <w:rPr>
          <w:rFonts w:eastAsia="Aptos"/>
          <w:u w:val="single"/>
        </w:rPr>
      </w:pPr>
      <w:r w:rsidRPr="0023191F">
        <w:rPr>
          <w:rFonts w:eastAsia="Aptos"/>
          <w:sz w:val="16"/>
          <w:szCs w:val="16"/>
        </w:rPr>
        <w:t>Energy supply interruptions pose critical geopolitical challenges since they yield significant social effects. The process of gas flaring paired with methane leakages creates environmental changes that endanger energy supply security [</w:t>
      </w:r>
      <w:bookmarkStart w:id="3" w:name="bbib7"/>
      <w:r w:rsidRPr="0023191F">
        <w:rPr>
          <w:rFonts w:eastAsia="Aptos"/>
          <w:sz w:val="16"/>
          <w:szCs w:val="16"/>
        </w:rPr>
        <w:fldChar w:fldCharType="begin"/>
      </w:r>
      <w:r w:rsidRPr="0023191F">
        <w:rPr>
          <w:rFonts w:eastAsia="Aptos"/>
          <w:sz w:val="16"/>
          <w:szCs w:val="16"/>
        </w:rPr>
        <w:instrText>HYPERLINK "https://www-sciencedirect-com.proxy.lib.umich.edu/science/article/pii/S0360544225012629?via=ihub" \l "bib7"</w:instrText>
      </w:r>
      <w:r w:rsidRPr="0023191F">
        <w:rPr>
          <w:rFonts w:eastAsia="Aptos"/>
          <w:sz w:val="16"/>
          <w:szCs w:val="16"/>
        </w:rPr>
      </w:r>
      <w:r w:rsidRPr="0023191F">
        <w:rPr>
          <w:rFonts w:eastAsia="Aptos"/>
          <w:sz w:val="16"/>
          <w:szCs w:val="16"/>
        </w:rPr>
        <w:fldChar w:fldCharType="separate"/>
      </w:r>
      <w:r w:rsidRPr="0023191F">
        <w:rPr>
          <w:rFonts w:eastAsia="Aptos"/>
          <w:color w:val="467886"/>
          <w:sz w:val="16"/>
          <w:szCs w:val="16"/>
          <w:u w:val="single"/>
        </w:rPr>
        <w:t>7</w:t>
      </w:r>
      <w:r w:rsidRPr="0023191F">
        <w:rPr>
          <w:rFonts w:eastAsia="Aptos"/>
          <w:sz w:val="16"/>
          <w:szCs w:val="16"/>
        </w:rPr>
        <w:fldChar w:fldCharType="end"/>
      </w:r>
      <w:bookmarkEnd w:id="3"/>
      <w:r w:rsidRPr="0023191F">
        <w:rPr>
          <w:rFonts w:eastAsia="Aptos"/>
          <w:sz w:val="16"/>
          <w:szCs w:val="16"/>
        </w:rPr>
        <w:t>]. The process of gas flaring signifies the unrestricted combustion of natural gas in oil operations that generates damaging pollutants that vaporize into the air. During the oil and gas value chain, methane leaks through pipelines, storage facilities, and other network points. Methane operates as a potent greenhouse gas. The management of gas flares, along with methane leaks</w:t>
      </w:r>
      <w:r w:rsidRPr="00D8410F">
        <w:rPr>
          <w:rFonts w:eastAsia="Aptos"/>
        </w:rPr>
        <w:t>, leads to crucial effects on both energy security and geopolitical risks</w:t>
      </w:r>
      <w:r w:rsidRPr="00D8410F">
        <w:rPr>
          <w:rFonts w:eastAsia="Aptos"/>
          <w:u w:val="single"/>
        </w:rPr>
        <w:t xml:space="preserve">. </w:t>
      </w:r>
      <w:r w:rsidRPr="00D8410F">
        <w:rPr>
          <w:rFonts w:eastAsia="Aptos"/>
          <w:b/>
          <w:bCs/>
          <w:highlight w:val="cyan"/>
          <w:u w:val="single"/>
        </w:rPr>
        <w:t>Energy diversification strategies</w:t>
      </w:r>
      <w:r w:rsidRPr="00D8410F">
        <w:rPr>
          <w:rFonts w:eastAsia="Aptos"/>
          <w:u w:val="single"/>
        </w:rPr>
        <w:t xml:space="preserve"> help </w:t>
      </w:r>
      <w:r w:rsidRPr="00D8410F">
        <w:rPr>
          <w:rFonts w:eastAsia="Aptos"/>
          <w:b/>
          <w:bCs/>
          <w:highlight w:val="cyan"/>
          <w:u w:val="single"/>
        </w:rPr>
        <w:t>protect energy security</w:t>
      </w:r>
      <w:r w:rsidRPr="00D8410F">
        <w:rPr>
          <w:rFonts w:eastAsia="Aptos"/>
          <w:b/>
          <w:bCs/>
          <w:u w:val="single"/>
        </w:rPr>
        <w:t xml:space="preserve"> </w:t>
      </w:r>
      <w:r w:rsidRPr="00D8410F">
        <w:rPr>
          <w:rFonts w:eastAsia="Aptos"/>
          <w:b/>
          <w:bCs/>
          <w:highlight w:val="cyan"/>
          <w:u w:val="single"/>
        </w:rPr>
        <w:t>by eliminating fossil fuel dependence</w:t>
      </w:r>
      <w:r w:rsidRPr="00D8410F">
        <w:rPr>
          <w:rFonts w:eastAsia="Aptos"/>
          <w:u w:val="single"/>
        </w:rPr>
        <w:t xml:space="preserve"> and gas flaring and methane emission problems. </w:t>
      </w:r>
      <w:r w:rsidRPr="0023191F">
        <w:rPr>
          <w:rFonts w:eastAsia="Aptos"/>
          <w:sz w:val="16"/>
          <w:szCs w:val="16"/>
        </w:rPr>
        <w:t>The reduction of energy dependency and climate-related geopolitical risks happens through implementing these measures [</w:t>
      </w:r>
      <w:bookmarkStart w:id="4" w:name="bbib8"/>
      <w:r w:rsidRPr="0023191F">
        <w:rPr>
          <w:rFonts w:eastAsia="Aptos"/>
          <w:sz w:val="16"/>
          <w:szCs w:val="16"/>
        </w:rPr>
        <w:fldChar w:fldCharType="begin"/>
      </w:r>
      <w:r w:rsidRPr="0023191F">
        <w:rPr>
          <w:rFonts w:eastAsia="Aptos"/>
          <w:sz w:val="16"/>
          <w:szCs w:val="16"/>
        </w:rPr>
        <w:instrText>HYPERLINK "https://www-sciencedirect-com.proxy.lib.umich.edu/science/article/pii/S0360544225012629?via=ihub" \l "bib8"</w:instrText>
      </w:r>
      <w:r w:rsidRPr="0023191F">
        <w:rPr>
          <w:rFonts w:eastAsia="Aptos"/>
          <w:sz w:val="16"/>
          <w:szCs w:val="16"/>
        </w:rPr>
      </w:r>
      <w:r w:rsidRPr="0023191F">
        <w:rPr>
          <w:rFonts w:eastAsia="Aptos"/>
          <w:sz w:val="16"/>
          <w:szCs w:val="16"/>
        </w:rPr>
        <w:fldChar w:fldCharType="separate"/>
      </w:r>
      <w:r w:rsidRPr="0023191F">
        <w:rPr>
          <w:rFonts w:eastAsia="Aptos"/>
          <w:color w:val="467886"/>
          <w:sz w:val="16"/>
          <w:szCs w:val="16"/>
          <w:u w:val="single"/>
        </w:rPr>
        <w:t>8</w:t>
      </w:r>
      <w:r w:rsidRPr="0023191F">
        <w:rPr>
          <w:rFonts w:eastAsia="Aptos"/>
          <w:sz w:val="16"/>
          <w:szCs w:val="16"/>
        </w:rPr>
        <w:fldChar w:fldCharType="end"/>
      </w:r>
      <w:bookmarkEnd w:id="4"/>
      <w:r w:rsidRPr="0023191F">
        <w:rPr>
          <w:rFonts w:eastAsia="Aptos"/>
          <w:sz w:val="16"/>
          <w:szCs w:val="16"/>
        </w:rPr>
        <w:t>]. Maintaining energy balance serves two essential functions: it decreases geopolitical risk and enhances energy security status. Adding renewable energy resources such as wind and solar power to diverse energy systems gives countries an effective method to decrease their dependence on fossil fuels. Renewable energy systems need less material input during operation, generate minimal environmental harm, and exhibit strong resistance against geopolitical instability [</w:t>
      </w:r>
      <w:bookmarkStart w:id="5" w:name="bbib9"/>
      <w:r w:rsidRPr="0023191F">
        <w:rPr>
          <w:rFonts w:eastAsia="Aptos"/>
          <w:sz w:val="16"/>
          <w:szCs w:val="16"/>
        </w:rPr>
        <w:fldChar w:fldCharType="begin"/>
      </w:r>
      <w:r w:rsidRPr="0023191F">
        <w:rPr>
          <w:rFonts w:eastAsia="Aptos"/>
          <w:sz w:val="16"/>
          <w:szCs w:val="16"/>
        </w:rPr>
        <w:instrText>HYPERLINK "https://www-sciencedirect-com.proxy.lib.umich.edu/science/article/pii/S0360544225012629?via=ihub" \l "bib9"</w:instrText>
      </w:r>
      <w:r w:rsidRPr="0023191F">
        <w:rPr>
          <w:rFonts w:eastAsia="Aptos"/>
          <w:sz w:val="16"/>
          <w:szCs w:val="16"/>
        </w:rPr>
      </w:r>
      <w:r w:rsidRPr="0023191F">
        <w:rPr>
          <w:rFonts w:eastAsia="Aptos"/>
          <w:sz w:val="16"/>
          <w:szCs w:val="16"/>
        </w:rPr>
        <w:fldChar w:fldCharType="separate"/>
      </w:r>
      <w:r w:rsidRPr="0023191F">
        <w:rPr>
          <w:rFonts w:eastAsia="Aptos"/>
          <w:color w:val="467886"/>
          <w:sz w:val="16"/>
          <w:szCs w:val="16"/>
          <w:u w:val="single"/>
        </w:rPr>
        <w:t>9</w:t>
      </w:r>
      <w:r w:rsidRPr="0023191F">
        <w:rPr>
          <w:rFonts w:eastAsia="Aptos"/>
          <w:sz w:val="16"/>
          <w:szCs w:val="16"/>
        </w:rPr>
        <w:fldChar w:fldCharType="end"/>
      </w:r>
      <w:bookmarkEnd w:id="5"/>
      <w:r w:rsidRPr="0023191F">
        <w:rPr>
          <w:rFonts w:eastAsia="Aptos"/>
          <w:sz w:val="16"/>
          <w:szCs w:val="16"/>
        </w:rPr>
        <w:t>]. Through renewable energy investment, countries improve their security against sharp rises in fossil fuel prices and geopolitical uncertainty</w:t>
      </w:r>
      <w:r w:rsidRPr="00D8410F">
        <w:rPr>
          <w:rFonts w:eastAsia="Aptos"/>
        </w:rPr>
        <w:t xml:space="preserve">. </w:t>
      </w:r>
      <w:r w:rsidRPr="00D8410F">
        <w:rPr>
          <w:rFonts w:eastAsia="Aptos"/>
          <w:b/>
          <w:bCs/>
          <w:highlight w:val="cyan"/>
          <w:u w:val="single"/>
        </w:rPr>
        <w:t>The adoption of renewable power sources leads to economic expansion, job creation, and sustainable development [</w:t>
      </w:r>
      <w:bookmarkStart w:id="6" w:name="bbib10"/>
      <w:r w:rsidRPr="00D8410F">
        <w:rPr>
          <w:rFonts w:eastAsia="Aptos"/>
        </w:rPr>
        <w:fldChar w:fldCharType="begin"/>
      </w:r>
      <w:r w:rsidRPr="00D8410F">
        <w:rPr>
          <w:rFonts w:eastAsia="Aptos"/>
        </w:rPr>
        <w:instrText>HYPERLINK "https://www-sciencedirect-com.proxy.lib.umich.edu/science/article/pii/S0360544225012629?via=ihub" \l "bib10"</w:instrText>
      </w:r>
      <w:r w:rsidRPr="00D8410F">
        <w:rPr>
          <w:rFonts w:eastAsia="Aptos"/>
        </w:rPr>
      </w:r>
      <w:r w:rsidRPr="00D8410F">
        <w:rPr>
          <w:rFonts w:eastAsia="Aptos"/>
        </w:rPr>
        <w:fldChar w:fldCharType="separate"/>
      </w:r>
      <w:r w:rsidRPr="00D8410F">
        <w:rPr>
          <w:rFonts w:eastAsia="Aptos"/>
          <w:color w:val="467886"/>
          <w:u w:val="single"/>
        </w:rPr>
        <w:t>10</w:t>
      </w:r>
      <w:r w:rsidRPr="00D8410F">
        <w:rPr>
          <w:rFonts w:eastAsia="Aptos"/>
        </w:rPr>
        <w:fldChar w:fldCharType="end"/>
      </w:r>
      <w:bookmarkEnd w:id="6"/>
      <w:r w:rsidRPr="00D8410F">
        <w:rPr>
          <w:rFonts w:eastAsia="Aptos"/>
          <w:u w:val="single"/>
        </w:rPr>
        <w:t>].</w:t>
      </w:r>
    </w:p>
    <w:p w14:paraId="5DA3770A" w14:textId="77777777" w:rsidR="00E234A9" w:rsidRPr="00D8410F" w:rsidRDefault="00E234A9" w:rsidP="00E234A9">
      <w:pPr>
        <w:spacing w:line="256" w:lineRule="auto"/>
        <w:rPr>
          <w:rFonts w:eastAsia="Aptos"/>
        </w:rPr>
      </w:pPr>
    </w:p>
    <w:p w14:paraId="631AA04F" w14:textId="77777777" w:rsidR="00E234A9" w:rsidRPr="00D8410F" w:rsidRDefault="00E234A9" w:rsidP="00E234A9"/>
    <w:p w14:paraId="330B32DE" w14:textId="77777777" w:rsidR="00E234A9" w:rsidRDefault="00E234A9" w:rsidP="00E234A9">
      <w:pPr>
        <w:pStyle w:val="Heading3"/>
        <w:rPr>
          <w:rFonts w:eastAsia="Aptos"/>
        </w:rPr>
      </w:pPr>
    </w:p>
    <w:p w14:paraId="2C969A43" w14:textId="02690562" w:rsidR="00B23B98" w:rsidRDefault="00B23B98" w:rsidP="00B23B98">
      <w:pPr>
        <w:pStyle w:val="Heading3"/>
        <w:rPr>
          <w:rFonts w:eastAsia="Times New Roman"/>
        </w:rPr>
      </w:pPr>
      <w:r>
        <w:rPr>
          <w:rFonts w:eastAsia="Times New Roman"/>
        </w:rPr>
        <w:t xml:space="preserve">Impact Turn — Biodiversity </w:t>
      </w:r>
      <w:r w:rsidR="0082494A">
        <w:rPr>
          <w:rFonts w:eastAsia="Times New Roman"/>
        </w:rPr>
        <w:t>— 2AC</w:t>
      </w:r>
    </w:p>
    <w:p w14:paraId="28A8C41F" w14:textId="0A65256E" w:rsidR="00B23B98" w:rsidRPr="00B23B98" w:rsidRDefault="00B23B98" w:rsidP="00B23B98">
      <w:pPr>
        <w:keepNext/>
        <w:keepLines/>
        <w:spacing w:before="40" w:after="0"/>
        <w:outlineLvl w:val="3"/>
        <w:rPr>
          <w:rFonts w:eastAsia="Times New Roman"/>
          <w:b/>
          <w:iCs/>
          <w:sz w:val="26"/>
        </w:rPr>
      </w:pPr>
      <w:r w:rsidRPr="00B23B98">
        <w:rPr>
          <w:rFonts w:eastAsia="Times New Roman"/>
          <w:b/>
          <w:iCs/>
          <w:sz w:val="26"/>
        </w:rPr>
        <w:t>Strong fossil fuel industry devastates biodiversity</w:t>
      </w:r>
      <w:r w:rsidR="0082494A">
        <w:rPr>
          <w:rFonts w:eastAsia="Times New Roman"/>
          <w:b/>
          <w:iCs/>
          <w:sz w:val="26"/>
        </w:rPr>
        <w:t xml:space="preserve"> —</w:t>
      </w:r>
      <w:r>
        <w:rPr>
          <w:rFonts w:eastAsia="Times New Roman"/>
          <w:b/>
          <w:iCs/>
          <w:sz w:val="26"/>
        </w:rPr>
        <w:t xml:space="preserve"> its </w:t>
      </w:r>
      <w:r w:rsidRPr="00B23B98">
        <w:rPr>
          <w:rFonts w:eastAsia="Times New Roman"/>
          <w:b/>
          <w:iCs/>
          <w:sz w:val="26"/>
        </w:rPr>
        <w:t xml:space="preserve">existential. </w:t>
      </w:r>
    </w:p>
    <w:p w14:paraId="6D78B38C" w14:textId="77777777" w:rsidR="00B23B98" w:rsidRPr="00B23B98" w:rsidRDefault="00B23B98" w:rsidP="00B23B98">
      <w:pPr>
        <w:rPr>
          <w:rFonts w:eastAsia="Calibri"/>
        </w:rPr>
      </w:pPr>
      <w:r w:rsidRPr="00B23B98">
        <w:rPr>
          <w:rFonts w:eastAsia="Calibri"/>
        </w:rPr>
        <w:t xml:space="preserve">Shaye </w:t>
      </w:r>
      <w:r w:rsidRPr="00B23B98">
        <w:rPr>
          <w:rFonts w:eastAsia="Calibri"/>
          <w:b/>
          <w:bCs/>
          <w:sz w:val="26"/>
        </w:rPr>
        <w:t xml:space="preserve">Wolf et al. </w:t>
      </w:r>
      <w:r w:rsidRPr="00B23B98">
        <w:rPr>
          <w:rFonts w:eastAsia="Calibri"/>
        </w:rPr>
        <w:t>20</w:t>
      </w:r>
      <w:r w:rsidRPr="00B23B98">
        <w:rPr>
          <w:rFonts w:eastAsia="Calibri"/>
          <w:b/>
          <w:bCs/>
          <w:sz w:val="26"/>
        </w:rPr>
        <w:t>25</w:t>
      </w:r>
      <w:r w:rsidRPr="00B23B98">
        <w:rPr>
          <w:rFonts w:eastAsia="Calibri"/>
        </w:rPr>
        <w:t xml:space="preserve"> (Climate Science Director---Climate Law Institute, Robert Bullard, Jonathan J Buonocore, Nathan Donley, Trisia Farrelly, John Fleming, David J X González, Naomi Oreskes, William Ripple, Robin Saha, Mary D Willis) Mar. 21, 2025. “Scientists’ warning on fossil fuels” https://academic.oup.com/oocc/article/5/1/kgaf011/8099165?login=false#511047316</w:t>
      </w:r>
    </w:p>
    <w:p w14:paraId="4A8CFD57" w14:textId="77777777" w:rsidR="00B23B98" w:rsidRPr="00B23B98" w:rsidRDefault="00B23B98" w:rsidP="00B23B98">
      <w:pPr>
        <w:rPr>
          <w:rFonts w:eastAsia="Calibri"/>
          <w:sz w:val="16"/>
        </w:rPr>
      </w:pPr>
      <w:r w:rsidRPr="00B23B98">
        <w:rPr>
          <w:rStyle w:val="StyleUnderline"/>
          <w:highlight w:val="cyan"/>
        </w:rPr>
        <w:t>Biodiversity is the fabric of life</w:t>
      </w:r>
      <w:r w:rsidRPr="00B23B98">
        <w:rPr>
          <w:rStyle w:val="StyleUnderline"/>
        </w:rPr>
        <w:t xml:space="preserve"> </w:t>
      </w:r>
      <w:r w:rsidRPr="00B23B98">
        <w:rPr>
          <w:rFonts w:eastAsia="Calibri"/>
          <w:sz w:val="16"/>
        </w:rPr>
        <w:t xml:space="preserve">on Earth </w:t>
      </w:r>
      <w:r w:rsidRPr="00B23B98">
        <w:rPr>
          <w:rFonts w:eastAsia="Calibri"/>
          <w:b/>
          <w:bCs/>
          <w:highlight w:val="cyan"/>
          <w:u w:val="single"/>
        </w:rPr>
        <w:t>and the life support system that underpins planetary health and human well-being</w:t>
      </w:r>
      <w:r w:rsidRPr="00B23B98">
        <w:rPr>
          <w:rFonts w:eastAsia="Calibri"/>
          <w:sz w:val="16"/>
        </w:rPr>
        <w:t xml:space="preserve"> [289]. </w:t>
      </w:r>
      <w:r w:rsidRPr="00B23B98">
        <w:rPr>
          <w:rFonts w:eastAsia="Calibri"/>
          <w:b/>
          <w:bCs/>
          <w:highlight w:val="cyan"/>
          <w:u w:val="single"/>
        </w:rPr>
        <w:t>Fossil fuels pose an existential threat to</w:t>
      </w:r>
      <w:r w:rsidRPr="00B23B98">
        <w:rPr>
          <w:rFonts w:eastAsia="Calibri"/>
          <w:sz w:val="16"/>
        </w:rPr>
        <w:t xml:space="preserve"> the planet’s</w:t>
      </w:r>
      <w:r w:rsidRPr="00B23B98">
        <w:rPr>
          <w:rFonts w:eastAsia="Calibri"/>
          <w:u w:val="single"/>
        </w:rPr>
        <w:t xml:space="preserve"> </w:t>
      </w:r>
      <w:r w:rsidRPr="00B23B98">
        <w:rPr>
          <w:rFonts w:eastAsia="Calibri"/>
          <w:b/>
          <w:bCs/>
          <w:highlight w:val="cyan"/>
          <w:u w:val="single"/>
        </w:rPr>
        <w:t>biodiversity</w:t>
      </w:r>
      <w:r w:rsidRPr="00B23B98">
        <w:rPr>
          <w:rFonts w:eastAsia="Calibri"/>
          <w:sz w:val="16"/>
        </w:rPr>
        <w:t xml:space="preserve">. Fossil fuels drive the </w:t>
      </w:r>
      <w:r w:rsidRPr="00B23B98">
        <w:rPr>
          <w:rFonts w:eastAsia="Calibri"/>
          <w:u w:val="single"/>
        </w:rPr>
        <w:t>climate crisis</w:t>
      </w:r>
      <w:r w:rsidRPr="00B23B98">
        <w:rPr>
          <w:rFonts w:eastAsia="Calibri"/>
          <w:sz w:val="16"/>
        </w:rPr>
        <w:t xml:space="preserve"> which is </w:t>
      </w:r>
      <w:r w:rsidRPr="00B23B98">
        <w:rPr>
          <w:rFonts w:eastAsia="Calibri"/>
          <w:b/>
          <w:bCs/>
          <w:highlight w:val="cyan"/>
          <w:u w:val="single"/>
        </w:rPr>
        <w:t>accelerating species extinction risk and ecosystem degradation, and cause biodiversity harms through fossil fuel development and petrochemical pollution</w:t>
      </w:r>
      <w:r w:rsidRPr="00B23B98">
        <w:rPr>
          <w:rFonts w:eastAsia="Calibri"/>
          <w:sz w:val="16"/>
        </w:rPr>
        <w:t xml:space="preserve">. In </w:t>
      </w:r>
      <w:r w:rsidRPr="00B23B98">
        <w:rPr>
          <w:rFonts w:eastAsia="Calibri"/>
          <w:u w:val="single"/>
        </w:rPr>
        <w:t xml:space="preserve">a destructive cycle, the </w:t>
      </w:r>
      <w:r w:rsidRPr="00B23B98">
        <w:rPr>
          <w:rFonts w:eastAsia="Calibri"/>
          <w:b/>
          <w:bCs/>
          <w:highlight w:val="cyan"/>
          <w:u w:val="single"/>
        </w:rPr>
        <w:t>fossil-fuel-driven degradation of wild places and loss of species worsens the climate crisis</w:t>
      </w:r>
      <w:r w:rsidRPr="00B23B98">
        <w:rPr>
          <w:rFonts w:eastAsia="Calibri"/>
          <w:sz w:val="16"/>
        </w:rPr>
        <w:t xml:space="preserve"> by disrupting ecosystem-based carbon dioxide removal from the atmosphere, which is needed to curb global heating [290]. Overall, </w:t>
      </w:r>
      <w:r w:rsidRPr="00B23B98">
        <w:rPr>
          <w:rFonts w:eastAsia="Calibri"/>
          <w:u w:val="single"/>
        </w:rPr>
        <w:t>fossil-fuel-driven biodiversity loss has direct and dire impacts on food security and nutrition, water quality and availability, health and well-being, carbon storage and sequestration, resilience to climate change,</w:t>
      </w:r>
      <w:r w:rsidRPr="00B23B98">
        <w:rPr>
          <w:rFonts w:eastAsia="Calibri"/>
          <w:sz w:val="16"/>
        </w:rPr>
        <w:t xml:space="preserve"> and almost all of nature’s vital contributions [291], on top of the incalculable, </w:t>
      </w:r>
      <w:r w:rsidRPr="00B23B98">
        <w:rPr>
          <w:rFonts w:eastAsia="Calibri"/>
          <w:u w:val="single"/>
        </w:rPr>
        <w:t>non-monetizable costs of species extinctions</w:t>
      </w:r>
      <w:r w:rsidRPr="00B23B98">
        <w:rPr>
          <w:rFonts w:eastAsia="Calibri"/>
          <w:sz w:val="16"/>
        </w:rPr>
        <w:t>.</w:t>
      </w:r>
    </w:p>
    <w:p w14:paraId="1DDFD9A2" w14:textId="77777777" w:rsidR="00B23B98" w:rsidRPr="00B23B98" w:rsidRDefault="00B23B98" w:rsidP="00B23B98">
      <w:pPr>
        <w:rPr>
          <w:rFonts w:eastAsia="Calibri"/>
          <w:sz w:val="16"/>
        </w:rPr>
      </w:pPr>
      <w:r w:rsidRPr="00B23B98">
        <w:rPr>
          <w:rFonts w:eastAsia="Calibri"/>
          <w:u w:val="single"/>
        </w:rPr>
        <w:t>Worldwide an estimated one million animal and plant species are threatened with extinction</w:t>
      </w:r>
      <w:r w:rsidRPr="00B23B98">
        <w:rPr>
          <w:rFonts w:eastAsia="Calibri"/>
          <w:sz w:val="16"/>
        </w:rPr>
        <w:t xml:space="preserve">, with </w:t>
      </w:r>
      <w:r w:rsidRPr="00B23B98">
        <w:rPr>
          <w:rFonts w:eastAsia="Calibri"/>
          <w:u w:val="single"/>
        </w:rPr>
        <w:t>climate change</w:t>
      </w:r>
      <w:r w:rsidRPr="00B23B98">
        <w:rPr>
          <w:rFonts w:eastAsia="Calibri"/>
          <w:sz w:val="16"/>
        </w:rPr>
        <w:t xml:space="preserve"> as a primary </w:t>
      </w:r>
      <w:r w:rsidRPr="00B23B98">
        <w:rPr>
          <w:rFonts w:eastAsia="Calibri"/>
          <w:u w:val="single"/>
        </w:rPr>
        <w:t>driver, alongside habitat destruction and exploitation</w:t>
      </w:r>
      <w:r w:rsidRPr="00B23B98">
        <w:rPr>
          <w:rFonts w:eastAsia="Calibri"/>
          <w:sz w:val="16"/>
        </w:rPr>
        <w:t xml:space="preserve"> [292]. Scientists have long documented the widespread and growing stresses of anthropogenic climate change on species and ecosystems, as rising temperatures, more extreme weather events, coastal flooding, sea ice and glacier melt, and other climate hazards make conditions more inhospitable. </w:t>
      </w:r>
      <w:r w:rsidRPr="00B23B98">
        <w:rPr>
          <w:rFonts w:eastAsia="Calibri"/>
          <w:u w:val="single"/>
        </w:rPr>
        <w:t>Climate change is disrupting species’ distributions, timing of breeding and migration, physiology, vital rates, and genetics</w:t>
      </w:r>
      <w:r w:rsidRPr="00B23B98">
        <w:rPr>
          <w:rFonts w:eastAsia="Calibri"/>
          <w:sz w:val="16"/>
        </w:rPr>
        <w:t xml:space="preserve"> [293–296]. It is spreading disease and invasive species; </w:t>
      </w:r>
      <w:r w:rsidRPr="00B23B98">
        <w:rPr>
          <w:rFonts w:eastAsia="Calibri"/>
          <w:u w:val="single"/>
        </w:rPr>
        <w:t>increasing mortality and localized extinctions; and deteriorating ecosystem processes</w:t>
      </w:r>
      <w:r w:rsidRPr="00B23B98">
        <w:rPr>
          <w:rFonts w:eastAsia="Calibri"/>
          <w:sz w:val="16"/>
        </w:rPr>
        <w:t xml:space="preserve"> [297–299]. Climate change-related local extinctions are already widespread [300].</w:t>
      </w:r>
    </w:p>
    <w:p w14:paraId="2FACEC53" w14:textId="77777777" w:rsidR="00B23B98" w:rsidRPr="00B23B98" w:rsidRDefault="00B23B98" w:rsidP="00B23B98">
      <w:pPr>
        <w:rPr>
          <w:rFonts w:eastAsia="Calibri"/>
          <w:sz w:val="16"/>
        </w:rPr>
      </w:pPr>
      <w:r w:rsidRPr="00B23B98">
        <w:rPr>
          <w:rFonts w:eastAsia="Calibri"/>
          <w:b/>
          <w:bCs/>
          <w:highlight w:val="cyan"/>
          <w:u w:val="single"/>
        </w:rPr>
        <w:t>Every increase in fossil fuel pollution</w:t>
      </w:r>
      <w:r w:rsidRPr="00B23B98">
        <w:rPr>
          <w:rFonts w:eastAsia="Calibri"/>
          <w:u w:val="single"/>
        </w:rPr>
        <w:t xml:space="preserve"> and resulting climate stress pushes ecosystems </w:t>
      </w:r>
      <w:r w:rsidRPr="00B23B98">
        <w:rPr>
          <w:rFonts w:eastAsia="Calibri"/>
          <w:b/>
          <w:bCs/>
          <w:highlight w:val="cyan"/>
          <w:u w:val="single"/>
        </w:rPr>
        <w:t>closer to tipping points and amplifies extinction risk</w:t>
      </w:r>
      <w:r w:rsidRPr="00B23B98">
        <w:rPr>
          <w:rFonts w:eastAsia="Calibri"/>
          <w:sz w:val="16"/>
        </w:rPr>
        <w:t xml:space="preserve">. </w:t>
      </w:r>
      <w:r w:rsidRPr="00B23B98">
        <w:rPr>
          <w:rFonts w:eastAsia="Calibri"/>
          <w:u w:val="single"/>
        </w:rPr>
        <w:t xml:space="preserve">With </w:t>
      </w:r>
      <w:r w:rsidRPr="00B23B98">
        <w:rPr>
          <w:rFonts w:ascii="Cambria Math" w:eastAsia="Calibri" w:hAnsi="Cambria Math" w:cs="Cambria Math"/>
          <w:u w:val="single"/>
        </w:rPr>
        <w:t>∼</w:t>
      </w:r>
      <w:r w:rsidRPr="00B23B98">
        <w:rPr>
          <w:rFonts w:eastAsia="Calibri"/>
          <w:u w:val="single"/>
        </w:rPr>
        <w:t>1.5°C temperature rise as of 2024, the world’s coral reef ecosystems</w:t>
      </w:r>
      <w:r w:rsidRPr="00B23B98">
        <w:rPr>
          <w:rFonts w:eastAsia="Calibri"/>
          <w:sz w:val="16"/>
        </w:rPr>
        <w:t>—</w:t>
      </w:r>
      <w:r w:rsidRPr="00B23B98">
        <w:rPr>
          <w:rFonts w:eastAsia="Calibri"/>
          <w:u w:val="single"/>
        </w:rPr>
        <w:t>which support</w:t>
      </w:r>
      <w:r w:rsidRPr="00B23B98">
        <w:rPr>
          <w:rFonts w:eastAsia="Calibri"/>
          <w:sz w:val="16"/>
        </w:rPr>
        <w:t xml:space="preserve"> a quarter of ocean life and the </w:t>
      </w:r>
      <w:r w:rsidRPr="00B23B98">
        <w:rPr>
          <w:rFonts w:eastAsia="Calibri"/>
          <w:u w:val="single"/>
        </w:rPr>
        <w:t>livelihoods of a half billion people—are in crisis</w:t>
      </w:r>
      <w:r w:rsidRPr="00B23B98">
        <w:rPr>
          <w:rFonts w:eastAsia="Calibri"/>
          <w:sz w:val="16"/>
        </w:rPr>
        <w:t xml:space="preserve"> due to increasingly frequent and severe bleaching events from ocean heating paired with ocean acidification [301]. </w:t>
      </w:r>
      <w:r w:rsidRPr="00B23B98">
        <w:rPr>
          <w:rFonts w:eastAsia="Calibri"/>
          <w:u w:val="single"/>
        </w:rPr>
        <w:t>Half of the world’s reefs have already been lost [302] and near total global reef collapse is projected at 2°C temperature rise</w:t>
      </w:r>
      <w:r w:rsidRPr="00B23B98">
        <w:rPr>
          <w:rFonts w:eastAsia="Calibri"/>
          <w:sz w:val="16"/>
        </w:rPr>
        <w:t xml:space="preserve"> [66]. An estimated </w:t>
      </w:r>
      <w:r w:rsidRPr="00B23B98">
        <w:rPr>
          <w:rFonts w:eastAsia="Calibri"/>
          <w:u w:val="single"/>
        </w:rPr>
        <w:t>1.6% of species are projected to become extinct at the current level of temperature rise</w:t>
      </w:r>
      <w:r w:rsidRPr="00B23B98">
        <w:rPr>
          <w:rFonts w:eastAsia="Calibri"/>
          <w:sz w:val="16"/>
        </w:rPr>
        <w:t xml:space="preserve"> [303]. Numerous </w:t>
      </w:r>
      <w:r w:rsidRPr="00B23B98">
        <w:rPr>
          <w:rFonts w:eastAsia="Calibri"/>
          <w:u w:val="single"/>
        </w:rPr>
        <w:t>studies</w:t>
      </w:r>
      <w:r w:rsidRPr="00B23B98">
        <w:rPr>
          <w:rFonts w:eastAsia="Calibri"/>
          <w:sz w:val="16"/>
        </w:rPr>
        <w:t xml:space="preserve"> have </w:t>
      </w:r>
      <w:r w:rsidRPr="00B23B98">
        <w:rPr>
          <w:rFonts w:eastAsia="Calibri"/>
          <w:u w:val="single"/>
        </w:rPr>
        <w:t>project</w:t>
      </w:r>
      <w:r w:rsidRPr="00B23B98">
        <w:rPr>
          <w:rFonts w:eastAsia="Calibri"/>
          <w:sz w:val="16"/>
        </w:rPr>
        <w:t xml:space="preserve">ed </w:t>
      </w:r>
      <w:r w:rsidRPr="00B23B98">
        <w:rPr>
          <w:rFonts w:eastAsia="Calibri"/>
          <w:u w:val="single"/>
        </w:rPr>
        <w:t>catastrophic species losses with continued fossil fuel pollution</w:t>
      </w:r>
      <w:r w:rsidRPr="00B23B98">
        <w:rPr>
          <w:rFonts w:eastAsia="Calibri"/>
          <w:sz w:val="16"/>
        </w:rPr>
        <w:t xml:space="preserve"> with, for example, the </w:t>
      </w:r>
      <w:r w:rsidRPr="00B23B98">
        <w:rPr>
          <w:rFonts w:eastAsia="Calibri"/>
          <w:u w:val="single"/>
        </w:rPr>
        <w:t>climate-related extinction of 14%–32% of animal and plant species</w:t>
      </w:r>
      <w:r w:rsidRPr="00B23B98">
        <w:rPr>
          <w:rFonts w:eastAsia="Calibri"/>
          <w:sz w:val="16"/>
        </w:rPr>
        <w:t xml:space="preserve">—representing the </w:t>
      </w:r>
      <w:r w:rsidRPr="00B23B98">
        <w:rPr>
          <w:rFonts w:eastAsia="Calibri"/>
          <w:u w:val="single"/>
        </w:rPr>
        <w:t>potential loss of 3 million to 6 million species</w:t>
      </w:r>
      <w:r w:rsidRPr="00B23B98">
        <w:rPr>
          <w:rFonts w:eastAsia="Calibri"/>
          <w:sz w:val="16"/>
        </w:rPr>
        <w:t>—</w:t>
      </w:r>
      <w:r w:rsidRPr="00B23B98">
        <w:rPr>
          <w:rFonts w:eastAsia="Calibri"/>
          <w:u w:val="single"/>
        </w:rPr>
        <w:t xml:space="preserve">in </w:t>
      </w:r>
      <w:r w:rsidRPr="00B23B98">
        <w:rPr>
          <w:rFonts w:eastAsia="Calibri"/>
          <w:sz w:val="16"/>
        </w:rPr>
        <w:t xml:space="preserve">the </w:t>
      </w:r>
      <w:r w:rsidRPr="00B23B98">
        <w:rPr>
          <w:rFonts w:eastAsia="Calibri"/>
          <w:u w:val="single"/>
        </w:rPr>
        <w:t xml:space="preserve">next 50 years, even under intermediate fossil fuel emissions scenarios </w:t>
      </w:r>
      <w:r w:rsidRPr="00B23B98">
        <w:rPr>
          <w:rFonts w:eastAsia="Calibri"/>
          <w:sz w:val="16"/>
        </w:rPr>
        <w:t>[304]. Scientists have called for the urgent transformation of our energy system away from fossil fuels to prevent a mass extinction event [305].</w:t>
      </w:r>
    </w:p>
    <w:p w14:paraId="17F30924" w14:textId="77777777" w:rsidR="00B23B98" w:rsidRDefault="00B23B98" w:rsidP="00B23B98">
      <w:pPr>
        <w:rPr>
          <w:rFonts w:eastAsia="Calibri"/>
          <w:sz w:val="16"/>
        </w:rPr>
      </w:pPr>
      <w:r w:rsidRPr="00B23B98">
        <w:rPr>
          <w:rFonts w:eastAsia="Calibri"/>
          <w:b/>
          <w:bCs/>
          <w:highlight w:val="cyan"/>
          <w:u w:val="single"/>
        </w:rPr>
        <w:t>Fossil fuel development</w:t>
      </w:r>
      <w:r w:rsidRPr="00B23B98">
        <w:rPr>
          <w:rFonts w:eastAsia="Calibri"/>
          <w:b/>
          <w:bCs/>
          <w:u w:val="single"/>
        </w:rPr>
        <w:t xml:space="preserve"> </w:t>
      </w:r>
      <w:r w:rsidRPr="00B23B98">
        <w:rPr>
          <w:rFonts w:eastAsia="Calibri"/>
          <w:u w:val="single"/>
        </w:rPr>
        <w:t xml:space="preserve">itself </w:t>
      </w:r>
      <w:r w:rsidRPr="00B23B98">
        <w:rPr>
          <w:rFonts w:eastAsia="Calibri"/>
          <w:sz w:val="16"/>
        </w:rPr>
        <w:t xml:space="preserve">also </w:t>
      </w:r>
      <w:r w:rsidRPr="00B23B98">
        <w:rPr>
          <w:rFonts w:eastAsia="Calibri"/>
          <w:u w:val="single"/>
        </w:rPr>
        <w:t>causes a wide array of harms</w:t>
      </w:r>
      <w:r w:rsidRPr="00B23B98">
        <w:rPr>
          <w:rFonts w:eastAsia="Calibri"/>
          <w:sz w:val="16"/>
        </w:rPr>
        <w:t xml:space="preserve"> to species and ecosystems: </w:t>
      </w:r>
      <w:r w:rsidRPr="00B23B98">
        <w:rPr>
          <w:rFonts w:eastAsia="Calibri"/>
          <w:b/>
          <w:bCs/>
          <w:highlight w:val="cyan"/>
          <w:u w:val="single"/>
        </w:rPr>
        <w:t>destroying and fragmenting wildlife habitat, causing air, noise, and light pollution, contaminating surface and ground water and reducing water supplies</w:t>
      </w:r>
      <w:r w:rsidRPr="00B23B98">
        <w:rPr>
          <w:rFonts w:eastAsia="Calibri"/>
          <w:sz w:val="16"/>
        </w:rPr>
        <w:t xml:space="preserve">, and </w:t>
      </w:r>
      <w:r w:rsidRPr="00B23B98">
        <w:rPr>
          <w:rFonts w:eastAsia="Calibri"/>
          <w:b/>
          <w:bCs/>
          <w:highlight w:val="cyan"/>
          <w:u w:val="single"/>
        </w:rPr>
        <w:t>facilitating the spread of ecologically disruptive invasive species</w:t>
      </w:r>
      <w:r w:rsidRPr="00B23B98">
        <w:rPr>
          <w:rFonts w:eastAsia="Calibri"/>
          <w:b/>
          <w:bCs/>
          <w:sz w:val="16"/>
        </w:rPr>
        <w:t xml:space="preserve"> </w:t>
      </w:r>
      <w:r w:rsidRPr="00B23B98">
        <w:rPr>
          <w:rFonts w:eastAsia="Calibri"/>
          <w:sz w:val="16"/>
        </w:rPr>
        <w:t xml:space="preserve">[306–308], with similar harms in the marine environment [309]. </w:t>
      </w:r>
      <w:r w:rsidRPr="00B23B98">
        <w:rPr>
          <w:rFonts w:eastAsia="Calibri"/>
          <w:u w:val="single"/>
        </w:rPr>
        <w:t>Fossil fuel infrastructure creates</w:t>
      </w:r>
      <w:r w:rsidRPr="00B23B98">
        <w:rPr>
          <w:rFonts w:eastAsia="Calibri"/>
          <w:sz w:val="16"/>
        </w:rPr>
        <w:t xml:space="preserve"> the </w:t>
      </w:r>
      <w:r w:rsidRPr="00B23B98">
        <w:rPr>
          <w:rFonts w:eastAsia="Calibri"/>
          <w:u w:val="single"/>
        </w:rPr>
        <w:t xml:space="preserve">significant </w:t>
      </w:r>
      <w:r w:rsidRPr="00B23B98">
        <w:rPr>
          <w:rFonts w:eastAsia="Calibri"/>
          <w:b/>
          <w:bCs/>
          <w:highlight w:val="cyan"/>
          <w:u w:val="single"/>
        </w:rPr>
        <w:t>risk of oil spills</w:t>
      </w:r>
      <w:r w:rsidRPr="00B23B98">
        <w:rPr>
          <w:rFonts w:eastAsia="Calibri"/>
          <w:u w:val="single"/>
        </w:rPr>
        <w:t xml:space="preserve"> and brine spills,</w:t>
      </w:r>
      <w:r w:rsidRPr="00B23B98">
        <w:rPr>
          <w:rFonts w:eastAsia="Calibri"/>
          <w:sz w:val="16"/>
        </w:rPr>
        <w:t xml:space="preserve"> which can </w:t>
      </w:r>
      <w:r w:rsidRPr="00B23B98">
        <w:rPr>
          <w:rFonts w:eastAsia="Calibri"/>
          <w:u w:val="single"/>
        </w:rPr>
        <w:t>kill wildlife and cause long-term impacts over large areas</w:t>
      </w:r>
      <w:r w:rsidRPr="00B23B98">
        <w:rPr>
          <w:rFonts w:eastAsia="Calibri"/>
          <w:sz w:val="16"/>
        </w:rPr>
        <w:t xml:space="preserve"> [310]. The fossil fuel-based energy system has led to mortality, changes in behavior, and population declines in many species, disruptions to community composition, and loss of ecosystem function [311, 312].</w:t>
      </w:r>
    </w:p>
    <w:p w14:paraId="74609742" w14:textId="77777777" w:rsidR="0082494A" w:rsidRDefault="0082494A" w:rsidP="00B23B98">
      <w:pPr>
        <w:rPr>
          <w:rFonts w:eastAsia="Calibri"/>
          <w:sz w:val="16"/>
        </w:rPr>
      </w:pPr>
    </w:p>
    <w:p w14:paraId="52BF79BD" w14:textId="2289A626" w:rsidR="0082494A" w:rsidRDefault="0082494A" w:rsidP="0082494A">
      <w:pPr>
        <w:pStyle w:val="Heading3"/>
        <w:rPr>
          <w:rFonts w:eastAsia="Times New Roman"/>
        </w:rPr>
      </w:pPr>
      <w:r>
        <w:rPr>
          <w:rFonts w:eastAsia="Times New Roman"/>
        </w:rPr>
        <w:t>Impact Turn — Biodiversity — 1AR</w:t>
      </w:r>
    </w:p>
    <w:p w14:paraId="4CEB1226" w14:textId="1566C1D9" w:rsidR="0082494A" w:rsidRPr="0082494A" w:rsidRDefault="0082494A" w:rsidP="0082494A">
      <w:pPr>
        <w:keepNext/>
        <w:keepLines/>
        <w:spacing w:before="40" w:after="0" w:line="256" w:lineRule="auto"/>
        <w:outlineLvl w:val="3"/>
        <w:rPr>
          <w:rFonts w:ascii="Arial" w:eastAsia="Times New Roman" w:hAnsi="Arial" w:cs="Times New Roman"/>
          <w:b/>
          <w:iCs/>
          <w:sz w:val="26"/>
        </w:rPr>
      </w:pPr>
      <w:r>
        <w:rPr>
          <w:rFonts w:ascii="Arial" w:eastAsia="Times New Roman" w:hAnsi="Arial" w:cs="Times New Roman"/>
          <w:b/>
          <w:iCs/>
          <w:sz w:val="26"/>
        </w:rPr>
        <w:t>Strong f</w:t>
      </w:r>
      <w:r w:rsidRPr="0082494A">
        <w:rPr>
          <w:rFonts w:ascii="Arial" w:eastAsia="Times New Roman" w:hAnsi="Arial" w:cs="Times New Roman"/>
          <w:b/>
          <w:iCs/>
          <w:sz w:val="26"/>
        </w:rPr>
        <w:t>ossil fuel</w:t>
      </w:r>
      <w:r>
        <w:rPr>
          <w:rFonts w:ascii="Arial" w:eastAsia="Times New Roman" w:hAnsi="Arial" w:cs="Times New Roman"/>
          <w:b/>
          <w:iCs/>
          <w:sz w:val="26"/>
        </w:rPr>
        <w:t xml:space="preserve"> industry</w:t>
      </w:r>
      <w:r w:rsidRPr="0082494A">
        <w:rPr>
          <w:rFonts w:ascii="Arial" w:eastAsia="Times New Roman" w:hAnsi="Arial" w:cs="Times New Roman"/>
          <w:b/>
          <w:iCs/>
          <w:sz w:val="26"/>
        </w:rPr>
        <w:t xml:space="preserve"> destroy</w:t>
      </w:r>
      <w:r>
        <w:rPr>
          <w:rFonts w:ascii="Arial" w:eastAsia="Times New Roman" w:hAnsi="Arial" w:cs="Times New Roman"/>
          <w:b/>
          <w:iCs/>
          <w:sz w:val="26"/>
        </w:rPr>
        <w:t xml:space="preserve">s </w:t>
      </w:r>
      <w:r w:rsidRPr="0082494A">
        <w:rPr>
          <w:rFonts w:ascii="Arial" w:eastAsia="Times New Roman" w:hAnsi="Arial" w:cs="Times New Roman"/>
          <w:b/>
          <w:iCs/>
          <w:sz w:val="26"/>
        </w:rPr>
        <w:t>biodiversity</w:t>
      </w:r>
      <w:r>
        <w:rPr>
          <w:rFonts w:ascii="Arial" w:eastAsia="Times New Roman" w:hAnsi="Arial" w:cs="Times New Roman"/>
          <w:b/>
          <w:iCs/>
          <w:sz w:val="26"/>
        </w:rPr>
        <w:t xml:space="preserve">— destroys species habitats </w:t>
      </w:r>
      <w:r w:rsidRPr="0082494A">
        <w:rPr>
          <w:rFonts w:ascii="Arial" w:eastAsia="Times New Roman" w:hAnsi="Arial" w:cs="Times New Roman"/>
          <w:b/>
          <w:iCs/>
          <w:sz w:val="26"/>
        </w:rPr>
        <w:t xml:space="preserve"> </w:t>
      </w:r>
    </w:p>
    <w:p w14:paraId="71241E55" w14:textId="50C5C54F" w:rsidR="0082494A" w:rsidRPr="0082494A" w:rsidRDefault="0082494A" w:rsidP="0082494A">
      <w:pPr>
        <w:spacing w:line="256" w:lineRule="auto"/>
        <w:rPr>
          <w:rFonts w:eastAsia="Calibri"/>
        </w:rPr>
      </w:pPr>
      <w:r w:rsidRPr="0082494A">
        <w:rPr>
          <w:rStyle w:val="Style13ptBold"/>
        </w:rPr>
        <w:t>Cagle 23</w:t>
      </w:r>
      <w:r w:rsidRPr="0082494A">
        <w:rPr>
          <w:rFonts w:eastAsia="Calibri"/>
        </w:rPr>
        <w:t xml:space="preserve"> (Alison Cagle is a writer at Earthjustice, tells the stories of the earth: the systems that govern it, the ripple effects of those systems, and the people who are fighting to change them   to protect our planet and all its inhabitants) Mar. 16, 2023. “There’s a Biodiversity Crisis, and Oil and Gas Are Making It Worse” https://earthjustice.org/article/biodiversity-crisis-fossil-fuels</w:t>
      </w:r>
    </w:p>
    <w:p w14:paraId="11AC9D9D" w14:textId="77777777" w:rsidR="0082494A" w:rsidRPr="0082494A" w:rsidRDefault="0082494A" w:rsidP="0082494A">
      <w:pPr>
        <w:spacing w:line="256" w:lineRule="auto"/>
        <w:rPr>
          <w:rStyle w:val="StyleUnderline"/>
        </w:rPr>
      </w:pPr>
      <w:r w:rsidRPr="0082494A">
        <w:rPr>
          <w:rStyle w:val="StyleUnderline"/>
          <w:highlight w:val="cyan"/>
        </w:rPr>
        <w:t>Ending</w:t>
      </w:r>
      <w:r w:rsidRPr="0082494A">
        <w:rPr>
          <w:rStyle w:val="StyleUnderline"/>
        </w:rPr>
        <w:t xml:space="preserve"> our </w:t>
      </w:r>
      <w:r w:rsidRPr="0082494A">
        <w:rPr>
          <w:rStyle w:val="StyleUnderline"/>
          <w:highlight w:val="cyan"/>
        </w:rPr>
        <w:t>dependence on fossil fuels</w:t>
      </w:r>
      <w:r w:rsidRPr="0082494A">
        <w:rPr>
          <w:rStyle w:val="StyleUnderline"/>
        </w:rPr>
        <w:t xml:space="preserve"> must be </w:t>
      </w:r>
      <w:r w:rsidRPr="0082494A">
        <w:rPr>
          <w:rStyle w:val="StyleUnderline"/>
          <w:highlight w:val="cyan"/>
        </w:rPr>
        <w:t>key</w:t>
      </w:r>
      <w:r w:rsidRPr="0082494A">
        <w:rPr>
          <w:rStyle w:val="StyleUnderline"/>
        </w:rPr>
        <w:t xml:space="preserve"> to that strategy. At every stage of their lifecycle, </w:t>
      </w:r>
      <w:r w:rsidRPr="0082494A">
        <w:rPr>
          <w:rStyle w:val="StyleUnderline"/>
          <w:highlight w:val="cyan"/>
        </w:rPr>
        <w:t>fossil fuels</w:t>
      </w:r>
      <w:r w:rsidRPr="0082494A">
        <w:rPr>
          <w:rStyle w:val="StyleUnderline"/>
        </w:rPr>
        <w:t xml:space="preserve"> </w:t>
      </w:r>
      <w:r w:rsidRPr="0082494A">
        <w:rPr>
          <w:rStyle w:val="StyleUnderline"/>
          <w:highlight w:val="cyan"/>
        </w:rPr>
        <w:t>directly</w:t>
      </w:r>
      <w:r w:rsidRPr="0082494A">
        <w:rPr>
          <w:rStyle w:val="StyleUnderline"/>
        </w:rPr>
        <w:t xml:space="preserve"> </w:t>
      </w:r>
      <w:r w:rsidRPr="0082494A">
        <w:rPr>
          <w:rStyle w:val="StyleUnderline"/>
          <w:highlight w:val="cyan"/>
        </w:rPr>
        <w:t>contribute</w:t>
      </w:r>
      <w:r w:rsidRPr="0082494A">
        <w:rPr>
          <w:rStyle w:val="StyleUnderline"/>
        </w:rPr>
        <w:t xml:space="preserve"> </w:t>
      </w:r>
      <w:r w:rsidRPr="0082494A">
        <w:rPr>
          <w:rStyle w:val="StyleUnderline"/>
          <w:highlight w:val="cyan"/>
        </w:rPr>
        <w:t>to</w:t>
      </w:r>
      <w:r w:rsidRPr="0082494A">
        <w:rPr>
          <w:rStyle w:val="StyleUnderline"/>
        </w:rPr>
        <w:t xml:space="preserve"> </w:t>
      </w:r>
      <w:r w:rsidRPr="0082494A">
        <w:rPr>
          <w:rStyle w:val="StyleUnderline"/>
          <w:highlight w:val="cyan"/>
        </w:rPr>
        <w:t>biod</w:t>
      </w:r>
      <w:r w:rsidRPr="0082494A">
        <w:rPr>
          <w:rStyle w:val="StyleUnderline"/>
        </w:rPr>
        <w:t xml:space="preserve">iversity </w:t>
      </w:r>
      <w:r w:rsidRPr="0082494A">
        <w:rPr>
          <w:rStyle w:val="StyleUnderline"/>
          <w:highlight w:val="cyan"/>
        </w:rPr>
        <w:t>loss</w:t>
      </w:r>
      <w:r w:rsidRPr="0082494A">
        <w:rPr>
          <w:rStyle w:val="StyleUnderline"/>
        </w:rPr>
        <w:t xml:space="preserve"> by </w:t>
      </w:r>
      <w:r w:rsidRPr="0082494A">
        <w:rPr>
          <w:rStyle w:val="StyleUnderline"/>
          <w:highlight w:val="cyan"/>
        </w:rPr>
        <w:t xml:space="preserve">causing pollution, planet-warming carbon emissions, and </w:t>
      </w:r>
      <w:r w:rsidRPr="0082494A">
        <w:rPr>
          <w:rStyle w:val="StyleUnderline"/>
        </w:rPr>
        <w:t>the</w:t>
      </w:r>
      <w:r w:rsidRPr="0082494A">
        <w:rPr>
          <w:rStyle w:val="StyleUnderline"/>
          <w:highlight w:val="cyan"/>
        </w:rPr>
        <w:t xml:space="preserve"> destruction of </w:t>
      </w:r>
      <w:r w:rsidRPr="0082494A">
        <w:rPr>
          <w:rStyle w:val="StyleUnderline"/>
        </w:rPr>
        <w:t xml:space="preserve">critical </w:t>
      </w:r>
      <w:r w:rsidRPr="0082494A">
        <w:rPr>
          <w:rStyle w:val="StyleUnderline"/>
          <w:highlight w:val="cyan"/>
        </w:rPr>
        <w:t>habitats.</w:t>
      </w:r>
    </w:p>
    <w:p w14:paraId="262757E5" w14:textId="77777777" w:rsidR="0082494A" w:rsidRPr="0082494A" w:rsidRDefault="0082494A" w:rsidP="0082494A">
      <w:pPr>
        <w:spacing w:line="256" w:lineRule="auto"/>
        <w:rPr>
          <w:rStyle w:val="StyleUnderline"/>
        </w:rPr>
      </w:pPr>
      <w:r w:rsidRPr="0082494A">
        <w:rPr>
          <w:rStyle w:val="StyleUnderline"/>
        </w:rPr>
        <w:t xml:space="preserve">Here are the stories of three species that represent major ways fossil fuels are eradicating species and their homes: The </w:t>
      </w:r>
      <w:r w:rsidRPr="0082494A">
        <w:rPr>
          <w:rStyle w:val="StyleUnderline"/>
          <w:highlight w:val="cyan"/>
        </w:rPr>
        <w:t>wolverine</w:t>
      </w:r>
      <w:r w:rsidRPr="0082494A">
        <w:rPr>
          <w:rStyle w:val="StyleUnderline"/>
        </w:rPr>
        <w:t xml:space="preserve">, which is </w:t>
      </w:r>
      <w:r w:rsidRPr="0082494A">
        <w:rPr>
          <w:rStyle w:val="StyleUnderline"/>
          <w:highlight w:val="cyan"/>
        </w:rPr>
        <w:t>directly threatened by</w:t>
      </w:r>
      <w:r w:rsidRPr="0082494A">
        <w:rPr>
          <w:rStyle w:val="StyleUnderline"/>
        </w:rPr>
        <w:t xml:space="preserve"> the </w:t>
      </w:r>
      <w:r w:rsidRPr="0082494A">
        <w:rPr>
          <w:rStyle w:val="StyleUnderline"/>
          <w:highlight w:val="cyan"/>
        </w:rPr>
        <w:t>climate crisis</w:t>
      </w:r>
      <w:r w:rsidRPr="0082494A">
        <w:rPr>
          <w:rStyle w:val="StyleUnderline"/>
        </w:rPr>
        <w:t xml:space="preserve"> as a warming planet endangers their snowy homes; the newly-discovered </w:t>
      </w:r>
      <w:r w:rsidRPr="0082494A">
        <w:rPr>
          <w:rStyle w:val="StyleUnderline"/>
          <w:highlight w:val="cyan"/>
        </w:rPr>
        <w:t>Gulf of Mexico whale</w:t>
      </w:r>
      <w:r w:rsidRPr="0082494A">
        <w:rPr>
          <w:rStyle w:val="StyleUnderline"/>
        </w:rPr>
        <w:t xml:space="preserve">, which </w:t>
      </w:r>
      <w:r w:rsidRPr="0082494A">
        <w:rPr>
          <w:rStyle w:val="StyleUnderline"/>
          <w:highlight w:val="cyan"/>
        </w:rPr>
        <w:t>faces noise</w:t>
      </w:r>
      <w:r w:rsidRPr="0082494A">
        <w:rPr>
          <w:rStyle w:val="StyleUnderline"/>
        </w:rPr>
        <w:t xml:space="preserve"> </w:t>
      </w:r>
      <w:r w:rsidRPr="0082494A">
        <w:rPr>
          <w:rStyle w:val="StyleUnderline"/>
          <w:highlight w:val="cyan"/>
        </w:rPr>
        <w:t>and chemical pollution from offshore oil drilling</w:t>
      </w:r>
      <w:r w:rsidRPr="0082494A">
        <w:rPr>
          <w:rStyle w:val="StyleUnderline"/>
        </w:rPr>
        <w:t xml:space="preserve">; and the </w:t>
      </w:r>
      <w:r w:rsidRPr="0082494A">
        <w:rPr>
          <w:rStyle w:val="StyleUnderline"/>
          <w:highlight w:val="cyan"/>
        </w:rPr>
        <w:t>Teshekpuk Caribou Herd</w:t>
      </w:r>
      <w:r w:rsidRPr="0082494A">
        <w:rPr>
          <w:rStyle w:val="StyleUnderline"/>
        </w:rPr>
        <w:t xml:space="preserve">, whose calving grounds are </w:t>
      </w:r>
      <w:r w:rsidRPr="0082494A">
        <w:rPr>
          <w:rStyle w:val="StyleUnderline"/>
          <w:highlight w:val="cyan"/>
        </w:rPr>
        <w:t>threatened</w:t>
      </w:r>
      <w:r w:rsidRPr="0082494A">
        <w:rPr>
          <w:rStyle w:val="StyleUnderline"/>
        </w:rPr>
        <w:t xml:space="preserve"> </w:t>
      </w:r>
      <w:r w:rsidRPr="0082494A">
        <w:rPr>
          <w:rStyle w:val="StyleUnderline"/>
          <w:highlight w:val="cyan"/>
        </w:rPr>
        <w:t>by</w:t>
      </w:r>
      <w:r w:rsidRPr="0082494A">
        <w:rPr>
          <w:rStyle w:val="StyleUnderline"/>
        </w:rPr>
        <w:t xml:space="preserve"> infrastructure from a massive Arctic </w:t>
      </w:r>
      <w:r w:rsidRPr="0082494A">
        <w:rPr>
          <w:rStyle w:val="StyleUnderline"/>
          <w:highlight w:val="cyan"/>
        </w:rPr>
        <w:t>oil drilling</w:t>
      </w:r>
      <w:r w:rsidRPr="0082494A">
        <w:rPr>
          <w:rStyle w:val="StyleUnderline"/>
        </w:rPr>
        <w:t xml:space="preserve"> project.</w:t>
      </w:r>
    </w:p>
    <w:p w14:paraId="600DC7FD" w14:textId="0E5AE750" w:rsidR="0082494A" w:rsidRPr="0082494A" w:rsidRDefault="0082494A" w:rsidP="0082494A">
      <w:pPr>
        <w:spacing w:line="256" w:lineRule="auto"/>
        <w:rPr>
          <w:rFonts w:eastAsia="Calibri"/>
          <w:u w:val="single"/>
        </w:rPr>
      </w:pPr>
      <w:r w:rsidRPr="0082494A">
        <w:rPr>
          <w:rFonts w:eastAsia="Calibri"/>
          <w:sz w:val="16"/>
        </w:rPr>
        <w:t xml:space="preserve">Earthjustice is working to </w:t>
      </w:r>
      <w:r w:rsidRPr="0082494A">
        <w:rPr>
          <w:rFonts w:eastAsia="Calibri"/>
          <w:u w:val="single"/>
        </w:rPr>
        <w:t>protect these species and others from the destruction of fossil fuels</w:t>
      </w:r>
      <w:r w:rsidRPr="0082494A">
        <w:rPr>
          <w:rFonts w:eastAsia="Calibri"/>
          <w:sz w:val="16"/>
        </w:rPr>
        <w:t xml:space="preserve">. By </w:t>
      </w:r>
      <w:r w:rsidRPr="0082494A">
        <w:rPr>
          <w:rFonts w:eastAsia="Calibri"/>
          <w:u w:val="single"/>
        </w:rPr>
        <w:t>removing our dependence on carbon-emitting, nonrenewable oil and gas</w:t>
      </w:r>
      <w:r w:rsidRPr="0082494A">
        <w:rPr>
          <w:rFonts w:eastAsia="Calibri"/>
          <w:sz w:val="16"/>
        </w:rPr>
        <w:t xml:space="preserve">, we </w:t>
      </w:r>
      <w:r w:rsidRPr="0082494A">
        <w:rPr>
          <w:rFonts w:eastAsia="Calibri"/>
          <w:u w:val="single"/>
        </w:rPr>
        <w:t>can protect the diverse range of species and ecosystems</w:t>
      </w:r>
      <w:r w:rsidRPr="0082494A">
        <w:rPr>
          <w:rFonts w:eastAsia="Calibri"/>
          <w:sz w:val="16"/>
        </w:rPr>
        <w:t xml:space="preserve"> like these </w:t>
      </w:r>
      <w:r w:rsidRPr="0082494A">
        <w:rPr>
          <w:rFonts w:eastAsia="Calibri"/>
          <w:u w:val="single"/>
        </w:rPr>
        <w:t>that make our planet habitable.</w:t>
      </w:r>
    </w:p>
    <w:p w14:paraId="0BBE1C51" w14:textId="420258AD" w:rsidR="0082494A" w:rsidRPr="0082494A" w:rsidRDefault="0082494A" w:rsidP="0082494A">
      <w:pPr>
        <w:pStyle w:val="Heading4"/>
        <w:rPr>
          <w:rFonts w:eastAsia="Times New Roman"/>
        </w:rPr>
      </w:pPr>
      <w:r w:rsidRPr="0082494A">
        <w:rPr>
          <w:rFonts w:eastAsia="Times New Roman"/>
        </w:rPr>
        <w:t>Strong Fossil Fuel industry devastates ecosystems</w:t>
      </w:r>
      <w:r>
        <w:rPr>
          <w:rFonts w:eastAsia="Times New Roman"/>
        </w:rPr>
        <w:t xml:space="preserve"> — its especially true in the Arctic. </w:t>
      </w:r>
    </w:p>
    <w:p w14:paraId="1750F604" w14:textId="56F8B4E1" w:rsidR="0082494A" w:rsidRPr="0082494A" w:rsidRDefault="0082494A" w:rsidP="0082494A">
      <w:r w:rsidRPr="0082494A">
        <w:rPr>
          <w:rStyle w:val="Style13ptBold"/>
        </w:rPr>
        <w:t>Early 23 —</w:t>
      </w:r>
      <w:r>
        <w:t xml:space="preserve"> Catherine Early is an</w:t>
      </w:r>
      <w:r w:rsidRPr="0082494A">
        <w:t xml:space="preserve"> environmental journalist and chief reporter for the Ecologist) Jan. 9, 2023. “Fuelling biodiversity collapse” https://theecologist.org/2023/jan/09/fuelling-biodiversity-collapse</w:t>
      </w:r>
    </w:p>
    <w:p w14:paraId="17FABFD6" w14:textId="77777777" w:rsidR="0082494A" w:rsidRPr="0082494A" w:rsidRDefault="0082494A" w:rsidP="0082494A">
      <w:pPr>
        <w:spacing w:line="256" w:lineRule="auto"/>
        <w:rPr>
          <w:rStyle w:val="StyleUnderline"/>
        </w:rPr>
      </w:pPr>
      <w:r w:rsidRPr="0082494A">
        <w:rPr>
          <w:rStyle w:val="StyleUnderline"/>
        </w:rPr>
        <w:t xml:space="preserve">The </w:t>
      </w:r>
      <w:r w:rsidRPr="0082494A">
        <w:rPr>
          <w:rStyle w:val="StyleUnderline"/>
          <w:highlight w:val="cyan"/>
        </w:rPr>
        <w:t>fossil fuel industry</w:t>
      </w:r>
      <w:r w:rsidRPr="0082494A">
        <w:rPr>
          <w:rStyle w:val="StyleUnderline"/>
        </w:rPr>
        <w:t xml:space="preserve"> is </w:t>
      </w:r>
      <w:r w:rsidRPr="0082494A">
        <w:rPr>
          <w:rStyle w:val="StyleUnderline"/>
          <w:highlight w:val="cyan"/>
        </w:rPr>
        <w:t>destroying ecosystems and</w:t>
      </w:r>
      <w:r w:rsidRPr="0082494A">
        <w:rPr>
          <w:rStyle w:val="StyleUnderline"/>
        </w:rPr>
        <w:t xml:space="preserve"> the </w:t>
      </w:r>
      <w:r w:rsidRPr="0082494A">
        <w:rPr>
          <w:rStyle w:val="StyleUnderline"/>
          <w:highlight w:val="cyan"/>
        </w:rPr>
        <w:t>animals and plants</w:t>
      </w:r>
      <w:r w:rsidRPr="0082494A">
        <w:rPr>
          <w:rStyle w:val="StyleUnderline"/>
        </w:rPr>
        <w:t xml:space="preserve"> that live within them in multiple lands </w:t>
      </w:r>
      <w:r w:rsidRPr="0082494A">
        <w:rPr>
          <w:rStyle w:val="StyleUnderline"/>
          <w:highlight w:val="cyan"/>
        </w:rPr>
        <w:t>across the world</w:t>
      </w:r>
      <w:r w:rsidRPr="0082494A">
        <w:rPr>
          <w:rStyle w:val="StyleUnderline"/>
        </w:rPr>
        <w:t xml:space="preserve">. Campaigners </w:t>
      </w:r>
      <w:r w:rsidRPr="0082494A">
        <w:rPr>
          <w:rStyle w:val="StyleUnderline"/>
          <w:highlight w:val="cyan"/>
        </w:rPr>
        <w:t>and</w:t>
      </w:r>
      <w:r w:rsidRPr="0082494A">
        <w:rPr>
          <w:rStyle w:val="StyleUnderline"/>
        </w:rPr>
        <w:t xml:space="preserve"> indigenous peoples whose lands are threatened told their stories at COP15 biodiversity talks </w:t>
      </w:r>
      <w:r w:rsidRPr="0082494A">
        <w:rPr>
          <w:rStyle w:val="StyleUnderline"/>
          <w:highlight w:val="cyan"/>
        </w:rPr>
        <w:t>in Montreal.</w:t>
      </w:r>
    </w:p>
    <w:p w14:paraId="099E3A0E" w14:textId="77777777" w:rsidR="0082494A" w:rsidRPr="0082494A" w:rsidRDefault="0082494A" w:rsidP="0082494A">
      <w:pPr>
        <w:spacing w:line="256" w:lineRule="auto"/>
        <w:rPr>
          <w:rStyle w:val="StyleUnderline"/>
        </w:rPr>
      </w:pPr>
      <w:r w:rsidRPr="0082494A">
        <w:rPr>
          <w:rStyle w:val="StyleUnderline"/>
        </w:rPr>
        <w:t>In the Amazon and Congo basins, an area six times the size of the UK is threatened by expanding oil and gas extraction, with tens of millions of people from indigenous and local communities at risk.</w:t>
      </w:r>
    </w:p>
    <w:p w14:paraId="1625DF3D" w14:textId="77777777" w:rsidR="0082494A" w:rsidRPr="0082494A" w:rsidRDefault="0082494A" w:rsidP="0082494A">
      <w:pPr>
        <w:spacing w:line="256" w:lineRule="auto"/>
        <w:rPr>
          <w:rStyle w:val="StyleUnderline"/>
        </w:rPr>
      </w:pPr>
      <w:r w:rsidRPr="0082494A">
        <w:rPr>
          <w:rFonts w:eastAsia="Calibri"/>
          <w:sz w:val="16"/>
        </w:rPr>
        <w:t xml:space="preserve">Mapping and </w:t>
      </w:r>
      <w:r w:rsidRPr="0082494A">
        <w:rPr>
          <w:rStyle w:val="StyleUnderline"/>
        </w:rPr>
        <w:t xml:space="preserve">analysis in a report published at COP15 revealed that </w:t>
      </w:r>
      <w:r w:rsidRPr="0082494A">
        <w:rPr>
          <w:rStyle w:val="StyleUnderline"/>
          <w:highlight w:val="cyan"/>
        </w:rPr>
        <w:t>more than 135 million hectares</w:t>
      </w:r>
      <w:r w:rsidRPr="0082494A">
        <w:rPr>
          <w:rStyle w:val="StyleUnderline"/>
        </w:rPr>
        <w:t xml:space="preserve"> </w:t>
      </w:r>
      <w:r w:rsidRPr="0082494A">
        <w:rPr>
          <w:rStyle w:val="StyleUnderline"/>
          <w:highlight w:val="cyan"/>
        </w:rPr>
        <w:t>of undisturbed tropical forest</w:t>
      </w:r>
      <w:r w:rsidRPr="0082494A">
        <w:rPr>
          <w:rStyle w:val="StyleUnderline"/>
        </w:rPr>
        <w:t xml:space="preserve"> is </w:t>
      </w:r>
      <w:r w:rsidRPr="0082494A">
        <w:rPr>
          <w:rStyle w:val="StyleUnderline"/>
          <w:highlight w:val="cyan"/>
        </w:rPr>
        <w:t>already</w:t>
      </w:r>
      <w:r w:rsidRPr="0082494A">
        <w:rPr>
          <w:rStyle w:val="StyleUnderline"/>
        </w:rPr>
        <w:t xml:space="preserve"> in production or </w:t>
      </w:r>
      <w:r w:rsidRPr="0082494A">
        <w:rPr>
          <w:rStyle w:val="StyleUnderline"/>
          <w:highlight w:val="cyan"/>
        </w:rPr>
        <w:t>under exploration by the oil and gas</w:t>
      </w:r>
      <w:r w:rsidRPr="0082494A">
        <w:rPr>
          <w:rStyle w:val="StyleUnderline"/>
        </w:rPr>
        <w:t xml:space="preserve"> </w:t>
      </w:r>
      <w:r w:rsidRPr="0082494A">
        <w:rPr>
          <w:rStyle w:val="StyleUnderline"/>
          <w:highlight w:val="cyan"/>
        </w:rPr>
        <w:t>industries</w:t>
      </w:r>
      <w:r w:rsidRPr="0082494A">
        <w:rPr>
          <w:rStyle w:val="StyleUnderline"/>
        </w:rPr>
        <w:t>. More than 20 per cent of the total population in these regions now live in blocks of land designated for production and exploration by the fossil fuel industry.</w:t>
      </w:r>
    </w:p>
    <w:p w14:paraId="45F1EAD2" w14:textId="77777777" w:rsidR="0082494A" w:rsidRPr="0082494A" w:rsidRDefault="0082494A" w:rsidP="0082494A">
      <w:pPr>
        <w:spacing w:line="256" w:lineRule="auto"/>
        <w:rPr>
          <w:rFonts w:eastAsia="Calibri"/>
          <w:sz w:val="16"/>
        </w:rPr>
      </w:pPr>
      <w:r w:rsidRPr="0082494A">
        <w:rPr>
          <w:rFonts w:eastAsia="Calibri"/>
          <w:sz w:val="16"/>
        </w:rPr>
        <w:t>Mangroves</w:t>
      </w:r>
    </w:p>
    <w:p w14:paraId="6CCA54F3" w14:textId="77777777" w:rsidR="0082494A" w:rsidRPr="0082494A" w:rsidRDefault="0082494A" w:rsidP="0082494A">
      <w:pPr>
        <w:spacing w:line="256" w:lineRule="auto"/>
        <w:rPr>
          <w:rStyle w:val="StyleUnderline"/>
        </w:rPr>
      </w:pPr>
      <w:r w:rsidRPr="0082494A">
        <w:rPr>
          <w:rStyle w:val="StyleUnderline"/>
        </w:rPr>
        <w:t>Alicia Guzman, director of the Amazon program at campaign organisation Stand.earth, explained that two thirds of oil and gas exports from the Amazon rainforest go to the US. More than half the oil produced in the Amazon is exported to California, she added.</w:t>
      </w:r>
    </w:p>
    <w:p w14:paraId="2929E63D" w14:textId="77777777" w:rsidR="0082494A" w:rsidRPr="0082494A" w:rsidRDefault="0082494A" w:rsidP="0082494A">
      <w:pPr>
        <w:spacing w:line="256" w:lineRule="auto"/>
        <w:rPr>
          <w:rFonts w:eastAsia="Calibri"/>
          <w:sz w:val="16"/>
        </w:rPr>
      </w:pPr>
      <w:r w:rsidRPr="0082494A">
        <w:rPr>
          <w:rStyle w:val="StyleUnderline"/>
        </w:rPr>
        <w:t xml:space="preserve">She said at a press conference at COP15: “The </w:t>
      </w:r>
      <w:r w:rsidRPr="0082494A">
        <w:rPr>
          <w:rStyle w:val="StyleUnderline"/>
          <w:highlight w:val="cyan"/>
        </w:rPr>
        <w:t>Amazon</w:t>
      </w:r>
      <w:r w:rsidRPr="0082494A">
        <w:rPr>
          <w:rStyle w:val="StyleUnderline"/>
        </w:rPr>
        <w:t xml:space="preserve"> has </w:t>
      </w:r>
      <w:r w:rsidRPr="0082494A">
        <w:rPr>
          <w:rStyle w:val="StyleUnderline"/>
          <w:highlight w:val="cyan"/>
        </w:rPr>
        <w:t>reached</w:t>
      </w:r>
      <w:r w:rsidRPr="0082494A">
        <w:rPr>
          <w:rStyle w:val="StyleUnderline"/>
        </w:rPr>
        <w:t xml:space="preserve"> </w:t>
      </w:r>
      <w:r w:rsidRPr="0082494A">
        <w:rPr>
          <w:rStyle w:val="StyleUnderline"/>
          <w:highlight w:val="cyan"/>
        </w:rPr>
        <w:t>its tipping point,</w:t>
      </w:r>
      <w:r w:rsidRPr="0082494A">
        <w:rPr>
          <w:rStyle w:val="StyleUnderline"/>
        </w:rPr>
        <w:t xml:space="preserve"> meaning that it cannot regenerate itself. There are many drivers to deforestation in the Amazon - we can talk about leather in Brazil, but in Colombia, Ecuador and Peru, we're talking about oil</w:t>
      </w:r>
      <w:r w:rsidRPr="0082494A">
        <w:rPr>
          <w:rFonts w:eastAsia="Calibri"/>
          <w:u w:val="single"/>
        </w:rPr>
        <w:t>.</w:t>
      </w:r>
      <w:r w:rsidRPr="0082494A">
        <w:rPr>
          <w:rFonts w:eastAsia="Calibri"/>
          <w:sz w:val="16"/>
        </w:rPr>
        <w:t xml:space="preserve"> It’s legal because it’s driven by governments in oil and gas concessions.”</w:t>
      </w:r>
    </w:p>
    <w:p w14:paraId="477284A8" w14:textId="77777777" w:rsidR="0082494A" w:rsidRPr="0082494A" w:rsidRDefault="0082494A" w:rsidP="0082494A">
      <w:pPr>
        <w:spacing w:line="256" w:lineRule="auto"/>
        <w:rPr>
          <w:rFonts w:eastAsia="Calibri"/>
          <w:sz w:val="16"/>
        </w:rPr>
      </w:pPr>
      <w:r w:rsidRPr="0082494A">
        <w:rPr>
          <w:rFonts w:eastAsia="Calibri"/>
          <w:sz w:val="16"/>
        </w:rPr>
        <w:t>“Ecuador is the tiniest country in South America - we have less than two per cent of the Amazon and yet 52 per cent is an oil block - half of the Amazon in Ecuador,” she said. “In fact, we have the highest density of oil blocks in all of the Amazon - 89 per cent of all the Amazonian oil comes from my country.”</w:t>
      </w:r>
    </w:p>
    <w:p w14:paraId="0F57FA59" w14:textId="77777777" w:rsidR="0082494A" w:rsidRPr="0082494A" w:rsidRDefault="0082494A" w:rsidP="0082494A">
      <w:pPr>
        <w:spacing w:line="256" w:lineRule="auto"/>
        <w:rPr>
          <w:rStyle w:val="StyleUnderline"/>
        </w:rPr>
      </w:pPr>
      <w:r w:rsidRPr="0082494A">
        <w:rPr>
          <w:rStyle w:val="StyleUnderline"/>
        </w:rPr>
        <w:t>Harrison Nnoko, executive president at AJESH Cameroon, said he had visited affected sites in the Congo rainforest, and carried out independent monitoring.</w:t>
      </w:r>
    </w:p>
    <w:p w14:paraId="3D2BEF97" w14:textId="77777777" w:rsidR="0082494A" w:rsidRPr="0082494A" w:rsidRDefault="0082494A" w:rsidP="0082494A">
      <w:pPr>
        <w:spacing w:line="256" w:lineRule="auto"/>
        <w:rPr>
          <w:rFonts w:eastAsia="Calibri"/>
          <w:sz w:val="16"/>
        </w:rPr>
      </w:pPr>
      <w:r w:rsidRPr="0082494A">
        <w:rPr>
          <w:rStyle w:val="StyleUnderline"/>
        </w:rPr>
        <w:t xml:space="preserve">“The </w:t>
      </w:r>
      <w:r w:rsidRPr="0082494A">
        <w:rPr>
          <w:rStyle w:val="StyleUnderline"/>
          <w:highlight w:val="cyan"/>
        </w:rPr>
        <w:t>situation for biodiversity is disastrous</w:t>
      </w:r>
      <w:r w:rsidRPr="0082494A">
        <w:rPr>
          <w:rStyle w:val="StyleUnderline"/>
        </w:rPr>
        <w:t xml:space="preserve">. </w:t>
      </w:r>
      <w:r w:rsidRPr="0082494A">
        <w:rPr>
          <w:rStyle w:val="StyleUnderline"/>
          <w:highlight w:val="cyan"/>
        </w:rPr>
        <w:t>Oil and gas expansion</w:t>
      </w:r>
      <w:r w:rsidRPr="0082494A">
        <w:rPr>
          <w:rStyle w:val="StyleUnderline"/>
        </w:rPr>
        <w:t xml:space="preserve"> is </w:t>
      </w:r>
      <w:r w:rsidRPr="0082494A">
        <w:rPr>
          <w:rStyle w:val="StyleUnderline"/>
          <w:highlight w:val="cyan"/>
        </w:rPr>
        <w:t>deteriorating</w:t>
      </w:r>
      <w:r w:rsidRPr="0082494A">
        <w:rPr>
          <w:rStyle w:val="StyleUnderline"/>
        </w:rPr>
        <w:t xml:space="preserve"> our </w:t>
      </w:r>
      <w:r w:rsidRPr="0082494A">
        <w:rPr>
          <w:rStyle w:val="StyleUnderline"/>
          <w:highlight w:val="cyan"/>
        </w:rPr>
        <w:t>primary</w:t>
      </w:r>
      <w:r w:rsidRPr="0082494A">
        <w:rPr>
          <w:rStyle w:val="StyleUnderline"/>
        </w:rPr>
        <w:t xml:space="preserve"> </w:t>
      </w:r>
      <w:r w:rsidRPr="0082494A">
        <w:rPr>
          <w:rStyle w:val="StyleUnderline"/>
          <w:highlight w:val="cyan"/>
        </w:rPr>
        <w:t>forests</w:t>
      </w:r>
      <w:r w:rsidRPr="0082494A">
        <w:rPr>
          <w:rStyle w:val="StyleUnderline"/>
        </w:rPr>
        <w:t>, they are leaching carbon, the mangroves are also leaching carbon, they are degrading by the day, and are heavily polluted,"</w:t>
      </w:r>
      <w:r w:rsidRPr="0082494A">
        <w:rPr>
          <w:rFonts w:eastAsia="Calibri"/>
          <w:sz w:val="16"/>
        </w:rPr>
        <w:t xml:space="preserve"> he said.</w:t>
      </w:r>
    </w:p>
    <w:p w14:paraId="599343BA" w14:textId="77777777" w:rsidR="0082494A" w:rsidRPr="0082494A" w:rsidRDefault="0082494A" w:rsidP="0082494A">
      <w:pPr>
        <w:spacing w:line="256" w:lineRule="auto"/>
        <w:rPr>
          <w:rFonts w:eastAsia="Calibri"/>
          <w:sz w:val="16"/>
        </w:rPr>
      </w:pPr>
      <w:r w:rsidRPr="0082494A">
        <w:rPr>
          <w:rFonts w:eastAsia="Calibri"/>
          <w:sz w:val="16"/>
        </w:rPr>
        <w:t>This affected not just animals and plants, but also human health in an area where people lack access to medical care.</w:t>
      </w:r>
    </w:p>
    <w:p w14:paraId="019A288A" w14:textId="77777777" w:rsidR="0082494A" w:rsidRPr="0082494A" w:rsidRDefault="0082494A" w:rsidP="0082494A">
      <w:pPr>
        <w:spacing w:line="256" w:lineRule="auto"/>
        <w:rPr>
          <w:rFonts w:eastAsia="Calibri"/>
          <w:sz w:val="16"/>
        </w:rPr>
      </w:pPr>
      <w:r w:rsidRPr="0082494A">
        <w:rPr>
          <w:rFonts w:eastAsia="Calibri"/>
          <w:sz w:val="16"/>
        </w:rPr>
        <w:t>Tar sands</w:t>
      </w:r>
    </w:p>
    <w:p w14:paraId="1211F42D" w14:textId="77777777" w:rsidR="0082494A" w:rsidRPr="0082494A" w:rsidRDefault="0082494A" w:rsidP="0082494A">
      <w:pPr>
        <w:spacing w:line="256" w:lineRule="auto"/>
        <w:rPr>
          <w:rFonts w:eastAsia="Calibri"/>
          <w:sz w:val="16"/>
        </w:rPr>
      </w:pPr>
      <w:r w:rsidRPr="0082494A">
        <w:rPr>
          <w:rFonts w:eastAsia="Calibri"/>
          <w:sz w:val="16"/>
        </w:rPr>
        <w:t xml:space="preserve">In Canada </w:t>
      </w:r>
      <w:r w:rsidRPr="0082494A">
        <w:rPr>
          <w:rStyle w:val="StyleUnderline"/>
        </w:rPr>
        <w:t xml:space="preserve">extraction of oil from tar sands </w:t>
      </w:r>
      <w:r w:rsidRPr="0082494A">
        <w:rPr>
          <w:rStyle w:val="StyleUnderline"/>
          <w:highlight w:val="cyan"/>
        </w:rPr>
        <w:t>in</w:t>
      </w:r>
      <w:r w:rsidRPr="0082494A">
        <w:rPr>
          <w:rStyle w:val="StyleUnderline"/>
        </w:rPr>
        <w:t xml:space="preserve"> </w:t>
      </w:r>
      <w:r w:rsidRPr="0082494A">
        <w:rPr>
          <w:rStyle w:val="StyleUnderline"/>
          <w:highlight w:val="cyan"/>
        </w:rPr>
        <w:t>Northern Alberta</w:t>
      </w:r>
      <w:r w:rsidRPr="0082494A">
        <w:rPr>
          <w:rStyle w:val="StyleUnderline"/>
        </w:rPr>
        <w:t xml:space="preserve"> has expanded to such an extent that the tailings ponds – bodies of sand and fluids holding the toxic waste from the extraction process – can be seen from space. The tailings store extremely toxic chemicals</w:t>
      </w:r>
      <w:r w:rsidRPr="0082494A">
        <w:rPr>
          <w:rFonts w:eastAsia="Calibri"/>
          <w:sz w:val="16"/>
        </w:rPr>
        <w:t>, including high concentrations of dangerous naphthenic acids.</w:t>
      </w:r>
    </w:p>
    <w:p w14:paraId="55D1251C" w14:textId="77777777" w:rsidR="0082494A" w:rsidRPr="0082494A" w:rsidRDefault="0082494A" w:rsidP="0082494A">
      <w:pPr>
        <w:spacing w:line="256" w:lineRule="auto"/>
        <w:rPr>
          <w:rFonts w:eastAsia="Calibri"/>
          <w:sz w:val="16"/>
        </w:rPr>
      </w:pPr>
      <w:r w:rsidRPr="0082494A">
        <w:rPr>
          <w:rFonts w:eastAsia="Calibri"/>
          <w:sz w:val="16"/>
        </w:rPr>
        <w:t>Since the first oil sands project in 1967, the increase in the number and size of tailings has been momentous. As of 2020, there are 30 active tailings ponds across nine oil sands projects covering over 300 km2 of the boreal forest.</w:t>
      </w:r>
    </w:p>
    <w:p w14:paraId="53898271" w14:textId="77777777" w:rsidR="0082494A" w:rsidRPr="0082494A" w:rsidRDefault="0082494A" w:rsidP="0082494A">
      <w:pPr>
        <w:spacing w:line="256" w:lineRule="auto"/>
        <w:rPr>
          <w:rFonts w:eastAsia="Calibri"/>
          <w:sz w:val="16"/>
        </w:rPr>
      </w:pPr>
      <w:r w:rsidRPr="0082494A">
        <w:rPr>
          <w:rFonts w:eastAsia="Calibri"/>
          <w:sz w:val="16"/>
        </w:rPr>
        <w:t>There are many drivers to deforestation in the Amazon - in Colombia, Ecuador and Peru, we're talking about oil.</w:t>
      </w:r>
    </w:p>
    <w:p w14:paraId="5D5E1459" w14:textId="77777777" w:rsidR="0082494A" w:rsidRPr="0082494A" w:rsidRDefault="0082494A" w:rsidP="0082494A">
      <w:pPr>
        <w:spacing w:line="256" w:lineRule="auto"/>
        <w:rPr>
          <w:rStyle w:val="StyleUnderline"/>
        </w:rPr>
      </w:pPr>
      <w:r w:rsidRPr="0082494A">
        <w:rPr>
          <w:rFonts w:eastAsia="Calibri"/>
          <w:sz w:val="16"/>
        </w:rPr>
        <w:t xml:space="preserve">They are located close to the Athabasca River - one of Canada’s major rivers that flows through Alberta and the Northwest Territories to eventually join the Mackenzie River, which empties into </w:t>
      </w:r>
      <w:r w:rsidRPr="0082494A">
        <w:rPr>
          <w:rStyle w:val="StyleUnderline"/>
          <w:highlight w:val="cyan"/>
        </w:rPr>
        <w:t>the Arctic Ocean.</w:t>
      </w:r>
    </w:p>
    <w:p w14:paraId="7D3F785D" w14:textId="77777777" w:rsidR="0082494A" w:rsidRPr="0082494A" w:rsidRDefault="0082494A" w:rsidP="0082494A">
      <w:pPr>
        <w:spacing w:line="256" w:lineRule="auto"/>
        <w:rPr>
          <w:rStyle w:val="StyleUnderline"/>
        </w:rPr>
      </w:pPr>
      <w:r w:rsidRPr="0082494A">
        <w:rPr>
          <w:rStyle w:val="StyleUnderline"/>
        </w:rPr>
        <w:t xml:space="preserve">Currently, the release of toxic substances into water containing fish is prohibited by law </w:t>
      </w:r>
      <w:r w:rsidRPr="0082494A">
        <w:rPr>
          <w:rStyle w:val="StyleUnderline"/>
          <w:highlight w:val="cyan"/>
        </w:rPr>
        <w:t>in Canada.</w:t>
      </w:r>
    </w:p>
    <w:p w14:paraId="2D71DD5B" w14:textId="77777777" w:rsidR="0082494A" w:rsidRPr="00B23B98" w:rsidRDefault="0082494A" w:rsidP="00B23B98">
      <w:pPr>
        <w:rPr>
          <w:rFonts w:eastAsia="Calibri"/>
          <w:sz w:val="16"/>
        </w:rPr>
      </w:pPr>
    </w:p>
    <w:p w14:paraId="61B26D83" w14:textId="77777777" w:rsidR="00B23B98" w:rsidRPr="00D8410F" w:rsidRDefault="00B23B98" w:rsidP="00B23B98">
      <w:pPr>
        <w:spacing w:line="256" w:lineRule="auto"/>
        <w:rPr>
          <w:rFonts w:eastAsia="Aptos"/>
        </w:rPr>
      </w:pPr>
    </w:p>
    <w:p w14:paraId="0D79F215" w14:textId="77777777" w:rsidR="00B23B98" w:rsidRDefault="00B23B98" w:rsidP="00E234A9">
      <w:pPr>
        <w:pStyle w:val="Heading3"/>
        <w:rPr>
          <w:rFonts w:eastAsia="Aptos"/>
        </w:rPr>
      </w:pPr>
    </w:p>
    <w:p w14:paraId="215072C0" w14:textId="73379F91" w:rsidR="00E234A9" w:rsidRDefault="00E234A9" w:rsidP="00E234A9">
      <w:pPr>
        <w:pStyle w:val="Heading3"/>
        <w:rPr>
          <w:rFonts w:eastAsia="Aptos"/>
        </w:rPr>
      </w:pPr>
      <w:r>
        <w:rPr>
          <w:rFonts w:eastAsia="Aptos"/>
        </w:rPr>
        <w:t>Impact Turn — Warming — 2AC</w:t>
      </w:r>
    </w:p>
    <w:p w14:paraId="264F03AC" w14:textId="77777777" w:rsidR="00E234A9" w:rsidRDefault="00E234A9" w:rsidP="00E234A9">
      <w:pPr>
        <w:pStyle w:val="Heading4"/>
        <w:rPr>
          <w:rFonts w:eastAsia="Aptos"/>
        </w:rPr>
      </w:pPr>
      <w:r>
        <w:rPr>
          <w:rFonts w:eastAsia="Aptos"/>
        </w:rPr>
        <w:t>Strong fossil fuel industry bad — warming</w:t>
      </w:r>
    </w:p>
    <w:p w14:paraId="404CA1BF" w14:textId="77777777" w:rsidR="00E234A9" w:rsidRPr="00D8410F" w:rsidRDefault="00E234A9" w:rsidP="00E234A9">
      <w:pPr>
        <w:spacing w:line="256" w:lineRule="auto"/>
        <w:rPr>
          <w:rFonts w:eastAsia="Aptos"/>
        </w:rPr>
      </w:pPr>
      <w:r w:rsidRPr="00D8410F">
        <w:rPr>
          <w:rFonts w:eastAsia="Aptos"/>
        </w:rPr>
        <w:t xml:space="preserve">Manon </w:t>
      </w:r>
      <w:r w:rsidRPr="00D8410F">
        <w:rPr>
          <w:rFonts w:eastAsia="Aptos"/>
          <w:b/>
          <w:bCs/>
          <w:sz w:val="26"/>
          <w:szCs w:val="26"/>
        </w:rPr>
        <w:t>Laudy 25,</w:t>
      </w:r>
      <w:r w:rsidRPr="00D8410F">
        <w:rPr>
          <w:rFonts w:eastAsia="Aptos"/>
        </w:rPr>
        <w:t xml:space="preserve"> Communications lead at Greenpeace, Media Correspondent with the Fossil Free Revolution, writer for Greenpeace International, 4/25/25, “Fossil fuels are a threat to our security here’s 6 reasons why</w:t>
      </w:r>
      <w:r>
        <w:rPr>
          <w:rFonts w:eastAsia="Aptos"/>
        </w:rPr>
        <w:t>,</w:t>
      </w:r>
      <w:r w:rsidRPr="00D8410F">
        <w:rPr>
          <w:rFonts w:eastAsia="Aptos"/>
        </w:rPr>
        <w:t>” https://www.greenpeace.org/international/story/74236/fossil-fuels-are-a-threat-to-our-security-heres-6-reasons-why/ //maeve</w:t>
      </w:r>
    </w:p>
    <w:p w14:paraId="56E5E212" w14:textId="77777777" w:rsidR="00E234A9" w:rsidRPr="0023191F" w:rsidRDefault="00E234A9" w:rsidP="00E234A9">
      <w:pPr>
        <w:spacing w:line="256" w:lineRule="auto"/>
        <w:rPr>
          <w:rStyle w:val="StyleUnderline"/>
        </w:rPr>
      </w:pPr>
      <w:r w:rsidRPr="0023191F">
        <w:rPr>
          <w:rStyle w:val="StyleUnderline"/>
        </w:rPr>
        <w:t>5</w:t>
      </w:r>
      <w:r w:rsidRPr="0023191F">
        <w:rPr>
          <w:rStyle w:val="StyleUnderline"/>
          <w:highlight w:val="cyan"/>
        </w:rPr>
        <w:t>. Fossil fuels worsen climate chaos and exacerbate extreme weather</w:t>
      </w:r>
    </w:p>
    <w:p w14:paraId="4C1EA388" w14:textId="77777777" w:rsidR="00E234A9" w:rsidRPr="0023191F" w:rsidRDefault="00E234A9" w:rsidP="00E234A9">
      <w:pPr>
        <w:spacing w:line="256" w:lineRule="auto"/>
        <w:rPr>
          <w:rStyle w:val="StyleUnderline"/>
        </w:rPr>
      </w:pPr>
      <w:r w:rsidRPr="0023191F">
        <w:rPr>
          <w:rStyle w:val="StyleUnderline"/>
          <w:highlight w:val="cyan"/>
        </w:rPr>
        <w:t>Fossil fuels are the number one driver of climate change</w:t>
      </w:r>
      <w:r w:rsidRPr="0023191F">
        <w:rPr>
          <w:rStyle w:val="StyleUnderline"/>
        </w:rPr>
        <w:t xml:space="preserve">, responsible for around 75% of global greenhouse gas emissions. And just 36 fossil fuel companies are responsible for half of global CO2 emissions. </w:t>
      </w:r>
      <w:r w:rsidRPr="0023191F">
        <w:rPr>
          <w:rStyle w:val="StyleUnderline"/>
          <w:highlight w:val="cyan"/>
        </w:rPr>
        <w:t>Their polluting</w:t>
      </w:r>
      <w:r w:rsidRPr="0023191F">
        <w:rPr>
          <w:rStyle w:val="StyleUnderline"/>
        </w:rPr>
        <w:t xml:space="preserve"> business has </w:t>
      </w:r>
      <w:r w:rsidRPr="0023191F">
        <w:rPr>
          <w:rStyle w:val="StyleUnderline"/>
          <w:highlight w:val="cyan"/>
        </w:rPr>
        <w:t>contributed to at least 12,000 extreme weather events</w:t>
      </w:r>
      <w:r w:rsidRPr="0023191F">
        <w:rPr>
          <w:rStyle w:val="StyleUnderline"/>
        </w:rPr>
        <w:t> in the past 50 years, killing two million people, with lowest income countries bearing 90% of this unimaginable loss.</w:t>
      </w:r>
    </w:p>
    <w:p w14:paraId="4E746DD3" w14:textId="77777777" w:rsidR="00E234A9" w:rsidRPr="0023191F" w:rsidRDefault="00E234A9" w:rsidP="00E234A9">
      <w:pPr>
        <w:spacing w:line="256" w:lineRule="auto"/>
        <w:rPr>
          <w:rStyle w:val="StyleUnderline"/>
        </w:rPr>
      </w:pPr>
      <w:r w:rsidRPr="0023191F">
        <w:rPr>
          <w:rStyle w:val="StyleUnderline"/>
          <w:highlight w:val="cyan"/>
        </w:rPr>
        <w:t>To avoid the worst</w:t>
      </w:r>
      <w:r w:rsidRPr="0023191F">
        <w:rPr>
          <w:rStyle w:val="StyleUnderline"/>
        </w:rPr>
        <w:t xml:space="preserve"> climate </w:t>
      </w:r>
      <w:r w:rsidRPr="0023191F">
        <w:rPr>
          <w:rStyle w:val="StyleUnderline"/>
          <w:highlight w:val="cyan"/>
        </w:rPr>
        <w:t>chaos,</w:t>
      </w:r>
      <w:r w:rsidRPr="0023191F">
        <w:rPr>
          <w:rStyle w:val="StyleUnderline"/>
        </w:rPr>
        <w:t xml:space="preserve"> </w:t>
      </w:r>
      <w:r w:rsidRPr="0023191F">
        <w:rPr>
          <w:rStyle w:val="StyleUnderline"/>
          <w:highlight w:val="cyan"/>
        </w:rPr>
        <w:t xml:space="preserve">we must switch off fossil fuels and their </w:t>
      </w:r>
      <w:r w:rsidRPr="0023191F">
        <w:rPr>
          <w:rStyle w:val="StyleUnderline"/>
        </w:rPr>
        <w:t xml:space="preserve">climate wrecking </w:t>
      </w:r>
      <w:r w:rsidRPr="0023191F">
        <w:rPr>
          <w:rStyle w:val="StyleUnderline"/>
          <w:highlight w:val="cyan"/>
        </w:rPr>
        <w:t>pollutants.</w:t>
      </w:r>
    </w:p>
    <w:p w14:paraId="001DF06D" w14:textId="28B64311" w:rsidR="00833E55" w:rsidRPr="00833E55" w:rsidRDefault="00833E55" w:rsidP="00833E55">
      <w:pPr>
        <w:keepNext/>
        <w:keepLines/>
        <w:spacing w:before="40" w:after="0" w:line="256" w:lineRule="auto"/>
        <w:outlineLvl w:val="3"/>
        <w:rPr>
          <w:rFonts w:eastAsia="Times New Roman" w:cs="Times New Roman"/>
          <w:b/>
          <w:iCs/>
          <w:sz w:val="26"/>
        </w:rPr>
      </w:pPr>
      <w:r>
        <w:rPr>
          <w:rFonts w:eastAsia="Times New Roman" w:cs="Times New Roman"/>
          <w:b/>
          <w:iCs/>
          <w:sz w:val="26"/>
        </w:rPr>
        <w:t>W</w:t>
      </w:r>
      <w:r w:rsidRPr="00833E55">
        <w:rPr>
          <w:rFonts w:eastAsia="Times New Roman" w:cs="Times New Roman"/>
          <w:b/>
          <w:iCs/>
          <w:sz w:val="26"/>
        </w:rPr>
        <w:t xml:space="preserve">arming </w:t>
      </w:r>
      <w:r>
        <w:rPr>
          <w:rFonts w:eastAsia="Times New Roman" w:cs="Times New Roman"/>
          <w:b/>
          <w:iCs/>
          <w:sz w:val="26"/>
        </w:rPr>
        <w:t>=</w:t>
      </w:r>
      <w:r w:rsidRPr="00833E55">
        <w:rPr>
          <w:rFonts w:eastAsia="Times New Roman" w:cs="Times New Roman"/>
          <w:b/>
          <w:iCs/>
          <w:sz w:val="26"/>
        </w:rPr>
        <w:t xml:space="preserve"> extinction</w:t>
      </w:r>
    </w:p>
    <w:p w14:paraId="179D346E" w14:textId="2BC22B02" w:rsidR="00833E55" w:rsidRPr="00833E55" w:rsidRDefault="00833E55" w:rsidP="00833E55">
      <w:pPr>
        <w:spacing w:line="256" w:lineRule="auto"/>
        <w:rPr>
          <w:rFonts w:eastAsia="Aptos"/>
        </w:rPr>
      </w:pPr>
      <w:r w:rsidRPr="00833E55">
        <w:rPr>
          <w:rFonts w:eastAsia="Aptos"/>
          <w:b/>
          <w:bCs/>
          <w:sz w:val="26"/>
        </w:rPr>
        <w:t>Kemp et al 22</w:t>
      </w:r>
      <w:r>
        <w:rPr>
          <w:rFonts w:eastAsia="Aptos"/>
        </w:rPr>
        <w:t xml:space="preserve"> —</w:t>
      </w:r>
      <w:r w:rsidRPr="00833E55">
        <w:rPr>
          <w:rFonts w:ascii="Open Sans" w:eastAsia="Aptos" w:hAnsi="Open Sans" w:cs="Open Sans"/>
          <w:color w:val="707070"/>
          <w:sz w:val="18"/>
          <w:szCs w:val="18"/>
          <w:shd w:val="clear" w:color="auto" w:fill="FFFFFF"/>
        </w:rPr>
        <w:t xml:space="preserve"> </w:t>
      </w:r>
      <w:r w:rsidRPr="00833E55">
        <w:rPr>
          <w:rFonts w:eastAsia="Aptos"/>
        </w:rPr>
        <w:t>Lead researcher at The Centre for the Study of Existential Risk, and professor at the University of Cambridge, Cambridge. (Luke, Chi Xu, Joanna Depledge, Kristie L. Ebi, Goodwin Gibbins, Timothy A. Kohler, Johan Rockström, Marten Scheffer, Hans Joachim Schellnhuber, Will Steffen, and Timothy M. Lenton; “Climate Endgame: Exploring catastrophic climate change scenarios</w:t>
      </w:r>
      <w:r>
        <w:rPr>
          <w:rFonts w:eastAsia="Aptos"/>
        </w:rPr>
        <w:t>,</w:t>
      </w:r>
      <w:r w:rsidRPr="00833E55">
        <w:rPr>
          <w:rFonts w:eastAsia="Aptos"/>
        </w:rPr>
        <w:t>” Proceedings of the National Academy of Sciences of the United States of America, 8/1/22, https://www.pnas.org/doi/full/10.1073/pnas.2108146119) sh</w:t>
      </w:r>
    </w:p>
    <w:p w14:paraId="04F12799" w14:textId="77777777" w:rsidR="00833E55" w:rsidRPr="00833E55" w:rsidRDefault="00833E55" w:rsidP="00833E55">
      <w:pPr>
        <w:spacing w:line="256" w:lineRule="auto"/>
        <w:rPr>
          <w:rFonts w:eastAsia="Aptos"/>
          <w:u w:val="single"/>
        </w:rPr>
      </w:pPr>
      <w:r w:rsidRPr="00833E55">
        <w:rPr>
          <w:rFonts w:eastAsia="Aptos"/>
          <w:u w:val="single"/>
        </w:rPr>
        <w:t>Prudent risk management requires consideration of bad-to-worst-case scenarios.</w:t>
      </w:r>
      <w:r w:rsidRPr="00833E55">
        <w:rPr>
          <w:rFonts w:eastAsia="Aptos"/>
          <w:sz w:val="16"/>
        </w:rPr>
        <w:t xml:space="preserve"> Yet, for climate change, such potential futures are poorly understood. Could anthropogenic </w:t>
      </w:r>
      <w:r w:rsidRPr="00833E55">
        <w:rPr>
          <w:rStyle w:val="StyleUnderline"/>
          <w:highlight w:val="cyan"/>
        </w:rPr>
        <w:t>climate change result in worldwide societal collapse or even eventual human extinction</w:t>
      </w:r>
      <w:r w:rsidRPr="00833E55">
        <w:rPr>
          <w:rFonts w:eastAsia="Aptos"/>
          <w:u w:val="single"/>
        </w:rPr>
        <w:t xml:space="preserve">? At present, this is a dangerously underexplored topic. Yet </w:t>
      </w:r>
      <w:r w:rsidRPr="00833E55">
        <w:rPr>
          <w:rStyle w:val="StyleUnderline"/>
          <w:highlight w:val="cyan"/>
        </w:rPr>
        <w:t>there are ample reasons</w:t>
      </w:r>
      <w:r w:rsidRPr="00833E55">
        <w:rPr>
          <w:rStyle w:val="StyleUnderline"/>
        </w:rPr>
        <w:t xml:space="preserve"> to suspect that climate change could result in a global catastrophe</w:t>
      </w:r>
      <w:r w:rsidRPr="00833E55">
        <w:rPr>
          <w:rFonts w:eastAsia="Aptos"/>
          <w:sz w:val="16"/>
        </w:rPr>
        <w:t>. Analyzing the mechanisms for these extreme consequences could help galvanize action, improve resilience, and inform policy, including emergency responses. We outline current knowledge about the likelihood of extreme climate change, discuss why understanding bad-to-worst cases is vital, articulate reasons for concern about catastrophic outcomes, define key terms, and put forward a research agenda. The proposed agenda covers four main questions: 1) What is the potential for climate change to drive mass extinction events? 2) What are the mechanisms that could result in human mass mortality and morbidity? 3) What are human societies' vulnerabilities to climate-triggered risk cascades, such as from conflict, political instability, and systemic financial risk? 4) How can these multiple strands of evidence—together with other global dangers—be usefully synthesized into an “integrated catastrophe assessment</w:t>
      </w:r>
      <w:r w:rsidRPr="00833E55">
        <w:rPr>
          <w:rFonts w:eastAsia="Aptos"/>
          <w:u w:val="single"/>
        </w:rPr>
        <w:t xml:space="preserve">”? It is time for the scientific community to grapple with the challenge of better understanding catastrophic climate change. </w:t>
      </w:r>
      <w:r w:rsidRPr="00833E55">
        <w:rPr>
          <w:rFonts w:eastAsia="Aptos"/>
          <w:sz w:val="14"/>
          <w:szCs w:val="20"/>
        </w:rPr>
        <w:t>How bad could climate change get? As early as 1988, the landmark Toronto Conference declaration described the ultimate consequences of climate change as potentially “second only to a global nuclear war.” Despite such proclamations decades ago, climate catastrophe is relatively under-studied and poorly understood.</w:t>
      </w:r>
    </w:p>
    <w:p w14:paraId="3288CCF0" w14:textId="77777777" w:rsidR="00833E55" w:rsidRPr="00833E55" w:rsidRDefault="00833E55" w:rsidP="00833E55">
      <w:pPr>
        <w:spacing w:line="256" w:lineRule="auto"/>
        <w:rPr>
          <w:rFonts w:eastAsia="Aptos"/>
          <w:sz w:val="16"/>
        </w:rPr>
      </w:pPr>
      <w:r w:rsidRPr="00833E55">
        <w:rPr>
          <w:rFonts w:eastAsia="Aptos"/>
          <w:sz w:val="16"/>
        </w:rPr>
        <w:t xml:space="preserve">The potential for catastrophic impacts depends on the magnitude and rate of climate change, the damage inflicted on Earth and human systems, and the vulnerability and response of those affected systems. </w:t>
      </w:r>
      <w:r w:rsidRPr="00833E55">
        <w:rPr>
          <w:rStyle w:val="StyleUnderline"/>
          <w:highlight w:val="cyan"/>
        </w:rPr>
        <w:t>The extremes</w:t>
      </w:r>
      <w:r w:rsidRPr="00833E55">
        <w:rPr>
          <w:rFonts w:eastAsia="Aptos"/>
          <w:u w:val="single"/>
        </w:rPr>
        <w:t xml:space="preserve"> of these areas, such as </w:t>
      </w:r>
      <w:r w:rsidRPr="00833E55">
        <w:rPr>
          <w:rStyle w:val="StyleUnderline"/>
          <w:highlight w:val="cyan"/>
        </w:rPr>
        <w:t>high temperature rise and cascading impacts</w:t>
      </w:r>
      <w:r w:rsidRPr="00833E55">
        <w:rPr>
          <w:rFonts w:eastAsia="Aptos"/>
          <w:u w:val="single"/>
        </w:rPr>
        <w:t>, are underexamined</w:t>
      </w:r>
      <w:r w:rsidRPr="00833E55">
        <w:rPr>
          <w:rFonts w:eastAsia="Aptos"/>
          <w:sz w:val="16"/>
        </w:rPr>
        <w:t>. As noted by the Intergovernmental Panel on Climate Change (IPCC), there have been few quantitative estimates of global aggregate impacts from warming of 3 °C or above (1). Text mining of IPCC reports similarly found that coverage of temperature rises of 3 °C or higher is underrepresented relative to their likelihood (2). Text-mining analysis also suggests that over time the coverage of IPCC reports has shifted towards temperature rise of 2 °C and below. Research has focused on the impacts of 1.5 °C and 2 °C, and studies of how climate impacts could cascade or trigger larger crises are sparse.</w:t>
      </w:r>
    </w:p>
    <w:p w14:paraId="452AF39A" w14:textId="77777777" w:rsidR="00833E55" w:rsidRPr="00833E55" w:rsidRDefault="00833E55" w:rsidP="00833E55">
      <w:pPr>
        <w:spacing w:line="256" w:lineRule="auto"/>
        <w:rPr>
          <w:rFonts w:eastAsia="Aptos"/>
          <w:u w:val="single"/>
        </w:rPr>
      </w:pPr>
      <w:r w:rsidRPr="00833E55">
        <w:rPr>
          <w:rFonts w:eastAsia="Aptos"/>
          <w:sz w:val="16"/>
        </w:rPr>
        <w:t xml:space="preserve">A thorough risk assessment would need to consider how risks spread, interact, amplify, and are aggravated by human responses (3), but even </w:t>
      </w:r>
      <w:r w:rsidRPr="00833E55">
        <w:rPr>
          <w:rFonts w:eastAsia="Aptos"/>
          <w:u w:val="single"/>
        </w:rPr>
        <w:t>simpler “</w:t>
      </w:r>
      <w:r w:rsidRPr="00833E55">
        <w:rPr>
          <w:rStyle w:val="StyleUnderline"/>
          <w:highlight w:val="cyan"/>
        </w:rPr>
        <w:t>compound hazard</w:t>
      </w:r>
      <w:r w:rsidRPr="00833E55">
        <w:rPr>
          <w:rFonts w:eastAsia="Aptos"/>
          <w:u w:val="single"/>
        </w:rPr>
        <w:t>” analyses of interacting climate hazards and drivers are underused. Yet this is how risk unfolds in the real world.</w:t>
      </w:r>
      <w:r w:rsidRPr="00833E55">
        <w:rPr>
          <w:rFonts w:eastAsia="Aptos"/>
          <w:sz w:val="16"/>
        </w:rPr>
        <w:t xml:space="preserve"> For example, a cyclone destroys electrical infrastructure, leaving a population vulnerable to an ensuing deadly heat wave (4). Recently, </w:t>
      </w:r>
      <w:r w:rsidRPr="00833E55">
        <w:rPr>
          <w:rFonts w:eastAsia="Aptos"/>
          <w:u w:val="single"/>
        </w:rPr>
        <w:t>we have seen compound hazards emerge between climate change and the COVID-19 pandemic</w:t>
      </w:r>
      <w:r w:rsidRPr="00833E55">
        <w:rPr>
          <w:rFonts w:eastAsia="Aptos"/>
          <w:sz w:val="16"/>
        </w:rPr>
        <w:t xml:space="preserve"> (5). As the IPCC notes, </w:t>
      </w:r>
      <w:r w:rsidRPr="00833E55">
        <w:rPr>
          <w:rStyle w:val="StyleUnderline"/>
          <w:highlight w:val="cyan"/>
        </w:rPr>
        <w:t>climate risks are becoming more complex and difficult to manage, and are cascading across regions and sectors</w:t>
      </w:r>
      <w:r w:rsidRPr="00833E55">
        <w:rPr>
          <w:rStyle w:val="StyleUnderline"/>
        </w:rPr>
        <w:t xml:space="preserve"> </w:t>
      </w:r>
      <w:r w:rsidRPr="00833E55">
        <w:rPr>
          <w:rFonts w:eastAsia="Aptos"/>
          <w:u w:val="single"/>
        </w:rPr>
        <w:t>(6).</w:t>
      </w:r>
    </w:p>
    <w:p w14:paraId="1BD033E3" w14:textId="77777777" w:rsidR="00833E55" w:rsidRPr="00833E55" w:rsidRDefault="00833E55" w:rsidP="00833E55">
      <w:pPr>
        <w:spacing w:line="256" w:lineRule="auto"/>
        <w:rPr>
          <w:rFonts w:eastAsia="Aptos"/>
          <w:sz w:val="16"/>
        </w:rPr>
      </w:pPr>
      <w:r w:rsidRPr="00833E55">
        <w:rPr>
          <w:rFonts w:eastAsia="Aptos"/>
          <w:sz w:val="16"/>
        </w:rPr>
        <w:t>Why the focus on lower-end warming and simple risk analyses? One reason is the benchmark of the international targets: the Paris Agreement goal of limiting warming to well below 2 °C, with an aspiration of 1.5 °C. Another reason is the culture of climate science to “err on the side of least drama” (7), to not to be alarmists, which can be compounded by the consensus processes of the IPCC (8). Complex risk assessments, while more realistic, are also more difficult to do.</w:t>
      </w:r>
    </w:p>
    <w:p w14:paraId="1D63563F" w14:textId="77777777" w:rsidR="00833E55" w:rsidRPr="00833E55" w:rsidRDefault="00833E55" w:rsidP="00833E55">
      <w:pPr>
        <w:spacing w:line="256" w:lineRule="auto"/>
        <w:rPr>
          <w:rFonts w:eastAsia="Aptos"/>
          <w:sz w:val="16"/>
        </w:rPr>
      </w:pPr>
      <w:r w:rsidRPr="00833E55">
        <w:rPr>
          <w:rFonts w:eastAsia="Aptos"/>
          <w:sz w:val="16"/>
        </w:rPr>
        <w:t>This caution is understandable, yet it is mismatched to the risks and potential damages posed by climate change. We know that temperature rise has “fat tails”: low-probability, high-impact extreme outcomes (9). C</w:t>
      </w:r>
      <w:r w:rsidRPr="00833E55">
        <w:rPr>
          <w:rFonts w:eastAsia="Aptos"/>
          <w:u w:val="single"/>
        </w:rPr>
        <w:t xml:space="preserve">limate damages are likely to be nonlinear and result in an even larger tail (10). Too much is at stake to refrain from examining high-impact low-likelihood scenarios. </w:t>
      </w:r>
      <w:r w:rsidRPr="00833E55">
        <w:rPr>
          <w:rFonts w:eastAsia="Aptos"/>
          <w:sz w:val="16"/>
        </w:rPr>
        <w:t>The COVID-19 pandemic has underlined the need to consider and prepare for infrequent, high-impact global risks, and the systemic dangers they can spark. Prudent risk management demands that we thoroughly assess worst-case scenarios. 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 Worst-Case Climate Change</w:t>
      </w:r>
    </w:p>
    <w:p w14:paraId="06F06D02" w14:textId="77777777" w:rsidR="00833E55" w:rsidRPr="00833E55" w:rsidRDefault="00833E55" w:rsidP="00833E55">
      <w:pPr>
        <w:spacing w:line="256" w:lineRule="auto"/>
        <w:rPr>
          <w:rFonts w:eastAsia="Aptos"/>
          <w:sz w:val="16"/>
        </w:rPr>
      </w:pPr>
      <w:r w:rsidRPr="00833E55">
        <w:rPr>
          <w:rFonts w:eastAsia="Aptos"/>
          <w:sz w:val="16"/>
        </w:rPr>
        <w:t xml:space="preserve">Despite 30 y of efforts and some progress under the United Nations Framework Convention on Climate Change (UNFCCC) anthropogenic greenhouse gas (GHG) emissions continue to increase. </w:t>
      </w:r>
      <w:r w:rsidRPr="00833E55">
        <w:rPr>
          <w:rFonts w:eastAsia="Aptos"/>
          <w:u w:val="single"/>
        </w:rPr>
        <w:t>Even without considering worst-case climate responses, the current trajectory puts the world on track for a temperature rise between 2.1 °C and 3.9 °C by 2100</w:t>
      </w:r>
      <w:r w:rsidRPr="00833E55">
        <w:rPr>
          <w:rFonts w:eastAsia="Aptos"/>
          <w:sz w:val="16"/>
        </w:rPr>
        <w:t xml:space="preserve"> (11). If all 2030 nationally determined contributions are fully implemented, warming of 2.4 °C (1.9 °C to 3.0 °C) is expected by 2100. Meeting all long-term pledges and targets could reduce this to 2.1 °C (1.7 °C to 2.6 °C) (12). </w:t>
      </w:r>
      <w:r w:rsidRPr="00833E55">
        <w:rPr>
          <w:rFonts w:eastAsia="Aptos"/>
          <w:u w:val="single"/>
        </w:rPr>
        <w:t xml:space="preserve">Even </w:t>
      </w:r>
      <w:r w:rsidRPr="00833E55">
        <w:rPr>
          <w:rStyle w:val="StyleUnderline"/>
          <w:highlight w:val="cyan"/>
        </w:rPr>
        <w:t>these optimistic assumptions lead to dangerous Earth system trajectories</w:t>
      </w:r>
      <w:r w:rsidRPr="00833E55">
        <w:rPr>
          <w:rFonts w:eastAsia="Aptos"/>
          <w:u w:val="single"/>
        </w:rPr>
        <w:t>. Temperatures of more than 2 °C above preindustrial values have not been sustained on Earth’s surface since before the Pleistocene Epoch</w:t>
      </w:r>
      <w:r w:rsidRPr="00833E55">
        <w:rPr>
          <w:rFonts w:eastAsia="Aptos"/>
          <w:sz w:val="16"/>
        </w:rPr>
        <w:t xml:space="preserve"> (or more than 2.6 million years ago) (13).</w:t>
      </w:r>
    </w:p>
    <w:p w14:paraId="05953A84" w14:textId="0551B00D" w:rsidR="00B23B98" w:rsidRPr="005033DC" w:rsidRDefault="00833E55" w:rsidP="00E234A9">
      <w:pPr>
        <w:spacing w:line="256" w:lineRule="auto"/>
        <w:rPr>
          <w:rFonts w:eastAsia="Aptos"/>
          <w:sz w:val="16"/>
        </w:rPr>
      </w:pPr>
      <w:r w:rsidRPr="00833E55">
        <w:rPr>
          <w:rFonts w:eastAsia="Aptos"/>
          <w:sz w:val="16"/>
        </w:rPr>
        <w:t xml:space="preserve">Even if anthropogenic GHG emissions start to decline soon, this does not rule out high future GHG concentrations or extreme climate change, particularly beyond 2100. </w:t>
      </w:r>
      <w:r w:rsidRPr="00833E55">
        <w:rPr>
          <w:rFonts w:eastAsia="Aptos"/>
          <w:u w:val="single"/>
        </w:rPr>
        <w:t xml:space="preserve">There are </w:t>
      </w:r>
      <w:r w:rsidRPr="00833E55">
        <w:rPr>
          <w:rStyle w:val="StyleUnderline"/>
          <w:highlight w:val="cyan"/>
        </w:rPr>
        <w:t>feedbacks</w:t>
      </w:r>
      <w:r w:rsidRPr="00833E55">
        <w:rPr>
          <w:rStyle w:val="StyleUnderline"/>
        </w:rPr>
        <w:t xml:space="preserve"> </w:t>
      </w:r>
      <w:r w:rsidRPr="00833E55">
        <w:rPr>
          <w:rFonts w:eastAsia="Aptos"/>
          <w:u w:val="single"/>
        </w:rPr>
        <w:t xml:space="preserve">in the carbon cycle </w:t>
      </w:r>
      <w:r w:rsidRPr="00833E55">
        <w:rPr>
          <w:rStyle w:val="StyleUnderline"/>
          <w:highlight w:val="cyan"/>
        </w:rPr>
        <w:t>and</w:t>
      </w:r>
      <w:r w:rsidRPr="00833E55">
        <w:rPr>
          <w:rFonts w:eastAsia="Aptos"/>
          <w:u w:val="single"/>
        </w:rPr>
        <w:t xml:space="preserve"> potential </w:t>
      </w:r>
      <w:r w:rsidRPr="00833E55">
        <w:rPr>
          <w:rStyle w:val="StyleUnderline"/>
          <w:highlight w:val="cyan"/>
        </w:rPr>
        <w:t>tipping points</w:t>
      </w:r>
      <w:r w:rsidRPr="00833E55">
        <w:rPr>
          <w:rFonts w:eastAsia="Aptos"/>
          <w:u w:val="single"/>
        </w:rPr>
        <w:t xml:space="preserve"> that could generate high GHG concentrations</w:t>
      </w:r>
      <w:r w:rsidRPr="00833E55">
        <w:rPr>
          <w:rFonts w:eastAsia="Aptos"/>
          <w:sz w:val="16"/>
        </w:rPr>
        <w:t xml:space="preserve"> (14) that are often missing from models. </w:t>
      </w:r>
      <w:r w:rsidRPr="00833E55">
        <w:rPr>
          <w:rFonts w:eastAsia="Aptos"/>
          <w:u w:val="single"/>
        </w:rPr>
        <w:t xml:space="preserve">Examples include Arctic permafrost thawing that releases </w:t>
      </w:r>
      <w:r w:rsidRPr="00833E55">
        <w:rPr>
          <w:rStyle w:val="StyleUnderline"/>
          <w:highlight w:val="cyan"/>
        </w:rPr>
        <w:t>methane</w:t>
      </w:r>
      <w:r w:rsidRPr="00833E55">
        <w:rPr>
          <w:rFonts w:eastAsia="Aptos"/>
          <w:u w:val="single"/>
        </w:rPr>
        <w:t xml:space="preserve"> and CO2 (15), carbon loss due to intense droughts and fires in the Amazon (</w:t>
      </w:r>
      <w:r w:rsidRPr="00833E55">
        <w:rPr>
          <w:rFonts w:eastAsia="Aptos"/>
          <w:sz w:val="16"/>
        </w:rPr>
        <w:t xml:space="preserve">16), and the apparent slowing of dampening feedbacks such as natural carbon sink capacity (17, 18). These are likely to not be proportional to warming, as is sometimes assumed. </w:t>
      </w:r>
      <w:r w:rsidRPr="00833E55">
        <w:rPr>
          <w:rFonts w:eastAsia="Aptos"/>
          <w:u w:val="single"/>
        </w:rPr>
        <w:t xml:space="preserve">Instead, abrupt and/or </w:t>
      </w:r>
      <w:r w:rsidRPr="00833E55">
        <w:rPr>
          <w:rStyle w:val="StyleUnderline"/>
          <w:highlight w:val="cyan"/>
        </w:rPr>
        <w:t>irreversible changes</w:t>
      </w:r>
      <w:r w:rsidRPr="00833E55">
        <w:rPr>
          <w:rFonts w:eastAsia="Aptos"/>
          <w:u w:val="single"/>
        </w:rPr>
        <w:t xml:space="preserve"> may be triggered at a temperature threshold. Such changes are evident in Earth’s geological record, and their impacts cascaded across the coupled climate–ecological–social system (19). Particularly worrying is </w:t>
      </w:r>
      <w:r w:rsidRPr="00833E55">
        <w:rPr>
          <w:rStyle w:val="StyleUnderline"/>
          <w:highlight w:val="cyan"/>
        </w:rPr>
        <w:t>a “tipping cascade</w:t>
      </w:r>
      <w:r w:rsidRPr="00833E55">
        <w:rPr>
          <w:rFonts w:eastAsia="Aptos"/>
          <w:u w:val="single"/>
        </w:rPr>
        <w:t>” in which multiple tipping elements interact in such a way that tipping one threshold increases the likelihood of tipping another</w:t>
      </w:r>
      <w:r w:rsidRPr="00833E55">
        <w:rPr>
          <w:rFonts w:eastAsia="Aptos"/>
          <w:sz w:val="16"/>
        </w:rPr>
        <w:t xml:space="preserve"> (20). Temperature rise is crucially dependent on the overall dynamics of the Earth system, not just the anthropogenic emissions trajectory.</w:t>
      </w:r>
    </w:p>
    <w:p w14:paraId="7E1724C6" w14:textId="77777777" w:rsidR="00B23B98" w:rsidRDefault="00B23B98" w:rsidP="00B23B98">
      <w:pPr>
        <w:pStyle w:val="Heading3"/>
        <w:rPr>
          <w:rFonts w:eastAsia="Times New Roman"/>
        </w:rPr>
      </w:pPr>
    </w:p>
    <w:p w14:paraId="16F2E55E" w14:textId="3D013E9A" w:rsidR="00B23B98" w:rsidRPr="00B23B98" w:rsidRDefault="00B23B98" w:rsidP="00B23B98">
      <w:pPr>
        <w:pStyle w:val="Heading3"/>
        <w:rPr>
          <w:rFonts w:eastAsia="Times New Roman"/>
        </w:rPr>
      </w:pPr>
      <w:r>
        <w:rPr>
          <w:rFonts w:eastAsia="Times New Roman"/>
        </w:rPr>
        <w:t>Impact Turn — Democracy — 2AC</w:t>
      </w:r>
    </w:p>
    <w:p w14:paraId="7F55F7EC" w14:textId="5C349993" w:rsidR="00B23B98" w:rsidRPr="00B23B98" w:rsidRDefault="00B23B98" w:rsidP="00B23B98">
      <w:pPr>
        <w:pStyle w:val="Heading4"/>
        <w:rPr>
          <w:rFonts w:eastAsia="Times New Roman" w:cs="Calibri"/>
        </w:rPr>
      </w:pPr>
      <w:r w:rsidRPr="00B23B98">
        <w:rPr>
          <w:rFonts w:eastAsia="Times New Roman" w:cs="Calibri"/>
        </w:rPr>
        <w:t>Strong Fossil Fuel Industry erodes democracy</w:t>
      </w:r>
      <w:r w:rsidR="00242207">
        <w:rPr>
          <w:rFonts w:eastAsia="Times New Roman" w:cs="Calibri"/>
        </w:rPr>
        <w:t>—</w:t>
      </w:r>
      <w:r w:rsidRPr="00B23B98">
        <w:rPr>
          <w:rFonts w:eastAsia="Times New Roman" w:cs="Calibri"/>
        </w:rPr>
        <w:t xml:space="preserve">fosters authoritarian rise.  </w:t>
      </w:r>
    </w:p>
    <w:p w14:paraId="20152274" w14:textId="77777777" w:rsidR="00B23B98" w:rsidRPr="00B23B98" w:rsidRDefault="00B23B98" w:rsidP="00B23B98">
      <w:pPr>
        <w:rPr>
          <w:rFonts w:eastAsia="Calibri"/>
        </w:rPr>
      </w:pPr>
      <w:r w:rsidRPr="00B23B98">
        <w:rPr>
          <w:rFonts w:eastAsia="Calibri"/>
        </w:rPr>
        <w:t xml:space="preserve">Allison </w:t>
      </w:r>
      <w:r w:rsidRPr="00B23B98">
        <w:rPr>
          <w:rStyle w:val="Style13ptBold"/>
        </w:rPr>
        <w:t xml:space="preserve">McManus et al. </w:t>
      </w:r>
      <w:r w:rsidRPr="00B23B98">
        <w:t>20</w:t>
      </w:r>
      <w:r w:rsidRPr="00B23B98">
        <w:rPr>
          <w:rStyle w:val="Style13ptBold"/>
        </w:rPr>
        <w:t>23</w:t>
      </w:r>
      <w:r w:rsidRPr="00B23B98">
        <w:rPr>
          <w:rFonts w:eastAsia="Calibri"/>
        </w:rPr>
        <w:t xml:space="preserve"> (Managing Director, National Security and International Policy of the Center of American progress, Chris Martinez, Laura Kilbury, Joel Martinez, Calee White, Mariel Lutz, Kat So, Kate Petosa, Anne Christianson) Dec. 5, 2023. “These Fossil Fuel Industry Tactics Are Fueling Democratic Backsliding” https://www.americanprogress.org/article/these-fossil-fuel-industry-tactics-are-fueling-democratic-backsliding/#:~:text=Fossil%20fuel%20companies%20and%20trade,the%20United%20States%20and%20abroad.- CG</w:t>
      </w:r>
    </w:p>
    <w:p w14:paraId="65D79095" w14:textId="77777777" w:rsidR="00B23B98" w:rsidRDefault="00B23B98" w:rsidP="00B23B98">
      <w:pPr>
        <w:rPr>
          <w:rFonts w:eastAsia="Calibri"/>
          <w:sz w:val="16"/>
        </w:rPr>
      </w:pPr>
      <w:r w:rsidRPr="00B23B98">
        <w:rPr>
          <w:rFonts w:eastAsia="Calibri"/>
          <w:u w:val="single"/>
        </w:rPr>
        <w:t xml:space="preserve">Through a wide array of tactics, </w:t>
      </w:r>
      <w:r w:rsidRPr="00B23B98">
        <w:rPr>
          <w:rStyle w:val="StyleUnderline"/>
        </w:rPr>
        <w:t xml:space="preserve">the </w:t>
      </w:r>
      <w:r w:rsidRPr="00B23B98">
        <w:rPr>
          <w:rStyle w:val="StyleUnderline"/>
          <w:highlight w:val="cyan"/>
        </w:rPr>
        <w:t>multinational $4 trillion fossil fuel industry has</w:t>
      </w:r>
      <w:r w:rsidRPr="00B23B98">
        <w:rPr>
          <w:rStyle w:val="StyleUnderline"/>
        </w:rPr>
        <w:t xml:space="preserve"> not only corrupted citizens’ understanding of the climate crisis but also </w:t>
      </w:r>
      <w:r w:rsidRPr="00B23B98">
        <w:rPr>
          <w:rStyle w:val="StyleUnderline"/>
          <w:highlight w:val="cyan"/>
        </w:rPr>
        <w:t>contributed to the erosion of democracy around the world.</w:t>
      </w:r>
      <w:r w:rsidRPr="00B23B98">
        <w:rPr>
          <w:rStyle w:val="StyleUnderline"/>
        </w:rPr>
        <w:t> </w:t>
      </w:r>
      <w:r w:rsidRPr="00B23B98">
        <w:rPr>
          <w:rStyle w:val="StyleUnderline"/>
          <w:highlight w:val="cyan"/>
        </w:rPr>
        <w:t>First, by</w:t>
      </w:r>
      <w:r w:rsidRPr="00B23B98">
        <w:rPr>
          <w:rStyle w:val="StyleUnderline"/>
        </w:rPr>
        <w:t xml:space="preserve"> propagating deception and </w:t>
      </w:r>
      <w:r w:rsidRPr="00B23B98">
        <w:rPr>
          <w:rStyle w:val="StyleUnderline"/>
          <w:highlight w:val="cyan"/>
        </w:rPr>
        <w:t>misinfo</w:t>
      </w:r>
      <w:r w:rsidRPr="00B23B98">
        <w:rPr>
          <w:rStyle w:val="StyleUnderline"/>
        </w:rPr>
        <w:t xml:space="preserve">rmation, the </w:t>
      </w:r>
      <w:r w:rsidRPr="00B23B98">
        <w:rPr>
          <w:rStyle w:val="StyleUnderline"/>
          <w:highlight w:val="cyan"/>
        </w:rPr>
        <w:t>industry has polluted the info</w:t>
      </w:r>
      <w:r w:rsidRPr="00B23B98">
        <w:rPr>
          <w:rStyle w:val="StyleUnderline"/>
        </w:rPr>
        <w:t xml:space="preserve">rmation ecosystems </w:t>
      </w:r>
      <w:r w:rsidRPr="00B23B98">
        <w:rPr>
          <w:rStyle w:val="StyleUnderline"/>
          <w:highlight w:val="cyan"/>
        </w:rPr>
        <w:t>essential for democracies to function</w:t>
      </w:r>
      <w:r w:rsidRPr="00B23B98">
        <w:rPr>
          <w:rStyle w:val="StyleUnderline"/>
        </w:rPr>
        <w:t xml:space="preserve">, pushing open societies closer to the “post-truth” politics that </w:t>
      </w:r>
      <w:r w:rsidRPr="00B23B98">
        <w:rPr>
          <w:rStyle w:val="StyleUnderline"/>
          <w:highlight w:val="cyan"/>
        </w:rPr>
        <w:t>allow authoritarianism to thrive</w:t>
      </w:r>
      <w:r w:rsidRPr="00B23B98">
        <w:rPr>
          <w:rStyle w:val="StyleUnderline"/>
        </w:rPr>
        <w:t xml:space="preserve">. </w:t>
      </w:r>
      <w:r w:rsidRPr="00B23B98">
        <w:rPr>
          <w:rStyle w:val="StyleUnderline"/>
          <w:highlight w:val="cyan"/>
        </w:rPr>
        <w:t>Second,</w:t>
      </w:r>
      <w:r w:rsidRPr="00B23B98">
        <w:rPr>
          <w:rStyle w:val="StyleUnderline"/>
        </w:rPr>
        <w:t xml:space="preserve"> enabled in part by its misinformation campaigns, the </w:t>
      </w:r>
      <w:r w:rsidRPr="00B23B98">
        <w:rPr>
          <w:rStyle w:val="StyleUnderline"/>
          <w:highlight w:val="cyan"/>
        </w:rPr>
        <w:t>industry</w:t>
      </w:r>
      <w:r w:rsidRPr="00B23B98">
        <w:rPr>
          <w:rStyle w:val="StyleUnderline"/>
        </w:rPr>
        <w:t xml:space="preserve"> has </w:t>
      </w:r>
      <w:r w:rsidRPr="00B23B98">
        <w:rPr>
          <w:rStyle w:val="StyleUnderline"/>
          <w:highlight w:val="cyan"/>
        </w:rPr>
        <w:t>used its considerable financial and lobbying influence to bend policy</w:t>
      </w:r>
      <w:r w:rsidRPr="00B23B98">
        <w:rPr>
          <w:rStyle w:val="StyleUnderline"/>
        </w:rPr>
        <w:t xml:space="preserve"> to serve its own narrow interests instead of the public good. </w:t>
      </w:r>
      <w:r w:rsidRPr="00B23B98">
        <w:rPr>
          <w:rStyle w:val="StyleUnderline"/>
          <w:highlight w:val="cyan"/>
        </w:rPr>
        <w:t>Finally</w:t>
      </w:r>
      <w:r w:rsidRPr="00B23B98">
        <w:rPr>
          <w:rStyle w:val="StyleUnderline"/>
        </w:rPr>
        <w:t xml:space="preserve">, the fossil fuel industry </w:t>
      </w:r>
      <w:r w:rsidRPr="00B23B98">
        <w:rPr>
          <w:rStyle w:val="StyleUnderline"/>
          <w:highlight w:val="cyan"/>
        </w:rPr>
        <w:t>has</w:t>
      </w:r>
      <w:r w:rsidRPr="00B23B98">
        <w:rPr>
          <w:rStyle w:val="StyleUnderline"/>
        </w:rPr>
        <w:t xml:space="preserve"> directly </w:t>
      </w:r>
      <w:r w:rsidRPr="00B23B98">
        <w:rPr>
          <w:rStyle w:val="StyleUnderline"/>
          <w:highlight w:val="cyan"/>
        </w:rPr>
        <w:t>undermined core democratic rights</w:t>
      </w:r>
      <w:r w:rsidRPr="00B23B98">
        <w:rPr>
          <w:rStyle w:val="StyleUnderline"/>
        </w:rPr>
        <w:t xml:space="preserve"> by filing unfounded lawsuits to silence critics, promoting draconian anti-protest laws, and supporting voter suppression </w:t>
      </w:r>
      <w:r w:rsidRPr="00B23B98">
        <w:rPr>
          <w:rFonts w:eastAsia="Calibri"/>
          <w:sz w:val="16"/>
        </w:rPr>
        <w:t>efforts.</w:t>
      </w:r>
    </w:p>
    <w:p w14:paraId="34E30ED3" w14:textId="063CE58F" w:rsidR="00242207" w:rsidRPr="00242207" w:rsidRDefault="00242207" w:rsidP="00242207">
      <w:pPr>
        <w:keepNext/>
        <w:keepLines/>
        <w:spacing w:before="40" w:after="0" w:line="256" w:lineRule="auto"/>
        <w:outlineLvl w:val="3"/>
        <w:rPr>
          <w:rFonts w:eastAsia="Times New Roman" w:cs="Times New Roman"/>
          <w:b/>
          <w:iCs/>
          <w:sz w:val="26"/>
        </w:rPr>
      </w:pPr>
      <w:r w:rsidRPr="00242207">
        <w:rPr>
          <w:rFonts w:eastAsia="Times New Roman" w:cs="Times New Roman"/>
          <w:b/>
          <w:iCs/>
          <w:sz w:val="26"/>
        </w:rPr>
        <w:t xml:space="preserve">Democratic Backsliding </w:t>
      </w:r>
      <w:r>
        <w:rPr>
          <w:rFonts w:eastAsia="Times New Roman" w:cs="Times New Roman"/>
          <w:b/>
          <w:iCs/>
          <w:sz w:val="26"/>
        </w:rPr>
        <w:t>causes</w:t>
      </w:r>
      <w:r w:rsidRPr="00242207">
        <w:rPr>
          <w:rFonts w:eastAsia="Times New Roman" w:cs="Times New Roman"/>
          <w:b/>
          <w:iCs/>
          <w:sz w:val="26"/>
        </w:rPr>
        <w:t xml:space="preserve"> global war</w:t>
      </w:r>
    </w:p>
    <w:p w14:paraId="05BC91B8" w14:textId="3E32C6CB" w:rsidR="00242207" w:rsidRPr="00242207" w:rsidRDefault="00242207" w:rsidP="00242207">
      <w:pPr>
        <w:spacing w:line="256" w:lineRule="auto"/>
        <w:rPr>
          <w:rFonts w:eastAsia="Aptos"/>
        </w:rPr>
      </w:pPr>
      <w:r w:rsidRPr="00242207">
        <w:rPr>
          <w:rFonts w:eastAsia="Aptos"/>
        </w:rPr>
        <w:t xml:space="preserve">Benjamin </w:t>
      </w:r>
      <w:r w:rsidRPr="00242207">
        <w:rPr>
          <w:rFonts w:eastAsia="Aptos"/>
          <w:b/>
          <w:bCs/>
          <w:sz w:val="26"/>
          <w:szCs w:val="26"/>
        </w:rPr>
        <w:t xml:space="preserve">Appel </w:t>
      </w:r>
      <w:r>
        <w:rPr>
          <w:rFonts w:eastAsia="Aptos"/>
          <w:b/>
          <w:bCs/>
          <w:sz w:val="26"/>
          <w:szCs w:val="26"/>
        </w:rPr>
        <w:t>&amp;</w:t>
      </w:r>
      <w:r w:rsidRPr="00242207">
        <w:rPr>
          <w:rFonts w:eastAsia="Aptos"/>
        </w:rPr>
        <w:t xml:space="preserve"> Sarah </w:t>
      </w:r>
      <w:r w:rsidRPr="00242207">
        <w:rPr>
          <w:rFonts w:eastAsia="Aptos"/>
          <w:b/>
          <w:bCs/>
          <w:sz w:val="26"/>
          <w:szCs w:val="26"/>
        </w:rPr>
        <w:t>Croco 24</w:t>
      </w:r>
      <w:r w:rsidRPr="00242207">
        <w:rPr>
          <w:rFonts w:eastAsia="Aptos"/>
        </w:rPr>
        <w:t xml:space="preserve">, Appel is a researcher whose work focuses on the effectiveness of intergovernmental organizations and international law in world politics. He is particularly interested in how the United Nations Security Council affects the peaceful resolution of interstate crises. He also has projects on the International Criminal Court and its impact on human rights and domestic conflict, as well as research on state repression. He previously worked as an associate professor of political science at Michigan State University, Croco is an Assistant Professor in the Department of Government and Politics at the University of Maryland, 5/30/24, “Democratic Backsliding and Foreign Policy”, https://ucigcc.org/wp-content/uploads/2024/05/Appel_working-paper_final.pdf //maeve </w:t>
      </w:r>
    </w:p>
    <w:p w14:paraId="2E2EE3E3" w14:textId="77777777" w:rsidR="00242207" w:rsidRPr="00242207" w:rsidRDefault="00242207" w:rsidP="00242207">
      <w:pPr>
        <w:spacing w:line="256" w:lineRule="auto"/>
        <w:rPr>
          <w:rFonts w:eastAsia="Aptos"/>
          <w:sz w:val="16"/>
          <w:szCs w:val="16"/>
        </w:rPr>
      </w:pPr>
      <w:r w:rsidRPr="00242207">
        <w:rPr>
          <w:rStyle w:val="StyleUnderline"/>
        </w:rPr>
        <w:t>What</w:t>
      </w:r>
      <w:r w:rsidRPr="00242207">
        <w:rPr>
          <w:rStyle w:val="StyleUnderline"/>
          <w:highlight w:val="cyan"/>
        </w:rPr>
        <w:t xml:space="preserve"> we have seen with </w:t>
      </w:r>
      <w:r w:rsidRPr="00242207">
        <w:rPr>
          <w:rStyle w:val="StyleUnderline"/>
        </w:rPr>
        <w:t>many</w:t>
      </w:r>
      <w:r w:rsidRPr="00242207">
        <w:rPr>
          <w:rStyle w:val="StyleUnderline"/>
          <w:highlight w:val="cyan"/>
        </w:rPr>
        <w:t xml:space="preserve"> backsliding states, leaders are able to consolidate power through </w:t>
      </w:r>
      <w:r w:rsidRPr="00242207">
        <w:rPr>
          <w:rStyle w:val="StyleUnderline"/>
        </w:rPr>
        <w:t>completely</w:t>
      </w:r>
      <w:r w:rsidRPr="00242207">
        <w:rPr>
          <w:rStyle w:val="StyleUnderline"/>
          <w:highlight w:val="cyan"/>
        </w:rPr>
        <w:t xml:space="preserve"> legal means</w:t>
      </w:r>
      <w:r w:rsidRPr="00242207">
        <w:rPr>
          <w:rFonts w:eastAsia="Aptos"/>
        </w:rPr>
        <w:t xml:space="preserve"> (</w:t>
      </w:r>
      <w:r w:rsidRPr="00242207">
        <w:rPr>
          <w:rFonts w:eastAsia="Aptos"/>
          <w:sz w:val="16"/>
          <w:szCs w:val="16"/>
        </w:rPr>
        <w:t>e.g., appointing new judges, changing electoral laws, etc.). They can also work to manipulate elements outside of political institutions—for example, owning or otherwise controlling the national media. 2 For example, Mansfield and Snyder (1995); Mansfield and Snyder (2009); Cederman et al. (2010); though see Narang and Nelson (2009). 3 For example, Weeks (2008) and Weeks (2012). 4 For example, Colgan and Weeks (2015); Croco and Weeks (2016); Croco (2011). IGCC Working Paper No. 2 | May 2024 4 This means the institutions themselves remain intact—multiple branches of government still exist and the rule of law still holds in theory—but the leader faces far less accountability than a prototypical democratic leader. While this has myriad domestic downsides, it also, as we argue here, has international implications</w:t>
      </w:r>
      <w:r w:rsidRPr="00242207">
        <w:rPr>
          <w:rFonts w:eastAsia="Aptos"/>
          <w:u w:val="single"/>
        </w:rPr>
        <w:t xml:space="preserve">. </w:t>
      </w:r>
      <w:r w:rsidRPr="00242207">
        <w:rPr>
          <w:rStyle w:val="StyleUnderline"/>
          <w:highlight w:val="cyan"/>
        </w:rPr>
        <w:t>If leaders have a free hand</w:t>
      </w:r>
      <w:r w:rsidRPr="00242207">
        <w:rPr>
          <w:rStyle w:val="StyleUnderline"/>
        </w:rPr>
        <w:t xml:space="preserve"> domestically, </w:t>
      </w:r>
      <w:r w:rsidRPr="00242207">
        <w:rPr>
          <w:rStyle w:val="StyleUnderline"/>
          <w:highlight w:val="cyan"/>
        </w:rPr>
        <w:t>this allows them to engage in risky foreign</w:t>
      </w:r>
      <w:r w:rsidRPr="00242207">
        <w:rPr>
          <w:rStyle w:val="StyleUnderline"/>
        </w:rPr>
        <w:t xml:space="preserve"> policy </w:t>
      </w:r>
      <w:r w:rsidRPr="00242207">
        <w:rPr>
          <w:rStyle w:val="StyleUnderline"/>
          <w:highlight w:val="cyan"/>
        </w:rPr>
        <w:t>interactions</w:t>
      </w:r>
      <w:r w:rsidRPr="00242207">
        <w:rPr>
          <w:rStyle w:val="StyleUnderline"/>
        </w:rPr>
        <w:t xml:space="preserve"> or other aggressive pursuits. It also means the likelihood of leaders being punished for bad foreign policy outcomes is greatly reduced. </w:t>
      </w:r>
      <w:r w:rsidRPr="00242207">
        <w:rPr>
          <w:rStyle w:val="StyleUnderline"/>
          <w:highlight w:val="cyan"/>
        </w:rPr>
        <w:t>This further emboldens the leader</w:t>
      </w:r>
      <w:r w:rsidRPr="00242207">
        <w:rPr>
          <w:rStyle w:val="StyleUnderline"/>
        </w:rPr>
        <w:t xml:space="preserve"> to challenge the international status quo.</w:t>
      </w:r>
      <w:r w:rsidRPr="00242207">
        <w:rPr>
          <w:rFonts w:eastAsia="Aptos"/>
        </w:rPr>
        <w:t xml:space="preserve"> </w:t>
      </w:r>
      <w:r w:rsidRPr="00242207">
        <w:rPr>
          <w:rFonts w:eastAsia="Aptos"/>
          <w:sz w:val="16"/>
          <w:szCs w:val="16"/>
        </w:rPr>
        <w:t xml:space="preserve">To test our argument, we empirically assess whether backsliding states engage in more hostile interactions including both verbal (i.e., diplomatic condemnation) and military (i.e., military show of force) with other states compared to robust democracies.5 </w:t>
      </w:r>
      <w:r w:rsidRPr="00242207">
        <w:rPr>
          <w:rStyle w:val="StyleUnderline"/>
        </w:rPr>
        <w:t xml:space="preserve">We also recognize the </w:t>
      </w:r>
      <w:r w:rsidRPr="00242207">
        <w:rPr>
          <w:rStyle w:val="StyleUnderline"/>
          <w:highlight w:val="cyan"/>
        </w:rPr>
        <w:t>potential for endogeneity</w:t>
      </w:r>
      <w:r w:rsidRPr="00242207">
        <w:rPr>
          <w:rStyle w:val="StyleUnderline"/>
        </w:rPr>
        <w:t xml:space="preserve"> given the nonrandom nature </w:t>
      </w:r>
      <w:r w:rsidRPr="00242207">
        <w:rPr>
          <w:rStyle w:val="StyleUnderline"/>
          <w:highlight w:val="cyan"/>
        </w:rPr>
        <w:t>of backsliding</w:t>
      </w:r>
      <w:r w:rsidRPr="00242207">
        <w:rPr>
          <w:rStyle w:val="StyleUnderline"/>
        </w:rPr>
        <w:t xml:space="preserve">. To alleviate these concerns, we utilize a new fixed effects counterfactual estimator6 that accounts for this issue. Our results support our theory and remain consistent even when subjected to several robustness checks. Our findings constitute an important step forward in understanding the complex relationship between a state’s domestic regime attributes and its international behavior. </w:t>
      </w:r>
      <w:r w:rsidRPr="00242207">
        <w:rPr>
          <w:rStyle w:val="StyleUnderline"/>
          <w:highlight w:val="cyan"/>
        </w:rPr>
        <w:t>The consequences of backsliding are not limited to the domestic sphere</w:t>
      </w:r>
      <w:r w:rsidRPr="00242207">
        <w:rPr>
          <w:rStyle w:val="StyleUnderline"/>
        </w:rPr>
        <w:t xml:space="preserve">. Indeed, </w:t>
      </w:r>
      <w:r w:rsidRPr="00242207">
        <w:rPr>
          <w:rStyle w:val="StyleUnderline"/>
          <w:highlight w:val="cyan"/>
        </w:rPr>
        <w:t>the effects often spill over</w:t>
      </w:r>
      <w:r w:rsidRPr="00242207">
        <w:rPr>
          <w:rStyle w:val="StyleUnderline"/>
        </w:rPr>
        <w:t xml:space="preserve"> into the international realm </w:t>
      </w:r>
      <w:r w:rsidRPr="00242207">
        <w:rPr>
          <w:rStyle w:val="StyleUnderline"/>
          <w:highlight w:val="cyan"/>
        </w:rPr>
        <w:t>in the form of threats, aggression, or even physical violence</w:t>
      </w:r>
      <w:r w:rsidRPr="00242207">
        <w:rPr>
          <w:rStyle w:val="StyleUnderline"/>
        </w:rPr>
        <w:t xml:space="preserve">. The rest of this paper proceeds as follows. Section 2 presents our theory as to why democratic </w:t>
      </w:r>
      <w:r w:rsidRPr="00242207">
        <w:rPr>
          <w:rStyle w:val="StyleUnderline"/>
          <w:highlight w:val="cyan"/>
        </w:rPr>
        <w:t>backsliding should lead to aggressive international behavior</w:t>
      </w:r>
      <w:r w:rsidRPr="00242207">
        <w:rPr>
          <w:rStyle w:val="StyleUnderline"/>
        </w:rPr>
        <w:t xml:space="preserve">. First, we briefly discuss how backsliding leaders work to centralize power and reduce domestic accountability. </w:t>
      </w:r>
      <w:r w:rsidRPr="00242207">
        <w:rPr>
          <w:rStyle w:val="StyleUnderline"/>
          <w:highlight w:val="cyan"/>
        </w:rPr>
        <w:t>We then explore how these changes</w:t>
      </w:r>
      <w:r w:rsidRPr="00242207">
        <w:rPr>
          <w:rStyle w:val="StyleUnderline"/>
        </w:rPr>
        <w:t xml:space="preserve"> in the domestic sphere </w:t>
      </w:r>
      <w:r w:rsidRPr="00242207">
        <w:rPr>
          <w:rStyle w:val="StyleUnderline"/>
          <w:highlight w:val="cyan"/>
        </w:rPr>
        <w:t>encourage leaders to stir up discord with other states</w:t>
      </w:r>
      <w:r w:rsidRPr="00242207">
        <w:rPr>
          <w:rFonts w:eastAsia="Aptos"/>
        </w:rPr>
        <w:t xml:space="preserve">. </w:t>
      </w:r>
      <w:r w:rsidRPr="00242207">
        <w:rPr>
          <w:rFonts w:eastAsia="Aptos"/>
          <w:sz w:val="16"/>
          <w:szCs w:val="16"/>
        </w:rPr>
        <w:t>Section 3 outlines our research design, while Section 4 presents our empirical findings. Section 5 concludes with a discussion of the implications of our findings and potential avenues for future research.</w:t>
      </w:r>
    </w:p>
    <w:p w14:paraId="218B865A" w14:textId="77777777" w:rsidR="00242207" w:rsidRPr="00B23B98" w:rsidRDefault="00242207" w:rsidP="00B23B98">
      <w:pPr>
        <w:rPr>
          <w:rFonts w:eastAsia="Calibri"/>
          <w:sz w:val="16"/>
        </w:rPr>
      </w:pPr>
    </w:p>
    <w:p w14:paraId="19D2992B" w14:textId="0E42B18B" w:rsidR="00B23B98" w:rsidRPr="00B23B98" w:rsidRDefault="00B23B98" w:rsidP="00B23B98">
      <w:pPr>
        <w:pStyle w:val="Heading3"/>
        <w:rPr>
          <w:rFonts w:eastAsia="Calibri"/>
        </w:rPr>
      </w:pPr>
      <w:r>
        <w:rPr>
          <w:rFonts w:eastAsia="Calibri"/>
        </w:rPr>
        <w:t>XT — Democracy I/L — 1AR</w:t>
      </w:r>
    </w:p>
    <w:p w14:paraId="3F4AD5D2" w14:textId="77777777" w:rsidR="00B23B98" w:rsidRPr="00B23B98" w:rsidRDefault="00B23B98" w:rsidP="00B23B98">
      <w:pPr>
        <w:keepNext/>
        <w:keepLines/>
        <w:spacing w:before="40" w:after="0"/>
        <w:outlineLvl w:val="3"/>
        <w:rPr>
          <w:rFonts w:eastAsia="Times New Roman"/>
          <w:b/>
          <w:iCs/>
          <w:sz w:val="26"/>
        </w:rPr>
      </w:pPr>
      <w:r w:rsidRPr="00B23B98">
        <w:rPr>
          <w:rFonts w:eastAsia="Times New Roman"/>
          <w:b/>
          <w:iCs/>
          <w:sz w:val="26"/>
        </w:rPr>
        <w:t xml:space="preserve">Strong Fossil Fuel industry </w:t>
      </w:r>
      <w:r w:rsidRPr="00B23B98">
        <w:rPr>
          <w:rFonts w:eastAsia="Times New Roman"/>
          <w:b/>
          <w:iCs/>
          <w:sz w:val="26"/>
          <w:u w:val="single"/>
        </w:rPr>
        <w:t>destroys</w:t>
      </w:r>
      <w:r w:rsidRPr="00B23B98">
        <w:rPr>
          <w:rFonts w:eastAsia="Times New Roman"/>
          <w:b/>
          <w:iCs/>
          <w:sz w:val="26"/>
        </w:rPr>
        <w:t xml:space="preserve"> public trust and democratic consensus---multiple tactics.</w:t>
      </w:r>
    </w:p>
    <w:p w14:paraId="34F9B2E8" w14:textId="77777777" w:rsidR="00B23B98" w:rsidRPr="00B23B98" w:rsidRDefault="00B23B98" w:rsidP="00B23B98">
      <w:pPr>
        <w:rPr>
          <w:rFonts w:eastAsia="Calibri"/>
        </w:rPr>
      </w:pPr>
      <w:r w:rsidRPr="00B23B98">
        <w:rPr>
          <w:rFonts w:eastAsia="Calibri"/>
        </w:rPr>
        <w:t xml:space="preserve">Allison </w:t>
      </w:r>
      <w:r w:rsidRPr="00B23B98">
        <w:rPr>
          <w:rFonts w:eastAsia="Calibri"/>
          <w:b/>
          <w:bCs/>
          <w:sz w:val="26"/>
        </w:rPr>
        <w:t>McManus et al</w:t>
      </w:r>
      <w:r w:rsidRPr="00B23B98">
        <w:rPr>
          <w:rFonts w:eastAsia="Calibri"/>
        </w:rPr>
        <w:t>. 20</w:t>
      </w:r>
      <w:r w:rsidRPr="00B23B98">
        <w:rPr>
          <w:rFonts w:eastAsia="Calibri"/>
          <w:b/>
          <w:bCs/>
          <w:sz w:val="26"/>
        </w:rPr>
        <w:t>23</w:t>
      </w:r>
      <w:r w:rsidRPr="00B23B98">
        <w:rPr>
          <w:rFonts w:eastAsia="Calibri"/>
        </w:rPr>
        <w:t xml:space="preserve"> (Managing Director, National Security and International Policy of the Center of American progress, Chris Martinez, Laura Kilbury, Joel Martinez, Calee White, Mariel Lutz, Kat So, Kate Petosa, Anne Christianson) Dec. 5, 2023. “These Fossil Fuel Industry Tactics Are Fueling Democratic Backsliding” https://www.americanprogress.org/article/these-fossil-fuel-industry-tactics-are-fueling-democratic-backsliding/#:~:text=Fossil%20fuel%20companies%20and%20trade,the%20United%20States%20and%20abroad.- CG</w:t>
      </w:r>
    </w:p>
    <w:p w14:paraId="6A512B0C" w14:textId="77777777" w:rsidR="00B23B98" w:rsidRPr="00B23B98" w:rsidRDefault="00B23B98" w:rsidP="00B23B98">
      <w:pPr>
        <w:rPr>
          <w:rStyle w:val="StyleUnderline"/>
        </w:rPr>
      </w:pPr>
      <w:r w:rsidRPr="00B23B98">
        <w:rPr>
          <w:rFonts w:eastAsia="Calibri"/>
          <w:sz w:val="16"/>
        </w:rPr>
        <w:t xml:space="preserve">The </w:t>
      </w:r>
      <w:r w:rsidRPr="00B23B98">
        <w:rPr>
          <w:rStyle w:val="StyleUnderline"/>
          <w:highlight w:val="cyan"/>
        </w:rPr>
        <w:t>fossil fuel industry’s spread of deceptive</w:t>
      </w:r>
      <w:r w:rsidRPr="00B23B98">
        <w:rPr>
          <w:rStyle w:val="StyleUnderline"/>
        </w:rPr>
        <w:t xml:space="preserve"> or misleading </w:t>
      </w:r>
      <w:r w:rsidRPr="00B23B98">
        <w:rPr>
          <w:rStyle w:val="StyleUnderline"/>
          <w:highlight w:val="cyan"/>
        </w:rPr>
        <w:t>info</w:t>
      </w:r>
      <w:r w:rsidRPr="00B23B98">
        <w:rPr>
          <w:rStyle w:val="StyleUnderline"/>
        </w:rPr>
        <w:t xml:space="preserve">rmation </w:t>
      </w:r>
      <w:r w:rsidRPr="00B23B98">
        <w:rPr>
          <w:rStyle w:val="StyleUnderline"/>
          <w:highlight w:val="cyan"/>
        </w:rPr>
        <w:t>about climate change</w:t>
      </w:r>
      <w:r w:rsidRPr="00B23B98">
        <w:rPr>
          <w:rStyle w:val="StyleUnderline"/>
        </w:rPr>
        <w:t>—often referred to as disinformation and misinformation—</w:t>
      </w:r>
      <w:r w:rsidRPr="00B23B98">
        <w:rPr>
          <w:rStyle w:val="StyleUnderline"/>
          <w:highlight w:val="cyan"/>
        </w:rPr>
        <w:t>hurts democracies by undermining public trust in gov</w:t>
      </w:r>
      <w:r w:rsidRPr="00B23B98">
        <w:rPr>
          <w:rStyle w:val="StyleUnderline"/>
        </w:rPr>
        <w:t>ernment</w:t>
      </w:r>
      <w:r w:rsidRPr="00B23B98">
        <w:rPr>
          <w:rStyle w:val="StyleUnderline"/>
          <w:highlight w:val="cyan"/>
        </w:rPr>
        <w:t>s</w:t>
      </w:r>
      <w:r w:rsidRPr="00B23B98">
        <w:rPr>
          <w:rStyle w:val="StyleUnderline"/>
        </w:rPr>
        <w:t xml:space="preserve">, </w:t>
      </w:r>
      <w:r w:rsidRPr="00B23B98">
        <w:rPr>
          <w:rStyle w:val="StyleUnderline"/>
          <w:highlight w:val="cyan"/>
        </w:rPr>
        <w:t>democratic processes</w:t>
      </w:r>
      <w:r w:rsidRPr="00B23B98">
        <w:rPr>
          <w:rStyle w:val="StyleUnderline"/>
        </w:rPr>
        <w:t xml:space="preserve">, </w:t>
      </w:r>
      <w:r w:rsidRPr="00B23B98">
        <w:rPr>
          <w:rStyle w:val="StyleUnderline"/>
          <w:highlight w:val="cyan"/>
        </w:rPr>
        <w:t>and</w:t>
      </w:r>
      <w:r w:rsidRPr="00B23B98">
        <w:rPr>
          <w:rStyle w:val="StyleUnderline"/>
        </w:rPr>
        <w:t xml:space="preserve"> even the notion of </w:t>
      </w:r>
      <w:r w:rsidRPr="00B23B98">
        <w:rPr>
          <w:rStyle w:val="StyleUnderline"/>
          <w:highlight w:val="cyan"/>
        </w:rPr>
        <w:t>objective truth</w:t>
      </w:r>
      <w:r w:rsidRPr="00B23B98">
        <w:rPr>
          <w:rStyle w:val="StyleUnderline"/>
        </w:rPr>
        <w:t xml:space="preserve"> itself. Within the climate change discussion, the fossil fuel </w:t>
      </w:r>
      <w:r w:rsidRPr="00B23B98">
        <w:rPr>
          <w:rStyle w:val="StyleUnderline"/>
          <w:highlight w:val="cyan"/>
        </w:rPr>
        <w:t>industry</w:t>
      </w:r>
      <w:r w:rsidRPr="00B23B98">
        <w:rPr>
          <w:rStyle w:val="StyleUnderline"/>
        </w:rPr>
        <w:t xml:space="preserve">—whose emissions are the dominant cause of global warming—has </w:t>
      </w:r>
      <w:r w:rsidRPr="00B23B98">
        <w:rPr>
          <w:rStyle w:val="StyleUnderline"/>
          <w:highlight w:val="cyan"/>
        </w:rPr>
        <w:t>made</w:t>
      </w:r>
      <w:r w:rsidRPr="00B23B98">
        <w:rPr>
          <w:rStyle w:val="StyleUnderline"/>
        </w:rPr>
        <w:t xml:space="preserve"> a </w:t>
      </w:r>
      <w:r w:rsidRPr="00B23B98">
        <w:rPr>
          <w:rStyle w:val="StyleUnderline"/>
          <w:highlight w:val="cyan"/>
        </w:rPr>
        <w:t>coordinated</w:t>
      </w:r>
      <w:r w:rsidRPr="00B23B98">
        <w:rPr>
          <w:rStyle w:val="StyleUnderline"/>
        </w:rPr>
        <w:t xml:space="preserve"> </w:t>
      </w:r>
      <w:r w:rsidRPr="00B23B98">
        <w:rPr>
          <w:rStyle w:val="StyleUnderline"/>
          <w:highlight w:val="cyan"/>
        </w:rPr>
        <w:t>effort</w:t>
      </w:r>
      <w:r w:rsidRPr="00B23B98">
        <w:rPr>
          <w:rStyle w:val="StyleUnderline"/>
        </w:rPr>
        <w:t xml:space="preserve"> </w:t>
      </w:r>
      <w:r w:rsidRPr="00B23B98">
        <w:rPr>
          <w:rStyle w:val="StyleUnderline"/>
          <w:highlight w:val="cyan"/>
        </w:rPr>
        <w:t>to</w:t>
      </w:r>
      <w:r w:rsidRPr="00B23B98">
        <w:rPr>
          <w:rStyle w:val="StyleUnderline"/>
        </w:rPr>
        <w:t xml:space="preserve"> </w:t>
      </w:r>
      <w:r w:rsidRPr="00B23B98">
        <w:rPr>
          <w:rStyle w:val="StyleUnderline"/>
          <w:highlight w:val="cyan"/>
        </w:rPr>
        <w:t>spread</w:t>
      </w:r>
      <w:r w:rsidRPr="00B23B98">
        <w:rPr>
          <w:rStyle w:val="StyleUnderline"/>
        </w:rPr>
        <w:t xml:space="preserve"> climate </w:t>
      </w:r>
      <w:r w:rsidRPr="00B23B98">
        <w:rPr>
          <w:rStyle w:val="StyleUnderline"/>
          <w:highlight w:val="cyan"/>
        </w:rPr>
        <w:t>disinfor</w:t>
      </w:r>
      <w:r w:rsidRPr="00B23B98">
        <w:rPr>
          <w:rStyle w:val="StyleUnderline"/>
        </w:rPr>
        <w:t xml:space="preserve">mation and misinformation that prevents essential action to address climate change. Through a sophisticated lobbying and public influence machine targeting lawmakers and citizens, the fossil fuel </w:t>
      </w:r>
      <w:r w:rsidRPr="00B23B98">
        <w:rPr>
          <w:rStyle w:val="StyleUnderline"/>
          <w:highlight w:val="cyan"/>
        </w:rPr>
        <w:t>industry</w:t>
      </w:r>
      <w:r w:rsidRPr="00B23B98">
        <w:rPr>
          <w:rStyle w:val="StyleUnderline"/>
        </w:rPr>
        <w:t xml:space="preserve"> has </w:t>
      </w:r>
      <w:r w:rsidRPr="00B23B98">
        <w:rPr>
          <w:rStyle w:val="StyleUnderline"/>
          <w:highlight w:val="cyan"/>
        </w:rPr>
        <w:t>undemocratically</w:t>
      </w:r>
      <w:r w:rsidRPr="00B23B98">
        <w:rPr>
          <w:rStyle w:val="StyleUnderline"/>
        </w:rPr>
        <w:t xml:space="preserve"> </w:t>
      </w:r>
      <w:r w:rsidRPr="00B23B98">
        <w:rPr>
          <w:rStyle w:val="StyleUnderline"/>
          <w:highlight w:val="cyan"/>
        </w:rPr>
        <w:t>shape</w:t>
      </w:r>
      <w:r w:rsidRPr="00B23B98">
        <w:rPr>
          <w:rStyle w:val="StyleUnderline"/>
        </w:rPr>
        <w:t xml:space="preserve">d </w:t>
      </w:r>
      <w:r w:rsidRPr="00B23B98">
        <w:rPr>
          <w:rStyle w:val="StyleUnderline"/>
          <w:highlight w:val="cyan"/>
        </w:rPr>
        <w:t>how the world thinks</w:t>
      </w:r>
      <w:r w:rsidRPr="00B23B98">
        <w:rPr>
          <w:rStyle w:val="StyleUnderline"/>
        </w:rPr>
        <w:t xml:space="preserve"> and talks about the climate crisis. </w:t>
      </w:r>
    </w:p>
    <w:p w14:paraId="46ED511D" w14:textId="77777777" w:rsidR="00B23B98" w:rsidRPr="00B23B98" w:rsidRDefault="00B23B98" w:rsidP="00B23B98">
      <w:pPr>
        <w:rPr>
          <w:rFonts w:eastAsia="Calibri"/>
          <w:sz w:val="16"/>
        </w:rPr>
      </w:pPr>
      <w:r w:rsidRPr="00B23B98">
        <w:rPr>
          <w:rStyle w:val="StyleUnderline"/>
        </w:rPr>
        <w:t xml:space="preserve">In particular, </w:t>
      </w:r>
      <w:r w:rsidRPr="00B23B98">
        <w:rPr>
          <w:rStyle w:val="StyleUnderline"/>
          <w:highlight w:val="cyan"/>
        </w:rPr>
        <w:t>“greenwashing”—</w:t>
      </w:r>
      <w:r w:rsidRPr="00B23B98">
        <w:rPr>
          <w:rStyle w:val="StyleUnderline"/>
        </w:rPr>
        <w:t xml:space="preserve">when an entity depicts itself as doing more on climate than it actually is—has become a frequent industry </w:t>
      </w:r>
      <w:r w:rsidRPr="00B23B98">
        <w:rPr>
          <w:rStyle w:val="StyleUnderline"/>
          <w:highlight w:val="cyan"/>
        </w:rPr>
        <w:t>tactic</w:t>
      </w:r>
      <w:r w:rsidRPr="00B23B98">
        <w:rPr>
          <w:rStyle w:val="StyleUnderline"/>
        </w:rPr>
        <w:t xml:space="preserve"> to </w:t>
      </w:r>
      <w:r w:rsidRPr="00B23B98">
        <w:rPr>
          <w:rStyle w:val="StyleUnderline"/>
          <w:highlight w:val="cyan"/>
        </w:rPr>
        <w:t>distract from</w:t>
      </w:r>
      <w:r w:rsidRPr="00B23B98">
        <w:rPr>
          <w:rStyle w:val="StyleUnderline"/>
        </w:rPr>
        <w:t xml:space="preserve"> and delay </w:t>
      </w:r>
      <w:r w:rsidRPr="00B23B98">
        <w:rPr>
          <w:rStyle w:val="StyleUnderline"/>
          <w:highlight w:val="cyan"/>
        </w:rPr>
        <w:t>meaningful proposals to reduce emissions</w:t>
      </w:r>
      <w:r w:rsidRPr="00B23B98">
        <w:rPr>
          <w:rStyle w:val="StyleUnderline"/>
        </w:rPr>
        <w:t xml:space="preserve">. Greenwashing not only </w:t>
      </w:r>
      <w:r w:rsidRPr="00B23B98">
        <w:rPr>
          <w:rStyle w:val="StyleUnderline"/>
          <w:highlight w:val="cyan"/>
        </w:rPr>
        <w:t>harms the public’s ability to be well-informed</w:t>
      </w:r>
      <w:r w:rsidRPr="00B23B98">
        <w:rPr>
          <w:rStyle w:val="StyleUnderline"/>
        </w:rPr>
        <w:t xml:space="preserve">; it also </w:t>
      </w:r>
      <w:r w:rsidRPr="00B23B98">
        <w:rPr>
          <w:rStyle w:val="StyleUnderline"/>
          <w:highlight w:val="cyan"/>
        </w:rPr>
        <w:t>erodes public trust in scientific</w:t>
      </w:r>
      <w:r w:rsidRPr="00B23B98">
        <w:rPr>
          <w:rStyle w:val="StyleUnderline"/>
        </w:rPr>
        <w:t xml:space="preserve"> </w:t>
      </w:r>
      <w:r w:rsidRPr="00B23B98">
        <w:rPr>
          <w:rStyle w:val="StyleUnderline"/>
          <w:highlight w:val="cyan"/>
        </w:rPr>
        <w:t>consensus and genuine solutions</w:t>
      </w:r>
      <w:r w:rsidRPr="00B23B98">
        <w:rPr>
          <w:rStyle w:val="StyleUnderline"/>
        </w:rPr>
        <w:t xml:space="preserve"> to the climate crisis. For instance, oil and gas </w:t>
      </w:r>
      <w:r w:rsidRPr="00B23B98">
        <w:rPr>
          <w:rStyle w:val="StyleUnderline"/>
          <w:highlight w:val="cyan"/>
        </w:rPr>
        <w:t>companies</w:t>
      </w:r>
      <w:r w:rsidRPr="00B23B98">
        <w:rPr>
          <w:rStyle w:val="StyleUnderline"/>
        </w:rPr>
        <w:t xml:space="preserve"> often </w:t>
      </w:r>
      <w:r w:rsidRPr="00B23B98">
        <w:rPr>
          <w:rStyle w:val="StyleUnderline"/>
          <w:highlight w:val="cyan"/>
        </w:rPr>
        <w:t>tout</w:t>
      </w:r>
      <w:r w:rsidRPr="00B23B98">
        <w:rPr>
          <w:rStyle w:val="StyleUnderline"/>
        </w:rPr>
        <w:t xml:space="preserve"> their </w:t>
      </w:r>
      <w:r w:rsidRPr="00B23B98">
        <w:rPr>
          <w:rStyle w:val="StyleUnderline"/>
          <w:highlight w:val="cyan"/>
        </w:rPr>
        <w:t>investments</w:t>
      </w:r>
      <w:r w:rsidRPr="00B23B98">
        <w:rPr>
          <w:rStyle w:val="StyleUnderline"/>
        </w:rPr>
        <w:t xml:space="preserve"> </w:t>
      </w:r>
      <w:r w:rsidRPr="00B23B98">
        <w:rPr>
          <w:rStyle w:val="StyleUnderline"/>
          <w:highlight w:val="cyan"/>
        </w:rPr>
        <w:t>in biofuels</w:t>
      </w:r>
      <w:r w:rsidRPr="00B23B98">
        <w:rPr>
          <w:rStyle w:val="StyleUnderline"/>
        </w:rPr>
        <w:t xml:space="preserve"> and hydrogen as evidence that they are taking action on climate, </w:t>
      </w:r>
      <w:r w:rsidRPr="00B23B98">
        <w:rPr>
          <w:rStyle w:val="StyleUnderline"/>
          <w:highlight w:val="cyan"/>
        </w:rPr>
        <w:t>but</w:t>
      </w:r>
      <w:r w:rsidRPr="00B23B98">
        <w:rPr>
          <w:rStyle w:val="StyleUnderline"/>
        </w:rPr>
        <w:t xml:space="preserve"> these investments </w:t>
      </w:r>
      <w:r w:rsidRPr="00B23B98">
        <w:rPr>
          <w:rStyle w:val="StyleUnderline"/>
          <w:highlight w:val="cyan"/>
        </w:rPr>
        <w:t>are</w:t>
      </w:r>
      <w:r w:rsidRPr="00B23B98">
        <w:rPr>
          <w:rStyle w:val="StyleUnderline"/>
        </w:rPr>
        <w:t xml:space="preserve"> largely </w:t>
      </w:r>
      <w:r w:rsidRPr="00B23B98">
        <w:rPr>
          <w:rStyle w:val="StyleUnderline"/>
          <w:highlight w:val="cyan"/>
        </w:rPr>
        <w:t>superficial</w:t>
      </w:r>
      <w:r w:rsidRPr="00B23B98">
        <w:rPr>
          <w:rFonts w:eastAsia="Calibri"/>
          <w:sz w:val="16"/>
        </w:rPr>
        <w:t xml:space="preserve"> and vastly outweighed by the continued reliance on fossil fuels that the industry perpetuates.</w:t>
      </w:r>
    </w:p>
    <w:p w14:paraId="194D92A4" w14:textId="77777777" w:rsidR="00B23B98" w:rsidRPr="00B23B98" w:rsidRDefault="00B23B98" w:rsidP="00B23B98">
      <w:pPr>
        <w:rPr>
          <w:rStyle w:val="StyleUnderline"/>
        </w:rPr>
      </w:pPr>
      <w:r w:rsidRPr="00B23B98">
        <w:rPr>
          <w:rFonts w:eastAsia="Calibri"/>
          <w:sz w:val="16"/>
        </w:rPr>
        <w:t xml:space="preserve">Industry’s declared efforts to fight climate change fall woefully short, with </w:t>
      </w:r>
      <w:r w:rsidRPr="00B23B98">
        <w:rPr>
          <w:rStyle w:val="StyleUnderline"/>
        </w:rPr>
        <w:t xml:space="preserve">oil and gas companies often </w:t>
      </w:r>
      <w:r w:rsidRPr="00B23B98">
        <w:rPr>
          <w:rStyle w:val="StyleUnderline"/>
          <w:highlight w:val="cyan"/>
        </w:rPr>
        <w:t>devoting more attention to</w:t>
      </w:r>
      <w:r w:rsidRPr="00B23B98">
        <w:rPr>
          <w:rStyle w:val="StyleUnderline"/>
        </w:rPr>
        <w:t xml:space="preserve"> creating the </w:t>
      </w:r>
      <w:r w:rsidRPr="00B23B98">
        <w:rPr>
          <w:rStyle w:val="StyleUnderline"/>
          <w:highlight w:val="cyan"/>
        </w:rPr>
        <w:t>appearance</w:t>
      </w:r>
      <w:r w:rsidRPr="00B23B98">
        <w:rPr>
          <w:rStyle w:val="StyleUnderline"/>
        </w:rPr>
        <w:t xml:space="preserve"> of working on climate solutions than actually developing them.</w:t>
      </w:r>
    </w:p>
    <w:p w14:paraId="4FFF4D88" w14:textId="77777777" w:rsidR="00B23B98" w:rsidRPr="005033DC" w:rsidRDefault="00B23B98" w:rsidP="00B23B98">
      <w:pPr>
        <w:rPr>
          <w:rStyle w:val="StyleUnderline"/>
          <w:b w:val="0"/>
          <w:bCs/>
          <w:sz w:val="16"/>
          <w:szCs w:val="16"/>
          <w:u w:val="none"/>
        </w:rPr>
      </w:pPr>
      <w:r w:rsidRPr="005033DC">
        <w:rPr>
          <w:rStyle w:val="StyleUnderline"/>
          <w:b w:val="0"/>
          <w:bCs/>
          <w:sz w:val="16"/>
          <w:szCs w:val="16"/>
          <w:u w:val="none"/>
        </w:rPr>
        <w:t>Fossil fuel companies greenwash their harmful practices not only with direct advertising but also through their trade associations. Trade associations effectively serve as public relations vehicles, touting the so-called environmental commitments of the fossil fuel industry while downplaying the environmental harms their core products cause. For instance, the American Petroleum Institute (API) regularly publicizes its member companies’ investments in renewable energy and carbon reduction technologies. On closer inspection, however, industry’s declared efforts to fight climate change fall woefully short, with oil and gas companies often devoting more attention to creating the appearance of working on climate solutions than actually developing them.</w:t>
      </w:r>
    </w:p>
    <w:p w14:paraId="104E3DD7" w14:textId="77777777" w:rsidR="00B23B98" w:rsidRPr="00B23B98" w:rsidRDefault="00B23B98" w:rsidP="00B23B98">
      <w:pPr>
        <w:rPr>
          <w:rFonts w:eastAsia="Calibri"/>
          <w:sz w:val="16"/>
        </w:rPr>
      </w:pPr>
      <w:r w:rsidRPr="00B23B98">
        <w:rPr>
          <w:rStyle w:val="StyleUnderline"/>
        </w:rPr>
        <w:t xml:space="preserve">Similar to greenwashing, the fossil fuel </w:t>
      </w:r>
      <w:r w:rsidRPr="00B23B98">
        <w:rPr>
          <w:rStyle w:val="StyleUnderline"/>
          <w:highlight w:val="cyan"/>
        </w:rPr>
        <w:t>industry</w:t>
      </w:r>
      <w:r w:rsidRPr="00B23B98">
        <w:rPr>
          <w:rStyle w:val="StyleUnderline"/>
        </w:rPr>
        <w:t xml:space="preserve"> also </w:t>
      </w:r>
      <w:r w:rsidRPr="00B23B98">
        <w:rPr>
          <w:rStyle w:val="StyleUnderline"/>
          <w:highlight w:val="cyan"/>
        </w:rPr>
        <w:t>avoids</w:t>
      </w:r>
      <w:r w:rsidRPr="00B23B98">
        <w:rPr>
          <w:rStyle w:val="StyleUnderline"/>
        </w:rPr>
        <w:t xml:space="preserve"> </w:t>
      </w:r>
      <w:r w:rsidRPr="00B23B98">
        <w:rPr>
          <w:rStyle w:val="StyleUnderline"/>
          <w:highlight w:val="cyan"/>
        </w:rPr>
        <w:t>accountability</w:t>
      </w:r>
      <w:r w:rsidRPr="00B23B98">
        <w:rPr>
          <w:rStyle w:val="StyleUnderline"/>
        </w:rPr>
        <w:t xml:space="preserve"> </w:t>
      </w:r>
      <w:r w:rsidRPr="00B23B98">
        <w:rPr>
          <w:rStyle w:val="StyleUnderline"/>
          <w:highlight w:val="cyan"/>
        </w:rPr>
        <w:t>through “fossil fuel solutionism”</w:t>
      </w:r>
      <w:r w:rsidRPr="00B23B98">
        <w:rPr>
          <w:rStyle w:val="StyleUnderline"/>
        </w:rPr>
        <w:t xml:space="preserve"> and “technological optimism,” </w:t>
      </w:r>
      <w:r w:rsidRPr="00B23B98">
        <w:rPr>
          <w:rStyle w:val="StyleUnderline"/>
          <w:highlight w:val="cyan"/>
        </w:rPr>
        <w:t>creating</w:t>
      </w:r>
      <w:r w:rsidRPr="00B23B98">
        <w:rPr>
          <w:rStyle w:val="StyleUnderline"/>
        </w:rPr>
        <w:t xml:space="preserve"> the </w:t>
      </w:r>
      <w:r w:rsidRPr="00B23B98">
        <w:rPr>
          <w:rStyle w:val="StyleUnderline"/>
          <w:highlight w:val="cyan"/>
        </w:rPr>
        <w:t>appearance of investing in low-carbon solutions</w:t>
      </w:r>
      <w:r w:rsidRPr="00B23B98">
        <w:rPr>
          <w:rStyle w:val="StyleUnderline"/>
        </w:rPr>
        <w:t xml:space="preserve"> while, in reality, the industry expands fossil fuel production and carries on with obstruction of meaningful climate policy. Individuals within the oil and gas industry have bluntly admitted that </w:t>
      </w:r>
      <w:r w:rsidRPr="00B23B98">
        <w:rPr>
          <w:rStyle w:val="StyleUnderline"/>
          <w:highlight w:val="cyan"/>
        </w:rPr>
        <w:t>proposals</w:t>
      </w:r>
      <w:r w:rsidRPr="00B23B98">
        <w:rPr>
          <w:rStyle w:val="StyleUnderline"/>
        </w:rPr>
        <w:t xml:space="preserve"> such as these </w:t>
      </w:r>
      <w:r w:rsidRPr="00B23B98">
        <w:rPr>
          <w:rStyle w:val="StyleUnderline"/>
          <w:highlight w:val="cyan"/>
        </w:rPr>
        <w:t>serve</w:t>
      </w:r>
      <w:r w:rsidRPr="00B23B98">
        <w:rPr>
          <w:rStyle w:val="StyleUnderline"/>
        </w:rPr>
        <w:t xml:space="preserve"> more </w:t>
      </w:r>
      <w:r w:rsidRPr="00B23B98">
        <w:rPr>
          <w:rStyle w:val="StyleUnderline"/>
          <w:highlight w:val="cyan"/>
        </w:rPr>
        <w:t>as ways to “shut up whoever we need to shut</w:t>
      </w:r>
      <w:r w:rsidRPr="00B23B98">
        <w:rPr>
          <w:rStyle w:val="StyleUnderline"/>
        </w:rPr>
        <w:t xml:space="preserve"> </w:t>
      </w:r>
      <w:r w:rsidRPr="00B23B98">
        <w:rPr>
          <w:rStyle w:val="StyleUnderline"/>
          <w:highlight w:val="cyan"/>
        </w:rPr>
        <w:t>up”</w:t>
      </w:r>
      <w:r w:rsidRPr="00B23B98">
        <w:rPr>
          <w:rStyle w:val="StyleUnderline"/>
        </w:rPr>
        <w:t xml:space="preserve"> than to actually solve the climate crisis. Internal communications from major fossil fuel companies show similar contradictions</w:t>
      </w:r>
      <w:r w:rsidRPr="00B23B98">
        <w:rPr>
          <w:rFonts w:eastAsia="Calibri"/>
          <w:sz w:val="16"/>
        </w:rPr>
        <w:t>—such as Shell’s guidance to employees urging them “not give the impression that Shell is willing to reduce carbon dioxide emissions to levels that do not make business sense.”</w:t>
      </w:r>
    </w:p>
    <w:p w14:paraId="24A71602" w14:textId="77777777" w:rsidR="00B23B98" w:rsidRPr="00B23B98" w:rsidRDefault="00B23B98" w:rsidP="00B23B98">
      <w:pPr>
        <w:rPr>
          <w:rFonts w:eastAsia="Calibri"/>
          <w:sz w:val="16"/>
        </w:rPr>
      </w:pPr>
      <w:r w:rsidRPr="00B23B98">
        <w:rPr>
          <w:rStyle w:val="StyleUnderline"/>
        </w:rPr>
        <w:t xml:space="preserve">Another influence </w:t>
      </w:r>
      <w:r w:rsidRPr="00B23B98">
        <w:rPr>
          <w:rStyle w:val="StyleUnderline"/>
          <w:highlight w:val="cyan"/>
        </w:rPr>
        <w:t>tactic</w:t>
      </w:r>
      <w:r w:rsidRPr="00B23B98">
        <w:rPr>
          <w:rStyle w:val="StyleUnderline"/>
        </w:rPr>
        <w:t xml:space="preserve"> used by the fossil fuel industry and its allies is </w:t>
      </w:r>
      <w:r w:rsidRPr="00B23B98">
        <w:rPr>
          <w:rStyle w:val="StyleUnderline"/>
          <w:highlight w:val="cyan"/>
        </w:rPr>
        <w:t>“astroturfing,”</w:t>
      </w:r>
      <w:r w:rsidRPr="00B23B98">
        <w:rPr>
          <w:rStyle w:val="StyleUnderline"/>
        </w:rPr>
        <w:t xml:space="preserve"> by which they </w:t>
      </w:r>
      <w:r w:rsidRPr="00B23B98">
        <w:rPr>
          <w:rStyle w:val="StyleUnderline"/>
          <w:highlight w:val="cyan"/>
        </w:rPr>
        <w:t>create</w:t>
      </w:r>
      <w:r w:rsidRPr="00B23B98">
        <w:rPr>
          <w:rStyle w:val="StyleUnderline"/>
        </w:rPr>
        <w:t xml:space="preserve"> an </w:t>
      </w:r>
      <w:r w:rsidRPr="00B23B98">
        <w:rPr>
          <w:rStyle w:val="StyleUnderline"/>
          <w:highlight w:val="cyan"/>
        </w:rPr>
        <w:t>artificial</w:t>
      </w:r>
      <w:r w:rsidRPr="00B23B98">
        <w:rPr>
          <w:rStyle w:val="StyleUnderline"/>
        </w:rPr>
        <w:t xml:space="preserve"> </w:t>
      </w:r>
      <w:r w:rsidRPr="00B23B98">
        <w:rPr>
          <w:rStyle w:val="StyleUnderline"/>
          <w:highlight w:val="cyan"/>
        </w:rPr>
        <w:t>appearance of grassroots support for</w:t>
      </w:r>
      <w:r w:rsidRPr="00B23B98">
        <w:rPr>
          <w:rStyle w:val="StyleUnderline"/>
        </w:rPr>
        <w:t xml:space="preserve"> an </w:t>
      </w:r>
      <w:r w:rsidRPr="00B23B98">
        <w:rPr>
          <w:rStyle w:val="StyleUnderline"/>
          <w:highlight w:val="cyan"/>
        </w:rPr>
        <w:t>industry-friendly policy while concealing</w:t>
      </w:r>
      <w:r w:rsidRPr="00B23B98">
        <w:rPr>
          <w:rStyle w:val="StyleUnderline"/>
        </w:rPr>
        <w:t xml:space="preserve"> the support’s </w:t>
      </w:r>
      <w:r w:rsidRPr="00B23B98">
        <w:rPr>
          <w:rStyle w:val="StyleUnderline"/>
          <w:highlight w:val="cyan"/>
        </w:rPr>
        <w:t>true</w:t>
      </w:r>
      <w:r w:rsidRPr="00B23B98">
        <w:rPr>
          <w:rStyle w:val="StyleUnderline"/>
        </w:rPr>
        <w:t xml:space="preserve"> </w:t>
      </w:r>
      <w:r w:rsidRPr="00B23B98">
        <w:rPr>
          <w:rStyle w:val="StyleUnderline"/>
          <w:highlight w:val="cyan"/>
        </w:rPr>
        <w:t>origins</w:t>
      </w:r>
      <w:r w:rsidRPr="00B23B98">
        <w:rPr>
          <w:rStyle w:val="StyleUnderline"/>
        </w:rPr>
        <w:t>. For example</w:t>
      </w:r>
      <w:r w:rsidRPr="00B23B98">
        <w:rPr>
          <w:rFonts w:eastAsia="Calibri"/>
          <w:u w:val="single"/>
        </w:rPr>
        <w:t xml:space="preserve">, </w:t>
      </w:r>
      <w:r w:rsidRPr="00B23B98">
        <w:rPr>
          <w:rFonts w:eastAsia="Calibri"/>
          <w:sz w:val="16"/>
        </w:rPr>
        <w:t xml:space="preserve">the anti-offshore wind organization American Coalition for Ocean Protection </w:t>
      </w:r>
      <w:r w:rsidRPr="00B23B98">
        <w:rPr>
          <w:rFonts w:eastAsia="Calibri"/>
          <w:u w:val="single"/>
        </w:rPr>
        <w:t>(ACOP)</w:t>
      </w:r>
      <w:r w:rsidRPr="00B23B98">
        <w:rPr>
          <w:rFonts w:eastAsia="Calibri"/>
          <w:sz w:val="16"/>
        </w:rPr>
        <w:t xml:space="preserve"> </w:t>
      </w:r>
      <w:r w:rsidRPr="00B23B98">
        <w:rPr>
          <w:rFonts w:eastAsia="Calibri"/>
          <w:u w:val="single"/>
        </w:rPr>
        <w:t>is a project of the Caesar Rodney Institute (CRI), a think tank based in Delaware that has received funding from both fossil fuel interests and the apparent astroturf group Protect Our Coast NJ</w:t>
      </w:r>
      <w:r w:rsidRPr="00B23B98">
        <w:rPr>
          <w:rFonts w:eastAsia="Calibri"/>
          <w:sz w:val="16"/>
        </w:rPr>
        <w:t xml:space="preserve">. Two CRI executives manage ACOP’s Ocean Environment Legal Defense Fund, the goal of which is to create a permanent offshore wind exclusion zone. However, with </w:t>
      </w:r>
      <w:r w:rsidRPr="00B23B98">
        <w:rPr>
          <w:rFonts w:eastAsia="Calibri"/>
          <w:u w:val="single"/>
        </w:rPr>
        <w:t>many of these groups also supporting offshore oil drilling</w:t>
      </w:r>
      <w:r w:rsidRPr="00B23B98">
        <w:rPr>
          <w:rFonts w:eastAsia="Calibri"/>
          <w:sz w:val="16"/>
        </w:rPr>
        <w:t xml:space="preserve">, their </w:t>
      </w:r>
      <w:r w:rsidRPr="00B23B98">
        <w:rPr>
          <w:rFonts w:eastAsia="Calibri"/>
          <w:u w:val="single"/>
        </w:rPr>
        <w:t>opposition to wind farms seems intended simply to slow down progress on this renewable competitor to fossil fuels</w:t>
      </w:r>
      <w:r w:rsidRPr="00B23B98">
        <w:rPr>
          <w:rFonts w:eastAsia="Calibri"/>
          <w:sz w:val="16"/>
        </w:rPr>
        <w:t>.</w:t>
      </w:r>
    </w:p>
    <w:p w14:paraId="39040758" w14:textId="77777777" w:rsidR="00B23B98" w:rsidRPr="00B23B98" w:rsidRDefault="00B23B98" w:rsidP="00B23B98">
      <w:pPr>
        <w:rPr>
          <w:rStyle w:val="StyleUnderline"/>
        </w:rPr>
      </w:pPr>
      <w:r w:rsidRPr="00B23B98">
        <w:rPr>
          <w:rStyle w:val="StyleUnderline"/>
        </w:rPr>
        <w:t xml:space="preserve">The oil and gas </w:t>
      </w:r>
      <w:r w:rsidRPr="00B23B98">
        <w:rPr>
          <w:rStyle w:val="StyleUnderline"/>
          <w:highlight w:val="cyan"/>
        </w:rPr>
        <w:t>industry</w:t>
      </w:r>
      <w:r w:rsidRPr="00B23B98">
        <w:rPr>
          <w:rStyle w:val="StyleUnderline"/>
        </w:rPr>
        <w:t xml:space="preserve">’s public influence methods are becoming increasingly sophisticated as they </w:t>
      </w:r>
      <w:r w:rsidRPr="00B23B98">
        <w:rPr>
          <w:rStyle w:val="StyleUnderline"/>
          <w:highlight w:val="cyan"/>
        </w:rPr>
        <w:t>hire major p</w:t>
      </w:r>
      <w:r w:rsidRPr="00B23B98">
        <w:rPr>
          <w:rStyle w:val="StyleUnderline"/>
        </w:rPr>
        <w:t xml:space="preserve">ublic </w:t>
      </w:r>
      <w:r w:rsidRPr="00B23B98">
        <w:rPr>
          <w:rStyle w:val="StyleUnderline"/>
          <w:highlight w:val="cyan"/>
        </w:rPr>
        <w:t>r</w:t>
      </w:r>
      <w:r w:rsidRPr="00B23B98">
        <w:rPr>
          <w:rStyle w:val="StyleUnderline"/>
        </w:rPr>
        <w:t xml:space="preserve">elations </w:t>
      </w:r>
      <w:r w:rsidRPr="00B23B98">
        <w:rPr>
          <w:rStyle w:val="StyleUnderline"/>
          <w:highlight w:val="cyan"/>
        </w:rPr>
        <w:t>firms to promote</w:t>
      </w:r>
      <w:r w:rsidRPr="00B23B98">
        <w:rPr>
          <w:rStyle w:val="StyleUnderline"/>
        </w:rPr>
        <w:t xml:space="preserve"> their </w:t>
      </w:r>
      <w:r w:rsidRPr="00B23B98">
        <w:rPr>
          <w:rStyle w:val="StyleUnderline"/>
          <w:highlight w:val="cyan"/>
        </w:rPr>
        <w:t>false narrative</w:t>
      </w:r>
      <w:r w:rsidRPr="00B23B98">
        <w:rPr>
          <w:rStyle w:val="StyleUnderline"/>
        </w:rPr>
        <w:t>s and generate astroturf groups.</w:t>
      </w:r>
    </w:p>
    <w:p w14:paraId="6A9A92C8" w14:textId="77777777" w:rsidR="00B23B98" w:rsidRPr="00B23B98" w:rsidRDefault="00B23B98" w:rsidP="00B23B98">
      <w:pPr>
        <w:rPr>
          <w:rFonts w:eastAsia="Calibri"/>
          <w:sz w:val="16"/>
        </w:rPr>
      </w:pPr>
      <w:r w:rsidRPr="00B23B98">
        <w:rPr>
          <w:rStyle w:val="StyleUnderline"/>
        </w:rPr>
        <w:t xml:space="preserve">Fossil fuel </w:t>
      </w:r>
      <w:r w:rsidRPr="00B23B98">
        <w:rPr>
          <w:rStyle w:val="StyleUnderline"/>
          <w:highlight w:val="cyan"/>
        </w:rPr>
        <w:t>companies</w:t>
      </w:r>
      <w:r w:rsidRPr="00B23B98">
        <w:rPr>
          <w:rStyle w:val="StyleUnderline"/>
        </w:rPr>
        <w:t xml:space="preserve"> and trade groups promote climate obstruction through additional indirect methods, including by </w:t>
      </w:r>
      <w:r w:rsidRPr="00B23B98">
        <w:rPr>
          <w:rStyle w:val="StyleUnderline"/>
          <w:highlight w:val="cyan"/>
        </w:rPr>
        <w:t>fund</w:t>
      </w:r>
      <w:r w:rsidRPr="00B23B98">
        <w:rPr>
          <w:rStyle w:val="StyleUnderline"/>
        </w:rPr>
        <w:t xml:space="preserve">ing </w:t>
      </w:r>
      <w:r w:rsidRPr="00B23B98">
        <w:rPr>
          <w:rStyle w:val="StyleUnderline"/>
          <w:highlight w:val="cyan"/>
        </w:rPr>
        <w:t>think tanks and political candidates who deny the reality of climate change</w:t>
      </w:r>
      <w:r w:rsidRPr="00B23B98">
        <w:rPr>
          <w:rStyle w:val="StyleUnderline"/>
        </w:rPr>
        <w:t xml:space="preserve">. By casting doubt on climate science and </w:t>
      </w:r>
      <w:r w:rsidRPr="00B23B98">
        <w:rPr>
          <w:rStyle w:val="StyleUnderline"/>
          <w:highlight w:val="cyan"/>
        </w:rPr>
        <w:t>portraying a false picture of scientific debate</w:t>
      </w:r>
      <w:r w:rsidRPr="00B23B98">
        <w:rPr>
          <w:rFonts w:eastAsia="Calibri"/>
          <w:sz w:val="16"/>
        </w:rPr>
        <w:t>—even though oil and gas companies have internally known about the climate threat for decades—</w:t>
      </w:r>
      <w:r w:rsidRPr="00B23B98">
        <w:rPr>
          <w:rFonts w:eastAsia="Calibri"/>
          <w:u w:val="single"/>
        </w:rPr>
        <w:t>these companies delay meaningful climate action</w:t>
      </w:r>
      <w:r w:rsidRPr="00B23B98">
        <w:rPr>
          <w:rFonts w:eastAsia="Calibri"/>
          <w:sz w:val="16"/>
        </w:rPr>
        <w:t>.</w:t>
      </w:r>
    </w:p>
    <w:p w14:paraId="46FDFE5D" w14:textId="77777777" w:rsidR="00B23B98" w:rsidRPr="00B23B98" w:rsidRDefault="00B23B98" w:rsidP="00B23B98">
      <w:pPr>
        <w:rPr>
          <w:rStyle w:val="StyleUnderline"/>
        </w:rPr>
      </w:pPr>
      <w:r w:rsidRPr="00B23B98">
        <w:rPr>
          <w:rFonts w:eastAsia="Calibri"/>
          <w:sz w:val="16"/>
        </w:rPr>
        <w:t xml:space="preserve">The </w:t>
      </w:r>
      <w:r w:rsidRPr="00B23B98">
        <w:rPr>
          <w:rStyle w:val="StyleUnderline"/>
        </w:rPr>
        <w:t xml:space="preserve">fossil fuel industry’s influence campaigns do more than simply mislead the public about climate change and oil and gas companies’ ostensible efforts to fight it; they also foment extreme false beliefs on the issue. For example, the industry promotes fabricated narratives such as warnings that proponents of climate action are supposedly threatening to destroy individual liberty with a “climate lockdown.” Such </w:t>
      </w:r>
      <w:r w:rsidRPr="00B23B98">
        <w:rPr>
          <w:rStyle w:val="StyleUnderline"/>
          <w:highlight w:val="cyan"/>
        </w:rPr>
        <w:t>rhetoric serves to hyperpolarize</w:t>
      </w:r>
      <w:r w:rsidRPr="00B23B98">
        <w:rPr>
          <w:rStyle w:val="StyleUnderline"/>
        </w:rPr>
        <w:t xml:space="preserve"> the issue of </w:t>
      </w:r>
      <w:r w:rsidRPr="00B23B98">
        <w:rPr>
          <w:rStyle w:val="StyleUnderline"/>
          <w:highlight w:val="cyan"/>
        </w:rPr>
        <w:t>climate change</w:t>
      </w:r>
      <w:r w:rsidRPr="00B23B98">
        <w:rPr>
          <w:rStyle w:val="StyleUnderline"/>
        </w:rPr>
        <w:t xml:space="preserve"> </w:t>
      </w:r>
      <w:r w:rsidRPr="00B23B98">
        <w:rPr>
          <w:rStyle w:val="StyleUnderline"/>
          <w:highlight w:val="cyan"/>
        </w:rPr>
        <w:t>into</w:t>
      </w:r>
      <w:r w:rsidRPr="00B23B98">
        <w:rPr>
          <w:rStyle w:val="StyleUnderline"/>
        </w:rPr>
        <w:t xml:space="preserve"> another front in the </w:t>
      </w:r>
      <w:r w:rsidRPr="00B23B98">
        <w:rPr>
          <w:rStyle w:val="StyleUnderline"/>
          <w:highlight w:val="cyan"/>
        </w:rPr>
        <w:t>culture war</w:t>
      </w:r>
      <w:r w:rsidRPr="00B23B98">
        <w:rPr>
          <w:rStyle w:val="StyleUnderline"/>
        </w:rPr>
        <w:t xml:space="preserve">s, </w:t>
      </w:r>
      <w:r w:rsidRPr="00B23B98">
        <w:rPr>
          <w:rStyle w:val="StyleUnderline"/>
          <w:highlight w:val="cyan"/>
        </w:rPr>
        <w:t>undermining societies’ ability to reach</w:t>
      </w:r>
      <w:r w:rsidRPr="00B23B98">
        <w:rPr>
          <w:rStyle w:val="StyleUnderline"/>
        </w:rPr>
        <w:t xml:space="preserve"> productive, </w:t>
      </w:r>
      <w:r w:rsidRPr="00B23B98">
        <w:rPr>
          <w:rStyle w:val="StyleUnderline"/>
          <w:highlight w:val="cyan"/>
        </w:rPr>
        <w:t>democratic consensus both in the</w:t>
      </w:r>
      <w:r w:rsidRPr="00B23B98">
        <w:rPr>
          <w:rStyle w:val="StyleUnderline"/>
        </w:rPr>
        <w:t xml:space="preserve"> </w:t>
      </w:r>
      <w:r w:rsidRPr="00B23B98">
        <w:rPr>
          <w:rStyle w:val="StyleUnderline"/>
          <w:highlight w:val="cyan"/>
        </w:rPr>
        <w:t>U</w:t>
      </w:r>
      <w:r w:rsidRPr="00B23B98">
        <w:rPr>
          <w:rStyle w:val="StyleUnderline"/>
        </w:rPr>
        <w:t xml:space="preserve">nited </w:t>
      </w:r>
      <w:r w:rsidRPr="00B23B98">
        <w:rPr>
          <w:rStyle w:val="StyleUnderline"/>
          <w:highlight w:val="cyan"/>
        </w:rPr>
        <w:t>S</w:t>
      </w:r>
      <w:r w:rsidRPr="00B23B98">
        <w:rPr>
          <w:rStyle w:val="StyleUnderline"/>
        </w:rPr>
        <w:t xml:space="preserve">tates </w:t>
      </w:r>
      <w:r w:rsidRPr="00B23B98">
        <w:rPr>
          <w:rStyle w:val="StyleUnderline"/>
          <w:highlight w:val="cyan"/>
        </w:rPr>
        <w:t>and abroad</w:t>
      </w:r>
      <w:r w:rsidRPr="00B23B98">
        <w:rPr>
          <w:rStyle w:val="StyleUnderline"/>
        </w:rPr>
        <w:t>. Around the world, far-right parties and candidates have made opposition to climate action a major component of their populist agenda.</w:t>
      </w:r>
    </w:p>
    <w:p w14:paraId="19140B5B" w14:textId="77777777" w:rsidR="00B23B98" w:rsidRPr="00B23B98" w:rsidRDefault="00B23B98" w:rsidP="00B23B98">
      <w:pPr>
        <w:rPr>
          <w:rFonts w:eastAsia="Calibri"/>
          <w:sz w:val="16"/>
        </w:rPr>
      </w:pPr>
      <w:r w:rsidRPr="00B23B98">
        <w:rPr>
          <w:rStyle w:val="StyleUnderline"/>
          <w:highlight w:val="cyan"/>
        </w:rPr>
        <w:t>With</w:t>
      </w:r>
      <w:r w:rsidRPr="00B23B98">
        <w:rPr>
          <w:rStyle w:val="StyleUnderline"/>
        </w:rPr>
        <w:t xml:space="preserve"> its </w:t>
      </w:r>
      <w:r w:rsidRPr="00B23B98">
        <w:rPr>
          <w:rStyle w:val="StyleUnderline"/>
          <w:highlight w:val="cyan"/>
        </w:rPr>
        <w:t>disproportionate financial and lobbying influence</w:t>
      </w:r>
      <w:r w:rsidRPr="00B23B98">
        <w:rPr>
          <w:rStyle w:val="StyleUnderline"/>
        </w:rPr>
        <w:t xml:space="preserve">, the fossil fuel </w:t>
      </w:r>
      <w:r w:rsidRPr="00B23B98">
        <w:rPr>
          <w:rStyle w:val="StyleUnderline"/>
          <w:highlight w:val="cyan"/>
        </w:rPr>
        <w:t>industry manipulates democratic functions to undermine popular views</w:t>
      </w:r>
      <w:r w:rsidRPr="00B23B98">
        <w:rPr>
          <w:rStyle w:val="StyleUnderline"/>
        </w:rPr>
        <w:t xml:space="preserve"> and hamstring climate action proposals that would serve the public interest. In the United States alone, the fossil fuel industry spends tens of millions of dollars to influence policymakers to keep the system rigged for itself. So far in 2023, oil and gas companies and associations have spent almost $93 million on lobbying; and in 2022, it was more than $125 million.</w:t>
      </w:r>
      <w:r w:rsidRPr="00B23B98">
        <w:rPr>
          <w:rFonts w:eastAsia="Calibri"/>
          <w:sz w:val="16"/>
        </w:rPr>
        <w:t xml:space="preserve"> Between lobbying, political contributions, and advertising efforts, these interests spent 27 times as much as climate advocacy groups from 2008 to 2018 to obstruct climate action.</w:t>
      </w:r>
    </w:p>
    <w:p w14:paraId="0BDFD2E8" w14:textId="77777777" w:rsidR="00B23B98" w:rsidRPr="00B23B98" w:rsidRDefault="00B23B98" w:rsidP="00B23B98">
      <w:pPr>
        <w:keepNext/>
        <w:keepLines/>
        <w:spacing w:before="40" w:after="0"/>
        <w:outlineLvl w:val="3"/>
        <w:rPr>
          <w:rFonts w:eastAsia="Times New Roman"/>
          <w:b/>
          <w:iCs/>
          <w:sz w:val="26"/>
        </w:rPr>
      </w:pPr>
      <w:r w:rsidRPr="00B23B98">
        <w:rPr>
          <w:rFonts w:eastAsia="Times New Roman"/>
          <w:b/>
          <w:iCs/>
          <w:sz w:val="26"/>
        </w:rPr>
        <w:t xml:space="preserve">Abusive fossil fuel industry undermines democratic freedoms---efforts include substantial lawsuits, anti protest legislation, and voter suppression efforts. </w:t>
      </w:r>
    </w:p>
    <w:p w14:paraId="24AAB5B2" w14:textId="77777777" w:rsidR="00B23B98" w:rsidRPr="00B23B98" w:rsidRDefault="00B23B98" w:rsidP="00B23B98">
      <w:pPr>
        <w:rPr>
          <w:rFonts w:eastAsia="Calibri"/>
        </w:rPr>
      </w:pPr>
      <w:r w:rsidRPr="00B23B98">
        <w:rPr>
          <w:rFonts w:eastAsia="Calibri"/>
        </w:rPr>
        <w:t xml:space="preserve">Allison </w:t>
      </w:r>
      <w:r w:rsidRPr="00B23B98">
        <w:rPr>
          <w:rFonts w:eastAsia="Calibri"/>
          <w:b/>
          <w:bCs/>
          <w:sz w:val="26"/>
        </w:rPr>
        <w:t>McManus et al</w:t>
      </w:r>
      <w:r w:rsidRPr="00B23B98">
        <w:rPr>
          <w:rFonts w:eastAsia="Calibri"/>
        </w:rPr>
        <w:t>. 20</w:t>
      </w:r>
      <w:r w:rsidRPr="00B23B98">
        <w:rPr>
          <w:rFonts w:eastAsia="Calibri"/>
          <w:b/>
          <w:bCs/>
          <w:sz w:val="26"/>
        </w:rPr>
        <w:t>23</w:t>
      </w:r>
      <w:r w:rsidRPr="00B23B98">
        <w:rPr>
          <w:rFonts w:eastAsia="Calibri"/>
        </w:rPr>
        <w:t xml:space="preserve"> (Managing Director, National Security and International Policy of the Center of American progress, Chris Martinez, Laura Kilbury, Joel Martinez, Calee White, Mariel Lutz, Kat So, Kate Petosa, Anne Christianson) Dec. 5, 2023. “These Fossil Fuel Industry Tactics Are Fueling Democratic Backsliding” https://www.americanprogress.org/article/these-fossil-fuel-industry-tactics-are-fueling-democratic-backsliding/#:~:text=Fossil%20fuel%20companies%20and%20trade,the%20United%20States%20and%20abroad.- CG</w:t>
      </w:r>
    </w:p>
    <w:p w14:paraId="440935F8" w14:textId="77777777" w:rsidR="00B23B98" w:rsidRPr="00B23B98" w:rsidRDefault="00B23B98" w:rsidP="00B23B98">
      <w:pPr>
        <w:rPr>
          <w:rStyle w:val="StyleUnderline"/>
        </w:rPr>
      </w:pPr>
      <w:r w:rsidRPr="00B23B98">
        <w:rPr>
          <w:rStyle w:val="StyleUnderline"/>
        </w:rPr>
        <w:t xml:space="preserve">While polluting public discourse and manipulating governments represent indirect attacks on democratic systems, the </w:t>
      </w:r>
      <w:r w:rsidRPr="00B23B98">
        <w:rPr>
          <w:rStyle w:val="StyleUnderline"/>
          <w:highlight w:val="cyan"/>
        </w:rPr>
        <w:t>fossil fuel industry</w:t>
      </w:r>
      <w:r w:rsidRPr="00B23B98">
        <w:rPr>
          <w:rStyle w:val="StyleUnderline"/>
        </w:rPr>
        <w:t xml:space="preserve"> and its allies further </w:t>
      </w:r>
      <w:r w:rsidRPr="00B23B98">
        <w:rPr>
          <w:rStyle w:val="StyleUnderline"/>
          <w:highlight w:val="cyan"/>
        </w:rPr>
        <w:t>strengthen</w:t>
      </w:r>
      <w:r w:rsidRPr="00B23B98">
        <w:rPr>
          <w:rStyle w:val="StyleUnderline"/>
        </w:rPr>
        <w:t xml:space="preserve"> their </w:t>
      </w:r>
      <w:r w:rsidRPr="00B23B98">
        <w:rPr>
          <w:rStyle w:val="StyleUnderline"/>
          <w:highlight w:val="cyan"/>
        </w:rPr>
        <w:t>influence by directly undermining the fundamental rights</w:t>
      </w:r>
      <w:r w:rsidRPr="00B23B98">
        <w:rPr>
          <w:rStyle w:val="StyleUnderline"/>
        </w:rPr>
        <w:t xml:space="preserve"> at the heart </w:t>
      </w:r>
      <w:r w:rsidRPr="00B23B98">
        <w:rPr>
          <w:rStyle w:val="StyleUnderline"/>
          <w:highlight w:val="cyan"/>
        </w:rPr>
        <w:t>of free societies</w:t>
      </w:r>
      <w:r w:rsidRPr="00B23B98">
        <w:rPr>
          <w:rStyle w:val="StyleUnderline"/>
        </w:rPr>
        <w:t xml:space="preserve">. They do this in </w:t>
      </w:r>
      <w:r w:rsidRPr="00B23B98">
        <w:rPr>
          <w:rStyle w:val="StyleUnderline"/>
          <w:highlight w:val="cyan"/>
        </w:rPr>
        <w:t>three main ways: 1)</w:t>
      </w:r>
      <w:r w:rsidRPr="00B23B98">
        <w:rPr>
          <w:rStyle w:val="StyleUnderline"/>
        </w:rPr>
        <w:t xml:space="preserve"> by </w:t>
      </w:r>
      <w:r w:rsidRPr="00B23B98">
        <w:rPr>
          <w:rStyle w:val="StyleUnderline"/>
          <w:highlight w:val="cyan"/>
        </w:rPr>
        <w:t>filing</w:t>
      </w:r>
      <w:r w:rsidRPr="00B23B98">
        <w:rPr>
          <w:rStyle w:val="StyleUnderline"/>
        </w:rPr>
        <w:t xml:space="preserve"> expensive, protracted strategic lawsuits against public participation </w:t>
      </w:r>
      <w:r w:rsidRPr="00B23B98">
        <w:rPr>
          <w:rStyle w:val="StyleUnderline"/>
          <w:highlight w:val="cyan"/>
        </w:rPr>
        <w:t>(SLAPPs); 2)</w:t>
      </w:r>
      <w:r w:rsidRPr="00B23B98">
        <w:rPr>
          <w:rStyle w:val="StyleUnderline"/>
        </w:rPr>
        <w:t xml:space="preserve"> by </w:t>
      </w:r>
      <w:r w:rsidRPr="00B23B98">
        <w:rPr>
          <w:rStyle w:val="StyleUnderline"/>
          <w:highlight w:val="cyan"/>
        </w:rPr>
        <w:t>pushing anti-protest legislation</w:t>
      </w:r>
      <w:r w:rsidRPr="00B23B98">
        <w:rPr>
          <w:rStyle w:val="StyleUnderline"/>
        </w:rPr>
        <w:t xml:space="preserve">; and </w:t>
      </w:r>
      <w:r w:rsidRPr="00B23B98">
        <w:rPr>
          <w:rStyle w:val="StyleUnderline"/>
          <w:highlight w:val="cyan"/>
        </w:rPr>
        <w:t>3)</w:t>
      </w:r>
      <w:r w:rsidRPr="00B23B98">
        <w:rPr>
          <w:rStyle w:val="StyleUnderline"/>
        </w:rPr>
        <w:t xml:space="preserve"> by </w:t>
      </w:r>
      <w:r w:rsidRPr="00B23B98">
        <w:rPr>
          <w:rStyle w:val="StyleUnderline"/>
          <w:highlight w:val="cyan"/>
        </w:rPr>
        <w:t>promoting voter suppression</w:t>
      </w:r>
      <w:r w:rsidRPr="00B23B98">
        <w:rPr>
          <w:rStyle w:val="StyleUnderline"/>
        </w:rPr>
        <w:t xml:space="preserve"> policies.</w:t>
      </w:r>
    </w:p>
    <w:p w14:paraId="30684FCC" w14:textId="77777777" w:rsidR="00B23B98" w:rsidRPr="00B23B98" w:rsidRDefault="00B23B98" w:rsidP="00B23B98">
      <w:pPr>
        <w:rPr>
          <w:rFonts w:eastAsia="Calibri"/>
          <w:sz w:val="16"/>
        </w:rPr>
      </w:pPr>
      <w:r w:rsidRPr="00B23B98">
        <w:rPr>
          <w:rStyle w:val="StyleUnderline"/>
        </w:rPr>
        <w:t xml:space="preserve">In response to the 2016 Standing Rock protests in the United States, Dakota Access Pipeline operator Energy Transfer Partners filed a </w:t>
      </w:r>
      <w:r w:rsidRPr="00B23B98">
        <w:rPr>
          <w:rStyle w:val="StyleUnderline"/>
          <w:highlight w:val="cyan"/>
        </w:rPr>
        <w:t>SLAPP</w:t>
      </w:r>
      <w:r w:rsidRPr="00B23B98">
        <w:rPr>
          <w:rStyle w:val="StyleUnderline"/>
        </w:rPr>
        <w:t xml:space="preserve"> against protester</w:t>
      </w:r>
      <w:r w:rsidRPr="00B23B98">
        <w:rPr>
          <w:rStyle w:val="StyleUnderline"/>
          <w:highlight w:val="cyan"/>
        </w:rPr>
        <w:t>s</w:t>
      </w:r>
      <w:r w:rsidRPr="00B23B98">
        <w:rPr>
          <w:rStyle w:val="StyleUnderline"/>
        </w:rPr>
        <w:t xml:space="preserve"> to </w:t>
      </w:r>
      <w:r w:rsidRPr="00B23B98">
        <w:rPr>
          <w:rStyle w:val="StyleUnderline"/>
          <w:highlight w:val="cyan"/>
        </w:rPr>
        <w:t>prevent similar demonstrations from spreading</w:t>
      </w:r>
      <w:r w:rsidRPr="00B23B98">
        <w:rPr>
          <w:rStyle w:val="StyleUnderline"/>
        </w:rPr>
        <w:t>. Other instances abound, with fossil fuel companies often misusing anti-racketeering Racketeer Influenced and Corrupt Organizations (RICO) laws against protesters simply to “send a message</w:t>
      </w:r>
      <w:r w:rsidRPr="00B23B98">
        <w:rPr>
          <w:rFonts w:eastAsia="Calibri"/>
          <w:u w:val="single"/>
        </w:rPr>
        <w:t>,</w:t>
      </w:r>
      <w:r w:rsidRPr="00B23B98">
        <w:rPr>
          <w:rFonts w:eastAsia="Calibri"/>
          <w:sz w:val="16"/>
        </w:rPr>
        <w:t>” even when they know their chances of winning these lawsuits are slim.</w:t>
      </w:r>
    </w:p>
    <w:p w14:paraId="2CCA23BF" w14:textId="77777777" w:rsidR="00B23B98" w:rsidRPr="00B23B98" w:rsidRDefault="00B23B98" w:rsidP="00B23B98">
      <w:pPr>
        <w:rPr>
          <w:rFonts w:eastAsia="Calibri"/>
          <w:sz w:val="16"/>
        </w:rPr>
      </w:pPr>
      <w:r w:rsidRPr="00B23B98">
        <w:rPr>
          <w:rFonts w:eastAsia="Calibri"/>
          <w:u w:val="single"/>
        </w:rPr>
        <w:t>Similar examples of such lawsuits exist outside the United States</w:t>
      </w:r>
      <w:r w:rsidRPr="00B23B98">
        <w:rPr>
          <w:rFonts w:eastAsia="Calibri"/>
          <w:sz w:val="16"/>
        </w:rPr>
        <w:t xml:space="preserve">. In </w:t>
      </w:r>
      <w:r w:rsidRPr="00B23B98">
        <w:rPr>
          <w:rFonts w:eastAsia="Calibri"/>
          <w:u w:val="single"/>
        </w:rPr>
        <w:t xml:space="preserve">Italy, for example, oil company Eni has similarly deployed lawsuits against protesters </w:t>
      </w:r>
      <w:r w:rsidRPr="00B23B98">
        <w:rPr>
          <w:rFonts w:eastAsia="Calibri"/>
          <w:sz w:val="16"/>
        </w:rPr>
        <w:t xml:space="preserve">and fossil fuel dissenters </w:t>
      </w:r>
      <w:r w:rsidRPr="00B23B98">
        <w:rPr>
          <w:rFonts w:eastAsia="Calibri"/>
          <w:u w:val="single"/>
        </w:rPr>
        <w:t>to delay climate action</w:t>
      </w:r>
      <w:r w:rsidRPr="00B23B98">
        <w:rPr>
          <w:rFonts w:eastAsia="Calibri"/>
          <w:sz w:val="16"/>
        </w:rPr>
        <w:t xml:space="preserve">: In </w:t>
      </w:r>
      <w:r w:rsidRPr="00B23B98">
        <w:rPr>
          <w:rFonts w:eastAsia="Calibri"/>
          <w:u w:val="single"/>
        </w:rPr>
        <w:t>July 2023, Eni filed a SLAPP against Greenpeace Italy and ReCommon, and in 2021, the company filed a claim against Italian newspaper</w:t>
      </w:r>
      <w:r w:rsidRPr="00B23B98">
        <w:rPr>
          <w:rFonts w:eastAsia="Calibri"/>
          <w:sz w:val="16"/>
        </w:rPr>
        <w:t xml:space="preserve"> Il Fatto Quotidiano </w:t>
      </w:r>
      <w:r w:rsidRPr="00B23B98">
        <w:rPr>
          <w:rFonts w:eastAsia="Calibri"/>
          <w:u w:val="single"/>
        </w:rPr>
        <w:t>for defamation.</w:t>
      </w:r>
    </w:p>
    <w:p w14:paraId="61CA19AC" w14:textId="77777777" w:rsidR="00B23B98" w:rsidRPr="00B23B98" w:rsidRDefault="00B23B98" w:rsidP="00B23B98">
      <w:pPr>
        <w:rPr>
          <w:rFonts w:eastAsia="Calibri"/>
          <w:sz w:val="16"/>
        </w:rPr>
      </w:pPr>
      <w:r w:rsidRPr="00B23B98">
        <w:rPr>
          <w:rFonts w:eastAsia="Calibri"/>
          <w:sz w:val="16"/>
        </w:rPr>
        <w:t xml:space="preserve">The </w:t>
      </w:r>
      <w:r w:rsidRPr="00B23B98">
        <w:rPr>
          <w:rStyle w:val="StyleUnderline"/>
        </w:rPr>
        <w:t xml:space="preserve">fossil fuel </w:t>
      </w:r>
      <w:r w:rsidRPr="00B23B98">
        <w:rPr>
          <w:rStyle w:val="StyleUnderline"/>
          <w:highlight w:val="cyan"/>
        </w:rPr>
        <w:t>industry’s attempts</w:t>
      </w:r>
      <w:r w:rsidRPr="00B23B98">
        <w:rPr>
          <w:rStyle w:val="StyleUnderline"/>
        </w:rPr>
        <w:t xml:space="preserve"> to undermine democratic freedoms also </w:t>
      </w:r>
      <w:r w:rsidRPr="00B23B98">
        <w:rPr>
          <w:rStyle w:val="StyleUnderline"/>
          <w:highlight w:val="cyan"/>
        </w:rPr>
        <w:t>include support for anti-protest laws that seek to silence public criticism by criminalizing protest activity.</w:t>
      </w:r>
      <w:r w:rsidRPr="00B23B98">
        <w:rPr>
          <w:rStyle w:val="StyleUnderline"/>
        </w:rPr>
        <w:t xml:space="preserve"> As a result of these efforts, some U.S. states have enacted anti-protest laws that carry severe sentences for vague, speech-chilling charges</w:t>
      </w:r>
      <w:r w:rsidRPr="00B23B98">
        <w:rPr>
          <w:rFonts w:eastAsia="Calibri"/>
          <w:sz w:val="16"/>
        </w:rPr>
        <w:t xml:space="preserve"> such as attempting to “obstruct, impede, or impair the services or transmissions of an energy facility.”</w:t>
      </w:r>
    </w:p>
    <w:p w14:paraId="2147B9AC" w14:textId="77777777" w:rsidR="00B23B98" w:rsidRPr="00B23B98" w:rsidRDefault="00B23B98" w:rsidP="00B23B98">
      <w:pPr>
        <w:rPr>
          <w:rStyle w:val="StyleUnderline"/>
        </w:rPr>
      </w:pPr>
      <w:r w:rsidRPr="00B23B98">
        <w:rPr>
          <w:rFonts w:eastAsia="Calibri"/>
          <w:sz w:val="16"/>
        </w:rPr>
        <w:t xml:space="preserve">Meanwhile, </w:t>
      </w:r>
      <w:r w:rsidRPr="00B23B98">
        <w:rPr>
          <w:rFonts w:eastAsia="Calibri"/>
          <w:u w:val="single"/>
        </w:rPr>
        <w:t>in the United Kingdom, Prime Minister Rishi Sunak has implemented both the Public Order Act of 2023 and the Policing, Crime, Sentencing and Courts Act (PCSA), which undermine fundamental freedoms to assemble and demonstrate</w:t>
      </w:r>
      <w:r w:rsidRPr="00B23B98">
        <w:rPr>
          <w:rFonts w:eastAsia="Calibri"/>
          <w:sz w:val="16"/>
        </w:rPr>
        <w:t xml:space="preserve">. </w:t>
      </w:r>
      <w:r w:rsidRPr="00B23B98">
        <w:rPr>
          <w:rFonts w:eastAsia="Calibri"/>
          <w:u w:val="single"/>
        </w:rPr>
        <w:t xml:space="preserve">Right-wing think tank Policy Exchange, </w:t>
      </w:r>
      <w:r w:rsidRPr="00B23B98">
        <w:rPr>
          <w:rStyle w:val="StyleUnderline"/>
        </w:rPr>
        <w:t xml:space="preserve">which is funded by </w:t>
      </w:r>
      <w:r w:rsidRPr="00B23B98">
        <w:rPr>
          <w:rStyle w:val="StyleUnderline"/>
          <w:highlight w:val="cyan"/>
        </w:rPr>
        <w:t>major fossil fuel companies</w:t>
      </w:r>
      <w:r w:rsidRPr="00B23B98">
        <w:rPr>
          <w:rStyle w:val="StyleUnderline"/>
        </w:rPr>
        <w:t xml:space="preserve"> and their allies, </w:t>
      </w:r>
      <w:r w:rsidRPr="00B23B98">
        <w:rPr>
          <w:rStyle w:val="StyleUnderline"/>
          <w:highlight w:val="cyan"/>
        </w:rPr>
        <w:t>help</w:t>
      </w:r>
      <w:r w:rsidRPr="00B23B98">
        <w:rPr>
          <w:rStyle w:val="StyleUnderline"/>
        </w:rPr>
        <w:t xml:space="preserve">ed </w:t>
      </w:r>
      <w:r w:rsidRPr="00B23B98">
        <w:rPr>
          <w:rStyle w:val="StyleUnderline"/>
          <w:highlight w:val="cyan"/>
        </w:rPr>
        <w:t>draft</w:t>
      </w:r>
      <w:r w:rsidRPr="00B23B98">
        <w:rPr>
          <w:rStyle w:val="StyleUnderline"/>
        </w:rPr>
        <w:t xml:space="preserve"> the </w:t>
      </w:r>
      <w:r w:rsidRPr="00B23B98">
        <w:rPr>
          <w:rStyle w:val="StyleUnderline"/>
          <w:highlight w:val="cyan"/>
        </w:rPr>
        <w:t>legislation</w:t>
      </w:r>
      <w:r w:rsidRPr="00B23B98">
        <w:rPr>
          <w:rStyle w:val="StyleUnderline"/>
        </w:rPr>
        <w:t>. Since the passage of the PSCA, numerous U.K. climate activists, particularly those operating under the Just Stop Oil umbrella, have been arrested for their protest activities.</w:t>
      </w:r>
    </w:p>
    <w:p w14:paraId="57AABB52" w14:textId="77777777" w:rsidR="00B23B98" w:rsidRPr="00B23B98" w:rsidRDefault="00B23B98" w:rsidP="00B23B98">
      <w:pPr>
        <w:rPr>
          <w:rStyle w:val="StyleUnderline"/>
        </w:rPr>
      </w:pPr>
      <w:r w:rsidRPr="00B23B98">
        <w:rPr>
          <w:rStyle w:val="StyleUnderline"/>
        </w:rPr>
        <w:t>The oil and gas industry’s voter suppression efforts are directly connected to its goal of thwarting the fight against climate change.</w:t>
      </w:r>
    </w:p>
    <w:p w14:paraId="4BE12FB3" w14:textId="77777777" w:rsidR="00B23B98" w:rsidRPr="00B23B98" w:rsidRDefault="00B23B98" w:rsidP="00B23B98">
      <w:pPr>
        <w:rPr>
          <w:rFonts w:eastAsia="Calibri"/>
          <w:sz w:val="16"/>
        </w:rPr>
      </w:pPr>
      <w:r w:rsidRPr="00B23B98">
        <w:rPr>
          <w:rStyle w:val="StyleUnderline"/>
        </w:rPr>
        <w:t xml:space="preserve">The fossil fuel </w:t>
      </w:r>
      <w:r w:rsidRPr="00B23B98">
        <w:rPr>
          <w:rStyle w:val="StyleUnderline"/>
          <w:highlight w:val="cyan"/>
        </w:rPr>
        <w:t>industry</w:t>
      </w:r>
      <w:r w:rsidRPr="00B23B98">
        <w:rPr>
          <w:rStyle w:val="StyleUnderline"/>
        </w:rPr>
        <w:t xml:space="preserve"> has </w:t>
      </w:r>
      <w:r w:rsidRPr="00B23B98">
        <w:rPr>
          <w:rStyle w:val="StyleUnderline"/>
          <w:highlight w:val="cyan"/>
        </w:rPr>
        <w:t>also played</w:t>
      </w:r>
      <w:r w:rsidRPr="00B23B98">
        <w:rPr>
          <w:rStyle w:val="StyleUnderline"/>
        </w:rPr>
        <w:t xml:space="preserve"> a </w:t>
      </w:r>
      <w:r w:rsidRPr="00B23B98">
        <w:rPr>
          <w:rStyle w:val="StyleUnderline"/>
          <w:highlight w:val="cyan"/>
        </w:rPr>
        <w:t>major role in promoting voter suppression</w:t>
      </w:r>
      <w:r w:rsidRPr="00B23B98">
        <w:rPr>
          <w:rStyle w:val="StyleUnderline"/>
        </w:rPr>
        <w:t xml:space="preserve">, which disproportionately affects voters who most strongly favor climate and environmental justice policies. </w:t>
      </w:r>
      <w:r w:rsidRPr="00B23B98">
        <w:rPr>
          <w:rStyle w:val="StyleUnderline"/>
          <w:highlight w:val="cyan"/>
        </w:rPr>
        <w:t>Between 2015 and 2020,</w:t>
      </w:r>
      <w:r w:rsidRPr="00B23B98">
        <w:rPr>
          <w:rStyle w:val="StyleUnderline"/>
        </w:rPr>
        <w:t xml:space="preserve"> fossil fuel interests </w:t>
      </w:r>
      <w:r w:rsidRPr="00B23B98">
        <w:rPr>
          <w:rStyle w:val="StyleUnderline"/>
          <w:highlight w:val="cyan"/>
        </w:rPr>
        <w:t>donated millions to state lawmakers who backed voter suppression bills</w:t>
      </w:r>
      <w:r w:rsidRPr="00B23B98">
        <w:rPr>
          <w:rStyle w:val="StyleUnderline"/>
        </w:rPr>
        <w:t>.</w:t>
      </w:r>
      <w:r w:rsidRPr="00B23B98">
        <w:rPr>
          <w:rFonts w:eastAsia="Calibri"/>
          <w:sz w:val="16"/>
        </w:rPr>
        <w:t xml:space="preserve"> This </w:t>
      </w:r>
      <w:r w:rsidRPr="00B23B98">
        <w:rPr>
          <w:rFonts w:eastAsia="Calibri"/>
          <w:u w:val="single"/>
        </w:rPr>
        <w:t xml:space="preserve">support includes funding the organizations leading the voter suppression charge. For example, fossil fuel giant Koch Industries is a key funder of organizations such as the Honest Elections Project, a spinoff of the right-wing American Legislative Exchange Council </w:t>
      </w:r>
      <w:r w:rsidRPr="00B23B98">
        <w:rPr>
          <w:rFonts w:eastAsia="Calibri"/>
          <w:sz w:val="16"/>
        </w:rPr>
        <w:t xml:space="preserve">(ALEC), </w:t>
      </w:r>
      <w:r w:rsidRPr="00B23B98">
        <w:rPr>
          <w:rFonts w:eastAsia="Calibri"/>
          <w:u w:val="single"/>
        </w:rPr>
        <w:t>which</w:t>
      </w:r>
      <w:r w:rsidRPr="00B23B98">
        <w:rPr>
          <w:rFonts w:eastAsia="Calibri"/>
          <w:sz w:val="16"/>
        </w:rPr>
        <w:t xml:space="preserve"> </w:t>
      </w:r>
      <w:r w:rsidRPr="00B23B98">
        <w:rPr>
          <w:rFonts w:eastAsia="Calibri"/>
          <w:u w:val="single"/>
        </w:rPr>
        <w:t>has been</w:t>
      </w:r>
      <w:r w:rsidRPr="00B23B98">
        <w:rPr>
          <w:rFonts w:eastAsia="Calibri"/>
          <w:sz w:val="16"/>
        </w:rPr>
        <w:t xml:space="preserve"> instrumental in </w:t>
      </w:r>
      <w:r w:rsidRPr="00B23B98">
        <w:rPr>
          <w:rFonts w:eastAsia="Calibri"/>
          <w:u w:val="single"/>
        </w:rPr>
        <w:t>pushing voter suppression and other anti-democratic proposals</w:t>
      </w:r>
      <w:r w:rsidRPr="00B23B98">
        <w:rPr>
          <w:rFonts w:eastAsia="Calibri"/>
          <w:sz w:val="16"/>
        </w:rPr>
        <w:t>.</w:t>
      </w:r>
    </w:p>
    <w:p w14:paraId="5314793F" w14:textId="22290A0D" w:rsidR="003F01EB" w:rsidRDefault="00B23B98" w:rsidP="0090270C">
      <w:pPr>
        <w:rPr>
          <w:rStyle w:val="StyleUnderline"/>
        </w:rPr>
      </w:pPr>
      <w:r w:rsidRPr="00B23B98">
        <w:rPr>
          <w:rFonts w:eastAsia="Calibri"/>
          <w:sz w:val="16"/>
        </w:rPr>
        <w:t>These voter suppression efforts are directly connected to the fossil fuel industry’s goal of thwarting the fight against climate change. Notably</w:t>
      </w:r>
      <w:r w:rsidRPr="00B23B98">
        <w:rPr>
          <w:rFonts w:eastAsia="Calibri"/>
          <w:u w:val="single"/>
        </w:rPr>
        <w:t xml:space="preserve">, </w:t>
      </w:r>
      <w:r w:rsidRPr="00B23B98">
        <w:rPr>
          <w:rStyle w:val="StyleUnderline"/>
        </w:rPr>
        <w:t xml:space="preserve">voter suppression disproportionately disenfranchises communities of color, low-income groups, and Indigenous peoples—communities that favor environmental regulation and climate change legislation significantly more than other demographics. Because such groups are also more likely to vote for candidates who support climate justice, </w:t>
      </w:r>
      <w:r w:rsidRPr="00B23B98">
        <w:rPr>
          <w:rStyle w:val="StyleUnderline"/>
          <w:highlight w:val="cyan"/>
        </w:rPr>
        <w:t>suppressing</w:t>
      </w:r>
      <w:r w:rsidRPr="00B23B98">
        <w:rPr>
          <w:rStyle w:val="StyleUnderline"/>
        </w:rPr>
        <w:t xml:space="preserve"> their </w:t>
      </w:r>
      <w:r w:rsidRPr="00B23B98">
        <w:rPr>
          <w:rStyle w:val="StyleUnderline"/>
          <w:highlight w:val="cyan"/>
        </w:rPr>
        <w:t>votes</w:t>
      </w:r>
      <w:r w:rsidRPr="00B23B98">
        <w:rPr>
          <w:rStyle w:val="StyleUnderline"/>
        </w:rPr>
        <w:t xml:space="preserve"> can help </w:t>
      </w:r>
      <w:r w:rsidRPr="00B23B98">
        <w:rPr>
          <w:rStyle w:val="StyleUnderline"/>
          <w:highlight w:val="cyan"/>
        </w:rPr>
        <w:t>prevent</w:t>
      </w:r>
      <w:r w:rsidRPr="00B23B98">
        <w:rPr>
          <w:rStyle w:val="StyleUnderline"/>
        </w:rPr>
        <w:t xml:space="preserve"> the </w:t>
      </w:r>
      <w:r w:rsidRPr="00B23B98">
        <w:rPr>
          <w:rStyle w:val="StyleUnderline"/>
          <w:highlight w:val="cyan"/>
        </w:rPr>
        <w:t>election of lawmakers that favor real policy proposals on climate change</w:t>
      </w:r>
      <w:r w:rsidRPr="00B23B98">
        <w:rPr>
          <w:rStyle w:val="StyleUnderline"/>
        </w:rPr>
        <w:t>.</w:t>
      </w:r>
    </w:p>
    <w:p w14:paraId="560032B4" w14:textId="32635DBF" w:rsidR="0044637D" w:rsidRPr="0044637D" w:rsidRDefault="0044637D" w:rsidP="0044637D">
      <w:pPr>
        <w:pStyle w:val="Heading3"/>
      </w:pPr>
      <w:r w:rsidRPr="0044637D">
        <w:t>XT — Democracy Impact — 1AR</w:t>
      </w:r>
    </w:p>
    <w:p w14:paraId="1CBE7B55" w14:textId="7F40C223" w:rsidR="0044637D" w:rsidRPr="0044637D" w:rsidRDefault="0044637D" w:rsidP="0044637D">
      <w:pPr>
        <w:keepNext/>
        <w:keepLines/>
        <w:spacing w:before="40" w:after="0" w:line="256" w:lineRule="auto"/>
        <w:outlineLvl w:val="3"/>
        <w:rPr>
          <w:rFonts w:eastAsia="Times New Roman" w:cs="Times New Roman"/>
          <w:b/>
          <w:iCs/>
          <w:sz w:val="26"/>
        </w:rPr>
      </w:pPr>
      <w:r w:rsidRPr="0044637D">
        <w:rPr>
          <w:rFonts w:eastAsia="Times New Roman" w:cs="Times New Roman"/>
          <w:b/>
          <w:iCs/>
          <w:sz w:val="26"/>
        </w:rPr>
        <w:t>Democrac</w:t>
      </w:r>
      <w:r>
        <w:rPr>
          <w:rFonts w:eastAsia="Times New Roman" w:cs="Times New Roman"/>
          <w:b/>
          <w:iCs/>
          <w:sz w:val="26"/>
        </w:rPr>
        <w:t>y</w:t>
      </w:r>
      <w:r w:rsidRPr="0044637D">
        <w:rPr>
          <w:rFonts w:eastAsia="Times New Roman" w:cs="Times New Roman"/>
          <w:b/>
          <w:iCs/>
          <w:sz w:val="26"/>
        </w:rPr>
        <w:t xml:space="preserve"> substantially reduces the risk of global war, while authoritarianism increases it </w:t>
      </w:r>
    </w:p>
    <w:p w14:paraId="528E2F04" w14:textId="77777777" w:rsidR="0044637D" w:rsidRPr="0044637D" w:rsidRDefault="0044637D" w:rsidP="0044637D">
      <w:pPr>
        <w:spacing w:line="256" w:lineRule="auto"/>
        <w:rPr>
          <w:rFonts w:eastAsia="Aptos"/>
        </w:rPr>
      </w:pPr>
      <w:r w:rsidRPr="0044637D">
        <w:rPr>
          <w:rFonts w:eastAsia="Aptos"/>
        </w:rPr>
        <w:t xml:space="preserve">Markus </w:t>
      </w:r>
      <w:r w:rsidRPr="0044637D">
        <w:rPr>
          <w:rFonts w:eastAsia="Aptos"/>
          <w:b/>
          <w:bCs/>
          <w:sz w:val="26"/>
          <w:szCs w:val="26"/>
        </w:rPr>
        <w:t>Jaeger 25</w:t>
      </w:r>
      <w:r w:rsidRPr="0044637D">
        <w:rPr>
          <w:rFonts w:eastAsia="Aptos"/>
        </w:rPr>
        <w:t>, Senior Adviser at the Atlantic Council, adjunct professor at Columbia University, Fellow of the German Council on Foreign Relations, and a part of the Freedom and Prosperity Center, 3/24/25, “Why democracies stick together: The theory and the empirics behind alliance formation”, https://www.atlanticcouncil.org/in-depth-research-reports/report/why-democracies-stick-together-the-theory-and-empirics-behind-alliance-formation/ //maeve</w:t>
      </w:r>
    </w:p>
    <w:p w14:paraId="33AE7CB4" w14:textId="77777777" w:rsidR="0044637D" w:rsidRPr="0044637D" w:rsidRDefault="0044637D" w:rsidP="0044637D">
      <w:pPr>
        <w:spacing w:line="256" w:lineRule="auto"/>
        <w:rPr>
          <w:rStyle w:val="StyleUnderline"/>
        </w:rPr>
      </w:pPr>
      <w:r w:rsidRPr="0044637D">
        <w:rPr>
          <w:rStyle w:val="StyleUnderline"/>
          <w:highlight w:val="cyan"/>
        </w:rPr>
        <w:t>Democratic peace theory posits that democracies do not go to war</w:t>
      </w:r>
      <w:r w:rsidRPr="0044637D">
        <w:rPr>
          <w:rStyle w:val="StyleUnderline"/>
        </w:rPr>
        <w:t xml:space="preserve"> with one another, while </w:t>
      </w:r>
      <w:r w:rsidRPr="0044637D">
        <w:rPr>
          <w:rStyle w:val="StyleUnderline"/>
          <w:highlight w:val="cyan"/>
        </w:rPr>
        <w:t>democratic alliance theory suggests</w:t>
      </w:r>
      <w:r w:rsidRPr="0044637D">
        <w:rPr>
          <w:rStyle w:val="StyleUnderline"/>
        </w:rPr>
        <w:t xml:space="preserve"> that </w:t>
      </w:r>
      <w:r w:rsidRPr="0044637D">
        <w:rPr>
          <w:rStyle w:val="StyleUnderline"/>
          <w:highlight w:val="cyan"/>
        </w:rPr>
        <w:t>they rarely</w:t>
      </w:r>
      <w:r w:rsidRPr="0044637D">
        <w:rPr>
          <w:rStyle w:val="StyleUnderline"/>
        </w:rPr>
        <w:t xml:space="preserve">, if ever, </w:t>
      </w:r>
      <w:r w:rsidRPr="0044637D">
        <w:rPr>
          <w:rStyle w:val="StyleUnderline"/>
          <w:highlight w:val="cyan"/>
        </w:rPr>
        <w:t>join nondemocratic alliances</w:t>
      </w:r>
      <w:r w:rsidRPr="0044637D">
        <w:rPr>
          <w:rStyle w:val="StyleUnderline"/>
        </w:rPr>
        <w:t xml:space="preserve"> (or alliances led by nondemocratic powers). </w:t>
      </w:r>
      <w:r w:rsidRPr="0044637D">
        <w:rPr>
          <w:rStyle w:val="StyleUnderline"/>
          <w:highlight w:val="cyan"/>
        </w:rPr>
        <w:t>Empirical evidence strongly supports both theories. The Atlantic Council’s Freedom and Prosperity Indexes further reinforces</w:t>
      </w:r>
      <w:r w:rsidRPr="0044637D">
        <w:rPr>
          <w:rStyle w:val="StyleUnderline"/>
        </w:rPr>
        <w:t xml:space="preserve"> the hypothesis </w:t>
      </w:r>
      <w:r w:rsidRPr="0044637D">
        <w:rPr>
          <w:rStyle w:val="StyleUnderline"/>
          <w:highlight w:val="cyan"/>
        </w:rPr>
        <w:t>that</w:t>
      </w:r>
      <w:r w:rsidRPr="0044637D">
        <w:rPr>
          <w:rStyle w:val="StyleUnderline"/>
        </w:rPr>
        <w:t xml:space="preserve"> economically prosperous democracies tend to align with one another, whereas </w:t>
      </w:r>
      <w:r w:rsidRPr="0044637D">
        <w:rPr>
          <w:rStyle w:val="StyleUnderline"/>
          <w:highlight w:val="cyan"/>
        </w:rPr>
        <w:t>authoritarian states gravitate toward similarly nondemocratic</w:t>
      </w:r>
      <w:r w:rsidRPr="0044637D">
        <w:rPr>
          <w:rStyle w:val="StyleUnderline"/>
        </w:rPr>
        <w:t xml:space="preserve"> and less prosperous </w:t>
      </w:r>
      <w:r w:rsidRPr="0044637D">
        <w:rPr>
          <w:rStyle w:val="StyleUnderline"/>
          <w:highlight w:val="cyan"/>
        </w:rPr>
        <w:t>partners.</w:t>
      </w:r>
      <w:r w:rsidRPr="0044637D">
        <w:rPr>
          <w:rStyle w:val="StyleUnderline"/>
        </w:rPr>
        <w:t> </w:t>
      </w:r>
    </w:p>
    <w:p w14:paraId="47F2CD79" w14:textId="77777777" w:rsidR="0044637D" w:rsidRPr="0044637D" w:rsidRDefault="0044637D" w:rsidP="0044637D">
      <w:pPr>
        <w:spacing w:line="256" w:lineRule="auto"/>
        <w:rPr>
          <w:rStyle w:val="StyleUnderline"/>
        </w:rPr>
      </w:pPr>
      <w:r w:rsidRPr="0044637D">
        <w:rPr>
          <w:rFonts w:eastAsia="Aptos"/>
          <w:sz w:val="16"/>
          <w:szCs w:val="16"/>
        </w:rPr>
        <w:t>If these theories hold, they carry significant implications for Western and especially US foreign policy</w:t>
      </w:r>
      <w:r w:rsidRPr="0044637D">
        <w:rPr>
          <w:rFonts w:eastAsia="Aptos"/>
        </w:rPr>
        <w:t xml:space="preserve">. </w:t>
      </w:r>
      <w:r w:rsidRPr="0044637D">
        <w:rPr>
          <w:rStyle w:val="StyleUnderline"/>
        </w:rPr>
        <w:t xml:space="preserve">First, </w:t>
      </w:r>
      <w:r w:rsidRPr="0044637D">
        <w:rPr>
          <w:rStyle w:val="StyleUnderline"/>
          <w:highlight w:val="cyan"/>
        </w:rPr>
        <w:t>global democratization would reduce the number of potential conflicts</w:t>
      </w:r>
      <w:r w:rsidRPr="0044637D">
        <w:rPr>
          <w:rStyle w:val="StyleUnderline"/>
        </w:rPr>
        <w:t xml:space="preserve">, at least among an increasing number of democracies. Second, </w:t>
      </w:r>
      <w:r w:rsidRPr="0044637D">
        <w:rPr>
          <w:rStyle w:val="StyleUnderline"/>
          <w:highlight w:val="cyan"/>
        </w:rPr>
        <w:t>it would expand the pool of democratic alliance partners</w:t>
      </w:r>
      <w:r w:rsidRPr="0044637D">
        <w:rPr>
          <w:rStyle w:val="StyleUnderline"/>
        </w:rPr>
        <w:t xml:space="preserve">, while at the same limiting the alliance options available to nondemocratic powers. </w:t>
      </w:r>
      <w:r w:rsidRPr="0044637D">
        <w:rPr>
          <w:rStyle w:val="StyleUnderline"/>
          <w:highlight w:val="cyan"/>
        </w:rPr>
        <w:t>This strategic logic underscores the importance of upholding democratic norms abroad and promoting democratization in nondemocratic states.</w:t>
      </w:r>
      <w:r w:rsidRPr="0044637D">
        <w:rPr>
          <w:rStyle w:val="StyleUnderline"/>
        </w:rPr>
        <w:t> </w:t>
      </w:r>
    </w:p>
    <w:p w14:paraId="6E2B8F5D" w14:textId="77777777" w:rsidR="0044637D" w:rsidRPr="003F01EB" w:rsidRDefault="0044637D" w:rsidP="0090270C">
      <w:pPr>
        <w:rPr>
          <w:rFonts w:eastAsia="DengXian Light" w:cs="Times New Roman"/>
          <w:b/>
          <w:sz w:val="32"/>
          <w:szCs w:val="24"/>
          <w:u w:val="single"/>
        </w:rPr>
      </w:pPr>
    </w:p>
    <w:sectPr w:rsidR="0044637D" w:rsidRPr="003F0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3E5763"/>
    <w:multiLevelType w:val="hybridMultilevel"/>
    <w:tmpl w:val="967C9A4A"/>
    <w:lvl w:ilvl="0" w:tplc="B53EBC4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F2FDE"/>
    <w:multiLevelType w:val="hybridMultilevel"/>
    <w:tmpl w:val="9A448F1E"/>
    <w:lvl w:ilvl="0" w:tplc="077EE700">
      <w:start w:val="1"/>
      <w:numFmt w:val="lowerLetter"/>
      <w:lvlText w:val="(%1)"/>
      <w:lvlJc w:val="left"/>
      <w:pPr>
        <w:ind w:left="720" w:hanging="360"/>
      </w:pPr>
      <w:rPr>
        <w:rFonts w:hint="default"/>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020354474">
    <w:abstractNumId w:val="11"/>
  </w:num>
  <w:num w:numId="16" w16cid:durableId="10991778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63912336"/>
  </w:docVars>
  <w:rsids>
    <w:rsidRoot w:val="00A448AC"/>
    <w:rsid w:val="0000753D"/>
    <w:rsid w:val="0000791A"/>
    <w:rsid w:val="00015659"/>
    <w:rsid w:val="00034C47"/>
    <w:rsid w:val="0004696B"/>
    <w:rsid w:val="00052A0C"/>
    <w:rsid w:val="000B734D"/>
    <w:rsid w:val="00104ABE"/>
    <w:rsid w:val="00126D53"/>
    <w:rsid w:val="00136E6C"/>
    <w:rsid w:val="00137212"/>
    <w:rsid w:val="00180237"/>
    <w:rsid w:val="001949D7"/>
    <w:rsid w:val="001B0AFB"/>
    <w:rsid w:val="001C0CA1"/>
    <w:rsid w:val="001D7031"/>
    <w:rsid w:val="001F044F"/>
    <w:rsid w:val="0023191F"/>
    <w:rsid w:val="00242207"/>
    <w:rsid w:val="0025043E"/>
    <w:rsid w:val="00265A5F"/>
    <w:rsid w:val="00266452"/>
    <w:rsid w:val="00271F65"/>
    <w:rsid w:val="00281434"/>
    <w:rsid w:val="00282D98"/>
    <w:rsid w:val="0028418B"/>
    <w:rsid w:val="00286514"/>
    <w:rsid w:val="002C0507"/>
    <w:rsid w:val="002D39D5"/>
    <w:rsid w:val="002D7301"/>
    <w:rsid w:val="002E67D6"/>
    <w:rsid w:val="002F187A"/>
    <w:rsid w:val="002F5CBA"/>
    <w:rsid w:val="0032063C"/>
    <w:rsid w:val="00320D36"/>
    <w:rsid w:val="00326E02"/>
    <w:rsid w:val="003324DC"/>
    <w:rsid w:val="0035323C"/>
    <w:rsid w:val="003D3EDC"/>
    <w:rsid w:val="003F01EB"/>
    <w:rsid w:val="00421F2E"/>
    <w:rsid w:val="0044637D"/>
    <w:rsid w:val="00463BA3"/>
    <w:rsid w:val="0046674B"/>
    <w:rsid w:val="004A47E8"/>
    <w:rsid w:val="004D5370"/>
    <w:rsid w:val="004F1B4F"/>
    <w:rsid w:val="004F50E6"/>
    <w:rsid w:val="005033DC"/>
    <w:rsid w:val="00523BDE"/>
    <w:rsid w:val="00532600"/>
    <w:rsid w:val="00553F1F"/>
    <w:rsid w:val="005643FD"/>
    <w:rsid w:val="00584479"/>
    <w:rsid w:val="005D2674"/>
    <w:rsid w:val="005E7511"/>
    <w:rsid w:val="005F0D8F"/>
    <w:rsid w:val="005F40E4"/>
    <w:rsid w:val="0061363C"/>
    <w:rsid w:val="00687682"/>
    <w:rsid w:val="00692E38"/>
    <w:rsid w:val="006A723B"/>
    <w:rsid w:val="006A76B0"/>
    <w:rsid w:val="006B6D3D"/>
    <w:rsid w:val="006C5F64"/>
    <w:rsid w:val="006D74EB"/>
    <w:rsid w:val="006F02FE"/>
    <w:rsid w:val="00701104"/>
    <w:rsid w:val="00732D96"/>
    <w:rsid w:val="0076743A"/>
    <w:rsid w:val="007A554F"/>
    <w:rsid w:val="007B648B"/>
    <w:rsid w:val="007C1B28"/>
    <w:rsid w:val="007C702B"/>
    <w:rsid w:val="007E59D2"/>
    <w:rsid w:val="007E7888"/>
    <w:rsid w:val="00800B1D"/>
    <w:rsid w:val="008120B0"/>
    <w:rsid w:val="00817E54"/>
    <w:rsid w:val="00823838"/>
    <w:rsid w:val="0082494A"/>
    <w:rsid w:val="00832829"/>
    <w:rsid w:val="00833E55"/>
    <w:rsid w:val="00871992"/>
    <w:rsid w:val="008A70EF"/>
    <w:rsid w:val="008E498C"/>
    <w:rsid w:val="0090270C"/>
    <w:rsid w:val="00945C7F"/>
    <w:rsid w:val="00967935"/>
    <w:rsid w:val="009A074A"/>
    <w:rsid w:val="009E23B4"/>
    <w:rsid w:val="00A13C30"/>
    <w:rsid w:val="00A2331C"/>
    <w:rsid w:val="00A40EE7"/>
    <w:rsid w:val="00A448AC"/>
    <w:rsid w:val="00A53B28"/>
    <w:rsid w:val="00A6213B"/>
    <w:rsid w:val="00A678B4"/>
    <w:rsid w:val="00AC222A"/>
    <w:rsid w:val="00AC45FF"/>
    <w:rsid w:val="00B23B98"/>
    <w:rsid w:val="00B60B9E"/>
    <w:rsid w:val="00B62BE8"/>
    <w:rsid w:val="00BF738B"/>
    <w:rsid w:val="00C017D5"/>
    <w:rsid w:val="00C40A06"/>
    <w:rsid w:val="00C46E02"/>
    <w:rsid w:val="00C512AA"/>
    <w:rsid w:val="00C81F4F"/>
    <w:rsid w:val="00C97710"/>
    <w:rsid w:val="00CF758C"/>
    <w:rsid w:val="00D027D6"/>
    <w:rsid w:val="00D12823"/>
    <w:rsid w:val="00D26496"/>
    <w:rsid w:val="00D761D2"/>
    <w:rsid w:val="00D8386F"/>
    <w:rsid w:val="00D8410F"/>
    <w:rsid w:val="00DA3B6F"/>
    <w:rsid w:val="00E20B7B"/>
    <w:rsid w:val="00E234A9"/>
    <w:rsid w:val="00EB18C9"/>
    <w:rsid w:val="00F0351A"/>
    <w:rsid w:val="00F31FB7"/>
    <w:rsid w:val="00F32C0A"/>
    <w:rsid w:val="00F40BDB"/>
    <w:rsid w:val="00F428E2"/>
    <w:rsid w:val="00F93681"/>
    <w:rsid w:val="00F95BC9"/>
    <w:rsid w:val="00FB7761"/>
    <w:rsid w:val="00FD3E19"/>
    <w:rsid w:val="00FD4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DD2C3"/>
  <w15:chartTrackingRefBased/>
  <w15:docId w15:val="{9AF78FFE-FBEE-4832-9A83-C98065FDF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61D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761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61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D761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Heading 2 Char1 Char Char,Ch,TAG,no read,No Spacing211,No Spacing12,No Spacing2111,No Spacing4,No Spacing11111,No Spacing5,No Spacing21,small space, Ch,ta,tags,t"/>
    <w:basedOn w:val="Normal"/>
    <w:next w:val="Normal"/>
    <w:link w:val="Heading4Char"/>
    <w:uiPriority w:val="3"/>
    <w:qFormat/>
    <w:rsid w:val="00D761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61D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44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61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61D2"/>
  </w:style>
  <w:style w:type="character" w:customStyle="1" w:styleId="Heading1Char">
    <w:name w:val="Heading 1 Char"/>
    <w:aliases w:val="Pocket Char"/>
    <w:basedOn w:val="DefaultParagraphFont"/>
    <w:link w:val="Heading1"/>
    <w:rsid w:val="00D761D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761D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Tags v 2 Char"/>
    <w:basedOn w:val="DefaultParagraphFont"/>
    <w:link w:val="Heading3"/>
    <w:uiPriority w:val="2"/>
    <w:rsid w:val="00D761D2"/>
    <w:rPr>
      <w:rFonts w:ascii="Calibri" w:eastAsiaTheme="majorEastAsia" w:hAnsi="Calibri" w:cstheme="majorBidi"/>
      <w:b/>
      <w:kern w:val="0"/>
      <w:sz w:val="32"/>
      <w:u w:val="single"/>
      <w14:ligatures w14:val="none"/>
    </w:rPr>
  </w:style>
  <w:style w:type="character" w:customStyle="1" w:styleId="Heading4Char">
    <w:name w:val="Heading 4 Char"/>
    <w:aliases w:val="Tag Char,heading 40 Char,small text Char,Big card Char,body Char,Normal Tag Char,heading 2 Char,Heading 2 Char2 Char Char,Heading 2 Char1 Char Char Char,Ch Char,TAG Char,no read Char,No Spacing211 Char,No Spacing12 Char,No Spacing4 Char"/>
    <w:basedOn w:val="DefaultParagraphFont"/>
    <w:link w:val="Heading4"/>
    <w:uiPriority w:val="3"/>
    <w:rsid w:val="00D761D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761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44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8AC"/>
    <w:rPr>
      <w:rFonts w:eastAsiaTheme="majorEastAsia" w:cstheme="majorBidi"/>
      <w:color w:val="272727" w:themeColor="text1" w:themeTint="D8"/>
    </w:rPr>
  </w:style>
  <w:style w:type="paragraph" w:styleId="Title">
    <w:name w:val="Title"/>
    <w:basedOn w:val="Normal"/>
    <w:next w:val="Normal"/>
    <w:link w:val="TitleChar"/>
    <w:uiPriority w:val="10"/>
    <w:qFormat/>
    <w:rsid w:val="00A44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8AC"/>
    <w:pPr>
      <w:spacing w:before="160"/>
      <w:jc w:val="center"/>
    </w:pPr>
    <w:rPr>
      <w:i/>
      <w:iCs/>
      <w:color w:val="404040" w:themeColor="text1" w:themeTint="BF"/>
    </w:rPr>
  </w:style>
  <w:style w:type="character" w:customStyle="1" w:styleId="QuoteChar">
    <w:name w:val="Quote Char"/>
    <w:basedOn w:val="DefaultParagraphFont"/>
    <w:link w:val="Quote"/>
    <w:uiPriority w:val="29"/>
    <w:rsid w:val="00A448AC"/>
    <w:rPr>
      <w:i/>
      <w:iCs/>
      <w:color w:val="404040" w:themeColor="text1" w:themeTint="BF"/>
    </w:rPr>
  </w:style>
  <w:style w:type="paragraph" w:styleId="ListParagraph">
    <w:name w:val="List Paragraph"/>
    <w:basedOn w:val="Normal"/>
    <w:uiPriority w:val="34"/>
    <w:qFormat/>
    <w:rsid w:val="00A448AC"/>
    <w:pPr>
      <w:ind w:left="720"/>
      <w:contextualSpacing/>
    </w:pPr>
  </w:style>
  <w:style w:type="character" w:styleId="IntenseEmphasis">
    <w:name w:val="Intense Emphasis"/>
    <w:basedOn w:val="DefaultParagraphFont"/>
    <w:uiPriority w:val="21"/>
    <w:qFormat/>
    <w:rsid w:val="00A448AC"/>
    <w:rPr>
      <w:i/>
      <w:iCs/>
      <w:color w:val="0F4761" w:themeColor="accent1" w:themeShade="BF"/>
    </w:rPr>
  </w:style>
  <w:style w:type="paragraph" w:styleId="IntenseQuote">
    <w:name w:val="Intense Quote"/>
    <w:basedOn w:val="Normal"/>
    <w:next w:val="Normal"/>
    <w:link w:val="IntenseQuoteChar"/>
    <w:uiPriority w:val="30"/>
    <w:qFormat/>
    <w:rsid w:val="00A44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8AC"/>
    <w:rPr>
      <w:i/>
      <w:iCs/>
      <w:color w:val="0F4761" w:themeColor="accent1" w:themeShade="BF"/>
    </w:rPr>
  </w:style>
  <w:style w:type="character" w:styleId="IntenseReference">
    <w:name w:val="Intense Reference"/>
    <w:basedOn w:val="DefaultParagraphFont"/>
    <w:uiPriority w:val="32"/>
    <w:qFormat/>
    <w:rsid w:val="00A448AC"/>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
    <w:basedOn w:val="DefaultParagraphFont"/>
    <w:link w:val="textbold"/>
    <w:uiPriority w:val="8"/>
    <w:qFormat/>
    <w:rsid w:val="00D761D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761D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D761D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B,9.5 pt,Bo,cite"/>
    <w:basedOn w:val="DefaultParagraphFont"/>
    <w:uiPriority w:val="7"/>
    <w:qFormat/>
    <w:rsid w:val="00D761D2"/>
    <w:rPr>
      <w:b/>
      <w:sz w:val="22"/>
      <w:u w:val="single"/>
    </w:rPr>
  </w:style>
  <w:style w:type="character" w:styleId="Strong">
    <w:name w:val="Strong"/>
    <w:basedOn w:val="DefaultParagraphFont"/>
    <w:uiPriority w:val="22"/>
    <w:qFormat/>
    <w:rsid w:val="00D761D2"/>
    <w:rPr>
      <w:b/>
      <w:bCs/>
    </w:rPr>
  </w:style>
  <w:style w:type="character" w:styleId="BookTitle">
    <w:name w:val="Book Title"/>
    <w:basedOn w:val="DefaultParagraphFont"/>
    <w:uiPriority w:val="33"/>
    <w:qFormat/>
    <w:rsid w:val="00D761D2"/>
    <w:rPr>
      <w:b/>
      <w:bCs/>
      <w:i/>
      <w:iCs/>
      <w:spacing w:val="5"/>
    </w:rPr>
  </w:style>
  <w:style w:type="numbering" w:styleId="111111">
    <w:name w:val="Outline List 2"/>
    <w:basedOn w:val="NoList"/>
    <w:uiPriority w:val="99"/>
    <w:semiHidden/>
    <w:unhideWhenUsed/>
    <w:rsid w:val="00D761D2"/>
  </w:style>
  <w:style w:type="paragraph" w:styleId="Header">
    <w:name w:val="header"/>
    <w:basedOn w:val="Normal"/>
    <w:link w:val="HeaderChar"/>
    <w:uiPriority w:val="99"/>
    <w:semiHidden/>
    <w:rsid w:val="00D761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61D2"/>
    <w:rPr>
      <w:rFonts w:ascii="Calibri" w:hAnsi="Calibri" w:cs="Calibri"/>
      <w:kern w:val="0"/>
      <w:sz w:val="22"/>
      <w:szCs w:val="22"/>
      <w14:ligatures w14:val="none"/>
    </w:rPr>
  </w:style>
  <w:style w:type="paragraph" w:styleId="Footer">
    <w:name w:val="footer"/>
    <w:basedOn w:val="Normal"/>
    <w:link w:val="FooterChar"/>
    <w:uiPriority w:val="99"/>
    <w:semiHidden/>
    <w:rsid w:val="00D761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61D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761D2"/>
    <w:pPr>
      <w:spacing w:after="120"/>
    </w:pPr>
  </w:style>
  <w:style w:type="character" w:customStyle="1" w:styleId="BodyTextChar">
    <w:name w:val="Body Text Char"/>
    <w:basedOn w:val="DefaultParagraphFont"/>
    <w:link w:val="BodyText"/>
    <w:uiPriority w:val="99"/>
    <w:semiHidden/>
    <w:rsid w:val="00D761D2"/>
    <w:rPr>
      <w:rFonts w:ascii="Calibri" w:hAnsi="Calibri" w:cs="Calibri"/>
      <w:kern w:val="0"/>
      <w:sz w:val="22"/>
      <w:szCs w:val="22"/>
      <w14:ligatures w14:val="none"/>
    </w:rPr>
  </w:style>
  <w:style w:type="paragraph" w:styleId="NoSpacing">
    <w:name w:val="No Spacing"/>
    <w:link w:val="NoSpacingChar"/>
    <w:uiPriority w:val="99"/>
    <w:unhideWhenUsed/>
    <w:qFormat/>
    <w:rsid w:val="00D761D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761D2"/>
    <w:rPr>
      <w:rFonts w:ascii="Calibri" w:hAnsi="Calibri" w:cs="Calibri"/>
      <w:kern w:val="0"/>
      <w:sz w:val="22"/>
      <w:szCs w:val="22"/>
      <w14:ligatures w14:val="none"/>
    </w:rPr>
  </w:style>
  <w:style w:type="character" w:styleId="Hyperlink">
    <w:name w:val="Hyperlink"/>
    <w:basedOn w:val="DefaultParagraphFont"/>
    <w:uiPriority w:val="99"/>
    <w:unhideWhenUsed/>
    <w:rsid w:val="00D761D2"/>
    <w:rPr>
      <w:color w:val="467886" w:themeColor="hyperlink"/>
      <w:u w:val="single"/>
    </w:rPr>
  </w:style>
  <w:style w:type="character" w:styleId="UnresolvedMention">
    <w:name w:val="Unresolved Mention"/>
    <w:basedOn w:val="DefaultParagraphFont"/>
    <w:uiPriority w:val="99"/>
    <w:semiHidden/>
    <w:unhideWhenUsed/>
    <w:rsid w:val="00D761D2"/>
    <w:rPr>
      <w:color w:val="605E5C"/>
      <w:shd w:val="clear" w:color="auto" w:fill="E1DFDD"/>
    </w:rPr>
  </w:style>
  <w:style w:type="paragraph" w:customStyle="1" w:styleId="textbold">
    <w:name w:val="text bold"/>
    <w:basedOn w:val="Normal"/>
    <w:link w:val="Emphasis"/>
    <w:autoRedefine/>
    <w:uiPriority w:val="8"/>
    <w:qFormat/>
    <w:rsid w:val="006F02FE"/>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280">
      <w:bodyDiv w:val="1"/>
      <w:marLeft w:val="0"/>
      <w:marRight w:val="0"/>
      <w:marTop w:val="0"/>
      <w:marBottom w:val="0"/>
      <w:divBdr>
        <w:top w:val="none" w:sz="0" w:space="0" w:color="auto"/>
        <w:left w:val="none" w:sz="0" w:space="0" w:color="auto"/>
        <w:bottom w:val="none" w:sz="0" w:space="0" w:color="auto"/>
        <w:right w:val="none" w:sz="0" w:space="0" w:color="auto"/>
      </w:divBdr>
    </w:div>
    <w:div w:id="112022362">
      <w:bodyDiv w:val="1"/>
      <w:marLeft w:val="0"/>
      <w:marRight w:val="0"/>
      <w:marTop w:val="0"/>
      <w:marBottom w:val="0"/>
      <w:divBdr>
        <w:top w:val="none" w:sz="0" w:space="0" w:color="auto"/>
        <w:left w:val="none" w:sz="0" w:space="0" w:color="auto"/>
        <w:bottom w:val="none" w:sz="0" w:space="0" w:color="auto"/>
        <w:right w:val="none" w:sz="0" w:space="0" w:color="auto"/>
      </w:divBdr>
    </w:div>
    <w:div w:id="198781835">
      <w:bodyDiv w:val="1"/>
      <w:marLeft w:val="0"/>
      <w:marRight w:val="0"/>
      <w:marTop w:val="0"/>
      <w:marBottom w:val="0"/>
      <w:divBdr>
        <w:top w:val="none" w:sz="0" w:space="0" w:color="auto"/>
        <w:left w:val="none" w:sz="0" w:space="0" w:color="auto"/>
        <w:bottom w:val="none" w:sz="0" w:space="0" w:color="auto"/>
        <w:right w:val="none" w:sz="0" w:space="0" w:color="auto"/>
      </w:divBdr>
    </w:div>
    <w:div w:id="202182190">
      <w:bodyDiv w:val="1"/>
      <w:marLeft w:val="0"/>
      <w:marRight w:val="0"/>
      <w:marTop w:val="0"/>
      <w:marBottom w:val="0"/>
      <w:divBdr>
        <w:top w:val="none" w:sz="0" w:space="0" w:color="auto"/>
        <w:left w:val="none" w:sz="0" w:space="0" w:color="auto"/>
        <w:bottom w:val="none" w:sz="0" w:space="0" w:color="auto"/>
        <w:right w:val="none" w:sz="0" w:space="0" w:color="auto"/>
      </w:divBdr>
    </w:div>
    <w:div w:id="219830805">
      <w:bodyDiv w:val="1"/>
      <w:marLeft w:val="0"/>
      <w:marRight w:val="0"/>
      <w:marTop w:val="0"/>
      <w:marBottom w:val="0"/>
      <w:divBdr>
        <w:top w:val="none" w:sz="0" w:space="0" w:color="auto"/>
        <w:left w:val="none" w:sz="0" w:space="0" w:color="auto"/>
        <w:bottom w:val="none" w:sz="0" w:space="0" w:color="auto"/>
        <w:right w:val="none" w:sz="0" w:space="0" w:color="auto"/>
      </w:divBdr>
    </w:div>
    <w:div w:id="248268731">
      <w:bodyDiv w:val="1"/>
      <w:marLeft w:val="0"/>
      <w:marRight w:val="0"/>
      <w:marTop w:val="0"/>
      <w:marBottom w:val="0"/>
      <w:divBdr>
        <w:top w:val="none" w:sz="0" w:space="0" w:color="auto"/>
        <w:left w:val="none" w:sz="0" w:space="0" w:color="auto"/>
        <w:bottom w:val="none" w:sz="0" w:space="0" w:color="auto"/>
        <w:right w:val="none" w:sz="0" w:space="0" w:color="auto"/>
      </w:divBdr>
    </w:div>
    <w:div w:id="283197764">
      <w:bodyDiv w:val="1"/>
      <w:marLeft w:val="0"/>
      <w:marRight w:val="0"/>
      <w:marTop w:val="0"/>
      <w:marBottom w:val="0"/>
      <w:divBdr>
        <w:top w:val="none" w:sz="0" w:space="0" w:color="auto"/>
        <w:left w:val="none" w:sz="0" w:space="0" w:color="auto"/>
        <w:bottom w:val="none" w:sz="0" w:space="0" w:color="auto"/>
        <w:right w:val="none" w:sz="0" w:space="0" w:color="auto"/>
      </w:divBdr>
    </w:div>
    <w:div w:id="313872997">
      <w:bodyDiv w:val="1"/>
      <w:marLeft w:val="0"/>
      <w:marRight w:val="0"/>
      <w:marTop w:val="0"/>
      <w:marBottom w:val="0"/>
      <w:divBdr>
        <w:top w:val="none" w:sz="0" w:space="0" w:color="auto"/>
        <w:left w:val="none" w:sz="0" w:space="0" w:color="auto"/>
        <w:bottom w:val="none" w:sz="0" w:space="0" w:color="auto"/>
        <w:right w:val="none" w:sz="0" w:space="0" w:color="auto"/>
      </w:divBdr>
    </w:div>
    <w:div w:id="318002421">
      <w:bodyDiv w:val="1"/>
      <w:marLeft w:val="0"/>
      <w:marRight w:val="0"/>
      <w:marTop w:val="0"/>
      <w:marBottom w:val="0"/>
      <w:divBdr>
        <w:top w:val="none" w:sz="0" w:space="0" w:color="auto"/>
        <w:left w:val="none" w:sz="0" w:space="0" w:color="auto"/>
        <w:bottom w:val="none" w:sz="0" w:space="0" w:color="auto"/>
        <w:right w:val="none" w:sz="0" w:space="0" w:color="auto"/>
      </w:divBdr>
    </w:div>
    <w:div w:id="450440890">
      <w:bodyDiv w:val="1"/>
      <w:marLeft w:val="0"/>
      <w:marRight w:val="0"/>
      <w:marTop w:val="0"/>
      <w:marBottom w:val="0"/>
      <w:divBdr>
        <w:top w:val="none" w:sz="0" w:space="0" w:color="auto"/>
        <w:left w:val="none" w:sz="0" w:space="0" w:color="auto"/>
        <w:bottom w:val="none" w:sz="0" w:space="0" w:color="auto"/>
        <w:right w:val="none" w:sz="0" w:space="0" w:color="auto"/>
      </w:divBdr>
    </w:div>
    <w:div w:id="537083540">
      <w:bodyDiv w:val="1"/>
      <w:marLeft w:val="0"/>
      <w:marRight w:val="0"/>
      <w:marTop w:val="0"/>
      <w:marBottom w:val="0"/>
      <w:divBdr>
        <w:top w:val="none" w:sz="0" w:space="0" w:color="auto"/>
        <w:left w:val="none" w:sz="0" w:space="0" w:color="auto"/>
        <w:bottom w:val="none" w:sz="0" w:space="0" w:color="auto"/>
        <w:right w:val="none" w:sz="0" w:space="0" w:color="auto"/>
      </w:divBdr>
    </w:div>
    <w:div w:id="555120592">
      <w:bodyDiv w:val="1"/>
      <w:marLeft w:val="0"/>
      <w:marRight w:val="0"/>
      <w:marTop w:val="0"/>
      <w:marBottom w:val="0"/>
      <w:divBdr>
        <w:top w:val="none" w:sz="0" w:space="0" w:color="auto"/>
        <w:left w:val="none" w:sz="0" w:space="0" w:color="auto"/>
        <w:bottom w:val="none" w:sz="0" w:space="0" w:color="auto"/>
        <w:right w:val="none" w:sz="0" w:space="0" w:color="auto"/>
      </w:divBdr>
    </w:div>
    <w:div w:id="608002863">
      <w:bodyDiv w:val="1"/>
      <w:marLeft w:val="0"/>
      <w:marRight w:val="0"/>
      <w:marTop w:val="0"/>
      <w:marBottom w:val="0"/>
      <w:divBdr>
        <w:top w:val="none" w:sz="0" w:space="0" w:color="auto"/>
        <w:left w:val="none" w:sz="0" w:space="0" w:color="auto"/>
        <w:bottom w:val="none" w:sz="0" w:space="0" w:color="auto"/>
        <w:right w:val="none" w:sz="0" w:space="0" w:color="auto"/>
      </w:divBdr>
    </w:div>
    <w:div w:id="642544829">
      <w:bodyDiv w:val="1"/>
      <w:marLeft w:val="0"/>
      <w:marRight w:val="0"/>
      <w:marTop w:val="0"/>
      <w:marBottom w:val="0"/>
      <w:divBdr>
        <w:top w:val="none" w:sz="0" w:space="0" w:color="auto"/>
        <w:left w:val="none" w:sz="0" w:space="0" w:color="auto"/>
        <w:bottom w:val="none" w:sz="0" w:space="0" w:color="auto"/>
        <w:right w:val="none" w:sz="0" w:space="0" w:color="auto"/>
      </w:divBdr>
    </w:div>
    <w:div w:id="776825550">
      <w:bodyDiv w:val="1"/>
      <w:marLeft w:val="0"/>
      <w:marRight w:val="0"/>
      <w:marTop w:val="0"/>
      <w:marBottom w:val="0"/>
      <w:divBdr>
        <w:top w:val="none" w:sz="0" w:space="0" w:color="auto"/>
        <w:left w:val="none" w:sz="0" w:space="0" w:color="auto"/>
        <w:bottom w:val="none" w:sz="0" w:space="0" w:color="auto"/>
        <w:right w:val="none" w:sz="0" w:space="0" w:color="auto"/>
      </w:divBdr>
    </w:div>
    <w:div w:id="881478363">
      <w:bodyDiv w:val="1"/>
      <w:marLeft w:val="0"/>
      <w:marRight w:val="0"/>
      <w:marTop w:val="0"/>
      <w:marBottom w:val="0"/>
      <w:divBdr>
        <w:top w:val="none" w:sz="0" w:space="0" w:color="auto"/>
        <w:left w:val="none" w:sz="0" w:space="0" w:color="auto"/>
        <w:bottom w:val="none" w:sz="0" w:space="0" w:color="auto"/>
        <w:right w:val="none" w:sz="0" w:space="0" w:color="auto"/>
      </w:divBdr>
    </w:div>
    <w:div w:id="943072575">
      <w:bodyDiv w:val="1"/>
      <w:marLeft w:val="0"/>
      <w:marRight w:val="0"/>
      <w:marTop w:val="0"/>
      <w:marBottom w:val="0"/>
      <w:divBdr>
        <w:top w:val="none" w:sz="0" w:space="0" w:color="auto"/>
        <w:left w:val="none" w:sz="0" w:space="0" w:color="auto"/>
        <w:bottom w:val="none" w:sz="0" w:space="0" w:color="auto"/>
        <w:right w:val="none" w:sz="0" w:space="0" w:color="auto"/>
      </w:divBdr>
    </w:div>
    <w:div w:id="970205027">
      <w:bodyDiv w:val="1"/>
      <w:marLeft w:val="0"/>
      <w:marRight w:val="0"/>
      <w:marTop w:val="0"/>
      <w:marBottom w:val="0"/>
      <w:divBdr>
        <w:top w:val="none" w:sz="0" w:space="0" w:color="auto"/>
        <w:left w:val="none" w:sz="0" w:space="0" w:color="auto"/>
        <w:bottom w:val="none" w:sz="0" w:space="0" w:color="auto"/>
        <w:right w:val="none" w:sz="0" w:space="0" w:color="auto"/>
      </w:divBdr>
    </w:div>
    <w:div w:id="972321732">
      <w:bodyDiv w:val="1"/>
      <w:marLeft w:val="0"/>
      <w:marRight w:val="0"/>
      <w:marTop w:val="0"/>
      <w:marBottom w:val="0"/>
      <w:divBdr>
        <w:top w:val="none" w:sz="0" w:space="0" w:color="auto"/>
        <w:left w:val="none" w:sz="0" w:space="0" w:color="auto"/>
        <w:bottom w:val="none" w:sz="0" w:space="0" w:color="auto"/>
        <w:right w:val="none" w:sz="0" w:space="0" w:color="auto"/>
      </w:divBdr>
    </w:div>
    <w:div w:id="997686955">
      <w:bodyDiv w:val="1"/>
      <w:marLeft w:val="0"/>
      <w:marRight w:val="0"/>
      <w:marTop w:val="0"/>
      <w:marBottom w:val="0"/>
      <w:divBdr>
        <w:top w:val="none" w:sz="0" w:space="0" w:color="auto"/>
        <w:left w:val="none" w:sz="0" w:space="0" w:color="auto"/>
        <w:bottom w:val="none" w:sz="0" w:space="0" w:color="auto"/>
        <w:right w:val="none" w:sz="0" w:space="0" w:color="auto"/>
      </w:divBdr>
    </w:div>
    <w:div w:id="1217593740">
      <w:bodyDiv w:val="1"/>
      <w:marLeft w:val="0"/>
      <w:marRight w:val="0"/>
      <w:marTop w:val="0"/>
      <w:marBottom w:val="0"/>
      <w:divBdr>
        <w:top w:val="none" w:sz="0" w:space="0" w:color="auto"/>
        <w:left w:val="none" w:sz="0" w:space="0" w:color="auto"/>
        <w:bottom w:val="none" w:sz="0" w:space="0" w:color="auto"/>
        <w:right w:val="none" w:sz="0" w:space="0" w:color="auto"/>
      </w:divBdr>
    </w:div>
    <w:div w:id="1234043771">
      <w:bodyDiv w:val="1"/>
      <w:marLeft w:val="0"/>
      <w:marRight w:val="0"/>
      <w:marTop w:val="0"/>
      <w:marBottom w:val="0"/>
      <w:divBdr>
        <w:top w:val="none" w:sz="0" w:space="0" w:color="auto"/>
        <w:left w:val="none" w:sz="0" w:space="0" w:color="auto"/>
        <w:bottom w:val="none" w:sz="0" w:space="0" w:color="auto"/>
        <w:right w:val="none" w:sz="0" w:space="0" w:color="auto"/>
      </w:divBdr>
    </w:div>
    <w:div w:id="1353219636">
      <w:bodyDiv w:val="1"/>
      <w:marLeft w:val="0"/>
      <w:marRight w:val="0"/>
      <w:marTop w:val="0"/>
      <w:marBottom w:val="0"/>
      <w:divBdr>
        <w:top w:val="none" w:sz="0" w:space="0" w:color="auto"/>
        <w:left w:val="none" w:sz="0" w:space="0" w:color="auto"/>
        <w:bottom w:val="none" w:sz="0" w:space="0" w:color="auto"/>
        <w:right w:val="none" w:sz="0" w:space="0" w:color="auto"/>
      </w:divBdr>
    </w:div>
    <w:div w:id="1541164563">
      <w:bodyDiv w:val="1"/>
      <w:marLeft w:val="0"/>
      <w:marRight w:val="0"/>
      <w:marTop w:val="0"/>
      <w:marBottom w:val="0"/>
      <w:divBdr>
        <w:top w:val="none" w:sz="0" w:space="0" w:color="auto"/>
        <w:left w:val="none" w:sz="0" w:space="0" w:color="auto"/>
        <w:bottom w:val="none" w:sz="0" w:space="0" w:color="auto"/>
        <w:right w:val="none" w:sz="0" w:space="0" w:color="auto"/>
      </w:divBdr>
    </w:div>
    <w:div w:id="1547109782">
      <w:bodyDiv w:val="1"/>
      <w:marLeft w:val="0"/>
      <w:marRight w:val="0"/>
      <w:marTop w:val="0"/>
      <w:marBottom w:val="0"/>
      <w:divBdr>
        <w:top w:val="none" w:sz="0" w:space="0" w:color="auto"/>
        <w:left w:val="none" w:sz="0" w:space="0" w:color="auto"/>
        <w:bottom w:val="none" w:sz="0" w:space="0" w:color="auto"/>
        <w:right w:val="none" w:sz="0" w:space="0" w:color="auto"/>
      </w:divBdr>
    </w:div>
    <w:div w:id="1562859790">
      <w:bodyDiv w:val="1"/>
      <w:marLeft w:val="0"/>
      <w:marRight w:val="0"/>
      <w:marTop w:val="0"/>
      <w:marBottom w:val="0"/>
      <w:divBdr>
        <w:top w:val="none" w:sz="0" w:space="0" w:color="auto"/>
        <w:left w:val="none" w:sz="0" w:space="0" w:color="auto"/>
        <w:bottom w:val="none" w:sz="0" w:space="0" w:color="auto"/>
        <w:right w:val="none" w:sz="0" w:space="0" w:color="auto"/>
      </w:divBdr>
    </w:div>
    <w:div w:id="1574781723">
      <w:bodyDiv w:val="1"/>
      <w:marLeft w:val="0"/>
      <w:marRight w:val="0"/>
      <w:marTop w:val="0"/>
      <w:marBottom w:val="0"/>
      <w:divBdr>
        <w:top w:val="none" w:sz="0" w:space="0" w:color="auto"/>
        <w:left w:val="none" w:sz="0" w:space="0" w:color="auto"/>
        <w:bottom w:val="none" w:sz="0" w:space="0" w:color="auto"/>
        <w:right w:val="none" w:sz="0" w:space="0" w:color="auto"/>
      </w:divBdr>
    </w:div>
    <w:div w:id="1661738225">
      <w:bodyDiv w:val="1"/>
      <w:marLeft w:val="0"/>
      <w:marRight w:val="0"/>
      <w:marTop w:val="0"/>
      <w:marBottom w:val="0"/>
      <w:divBdr>
        <w:top w:val="none" w:sz="0" w:space="0" w:color="auto"/>
        <w:left w:val="none" w:sz="0" w:space="0" w:color="auto"/>
        <w:bottom w:val="none" w:sz="0" w:space="0" w:color="auto"/>
        <w:right w:val="none" w:sz="0" w:space="0" w:color="auto"/>
      </w:divBdr>
    </w:div>
    <w:div w:id="1669821853">
      <w:bodyDiv w:val="1"/>
      <w:marLeft w:val="0"/>
      <w:marRight w:val="0"/>
      <w:marTop w:val="0"/>
      <w:marBottom w:val="0"/>
      <w:divBdr>
        <w:top w:val="none" w:sz="0" w:space="0" w:color="auto"/>
        <w:left w:val="none" w:sz="0" w:space="0" w:color="auto"/>
        <w:bottom w:val="none" w:sz="0" w:space="0" w:color="auto"/>
        <w:right w:val="none" w:sz="0" w:space="0" w:color="auto"/>
      </w:divBdr>
    </w:div>
    <w:div w:id="1825849977">
      <w:bodyDiv w:val="1"/>
      <w:marLeft w:val="0"/>
      <w:marRight w:val="0"/>
      <w:marTop w:val="0"/>
      <w:marBottom w:val="0"/>
      <w:divBdr>
        <w:top w:val="none" w:sz="0" w:space="0" w:color="auto"/>
        <w:left w:val="none" w:sz="0" w:space="0" w:color="auto"/>
        <w:bottom w:val="none" w:sz="0" w:space="0" w:color="auto"/>
        <w:right w:val="none" w:sz="0" w:space="0" w:color="auto"/>
      </w:divBdr>
    </w:div>
    <w:div w:id="1989168058">
      <w:bodyDiv w:val="1"/>
      <w:marLeft w:val="0"/>
      <w:marRight w:val="0"/>
      <w:marTop w:val="0"/>
      <w:marBottom w:val="0"/>
      <w:divBdr>
        <w:top w:val="none" w:sz="0" w:space="0" w:color="auto"/>
        <w:left w:val="none" w:sz="0" w:space="0" w:color="auto"/>
        <w:bottom w:val="none" w:sz="0" w:space="0" w:color="auto"/>
        <w:right w:val="none" w:sz="0" w:space="0" w:color="auto"/>
      </w:divBdr>
    </w:div>
    <w:div w:id="2048482798">
      <w:bodyDiv w:val="1"/>
      <w:marLeft w:val="0"/>
      <w:marRight w:val="0"/>
      <w:marTop w:val="0"/>
      <w:marBottom w:val="0"/>
      <w:divBdr>
        <w:top w:val="none" w:sz="0" w:space="0" w:color="auto"/>
        <w:left w:val="none" w:sz="0" w:space="0" w:color="auto"/>
        <w:bottom w:val="none" w:sz="0" w:space="0" w:color="auto"/>
        <w:right w:val="none" w:sz="0" w:space="0" w:color="auto"/>
      </w:divBdr>
    </w:div>
    <w:div w:id="2080443658">
      <w:bodyDiv w:val="1"/>
      <w:marLeft w:val="0"/>
      <w:marRight w:val="0"/>
      <w:marTop w:val="0"/>
      <w:marBottom w:val="0"/>
      <w:divBdr>
        <w:top w:val="none" w:sz="0" w:space="0" w:color="auto"/>
        <w:left w:val="none" w:sz="0" w:space="0" w:color="auto"/>
        <w:bottom w:val="none" w:sz="0" w:space="0" w:color="auto"/>
        <w:right w:val="none" w:sz="0" w:space="0" w:color="auto"/>
      </w:divBdr>
    </w:div>
    <w:div w:id="2089495063">
      <w:bodyDiv w:val="1"/>
      <w:marLeft w:val="0"/>
      <w:marRight w:val="0"/>
      <w:marTop w:val="0"/>
      <w:marBottom w:val="0"/>
      <w:divBdr>
        <w:top w:val="none" w:sz="0" w:space="0" w:color="auto"/>
        <w:left w:val="none" w:sz="0" w:space="0" w:color="auto"/>
        <w:bottom w:val="none" w:sz="0" w:space="0" w:color="auto"/>
        <w:right w:val="none" w:sz="0" w:space="0" w:color="auto"/>
      </w:divBdr>
    </w:div>
    <w:div w:id="2098362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policy/energy-environment/5355925-trump-alaska-arctic-drilling-national-petroleum-reserve/Bend" TargetMode="External"/><Relationship Id="rId13" Type="http://schemas.openxmlformats.org/officeDocument/2006/relationships/hyperlink" Target="https://cabinradio.ca/226160/news/politics/no-new-sources-to-replenish-arctic-energy-alliance-funds/" TargetMode="External"/><Relationship Id="rId18" Type="http://schemas.openxmlformats.org/officeDocument/2006/relationships/hyperlink" Target="https://www.energy.gov/articles/arctic-innovation-abounds-department-energy-projects" TargetMode="External"/><Relationship Id="rId26" Type="http://schemas.openxmlformats.org/officeDocument/2006/relationships/hyperlink" Target="https://www.nature.com/articles/s41598-024-54007-x" TargetMode="External"/><Relationship Id="rId3" Type="http://schemas.openxmlformats.org/officeDocument/2006/relationships/settings" Target="settings.xml"/><Relationship Id="rId21" Type="http://schemas.openxmlformats.org/officeDocument/2006/relationships/hyperlink" Target="https://www.nature.com/articles/s41598-024-54007-x" TargetMode="External"/><Relationship Id="rId34" Type="http://schemas.openxmlformats.org/officeDocument/2006/relationships/fontTable" Target="fontTable.xml"/><Relationship Id="rId7" Type="http://schemas.openxmlformats.org/officeDocument/2006/relationships/hyperlink" Target="https://www.commondreams.org/news/geoengineering" TargetMode="External"/><Relationship Id="rId12" Type="http://schemas.openxmlformats.org/officeDocument/2006/relationships/hyperlink" Target="https://thehill.com/policy/energy-environment/5328571-trump-arctic-drilling-alaska-oil-biden/" TargetMode="External"/><Relationship Id="rId17" Type="http://schemas.openxmlformats.org/officeDocument/2006/relationships/hyperlink" Target="https://electrek.co/2025/01/22/solar-overtakes-coal-in-the-eu-and-gas-declines-for-5th-year-running/" TargetMode="External"/><Relationship Id="rId25" Type="http://schemas.openxmlformats.org/officeDocument/2006/relationships/hyperlink" Target="https://www.nature.com/articles/s41598-024-54007-x" TargetMode="External"/><Relationship Id="rId33" Type="http://schemas.openxmlformats.org/officeDocument/2006/relationships/hyperlink" Target="https://foreignpolicy.com/2020/05/13/coronavirus-pandemic-depression-economy-world-war/" TargetMode="External"/><Relationship Id="rId2" Type="http://schemas.openxmlformats.org/officeDocument/2006/relationships/styles" Target="styles.xml"/><Relationship Id="rId16" Type="http://schemas.openxmlformats.org/officeDocument/2006/relationships/hyperlink" Target="https://www.weforum.org/agenda/2018/11/the-next-economic-crisis-could-cause-a-global-conflict-heres-why/" TargetMode="External"/><Relationship Id="rId20" Type="http://schemas.openxmlformats.org/officeDocument/2006/relationships/hyperlink" Target="https://www.arctictoday.com/alaska-officials-preparing-geothermal-lease-sale-at-cook-inlet-volcano/" TargetMode="External"/><Relationship Id="rId29" Type="http://schemas.openxmlformats.org/officeDocument/2006/relationships/hyperlink" Target="https://www.theguardian.com/commentisfree/2025/feb/18/donald-trump-global-collapse-wildfires-pandemic-financial-crisis" TargetMode="External"/><Relationship Id="rId1" Type="http://schemas.openxmlformats.org/officeDocument/2006/relationships/numbering" Target="numbering.xml"/><Relationship Id="rId6" Type="http://schemas.openxmlformats.org/officeDocument/2006/relationships/hyperlink" Target="https://www.cnn.com/2024/06/11/economy/oil-industry-profits-under-biden" TargetMode="External"/><Relationship Id="rId11" Type="http://schemas.openxmlformats.org/officeDocument/2006/relationships/hyperlink" Target="https://thehill.com/policy/energy-environment/4604023-biden-administration-bars-drilling-on-millions-of-acres-in-alaska/" TargetMode="External"/><Relationship Id="rId24" Type="http://schemas.openxmlformats.org/officeDocument/2006/relationships/hyperlink" Target="https://www.nature.com/articles/s41598-024-54007-x" TargetMode="External"/><Relationship Id="rId32" Type="http://schemas.openxmlformats.org/officeDocument/2006/relationships/hyperlink" Target="https://www.gmfus.org/news/economic-warfare-global-war" TargetMode="External"/><Relationship Id="rId5" Type="http://schemas.openxmlformats.org/officeDocument/2006/relationships/hyperlink" Target="https://insideclimatenews.org/news/17062025/banks-continue-to-back-fossil-fuel-industry/" TargetMode="External"/><Relationship Id="rId15" Type="http://schemas.openxmlformats.org/officeDocument/2006/relationships/hyperlink" Target="https://uu.diva-portal.org/smash/get/diva2:1978026/FULLTEXT01.pdf" TargetMode="External"/><Relationship Id="rId23" Type="http://schemas.openxmlformats.org/officeDocument/2006/relationships/hyperlink" Target="https://www.nature.com/articles/s41598-024-54007-x" TargetMode="External"/><Relationship Id="rId28" Type="http://schemas.openxmlformats.org/officeDocument/2006/relationships/hyperlink" Target="https://naturalresources.house.gov/uploadedfiles/crsrpt_anwrdevelopment_012406.pdf" TargetMode="External"/><Relationship Id="rId10" Type="http://schemas.openxmlformats.org/officeDocument/2006/relationships/hyperlink" Target="https://thehill.com/people/joe-biden/" TargetMode="External"/><Relationship Id="rId19" Type="http://schemas.openxmlformats.org/officeDocument/2006/relationships/hyperlink" Target="https://energy.sustainability-directory.com/term/arctic-energy-resources/" TargetMode="External"/><Relationship Id="rId31" Type="http://schemas.openxmlformats.org/officeDocument/2006/relationships/hyperlink" Target="https://foreignpolicy.com/2020/05/13/coronavirus-pandemic-depression-economy-world-war/" TargetMode="External"/><Relationship Id="rId4" Type="http://schemas.openxmlformats.org/officeDocument/2006/relationships/webSettings" Target="webSettings.xml"/><Relationship Id="rId9" Type="http://schemas.openxmlformats.org/officeDocument/2006/relationships/hyperlink" Target="https://thehill.com/policy/energy-environment/532570-interior-finalizes-plan-opening-80-percent-of-alaska-petroleum/" TargetMode="External"/><Relationship Id="rId14" Type="http://schemas.openxmlformats.org/officeDocument/2006/relationships/hyperlink" Target="https://www.harvardmagazine.com/2020/11/features-controlling-global-thermostat" TargetMode="External"/><Relationship Id="rId22" Type="http://schemas.openxmlformats.org/officeDocument/2006/relationships/hyperlink" Target="https://www.nature.com/articles/s41598-024-54007-x" TargetMode="External"/><Relationship Id="rId27" Type="http://schemas.openxmlformats.org/officeDocument/2006/relationships/image" Target="media/image1.png"/><Relationship Id="rId30" Type="http://schemas.openxmlformats.org/officeDocument/2006/relationships/hyperlink" Target="https://cepr.org/voxeu/columns/economic-consequences-second-trump-administration-preliminary-assessment"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cca.stei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326</TotalTime>
  <Pages>1</Pages>
  <Words>60910</Words>
  <Characters>347192</Characters>
  <Application>Microsoft Office Word</Application>
  <DocSecurity>0</DocSecurity>
  <Lines>2893</Lines>
  <Paragraphs>814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Becca Steiner</dc:creator>
  <cp:keywords/>
  <dc:description/>
  <cp:lastModifiedBy>Becca Steiner</cp:lastModifiedBy>
  <cp:revision>142</cp:revision>
  <dcterms:created xsi:type="dcterms:W3CDTF">2025-07-13T16:26:00Z</dcterms:created>
  <dcterms:modified xsi:type="dcterms:W3CDTF">2025-07-22T19:24:00Z</dcterms:modified>
</cp:coreProperties>
</file>