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C70A7" w14:textId="61103E08" w:rsidR="0077038C" w:rsidRDefault="0030500D" w:rsidP="0077038C">
      <w:pPr>
        <w:pStyle w:val="Heading1"/>
      </w:pPr>
      <w:r>
        <w:t>NEG</w:t>
      </w:r>
    </w:p>
    <w:p w14:paraId="1DB9C217" w14:textId="514F0591" w:rsidR="0088156C" w:rsidRDefault="00F07796" w:rsidP="00F07796">
      <w:pPr>
        <w:pStyle w:val="Heading2"/>
      </w:pPr>
      <w:r>
        <w:t>Notes</w:t>
      </w:r>
    </w:p>
    <w:p w14:paraId="5F957134" w14:textId="5F26DC07" w:rsidR="00F07796" w:rsidRDefault="00F07796" w:rsidP="00F07796">
      <w:r>
        <w:t xml:space="preserve">Thanks to everyone in the lab that worked on this file.  Shout out to Ava, James, Justin, </w:t>
      </w:r>
      <w:proofErr w:type="spellStart"/>
      <w:r>
        <w:t>Hanbo</w:t>
      </w:r>
      <w:proofErr w:type="spellEnd"/>
      <w:r>
        <w:t xml:space="preserve">, Austin, Rohan, Gerald, Isabelle, Emily, and Grover.  </w:t>
      </w:r>
    </w:p>
    <w:p w14:paraId="70D3D35A" w14:textId="3689EF2E" w:rsidR="00F07796" w:rsidRDefault="00F07796" w:rsidP="00F07796">
      <w:r>
        <w:t xml:space="preserve">The DA is simple to use against drilling or extraction </w:t>
      </w:r>
      <w:proofErr w:type="spellStart"/>
      <w:r>
        <w:t>affs</w:t>
      </w:r>
      <w:proofErr w:type="spellEnd"/>
      <w:r>
        <w:t xml:space="preserve">.  It could be separated into 2 files, and an equally compelling Russia Version would exist as well.  We didn’t do that </w:t>
      </w:r>
      <w:proofErr w:type="spellStart"/>
      <w:r>
        <w:t>bc</w:t>
      </w:r>
      <w:proofErr w:type="spellEnd"/>
      <w:r>
        <w:t xml:space="preserve"> we have too many Russia arguments.</w:t>
      </w:r>
    </w:p>
    <w:p w14:paraId="49287679" w14:textId="77777777" w:rsidR="00F07796" w:rsidRPr="00F07796" w:rsidRDefault="00F07796" w:rsidP="00F07796"/>
    <w:p w14:paraId="73487C99" w14:textId="56A0DAC5" w:rsidR="008A7BDD" w:rsidRDefault="008A7BDD" w:rsidP="0077038C">
      <w:pPr>
        <w:pStyle w:val="Heading2"/>
      </w:pPr>
      <w:r>
        <w:t xml:space="preserve">Top Level </w:t>
      </w:r>
    </w:p>
    <w:p w14:paraId="1430B605" w14:textId="4AD149D7" w:rsidR="00AC5E76" w:rsidRDefault="00CE5A15" w:rsidP="00AC5E76">
      <w:pPr>
        <w:pStyle w:val="Heading3"/>
        <w:rPr>
          <w:color w:val="FF0000"/>
        </w:rPr>
      </w:pPr>
      <w:r>
        <w:t>1NC – Vision 2020</w:t>
      </w:r>
    </w:p>
    <w:p w14:paraId="4D5CAFFC" w14:textId="47649C94" w:rsidR="000B471A" w:rsidRDefault="000B471A" w:rsidP="000B471A">
      <w:pPr>
        <w:pStyle w:val="Heading4"/>
      </w:pPr>
      <w:r>
        <w:t xml:space="preserve">Saudi growth will remain strong due to </w:t>
      </w:r>
      <w:r>
        <w:rPr>
          <w:u w:val="single"/>
        </w:rPr>
        <w:t>gradual diversification</w:t>
      </w:r>
      <w:r>
        <w:t xml:space="preserve">, but export expansion driven by </w:t>
      </w:r>
      <w:r>
        <w:rPr>
          <w:u w:val="single"/>
        </w:rPr>
        <w:t>oil</w:t>
      </w:r>
      <w:r>
        <w:t xml:space="preserve"> is critical. </w:t>
      </w:r>
    </w:p>
    <w:p w14:paraId="77D83421" w14:textId="77777777" w:rsidR="000B471A" w:rsidRDefault="000B471A" w:rsidP="000B471A">
      <w:pPr>
        <w:rPr>
          <w:rStyle w:val="Style13ptBold"/>
        </w:rPr>
      </w:pPr>
      <w:r>
        <w:rPr>
          <w:rStyle w:val="Style13ptBold"/>
        </w:rPr>
        <w:t xml:space="preserve">Middle East Briefing, 12/30/24. </w:t>
      </w:r>
      <w:r>
        <w:t xml:space="preserve">Middle East Briefing. Middle East Briefing is part of the Asia Briefing stable of international business, trade, and investment publications. The business is owned entirely by the </w:t>
      </w:r>
      <w:proofErr w:type="spellStart"/>
      <w:r>
        <w:t>Dezan</w:t>
      </w:r>
      <w:proofErr w:type="spellEnd"/>
      <w:r>
        <w:t xml:space="preserve"> Shira &amp; Associates foreign investment practice, who provide the content from professionals from their 30 regional offices across the Asian region. “Saudi Arabia Investment Outlook 2025: Opportunities for Foreign Businesses”. https://www.middleeastbriefing.com/news/saudi-arabia-investment-outlook-2025-opportunities/</w:t>
      </w:r>
    </w:p>
    <w:p w14:paraId="3C54D12C" w14:textId="77777777" w:rsidR="000B471A" w:rsidRPr="000B471A" w:rsidRDefault="000B471A" w:rsidP="000B471A">
      <w:pPr>
        <w:rPr>
          <w:rStyle w:val="Hyperlink"/>
          <w:color w:val="auto"/>
        </w:rPr>
      </w:pPr>
      <w:r w:rsidRPr="000B471A">
        <w:rPr>
          <w:sz w:val="16"/>
        </w:rPr>
        <w:t xml:space="preserve">As </w:t>
      </w:r>
      <w:r w:rsidRPr="000B471A">
        <w:rPr>
          <w:rStyle w:val="Hyperlink"/>
          <w:color w:val="auto"/>
        </w:rPr>
        <w:t>Saudi Arabia marches toward its Vision 2030 goals</w:t>
      </w:r>
      <w:r w:rsidRPr="000B471A">
        <w:rPr>
          <w:sz w:val="16"/>
        </w:rPr>
        <w:t xml:space="preserve">, </w:t>
      </w:r>
      <w:r w:rsidRPr="000B471A">
        <w:rPr>
          <w:rStyle w:val="Emphasis"/>
          <w:highlight w:val="cyan"/>
        </w:rPr>
        <w:t>2025 promises to be</w:t>
      </w:r>
      <w:r w:rsidRPr="000B471A">
        <w:rPr>
          <w:rStyle w:val="Emphasis"/>
        </w:rPr>
        <w:t xml:space="preserve"> another </w:t>
      </w:r>
      <w:r w:rsidRPr="000B471A">
        <w:rPr>
          <w:rStyle w:val="Emphasis"/>
          <w:highlight w:val="cyan"/>
        </w:rPr>
        <w:t>transformative</w:t>
      </w:r>
      <w:r w:rsidRPr="000B471A">
        <w:rPr>
          <w:rStyle w:val="Emphasis"/>
        </w:rPr>
        <w:t xml:space="preserve"> year </w:t>
      </w:r>
      <w:r w:rsidRPr="000B471A">
        <w:rPr>
          <w:rStyle w:val="Emphasis"/>
          <w:highlight w:val="cyan"/>
        </w:rPr>
        <w:t>for the</w:t>
      </w:r>
      <w:r w:rsidRPr="000B471A">
        <w:rPr>
          <w:rStyle w:val="Emphasis"/>
        </w:rPr>
        <w:t xml:space="preserve"> Kingdom’s </w:t>
      </w:r>
      <w:r w:rsidRPr="000B471A">
        <w:rPr>
          <w:rStyle w:val="Emphasis"/>
          <w:highlight w:val="cyan"/>
        </w:rPr>
        <w:t>economy</w:t>
      </w:r>
      <w:r w:rsidRPr="000B471A">
        <w:rPr>
          <w:sz w:val="16"/>
        </w:rPr>
        <w:t xml:space="preserve">. With </w:t>
      </w:r>
      <w:r w:rsidRPr="000B471A">
        <w:rPr>
          <w:rStyle w:val="Hyperlink"/>
          <w:color w:val="auto"/>
          <w:highlight w:val="cyan"/>
        </w:rPr>
        <w:t>GDP projected to grow</w:t>
      </w:r>
      <w:r w:rsidRPr="000B471A">
        <w:rPr>
          <w:rStyle w:val="Hyperlink"/>
          <w:color w:val="auto"/>
        </w:rPr>
        <w:t xml:space="preserve"> by 3.7 percent,</w:t>
      </w:r>
      <w:r w:rsidRPr="000B471A">
        <w:rPr>
          <w:sz w:val="16"/>
        </w:rPr>
        <w:t xml:space="preserve"> </w:t>
      </w:r>
      <w:r w:rsidRPr="000B471A">
        <w:rPr>
          <w:rStyle w:val="Emphasis"/>
        </w:rPr>
        <w:t>outpacing the global average</w:t>
      </w:r>
      <w:r w:rsidRPr="000B471A">
        <w:rPr>
          <w:sz w:val="16"/>
        </w:rPr>
        <w:t xml:space="preserve">, and </w:t>
      </w:r>
      <w:r w:rsidRPr="000B471A">
        <w:rPr>
          <w:rStyle w:val="Hyperlink"/>
          <w:color w:val="auto"/>
          <w:highlight w:val="cyan"/>
        </w:rPr>
        <w:t>consumer spending</w:t>
      </w:r>
      <w:r w:rsidRPr="000B471A">
        <w:rPr>
          <w:sz w:val="16"/>
        </w:rPr>
        <w:t xml:space="preserve"> </w:t>
      </w:r>
      <w:r w:rsidRPr="000B471A">
        <w:rPr>
          <w:rStyle w:val="Hyperlink"/>
          <w:color w:val="auto"/>
        </w:rPr>
        <w:t>forecasted</w:t>
      </w:r>
      <w:r w:rsidRPr="000B471A">
        <w:rPr>
          <w:sz w:val="16"/>
        </w:rPr>
        <w:t xml:space="preserve"> </w:t>
      </w:r>
      <w:r w:rsidRPr="000B471A">
        <w:rPr>
          <w:rStyle w:val="Hyperlink"/>
          <w:color w:val="auto"/>
          <w:highlight w:val="cyan"/>
        </w:rPr>
        <w:t xml:space="preserve">to rise </w:t>
      </w:r>
      <w:r w:rsidRPr="000B471A">
        <w:rPr>
          <w:rStyle w:val="Hyperlink"/>
          <w:color w:val="auto"/>
        </w:rPr>
        <w:t xml:space="preserve">by 4.5 percent, </w:t>
      </w:r>
      <w:r w:rsidRPr="000B471A">
        <w:rPr>
          <w:rStyle w:val="Hyperlink"/>
          <w:color w:val="auto"/>
          <w:highlight w:val="cyan"/>
        </w:rPr>
        <w:t>Saudi</w:t>
      </w:r>
      <w:r w:rsidRPr="000B471A">
        <w:rPr>
          <w:rStyle w:val="Hyperlink"/>
          <w:color w:val="auto"/>
        </w:rPr>
        <w:t xml:space="preserve"> Arabia </w:t>
      </w:r>
      <w:r w:rsidRPr="000B471A">
        <w:rPr>
          <w:rStyle w:val="Hyperlink"/>
          <w:color w:val="auto"/>
          <w:highlight w:val="cyan"/>
        </w:rPr>
        <w:t xml:space="preserve">remains a </w:t>
      </w:r>
      <w:r w:rsidRPr="000B471A">
        <w:rPr>
          <w:rStyle w:val="Emphasis"/>
          <w:highlight w:val="cyan"/>
        </w:rPr>
        <w:t>beacon of economic resilience</w:t>
      </w:r>
      <w:r w:rsidRPr="000B471A">
        <w:rPr>
          <w:sz w:val="16"/>
        </w:rPr>
        <w:t xml:space="preserve"> </w:t>
      </w:r>
      <w:r w:rsidRPr="000B471A">
        <w:rPr>
          <w:rStyle w:val="Hyperlink"/>
          <w:color w:val="auto"/>
        </w:rPr>
        <w:t xml:space="preserve">and opportunity in a shifting global landscape. Consumer price </w:t>
      </w:r>
      <w:r w:rsidRPr="000B471A">
        <w:rPr>
          <w:rStyle w:val="Hyperlink"/>
          <w:color w:val="auto"/>
          <w:highlight w:val="cyan"/>
        </w:rPr>
        <w:t>inflation</w:t>
      </w:r>
      <w:r w:rsidRPr="000B471A">
        <w:rPr>
          <w:rStyle w:val="Hyperlink"/>
          <w:color w:val="auto"/>
        </w:rPr>
        <w:t xml:space="preserve">, projected at a modest 2 percent, further </w:t>
      </w:r>
      <w:r w:rsidRPr="000B471A">
        <w:rPr>
          <w:rStyle w:val="Hyperlink"/>
          <w:color w:val="auto"/>
          <w:highlight w:val="cyan"/>
        </w:rPr>
        <w:t>underscores</w:t>
      </w:r>
      <w:r w:rsidRPr="000B471A">
        <w:rPr>
          <w:rStyle w:val="Hyperlink"/>
          <w:color w:val="auto"/>
        </w:rPr>
        <w:t xml:space="preserve"> the Kingdom’s </w:t>
      </w:r>
      <w:r w:rsidRPr="000B471A">
        <w:rPr>
          <w:rStyle w:val="Emphasis"/>
          <w:highlight w:val="cyan"/>
        </w:rPr>
        <w:t>stable economic trajectory</w:t>
      </w:r>
      <w:r w:rsidRPr="000B471A">
        <w:rPr>
          <w:rStyle w:val="Hyperlink"/>
          <w:color w:val="auto"/>
        </w:rPr>
        <w:t>.</w:t>
      </w:r>
    </w:p>
    <w:p w14:paraId="1CE95024" w14:textId="77777777" w:rsidR="000B471A" w:rsidRPr="000B471A" w:rsidRDefault="000B471A" w:rsidP="000B471A">
      <w:pPr>
        <w:rPr>
          <w:sz w:val="16"/>
        </w:rPr>
      </w:pPr>
      <w:r w:rsidRPr="000B471A">
        <w:rPr>
          <w:rStyle w:val="Hyperlink"/>
          <w:color w:val="auto"/>
          <w:highlight w:val="cyan"/>
        </w:rPr>
        <w:t>Key drivers</w:t>
      </w:r>
      <w:r w:rsidRPr="000B471A">
        <w:rPr>
          <w:sz w:val="16"/>
        </w:rPr>
        <w:t xml:space="preserve"> of this growth </w:t>
      </w:r>
      <w:r w:rsidRPr="000B471A">
        <w:rPr>
          <w:rStyle w:val="Hyperlink"/>
          <w:color w:val="auto"/>
          <w:highlight w:val="cyan"/>
        </w:rPr>
        <w:t>include</w:t>
      </w:r>
      <w:r w:rsidRPr="000B471A">
        <w:rPr>
          <w:sz w:val="16"/>
        </w:rPr>
        <w:t xml:space="preserve"> </w:t>
      </w:r>
      <w:r w:rsidRPr="000B471A">
        <w:rPr>
          <w:rStyle w:val="Hyperlink"/>
          <w:color w:val="auto"/>
          <w:highlight w:val="cyan"/>
        </w:rPr>
        <w:t>robust</w:t>
      </w:r>
      <w:r w:rsidRPr="000B471A">
        <w:rPr>
          <w:sz w:val="16"/>
        </w:rPr>
        <w:t xml:space="preserve"> </w:t>
      </w:r>
      <w:r w:rsidRPr="000B471A">
        <w:rPr>
          <w:rStyle w:val="Emphasis"/>
          <w:highlight w:val="cyan"/>
        </w:rPr>
        <w:t>non-oil economic activity</w:t>
      </w:r>
      <w:r w:rsidRPr="000B471A">
        <w:rPr>
          <w:sz w:val="16"/>
        </w:rPr>
        <w:t xml:space="preserve">, </w:t>
      </w:r>
      <w:r w:rsidRPr="000B471A">
        <w:rPr>
          <w:rStyle w:val="Hyperlink"/>
          <w:color w:val="auto"/>
        </w:rPr>
        <w:t>fueled by strategic investments in infrastructure, tourism, and technology</w:t>
      </w:r>
      <w:r w:rsidRPr="000B471A">
        <w:rPr>
          <w:sz w:val="16"/>
        </w:rPr>
        <w:t xml:space="preserve">. The government’s </w:t>
      </w:r>
      <w:r w:rsidRPr="000B471A">
        <w:rPr>
          <w:rStyle w:val="Hyperlink"/>
          <w:color w:val="auto"/>
          <w:highlight w:val="cyan"/>
        </w:rPr>
        <w:t>focus on</w:t>
      </w:r>
      <w:r w:rsidRPr="000B471A">
        <w:rPr>
          <w:sz w:val="16"/>
        </w:rPr>
        <w:t xml:space="preserve"> fostering </w:t>
      </w:r>
      <w:r w:rsidRPr="000B471A">
        <w:rPr>
          <w:rStyle w:val="Hyperlink"/>
          <w:color w:val="auto"/>
        </w:rPr>
        <w:t xml:space="preserve">a </w:t>
      </w:r>
      <w:r w:rsidRPr="000B471A">
        <w:rPr>
          <w:rStyle w:val="Hyperlink"/>
          <w:color w:val="auto"/>
          <w:highlight w:val="cyan"/>
        </w:rPr>
        <w:t>diversified</w:t>
      </w:r>
      <w:r w:rsidRPr="000B471A">
        <w:rPr>
          <w:rStyle w:val="Hyperlink"/>
          <w:color w:val="auto"/>
        </w:rPr>
        <w:t xml:space="preserve"> economy </w:t>
      </w:r>
      <w:r w:rsidRPr="000B471A">
        <w:rPr>
          <w:rStyle w:val="Emphasis"/>
          <w:highlight w:val="cyan"/>
        </w:rPr>
        <w:t>continues to bear fruit</w:t>
      </w:r>
      <w:r w:rsidRPr="000B471A">
        <w:rPr>
          <w:sz w:val="16"/>
        </w:rPr>
        <w:t xml:space="preserve">, supported by enabling policies, a growing private sector, and an increasingly dynamic workforce that prominently includes women. Saudi Arabia’s commitment to sustainability, innovation, and inclusivity positions it as a regional leader and </w:t>
      </w:r>
      <w:r w:rsidRPr="000B471A">
        <w:rPr>
          <w:rStyle w:val="Emphasis"/>
          <w:highlight w:val="cyan"/>
        </w:rPr>
        <w:t>an attractive destination for global investors</w:t>
      </w:r>
      <w:r w:rsidRPr="000B471A">
        <w:rPr>
          <w:sz w:val="16"/>
        </w:rPr>
        <w:t>.</w:t>
      </w:r>
    </w:p>
    <w:p w14:paraId="3DB42FAC" w14:textId="77777777" w:rsidR="000B471A" w:rsidRPr="000B471A" w:rsidRDefault="000B471A" w:rsidP="000B471A">
      <w:pPr>
        <w:rPr>
          <w:sz w:val="16"/>
        </w:rPr>
      </w:pPr>
      <w:r w:rsidRPr="000B471A">
        <w:rPr>
          <w:sz w:val="16"/>
        </w:rPr>
        <w:t>This article explores the Kingdom’s economic outlook for 2025, delving into the trends, opportunities, and challenges that will shape its investment landscape. From the rise of the experience economy and advancements in the payments sector to the evolving roles of migration and gender equity in economic growth, Saudi Arabia is poised to solidify its role as a key driver of regional and global economic expansion.</w:t>
      </w:r>
    </w:p>
    <w:p w14:paraId="4495B4F9" w14:textId="77777777" w:rsidR="000B471A" w:rsidRPr="000B471A" w:rsidRDefault="000B471A" w:rsidP="000B471A">
      <w:pPr>
        <w:rPr>
          <w:sz w:val="16"/>
        </w:rPr>
      </w:pPr>
      <w:r w:rsidRPr="000B471A">
        <w:rPr>
          <w:sz w:val="16"/>
        </w:rPr>
        <w:t>Saudi Arabia’s economy in 2024</w:t>
      </w:r>
    </w:p>
    <w:p w14:paraId="3E4C85FB" w14:textId="77777777" w:rsidR="000B471A" w:rsidRPr="000B471A" w:rsidRDefault="000B471A" w:rsidP="000B471A">
      <w:pPr>
        <w:rPr>
          <w:rStyle w:val="Hyperlink"/>
          <w:color w:val="auto"/>
        </w:rPr>
      </w:pPr>
      <w:r w:rsidRPr="000B471A">
        <w:rPr>
          <w:sz w:val="16"/>
        </w:rPr>
        <w:t xml:space="preserve">Saudi Arabia’s economy in 2024 reflects a dynamic interplay between its ambitious Vision 2030 reforms and the evolving global economic landscape. </w:t>
      </w:r>
      <w:r w:rsidRPr="000B471A">
        <w:rPr>
          <w:rStyle w:val="Hyperlink"/>
          <w:color w:val="auto"/>
        </w:rPr>
        <w:t xml:space="preserve">Real GDP </w:t>
      </w:r>
      <w:r w:rsidRPr="000B471A">
        <w:rPr>
          <w:rStyle w:val="Hyperlink"/>
          <w:color w:val="auto"/>
          <w:highlight w:val="cyan"/>
        </w:rPr>
        <w:t>growth</w:t>
      </w:r>
      <w:r w:rsidRPr="000B471A">
        <w:rPr>
          <w:rStyle w:val="Hyperlink"/>
          <w:color w:val="auto"/>
        </w:rPr>
        <w:t xml:space="preserve"> has </w:t>
      </w:r>
      <w:r w:rsidRPr="000B471A">
        <w:rPr>
          <w:rStyle w:val="Emphasis"/>
          <w:highlight w:val="cyan"/>
        </w:rPr>
        <w:t>rebounded</w:t>
      </w:r>
      <w:r w:rsidRPr="000B471A">
        <w:rPr>
          <w:rStyle w:val="Hyperlink"/>
          <w:color w:val="auto"/>
        </w:rPr>
        <w:t xml:space="preserve"> following periods of contraction in 2020 and 2023, </w:t>
      </w:r>
      <w:r w:rsidRPr="000B471A">
        <w:rPr>
          <w:rStyle w:val="Hyperlink"/>
          <w:color w:val="auto"/>
          <w:highlight w:val="cyan"/>
        </w:rPr>
        <w:t>underpinned by</w:t>
      </w:r>
      <w:r w:rsidRPr="000B471A">
        <w:rPr>
          <w:rStyle w:val="Hyperlink"/>
          <w:color w:val="auto"/>
        </w:rPr>
        <w:t xml:space="preserve"> stable </w:t>
      </w:r>
      <w:r w:rsidRPr="000B471A">
        <w:rPr>
          <w:rStyle w:val="Hyperlink"/>
          <w:color w:val="auto"/>
          <w:highlight w:val="cyan"/>
        </w:rPr>
        <w:t>non-oil</w:t>
      </w:r>
      <w:r w:rsidRPr="000B471A">
        <w:rPr>
          <w:rStyle w:val="Hyperlink"/>
          <w:color w:val="auto"/>
        </w:rPr>
        <w:t xml:space="preserve"> economic </w:t>
      </w:r>
      <w:r w:rsidRPr="000B471A">
        <w:rPr>
          <w:rStyle w:val="Hyperlink"/>
          <w:color w:val="auto"/>
          <w:highlight w:val="cyan"/>
        </w:rPr>
        <w:t>activity</w:t>
      </w:r>
      <w:r w:rsidRPr="000B471A">
        <w:rPr>
          <w:rStyle w:val="Hyperlink"/>
          <w:color w:val="auto"/>
        </w:rPr>
        <w:t xml:space="preserve"> </w:t>
      </w:r>
      <w:r w:rsidRPr="000B471A">
        <w:rPr>
          <w:rStyle w:val="Emphasis"/>
          <w:highlight w:val="cyan"/>
        </w:rPr>
        <w:t>despite fluctuations in the oil sector</w:t>
      </w:r>
      <w:r w:rsidRPr="000B471A">
        <w:rPr>
          <w:sz w:val="16"/>
        </w:rPr>
        <w:t xml:space="preserve">. Non-oil GDP has exhibited consistent growth over the past five years, </w:t>
      </w:r>
      <w:r w:rsidRPr="000B471A">
        <w:rPr>
          <w:rStyle w:val="Hyperlink"/>
          <w:color w:val="auto"/>
          <w:highlight w:val="cyan"/>
        </w:rPr>
        <w:t>highlighting</w:t>
      </w:r>
      <w:r w:rsidRPr="000B471A">
        <w:rPr>
          <w:rStyle w:val="Hyperlink"/>
          <w:color w:val="auto"/>
        </w:rPr>
        <w:t xml:space="preserve"> the Kingdom’s </w:t>
      </w:r>
      <w:r w:rsidRPr="000B471A">
        <w:rPr>
          <w:rStyle w:val="Hyperlink"/>
          <w:color w:val="auto"/>
          <w:highlight w:val="cyan"/>
        </w:rPr>
        <w:t>efforts</w:t>
      </w:r>
      <w:r w:rsidRPr="000B471A">
        <w:rPr>
          <w:rStyle w:val="Hyperlink"/>
          <w:color w:val="auto"/>
        </w:rPr>
        <w:t xml:space="preserve"> </w:t>
      </w:r>
      <w:r w:rsidRPr="000B471A">
        <w:rPr>
          <w:rStyle w:val="Emphasis"/>
          <w:highlight w:val="cyan"/>
        </w:rPr>
        <w:t>to diversify</w:t>
      </w:r>
      <w:r w:rsidRPr="000B471A">
        <w:rPr>
          <w:rStyle w:val="Hyperlink"/>
          <w:color w:val="auto"/>
        </w:rPr>
        <w:t xml:space="preserve"> its economy away from oil dependence</w:t>
      </w:r>
      <w:r w:rsidRPr="000B471A">
        <w:rPr>
          <w:sz w:val="16"/>
        </w:rPr>
        <w:t xml:space="preserve">. Meanwhile, </w:t>
      </w:r>
      <w:r w:rsidRPr="000B471A">
        <w:rPr>
          <w:rStyle w:val="Hyperlink"/>
          <w:color w:val="auto"/>
        </w:rPr>
        <w:t xml:space="preserve">Saudi Arabia’s oil </w:t>
      </w:r>
      <w:r w:rsidRPr="000B471A">
        <w:rPr>
          <w:rStyle w:val="Hyperlink"/>
          <w:color w:val="auto"/>
          <w:highlight w:val="cyan"/>
        </w:rPr>
        <w:t>breakeven price,</w:t>
      </w:r>
      <w:r w:rsidRPr="000B471A">
        <w:rPr>
          <w:rStyle w:val="Hyperlink"/>
          <w:color w:val="auto"/>
        </w:rPr>
        <w:t xml:space="preserve"> which has risen steadily in recent years, </w:t>
      </w:r>
      <w:r w:rsidRPr="000B471A">
        <w:rPr>
          <w:rStyle w:val="Emphasis"/>
          <w:highlight w:val="cyan"/>
        </w:rPr>
        <w:t>is projected to decline</w:t>
      </w:r>
      <w:r w:rsidRPr="000B471A">
        <w:rPr>
          <w:rStyle w:val="Hyperlink"/>
          <w:color w:val="auto"/>
        </w:rPr>
        <w:t xml:space="preserve"> </w:t>
      </w:r>
      <w:r w:rsidRPr="000B471A">
        <w:rPr>
          <w:rStyle w:val="Hyperlink"/>
          <w:color w:val="auto"/>
          <w:highlight w:val="cyan"/>
        </w:rPr>
        <w:t>as fiscal policies become more balanced</w:t>
      </w:r>
      <w:r w:rsidRPr="000B471A">
        <w:rPr>
          <w:rStyle w:val="Hyperlink"/>
          <w:color w:val="auto"/>
        </w:rPr>
        <w:t>.</w:t>
      </w:r>
    </w:p>
    <w:p w14:paraId="18BCB9A4" w14:textId="77777777" w:rsidR="000B471A" w:rsidRPr="000B471A" w:rsidRDefault="000B471A" w:rsidP="000B471A">
      <w:pPr>
        <w:rPr>
          <w:sz w:val="16"/>
        </w:rPr>
      </w:pPr>
      <w:r w:rsidRPr="000B471A">
        <w:rPr>
          <w:rStyle w:val="Hyperlink"/>
          <w:color w:val="auto"/>
          <w:highlight w:val="cyan"/>
        </w:rPr>
        <w:t>Inflation</w:t>
      </w:r>
      <w:r w:rsidRPr="000B471A">
        <w:rPr>
          <w:sz w:val="16"/>
        </w:rPr>
        <w:t xml:space="preserve"> in the Kingdom </w:t>
      </w:r>
      <w:r w:rsidRPr="000B471A">
        <w:rPr>
          <w:rStyle w:val="Emphasis"/>
          <w:highlight w:val="cyan"/>
        </w:rPr>
        <w:t>remains subdued</w:t>
      </w:r>
      <w:r w:rsidRPr="000B471A">
        <w:rPr>
          <w:sz w:val="16"/>
        </w:rPr>
        <w:t xml:space="preserve">, with the consumer price index showing modest increases. However, </w:t>
      </w:r>
      <w:r w:rsidRPr="000B471A">
        <w:rPr>
          <w:rStyle w:val="Hyperlink"/>
          <w:color w:val="auto"/>
        </w:rPr>
        <w:t>government gross debt is expected to exceed 30 percent of GDP in 2025, signaling a cautious fiscal outlook</w:t>
      </w:r>
      <w:r w:rsidRPr="000B471A">
        <w:rPr>
          <w:sz w:val="16"/>
        </w:rPr>
        <w:t>. The current account balance, which has faced pressure in recent years, is projected to dip into a deficit, reflecting external trade dynamics.</w:t>
      </w:r>
    </w:p>
    <w:p w14:paraId="1B2A78AF" w14:textId="77777777" w:rsidR="000B471A" w:rsidRPr="000B471A" w:rsidRDefault="000B471A" w:rsidP="000B471A">
      <w:pPr>
        <w:rPr>
          <w:sz w:val="16"/>
        </w:rPr>
      </w:pPr>
      <w:r w:rsidRPr="000B471A">
        <w:rPr>
          <w:rStyle w:val="Hyperlink"/>
          <w:color w:val="auto"/>
          <w:highlight w:val="cyan"/>
        </w:rPr>
        <w:t>Trade</w:t>
      </w:r>
      <w:r w:rsidRPr="000B471A">
        <w:rPr>
          <w:rStyle w:val="Hyperlink"/>
          <w:color w:val="auto"/>
        </w:rPr>
        <w:t xml:space="preserve"> activity in Saudi Arabia </w:t>
      </w:r>
      <w:r w:rsidRPr="000B471A">
        <w:rPr>
          <w:rStyle w:val="Hyperlink"/>
          <w:color w:val="auto"/>
          <w:highlight w:val="cyan"/>
        </w:rPr>
        <w:t xml:space="preserve">has been a cornerstone of </w:t>
      </w:r>
      <w:r w:rsidRPr="000B471A">
        <w:rPr>
          <w:rStyle w:val="Hyperlink"/>
          <w:color w:val="auto"/>
        </w:rPr>
        <w:t xml:space="preserve">its economic </w:t>
      </w:r>
      <w:r w:rsidRPr="000B471A">
        <w:rPr>
          <w:rStyle w:val="Hyperlink"/>
          <w:color w:val="auto"/>
          <w:highlight w:val="cyan"/>
        </w:rPr>
        <w:t>recovery</w:t>
      </w:r>
      <w:r w:rsidRPr="000B471A">
        <w:rPr>
          <w:rStyle w:val="Hyperlink"/>
          <w:color w:val="auto"/>
        </w:rPr>
        <w:t xml:space="preserve"> post-pandemic. </w:t>
      </w:r>
      <w:r w:rsidRPr="000B471A">
        <w:rPr>
          <w:sz w:val="16"/>
        </w:rPr>
        <w:t xml:space="preserve">While export rates faced a significant decline in 2023, both </w:t>
      </w:r>
      <w:r w:rsidRPr="000B471A">
        <w:rPr>
          <w:rStyle w:val="Hyperlink"/>
          <w:color w:val="auto"/>
        </w:rPr>
        <w:t>imports and exports are forecast to grow in 2025, albeit at a slower pace</w:t>
      </w:r>
      <w:r w:rsidRPr="000B471A">
        <w:rPr>
          <w:sz w:val="16"/>
        </w:rPr>
        <w:t xml:space="preserve">. The Kingdom’s export portfolio continues to be </w:t>
      </w:r>
      <w:r w:rsidRPr="000B471A">
        <w:rPr>
          <w:rStyle w:val="Emphasis"/>
          <w:highlight w:val="cyan"/>
        </w:rPr>
        <w:t>dominated by oil</w:t>
      </w:r>
      <w:r w:rsidRPr="000B471A">
        <w:rPr>
          <w:sz w:val="16"/>
        </w:rPr>
        <w:t>, plastics, and organic chemicals, while its primary imports include machinery, vehicles, and nuclear reactors. Saudi Arabia’s top trade partners remain strategically diverse, reinforcing its position as a key player in regional and global commerce.</w:t>
      </w:r>
    </w:p>
    <w:p w14:paraId="160D132D" w14:textId="280DE53C" w:rsidR="00AC5E76" w:rsidRDefault="000B471A" w:rsidP="000B471A">
      <w:pPr>
        <w:pStyle w:val="Heading4"/>
      </w:pPr>
      <w:r>
        <w:t>&lt;&lt;&lt;&lt;Insert Link&gt;&gt;&gt;&gt;</w:t>
      </w:r>
    </w:p>
    <w:p w14:paraId="0125E495" w14:textId="77777777" w:rsidR="00AC5E76" w:rsidRDefault="00AC5E76" w:rsidP="00CE5A15">
      <w:pPr>
        <w:pStyle w:val="Heading4"/>
        <w:rPr>
          <w:u w:val="single"/>
        </w:rPr>
      </w:pPr>
      <w:r>
        <w:t xml:space="preserve">Sudden loss of oil revenue </w:t>
      </w:r>
      <w:r>
        <w:rPr>
          <w:u w:val="single"/>
        </w:rPr>
        <w:t>before</w:t>
      </w:r>
      <w:r>
        <w:t xml:space="preserve"> diversification is complete triggers </w:t>
      </w:r>
      <w:r>
        <w:rPr>
          <w:u w:val="single"/>
        </w:rPr>
        <w:t>Saudi collapse</w:t>
      </w:r>
      <w:r>
        <w:t xml:space="preserve"> and </w:t>
      </w:r>
      <w:r>
        <w:rPr>
          <w:u w:val="single"/>
        </w:rPr>
        <w:t>Middle East war</w:t>
      </w:r>
      <w:r>
        <w:t xml:space="preserve">.  </w:t>
      </w:r>
    </w:p>
    <w:p w14:paraId="25BECF9E" w14:textId="77777777" w:rsidR="00AC5E76" w:rsidRDefault="00AC5E76" w:rsidP="00AC5E76">
      <w:proofErr w:type="spellStart"/>
      <w:r>
        <w:rPr>
          <w:rStyle w:val="Style13ptBold"/>
        </w:rPr>
        <w:t>Ureta</w:t>
      </w:r>
      <w:proofErr w:type="spellEnd"/>
      <w:r>
        <w:rPr>
          <w:rStyle w:val="Style13ptBold"/>
        </w:rPr>
        <w:t xml:space="preserve"> 20</w:t>
      </w:r>
      <w:r>
        <w:t>, PhD in IR, PhD in economic history, International Relations and Business professor at IE University, lecturer at the University of Applied Sciences of Southern Switzerland, and a Research Fellow at the Department of Middle East and Mediterranean Studies King's College London. (Ivan, “What are the impacts of Sliding Oil Prices on Regional Security and Stability in the Gulf Region?”, The Journal of Middle East and North Africa Sciences, 6(6), p. 20) *“to” added to correct a typo</w:t>
      </w:r>
    </w:p>
    <w:p w14:paraId="242FAFAD" w14:textId="77777777" w:rsidR="00AC5E76" w:rsidRDefault="00AC5E76" w:rsidP="00AC5E76">
      <w:pPr>
        <w:rPr>
          <w:sz w:val="16"/>
        </w:rPr>
      </w:pPr>
      <w:r>
        <w:rPr>
          <w:sz w:val="16"/>
        </w:rPr>
        <w:t>9. Conclusions:</w:t>
      </w:r>
    </w:p>
    <w:p w14:paraId="54734591" w14:textId="77777777" w:rsidR="00AC5E76" w:rsidRDefault="00AC5E76" w:rsidP="00AC5E76">
      <w:pPr>
        <w:rPr>
          <w:sz w:val="16"/>
        </w:rPr>
      </w:pPr>
      <w:r>
        <w:rPr>
          <w:sz w:val="16"/>
        </w:rPr>
        <w:t xml:space="preserve">This paper discusses the impacts and the implications of low oil prices on the regional stability and security </w:t>
      </w:r>
      <w:r>
        <w:rPr>
          <w:rStyle w:val="StyleUnderline"/>
        </w:rPr>
        <w:t>in the Gulf region</w:t>
      </w:r>
      <w:r>
        <w:rPr>
          <w:sz w:val="16"/>
        </w:rPr>
        <w:t xml:space="preserve">. As per theoretical related aspects, the paper has considered empirical evidence that shows a correlation between </w:t>
      </w:r>
      <w:r>
        <w:rPr>
          <w:rStyle w:val="StyleUnderline"/>
        </w:rPr>
        <w:t>high oil prices</w:t>
      </w:r>
      <w:r>
        <w:rPr>
          <w:sz w:val="16"/>
        </w:rPr>
        <w:t xml:space="preserve"> and inter-state conflict potential and instability. The paper has focused on discussing how </w:t>
      </w:r>
      <w:r>
        <w:rPr>
          <w:rStyle w:val="StyleUnderline"/>
        </w:rPr>
        <w:t>Gulf countries</w:t>
      </w:r>
      <w:r>
        <w:rPr>
          <w:sz w:val="16"/>
        </w:rPr>
        <w:t xml:space="preserve"> have developed their nation-building processes. They have evolved and developed by considering the importance of engaging in integration processes which would </w:t>
      </w:r>
      <w:r>
        <w:rPr>
          <w:rStyle w:val="StyleUnderline"/>
        </w:rPr>
        <w:t xml:space="preserve">ensure </w:t>
      </w:r>
      <w:r>
        <w:rPr>
          <w:rStyle w:val="Emphasis"/>
        </w:rPr>
        <w:t>domestic cohesion</w:t>
      </w:r>
      <w:r>
        <w:rPr>
          <w:rStyle w:val="StyleUnderline"/>
        </w:rPr>
        <w:t xml:space="preserve"> and </w:t>
      </w:r>
      <w:r>
        <w:rPr>
          <w:rStyle w:val="Emphasis"/>
        </w:rPr>
        <w:t>regional security</w:t>
      </w:r>
      <w:r>
        <w:rPr>
          <w:rStyle w:val="StyleUnderline"/>
        </w:rPr>
        <w:t xml:space="preserve">. These strategies have been </w:t>
      </w:r>
      <w:r>
        <w:rPr>
          <w:rStyle w:val="Emphasis"/>
        </w:rPr>
        <w:t>underpinned</w:t>
      </w:r>
      <w:r>
        <w:rPr>
          <w:sz w:val="16"/>
        </w:rPr>
        <w:t xml:space="preserve"> and funded </w:t>
      </w:r>
      <w:r>
        <w:rPr>
          <w:rStyle w:val="StyleUnderline"/>
        </w:rPr>
        <w:t xml:space="preserve">by </w:t>
      </w:r>
      <w:r>
        <w:rPr>
          <w:rStyle w:val="Emphasis"/>
        </w:rPr>
        <w:t>oil</w:t>
      </w:r>
      <w:r>
        <w:rPr>
          <w:sz w:val="16"/>
        </w:rPr>
        <w:t xml:space="preserve"> reve</w:t>
      </w:r>
      <w:r>
        <w:rPr>
          <w:sz w:val="16"/>
          <w:szCs w:val="16"/>
        </w:rPr>
        <w:t>nues and these nations despite being aware of their dependency on these resources have made little progress in successfully diversifying their economies.</w:t>
      </w:r>
    </w:p>
    <w:p w14:paraId="6540B955" w14:textId="77777777" w:rsidR="00AC5E76" w:rsidRDefault="00AC5E76" w:rsidP="00AC5E76">
      <w:pPr>
        <w:rPr>
          <w:sz w:val="16"/>
        </w:rPr>
      </w:pPr>
      <w:r>
        <w:rPr>
          <w:sz w:val="16"/>
        </w:rPr>
        <w:t xml:space="preserve">The </w:t>
      </w:r>
      <w:r>
        <w:rPr>
          <w:rStyle w:val="StyleUnderline"/>
        </w:rPr>
        <w:t xml:space="preserve">internal </w:t>
      </w:r>
      <w:r>
        <w:rPr>
          <w:rStyle w:val="StyleUnderline"/>
          <w:highlight w:val="cyan"/>
        </w:rPr>
        <w:t>stability in Gulf countries has been</w:t>
      </w:r>
      <w:r>
        <w:rPr>
          <w:sz w:val="16"/>
        </w:rPr>
        <w:t xml:space="preserve"> equally </w:t>
      </w:r>
      <w:r>
        <w:rPr>
          <w:rStyle w:val="StyleUnderline"/>
          <w:highlight w:val="cyan"/>
        </w:rPr>
        <w:t>funded</w:t>
      </w:r>
      <w:r>
        <w:rPr>
          <w:rStyle w:val="StyleUnderline"/>
        </w:rPr>
        <w:t xml:space="preserve"> by revenues </w:t>
      </w:r>
      <w:r>
        <w:rPr>
          <w:rStyle w:val="StyleUnderline"/>
          <w:highlight w:val="cyan"/>
        </w:rPr>
        <w:t xml:space="preserve">from oil by establishing a </w:t>
      </w:r>
      <w:r>
        <w:rPr>
          <w:rStyle w:val="Emphasis"/>
          <w:highlight w:val="cyan"/>
        </w:rPr>
        <w:t>social contract</w:t>
      </w:r>
      <w:r>
        <w:rPr>
          <w:rStyle w:val="StyleUnderline"/>
        </w:rPr>
        <w:t xml:space="preserve"> with the </w:t>
      </w:r>
      <w:r>
        <w:rPr>
          <w:rStyle w:val="Emphasis"/>
        </w:rPr>
        <w:t>aim</w:t>
      </w:r>
      <w:r>
        <w:rPr>
          <w:sz w:val="16"/>
        </w:rPr>
        <w:t xml:space="preserve">ing </w:t>
      </w:r>
      <w:r>
        <w:rPr>
          <w:rStyle w:val="StyleUnderline"/>
          <w:highlight w:val="cyan"/>
        </w:rPr>
        <w:t>of</w:t>
      </w:r>
      <w:r>
        <w:rPr>
          <w:rStyle w:val="StyleUnderline"/>
        </w:rPr>
        <w:t xml:space="preserve"> </w:t>
      </w:r>
      <w:r>
        <w:rPr>
          <w:rStyle w:val="Emphasis"/>
          <w:highlight w:val="cyan"/>
        </w:rPr>
        <w:t>guaranteeing loyalty</w:t>
      </w:r>
      <w:r>
        <w:rPr>
          <w:rStyle w:val="StyleUnderline"/>
        </w:rPr>
        <w:t xml:space="preserve"> to the regime</w:t>
      </w:r>
      <w:r>
        <w:rPr>
          <w:sz w:val="16"/>
        </w:rPr>
        <w:t xml:space="preserve"> and a sense of belonging. Although important episodes of low oil prices have challenged these economies in the past, the radical changes that conduced to explosion of the Arab Spring and the following aftermaths have added increasing quotas of uncertainty to the entire economic, political, social and diplomatic ecosystem of the Gulf.</w:t>
      </w:r>
    </w:p>
    <w:p w14:paraId="7F12D861" w14:textId="77777777" w:rsidR="00AC5E76" w:rsidRDefault="00AC5E76" w:rsidP="00AC5E76">
      <w:pPr>
        <w:rPr>
          <w:sz w:val="16"/>
        </w:rPr>
      </w:pPr>
      <w:r>
        <w:rPr>
          <w:sz w:val="16"/>
        </w:rPr>
        <w:t xml:space="preserve">The </w:t>
      </w:r>
      <w:r>
        <w:rPr>
          <w:rStyle w:val="StyleUnderline"/>
        </w:rPr>
        <w:t xml:space="preserve">Gulf </w:t>
      </w:r>
      <w:r>
        <w:rPr>
          <w:rStyle w:val="StyleUnderline"/>
          <w:highlight w:val="cyan"/>
        </w:rPr>
        <w:t xml:space="preserve">monarchies </w:t>
      </w:r>
      <w:r>
        <w:rPr>
          <w:rStyle w:val="Emphasis"/>
          <w:highlight w:val="cyan"/>
        </w:rPr>
        <w:t>pressed</w:t>
      </w:r>
      <w:r>
        <w:rPr>
          <w:rStyle w:val="StyleUnderline"/>
          <w:highlight w:val="cyan"/>
        </w:rPr>
        <w:t xml:space="preserve"> by</w:t>
      </w:r>
      <w:r>
        <w:rPr>
          <w:rStyle w:val="StyleUnderline"/>
        </w:rPr>
        <w:t xml:space="preserve"> these </w:t>
      </w:r>
      <w:r>
        <w:rPr>
          <w:rStyle w:val="StyleUnderline"/>
          <w:highlight w:val="cyan"/>
        </w:rPr>
        <w:t>societal</w:t>
      </w:r>
      <w:r>
        <w:rPr>
          <w:sz w:val="16"/>
        </w:rPr>
        <w:t xml:space="preserve">, economic, cultural and political </w:t>
      </w:r>
      <w:r>
        <w:rPr>
          <w:rStyle w:val="StyleUnderline"/>
          <w:highlight w:val="cyan"/>
        </w:rPr>
        <w:t>forces</w:t>
      </w:r>
      <w:r>
        <w:rPr>
          <w:rStyle w:val="StyleUnderline"/>
        </w:rPr>
        <w:t xml:space="preserve"> have tried to mitigate their potential meltdown by sponsoring and</w:t>
      </w:r>
      <w:r>
        <w:rPr>
          <w:sz w:val="16"/>
        </w:rPr>
        <w:t xml:space="preserve"> by </w:t>
      </w:r>
      <w:r>
        <w:rPr>
          <w:rStyle w:val="Emphasis"/>
          <w:highlight w:val="cyan"/>
        </w:rPr>
        <w:t>buy</w:t>
      </w:r>
      <w:r>
        <w:rPr>
          <w:rStyle w:val="StyleUnderline"/>
        </w:rPr>
        <w:t>ing</w:t>
      </w:r>
      <w:r>
        <w:rPr>
          <w:sz w:val="16"/>
        </w:rPr>
        <w:t xml:space="preserve"> with high sums of money and resources </w:t>
      </w:r>
      <w:r>
        <w:rPr>
          <w:rStyle w:val="Emphasis"/>
          <w:highlight w:val="cyan"/>
        </w:rPr>
        <w:t>new loyalties</w:t>
      </w:r>
      <w:r>
        <w:rPr>
          <w:rStyle w:val="StyleUnderline"/>
        </w:rPr>
        <w:t xml:space="preserve">, new balances </w:t>
      </w:r>
      <w:r>
        <w:rPr>
          <w:rStyle w:val="StyleUnderline"/>
          <w:highlight w:val="cyan"/>
        </w:rPr>
        <w:t>and</w:t>
      </w:r>
      <w:r>
        <w:rPr>
          <w:rStyle w:val="StyleUnderline"/>
        </w:rPr>
        <w:t xml:space="preserve"> </w:t>
      </w:r>
      <w:r>
        <w:rPr>
          <w:rStyle w:val="Emphasis"/>
        </w:rPr>
        <w:t xml:space="preserve">new </w:t>
      </w:r>
      <w:r>
        <w:rPr>
          <w:rStyle w:val="Emphasis"/>
          <w:highlight w:val="cyan"/>
        </w:rPr>
        <w:t>alliances</w:t>
      </w:r>
      <w:r>
        <w:rPr>
          <w:sz w:val="16"/>
        </w:rPr>
        <w:t>. In parallel these economies have been investing massively in weaponry considering the long-standing rivalries and conflicts with neighboring countries such as Iran. This investment strategy has been spurred by high oil prices between 2010 and 2014.</w:t>
      </w:r>
    </w:p>
    <w:p w14:paraId="1103EDAA" w14:textId="77777777" w:rsidR="00AC5E76" w:rsidRDefault="00AC5E76" w:rsidP="00AC5E76">
      <w:pPr>
        <w:tabs>
          <w:tab w:val="left" w:pos="9450"/>
        </w:tabs>
        <w:rPr>
          <w:rStyle w:val="StyleUnderline"/>
        </w:rPr>
      </w:pPr>
      <w:r>
        <w:rPr>
          <w:rStyle w:val="StyleUnderline"/>
        </w:rPr>
        <w:t>From</w:t>
      </w:r>
      <w:r>
        <w:rPr>
          <w:sz w:val="16"/>
        </w:rPr>
        <w:t xml:space="preserve"> mid-</w:t>
      </w:r>
      <w:r>
        <w:rPr>
          <w:rStyle w:val="StyleUnderline"/>
        </w:rPr>
        <w:t>2014</w:t>
      </w:r>
      <w:r>
        <w:rPr>
          <w:sz w:val="16"/>
        </w:rPr>
        <w:t xml:space="preserve"> onwards, international </w:t>
      </w:r>
      <w:r>
        <w:rPr>
          <w:rStyle w:val="StyleUnderline"/>
        </w:rPr>
        <w:t>oil prices plummeted and Gulf countries started to experience</w:t>
      </w:r>
      <w:r>
        <w:rPr>
          <w:sz w:val="16"/>
        </w:rPr>
        <w:t xml:space="preserve"> fiscal </w:t>
      </w:r>
      <w:r>
        <w:rPr>
          <w:rStyle w:val="StyleUnderline"/>
        </w:rPr>
        <w:t>deficits which did not allow them to continue with their generous subsidies and policies to ensure</w:t>
      </w:r>
      <w:r>
        <w:rPr>
          <w:sz w:val="16"/>
        </w:rPr>
        <w:t xml:space="preserve"> both </w:t>
      </w:r>
      <w:r>
        <w:rPr>
          <w:rStyle w:val="StyleUnderline"/>
        </w:rPr>
        <w:t>domestic</w:t>
      </w:r>
      <w:r>
        <w:rPr>
          <w:sz w:val="16"/>
        </w:rPr>
        <w:t xml:space="preserve"> and international </w:t>
      </w:r>
      <w:r>
        <w:rPr>
          <w:rStyle w:val="StyleUnderline"/>
        </w:rPr>
        <w:t>security</w:t>
      </w:r>
      <w:r>
        <w:rPr>
          <w:sz w:val="16"/>
        </w:rPr>
        <w:t xml:space="preserve"> and stability. Despite the negative economic and financial prospect, these countries continued their policy of high investments on weaponry, especially Saudi Arabia and Oman. Gulf countries challenged by an international context where the disengagement of the US has been progressive, had tried to rehearse new diplomatic, political and economic formulas to allow them to progress as a Union, although lately the GCC has been acting more as a Council undergoing several pressures and transformations. A long-lasting context of sliding oil prices have generated more regional atomization as Gulf states aim at maximizing, individually or in coalition, their benefits within an environment of latent conflict. In this vein, </w:t>
      </w:r>
      <w:r>
        <w:rPr>
          <w:rStyle w:val="StyleUnderline"/>
          <w:highlight w:val="cyan"/>
        </w:rPr>
        <w:t>low oil prices</w:t>
      </w:r>
      <w:r>
        <w:rPr>
          <w:sz w:val="16"/>
        </w:rPr>
        <w:t xml:space="preserve"> have </w:t>
      </w:r>
      <w:r>
        <w:rPr>
          <w:rStyle w:val="Emphasis"/>
          <w:highlight w:val="cyan"/>
        </w:rPr>
        <w:t>generated</w:t>
      </w:r>
      <w:r>
        <w:rPr>
          <w:rStyle w:val="Emphasis"/>
        </w:rPr>
        <w:t xml:space="preserve"> more </w:t>
      </w:r>
      <w:r>
        <w:rPr>
          <w:rStyle w:val="Emphasis"/>
          <w:highlight w:val="cyan"/>
        </w:rPr>
        <w:t>uncertainty</w:t>
      </w:r>
      <w:r>
        <w:rPr>
          <w:rStyle w:val="StyleUnderline"/>
          <w:highlight w:val="cyan"/>
        </w:rPr>
        <w:t xml:space="preserve"> and </w:t>
      </w:r>
      <w:r>
        <w:rPr>
          <w:rStyle w:val="Emphasis"/>
          <w:highlight w:val="cyan"/>
        </w:rPr>
        <w:t>insecurity</w:t>
      </w:r>
      <w:r>
        <w:rPr>
          <w:rStyle w:val="StyleUnderline"/>
        </w:rPr>
        <w:t xml:space="preserve"> in the entire region, </w:t>
      </w:r>
      <w:r>
        <w:rPr>
          <w:rStyle w:val="Emphasis"/>
          <w:highlight w:val="cyan"/>
        </w:rPr>
        <w:t>endangering</w:t>
      </w:r>
      <w:r>
        <w:rPr>
          <w:rStyle w:val="StyleUnderline"/>
        </w:rPr>
        <w:t xml:space="preserve"> the continuity of the </w:t>
      </w:r>
      <w:r>
        <w:rPr>
          <w:rStyle w:val="Emphasis"/>
          <w:highlight w:val="cyan"/>
        </w:rPr>
        <w:t>current regimes</w:t>
      </w:r>
      <w:r>
        <w:rPr>
          <w:rStyle w:val="StyleUnderline"/>
          <w:highlight w:val="cyan"/>
        </w:rPr>
        <w:t xml:space="preserve"> and </w:t>
      </w:r>
      <w:r>
        <w:rPr>
          <w:rStyle w:val="Emphasis"/>
          <w:highlight w:val="cyan"/>
        </w:rPr>
        <w:t>boosting</w:t>
      </w:r>
      <w:r>
        <w:rPr>
          <w:rStyle w:val="StyleUnderline"/>
        </w:rPr>
        <w:t xml:space="preserve"> the potential for </w:t>
      </w:r>
      <w:r>
        <w:rPr>
          <w:rStyle w:val="Emphasis"/>
          <w:highlight w:val="cyan"/>
        </w:rPr>
        <w:t>conflict</w:t>
      </w:r>
      <w:r>
        <w:rPr>
          <w:rStyle w:val="StyleUnderline"/>
        </w:rPr>
        <w:t xml:space="preserve"> and instability.</w:t>
      </w:r>
    </w:p>
    <w:p w14:paraId="5EC13FF0" w14:textId="77777777" w:rsidR="00AC5E76" w:rsidRDefault="00AC5E76" w:rsidP="00AC5E76">
      <w:pPr>
        <w:rPr>
          <w:sz w:val="16"/>
        </w:rPr>
      </w:pPr>
      <w:r>
        <w:rPr>
          <w:sz w:val="16"/>
        </w:rPr>
        <w:t xml:space="preserve">Considering this scenario, and in accepting that the global oil demand will diminish over the next years </w:t>
      </w:r>
      <w:r>
        <w:rPr>
          <w:rStyle w:val="StyleUnderline"/>
          <w:highlight w:val="cyan"/>
        </w:rPr>
        <w:t xml:space="preserve">if Gulf states </w:t>
      </w:r>
      <w:r>
        <w:rPr>
          <w:rStyle w:val="Emphasis"/>
          <w:highlight w:val="cyan"/>
        </w:rPr>
        <w:t>fail</w:t>
      </w:r>
      <w:r>
        <w:rPr>
          <w:sz w:val="16"/>
        </w:rPr>
        <w:t xml:space="preserve"> in [</w:t>
      </w:r>
      <w:r>
        <w:rPr>
          <w:rStyle w:val="Emphasis"/>
          <w:highlight w:val="cyan"/>
        </w:rPr>
        <w:t>to</w:t>
      </w:r>
      <w:r>
        <w:rPr>
          <w:sz w:val="16"/>
        </w:rPr>
        <w:t xml:space="preserve">] efficiently and sustainably </w:t>
      </w:r>
      <w:r>
        <w:rPr>
          <w:rStyle w:val="Emphasis"/>
          <w:highlight w:val="cyan"/>
        </w:rPr>
        <w:t>implement</w:t>
      </w:r>
      <w:r>
        <w:rPr>
          <w:sz w:val="16"/>
        </w:rPr>
        <w:t xml:space="preserve"> economic </w:t>
      </w:r>
      <w:r>
        <w:rPr>
          <w:rStyle w:val="Emphasis"/>
          <w:highlight w:val="cyan"/>
        </w:rPr>
        <w:t>diversification</w:t>
      </w:r>
      <w:r>
        <w:rPr>
          <w:sz w:val="16"/>
        </w:rPr>
        <w:t xml:space="preserve"> policies, </w:t>
      </w:r>
      <w:r>
        <w:rPr>
          <w:rStyle w:val="StyleUnderline"/>
        </w:rPr>
        <w:t xml:space="preserve">the </w:t>
      </w:r>
      <w:r>
        <w:rPr>
          <w:rStyle w:val="Emphasis"/>
          <w:highlight w:val="cyan"/>
        </w:rPr>
        <w:t>collapse</w:t>
      </w:r>
      <w:r>
        <w:rPr>
          <w:rStyle w:val="StyleUnderline"/>
        </w:rPr>
        <w:t xml:space="preserve"> of the gulf monarchies </w:t>
      </w:r>
      <w:r>
        <w:rPr>
          <w:rStyle w:val="StyleUnderline"/>
          <w:highlight w:val="cyan"/>
        </w:rPr>
        <w:t xml:space="preserve">will be a </w:t>
      </w:r>
      <w:r>
        <w:rPr>
          <w:rStyle w:val="Emphasis"/>
          <w:highlight w:val="cyan"/>
        </w:rPr>
        <w:t>matter of time</w:t>
      </w:r>
      <w:r>
        <w:rPr>
          <w:sz w:val="16"/>
        </w:rPr>
        <w:t xml:space="preserve">. However, </w:t>
      </w:r>
      <w:r>
        <w:rPr>
          <w:rStyle w:val="StyleUnderline"/>
          <w:highlight w:val="cyan"/>
        </w:rPr>
        <w:t>this</w:t>
      </w:r>
      <w:r>
        <w:rPr>
          <w:rStyle w:val="StyleUnderline"/>
        </w:rPr>
        <w:t xml:space="preserve"> process of</w:t>
      </w:r>
      <w:r>
        <w:rPr>
          <w:sz w:val="16"/>
        </w:rPr>
        <w:t xml:space="preserve"> possible </w:t>
      </w:r>
      <w:r>
        <w:rPr>
          <w:rStyle w:val="Emphasis"/>
          <w:highlight w:val="cyan"/>
        </w:rPr>
        <w:t>meltdown</w:t>
      </w:r>
      <w:r>
        <w:rPr>
          <w:rStyle w:val="StyleUnderline"/>
        </w:rPr>
        <w:t xml:space="preserve"> may entail</w:t>
      </w:r>
      <w:r>
        <w:rPr>
          <w:sz w:val="16"/>
        </w:rPr>
        <w:t xml:space="preserve"> long processes of </w:t>
      </w:r>
      <w:r>
        <w:rPr>
          <w:rStyle w:val="StyleUnderline"/>
        </w:rPr>
        <w:t xml:space="preserve">readjustments and </w:t>
      </w:r>
      <w:r>
        <w:rPr>
          <w:rStyle w:val="StyleUnderline"/>
          <w:highlight w:val="cyan"/>
        </w:rPr>
        <w:t xml:space="preserve">will </w:t>
      </w:r>
      <w:r>
        <w:rPr>
          <w:rStyle w:val="Emphasis"/>
          <w:highlight w:val="cyan"/>
        </w:rPr>
        <w:t>increase</w:t>
      </w:r>
      <w:r>
        <w:rPr>
          <w:sz w:val="16"/>
        </w:rPr>
        <w:t xml:space="preserve"> the potential of </w:t>
      </w:r>
      <w:r>
        <w:rPr>
          <w:rStyle w:val="Emphasis"/>
          <w:highlight w:val="cyan"/>
        </w:rPr>
        <w:t>conflict and instability across the</w:t>
      </w:r>
      <w:r>
        <w:rPr>
          <w:rStyle w:val="Emphasis"/>
        </w:rPr>
        <w:t xml:space="preserve"> entire </w:t>
      </w:r>
      <w:r>
        <w:rPr>
          <w:rStyle w:val="Emphasis"/>
          <w:highlight w:val="cyan"/>
        </w:rPr>
        <w:t>Mid</w:t>
      </w:r>
      <w:r>
        <w:rPr>
          <w:sz w:val="16"/>
        </w:rPr>
        <w:t xml:space="preserve">dle </w:t>
      </w:r>
      <w:r>
        <w:rPr>
          <w:rStyle w:val="Emphasis"/>
          <w:highlight w:val="cyan"/>
        </w:rPr>
        <w:t>East</w:t>
      </w:r>
      <w:r>
        <w:rPr>
          <w:sz w:val="16"/>
        </w:rPr>
        <w:t>ern space.</w:t>
      </w:r>
    </w:p>
    <w:p w14:paraId="7D2C0703" w14:textId="77777777" w:rsidR="00FD4F42" w:rsidRPr="00676483" w:rsidRDefault="00FD4F42" w:rsidP="00FD4F42">
      <w:pPr>
        <w:pStyle w:val="Heading4"/>
        <w:rPr>
          <w:rFonts w:cs="Arial"/>
        </w:rPr>
      </w:pPr>
      <w:r>
        <w:rPr>
          <w:rFonts w:cs="Arial"/>
        </w:rPr>
        <w:t>Global instability ensues</w:t>
      </w:r>
    </w:p>
    <w:p w14:paraId="1D160B2F" w14:textId="77777777" w:rsidR="00FD4F42" w:rsidRPr="00676483" w:rsidRDefault="00FD4F42" w:rsidP="00FD4F42">
      <w:proofErr w:type="spellStart"/>
      <w:r w:rsidRPr="00676483">
        <w:rPr>
          <w:rStyle w:val="Style13ptBold"/>
        </w:rPr>
        <w:t>Karasik</w:t>
      </w:r>
      <w:proofErr w:type="spellEnd"/>
      <w:r w:rsidRPr="00676483">
        <w:rPr>
          <w:rStyle w:val="Style13ptBold"/>
        </w:rPr>
        <w:t xml:space="preserve"> and </w:t>
      </w:r>
      <w:proofErr w:type="spellStart"/>
      <w:r w:rsidRPr="00676483">
        <w:rPr>
          <w:rStyle w:val="Style13ptBold"/>
        </w:rPr>
        <w:t>Cozza</w:t>
      </w:r>
      <w:proofErr w:type="spellEnd"/>
      <w:r w:rsidRPr="00676483">
        <w:rPr>
          <w:rStyle w:val="Style13ptBold"/>
        </w:rPr>
        <w:t xml:space="preserve"> 16</w:t>
      </w:r>
      <w:r w:rsidRPr="00676483">
        <w:t xml:space="preserve">—Theodore </w:t>
      </w:r>
      <w:proofErr w:type="spellStart"/>
      <w:r w:rsidRPr="00676483">
        <w:t>Karasik</w:t>
      </w:r>
      <w:proofErr w:type="spellEnd"/>
      <w:r w:rsidRPr="00676483">
        <w:t xml:space="preserve"> (Adjunct Senior Fellow at the Lexington Institute in Washington, D.C, former Advisor and Director of Research for a number of UAE institutions, Lecturer at the Dubai School of Government, Middlesex University Dubai, and the University of Wollongong Dubai) and </w:t>
      </w:r>
      <w:proofErr w:type="spellStart"/>
      <w:r w:rsidRPr="00676483">
        <w:t>Jospeh</w:t>
      </w:r>
      <w:proofErr w:type="spellEnd"/>
      <w:r w:rsidRPr="00676483">
        <w:t xml:space="preserve"> </w:t>
      </w:r>
      <w:proofErr w:type="spellStart"/>
      <w:r w:rsidRPr="00676483">
        <w:t>Cozza</w:t>
      </w:r>
      <w:proofErr w:type="spellEnd"/>
      <w:r w:rsidRPr="00676483">
        <w:t xml:space="preserve"> (Visiting Assistant Professor at Rice University who specializes in American and Comparative Public Law),"What if Saudi Arabia Collapses?" August 10, 2016. Lobe Log. https://lobelog.com/what-if-the-state-of-saudi-arabia-collapses</w:t>
      </w:r>
      <w:r>
        <w:t xml:space="preserve">, </w:t>
      </w:r>
      <w:r w:rsidRPr="00E932CE">
        <w:t>AD</w:t>
      </w:r>
      <w:r>
        <w:t>A-337)</w:t>
      </w:r>
    </w:p>
    <w:p w14:paraId="71B7BEBF" w14:textId="77777777" w:rsidR="00FD4F42" w:rsidRPr="00065B4B" w:rsidRDefault="00FD4F42" w:rsidP="00FD4F42">
      <w:pPr>
        <w:rPr>
          <w:sz w:val="16"/>
        </w:rPr>
      </w:pPr>
      <w:r w:rsidRPr="00676483">
        <w:rPr>
          <w:rStyle w:val="StyleUnderline"/>
        </w:rPr>
        <w:t xml:space="preserve">In the event of contentious </w:t>
      </w:r>
      <w:r w:rsidRPr="00534188">
        <w:rPr>
          <w:rStyle w:val="StyleUnderline"/>
          <w:highlight w:val="yellow"/>
        </w:rPr>
        <w:t>anti-government uprisings</w:t>
      </w:r>
      <w:r w:rsidRPr="00065B4B">
        <w:rPr>
          <w:sz w:val="16"/>
        </w:rPr>
        <w:t xml:space="preserve">, </w:t>
      </w:r>
      <w:r w:rsidRPr="00676483">
        <w:rPr>
          <w:rStyle w:val="StyleUnderline"/>
        </w:rPr>
        <w:t xml:space="preserve">the </w:t>
      </w:r>
      <w:r w:rsidRPr="00534188">
        <w:rPr>
          <w:rStyle w:val="StyleUnderline"/>
          <w:highlight w:val="yellow"/>
        </w:rPr>
        <w:t>monarchy</w:t>
      </w:r>
      <w:r w:rsidRPr="00676483">
        <w:rPr>
          <w:rStyle w:val="StyleUnderline"/>
        </w:rPr>
        <w:t xml:space="preserve"> would </w:t>
      </w:r>
      <w:r w:rsidRPr="00534188">
        <w:rPr>
          <w:rStyle w:val="StyleUnderline"/>
          <w:highlight w:val="yellow"/>
        </w:rPr>
        <w:t>feel pressured</w:t>
      </w:r>
      <w:r w:rsidRPr="00065B4B">
        <w:rPr>
          <w:sz w:val="16"/>
        </w:rPr>
        <w:t xml:space="preserve"> to offer change. The most likely scenario would be the promotion of MBS, a reformer with a great deal of youth support. This promotion is unlikely to quell elite resentment and could further inflame tensions among the monarchy, rival family members, and the religious establishment. If MBS offers liberal reforms, he would likely lose the support of the ultra-conservative Wahhabi clerics. Yet if he fails to provide reforms, resistance to the Saudi rulers could grow based on regionalism and tribalism in the Hijaz, Nejd, or the Eastern Province. Neither scenario bodes well for the monarchy. Though he has a loyal following in the military, MBS’s military excursion in Yemen has received substantial criticism, creating the conditions for a coup if destabilization escalates under his stewardship.</w:t>
      </w:r>
    </w:p>
    <w:p w14:paraId="311D99D4" w14:textId="77777777" w:rsidR="00FD4F42" w:rsidRPr="00065B4B" w:rsidRDefault="00FD4F42" w:rsidP="00FD4F42">
      <w:pPr>
        <w:rPr>
          <w:sz w:val="16"/>
        </w:rPr>
      </w:pPr>
      <w:r w:rsidRPr="00676483">
        <w:rPr>
          <w:rStyle w:val="StyleUnderline"/>
        </w:rPr>
        <w:t xml:space="preserve">Hostile </w:t>
      </w:r>
      <w:r w:rsidRPr="00534188">
        <w:rPr>
          <w:rStyle w:val="Emphasis"/>
          <w:highlight w:val="yellow"/>
        </w:rPr>
        <w:t>elites</w:t>
      </w:r>
      <w:r w:rsidRPr="00676483">
        <w:rPr>
          <w:rStyle w:val="StyleUnderline"/>
        </w:rPr>
        <w:t xml:space="preserve"> with competing clientele bases would see </w:t>
      </w:r>
      <w:r w:rsidRPr="00534188">
        <w:rPr>
          <w:rStyle w:val="Emphasis"/>
          <w:highlight w:val="yellow"/>
        </w:rPr>
        <w:t>state collapse</w:t>
      </w:r>
      <w:r w:rsidRPr="00676483">
        <w:rPr>
          <w:rStyle w:val="StyleUnderline"/>
        </w:rPr>
        <w:t xml:space="preserve"> as an </w:t>
      </w:r>
      <w:r w:rsidRPr="00534188">
        <w:rPr>
          <w:rStyle w:val="StyleUnderline"/>
          <w:highlight w:val="yellow"/>
        </w:rPr>
        <w:t xml:space="preserve">opening for greater </w:t>
      </w:r>
      <w:r w:rsidRPr="00534188">
        <w:rPr>
          <w:rStyle w:val="Emphasis"/>
          <w:highlight w:val="yellow"/>
        </w:rPr>
        <w:t>power</w:t>
      </w:r>
      <w:r w:rsidRPr="00065B4B">
        <w:rPr>
          <w:sz w:val="16"/>
        </w:rPr>
        <w:t>.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14:paraId="57A317FB" w14:textId="77777777" w:rsidR="00FD4F42" w:rsidRPr="00065B4B" w:rsidRDefault="00FD4F42" w:rsidP="00FD4F42">
      <w:pPr>
        <w:rPr>
          <w:sz w:val="16"/>
        </w:rPr>
      </w:pPr>
      <w:r w:rsidRPr="00676483">
        <w:rPr>
          <w:rStyle w:val="StyleUnderline"/>
        </w:rPr>
        <w:t xml:space="preserve">With an </w:t>
      </w:r>
      <w:r w:rsidRPr="00534188">
        <w:rPr>
          <w:rStyle w:val="Emphasis"/>
          <w:highlight w:val="yellow"/>
        </w:rPr>
        <w:t>embattled</w:t>
      </w:r>
      <w:r w:rsidRPr="00065B4B">
        <w:rPr>
          <w:sz w:val="16"/>
        </w:rPr>
        <w:t xml:space="preserve"> central </w:t>
      </w:r>
      <w:r w:rsidRPr="00534188">
        <w:rPr>
          <w:rStyle w:val="StyleUnderline"/>
          <w:highlight w:val="yellow"/>
        </w:rPr>
        <w:t>state</w:t>
      </w:r>
      <w:r w:rsidRPr="00065B4B">
        <w:rPr>
          <w:sz w:val="16"/>
        </w:rPr>
        <w:t xml:space="preserve">, many </w:t>
      </w:r>
      <w:r w:rsidRPr="00534188">
        <w:rPr>
          <w:rStyle w:val="StyleUnderline"/>
          <w:highlight w:val="yellow"/>
        </w:rPr>
        <w:t xml:space="preserve">tribal </w:t>
      </w:r>
      <w:r w:rsidRPr="00534188">
        <w:rPr>
          <w:rStyle w:val="Emphasis"/>
          <w:highlight w:val="yellow"/>
        </w:rPr>
        <w:t>elites</w:t>
      </w:r>
      <w:r w:rsidRPr="00676483">
        <w:rPr>
          <w:rStyle w:val="StyleUnderline"/>
        </w:rPr>
        <w:t xml:space="preserve"> would strive to </w:t>
      </w:r>
      <w:r w:rsidRPr="00534188">
        <w:rPr>
          <w:rStyle w:val="Emphasis"/>
          <w:highlight w:val="yellow"/>
        </w:rPr>
        <w:t>carve</w:t>
      </w:r>
      <w:r w:rsidRPr="00534188">
        <w:rPr>
          <w:rStyle w:val="StyleUnderline"/>
          <w:highlight w:val="yellow"/>
        </w:rPr>
        <w:t xml:space="preserve"> out</w:t>
      </w:r>
      <w:r w:rsidRPr="00065B4B">
        <w:rPr>
          <w:sz w:val="16"/>
        </w:rPr>
        <w:t xml:space="preserve"> autonomous </w:t>
      </w:r>
      <w:r w:rsidRPr="00065B4B">
        <w:rPr>
          <w:rStyle w:val="Style13ptBold"/>
          <w:sz w:val="16"/>
          <w:highlight w:val="yellow"/>
        </w:rPr>
        <w:t>regions</w:t>
      </w:r>
      <w:r w:rsidRPr="00065B4B">
        <w:rPr>
          <w:sz w:val="16"/>
        </w:rPr>
        <w:t xml:space="preserve">, restore their pre-unification authority, </w:t>
      </w:r>
      <w:r w:rsidRPr="00534188">
        <w:rPr>
          <w:rStyle w:val="StyleUnderline"/>
          <w:highlight w:val="yellow"/>
        </w:rPr>
        <w:t>and</w:t>
      </w:r>
      <w:r w:rsidRPr="00065B4B">
        <w:rPr>
          <w:sz w:val="16"/>
        </w:rPr>
        <w:t xml:space="preserve"> potentially </w:t>
      </w:r>
      <w:r w:rsidRPr="00534188">
        <w:rPr>
          <w:rStyle w:val="Emphasis"/>
          <w:highlight w:val="yellow"/>
        </w:rPr>
        <w:t>dissolve</w:t>
      </w:r>
      <w:r w:rsidRPr="00676483">
        <w:rPr>
          <w:rStyle w:val="StyleUnderline"/>
        </w:rPr>
        <w:t xml:space="preserve"> the </w:t>
      </w:r>
      <w:r w:rsidRPr="00534188">
        <w:rPr>
          <w:rStyle w:val="StyleUnderline"/>
          <w:highlight w:val="yellow"/>
        </w:rPr>
        <w:t>modern Saudi</w:t>
      </w:r>
      <w:r w:rsidRPr="00676483">
        <w:rPr>
          <w:rStyle w:val="StyleUnderline"/>
        </w:rPr>
        <w:t xml:space="preserve"> state</w:t>
      </w:r>
      <w:r w:rsidRPr="00065B4B">
        <w:rPr>
          <w:sz w:val="16"/>
        </w:rPr>
        <w:t>.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14:paraId="26DBDA57" w14:textId="77777777" w:rsidR="00FD4F42" w:rsidRPr="00065B4B" w:rsidRDefault="00FD4F42" w:rsidP="00FD4F42">
      <w:pPr>
        <w:rPr>
          <w:sz w:val="16"/>
        </w:rPr>
      </w:pPr>
      <w:r w:rsidRPr="00676483">
        <w:rPr>
          <w:rStyle w:val="StyleUnderline"/>
        </w:rPr>
        <w:t xml:space="preserve">In the face of </w:t>
      </w:r>
      <w:r w:rsidRPr="00534188">
        <w:rPr>
          <w:rStyle w:val="StyleUnderline"/>
          <w:highlight w:val="yellow"/>
        </w:rPr>
        <w:t>significant social upheaval</w:t>
      </w:r>
      <w:r w:rsidRPr="00065B4B">
        <w:rPr>
          <w:sz w:val="16"/>
        </w:rPr>
        <w:t xml:space="preserve">, elite abandonment, and military defection, the </w:t>
      </w:r>
      <w:r w:rsidRPr="00534188">
        <w:rPr>
          <w:rStyle w:val="StyleUnderline"/>
          <w:highlight w:val="yellow"/>
        </w:rPr>
        <w:t>SANG</w:t>
      </w:r>
      <w:r w:rsidRPr="00065B4B">
        <w:rPr>
          <w:sz w:val="16"/>
          <w:highlight w:val="yellow"/>
        </w:rPr>
        <w:t xml:space="preserve"> </w:t>
      </w:r>
      <w:r w:rsidRPr="00534188">
        <w:rPr>
          <w:rStyle w:val="StyleUnderline"/>
          <w:highlight w:val="yellow"/>
        </w:rPr>
        <w:t>could not</w:t>
      </w:r>
      <w:r w:rsidRPr="00065B4B">
        <w:rPr>
          <w:sz w:val="16"/>
        </w:rPr>
        <w:t xml:space="preserve"> realistically </w:t>
      </w:r>
      <w:r w:rsidRPr="00534188">
        <w:rPr>
          <w:rStyle w:val="StyleUnderline"/>
          <w:highlight w:val="yellow"/>
        </w:rPr>
        <w:t>prevent</w:t>
      </w:r>
      <w:r w:rsidRPr="00065B4B">
        <w:rPr>
          <w:sz w:val="16"/>
        </w:rPr>
        <w:t xml:space="preserve"> </w:t>
      </w:r>
      <w:r w:rsidRPr="00676483">
        <w:rPr>
          <w:rStyle w:val="StyleUnderline"/>
        </w:rPr>
        <w:t xml:space="preserve">the state from </w:t>
      </w:r>
      <w:r w:rsidRPr="00534188">
        <w:rPr>
          <w:rStyle w:val="StyleUnderline"/>
          <w:highlight w:val="yellow"/>
        </w:rPr>
        <w:t>sliding into civil war and collapse</w:t>
      </w:r>
      <w:r w:rsidRPr="00065B4B">
        <w:rPr>
          <w:sz w:val="16"/>
        </w:rPr>
        <w:t>. GCC states are aware of this scenario and operational plans to contain this potential implosion are already under consideration.</w:t>
      </w:r>
    </w:p>
    <w:p w14:paraId="5B54137F" w14:textId="77777777" w:rsidR="00FD4F42" w:rsidRPr="00065B4B" w:rsidRDefault="00FD4F42" w:rsidP="00FD4F42">
      <w:pPr>
        <w:rPr>
          <w:sz w:val="16"/>
        </w:rPr>
      </w:pPr>
      <w:r w:rsidRPr="00065B4B">
        <w:rPr>
          <w:sz w:val="16"/>
        </w:rPr>
        <w:t>Consequences for Region and the World</w:t>
      </w:r>
    </w:p>
    <w:p w14:paraId="437CCB73" w14:textId="77777777" w:rsidR="00FD4F42" w:rsidRPr="00065B4B" w:rsidRDefault="00FD4F42" w:rsidP="00FD4F42">
      <w:pPr>
        <w:rPr>
          <w:sz w:val="16"/>
        </w:rPr>
      </w:pPr>
      <w:r w:rsidRPr="00065B4B">
        <w:rPr>
          <w:sz w:val="16"/>
        </w:rPr>
        <w:t xml:space="preserve">The </w:t>
      </w:r>
      <w:r w:rsidRPr="00534188">
        <w:rPr>
          <w:rStyle w:val="Emphasis"/>
          <w:highlight w:val="yellow"/>
        </w:rPr>
        <w:t>collapse</w:t>
      </w:r>
      <w:r w:rsidRPr="00065B4B">
        <w:rPr>
          <w:sz w:val="16"/>
          <w:highlight w:val="yellow"/>
        </w:rPr>
        <w:t xml:space="preserve"> </w:t>
      </w:r>
      <w:r w:rsidRPr="00534188">
        <w:rPr>
          <w:rStyle w:val="StyleUnderline"/>
          <w:highlight w:val="yellow"/>
        </w:rPr>
        <w:t>of the Saudi</w:t>
      </w:r>
      <w:r w:rsidRPr="00676483">
        <w:rPr>
          <w:rStyle w:val="StyleUnderline"/>
        </w:rPr>
        <w:t xml:space="preserve"> state would have </w:t>
      </w:r>
      <w:r w:rsidRPr="00534188">
        <w:rPr>
          <w:rStyle w:val="StyleUnderline"/>
          <w:highlight w:val="yellow"/>
        </w:rPr>
        <w:t>grave implication</w:t>
      </w:r>
      <w:r w:rsidRPr="00676483">
        <w:rPr>
          <w:rStyle w:val="StyleUnderline"/>
        </w:rPr>
        <w:t>s for the</w:t>
      </w:r>
      <w:r w:rsidRPr="00065B4B">
        <w:rPr>
          <w:sz w:val="16"/>
        </w:rPr>
        <w:t xml:space="preserve"> region and the </w:t>
      </w:r>
      <w:r w:rsidRPr="00676483">
        <w:rPr>
          <w:rStyle w:val="Emphasis"/>
        </w:rPr>
        <w:t>world</w:t>
      </w:r>
      <w:r w:rsidRPr="00065B4B">
        <w:rPr>
          <w:sz w:val="16"/>
        </w:rPr>
        <w:t xml:space="preserve">. </w:t>
      </w:r>
      <w:r w:rsidRPr="00534188">
        <w:rPr>
          <w:rStyle w:val="StyleUnderline"/>
          <w:highlight w:val="yellow"/>
        </w:rPr>
        <w:t xml:space="preserve">As illustrated by </w:t>
      </w:r>
      <w:r w:rsidRPr="00534188">
        <w:rPr>
          <w:rStyle w:val="Emphasis"/>
          <w:highlight w:val="yellow"/>
        </w:rPr>
        <w:t>Libya</w:t>
      </w:r>
      <w:r w:rsidRPr="00534188">
        <w:rPr>
          <w:rStyle w:val="StyleUnderline"/>
          <w:highlight w:val="yellow"/>
        </w:rPr>
        <w:t xml:space="preserve">, </w:t>
      </w:r>
      <w:r w:rsidRPr="00534188">
        <w:rPr>
          <w:rStyle w:val="Emphasis"/>
          <w:highlight w:val="yellow"/>
        </w:rPr>
        <w:t>Syria</w:t>
      </w:r>
      <w:r w:rsidRPr="00534188">
        <w:rPr>
          <w:rStyle w:val="StyleUnderline"/>
          <w:highlight w:val="yellow"/>
        </w:rPr>
        <w:t xml:space="preserve">, and </w:t>
      </w:r>
      <w:r w:rsidRPr="00534188">
        <w:rPr>
          <w:rStyle w:val="Emphasis"/>
          <w:highlight w:val="yellow"/>
        </w:rPr>
        <w:t>Yemen</w:t>
      </w:r>
      <w:r w:rsidRPr="00065B4B">
        <w:rPr>
          <w:sz w:val="16"/>
        </w:rPr>
        <w:t xml:space="preserve">, state </w:t>
      </w:r>
      <w:r w:rsidRPr="00676483">
        <w:rPr>
          <w:rStyle w:val="StyleUnderline"/>
        </w:rPr>
        <w:t xml:space="preserve">collapse creates a </w:t>
      </w:r>
      <w:r w:rsidRPr="00534188">
        <w:rPr>
          <w:rStyle w:val="StyleUnderline"/>
          <w:highlight w:val="yellow"/>
        </w:rPr>
        <w:t>vacuum for radical</w:t>
      </w:r>
      <w:r w:rsidRPr="00676483">
        <w:rPr>
          <w:rStyle w:val="StyleUnderline"/>
        </w:rPr>
        <w:t xml:space="preserve"> </w:t>
      </w:r>
      <w:r w:rsidRPr="00065B4B">
        <w:rPr>
          <w:sz w:val="16"/>
        </w:rPr>
        <w:t xml:space="preserve">jihadist </w:t>
      </w:r>
      <w:r w:rsidRPr="00534188">
        <w:rPr>
          <w:rStyle w:val="StyleUnderline"/>
          <w:highlight w:val="yellow"/>
        </w:rPr>
        <w:t>groups</w:t>
      </w:r>
      <w:r w:rsidRPr="00676483">
        <w:rPr>
          <w:rStyle w:val="StyleUnderline"/>
        </w:rPr>
        <w:t xml:space="preserve"> </w:t>
      </w:r>
      <w:r w:rsidRPr="00065B4B">
        <w:rPr>
          <w:sz w:val="16"/>
        </w:rPr>
        <w:t>to claim new territory. Currently, al-Qaeda in the Arabian Peninsula (</w:t>
      </w:r>
      <w:r w:rsidRPr="00676483">
        <w:rPr>
          <w:rStyle w:val="StyleUnderline"/>
        </w:rPr>
        <w:t>AQAP</w:t>
      </w:r>
      <w:r w:rsidRPr="00065B4B">
        <w:rPr>
          <w:sz w:val="16"/>
        </w:rPr>
        <w:t>) is pushing against the Saudi border with Yemen and the Islamic State (</w:t>
      </w:r>
      <w:r w:rsidRPr="00676483">
        <w:rPr>
          <w:rStyle w:val="StyleUnderline"/>
        </w:rPr>
        <w:t xml:space="preserve">ISIS </w:t>
      </w:r>
      <w:r w:rsidRPr="00065B4B">
        <w:rPr>
          <w:sz w:val="16"/>
        </w:rPr>
        <w:t xml:space="preserve">or IS) in Iraq and Syria poses a constant threat to the kingdom’s north. Thus, civil war, instability, and high levels of sectarian tension would likely be fertile ground for these groups to grow and expand their control, threaten the holy sites, and </w:t>
      </w:r>
      <w:r w:rsidRPr="00676483">
        <w:rPr>
          <w:rStyle w:val="StyleUnderline"/>
        </w:rPr>
        <w:t>perpetuate regional instability</w:t>
      </w:r>
      <w:r w:rsidRPr="00065B4B">
        <w:rPr>
          <w:sz w:val="16"/>
        </w:rPr>
        <w:t>. Washington’s national security establishment has expressed concerns about turmoil escalating in Saudi Arabia if MBS’s reform agenda fails to achieve its objectives. Some see the kingdom at a crossroads and fear that the kingdom’s collapse would benefit the Islamic State. Regarding MBS possibly becoming the next king, one anonymous Saudi expert told NBC News, “It’s him or it’s ISIS.”</w:t>
      </w:r>
    </w:p>
    <w:p w14:paraId="2595CC3A" w14:textId="77777777" w:rsidR="00FD4F42" w:rsidRPr="00065B4B" w:rsidRDefault="00FD4F42" w:rsidP="00FD4F42">
      <w:pPr>
        <w:rPr>
          <w:sz w:val="16"/>
        </w:rPr>
      </w:pPr>
      <w:r w:rsidRPr="00065B4B">
        <w:rPr>
          <w:sz w:val="16"/>
        </w:rPr>
        <w:t xml:space="preserve">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w:t>
      </w:r>
      <w:proofErr w:type="spellStart"/>
      <w:r w:rsidRPr="00065B4B">
        <w:rPr>
          <w:sz w:val="16"/>
        </w:rPr>
        <w:t>Juhayman</w:t>
      </w:r>
      <w:proofErr w:type="spellEnd"/>
      <w:r w:rsidRPr="00065B4B">
        <w:rPr>
          <w:sz w:val="16"/>
        </w:rPr>
        <w:t xml:space="preserve"> al-</w:t>
      </w:r>
      <w:proofErr w:type="spellStart"/>
      <w:r w:rsidRPr="00065B4B">
        <w:rPr>
          <w:sz w:val="16"/>
        </w:rPr>
        <w:t>Otaybi</w:t>
      </w:r>
      <w:proofErr w:type="spellEnd"/>
      <w:r w:rsidRPr="00065B4B">
        <w:rPr>
          <w:sz w:val="16"/>
        </w:rPr>
        <w:t xml:space="preserve"> did when he seized the Grand Mosque in 1979. “This attack has made it very clear that ISIS does not seem to believe in any moral red lines whatsoever,” said Fahad </w:t>
      </w:r>
      <w:proofErr w:type="spellStart"/>
      <w:r w:rsidRPr="00065B4B">
        <w:rPr>
          <w:sz w:val="16"/>
        </w:rPr>
        <w:t>Nazer</w:t>
      </w:r>
      <w:proofErr w:type="spellEnd"/>
      <w:r w:rsidRPr="00065B4B">
        <w:rPr>
          <w:sz w:val="16"/>
        </w:rPr>
        <w:t>, a leading expert on Saudi Arabia. “Even al-Qaeda, which is certainly brutal in its own right, has never targeted Muslims in their houses of worship. ISIS has done that repeatedly.”</w:t>
      </w:r>
    </w:p>
    <w:p w14:paraId="7EC8918D" w14:textId="77777777" w:rsidR="00FD4F42" w:rsidRPr="00065B4B" w:rsidRDefault="00FD4F42" w:rsidP="00FD4F42">
      <w:pPr>
        <w:rPr>
          <w:sz w:val="16"/>
        </w:rPr>
      </w:pPr>
      <w:r w:rsidRPr="00534188">
        <w:rPr>
          <w:rStyle w:val="StyleUnderline"/>
          <w:highlight w:val="yellow"/>
        </w:rPr>
        <w:t xml:space="preserve">A </w:t>
      </w:r>
      <w:r w:rsidRPr="00534188">
        <w:rPr>
          <w:rStyle w:val="Emphasis"/>
          <w:highlight w:val="yellow"/>
        </w:rPr>
        <w:t>civil war</w:t>
      </w:r>
      <w:r w:rsidRPr="00065B4B">
        <w:rPr>
          <w:sz w:val="16"/>
        </w:rPr>
        <w:t xml:space="preserve"> in the Arabian Peninsula </w:t>
      </w:r>
      <w:r w:rsidRPr="00676483">
        <w:rPr>
          <w:rStyle w:val="StyleUnderline"/>
        </w:rPr>
        <w:t>would</w:t>
      </w:r>
      <w:r w:rsidRPr="00065B4B">
        <w:rPr>
          <w:sz w:val="16"/>
        </w:rPr>
        <w:t xml:space="preserve"> also </w:t>
      </w:r>
      <w:r w:rsidRPr="00534188">
        <w:rPr>
          <w:rStyle w:val="StyleUnderline"/>
          <w:highlight w:val="yellow"/>
        </w:rPr>
        <w:t>challenge</w:t>
      </w:r>
      <w:r w:rsidRPr="00065B4B">
        <w:rPr>
          <w:sz w:val="16"/>
        </w:rPr>
        <w:t xml:space="preserve"> long-standing </w:t>
      </w:r>
      <w:r w:rsidRPr="00534188">
        <w:rPr>
          <w:rStyle w:val="Emphasis"/>
          <w:highlight w:val="yellow"/>
        </w:rPr>
        <w:t>alliances</w:t>
      </w:r>
      <w:r w:rsidRPr="00065B4B">
        <w:rPr>
          <w:sz w:val="16"/>
        </w:rPr>
        <w:t xml:space="preserve">. Instability, the threat to the holy cities, and the possibility of jihadist gains would </w:t>
      </w:r>
      <w:r w:rsidRPr="00534188">
        <w:rPr>
          <w:rStyle w:val="StyleUnderline"/>
          <w:highlight w:val="yellow"/>
        </w:rPr>
        <w:t>encourage</w:t>
      </w:r>
      <w:r w:rsidRPr="00065B4B">
        <w:rPr>
          <w:sz w:val="16"/>
        </w:rPr>
        <w:t xml:space="preserve"> states with high stakes </w:t>
      </w:r>
      <w:r w:rsidRPr="00534188">
        <w:rPr>
          <w:rStyle w:val="StyleUnderline"/>
          <w:highlight w:val="yellow"/>
        </w:rPr>
        <w:t>(</w:t>
      </w:r>
      <w:r w:rsidRPr="00534188">
        <w:rPr>
          <w:rStyle w:val="Emphasis"/>
          <w:highlight w:val="yellow"/>
        </w:rPr>
        <w:t>Egypt</w:t>
      </w:r>
      <w:r w:rsidRPr="00534188">
        <w:rPr>
          <w:rStyle w:val="StyleUnderline"/>
          <w:highlight w:val="yellow"/>
        </w:rPr>
        <w:t xml:space="preserve">, </w:t>
      </w:r>
      <w:r w:rsidRPr="00534188">
        <w:rPr>
          <w:rStyle w:val="Emphasis"/>
          <w:highlight w:val="yellow"/>
        </w:rPr>
        <w:t>Jordan</w:t>
      </w:r>
      <w:r w:rsidRPr="00534188">
        <w:rPr>
          <w:rStyle w:val="StyleUnderline"/>
          <w:highlight w:val="yellow"/>
        </w:rPr>
        <w:t xml:space="preserve">, </w:t>
      </w:r>
      <w:r w:rsidRPr="00534188">
        <w:rPr>
          <w:rStyle w:val="Emphasis"/>
          <w:highlight w:val="yellow"/>
        </w:rPr>
        <w:t>Iran</w:t>
      </w:r>
      <w:r w:rsidRPr="00534188">
        <w:rPr>
          <w:rStyle w:val="StyleUnderline"/>
          <w:highlight w:val="yellow"/>
        </w:rPr>
        <w:t xml:space="preserve">, </w:t>
      </w:r>
      <w:r w:rsidRPr="00534188">
        <w:rPr>
          <w:rStyle w:val="Emphasis"/>
          <w:highlight w:val="yellow"/>
        </w:rPr>
        <w:t>Pakistan</w:t>
      </w:r>
      <w:r w:rsidRPr="00534188">
        <w:rPr>
          <w:rStyle w:val="StyleUnderline"/>
          <w:highlight w:val="yellow"/>
        </w:rPr>
        <w:t xml:space="preserve">, </w:t>
      </w:r>
      <w:r w:rsidRPr="00534188">
        <w:rPr>
          <w:rStyle w:val="Emphasis"/>
          <w:highlight w:val="yellow"/>
        </w:rPr>
        <w:t>U.S.</w:t>
      </w:r>
      <w:r w:rsidRPr="00534188">
        <w:rPr>
          <w:rStyle w:val="StyleUnderline"/>
          <w:highlight w:val="yellow"/>
        </w:rPr>
        <w:t xml:space="preserve">, etc.) to </w:t>
      </w:r>
      <w:r w:rsidRPr="00534188">
        <w:rPr>
          <w:rStyle w:val="Emphasis"/>
          <w:highlight w:val="yellow"/>
        </w:rPr>
        <w:t>react</w:t>
      </w:r>
      <w:r w:rsidRPr="00065B4B">
        <w:rPr>
          <w:sz w:val="16"/>
        </w:rPr>
        <w:t>. In fact, UAE officials have even made contingency plans for a potential state collapse in Saudi Arabia,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14:paraId="6F84CF2C" w14:textId="77777777" w:rsidR="00FD4F42" w:rsidRPr="00065B4B" w:rsidRDefault="00FD4F42" w:rsidP="00FD4F42">
      <w:pPr>
        <w:rPr>
          <w:sz w:val="16"/>
        </w:rPr>
      </w:pPr>
      <w:r w:rsidRPr="00534188">
        <w:rPr>
          <w:rStyle w:val="StyleUnderline"/>
          <w:highlight w:val="yellow"/>
        </w:rPr>
        <w:t>Pakistan</w:t>
      </w:r>
      <w:r w:rsidRPr="00065B4B">
        <w:rPr>
          <w:sz w:val="16"/>
        </w:rPr>
        <w:t xml:space="preserve">, </w:t>
      </w:r>
      <w:r w:rsidRPr="00676483">
        <w:rPr>
          <w:rStyle w:val="StyleUnderline"/>
        </w:rPr>
        <w:t>which has a “special</w:t>
      </w:r>
      <w:r w:rsidRPr="00065B4B">
        <w:rPr>
          <w:sz w:val="16"/>
        </w:rPr>
        <w:t xml:space="preserve"> bilateral </w:t>
      </w:r>
      <w:r w:rsidRPr="00534188">
        <w:rPr>
          <w:rStyle w:val="StyleUnderline"/>
          <w:highlight w:val="yellow"/>
        </w:rPr>
        <w:t>relationship</w:t>
      </w:r>
      <w:r w:rsidRPr="00065B4B">
        <w:rPr>
          <w:sz w:val="16"/>
        </w:rPr>
        <w:t xml:space="preserve">” with Saudi Arabia </w:t>
      </w:r>
      <w:r w:rsidRPr="00534188">
        <w:rPr>
          <w:rStyle w:val="Emphasis"/>
          <w:highlight w:val="yellow"/>
        </w:rPr>
        <w:t>obligating</w:t>
      </w:r>
      <w:r w:rsidRPr="00065B4B">
        <w:rPr>
          <w:sz w:val="16"/>
        </w:rPr>
        <w:t xml:space="preserve"> </w:t>
      </w:r>
      <w:r w:rsidRPr="00676483">
        <w:rPr>
          <w:rStyle w:val="StyleUnderline"/>
        </w:rPr>
        <w:t xml:space="preserve">their military </w:t>
      </w:r>
      <w:r w:rsidRPr="00534188">
        <w:rPr>
          <w:rStyle w:val="StyleUnderline"/>
          <w:highlight w:val="yellow"/>
        </w:rPr>
        <w:t>to defend Mecca and Medina</w:t>
      </w:r>
      <w:r w:rsidRPr="00065B4B">
        <w:rPr>
          <w:sz w:val="16"/>
        </w:rPr>
        <w:t xml:space="preserve"> and protect Saudi Arabia’s territorial integrity, </w:t>
      </w:r>
      <w:r w:rsidRPr="00676483">
        <w:rPr>
          <w:rStyle w:val="StyleUnderline"/>
        </w:rPr>
        <w:t>would</w:t>
      </w:r>
      <w:r w:rsidRPr="00065B4B">
        <w:rPr>
          <w:sz w:val="16"/>
        </w:rPr>
        <w:t xml:space="preserve"> </w:t>
      </w:r>
      <w:r w:rsidRPr="00676483">
        <w:rPr>
          <w:rStyle w:val="StyleUnderline"/>
        </w:rPr>
        <w:t>face</w:t>
      </w:r>
      <w:r w:rsidRPr="00065B4B">
        <w:rPr>
          <w:sz w:val="16"/>
        </w:rPr>
        <w:t xml:space="preserve"> the most pressure to </w:t>
      </w:r>
      <w:r w:rsidRPr="00534188">
        <w:rPr>
          <w:rStyle w:val="StyleUnderline"/>
          <w:highlight w:val="yellow"/>
        </w:rPr>
        <w:t xml:space="preserve">intervene </w:t>
      </w:r>
      <w:r w:rsidRPr="00534188">
        <w:rPr>
          <w:rStyle w:val="Emphasis"/>
          <w:highlight w:val="yellow"/>
        </w:rPr>
        <w:t>militarily</w:t>
      </w:r>
      <w:r w:rsidRPr="00065B4B">
        <w:rPr>
          <w:sz w:val="16"/>
        </w:rPr>
        <w:t xml:space="preserve">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w:t>
      </w:r>
    </w:p>
    <w:p w14:paraId="550CBC0D" w14:textId="77777777" w:rsidR="00FD4F42" w:rsidRPr="00065B4B" w:rsidRDefault="00FD4F42" w:rsidP="00FD4F42">
      <w:pPr>
        <w:rPr>
          <w:sz w:val="16"/>
        </w:rPr>
      </w:pPr>
      <w:r w:rsidRPr="00065B4B">
        <w:rPr>
          <w:sz w:val="16"/>
        </w:rPr>
        <w:t>Iran and Oil</w:t>
      </w:r>
    </w:p>
    <w:p w14:paraId="64971C4E" w14:textId="77777777" w:rsidR="00FD4F42" w:rsidRPr="00065B4B" w:rsidRDefault="00FD4F42" w:rsidP="00FD4F42">
      <w:pPr>
        <w:rPr>
          <w:sz w:val="16"/>
        </w:rPr>
      </w:pPr>
      <w:r w:rsidRPr="00676483">
        <w:rPr>
          <w:rStyle w:val="StyleUnderline"/>
        </w:rPr>
        <w:t xml:space="preserve">The </w:t>
      </w:r>
      <w:r w:rsidRPr="00534188">
        <w:rPr>
          <w:rStyle w:val="StyleUnderline"/>
          <w:highlight w:val="yellow"/>
        </w:rPr>
        <w:t>geopolitical tsunami</w:t>
      </w:r>
      <w:r w:rsidRPr="00065B4B">
        <w:rPr>
          <w:sz w:val="16"/>
        </w:rPr>
        <w:t xml:space="preserve"> that would result from Saudi Arabia’s collapse </w:t>
      </w:r>
      <w:r w:rsidRPr="00676483">
        <w:rPr>
          <w:rStyle w:val="StyleUnderline"/>
        </w:rPr>
        <w:t>would</w:t>
      </w:r>
      <w:r w:rsidRPr="00065B4B">
        <w:rPr>
          <w:sz w:val="16"/>
        </w:rPr>
        <w:t xml:space="preserve"> </w:t>
      </w:r>
      <w:r w:rsidRPr="00676483">
        <w:rPr>
          <w:rStyle w:val="StyleUnderline"/>
        </w:rPr>
        <w:t xml:space="preserve">have </w:t>
      </w:r>
      <w:r w:rsidRPr="00534188">
        <w:rPr>
          <w:rStyle w:val="StyleUnderline"/>
          <w:highlight w:val="yellow"/>
        </w:rPr>
        <w:t>enormous consequences regarding Iranian influence</w:t>
      </w:r>
      <w:r w:rsidRPr="00065B4B">
        <w:rPr>
          <w:sz w:val="16"/>
        </w:rPr>
        <w:t xml:space="preserve"> across the region. From Iraq to Lebanon, and from Yemen to Syria, the struggle on the part of hardline Sunni Islamists to counter Shi’ism and </w:t>
      </w:r>
      <w:r w:rsidRPr="00534188">
        <w:rPr>
          <w:rStyle w:val="Emphasis"/>
          <w:highlight w:val="yellow"/>
        </w:rPr>
        <w:t>Iran</w:t>
      </w:r>
      <w:r w:rsidRPr="00534188">
        <w:rPr>
          <w:rStyle w:val="StyleUnderline"/>
          <w:highlight w:val="yellow"/>
        </w:rPr>
        <w:t>’s</w:t>
      </w:r>
      <w:r w:rsidRPr="00676483">
        <w:rPr>
          <w:rStyle w:val="StyleUnderline"/>
        </w:rPr>
        <w:t xml:space="preserve"> reach would </w:t>
      </w:r>
      <w:r w:rsidRPr="00534188">
        <w:rPr>
          <w:rStyle w:val="StyleUnderline"/>
          <w:highlight w:val="yellow"/>
        </w:rPr>
        <w:t xml:space="preserve">enter a </w:t>
      </w:r>
      <w:r w:rsidRPr="00534188">
        <w:rPr>
          <w:rStyle w:val="Emphasis"/>
          <w:highlight w:val="yellow"/>
        </w:rPr>
        <w:t>new phase</w:t>
      </w:r>
      <w:r w:rsidRPr="00065B4B">
        <w:rPr>
          <w:sz w:val="16"/>
        </w:rPr>
        <w:t xml:space="preserve"> should Saudi Arabia cease to exist as a unified nation-state. It is not entirely clear how Iran would react to state-collapse in Saudi Arabia, especially considering </w:t>
      </w:r>
      <w:r w:rsidRPr="00534188">
        <w:rPr>
          <w:rStyle w:val="StyleUnderline"/>
          <w:highlight w:val="yellow"/>
        </w:rPr>
        <w:t>instability</w:t>
      </w:r>
      <w:r w:rsidRPr="00065B4B">
        <w:rPr>
          <w:sz w:val="16"/>
        </w:rPr>
        <w:t xml:space="preserve"> in the region </w:t>
      </w:r>
      <w:r w:rsidRPr="00676483">
        <w:rPr>
          <w:rStyle w:val="StyleUnderline"/>
        </w:rPr>
        <w:t xml:space="preserve">would present </w:t>
      </w:r>
      <w:r w:rsidRPr="00534188">
        <w:rPr>
          <w:rStyle w:val="StyleUnderline"/>
          <w:highlight w:val="yellow"/>
        </w:rPr>
        <w:t xml:space="preserve">a </w:t>
      </w:r>
      <w:r w:rsidRPr="00534188">
        <w:rPr>
          <w:rStyle w:val="Emphasis"/>
          <w:highlight w:val="yellow"/>
        </w:rPr>
        <w:t>security risk</w:t>
      </w:r>
      <w:r w:rsidRPr="00534188">
        <w:rPr>
          <w:rStyle w:val="StyleUnderline"/>
          <w:highlight w:val="yellow"/>
        </w:rPr>
        <w:t xml:space="preserve"> to shipping</w:t>
      </w:r>
      <w:r w:rsidRPr="00065B4B">
        <w:rPr>
          <w:sz w:val="16"/>
        </w:rPr>
        <w:t xml:space="preserve"> and trade in the Persian Gulf. Although 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w:t>
      </w:r>
      <w:r w:rsidRPr="00534188">
        <w:rPr>
          <w:rStyle w:val="StyleUnderline"/>
          <w:highlight w:val="yellow"/>
        </w:rPr>
        <w:t>Diminished oil output</w:t>
      </w:r>
      <w:r w:rsidRPr="00065B4B">
        <w:rPr>
          <w:sz w:val="16"/>
        </w:rPr>
        <w:t xml:space="preserve"> by its regional rival </w:t>
      </w:r>
      <w:r w:rsidRPr="00676483">
        <w:rPr>
          <w:rStyle w:val="StyleUnderline"/>
        </w:rPr>
        <w:t>would</w:t>
      </w:r>
      <w:r w:rsidRPr="00065B4B">
        <w:rPr>
          <w:sz w:val="16"/>
        </w:rPr>
        <w:t xml:space="preserve"> also </w:t>
      </w:r>
      <w:r w:rsidRPr="00534188">
        <w:rPr>
          <w:rStyle w:val="StyleUnderline"/>
          <w:highlight w:val="yellow"/>
        </w:rPr>
        <w:t>increase</w:t>
      </w:r>
      <w:r w:rsidRPr="00065B4B">
        <w:rPr>
          <w:sz w:val="16"/>
        </w:rPr>
        <w:t xml:space="preserve"> </w:t>
      </w:r>
      <w:r w:rsidRPr="00534188">
        <w:rPr>
          <w:rStyle w:val="StyleUnderline"/>
          <w:highlight w:val="yellow"/>
        </w:rPr>
        <w:t>demand</w:t>
      </w:r>
      <w:r w:rsidRPr="00065B4B">
        <w:rPr>
          <w:sz w:val="16"/>
          <w:highlight w:val="yellow"/>
        </w:rPr>
        <w:t xml:space="preserve"> </w:t>
      </w:r>
      <w:r w:rsidRPr="00534188">
        <w:rPr>
          <w:rStyle w:val="StyleUnderline"/>
          <w:highlight w:val="yellow"/>
        </w:rPr>
        <w:t>for Iranian oil</w:t>
      </w:r>
      <w:r w:rsidRPr="00065B4B">
        <w:rPr>
          <w:sz w:val="16"/>
        </w:rPr>
        <w:t xml:space="preserve">, </w:t>
      </w:r>
      <w:r w:rsidRPr="00676483">
        <w:rPr>
          <w:rStyle w:val="StyleUnderline"/>
        </w:rPr>
        <w:t>boosting their economy</w:t>
      </w:r>
      <w:r w:rsidRPr="00065B4B">
        <w:rPr>
          <w:sz w:val="16"/>
        </w:rPr>
        <w:t>. There is also no clear Sunni successor state to check Iran’s regional influence. Egypt’s economy is too weak, and Jordan is surrounded on all sides by instability.</w:t>
      </w:r>
    </w:p>
    <w:p w14:paraId="1425D785" w14:textId="77777777" w:rsidR="00FD4F42" w:rsidRPr="00E940DF" w:rsidRDefault="00FD4F42" w:rsidP="00FD4F42">
      <w:pPr>
        <w:rPr>
          <w:sz w:val="16"/>
        </w:rPr>
      </w:pPr>
      <w:r w:rsidRPr="00065B4B">
        <w:rPr>
          <w:sz w:val="16"/>
        </w:rPr>
        <w:t xml:space="preserve">Finally, </w:t>
      </w:r>
      <w:r w:rsidRPr="00534188">
        <w:rPr>
          <w:rStyle w:val="StyleUnderline"/>
          <w:highlight w:val="yellow"/>
        </w:rPr>
        <w:t>Saudi</w:t>
      </w:r>
      <w:r w:rsidRPr="00676483">
        <w:rPr>
          <w:rStyle w:val="StyleUnderline"/>
        </w:rPr>
        <w:t xml:space="preserve"> Arabia </w:t>
      </w:r>
      <w:r w:rsidRPr="00534188">
        <w:rPr>
          <w:rStyle w:val="StyleUnderline"/>
          <w:highlight w:val="yellow"/>
        </w:rPr>
        <w:t xml:space="preserve">as a </w:t>
      </w:r>
      <w:r w:rsidRPr="00534188">
        <w:rPr>
          <w:rStyle w:val="Emphasis"/>
          <w:highlight w:val="yellow"/>
        </w:rPr>
        <w:t>failed state</w:t>
      </w:r>
      <w:r w:rsidRPr="00676483">
        <w:rPr>
          <w:rStyle w:val="StyleUnderline"/>
        </w:rPr>
        <w:t xml:space="preserve"> would send international </w:t>
      </w:r>
      <w:r w:rsidRPr="00534188">
        <w:rPr>
          <w:rStyle w:val="StyleUnderline"/>
          <w:highlight w:val="yellow"/>
        </w:rPr>
        <w:t>markets into free fall</w:t>
      </w:r>
      <w:r w:rsidRPr="00065B4B">
        <w:rPr>
          <w:sz w:val="16"/>
        </w:rPr>
        <w:t xml:space="preserve">. State collapse in Saudi Arabia would halt oil production, significantly increasing the price of oil and dramatically weakening global economies. Such an increase would </w:t>
      </w:r>
      <w:r w:rsidRPr="00534188">
        <w:rPr>
          <w:rStyle w:val="StyleUnderline"/>
          <w:highlight w:val="yellow"/>
        </w:rPr>
        <w:t>spark a severe</w:t>
      </w:r>
      <w:r w:rsidRPr="00676483">
        <w:rPr>
          <w:rStyle w:val="StyleUnderline"/>
        </w:rPr>
        <w:t xml:space="preserve"> </w:t>
      </w:r>
      <w:r w:rsidRPr="00065B4B">
        <w:rPr>
          <w:sz w:val="16"/>
        </w:rPr>
        <w:t xml:space="preserve">global </w:t>
      </w:r>
      <w:r w:rsidRPr="00534188">
        <w:rPr>
          <w:rStyle w:val="Emphasis"/>
          <w:highlight w:val="yellow"/>
        </w:rPr>
        <w:t>economic crisis</w:t>
      </w:r>
      <w:r w:rsidRPr="00065B4B">
        <w:rPr>
          <w:sz w:val="16"/>
        </w:rPr>
        <w:t xml:space="preserve">. The longer Saudi Arabia is destabilized, the more difficult it would be for the world to pull out of the crisis and recover. The socio-political ramifications of such an economic shock could </w:t>
      </w:r>
      <w:r w:rsidRPr="00676483">
        <w:rPr>
          <w:rStyle w:val="StyleUnderline"/>
        </w:rPr>
        <w:t xml:space="preserve">be </w:t>
      </w:r>
      <w:r w:rsidRPr="00534188">
        <w:rPr>
          <w:rStyle w:val="Emphasis"/>
          <w:highlight w:val="yellow"/>
        </w:rPr>
        <w:t>catastrophic</w:t>
      </w:r>
      <w:r w:rsidRPr="00676483">
        <w:rPr>
          <w:rStyle w:val="StyleUnderline"/>
        </w:rPr>
        <w:t xml:space="preserve"> </w:t>
      </w:r>
      <w:r w:rsidRPr="00065B4B">
        <w:rPr>
          <w:sz w:val="16"/>
        </w:rPr>
        <w:t xml:space="preserve">and disastrous </w:t>
      </w:r>
      <w:r w:rsidRPr="00534188">
        <w:rPr>
          <w:rStyle w:val="StyleUnderline"/>
          <w:highlight w:val="yellow"/>
        </w:rPr>
        <w:t>for</w:t>
      </w:r>
      <w:r w:rsidRPr="00676483">
        <w:rPr>
          <w:rStyle w:val="StyleUnderline"/>
        </w:rPr>
        <w:t xml:space="preserve"> </w:t>
      </w:r>
      <w:r w:rsidRPr="00065B4B">
        <w:rPr>
          <w:sz w:val="16"/>
        </w:rPr>
        <w:t xml:space="preserve">both the region and </w:t>
      </w:r>
      <w:r w:rsidRPr="00534188">
        <w:rPr>
          <w:rStyle w:val="StyleUnderline"/>
          <w:highlight w:val="yellow"/>
        </w:rPr>
        <w:t xml:space="preserve">the </w:t>
      </w:r>
      <w:r w:rsidRPr="00534188">
        <w:rPr>
          <w:rStyle w:val="Emphasis"/>
          <w:highlight w:val="yellow"/>
        </w:rPr>
        <w:t>world</w:t>
      </w:r>
      <w:r w:rsidRPr="00065B4B">
        <w:rPr>
          <w:sz w:val="16"/>
        </w:rPr>
        <w:t>. If the government faces large-scale demonstrations calling for social and political liberalization while facing tribal, familial, and religious elite abandonment, the result could be instability, civil war, and/or state collapse.</w:t>
      </w:r>
    </w:p>
    <w:p w14:paraId="0AC9D479" w14:textId="77777777" w:rsidR="00FD4F42" w:rsidRPr="0036665C" w:rsidRDefault="00FD4F42" w:rsidP="00FD4F42"/>
    <w:p w14:paraId="17454A29" w14:textId="0EEA9EC4" w:rsidR="0036665C" w:rsidRDefault="00FD4F42" w:rsidP="0036665C">
      <w:pPr>
        <w:pStyle w:val="Heading3"/>
      </w:pPr>
      <w:r>
        <w:t>1NC – Middle East</w:t>
      </w:r>
    </w:p>
    <w:p w14:paraId="5A5FBBC9" w14:textId="77777777" w:rsidR="00E76E02" w:rsidRDefault="00E76E02" w:rsidP="00E76E02">
      <w:pPr>
        <w:pStyle w:val="Heading4"/>
      </w:pPr>
      <w:r>
        <w:t xml:space="preserve">Oil demand will remain high for </w:t>
      </w:r>
      <w:proofErr w:type="spellStart"/>
      <w:r>
        <w:t>forseeable</w:t>
      </w:r>
      <w:proofErr w:type="spellEnd"/>
      <w:r>
        <w:t xml:space="preserve"> future</w:t>
      </w:r>
    </w:p>
    <w:p w14:paraId="25B3E157" w14:textId="77777777" w:rsidR="00E76E02" w:rsidRDefault="00E76E02" w:rsidP="00E76E02">
      <w:r>
        <w:rPr>
          <w:rStyle w:val="Style13ptBold"/>
        </w:rPr>
        <w:t xml:space="preserve">Valle </w:t>
      </w:r>
      <w:r w:rsidRPr="00A37923">
        <w:rPr>
          <w:rStyle w:val="Style13ptBold"/>
        </w:rPr>
        <w:t xml:space="preserve"> </w:t>
      </w:r>
      <w:r w:rsidRPr="00307B6C">
        <w:t>8/26/</w:t>
      </w:r>
      <w:r>
        <w:rPr>
          <w:rStyle w:val="Style13ptBold"/>
        </w:rPr>
        <w:t>2024</w:t>
      </w:r>
      <w:r>
        <w:t xml:space="preserve"> [</w:t>
      </w:r>
      <w:proofErr w:type="spellStart"/>
      <w:r>
        <w:t>Sabrian</w:t>
      </w:r>
      <w:proofErr w:type="spellEnd"/>
      <w:r>
        <w:t xml:space="preserve"> Valle, journalist, “Exxon Forecasts 2050 Oil Demand to Match Today’s, 25% Above BP Estimate,” REUTERS, 8—26—24, </w:t>
      </w:r>
      <w:hyperlink r:id="rId8" w:history="1">
        <w:r w:rsidRPr="00851CF5">
          <w:rPr>
            <w:rStyle w:val="Hyperlink"/>
          </w:rPr>
          <w:t>https://www.reuters.com/business/energy/exxon-forecasts-2050-oil-demand-match-todays-25-above-bp-estimate-2024-08-26/</w:t>
        </w:r>
      </w:hyperlink>
      <w:r>
        <w:t xml:space="preserve">, accessed 8-27-24, </w:t>
      </w:r>
      <w:r w:rsidRPr="00E932CE">
        <w:t>AD</w:t>
      </w:r>
      <w:r>
        <w:t>A-334]</w:t>
      </w:r>
    </w:p>
    <w:p w14:paraId="00D89FD9" w14:textId="77777777" w:rsidR="00E76E02" w:rsidRPr="00065B4B" w:rsidRDefault="00E76E02" w:rsidP="00E76E02">
      <w:pPr>
        <w:rPr>
          <w:sz w:val="16"/>
        </w:rPr>
      </w:pPr>
      <w:r w:rsidRPr="00E02B53">
        <w:rPr>
          <w:rStyle w:val="StyleUnderline"/>
          <w:highlight w:val="yellow"/>
        </w:rPr>
        <w:t>Exxon</w:t>
      </w:r>
      <w:r w:rsidRPr="00065B4B">
        <w:rPr>
          <w:sz w:val="16"/>
        </w:rPr>
        <w:t xml:space="preserve"> Mobil (XOM.N), said on Monday it </w:t>
      </w:r>
      <w:r w:rsidRPr="00E02B53">
        <w:rPr>
          <w:rStyle w:val="StyleUnderline"/>
          <w:highlight w:val="yellow"/>
        </w:rPr>
        <w:t>expects</w:t>
      </w:r>
      <w:r w:rsidRPr="00351ECA">
        <w:rPr>
          <w:rStyle w:val="StyleUnderline"/>
        </w:rPr>
        <w:t xml:space="preserve"> crude </w:t>
      </w:r>
      <w:r w:rsidRPr="00E02B53">
        <w:rPr>
          <w:rStyle w:val="StyleUnderline"/>
          <w:highlight w:val="yellow"/>
        </w:rPr>
        <w:t>demand</w:t>
      </w:r>
      <w:r w:rsidRPr="00351ECA">
        <w:rPr>
          <w:rStyle w:val="StyleUnderline"/>
        </w:rPr>
        <w:t xml:space="preserve"> to </w:t>
      </w:r>
      <w:r w:rsidRPr="00E02B53">
        <w:rPr>
          <w:rStyle w:val="StyleUnderline"/>
          <w:highlight w:val="yellow"/>
        </w:rPr>
        <w:t>stay above 100 million barrels per day</w:t>
      </w:r>
      <w:r w:rsidRPr="00065B4B">
        <w:rPr>
          <w:sz w:val="16"/>
        </w:rPr>
        <w:t xml:space="preserve"> (bpd) </w:t>
      </w:r>
      <w:r w:rsidRPr="00E02B53">
        <w:rPr>
          <w:rStyle w:val="StyleUnderline"/>
          <w:highlight w:val="yellow"/>
        </w:rPr>
        <w:t>through 2050</w:t>
      </w:r>
      <w:r w:rsidRPr="00351ECA">
        <w:rPr>
          <w:rStyle w:val="StyleUnderline"/>
        </w:rPr>
        <w:t xml:space="preserve">, </w:t>
      </w:r>
      <w:r w:rsidRPr="00E02B53">
        <w:rPr>
          <w:rStyle w:val="StyleUnderline"/>
          <w:highlight w:val="yellow"/>
        </w:rPr>
        <w:t>similar to today's level</w:t>
      </w:r>
      <w:r w:rsidRPr="00351ECA">
        <w:rPr>
          <w:rStyle w:val="StyleUnderline"/>
        </w:rPr>
        <w:t>s</w:t>
      </w:r>
      <w:r w:rsidRPr="00065B4B">
        <w:rPr>
          <w:sz w:val="16"/>
        </w:rPr>
        <w:t>, a forecast 25% higher than top European rival BP (</w:t>
      </w:r>
      <w:proofErr w:type="gramStart"/>
      <w:r w:rsidRPr="00065B4B">
        <w:rPr>
          <w:sz w:val="16"/>
        </w:rPr>
        <w:t>BP.L</w:t>
      </w:r>
      <w:proofErr w:type="gramEnd"/>
      <w:r w:rsidRPr="00065B4B">
        <w:rPr>
          <w:sz w:val="16"/>
        </w:rPr>
        <w:t>), opens new tab.</w:t>
      </w:r>
    </w:p>
    <w:p w14:paraId="11790820" w14:textId="77777777" w:rsidR="00E76E02" w:rsidRPr="00065B4B" w:rsidRDefault="00E76E02" w:rsidP="00E76E02">
      <w:pPr>
        <w:rPr>
          <w:sz w:val="16"/>
        </w:rPr>
      </w:pPr>
      <w:r w:rsidRPr="00351ECA">
        <w:rPr>
          <w:rStyle w:val="StyleUnderline"/>
        </w:rPr>
        <w:t xml:space="preserve">The stronger </w:t>
      </w:r>
      <w:r w:rsidRPr="00E02B53">
        <w:rPr>
          <w:rStyle w:val="StyleUnderline"/>
          <w:highlight w:val="yellow"/>
        </w:rPr>
        <w:t>demand</w:t>
      </w:r>
      <w:r w:rsidRPr="00065B4B">
        <w:rPr>
          <w:sz w:val="16"/>
        </w:rPr>
        <w:t xml:space="preserve">, projected by the largest U.S. oil company in its latest global oil outlook </w:t>
      </w:r>
      <w:r w:rsidRPr="00E02B53">
        <w:rPr>
          <w:rStyle w:val="StyleUnderline"/>
          <w:highlight w:val="yellow"/>
        </w:rPr>
        <w:t>underpins Exxon's production</w:t>
      </w:r>
      <w:r w:rsidRPr="00351ECA">
        <w:rPr>
          <w:rStyle w:val="StyleUnderline"/>
        </w:rPr>
        <w:t xml:space="preserve"> growth </w:t>
      </w:r>
      <w:r w:rsidRPr="00E02B53">
        <w:rPr>
          <w:rStyle w:val="StyleUnderline"/>
          <w:highlight w:val="yellow"/>
        </w:rPr>
        <w:t>plans</w:t>
      </w:r>
      <w:r w:rsidRPr="00351ECA">
        <w:rPr>
          <w:rStyle w:val="StyleUnderline"/>
        </w:rPr>
        <w:t>,</w:t>
      </w:r>
      <w:r w:rsidRPr="00065B4B">
        <w:rPr>
          <w:sz w:val="16"/>
        </w:rPr>
        <w:t xml:space="preserve"> the most ambitious among Western oil majors. It did not have a 2050 demand figure in its previous outlook released in 2023.</w:t>
      </w:r>
    </w:p>
    <w:p w14:paraId="6B396141" w14:textId="77777777" w:rsidR="00E76E02" w:rsidRPr="00065B4B" w:rsidRDefault="00E76E02" w:rsidP="00E76E02">
      <w:pPr>
        <w:rPr>
          <w:sz w:val="16"/>
        </w:rPr>
      </w:pPr>
      <w:r w:rsidRPr="00351ECA">
        <w:rPr>
          <w:rStyle w:val="StyleUnderline"/>
        </w:rPr>
        <w:t xml:space="preserve">The </w:t>
      </w:r>
      <w:r w:rsidRPr="00E02B53">
        <w:rPr>
          <w:rStyle w:val="StyleUnderline"/>
          <w:highlight w:val="yellow"/>
        </w:rPr>
        <w:t>company</w:t>
      </w:r>
      <w:r w:rsidRPr="00351ECA">
        <w:rPr>
          <w:rStyle w:val="StyleUnderline"/>
        </w:rPr>
        <w:t xml:space="preserve"> </w:t>
      </w:r>
      <w:r w:rsidRPr="00E02B53">
        <w:rPr>
          <w:rStyle w:val="StyleUnderline"/>
          <w:highlight w:val="yellow"/>
        </w:rPr>
        <w:t>also painted a more somber view</w:t>
      </w:r>
      <w:r w:rsidRPr="00351ECA">
        <w:rPr>
          <w:rStyle w:val="StyleUnderline"/>
        </w:rPr>
        <w:t xml:space="preserve"> on global </w:t>
      </w:r>
      <w:r w:rsidRPr="00E02B53">
        <w:rPr>
          <w:rStyle w:val="StyleUnderline"/>
          <w:highlight w:val="yellow"/>
        </w:rPr>
        <w:t xml:space="preserve">carbon </w:t>
      </w:r>
      <w:r w:rsidRPr="00E02B53">
        <w:rPr>
          <w:rStyle w:val="StyleUnderline"/>
        </w:rPr>
        <w:t xml:space="preserve">emissions </w:t>
      </w:r>
      <w:r w:rsidRPr="00E02B53">
        <w:rPr>
          <w:rStyle w:val="StyleUnderline"/>
          <w:highlight w:val="yellow"/>
        </w:rPr>
        <w:t>reductions</w:t>
      </w:r>
      <w:r w:rsidRPr="00065B4B">
        <w:rPr>
          <w:sz w:val="16"/>
        </w:rPr>
        <w:t xml:space="preserve"> than BP. Advancements in technology will allow for emissions reductions after 2029, compared to the middle of this decade according to BP.</w:t>
      </w:r>
    </w:p>
    <w:p w14:paraId="1354F7B6" w14:textId="77777777" w:rsidR="00E76E02" w:rsidRPr="00065B4B" w:rsidRDefault="00E76E02" w:rsidP="00E76E02">
      <w:pPr>
        <w:rPr>
          <w:sz w:val="16"/>
        </w:rPr>
      </w:pPr>
      <w:r w:rsidRPr="00065B4B">
        <w:rPr>
          <w:sz w:val="16"/>
        </w:rPr>
        <w:t>Exxon plans to pump 4.3 million barrels of oil and gas per day this year, 30% more than U.S. top rival Chevron's (CVX.N), opens new tab current output. BP is cutting production to about 2 million barrels per day by 2030.</w:t>
      </w:r>
    </w:p>
    <w:p w14:paraId="3DAFAB01" w14:textId="77777777" w:rsidR="00E76E02" w:rsidRPr="00065B4B" w:rsidRDefault="00E76E02" w:rsidP="00E76E02">
      <w:pPr>
        <w:rPr>
          <w:sz w:val="16"/>
        </w:rPr>
      </w:pPr>
      <w:r w:rsidRPr="00065B4B">
        <w:rPr>
          <w:sz w:val="16"/>
        </w:rPr>
        <w:t>"</w:t>
      </w:r>
      <w:r w:rsidRPr="00E02B53">
        <w:rPr>
          <w:rStyle w:val="StyleUnderline"/>
          <w:highlight w:val="yellow"/>
        </w:rPr>
        <w:t>Oil and gas demand</w:t>
      </w:r>
      <w:r w:rsidRPr="00351ECA">
        <w:rPr>
          <w:rStyle w:val="StyleUnderline"/>
        </w:rPr>
        <w:t xml:space="preserve"> have a very, very long runway and </w:t>
      </w:r>
      <w:r w:rsidRPr="00E02B53">
        <w:rPr>
          <w:rStyle w:val="StyleUnderline"/>
          <w:highlight w:val="yellow"/>
        </w:rPr>
        <w:t>will continue to grow</w:t>
      </w:r>
      <w:r w:rsidRPr="00351ECA">
        <w:rPr>
          <w:rStyle w:val="StyleUnderline"/>
        </w:rPr>
        <w:t xml:space="preserve"> over the next few years</w:t>
      </w:r>
      <w:r w:rsidRPr="00065B4B">
        <w:rPr>
          <w:sz w:val="16"/>
        </w:rPr>
        <w:t>," Exxon Economics, Energy and Strategic Planning Director Chris Birdsall told Reuters.</w:t>
      </w:r>
    </w:p>
    <w:p w14:paraId="17400D72" w14:textId="77777777" w:rsidR="00E76E02" w:rsidRPr="00065B4B" w:rsidRDefault="00E76E02" w:rsidP="00E76E02">
      <w:pPr>
        <w:rPr>
          <w:sz w:val="16"/>
        </w:rPr>
      </w:pPr>
      <w:r w:rsidRPr="00065B4B">
        <w:rPr>
          <w:sz w:val="16"/>
        </w:rPr>
        <w:t xml:space="preserve">Exxon estimates </w:t>
      </w:r>
      <w:r w:rsidRPr="00E02B53">
        <w:rPr>
          <w:rStyle w:val="StyleUnderline"/>
          <w:highlight w:val="yellow"/>
        </w:rPr>
        <w:t>e</w:t>
      </w:r>
      <w:r w:rsidRPr="00351ECA">
        <w:rPr>
          <w:rStyle w:val="StyleUnderline"/>
        </w:rPr>
        <w:t xml:space="preserve">lectric </w:t>
      </w:r>
      <w:r w:rsidRPr="00E02B53">
        <w:rPr>
          <w:rStyle w:val="StyleUnderline"/>
          <w:highlight w:val="yellow"/>
        </w:rPr>
        <w:t>v</w:t>
      </w:r>
      <w:r w:rsidRPr="00351ECA">
        <w:rPr>
          <w:rStyle w:val="StyleUnderline"/>
        </w:rPr>
        <w:t xml:space="preserve">ehicles will </w:t>
      </w:r>
      <w:r w:rsidRPr="00E02B53">
        <w:rPr>
          <w:rStyle w:val="StyleUnderline"/>
          <w:highlight w:val="yellow"/>
        </w:rPr>
        <w:t>not significantly alter</w:t>
      </w:r>
      <w:r w:rsidRPr="00351ECA">
        <w:rPr>
          <w:rStyle w:val="StyleUnderline"/>
        </w:rPr>
        <w:t xml:space="preserve"> long-term global oil </w:t>
      </w:r>
      <w:r w:rsidRPr="00E02B53">
        <w:rPr>
          <w:rStyle w:val="StyleUnderline"/>
          <w:highlight w:val="yellow"/>
        </w:rPr>
        <w:t>demand</w:t>
      </w:r>
      <w:r w:rsidRPr="00065B4B">
        <w:rPr>
          <w:sz w:val="16"/>
        </w:rPr>
        <w:t>, as the world's population is expected to increase from 8 billion today to nearly 10 billion in 2050, adding to demand for energy.</w:t>
      </w:r>
    </w:p>
    <w:p w14:paraId="0F509E37" w14:textId="77777777" w:rsidR="00E76E02" w:rsidRPr="00065B4B" w:rsidRDefault="00E76E02" w:rsidP="00E76E02">
      <w:pPr>
        <w:rPr>
          <w:sz w:val="16"/>
        </w:rPr>
      </w:pPr>
      <w:r w:rsidRPr="00065B4B">
        <w:rPr>
          <w:sz w:val="16"/>
        </w:rPr>
        <w:t>If every new car sold in the world in 2035 were electric, crude oil demand would still be 85 million bpd, the same it was in 2010, it said. BP projects oil consumption will peak in 2025 and decline to 75 million bpd in 2050.</w:t>
      </w:r>
    </w:p>
    <w:p w14:paraId="22D2689E" w14:textId="77777777" w:rsidR="00E76E02" w:rsidRPr="00065B4B" w:rsidRDefault="00E76E02" w:rsidP="00E76E02">
      <w:pPr>
        <w:rPr>
          <w:sz w:val="16"/>
        </w:rPr>
      </w:pPr>
      <w:r w:rsidRPr="00065B4B">
        <w:rPr>
          <w:sz w:val="16"/>
        </w:rPr>
        <w:t>The estimates are more than triple the 24 million bpd of crude the International Energy Agency (IEA) says would allow the world to reach net-zero emissions by 2050.</w:t>
      </w:r>
    </w:p>
    <w:p w14:paraId="7D04378F" w14:textId="77777777" w:rsidR="00E76E02" w:rsidRPr="00065B4B" w:rsidRDefault="00E76E02" w:rsidP="00E76E02">
      <w:pPr>
        <w:rPr>
          <w:sz w:val="16"/>
        </w:rPr>
      </w:pPr>
      <w:r w:rsidRPr="00065B4B">
        <w:rPr>
          <w:sz w:val="16"/>
        </w:rPr>
        <w:t xml:space="preserve">Exxon projects </w:t>
      </w:r>
      <w:r w:rsidRPr="00E02B53">
        <w:rPr>
          <w:rStyle w:val="StyleUnderline"/>
          <w:highlight w:val="yellow"/>
        </w:rPr>
        <w:t>67%</w:t>
      </w:r>
      <w:r w:rsidRPr="00351ECA">
        <w:rPr>
          <w:rStyle w:val="StyleUnderline"/>
        </w:rPr>
        <w:t xml:space="preserve"> of the global </w:t>
      </w:r>
      <w:r w:rsidRPr="00E02B53">
        <w:rPr>
          <w:rStyle w:val="StyleUnderline"/>
          <w:highlight w:val="yellow"/>
        </w:rPr>
        <w:t>energy mix in 2050</w:t>
      </w:r>
      <w:r w:rsidRPr="00351ECA">
        <w:rPr>
          <w:rStyle w:val="StyleUnderline"/>
        </w:rPr>
        <w:t xml:space="preserve"> will be </w:t>
      </w:r>
      <w:r w:rsidRPr="00E02B53">
        <w:rPr>
          <w:rStyle w:val="StyleUnderline"/>
          <w:highlight w:val="yellow"/>
        </w:rPr>
        <w:t>supplied by oil, natural gas and coa</w:t>
      </w:r>
      <w:r w:rsidRPr="00351ECA">
        <w:rPr>
          <w:rStyle w:val="StyleUnderline"/>
        </w:rPr>
        <w:t>l</w:t>
      </w:r>
      <w:r w:rsidRPr="00065B4B">
        <w:rPr>
          <w:sz w:val="16"/>
        </w:rPr>
        <w:t>, down from 68% last year.</w:t>
      </w:r>
    </w:p>
    <w:p w14:paraId="7A357A38" w14:textId="482CBF23" w:rsidR="0036665C" w:rsidRDefault="00E76E02" w:rsidP="00E76E02">
      <w:pPr>
        <w:pStyle w:val="Heading4"/>
      </w:pPr>
      <w:r>
        <w:t>&lt;&lt;&lt;&lt;Insert Link&gt;&gt;&gt;&gt;</w:t>
      </w:r>
    </w:p>
    <w:p w14:paraId="4AC446C2" w14:textId="77777777" w:rsidR="00E76E02" w:rsidRPr="00592385" w:rsidRDefault="00E76E02" w:rsidP="00E76E02">
      <w:pPr>
        <w:pStyle w:val="Heading4"/>
        <w:rPr>
          <w:rFonts w:cs="Arial"/>
          <w:bCs/>
        </w:rPr>
      </w:pPr>
      <w:r w:rsidRPr="00592385">
        <w:rPr>
          <w:rFonts w:cs="Arial"/>
          <w:bCs/>
        </w:rPr>
        <w:t xml:space="preserve">Insufficient price rebound causes </w:t>
      </w:r>
      <w:r w:rsidRPr="00592385">
        <w:rPr>
          <w:rFonts w:cs="Arial"/>
          <w:bCs/>
          <w:u w:val="single"/>
        </w:rPr>
        <w:t>economic collapse</w:t>
      </w:r>
      <w:r w:rsidRPr="00592385">
        <w:rPr>
          <w:rFonts w:cs="Arial"/>
          <w:bCs/>
        </w:rPr>
        <w:t xml:space="preserve"> and instability throughout the </w:t>
      </w:r>
      <w:r w:rsidRPr="00592385">
        <w:rPr>
          <w:rFonts w:cs="Arial"/>
          <w:bCs/>
          <w:u w:val="single"/>
        </w:rPr>
        <w:t>Middle East</w:t>
      </w:r>
    </w:p>
    <w:p w14:paraId="66DB5585" w14:textId="77777777" w:rsidR="00E76E02" w:rsidRPr="00592385" w:rsidRDefault="00E76E02" w:rsidP="00E76E02">
      <w:r w:rsidRPr="00592385">
        <w:rPr>
          <w:rStyle w:val="Style13ptBold"/>
        </w:rPr>
        <w:t>Dettmer 20</w:t>
      </w:r>
      <w:r w:rsidRPr="00592385">
        <w:t xml:space="preserve"> [Jamie;</w:t>
      </w:r>
      <w:r w:rsidRPr="00592385">
        <w:rPr>
          <w:rStyle w:val="Style13ptBold"/>
        </w:rPr>
        <w:t xml:space="preserve"> </w:t>
      </w:r>
      <w:r w:rsidRPr="00592385">
        <w:t xml:space="preserve">Citing Julien Barnes-Dacey, European Council on Foreign Relations and David </w:t>
      </w:r>
      <w:proofErr w:type="spellStart"/>
      <w:r w:rsidRPr="00592385">
        <w:t>Jalilvand</w:t>
      </w:r>
      <w:proofErr w:type="spellEnd"/>
      <w:r w:rsidRPr="00592385">
        <w:t xml:space="preserve">; a managing director of Berlin-based Orient Matters; “Plunge in Oil Prices Could Shake Up Middle East, Russia”; </w:t>
      </w:r>
      <w:proofErr w:type="spellStart"/>
      <w:r w:rsidRPr="00592385">
        <w:rPr>
          <w:i/>
          <w:iCs/>
        </w:rPr>
        <w:t>VoA</w:t>
      </w:r>
      <w:proofErr w:type="spellEnd"/>
      <w:r w:rsidRPr="00592385">
        <w:t xml:space="preserve">; https://www.voanews.com/economy-business/plunge-oil-prices-could-shake-middle-east-russia] </w:t>
      </w:r>
    </w:p>
    <w:p w14:paraId="076CAF61" w14:textId="77777777" w:rsidR="00E76E02" w:rsidRPr="00592385" w:rsidRDefault="00E76E02" w:rsidP="00E76E02">
      <w:pPr>
        <w:rPr>
          <w:sz w:val="14"/>
        </w:rPr>
      </w:pPr>
      <w:r w:rsidRPr="00592385">
        <w:rPr>
          <w:sz w:val="14"/>
        </w:rPr>
        <w:t xml:space="preserve">The </w:t>
      </w:r>
      <w:r w:rsidRPr="00592385">
        <w:rPr>
          <w:rStyle w:val="Emphasis"/>
          <w:highlight w:val="cyan"/>
        </w:rPr>
        <w:t>collapse</w:t>
      </w:r>
      <w:r w:rsidRPr="00592385">
        <w:rPr>
          <w:rStyle w:val="StyleUnderline"/>
          <w:highlight w:val="cyan"/>
        </w:rPr>
        <w:t xml:space="preserve"> in oil prices</w:t>
      </w:r>
      <w:r w:rsidRPr="00592385">
        <w:rPr>
          <w:sz w:val="14"/>
        </w:rPr>
        <w:t xml:space="preserve"> has created a bleak outlook for a number of companies and also </w:t>
      </w:r>
      <w:r w:rsidRPr="00592385">
        <w:rPr>
          <w:rStyle w:val="StyleUnderline"/>
          <w:highlight w:val="cyan"/>
        </w:rPr>
        <w:t>could lead to dire</w:t>
      </w:r>
      <w:r w:rsidRPr="00592385">
        <w:rPr>
          <w:rStyle w:val="StyleUnderline"/>
        </w:rPr>
        <w:t xml:space="preserve"> political </w:t>
      </w:r>
      <w:r w:rsidRPr="00592385">
        <w:rPr>
          <w:rStyle w:val="StyleUnderline"/>
          <w:highlight w:val="cyan"/>
        </w:rPr>
        <w:t>consequences</w:t>
      </w:r>
      <w:r w:rsidRPr="00592385">
        <w:rPr>
          <w:rStyle w:val="StyleUnderline"/>
        </w:rPr>
        <w:t xml:space="preserve"> for governments </w:t>
      </w:r>
      <w:r w:rsidRPr="00592385">
        <w:rPr>
          <w:rStyle w:val="StyleUnderline"/>
          <w:highlight w:val="cyan"/>
        </w:rPr>
        <w:t xml:space="preserve">in the Middle East </w:t>
      </w:r>
      <w:r w:rsidRPr="00592385">
        <w:rPr>
          <w:rStyle w:val="StyleUnderline"/>
        </w:rPr>
        <w:t>and Russia</w:t>
      </w:r>
      <w:r w:rsidRPr="00592385">
        <w:rPr>
          <w:rStyle w:val="StyleUnderline"/>
          <w:highlight w:val="cyan"/>
        </w:rPr>
        <w:t>, whose budgets are</w:t>
      </w:r>
      <w:r w:rsidRPr="00592385">
        <w:rPr>
          <w:rStyle w:val="StyleUnderline"/>
        </w:rPr>
        <w:t xml:space="preserve"> already </w:t>
      </w:r>
      <w:r w:rsidRPr="00592385">
        <w:rPr>
          <w:rStyle w:val="Emphasis"/>
          <w:highlight w:val="cyan"/>
        </w:rPr>
        <w:t>strained</w:t>
      </w:r>
      <w:r w:rsidRPr="00592385">
        <w:rPr>
          <w:rStyle w:val="StyleUnderline"/>
          <w:highlight w:val="cyan"/>
        </w:rPr>
        <w:t xml:space="preserve"> and who </w:t>
      </w:r>
      <w:r w:rsidRPr="00592385">
        <w:rPr>
          <w:rStyle w:val="Emphasis"/>
          <w:highlight w:val="cyan"/>
        </w:rPr>
        <w:t>depend</w:t>
      </w:r>
      <w:r w:rsidRPr="00592385">
        <w:rPr>
          <w:rStyle w:val="StyleUnderline"/>
          <w:highlight w:val="cyan"/>
        </w:rPr>
        <w:t xml:space="preserve"> on fossil fuel</w:t>
      </w:r>
      <w:r w:rsidRPr="00592385">
        <w:rPr>
          <w:rStyle w:val="StyleUnderline"/>
        </w:rPr>
        <w:t xml:space="preserve"> </w:t>
      </w:r>
      <w:r w:rsidRPr="00592385">
        <w:rPr>
          <w:rStyle w:val="Emphasis"/>
          <w:highlight w:val="cyan"/>
        </w:rPr>
        <w:t>revenue</w:t>
      </w:r>
      <w:r w:rsidRPr="00592385">
        <w:rPr>
          <w:sz w:val="14"/>
        </w:rPr>
        <w:t xml:space="preserve">, say Western diplomats and political analysts. </w:t>
      </w:r>
    </w:p>
    <w:p w14:paraId="6F90CA77" w14:textId="77777777" w:rsidR="00E76E02" w:rsidRPr="00592385" w:rsidRDefault="00E76E02" w:rsidP="00E76E02">
      <w:pPr>
        <w:rPr>
          <w:sz w:val="14"/>
        </w:rPr>
      </w:pPr>
      <w:r w:rsidRPr="00592385">
        <w:rPr>
          <w:rStyle w:val="StyleUnderline"/>
        </w:rPr>
        <w:t xml:space="preserve">If oil </w:t>
      </w:r>
      <w:r w:rsidRPr="00592385">
        <w:rPr>
          <w:rStyle w:val="StyleUnderline"/>
          <w:highlight w:val="cyan"/>
        </w:rPr>
        <w:t xml:space="preserve">prices do not </w:t>
      </w:r>
      <w:r w:rsidRPr="00592385">
        <w:rPr>
          <w:rStyle w:val="Emphasis"/>
          <w:highlight w:val="cyan"/>
        </w:rPr>
        <w:t>recover</w:t>
      </w:r>
      <w:r w:rsidRPr="00592385">
        <w:rPr>
          <w:rStyle w:val="StyleUnderline"/>
        </w:rPr>
        <w:t xml:space="preserve"> soon</w:t>
      </w:r>
      <w:r w:rsidRPr="00592385">
        <w:rPr>
          <w:sz w:val="14"/>
        </w:rPr>
        <w:t xml:space="preserve">, analysts warn, </w:t>
      </w:r>
      <w:r w:rsidRPr="00592385">
        <w:rPr>
          <w:rStyle w:val="StyleUnderline"/>
        </w:rPr>
        <w:t xml:space="preserve">even strong central </w:t>
      </w:r>
      <w:r w:rsidRPr="00592385">
        <w:rPr>
          <w:rStyle w:val="StyleUnderline"/>
          <w:highlight w:val="cyan"/>
        </w:rPr>
        <w:t xml:space="preserve">powers </w:t>
      </w:r>
      <w:r w:rsidRPr="00592385">
        <w:rPr>
          <w:rStyle w:val="Emphasis"/>
          <w:highlight w:val="cyan"/>
        </w:rPr>
        <w:t>risk destabilization</w:t>
      </w:r>
      <w:r w:rsidRPr="00592385">
        <w:rPr>
          <w:sz w:val="14"/>
        </w:rPr>
        <w:t xml:space="preserve">. </w:t>
      </w:r>
    </w:p>
    <w:p w14:paraId="20B43A35" w14:textId="77777777" w:rsidR="00E76E02" w:rsidRPr="00592385" w:rsidRDefault="00E76E02" w:rsidP="00E76E02">
      <w:pPr>
        <w:rPr>
          <w:sz w:val="14"/>
        </w:rPr>
      </w:pPr>
      <w:r w:rsidRPr="00592385">
        <w:rPr>
          <w:rStyle w:val="StyleUnderline"/>
          <w:highlight w:val="cyan"/>
        </w:rPr>
        <w:t>The drop in prices</w:t>
      </w:r>
      <w:r w:rsidRPr="00592385">
        <w:rPr>
          <w:rStyle w:val="StyleUnderline"/>
        </w:rPr>
        <w:t xml:space="preserve"> comes at a difficult time</w:t>
      </w:r>
      <w:r w:rsidRPr="00592385">
        <w:rPr>
          <w:sz w:val="14"/>
        </w:rPr>
        <w:t xml:space="preserve"> for many governments in the Middle East. According to Julien Barnes-Dacey of the European Council on Foreign Relations, the coronavirus is “just one crisis on top of multiple crises — economic, political, conflict — and </w:t>
      </w:r>
      <w:r w:rsidRPr="00592385">
        <w:rPr>
          <w:rStyle w:val="StyleUnderline"/>
        </w:rPr>
        <w:t>it</w:t>
      </w:r>
      <w:r w:rsidRPr="00592385">
        <w:rPr>
          <w:sz w:val="14"/>
        </w:rPr>
        <w:t xml:space="preserve"> raises the question: ‘Is this just one other element </w:t>
      </w:r>
      <w:r w:rsidRPr="00592385">
        <w:rPr>
          <w:rStyle w:val="StyleUnderline"/>
        </w:rPr>
        <w:t xml:space="preserve">that </w:t>
      </w:r>
      <w:r w:rsidRPr="00592385">
        <w:rPr>
          <w:rStyle w:val="StyleUnderline"/>
          <w:highlight w:val="cyan"/>
        </w:rPr>
        <w:t xml:space="preserve">pushes the region over the </w:t>
      </w:r>
      <w:r w:rsidRPr="00592385">
        <w:rPr>
          <w:rStyle w:val="Emphasis"/>
          <w:highlight w:val="cyan"/>
        </w:rPr>
        <w:t>edge</w:t>
      </w:r>
      <w:r w:rsidRPr="00592385">
        <w:rPr>
          <w:rStyle w:val="Emphasis"/>
        </w:rPr>
        <w:t>,</w:t>
      </w:r>
      <w:r w:rsidRPr="00592385">
        <w:rPr>
          <w:sz w:val="14"/>
        </w:rPr>
        <w:t xml:space="preserve">’ particularly if you put it beside the collapse in oil prices, which has gutted the finances of Saudi Arabia and Iraq.” </w:t>
      </w:r>
    </w:p>
    <w:p w14:paraId="3D29CA36" w14:textId="77777777" w:rsidR="00E76E02" w:rsidRPr="00592385" w:rsidRDefault="00E76E02" w:rsidP="00E76E02">
      <w:pPr>
        <w:rPr>
          <w:sz w:val="14"/>
        </w:rPr>
      </w:pPr>
      <w:r w:rsidRPr="00592385">
        <w:rPr>
          <w:sz w:val="14"/>
        </w:rPr>
        <w:t xml:space="preserve">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w:t>
      </w:r>
    </w:p>
    <w:p w14:paraId="073F53FC" w14:textId="77777777" w:rsidR="00E76E02" w:rsidRPr="00592385" w:rsidRDefault="00E76E02" w:rsidP="00E76E02">
      <w:pPr>
        <w:rPr>
          <w:sz w:val="14"/>
        </w:rPr>
      </w:pPr>
      <w:r w:rsidRPr="00592385">
        <w:rPr>
          <w:sz w:val="14"/>
        </w:rPr>
        <w:t xml:space="preserve">“Demand will remain subdued for an extended period,” the independent </w:t>
      </w:r>
      <w:proofErr w:type="spellStart"/>
      <w:r w:rsidRPr="00592385">
        <w:rPr>
          <w:sz w:val="14"/>
        </w:rPr>
        <w:t>Rystad</w:t>
      </w:r>
      <w:proofErr w:type="spellEnd"/>
      <w:r w:rsidRPr="00592385">
        <w:rPr>
          <w:sz w:val="14"/>
        </w:rPr>
        <w:t xml:space="preserve"> Energy said. </w:t>
      </w:r>
    </w:p>
    <w:p w14:paraId="2385A046" w14:textId="77777777" w:rsidR="00E76E02" w:rsidRPr="00592385" w:rsidRDefault="00E76E02" w:rsidP="00E76E02">
      <w:pPr>
        <w:rPr>
          <w:sz w:val="14"/>
        </w:rPr>
      </w:pPr>
      <w:r w:rsidRPr="00592385">
        <w:rPr>
          <w:sz w:val="14"/>
        </w:rPr>
        <w:t xml:space="preserve">“The price plunge will result in a huge loss of revenue for oil and gas producers,” said David </w:t>
      </w:r>
      <w:proofErr w:type="spellStart"/>
      <w:r w:rsidRPr="00592385">
        <w:rPr>
          <w:sz w:val="14"/>
        </w:rPr>
        <w:t>Jalilvand</w:t>
      </w:r>
      <w:proofErr w:type="spellEnd"/>
      <w:r w:rsidRPr="00592385">
        <w:rPr>
          <w:sz w:val="14"/>
        </w:rPr>
        <w:t xml:space="preserve">, managing director of Berlin-based Orient Matters. “Most of them have already been accumulating fiscal deficits, which are now set to widen substantially,” he noted in an online commentary before oil prices turned negative. </w:t>
      </w:r>
    </w:p>
    <w:p w14:paraId="586259F8" w14:textId="77777777" w:rsidR="00E76E02" w:rsidRPr="00592385" w:rsidRDefault="00E76E02" w:rsidP="00E76E02">
      <w:pPr>
        <w:rPr>
          <w:sz w:val="14"/>
        </w:rPr>
      </w:pPr>
      <w:r w:rsidRPr="00592385">
        <w:rPr>
          <w:rStyle w:val="StyleUnderline"/>
          <w:highlight w:val="cyan"/>
        </w:rPr>
        <w:t>The collapse will add to</w:t>
      </w:r>
      <w:r w:rsidRPr="00592385">
        <w:rPr>
          <w:rStyle w:val="StyleUnderline"/>
        </w:rPr>
        <w:t xml:space="preserve"> “a significant economic </w:t>
      </w:r>
      <w:r w:rsidRPr="00592385">
        <w:rPr>
          <w:rStyle w:val="StyleUnderline"/>
          <w:highlight w:val="cyan"/>
        </w:rPr>
        <w:t>deterioration</w:t>
      </w:r>
      <w:r w:rsidRPr="00592385">
        <w:rPr>
          <w:rStyle w:val="StyleUnderline"/>
        </w:rPr>
        <w:t xml:space="preserve"> right </w:t>
      </w:r>
      <w:r w:rsidRPr="00592385">
        <w:rPr>
          <w:rStyle w:val="StyleUnderline"/>
          <w:highlight w:val="cyan"/>
        </w:rPr>
        <w:t>across the Middle East and</w:t>
      </w:r>
      <w:r w:rsidRPr="00592385">
        <w:rPr>
          <w:sz w:val="14"/>
        </w:rPr>
        <w:t xml:space="preserve"> may well </w:t>
      </w:r>
      <w:r w:rsidRPr="00592385">
        <w:rPr>
          <w:rStyle w:val="StyleUnderline"/>
        </w:rPr>
        <w:t>aggravate</w:t>
      </w:r>
      <w:r w:rsidRPr="00592385">
        <w:rPr>
          <w:sz w:val="14"/>
        </w:rPr>
        <w:t xml:space="preserve"> already </w:t>
      </w:r>
      <w:r w:rsidRPr="00592385">
        <w:rPr>
          <w:rStyle w:val="StyleUnderline"/>
        </w:rPr>
        <w:t xml:space="preserve">mounting </w:t>
      </w:r>
      <w:r w:rsidRPr="00592385">
        <w:rPr>
          <w:rStyle w:val="StyleUnderline"/>
          <w:highlight w:val="cyan"/>
        </w:rPr>
        <w:t xml:space="preserve">geopolitical </w:t>
      </w:r>
      <w:r w:rsidRPr="00592385">
        <w:rPr>
          <w:rStyle w:val="Emphasis"/>
          <w:highlight w:val="cyan"/>
        </w:rPr>
        <w:t>tensions</w:t>
      </w:r>
      <w:r w:rsidRPr="00592385">
        <w:rPr>
          <w:rStyle w:val="Emphasis"/>
        </w:rPr>
        <w:t xml:space="preserve"> </w:t>
      </w:r>
      <w:r w:rsidRPr="00592385">
        <w:rPr>
          <w:rStyle w:val="StyleUnderline"/>
        </w:rPr>
        <w:t>in the Gulf</w:t>
      </w:r>
      <w:r w:rsidRPr="00592385">
        <w:rPr>
          <w:sz w:val="14"/>
        </w:rPr>
        <w:t xml:space="preserve">,” </w:t>
      </w:r>
      <w:proofErr w:type="spellStart"/>
      <w:r w:rsidRPr="00592385">
        <w:rPr>
          <w:sz w:val="14"/>
        </w:rPr>
        <w:t>Jalilvand</w:t>
      </w:r>
      <w:proofErr w:type="spellEnd"/>
      <w:r w:rsidRPr="00592385">
        <w:rPr>
          <w:sz w:val="14"/>
        </w:rPr>
        <w:t xml:space="preserve"> warned. </w:t>
      </w:r>
    </w:p>
    <w:p w14:paraId="5022764E" w14:textId="77777777" w:rsidR="00E76E02" w:rsidRPr="00592385" w:rsidRDefault="00E76E02" w:rsidP="00E76E02">
      <w:pPr>
        <w:rPr>
          <w:sz w:val="14"/>
        </w:rPr>
      </w:pPr>
      <w:r w:rsidRPr="00592385">
        <w:rPr>
          <w:sz w:val="14"/>
        </w:rPr>
        <w:t xml:space="preserve">Saudi Arabia and the United Arab Emirates may be able to tap into cash reserves and borrow from international capital markets to cushion the blow in the short term, but others, like Iran, already squeezed by U.S. sanctions, and Iraq, won’t have that option, he added. </w:t>
      </w:r>
    </w:p>
    <w:p w14:paraId="552167CD" w14:textId="77777777" w:rsidR="00E76E02" w:rsidRPr="00592385" w:rsidRDefault="00E76E02" w:rsidP="00E76E02">
      <w:pPr>
        <w:rPr>
          <w:sz w:val="14"/>
        </w:rPr>
      </w:pPr>
      <w:r w:rsidRPr="00592385">
        <w:rPr>
          <w:sz w:val="14"/>
        </w:rPr>
        <w:t xml:space="preserve">Iraq and Iran </w:t>
      </w:r>
    </w:p>
    <w:p w14:paraId="7D97F8AA" w14:textId="77777777" w:rsidR="00E76E02" w:rsidRPr="00592385" w:rsidRDefault="00E76E02" w:rsidP="00E76E02">
      <w:pPr>
        <w:rPr>
          <w:sz w:val="14"/>
        </w:rPr>
      </w:pPr>
      <w:r w:rsidRPr="00592385">
        <w:rPr>
          <w:rStyle w:val="StyleUnderline"/>
        </w:rPr>
        <w:t>Oil</w:t>
      </w:r>
      <w:r w:rsidRPr="00592385">
        <w:rPr>
          <w:sz w:val="14"/>
        </w:rPr>
        <w:t xml:space="preserve"> revenue </w:t>
      </w:r>
      <w:r w:rsidRPr="00592385">
        <w:rPr>
          <w:rStyle w:val="StyleUnderline"/>
        </w:rPr>
        <w:t>generated</w:t>
      </w:r>
      <w:r w:rsidRPr="00592385">
        <w:rPr>
          <w:sz w:val="14"/>
        </w:rPr>
        <w:t xml:space="preserve"> around </w:t>
      </w:r>
      <w:r w:rsidRPr="00592385">
        <w:rPr>
          <w:rStyle w:val="StyleUnderline"/>
        </w:rPr>
        <w:t>95% of the Iraqi government’s budget last year</w:t>
      </w:r>
      <w:r w:rsidRPr="00592385">
        <w:rPr>
          <w:sz w:val="14"/>
        </w:rPr>
        <w:t xml:space="preserve">. </w:t>
      </w:r>
      <w:r w:rsidRPr="00592385">
        <w:rPr>
          <w:rStyle w:val="StyleUnderline"/>
        </w:rPr>
        <w:t>A budgetary crisis will</w:t>
      </w:r>
      <w:r w:rsidRPr="00592385">
        <w:rPr>
          <w:sz w:val="14"/>
        </w:rPr>
        <w:t xml:space="preserve"> make it difficult for it to pay the salaries of public servants and the army, as well as Shi’ite militias. It will also </w:t>
      </w:r>
      <w:r w:rsidRPr="00592385">
        <w:rPr>
          <w:rStyle w:val="StyleUnderline"/>
        </w:rPr>
        <w:t>compound</w:t>
      </w:r>
      <w:r w:rsidRPr="00592385">
        <w:rPr>
          <w:sz w:val="14"/>
        </w:rPr>
        <w:t xml:space="preserve"> the </w:t>
      </w:r>
      <w:r w:rsidRPr="00592385">
        <w:rPr>
          <w:rStyle w:val="StyleUnderline"/>
        </w:rPr>
        <w:t>difficulties Iraq was having</w:t>
      </w:r>
      <w:r w:rsidRPr="00592385">
        <w:rPr>
          <w:sz w:val="14"/>
        </w:rPr>
        <w:t xml:space="preserve"> in providing basic public services such as power and health care, analysts say. </w:t>
      </w:r>
    </w:p>
    <w:p w14:paraId="4A2B7FC1" w14:textId="77777777" w:rsidR="00E76E02" w:rsidRPr="00592385" w:rsidRDefault="00E76E02" w:rsidP="00E76E02">
      <w:pPr>
        <w:rPr>
          <w:sz w:val="14"/>
        </w:rPr>
      </w:pPr>
      <w:r w:rsidRPr="00592385">
        <w:rPr>
          <w:sz w:val="14"/>
        </w:rPr>
        <w:t xml:space="preserve">Even before the coronavirus appeared, the country was immersed in political crisis. </w:t>
      </w:r>
      <w:r w:rsidRPr="00592385">
        <w:rPr>
          <w:rStyle w:val="StyleUnderline"/>
          <w:highlight w:val="cyan"/>
        </w:rPr>
        <w:t xml:space="preserve">Cuts in </w:t>
      </w:r>
      <w:r w:rsidRPr="00592385">
        <w:rPr>
          <w:rStyle w:val="Emphasis"/>
          <w:highlight w:val="cyan"/>
        </w:rPr>
        <w:t>social spending</w:t>
      </w:r>
      <w:r w:rsidRPr="00592385">
        <w:rPr>
          <w:rStyle w:val="StyleUnderline"/>
          <w:highlight w:val="cyan"/>
        </w:rPr>
        <w:t xml:space="preserve"> will</w:t>
      </w:r>
      <w:r w:rsidRPr="00592385">
        <w:rPr>
          <w:rStyle w:val="StyleUnderline"/>
        </w:rPr>
        <w:t xml:space="preserve"> only </w:t>
      </w:r>
      <w:r w:rsidRPr="00592385">
        <w:rPr>
          <w:rStyle w:val="StyleUnderline"/>
          <w:highlight w:val="cyan"/>
        </w:rPr>
        <w:t>aggravate</w:t>
      </w:r>
      <w:r w:rsidRPr="00592385">
        <w:rPr>
          <w:rStyle w:val="StyleUnderline"/>
        </w:rPr>
        <w:t xml:space="preserve"> </w:t>
      </w:r>
      <w:r w:rsidRPr="00592385">
        <w:rPr>
          <w:rStyle w:val="StyleUnderline"/>
          <w:highlight w:val="cyan"/>
        </w:rPr>
        <w:t xml:space="preserve">political </w:t>
      </w:r>
      <w:r w:rsidRPr="00592385">
        <w:rPr>
          <w:rStyle w:val="Emphasis"/>
          <w:highlight w:val="cyan"/>
        </w:rPr>
        <w:t>stability</w:t>
      </w:r>
      <w:r w:rsidRPr="00592385">
        <w:rPr>
          <w:sz w:val="14"/>
        </w:rPr>
        <w:t xml:space="preserve">. </w:t>
      </w:r>
    </w:p>
    <w:p w14:paraId="01D0DB78" w14:textId="77777777" w:rsidR="00E76E02" w:rsidRPr="00592385" w:rsidRDefault="00E76E02" w:rsidP="00E76E02">
      <w:pPr>
        <w:rPr>
          <w:sz w:val="14"/>
        </w:rPr>
      </w:pPr>
      <w:r w:rsidRPr="00592385">
        <w:rPr>
          <w:sz w:val="14"/>
        </w:rPr>
        <w:t xml:space="preserve">Iran’s gross domestic product contracted last year by around 9.5%, and runaway inflation of 35% has eroded the purchasing power of ordinary Iranians. While only 30% of the government’s budget comes from oil revenue, </w:t>
      </w:r>
      <w:r w:rsidRPr="00592385">
        <w:rPr>
          <w:rStyle w:val="StyleUnderline"/>
          <w:highlight w:val="cyan"/>
        </w:rPr>
        <w:t xml:space="preserve">Tehran has little </w:t>
      </w:r>
      <w:r w:rsidRPr="00592385">
        <w:rPr>
          <w:rStyle w:val="Emphasis"/>
          <w:highlight w:val="cyan"/>
        </w:rPr>
        <w:t>financial</w:t>
      </w:r>
      <w:r w:rsidRPr="00592385">
        <w:rPr>
          <w:rStyle w:val="StyleUnderline"/>
          <w:highlight w:val="cyan"/>
        </w:rPr>
        <w:t xml:space="preserve"> room</w:t>
      </w:r>
      <w:r w:rsidRPr="00592385">
        <w:rPr>
          <w:rStyle w:val="StyleUnderline"/>
        </w:rPr>
        <w:t xml:space="preserve"> to maneuver</w:t>
      </w:r>
      <w:r w:rsidRPr="00592385">
        <w:rPr>
          <w:sz w:val="14"/>
        </w:rPr>
        <w:t xml:space="preserve"> and will also have difficulty paying for social spending — risking further unrest in a country that has experienced rising public anger. </w:t>
      </w:r>
    </w:p>
    <w:p w14:paraId="44804197" w14:textId="77777777" w:rsidR="00E76E02" w:rsidRPr="00592385" w:rsidRDefault="00E76E02" w:rsidP="00E76E02">
      <w:pPr>
        <w:rPr>
          <w:sz w:val="14"/>
        </w:rPr>
      </w:pPr>
      <w:r w:rsidRPr="00592385">
        <w:rPr>
          <w:sz w:val="14"/>
        </w:rPr>
        <w:t xml:space="preserve">Saudi Arabia </w:t>
      </w:r>
    </w:p>
    <w:p w14:paraId="07612424" w14:textId="77777777" w:rsidR="00E76E02" w:rsidRPr="00592385" w:rsidRDefault="00E76E02" w:rsidP="00E76E02">
      <w:pPr>
        <w:rPr>
          <w:sz w:val="14"/>
        </w:rPr>
      </w:pPr>
      <w:r w:rsidRPr="00592385">
        <w:rPr>
          <w:rStyle w:val="StyleUnderline"/>
        </w:rPr>
        <w:t xml:space="preserve">Other </w:t>
      </w:r>
      <w:r w:rsidRPr="00592385">
        <w:rPr>
          <w:rStyle w:val="StyleUnderline"/>
          <w:highlight w:val="cyan"/>
        </w:rPr>
        <w:t>Middle East countries could see major</w:t>
      </w:r>
      <w:r w:rsidRPr="00592385">
        <w:rPr>
          <w:rStyle w:val="StyleUnderline"/>
        </w:rPr>
        <w:t xml:space="preserve"> political </w:t>
      </w:r>
      <w:r w:rsidRPr="00592385">
        <w:rPr>
          <w:rStyle w:val="Emphasis"/>
          <w:highlight w:val="cyan"/>
        </w:rPr>
        <w:t>ramifications,</w:t>
      </w:r>
      <w:r w:rsidRPr="00592385">
        <w:rPr>
          <w:rStyle w:val="StyleUnderline"/>
          <w:highlight w:val="cyan"/>
        </w:rPr>
        <w:t xml:space="preserve"> including Saudi Arabia</w:t>
      </w:r>
      <w:r w:rsidRPr="00592385">
        <w:rPr>
          <w:sz w:val="14"/>
        </w:rPr>
        <w:t xml:space="preserve">, where Crown Prince Mohammed bin Salman is looking to consolidate his hold on power. </w:t>
      </w:r>
    </w:p>
    <w:p w14:paraId="34B41ADF" w14:textId="77777777" w:rsidR="00E76E02" w:rsidRPr="00592385" w:rsidRDefault="00E76E02" w:rsidP="00E76E02">
      <w:pPr>
        <w:rPr>
          <w:sz w:val="14"/>
        </w:rPr>
      </w:pPr>
      <w:r w:rsidRPr="00592385">
        <w:rPr>
          <w:sz w:val="14"/>
        </w:rPr>
        <w:t xml:space="preserve">The preeminent Gulf kingdom has a widening fiscal deficit and shrinking reserves, and Salman’s plans for economic transformation risk being upended by budget cuts, as government revenue falls because of the pandemic and plummeting energy prices. </w:t>
      </w:r>
    </w:p>
    <w:p w14:paraId="7C77B3C6" w14:textId="77777777" w:rsidR="00E76E02" w:rsidRPr="00592385" w:rsidRDefault="00E76E02" w:rsidP="00E76E02">
      <w:pPr>
        <w:rPr>
          <w:sz w:val="14"/>
        </w:rPr>
      </w:pPr>
      <w:r w:rsidRPr="00592385">
        <w:rPr>
          <w:sz w:val="14"/>
        </w:rPr>
        <w:t xml:space="preserve">In recent months, there has been mounting behind-the-scenes criticism of Salman from members of the royal family who have been marginalized in his rise to power. Last month, there were unconfirmed reports that Salman thwarted an attempted palace coup. </w:t>
      </w:r>
    </w:p>
    <w:p w14:paraId="2CA91D1A" w14:textId="77777777" w:rsidR="00667D23" w:rsidRPr="00E74422" w:rsidRDefault="00667D23" w:rsidP="00667D23">
      <w:pPr>
        <w:pStyle w:val="Heading4"/>
      </w:pPr>
      <w:r w:rsidRPr="00E74422">
        <w:t>Middle East</w:t>
      </w:r>
      <w:r>
        <w:t xml:space="preserve"> instability</w:t>
      </w:r>
      <w:r w:rsidRPr="00E74422">
        <w:t xml:space="preserve"> goes global and </w:t>
      </w:r>
      <w:r>
        <w:t xml:space="preserve">causes </w:t>
      </w:r>
      <w:r w:rsidRPr="00E74422">
        <w:t>nuclear</w:t>
      </w:r>
      <w:r>
        <w:t xml:space="preserve"> war</w:t>
      </w:r>
      <w:r w:rsidRPr="00E74422">
        <w:t xml:space="preserve">. </w:t>
      </w:r>
    </w:p>
    <w:p w14:paraId="6ECE37A6" w14:textId="77777777" w:rsidR="00667D23" w:rsidRDefault="00667D23" w:rsidP="00667D23">
      <w:pPr>
        <w:rPr>
          <w:rFonts w:cstheme="minorHAnsi"/>
        </w:rPr>
      </w:pPr>
      <w:r>
        <w:rPr>
          <w:rStyle w:val="Style13ptBold"/>
          <w:rFonts w:cstheme="minorHAnsi"/>
        </w:rPr>
        <w:t>Avery 20</w:t>
      </w:r>
      <w:r>
        <w:rPr>
          <w:rFonts w:cstheme="minorHAnsi"/>
        </w:rPr>
        <w:t xml:space="preserve">, theoretical chemist at the University of Copenhagen. Since 1990 he has been the Chairman of the Danish National Group of Pugwash Conferences on Science and World Affairs. Between 2004 and 2015 he also served as Chairman of the Danish Peace Academy. He founded the Journal of Bioenergetics and </w:t>
      </w:r>
      <w:proofErr w:type="spellStart"/>
      <w:r>
        <w:rPr>
          <w:rFonts w:cstheme="minorHAnsi"/>
        </w:rPr>
        <w:t>Biomembranes</w:t>
      </w:r>
      <w:proofErr w:type="spellEnd"/>
      <w:r>
        <w:rPr>
          <w:rFonts w:cstheme="minorHAnsi"/>
        </w:rPr>
        <w:t xml:space="preserve"> and was for many years its Managing Editor. He also served as Technical Advisor to the World Health Organization, Regional Office for Europe. (John Scales, 1-4-2020, "Attacks </w:t>
      </w:r>
      <w:proofErr w:type="gramStart"/>
      <w:r>
        <w:rPr>
          <w:rFonts w:cstheme="minorHAnsi"/>
        </w:rPr>
        <w:t>On</w:t>
      </w:r>
      <w:proofErr w:type="gramEnd"/>
      <w:r>
        <w:rPr>
          <w:rFonts w:cstheme="minorHAnsi"/>
        </w:rPr>
        <w:t xml:space="preserve"> Iran, Past And Present," </w:t>
      </w:r>
      <w:r>
        <w:rPr>
          <w:rFonts w:cstheme="minorHAnsi"/>
          <w:i/>
          <w:iCs/>
        </w:rPr>
        <w:t>Countercurrents</w:t>
      </w:r>
      <w:r>
        <w:rPr>
          <w:rFonts w:cstheme="minorHAnsi"/>
        </w:rPr>
        <w:t>, https://countercurrents.org/2020/01/attacks-on-iran-past-and-present/)</w:t>
      </w:r>
    </w:p>
    <w:p w14:paraId="7839C6E6" w14:textId="77777777" w:rsidR="00667D23" w:rsidRDefault="00667D23" w:rsidP="00667D23">
      <w:pPr>
        <w:rPr>
          <w:rFonts w:cstheme="minorHAnsi"/>
          <w:sz w:val="16"/>
        </w:rPr>
      </w:pPr>
      <w:r>
        <w:rPr>
          <w:rFonts w:cstheme="minorHAnsi"/>
          <w:sz w:val="16"/>
        </w:rPr>
        <w:t xml:space="preserve">I do not wish to say that Iran’s present government is without serious faults. However, any use of violence against Iran would be both </w:t>
      </w:r>
      <w:r>
        <w:rPr>
          <w:rFonts w:cstheme="minorHAnsi"/>
          <w:strike/>
          <w:sz w:val="16"/>
        </w:rPr>
        <w:t>insane</w:t>
      </w:r>
      <w:r>
        <w:rPr>
          <w:rFonts w:cstheme="minorHAnsi"/>
          <w:sz w:val="16"/>
        </w:rPr>
        <w:t xml:space="preserve"> and criminal. Why </w:t>
      </w:r>
      <w:r>
        <w:rPr>
          <w:rFonts w:cstheme="minorHAnsi"/>
          <w:strike/>
          <w:sz w:val="16"/>
        </w:rPr>
        <w:t>insane</w:t>
      </w:r>
      <w:r>
        <w:rPr>
          <w:rFonts w:cstheme="minorHAnsi"/>
          <w:sz w:val="16"/>
        </w:rPr>
        <w:t xml:space="preserve">? Because the present economy of the US and the world cannot support another large-scale conflict; because </w:t>
      </w:r>
      <w:r>
        <w:rPr>
          <w:rStyle w:val="StyleUnderline"/>
          <w:highlight w:val="cyan"/>
        </w:rPr>
        <w:t xml:space="preserve">the </w:t>
      </w:r>
      <w:r>
        <w:rPr>
          <w:rStyle w:val="Emphasis"/>
          <w:highlight w:val="cyan"/>
        </w:rPr>
        <w:t>Mid</w:t>
      </w:r>
      <w:r>
        <w:rPr>
          <w:rStyle w:val="StyleUnderline"/>
        </w:rPr>
        <w:t xml:space="preserve">dle </w:t>
      </w:r>
      <w:r>
        <w:rPr>
          <w:rStyle w:val="Emphasis"/>
          <w:highlight w:val="cyan"/>
        </w:rPr>
        <w:t>East</w:t>
      </w:r>
      <w:r>
        <w:rPr>
          <w:rFonts w:cstheme="minorHAnsi"/>
          <w:sz w:val="16"/>
        </w:rPr>
        <w:t xml:space="preserve"> is already a deeply troubled region; and because it is impossible to predict the extent of </w:t>
      </w:r>
      <w:r>
        <w:rPr>
          <w:rStyle w:val="StyleUnderline"/>
        </w:rPr>
        <w:t>a war</w:t>
      </w:r>
      <w:r>
        <w:rPr>
          <w:rFonts w:cstheme="minorHAnsi"/>
          <w:sz w:val="16"/>
        </w:rPr>
        <w:t xml:space="preserve"> which, if </w:t>
      </w:r>
      <w:r>
        <w:rPr>
          <w:rStyle w:val="StyleUnderline"/>
        </w:rPr>
        <w:t xml:space="preserve">once started, </w:t>
      </w:r>
      <w:r>
        <w:rPr>
          <w:rStyle w:val="StyleUnderline"/>
          <w:highlight w:val="cyan"/>
        </w:rPr>
        <w:t xml:space="preserve">might develop into </w:t>
      </w:r>
      <w:r>
        <w:rPr>
          <w:rStyle w:val="Emphasis"/>
          <w:highlight w:val="cyan"/>
        </w:rPr>
        <w:t>World War III</w:t>
      </w:r>
      <w:r>
        <w:rPr>
          <w:rFonts w:cstheme="minorHAnsi"/>
          <w:sz w:val="16"/>
        </w:rPr>
        <w:t>, given the fact that Iran is closely allied with both Russia and China. Why criminal? Because such violence would violate both the UN Charter and the Nuremberg Principles. There is no hope at all for the future unless we work for a peaceful world, governed by international law, rather than a fearful world, where brutal power holds sway.</w:t>
      </w:r>
    </w:p>
    <w:p w14:paraId="5B905F76" w14:textId="77777777" w:rsidR="00667D23" w:rsidRDefault="00667D23" w:rsidP="00667D23">
      <w:pPr>
        <w:rPr>
          <w:rFonts w:cstheme="minorHAnsi"/>
          <w:sz w:val="16"/>
          <w:szCs w:val="14"/>
        </w:rPr>
      </w:pPr>
      <w:r>
        <w:rPr>
          <w:rFonts w:cstheme="minorHAnsi"/>
          <w:sz w:val="16"/>
          <w:szCs w:val="14"/>
        </w:rPr>
        <w:t>An attack on Iran could escalate</w:t>
      </w:r>
    </w:p>
    <w:p w14:paraId="4CAB2016" w14:textId="77777777" w:rsidR="00667D23" w:rsidRDefault="00667D23" w:rsidP="00667D23">
      <w:pPr>
        <w:rPr>
          <w:sz w:val="16"/>
          <w:szCs w:val="14"/>
        </w:rPr>
      </w:pPr>
      <w:r>
        <w:rPr>
          <w:sz w:val="16"/>
          <w:szCs w:val="14"/>
        </w:rPr>
        <w:t>We recently passed the 100th anniversary World War I, and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14:paraId="5BFACD3F" w14:textId="77777777" w:rsidR="00667D23" w:rsidRDefault="00667D23" w:rsidP="00667D23">
      <w:pPr>
        <w:rPr>
          <w:rStyle w:val="StyleUnderline"/>
          <w:rFonts w:cstheme="minorHAnsi"/>
        </w:rPr>
      </w:pPr>
      <w:r>
        <w:rPr>
          <w:rStyle w:val="StyleUnderline"/>
          <w:rFonts w:cstheme="minorHAnsi"/>
        </w:rPr>
        <w:t>The</w:t>
      </w:r>
      <w:r>
        <w:rPr>
          <w:rFonts w:cstheme="minorHAnsi"/>
          <w:sz w:val="16"/>
        </w:rPr>
        <w:t xml:space="preserve"> unstable </w:t>
      </w:r>
      <w:r>
        <w:rPr>
          <w:rStyle w:val="StyleUnderline"/>
          <w:rFonts w:cstheme="minorHAnsi"/>
        </w:rPr>
        <w:t xml:space="preserve">government of </w:t>
      </w:r>
      <w:r>
        <w:rPr>
          <w:rStyle w:val="StyleUnderline"/>
          <w:rFonts w:cstheme="minorHAnsi"/>
          <w:highlight w:val="cyan"/>
        </w:rPr>
        <w:t xml:space="preserve">Pakistan might be </w:t>
      </w:r>
      <w:r>
        <w:rPr>
          <w:rStyle w:val="Emphasis"/>
          <w:rFonts w:cstheme="minorHAnsi"/>
          <w:highlight w:val="cyan"/>
        </w:rPr>
        <w:t>overthrown</w:t>
      </w:r>
      <w:r>
        <w:rPr>
          <w:rFonts w:cstheme="minorHAnsi"/>
          <w:sz w:val="16"/>
        </w:rPr>
        <w:t xml:space="preserve">, </w:t>
      </w:r>
      <w:r>
        <w:rPr>
          <w:rStyle w:val="StyleUnderline"/>
          <w:rFonts w:cstheme="minorHAnsi"/>
          <w:highlight w:val="cyan"/>
        </w:rPr>
        <w:t>and</w:t>
      </w:r>
      <w:r>
        <w:rPr>
          <w:rStyle w:val="StyleUnderline"/>
          <w:rFonts w:cstheme="minorHAnsi"/>
        </w:rPr>
        <w:t xml:space="preserve"> the revolutionary Pakistani government might </w:t>
      </w:r>
      <w:r>
        <w:rPr>
          <w:rStyle w:val="StyleUnderline"/>
          <w:rFonts w:cstheme="minorHAnsi"/>
          <w:highlight w:val="cyan"/>
        </w:rPr>
        <w:t>enter the war</w:t>
      </w:r>
      <w:r>
        <w:rPr>
          <w:rStyle w:val="StyleUnderline"/>
          <w:rFonts w:cstheme="minorHAnsi"/>
        </w:rPr>
        <w:t xml:space="preserve"> on the side of Iran, thus </w:t>
      </w:r>
      <w:r>
        <w:rPr>
          <w:rStyle w:val="Emphasis"/>
          <w:rFonts w:cstheme="minorHAnsi"/>
          <w:highlight w:val="cyan"/>
        </w:rPr>
        <w:t>introducing nuc</w:t>
      </w:r>
      <w:r>
        <w:rPr>
          <w:rStyle w:val="StyleUnderline"/>
        </w:rPr>
        <w:t>lear weapon</w:t>
      </w:r>
      <w:r>
        <w:rPr>
          <w:rStyle w:val="Emphasis"/>
          <w:rFonts w:cstheme="minorHAnsi"/>
          <w:highlight w:val="cyan"/>
        </w:rPr>
        <w:t>s</w:t>
      </w:r>
      <w:r>
        <w:rPr>
          <w:rStyle w:val="StyleUnderline"/>
          <w:rFonts w:cstheme="minorHAnsi"/>
        </w:rPr>
        <w:t xml:space="preserve"> into the conflict. </w:t>
      </w:r>
      <w:r>
        <w:rPr>
          <w:rStyle w:val="StyleUnderline"/>
          <w:rFonts w:cstheme="minorHAnsi"/>
          <w:highlight w:val="cyan"/>
        </w:rPr>
        <w:t>Russia and China</w:t>
      </w:r>
      <w:r>
        <w:rPr>
          <w:rStyle w:val="StyleUnderline"/>
          <w:rFonts w:cstheme="minorHAnsi"/>
        </w:rPr>
        <w:t xml:space="preserve">, </w:t>
      </w:r>
      <w:r>
        <w:rPr>
          <w:rStyle w:val="StyleUnderline"/>
        </w:rPr>
        <w:t>firm allies of Iran,</w:t>
      </w:r>
      <w:r>
        <w:rPr>
          <w:rStyle w:val="StyleUnderline"/>
          <w:rFonts w:cstheme="minorHAnsi"/>
        </w:rPr>
        <w:t xml:space="preserve"> </w:t>
      </w:r>
      <w:r>
        <w:rPr>
          <w:rStyle w:val="StyleUnderline"/>
          <w:rFonts w:cstheme="minorHAnsi"/>
          <w:highlight w:val="cyan"/>
        </w:rPr>
        <w:t>might</w:t>
      </w:r>
      <w:r>
        <w:rPr>
          <w:rStyle w:val="StyleUnderline"/>
          <w:rFonts w:cstheme="minorHAnsi"/>
        </w:rPr>
        <w:t xml:space="preserve"> also </w:t>
      </w:r>
      <w:r>
        <w:rPr>
          <w:rStyle w:val="StyleUnderline"/>
          <w:rFonts w:cstheme="minorHAnsi"/>
          <w:highlight w:val="cyan"/>
        </w:rPr>
        <w:t xml:space="preserve">be </w:t>
      </w:r>
      <w:r>
        <w:rPr>
          <w:rStyle w:val="Emphasis"/>
          <w:rFonts w:cstheme="minorHAnsi"/>
          <w:highlight w:val="cyan"/>
        </w:rPr>
        <w:t>drawn into a general war</w:t>
      </w:r>
      <w:r>
        <w:rPr>
          <w:rStyle w:val="StyleUnderline"/>
          <w:rFonts w:cstheme="minorHAnsi"/>
        </w:rPr>
        <w:t xml:space="preserve"> in the Middle East.</w:t>
      </w:r>
    </w:p>
    <w:p w14:paraId="3FA0E13F" w14:textId="77777777" w:rsidR="00667D23" w:rsidRDefault="00667D23" w:rsidP="00667D23">
      <w:pPr>
        <w:rPr>
          <w:rStyle w:val="StyleUnderline"/>
          <w:rFonts w:cstheme="minorHAnsi"/>
        </w:rPr>
      </w:pPr>
      <w:r>
        <w:rPr>
          <w:rFonts w:cstheme="minorHAnsi"/>
          <w:sz w:val="16"/>
        </w:rPr>
        <w:t xml:space="preserve">In the dangerous situation that could potentially result from an attack on Iran, there is a risk that </w:t>
      </w:r>
      <w:r>
        <w:rPr>
          <w:rStyle w:val="Emphasis"/>
          <w:rFonts w:cstheme="minorHAnsi"/>
          <w:highlight w:val="cyan"/>
        </w:rPr>
        <w:t>nuc</w:t>
      </w:r>
      <w:r>
        <w:rPr>
          <w:rStyle w:val="StyleUnderline"/>
        </w:rPr>
        <w:t>lear weapon</w:t>
      </w:r>
      <w:r>
        <w:rPr>
          <w:rStyle w:val="Emphasis"/>
          <w:rFonts w:cstheme="minorHAnsi"/>
          <w:highlight w:val="cyan"/>
        </w:rPr>
        <w:t>s</w:t>
      </w:r>
      <w:r>
        <w:rPr>
          <w:rStyle w:val="StyleUnderline"/>
          <w:rFonts w:cstheme="minorHAnsi"/>
          <w:highlight w:val="cyan"/>
        </w:rPr>
        <w:t xml:space="preserve"> would be used</w:t>
      </w:r>
      <w:r>
        <w:rPr>
          <w:rStyle w:val="StyleUnderline"/>
          <w:rFonts w:cstheme="minorHAnsi"/>
        </w:rPr>
        <w:t xml:space="preserve">, either </w:t>
      </w:r>
      <w:r>
        <w:rPr>
          <w:rStyle w:val="StyleUnderline"/>
          <w:rFonts w:cstheme="minorHAnsi"/>
          <w:highlight w:val="cyan"/>
        </w:rPr>
        <w:t>intentionally</w:t>
      </w:r>
      <w:r>
        <w:rPr>
          <w:rStyle w:val="StyleUnderline"/>
          <w:rFonts w:cstheme="minorHAnsi"/>
        </w:rPr>
        <w:t xml:space="preserve">, </w:t>
      </w:r>
      <w:r>
        <w:rPr>
          <w:rStyle w:val="StyleUnderline"/>
          <w:rFonts w:cstheme="minorHAnsi"/>
          <w:highlight w:val="cyan"/>
        </w:rPr>
        <w:t xml:space="preserve">or by </w:t>
      </w:r>
      <w:r>
        <w:rPr>
          <w:rStyle w:val="Emphasis"/>
          <w:rFonts w:cstheme="minorHAnsi"/>
          <w:highlight w:val="cyan"/>
        </w:rPr>
        <w:t>accident</w:t>
      </w:r>
      <w:r>
        <w:rPr>
          <w:rStyle w:val="StyleUnderline"/>
          <w:rFonts w:cstheme="minorHAnsi"/>
          <w:highlight w:val="cyan"/>
        </w:rPr>
        <w:t xml:space="preserve"> or </w:t>
      </w:r>
      <w:r>
        <w:rPr>
          <w:rStyle w:val="Emphasis"/>
          <w:rFonts w:cstheme="minorHAnsi"/>
          <w:highlight w:val="cyan"/>
        </w:rPr>
        <w:t>miscalc</w:t>
      </w:r>
      <w:r>
        <w:rPr>
          <w:rStyle w:val="StyleUnderline"/>
        </w:rPr>
        <w:t>ulation</w:t>
      </w:r>
      <w:r>
        <w:rPr>
          <w:rFonts w:cstheme="minorHAnsi"/>
          <w:sz w:val="16"/>
        </w:rPr>
        <w:t xml:space="preserve">. Recent research has shown that besides </w:t>
      </w:r>
      <w:r>
        <w:rPr>
          <w:rStyle w:val="StyleUnderline"/>
          <w:rFonts w:cstheme="minorHAnsi"/>
          <w:highlight w:val="cyan"/>
        </w:rPr>
        <w:t>making</w:t>
      </w:r>
      <w:r>
        <w:rPr>
          <w:rStyle w:val="StyleUnderline"/>
          <w:rFonts w:cstheme="minorHAnsi"/>
        </w:rPr>
        <w:t xml:space="preserve"> large areas of </w:t>
      </w:r>
      <w:r>
        <w:rPr>
          <w:rStyle w:val="StyleUnderline"/>
          <w:rFonts w:cstheme="minorHAnsi"/>
          <w:highlight w:val="cyan"/>
        </w:rPr>
        <w:t xml:space="preserve">the world </w:t>
      </w:r>
      <w:r>
        <w:rPr>
          <w:rStyle w:val="Emphasis"/>
          <w:rFonts w:cstheme="minorHAnsi"/>
          <w:highlight w:val="cyan"/>
        </w:rPr>
        <w:t>uninhabitable</w:t>
      </w:r>
      <w:r>
        <w:rPr>
          <w:rFonts w:cstheme="minorHAnsi"/>
          <w:sz w:val="16"/>
          <w:szCs w:val="24"/>
        </w:rPr>
        <w:t xml:space="preserve"> </w:t>
      </w:r>
      <w:r>
        <w:rPr>
          <w:rFonts w:cstheme="minorHAnsi"/>
          <w:sz w:val="16"/>
        </w:rPr>
        <w:t>through long-lasting radioactive contamination</w:t>
      </w:r>
      <w:r>
        <w:rPr>
          <w:rStyle w:val="StyleUnderline"/>
          <w:rFonts w:cstheme="minorHAnsi"/>
        </w:rPr>
        <w:t xml:space="preserve">, a nuclear war would damage global agriculture to such </w:t>
      </w:r>
      <w:proofErr w:type="spellStart"/>
      <w:proofErr w:type="gramStart"/>
      <w:r>
        <w:rPr>
          <w:rStyle w:val="StyleUnderline"/>
          <w:rFonts w:cstheme="minorHAnsi"/>
        </w:rPr>
        <w:t>a</w:t>
      </w:r>
      <w:proofErr w:type="spellEnd"/>
      <w:proofErr w:type="gramEnd"/>
      <w:r>
        <w:rPr>
          <w:rStyle w:val="StyleUnderline"/>
          <w:rFonts w:cstheme="minorHAnsi"/>
        </w:rPr>
        <w:t xml:space="preserve"> extent that </w:t>
      </w:r>
      <w:r>
        <w:rPr>
          <w:rStyle w:val="StyleUnderline"/>
          <w:rFonts w:cstheme="minorHAnsi"/>
          <w:highlight w:val="cyan"/>
        </w:rPr>
        <w:t xml:space="preserve">a </w:t>
      </w:r>
      <w:r>
        <w:rPr>
          <w:rStyle w:val="Emphasis"/>
          <w:rFonts w:cstheme="minorHAnsi"/>
          <w:highlight w:val="cyan"/>
        </w:rPr>
        <w:t>global famine</w:t>
      </w:r>
      <w:r>
        <w:rPr>
          <w:rStyle w:val="StyleUnderline"/>
          <w:rFonts w:cstheme="minorHAnsi"/>
        </w:rPr>
        <w:t xml:space="preserve"> of previously </w:t>
      </w:r>
      <w:r>
        <w:rPr>
          <w:rStyle w:val="Emphasis"/>
          <w:rFonts w:cstheme="minorHAnsi"/>
        </w:rPr>
        <w:t>unknown proportions</w:t>
      </w:r>
      <w:r>
        <w:rPr>
          <w:rStyle w:val="StyleUnderline"/>
          <w:rFonts w:cstheme="minorHAnsi"/>
        </w:rPr>
        <w:t xml:space="preserve"> would result.</w:t>
      </w:r>
    </w:p>
    <w:p w14:paraId="19EE154A" w14:textId="77777777" w:rsidR="00667D23" w:rsidRDefault="00667D23" w:rsidP="00667D23">
      <w:pPr>
        <w:rPr>
          <w:sz w:val="16"/>
        </w:rPr>
      </w:pPr>
      <w:r>
        <w:rPr>
          <w:rFonts w:cstheme="minorHAnsi"/>
          <w:sz w:val="16"/>
        </w:rPr>
        <w:t xml:space="preserve">Thus, </w:t>
      </w:r>
      <w:r>
        <w:rPr>
          <w:rStyle w:val="StyleUnderline"/>
          <w:rFonts w:cstheme="minorHAnsi"/>
        </w:rPr>
        <w:t xml:space="preserve">nuclear war is the ultimate ecological catastrophe. It </w:t>
      </w:r>
      <w:r>
        <w:rPr>
          <w:rStyle w:val="StyleUnderline"/>
          <w:rFonts w:cstheme="minorHAnsi"/>
          <w:highlight w:val="cyan"/>
        </w:rPr>
        <w:t xml:space="preserve">could </w:t>
      </w:r>
      <w:r>
        <w:rPr>
          <w:rStyle w:val="Emphasis"/>
          <w:rFonts w:cstheme="minorHAnsi"/>
          <w:highlight w:val="cyan"/>
        </w:rPr>
        <w:t>destroy</w:t>
      </w:r>
      <w:r>
        <w:rPr>
          <w:rStyle w:val="Emphasis"/>
          <w:rFonts w:cstheme="minorHAnsi"/>
        </w:rPr>
        <w:t xml:space="preserve"> human </w:t>
      </w:r>
      <w:r>
        <w:rPr>
          <w:rStyle w:val="Emphasis"/>
          <w:rFonts w:cstheme="minorHAnsi"/>
          <w:highlight w:val="cyan"/>
        </w:rPr>
        <w:t>civilization</w:t>
      </w:r>
      <w:r>
        <w:rPr>
          <w:rStyle w:val="StyleUnderline"/>
          <w:rFonts w:cstheme="minorHAnsi"/>
        </w:rPr>
        <w:t xml:space="preserve"> and much of the </w:t>
      </w:r>
      <w:r>
        <w:rPr>
          <w:rStyle w:val="Emphasis"/>
          <w:rFonts w:cstheme="minorHAnsi"/>
        </w:rPr>
        <w:t>biosphere</w:t>
      </w:r>
      <w:r>
        <w:rPr>
          <w:rStyle w:val="StyleUnderline"/>
          <w:rFonts w:cstheme="minorHAnsi"/>
        </w:rPr>
        <w:t>.</w:t>
      </w:r>
      <w:r>
        <w:rPr>
          <w:rFonts w:cstheme="minorHAnsi"/>
          <w:sz w:val="16"/>
        </w:rPr>
        <w:t xml:space="preserve"> To risk such a war would be an unforgivable offense against the lives and future of all the peoples of the world, US citizens included.</w:t>
      </w:r>
    </w:p>
    <w:p w14:paraId="5DB384D5" w14:textId="77777777" w:rsidR="00667D23" w:rsidRDefault="00667D23" w:rsidP="00667D23">
      <w:pPr>
        <w:rPr>
          <w:rFonts w:cstheme="minorHAnsi"/>
          <w:u w:val="single"/>
        </w:rPr>
      </w:pPr>
      <w:r>
        <w:rPr>
          <w:rFonts w:cstheme="minorHAnsi"/>
          <w:sz w:val="16"/>
        </w:rPr>
        <w:t xml:space="preserve">Recent research has shown that </w:t>
      </w:r>
      <w:r>
        <w:rPr>
          <w:rStyle w:val="Emphasis"/>
          <w:rFonts w:cstheme="minorHAnsi"/>
        </w:rPr>
        <w:t xml:space="preserve">thick </w:t>
      </w:r>
      <w:r>
        <w:rPr>
          <w:rStyle w:val="Emphasis"/>
          <w:rFonts w:cstheme="minorHAnsi"/>
          <w:highlight w:val="cyan"/>
        </w:rPr>
        <w:t>clouds of smoke</w:t>
      </w:r>
      <w:r>
        <w:rPr>
          <w:rStyle w:val="StyleUnderline"/>
          <w:rFonts w:cstheme="minorHAnsi"/>
        </w:rPr>
        <w:t xml:space="preserve"> from firestorms in burning cities would rise to the stratosphere, where they </w:t>
      </w:r>
      <w:r>
        <w:rPr>
          <w:rStyle w:val="StyleUnderline"/>
          <w:rFonts w:cstheme="minorHAnsi"/>
          <w:highlight w:val="cyan"/>
        </w:rPr>
        <w:t xml:space="preserve">would </w:t>
      </w:r>
      <w:r>
        <w:rPr>
          <w:rStyle w:val="Emphasis"/>
          <w:highlight w:val="cyan"/>
        </w:rPr>
        <w:t>spread globally</w:t>
      </w:r>
      <w:r>
        <w:rPr>
          <w:rStyle w:val="StyleUnderline"/>
          <w:rFonts w:cstheme="minorHAnsi"/>
        </w:rPr>
        <w:t xml:space="preserve"> and remain for a </w:t>
      </w:r>
      <w:r>
        <w:rPr>
          <w:rStyle w:val="Emphasis"/>
          <w:rFonts w:cstheme="minorHAnsi"/>
        </w:rPr>
        <w:t>decade</w:t>
      </w:r>
      <w:r>
        <w:rPr>
          <w:rStyle w:val="StyleUnderline"/>
          <w:rFonts w:cstheme="minorHAnsi"/>
        </w:rPr>
        <w:t>,</w:t>
      </w:r>
      <w:r>
        <w:rPr>
          <w:rFonts w:cstheme="minorHAnsi"/>
          <w:sz w:val="16"/>
        </w:rPr>
        <w:t xml:space="preserve"> blocking the hydrological cycle, </w:t>
      </w:r>
      <w:r>
        <w:rPr>
          <w:rStyle w:val="StyleUnderline"/>
          <w:rFonts w:cstheme="minorHAnsi"/>
        </w:rPr>
        <w:t xml:space="preserve">and </w:t>
      </w:r>
      <w:r>
        <w:rPr>
          <w:rStyle w:val="Emphasis"/>
          <w:rFonts w:cstheme="minorHAnsi"/>
          <w:highlight w:val="cyan"/>
        </w:rPr>
        <w:t>destroying</w:t>
      </w:r>
      <w:r>
        <w:rPr>
          <w:rStyle w:val="Emphasis"/>
          <w:rFonts w:cstheme="minorHAnsi"/>
        </w:rPr>
        <w:t xml:space="preserve"> the </w:t>
      </w:r>
      <w:r>
        <w:rPr>
          <w:rStyle w:val="Emphasis"/>
          <w:rFonts w:cstheme="minorHAnsi"/>
          <w:highlight w:val="cyan"/>
        </w:rPr>
        <w:t>ozone</w:t>
      </w:r>
      <w:r>
        <w:rPr>
          <w:rStyle w:val="Emphasis"/>
          <w:rFonts w:cstheme="minorHAnsi"/>
        </w:rPr>
        <w:t xml:space="preserve"> layer</w:t>
      </w:r>
      <w:r>
        <w:rPr>
          <w:rFonts w:cstheme="minorHAnsi"/>
          <w:sz w:val="16"/>
        </w:rPr>
        <w:t xml:space="preserve">. </w:t>
      </w:r>
      <w:r>
        <w:rPr>
          <w:rStyle w:val="StyleUnderline"/>
          <w:rFonts w:cstheme="minorHAnsi"/>
          <w:highlight w:val="cyan"/>
        </w:rPr>
        <w:t xml:space="preserve">A </w:t>
      </w:r>
      <w:r>
        <w:rPr>
          <w:rStyle w:val="Emphasis"/>
          <w:rFonts w:cstheme="minorHAnsi"/>
          <w:highlight w:val="cyan"/>
        </w:rPr>
        <w:t>decade of</w:t>
      </w:r>
      <w:r>
        <w:rPr>
          <w:rStyle w:val="Emphasis"/>
          <w:rFonts w:cstheme="minorHAnsi"/>
        </w:rPr>
        <w:t xml:space="preserve"> greatly </w:t>
      </w:r>
      <w:r>
        <w:rPr>
          <w:rStyle w:val="Emphasis"/>
          <w:rFonts w:cstheme="minorHAnsi"/>
          <w:highlight w:val="cyan"/>
        </w:rPr>
        <w:t>lowered temperatures</w:t>
      </w:r>
      <w:r>
        <w:rPr>
          <w:rStyle w:val="StyleUnderline"/>
          <w:rFonts w:cstheme="minorHAnsi"/>
          <w:highlight w:val="cyan"/>
        </w:rPr>
        <w:t xml:space="preserve"> would</w:t>
      </w:r>
      <w:r>
        <w:rPr>
          <w:rStyle w:val="StyleUnderline"/>
          <w:rFonts w:cstheme="minorHAnsi"/>
        </w:rPr>
        <w:t xml:space="preserve"> also </w:t>
      </w:r>
      <w:r>
        <w:rPr>
          <w:rStyle w:val="StyleUnderline"/>
          <w:rFonts w:cstheme="minorHAnsi"/>
          <w:highlight w:val="cyan"/>
        </w:rPr>
        <w:t>follow</w:t>
      </w:r>
      <w:r>
        <w:rPr>
          <w:rStyle w:val="StyleUnderline"/>
          <w:rFonts w:cstheme="minorHAnsi"/>
        </w:rPr>
        <w:t>. Global ag</w:t>
      </w:r>
      <w:r>
        <w:rPr>
          <w:sz w:val="16"/>
        </w:rPr>
        <w:t xml:space="preserve">riculture </w:t>
      </w:r>
      <w:r>
        <w:rPr>
          <w:rStyle w:val="StyleUnderline"/>
          <w:rFonts w:cstheme="minorHAnsi"/>
        </w:rPr>
        <w:t xml:space="preserve">would be </w:t>
      </w:r>
      <w:r>
        <w:rPr>
          <w:rStyle w:val="Emphasis"/>
          <w:rFonts w:cstheme="minorHAnsi"/>
        </w:rPr>
        <w:t>destroyed</w:t>
      </w:r>
      <w:r>
        <w:rPr>
          <w:rStyle w:val="StyleUnderline"/>
          <w:rFonts w:cstheme="minorHAnsi"/>
        </w:rPr>
        <w:t xml:space="preserve">. </w:t>
      </w:r>
      <w:r>
        <w:rPr>
          <w:rStyle w:val="Emphasis"/>
          <w:rFonts w:cstheme="minorHAnsi"/>
        </w:rPr>
        <w:t>Human</w:t>
      </w:r>
      <w:r>
        <w:rPr>
          <w:rStyle w:val="StyleUnderline"/>
          <w:rFonts w:cstheme="minorHAnsi"/>
        </w:rPr>
        <w:t xml:space="preserve">, plant and animal </w:t>
      </w:r>
      <w:r>
        <w:rPr>
          <w:rStyle w:val="Emphasis"/>
          <w:rFonts w:cstheme="minorHAnsi"/>
        </w:rPr>
        <w:t>populations</w:t>
      </w:r>
      <w:r>
        <w:rPr>
          <w:rStyle w:val="StyleUnderline"/>
          <w:rFonts w:cstheme="minorHAnsi"/>
        </w:rPr>
        <w:t xml:space="preserve"> would </w:t>
      </w:r>
      <w:r>
        <w:rPr>
          <w:rStyle w:val="Emphasis"/>
          <w:rFonts w:cstheme="minorHAnsi"/>
        </w:rPr>
        <w:t>perish</w:t>
      </w:r>
      <w:r>
        <w:rPr>
          <w:rStyle w:val="StyleUnderline"/>
          <w:rFonts w:cstheme="minorHAnsi"/>
        </w:rPr>
        <w:t>.</w:t>
      </w:r>
    </w:p>
    <w:p w14:paraId="7A5284F9" w14:textId="77777777" w:rsidR="00E76E02" w:rsidRDefault="00E76E02" w:rsidP="0036665C"/>
    <w:p w14:paraId="0B2D1BCA" w14:textId="77777777" w:rsidR="0036665C" w:rsidRPr="0036665C" w:rsidRDefault="0036665C" w:rsidP="0036665C"/>
    <w:p w14:paraId="750A083C" w14:textId="77777777" w:rsidR="00500049" w:rsidRPr="00500049" w:rsidRDefault="00500049" w:rsidP="00500049"/>
    <w:p w14:paraId="0BAAA08C" w14:textId="4AFBCE1F" w:rsidR="0077038C" w:rsidRPr="00E14A52" w:rsidRDefault="0077038C" w:rsidP="0077038C">
      <w:pPr>
        <w:pStyle w:val="Heading2"/>
      </w:pPr>
      <w:r>
        <w:t>UQ</w:t>
      </w:r>
    </w:p>
    <w:p w14:paraId="1B5BD416" w14:textId="373FD30A" w:rsidR="0036665C" w:rsidRDefault="0036665C" w:rsidP="0036665C">
      <w:pPr>
        <w:pStyle w:val="Heading3"/>
      </w:pPr>
      <w:r w:rsidRPr="00B60D82">
        <w:t xml:space="preserve">UQ – </w:t>
      </w:r>
      <w:r w:rsidR="00B60D82" w:rsidRPr="00B60D82">
        <w:t>Vision 2030</w:t>
      </w:r>
    </w:p>
    <w:p w14:paraId="245617FB" w14:textId="77777777" w:rsidR="00B60D82" w:rsidRDefault="00B60D82" w:rsidP="00B60D82">
      <w:pPr>
        <w:pStyle w:val="Heading4"/>
      </w:pPr>
      <w:r>
        <w:t xml:space="preserve">There’s enough demand to backstop Vision 2030 – key to </w:t>
      </w:r>
      <w:r>
        <w:rPr>
          <w:u w:val="single"/>
        </w:rPr>
        <w:t>Saudi diversification</w:t>
      </w:r>
      <w:r>
        <w:t xml:space="preserve">. </w:t>
      </w:r>
    </w:p>
    <w:p w14:paraId="15E2B255" w14:textId="77777777" w:rsidR="00B60D82" w:rsidRDefault="00B60D82" w:rsidP="00B60D82">
      <w:r>
        <w:t xml:space="preserve">Khalid </w:t>
      </w:r>
      <w:proofErr w:type="spellStart"/>
      <w:r>
        <w:rPr>
          <w:rStyle w:val="Style13ptBold"/>
        </w:rPr>
        <w:t>Alsweilem</w:t>
      </w:r>
      <w:proofErr w:type="spellEnd"/>
      <w:r>
        <w:rPr>
          <w:rStyle w:val="Style13ptBold"/>
        </w:rPr>
        <w:t xml:space="preserve"> et al. </w:t>
      </w:r>
      <w:r w:rsidRPr="00B60D82">
        <w:t>8/1/</w:t>
      </w:r>
      <w:r w:rsidRPr="00B60D82">
        <w:rPr>
          <w:rStyle w:val="Style13ptBold"/>
        </w:rPr>
        <w:t>2024</w:t>
      </w:r>
      <w:r>
        <w:t xml:space="preserve">, </w:t>
      </w:r>
      <w:proofErr w:type="spellStart"/>
      <w:r>
        <w:t>Alsweilem</w:t>
      </w:r>
      <w:proofErr w:type="spellEnd"/>
      <w:r>
        <w:t xml:space="preserve"> is PhD, economics; visiting scholar with the Stanford University Global Projects Center, "Saudi Arabia: From the Big Push to the Long Push," Center for Sustainable Development &amp; Global Competitiveness at Stanford University, 08/01/2024, pp. 3-15, https://papers.ssrn.com/sol3/papers.cfm?abstract_id=4912451</w:t>
      </w:r>
    </w:p>
    <w:p w14:paraId="34E0188F" w14:textId="77777777" w:rsidR="00B60D82" w:rsidRDefault="00B60D82" w:rsidP="00B60D82">
      <w:pPr>
        <w:rPr>
          <w:sz w:val="16"/>
        </w:rPr>
      </w:pPr>
      <w:r>
        <w:rPr>
          <w:sz w:val="16"/>
        </w:rPr>
        <w:t>I. From the Big Push to a Long Push:</w:t>
      </w:r>
    </w:p>
    <w:p w14:paraId="141AE9D6" w14:textId="77777777" w:rsidR="00B60D82" w:rsidRDefault="00B60D82" w:rsidP="00B60D82">
      <w:pPr>
        <w:rPr>
          <w:sz w:val="16"/>
        </w:rPr>
      </w:pPr>
      <w:r>
        <w:rPr>
          <w:sz w:val="16"/>
        </w:rPr>
        <w:t>Vision 2030 and Beyond</w:t>
      </w:r>
    </w:p>
    <w:p w14:paraId="67897FF2" w14:textId="77777777" w:rsidR="00B60D82" w:rsidRPr="00B60D82" w:rsidRDefault="00B60D82" w:rsidP="00B60D82">
      <w:pPr>
        <w:rPr>
          <w:sz w:val="16"/>
        </w:rPr>
      </w:pPr>
      <w:r w:rsidRPr="00B60D82">
        <w:rPr>
          <w:sz w:val="16"/>
        </w:rPr>
        <w:t xml:space="preserve">Eight years ago, the Saudi Arabian government announced the most ambitious plan yet to reduce the Kingdom’s historical economic dependence on oil. The implementation of </w:t>
      </w:r>
      <w:r w:rsidRPr="00B60D82">
        <w:rPr>
          <w:rStyle w:val="Hyperlink"/>
          <w:color w:val="auto"/>
          <w:highlight w:val="cyan"/>
        </w:rPr>
        <w:t>Vision</w:t>
      </w:r>
      <w:r w:rsidRPr="00B60D82">
        <w:rPr>
          <w:rStyle w:val="Hyperlink"/>
          <w:color w:val="auto"/>
        </w:rPr>
        <w:t xml:space="preserve"> 2030 </w:t>
      </w:r>
      <w:r w:rsidRPr="00B60D82">
        <w:rPr>
          <w:rStyle w:val="Hyperlink"/>
          <w:color w:val="auto"/>
          <w:highlight w:val="cyan"/>
        </w:rPr>
        <w:t>has</w:t>
      </w:r>
      <w:r w:rsidRPr="00B60D82">
        <w:rPr>
          <w:rStyle w:val="Hyperlink"/>
          <w:color w:val="auto"/>
        </w:rPr>
        <w:t xml:space="preserve"> dramatically </w:t>
      </w:r>
      <w:r w:rsidRPr="00B60D82">
        <w:rPr>
          <w:rStyle w:val="Emphasis"/>
          <w:highlight w:val="cyan"/>
        </w:rPr>
        <w:t>accelerated</w:t>
      </w:r>
      <w:r w:rsidRPr="00B60D82">
        <w:rPr>
          <w:rStyle w:val="Hyperlink"/>
          <w:color w:val="auto"/>
        </w:rPr>
        <w:t xml:space="preserve"> since </w:t>
      </w:r>
      <w:r w:rsidRPr="00B60D82">
        <w:rPr>
          <w:rStyle w:val="Emphasis"/>
        </w:rPr>
        <w:t>2022</w:t>
      </w:r>
      <w:r w:rsidRPr="00B60D82">
        <w:rPr>
          <w:sz w:val="16"/>
        </w:rPr>
        <w:t xml:space="preserve">, </w:t>
      </w:r>
      <w:r w:rsidRPr="00B60D82">
        <w:rPr>
          <w:rStyle w:val="Hyperlink"/>
          <w:color w:val="auto"/>
          <w:highlight w:val="cyan"/>
        </w:rPr>
        <w:t xml:space="preserve">with </w:t>
      </w:r>
      <w:r w:rsidRPr="00B60D82">
        <w:rPr>
          <w:rStyle w:val="Emphasis"/>
          <w:highlight w:val="cyan"/>
        </w:rPr>
        <w:t>the current investment boom</w:t>
      </w:r>
      <w:r w:rsidRPr="00B60D82">
        <w:rPr>
          <w:rStyle w:val="Hyperlink"/>
          <w:color w:val="auto"/>
          <w:highlight w:val="cyan"/>
        </w:rPr>
        <w:t xml:space="preserve"> representing a</w:t>
      </w:r>
      <w:r w:rsidRPr="00B60D82">
        <w:rPr>
          <w:sz w:val="16"/>
        </w:rPr>
        <w:t xml:space="preserve"> classic “Big </w:t>
      </w:r>
      <w:r w:rsidRPr="00B60D82">
        <w:rPr>
          <w:rStyle w:val="Emphasis"/>
          <w:highlight w:val="cyan"/>
        </w:rPr>
        <w:t>Push</w:t>
      </w:r>
      <w:r w:rsidRPr="00B60D82">
        <w:rPr>
          <w:sz w:val="16"/>
        </w:rPr>
        <w:t xml:space="preserve">” </w:t>
      </w:r>
      <w:r w:rsidRPr="00B60D82">
        <w:rPr>
          <w:rStyle w:val="Hyperlink"/>
          <w:color w:val="auto"/>
          <w:highlight w:val="cyan"/>
        </w:rPr>
        <w:t xml:space="preserve">towards </w:t>
      </w:r>
      <w:r w:rsidRPr="00B60D82">
        <w:rPr>
          <w:rStyle w:val="Emphasis"/>
          <w:highlight w:val="cyan"/>
        </w:rPr>
        <w:t>diversification</w:t>
      </w:r>
      <w:r w:rsidRPr="00B60D82">
        <w:rPr>
          <w:sz w:val="16"/>
        </w:rPr>
        <w:t xml:space="preserve">. </w:t>
      </w:r>
      <w:proofErr w:type="spellStart"/>
      <w:r w:rsidRPr="00B60D82">
        <w:rPr>
          <w:rStyle w:val="Emphasis"/>
        </w:rPr>
        <w:t>Gigascale</w:t>
      </w:r>
      <w:proofErr w:type="spellEnd"/>
      <w:r w:rsidRPr="00B60D82">
        <w:rPr>
          <w:rStyle w:val="Emphasis"/>
        </w:rPr>
        <w:t xml:space="preserve"> </w:t>
      </w:r>
      <w:r w:rsidRPr="00B60D82">
        <w:rPr>
          <w:rStyle w:val="Emphasis"/>
          <w:highlight w:val="cyan"/>
        </w:rPr>
        <w:t>infrastructure</w:t>
      </w:r>
      <w:r w:rsidRPr="00B60D82">
        <w:rPr>
          <w:sz w:val="16"/>
        </w:rPr>
        <w:t xml:space="preserve"> investments </w:t>
      </w:r>
      <w:r w:rsidRPr="00B60D82">
        <w:rPr>
          <w:rStyle w:val="Hyperlink"/>
          <w:color w:val="auto"/>
          <w:highlight w:val="cyan"/>
        </w:rPr>
        <w:t>are complemented by</w:t>
      </w:r>
      <w:r w:rsidRPr="00B60D82">
        <w:rPr>
          <w:rStyle w:val="Hyperlink"/>
          <w:color w:val="auto"/>
        </w:rPr>
        <w:t xml:space="preserve"> </w:t>
      </w:r>
      <w:r w:rsidRPr="00B60D82">
        <w:rPr>
          <w:rStyle w:val="Emphasis"/>
          <w:highlight w:val="cyan"/>
        </w:rPr>
        <w:t>industrial policies</w:t>
      </w:r>
      <w:r w:rsidRPr="00B60D82">
        <w:rPr>
          <w:rStyle w:val="Hyperlink"/>
          <w:color w:val="auto"/>
          <w:highlight w:val="cyan"/>
        </w:rPr>
        <w:t xml:space="preserve"> focused on </w:t>
      </w:r>
      <w:r w:rsidRPr="00B60D82">
        <w:rPr>
          <w:rStyle w:val="Emphasis"/>
          <w:highlight w:val="cyan"/>
        </w:rPr>
        <w:t>renewable energy</w:t>
      </w:r>
      <w:r w:rsidRPr="00B60D82">
        <w:rPr>
          <w:sz w:val="16"/>
        </w:rPr>
        <w:t xml:space="preserve">, refining, chemical production, </w:t>
      </w:r>
      <w:r w:rsidRPr="00B60D82">
        <w:rPr>
          <w:rStyle w:val="Hyperlink"/>
          <w:color w:val="auto"/>
        </w:rPr>
        <w:t>and</w:t>
      </w:r>
      <w:r w:rsidRPr="00B60D82">
        <w:rPr>
          <w:sz w:val="16"/>
        </w:rPr>
        <w:t xml:space="preserve"> the Kingdom’s abundance of </w:t>
      </w:r>
      <w:r w:rsidRPr="00B60D82">
        <w:rPr>
          <w:rStyle w:val="Hyperlink"/>
          <w:color w:val="auto"/>
        </w:rPr>
        <w:t>natural resources</w:t>
      </w:r>
      <w:r w:rsidRPr="00B60D82">
        <w:rPr>
          <w:sz w:val="16"/>
        </w:rPr>
        <w:t xml:space="preserve"> beyond oil, while sweeping social, regulatory and legal reforms target high-value service sectors, notably tourism, technology and financial services. Recently, </w:t>
      </w:r>
      <w:r w:rsidRPr="00B60D82">
        <w:rPr>
          <w:rStyle w:val="Hyperlink"/>
          <w:color w:val="auto"/>
        </w:rPr>
        <w:t>the PIF</w:t>
      </w:r>
      <w:r w:rsidRPr="00B60D82">
        <w:rPr>
          <w:sz w:val="16"/>
        </w:rPr>
        <w:t xml:space="preserve"> has </w:t>
      </w:r>
      <w:r w:rsidRPr="00B60D82">
        <w:rPr>
          <w:rStyle w:val="Hyperlink"/>
          <w:color w:val="auto"/>
        </w:rPr>
        <w:t xml:space="preserve">accelerated </w:t>
      </w:r>
      <w:r w:rsidRPr="00B60D82">
        <w:rPr>
          <w:rStyle w:val="Emphasis"/>
        </w:rPr>
        <w:t>venture</w:t>
      </w:r>
      <w:r w:rsidRPr="00B60D82">
        <w:rPr>
          <w:sz w:val="16"/>
        </w:rPr>
        <w:t xml:space="preserve">-style </w:t>
      </w:r>
      <w:r w:rsidRPr="00B60D82">
        <w:rPr>
          <w:rStyle w:val="Emphasis"/>
        </w:rPr>
        <w:t>investments</w:t>
      </w:r>
      <w:r w:rsidRPr="00B60D82">
        <w:rPr>
          <w:rStyle w:val="Hyperlink"/>
          <w:color w:val="auto"/>
        </w:rPr>
        <w:t xml:space="preserve"> in </w:t>
      </w:r>
      <w:r w:rsidRPr="00B60D82">
        <w:rPr>
          <w:rStyle w:val="Emphasis"/>
          <w:highlight w:val="cyan"/>
        </w:rPr>
        <w:t>biotech</w:t>
      </w:r>
      <w:r w:rsidRPr="00B60D82">
        <w:rPr>
          <w:sz w:val="16"/>
        </w:rPr>
        <w:t>, artificial intelligence (</w:t>
      </w:r>
      <w:r w:rsidRPr="00B60D82">
        <w:rPr>
          <w:rStyle w:val="Emphasis"/>
          <w:highlight w:val="cyan"/>
        </w:rPr>
        <w:t>AI</w:t>
      </w:r>
      <w:r w:rsidRPr="00B60D82">
        <w:rPr>
          <w:sz w:val="16"/>
        </w:rPr>
        <w:t xml:space="preserve">), consumer services </w:t>
      </w:r>
      <w:r w:rsidRPr="00B60D82">
        <w:rPr>
          <w:rStyle w:val="Hyperlink"/>
          <w:color w:val="auto"/>
          <w:highlight w:val="cyan"/>
        </w:rPr>
        <w:t>and</w:t>
      </w:r>
      <w:r w:rsidRPr="00B60D82">
        <w:rPr>
          <w:sz w:val="16"/>
        </w:rPr>
        <w:t xml:space="preserve"> automated </w:t>
      </w:r>
      <w:r w:rsidRPr="00B60D82">
        <w:rPr>
          <w:rStyle w:val="Emphasis"/>
          <w:highlight w:val="cyan"/>
        </w:rPr>
        <w:t>manufacturing</w:t>
      </w:r>
      <w:r w:rsidRPr="00B60D82">
        <w:rPr>
          <w:sz w:val="16"/>
        </w:rPr>
        <w:t xml:space="preserve"> – underlined by the establishment of a $40bn to $100bn fund focused on AI investment, </w:t>
      </w:r>
      <w:r w:rsidRPr="00B60D82">
        <w:rPr>
          <w:rStyle w:val="Hyperlink"/>
          <w:color w:val="auto"/>
        </w:rPr>
        <w:t xml:space="preserve">which would make the Kingdom a </w:t>
      </w:r>
      <w:r w:rsidRPr="00B60D82">
        <w:rPr>
          <w:rStyle w:val="Emphasis"/>
        </w:rPr>
        <w:t>dominant</w:t>
      </w:r>
      <w:r w:rsidRPr="00B60D82">
        <w:rPr>
          <w:rStyle w:val="Hyperlink"/>
          <w:color w:val="auto"/>
        </w:rPr>
        <w:t xml:space="preserve"> global investor</w:t>
      </w:r>
      <w:r w:rsidRPr="00B60D82">
        <w:rPr>
          <w:sz w:val="16"/>
        </w:rPr>
        <w:t xml:space="preserve"> in this area.</w:t>
      </w:r>
    </w:p>
    <w:p w14:paraId="20FE5283" w14:textId="77777777" w:rsidR="00B60D82" w:rsidRPr="00B60D82" w:rsidRDefault="00B60D82" w:rsidP="00B60D82">
      <w:pPr>
        <w:rPr>
          <w:sz w:val="16"/>
        </w:rPr>
      </w:pPr>
      <w:r w:rsidRPr="00B60D82">
        <w:rPr>
          <w:sz w:val="16"/>
        </w:rPr>
        <w:t xml:space="preserve">While much about Vision 2030 is pioneering and historic, the Big Push approach to public investment has been a recurring feature in the history of commodity-dependent economies. In the Middle East, </w:t>
      </w:r>
      <w:r w:rsidRPr="00B60D82">
        <w:rPr>
          <w:rStyle w:val="Emphasis"/>
        </w:rPr>
        <w:t>sustained commodity windfalls</w:t>
      </w:r>
      <w:r w:rsidRPr="00B60D82">
        <w:rPr>
          <w:rStyle w:val="Hyperlink"/>
          <w:color w:val="auto"/>
        </w:rPr>
        <w:t xml:space="preserve"> have</w:t>
      </w:r>
      <w:r w:rsidRPr="00B60D82">
        <w:rPr>
          <w:sz w:val="16"/>
        </w:rPr>
        <w:t xml:space="preserve"> historically </w:t>
      </w:r>
      <w:r w:rsidRPr="00B60D82">
        <w:rPr>
          <w:rStyle w:val="Hyperlink"/>
          <w:color w:val="auto"/>
        </w:rPr>
        <w:t xml:space="preserve">been accompanied by sharp increases in public investment to </w:t>
      </w:r>
      <w:r w:rsidRPr="00B60D82">
        <w:rPr>
          <w:rStyle w:val="Emphasis"/>
        </w:rPr>
        <w:t>break</w:t>
      </w:r>
      <w:r w:rsidRPr="00B60D82">
        <w:rPr>
          <w:sz w:val="16"/>
        </w:rPr>
        <w:t xml:space="preserve"> the region’s historical </w:t>
      </w:r>
      <w:r w:rsidRPr="00B60D82">
        <w:rPr>
          <w:rStyle w:val="Emphasis"/>
        </w:rPr>
        <w:t>oil dependence</w:t>
      </w:r>
      <w:r w:rsidRPr="00B60D82">
        <w:rPr>
          <w:sz w:val="16"/>
        </w:rPr>
        <w:t>. Based on seminal work by Rosenstein-</w:t>
      </w:r>
      <w:proofErr w:type="spellStart"/>
      <w:r w:rsidRPr="00B60D82">
        <w:rPr>
          <w:sz w:val="16"/>
        </w:rPr>
        <w:t>Rodan</w:t>
      </w:r>
      <w:proofErr w:type="spellEnd"/>
      <w:r w:rsidRPr="00B60D82">
        <w:rPr>
          <w:sz w:val="16"/>
        </w:rPr>
        <w:t xml:space="preserve"> (1943) and later by Murphy, Shleifer and </w:t>
      </w:r>
      <w:proofErr w:type="spellStart"/>
      <w:r w:rsidRPr="00B60D82">
        <w:rPr>
          <w:sz w:val="16"/>
        </w:rPr>
        <w:t>Vishny</w:t>
      </w:r>
      <w:proofErr w:type="spellEnd"/>
      <w:r w:rsidRPr="00B60D82">
        <w:rPr>
          <w:sz w:val="16"/>
        </w:rPr>
        <w:t xml:space="preserve"> (1989), Easterly (2006) defines a Big Push as the “simultaneous increase in investment in many different sectors, as well as a package of complementary policy changes and technical interventions”, coupled with “a national plan and administrative apparatus to direct the investments, technical interventions, and policy changes.”</w:t>
      </w:r>
    </w:p>
    <w:p w14:paraId="57B03F22" w14:textId="77777777" w:rsidR="00B60D82" w:rsidRPr="00B60D82" w:rsidRDefault="00B60D82" w:rsidP="00B60D82">
      <w:pPr>
        <w:rPr>
          <w:sz w:val="16"/>
        </w:rPr>
      </w:pPr>
      <w:r w:rsidRPr="00B60D82">
        <w:rPr>
          <w:rStyle w:val="Hyperlink"/>
          <w:color w:val="auto"/>
        </w:rPr>
        <w:t>The long-term challenge of diversifying</w:t>
      </w:r>
      <w:r w:rsidRPr="00B60D82">
        <w:rPr>
          <w:sz w:val="16"/>
        </w:rPr>
        <w:t xml:space="preserve"> the Saudi economy, however, means that the Big Push </w:t>
      </w:r>
      <w:r w:rsidRPr="00B60D82">
        <w:rPr>
          <w:rStyle w:val="Hyperlink"/>
          <w:color w:val="auto"/>
        </w:rPr>
        <w:t>will</w:t>
      </w:r>
      <w:r w:rsidRPr="00B60D82">
        <w:rPr>
          <w:sz w:val="16"/>
        </w:rPr>
        <w:t xml:space="preserve"> inevitably evolve into a “Long Push”, </w:t>
      </w:r>
      <w:r w:rsidRPr="00B60D82">
        <w:rPr>
          <w:rStyle w:val="Emphasis"/>
        </w:rPr>
        <w:t>extend</w:t>
      </w:r>
      <w:r w:rsidRPr="00B60D82">
        <w:rPr>
          <w:sz w:val="16"/>
        </w:rPr>
        <w:t xml:space="preserve">ing well </w:t>
      </w:r>
      <w:r w:rsidRPr="00B60D82">
        <w:rPr>
          <w:rStyle w:val="Emphasis"/>
        </w:rPr>
        <w:t>beyond 2030</w:t>
      </w:r>
      <w:r w:rsidRPr="00B60D82">
        <w:rPr>
          <w:sz w:val="16"/>
        </w:rPr>
        <w:t xml:space="preserve">. Successful diversification strategies involve generational policy and capital commitments due to the gradual cultivation of comparative advantages. In two recent papers, </w:t>
      </w:r>
      <w:proofErr w:type="spellStart"/>
      <w:r w:rsidRPr="00B60D82">
        <w:rPr>
          <w:sz w:val="16"/>
        </w:rPr>
        <w:t>Alsweilem</w:t>
      </w:r>
      <w:proofErr w:type="spellEnd"/>
      <w:r w:rsidRPr="00B60D82">
        <w:rPr>
          <w:sz w:val="16"/>
        </w:rPr>
        <w:t xml:space="preserve">, </w:t>
      </w:r>
      <w:proofErr w:type="spellStart"/>
      <w:r w:rsidRPr="00B60D82">
        <w:rPr>
          <w:sz w:val="16"/>
        </w:rPr>
        <w:t>Cader</w:t>
      </w:r>
      <w:proofErr w:type="spellEnd"/>
      <w:r w:rsidRPr="00B60D82">
        <w:rPr>
          <w:sz w:val="16"/>
        </w:rPr>
        <w:t xml:space="preserve"> and Rietveld (2023a and 2023b) apply the lens of Economic Fitness to the challenge of designing diversification strategies, industrial policy and SWF/SDF investment programs. This approach captures the diversity of an economy’s productive capabilities and its ability to produce complex products. Productive capabilities, mapped using disaggregated export data, are determined by the level of human and physical capital, intellectual property, quality of institutions, infrastructure, skills and technical know-how. Particularly when starting from initial conditions of a narrow industrial base, relatively expensive input costs and high oil dependence, the pursuit of diversification through increased economic fitness is a deeply strategic, long-term undertaking.</w:t>
      </w:r>
    </w:p>
    <w:p w14:paraId="1F72E980" w14:textId="77777777" w:rsidR="00B60D82" w:rsidRPr="00B60D82" w:rsidRDefault="00B60D82" w:rsidP="00B60D82">
      <w:pPr>
        <w:rPr>
          <w:sz w:val="16"/>
        </w:rPr>
      </w:pPr>
      <w:r w:rsidRPr="00B60D82">
        <w:rPr>
          <w:rStyle w:val="Hyperlink"/>
          <w:color w:val="auto"/>
          <w:highlight w:val="cyan"/>
        </w:rPr>
        <w:t xml:space="preserve">The Saudi advantage is an ability to </w:t>
      </w:r>
      <w:r w:rsidRPr="00B60D82">
        <w:rPr>
          <w:rStyle w:val="Emphasis"/>
          <w:highlight w:val="cyan"/>
        </w:rPr>
        <w:t>harness</w:t>
      </w:r>
      <w:r w:rsidRPr="00B60D82">
        <w:rPr>
          <w:rStyle w:val="Hyperlink"/>
          <w:color w:val="auto"/>
          <w:sz w:val="32"/>
          <w:szCs w:val="32"/>
        </w:rPr>
        <w:t xml:space="preserve"> </w:t>
      </w:r>
      <w:r w:rsidRPr="00B60D82">
        <w:rPr>
          <w:rStyle w:val="Hyperlink"/>
          <w:color w:val="auto"/>
        </w:rPr>
        <w:t xml:space="preserve">large </w:t>
      </w:r>
      <w:r w:rsidRPr="00B60D82">
        <w:rPr>
          <w:rStyle w:val="Emphasis"/>
          <w:highlight w:val="cyan"/>
        </w:rPr>
        <w:t>oil revenues</w:t>
      </w:r>
      <w:r w:rsidRPr="00B60D82">
        <w:rPr>
          <w:rStyle w:val="Hyperlink"/>
          <w:color w:val="auto"/>
          <w:sz w:val="32"/>
          <w:szCs w:val="32"/>
          <w:highlight w:val="cyan"/>
        </w:rPr>
        <w:t xml:space="preserve"> </w:t>
      </w:r>
      <w:r w:rsidRPr="00B60D82">
        <w:rPr>
          <w:rStyle w:val="Hyperlink"/>
          <w:color w:val="auto"/>
          <w:highlight w:val="cyan"/>
        </w:rPr>
        <w:t>for</w:t>
      </w:r>
      <w:r w:rsidRPr="00B60D82">
        <w:rPr>
          <w:rStyle w:val="Hyperlink"/>
          <w:color w:val="auto"/>
        </w:rPr>
        <w:t xml:space="preserve"> </w:t>
      </w:r>
      <w:r w:rsidRPr="00B60D82">
        <w:rPr>
          <w:rStyle w:val="Emphasis"/>
        </w:rPr>
        <w:t xml:space="preserve">sustained </w:t>
      </w:r>
      <w:r w:rsidRPr="00B60D82">
        <w:rPr>
          <w:rStyle w:val="Emphasis"/>
          <w:highlight w:val="cyan"/>
        </w:rPr>
        <w:t>public investment</w:t>
      </w:r>
      <w:r w:rsidRPr="00B60D82">
        <w:rPr>
          <w:sz w:val="16"/>
        </w:rPr>
        <w:t xml:space="preserve">. The inevitable extension of the ambitious timeline of </w:t>
      </w:r>
      <w:r w:rsidRPr="00B60D82">
        <w:rPr>
          <w:rStyle w:val="Hyperlink"/>
          <w:color w:val="auto"/>
        </w:rPr>
        <w:t>Vision 2030 will</w:t>
      </w:r>
      <w:r w:rsidRPr="00B60D82">
        <w:rPr>
          <w:sz w:val="16"/>
        </w:rPr>
        <w:t xml:space="preserve"> therefore </w:t>
      </w:r>
      <w:r w:rsidRPr="00B60D82">
        <w:rPr>
          <w:rStyle w:val="Hyperlink"/>
          <w:color w:val="auto"/>
        </w:rPr>
        <w:t>be</w:t>
      </w:r>
      <w:r w:rsidRPr="00B60D82">
        <w:rPr>
          <w:sz w:val="16"/>
        </w:rPr>
        <w:t xml:space="preserve"> a </w:t>
      </w:r>
      <w:r w:rsidRPr="00B60D82">
        <w:rPr>
          <w:rStyle w:val="Hyperlink"/>
          <w:color w:val="auto"/>
        </w:rPr>
        <w:t>positive</w:t>
      </w:r>
      <w:r w:rsidRPr="00B60D82">
        <w:rPr>
          <w:sz w:val="16"/>
        </w:rPr>
        <w:t xml:space="preserve"> development, </w:t>
      </w:r>
      <w:r w:rsidRPr="00B60D82">
        <w:rPr>
          <w:rStyle w:val="Hyperlink"/>
          <w:color w:val="auto"/>
        </w:rPr>
        <w:t>but</w:t>
      </w:r>
      <w:r w:rsidRPr="00B60D82">
        <w:rPr>
          <w:sz w:val="16"/>
        </w:rPr>
        <w:t xml:space="preserve"> one that </w:t>
      </w:r>
      <w:r w:rsidRPr="00B60D82">
        <w:rPr>
          <w:rStyle w:val="Emphasis"/>
        </w:rPr>
        <w:t>requires</w:t>
      </w:r>
      <w:r w:rsidRPr="00B60D82">
        <w:rPr>
          <w:sz w:val="16"/>
          <w:szCs w:val="16"/>
        </w:rPr>
        <w:t xml:space="preserve"> economic resilience across and</w:t>
      </w:r>
      <w:r w:rsidRPr="00B60D82">
        <w:rPr>
          <w:sz w:val="10"/>
          <w:szCs w:val="16"/>
        </w:rPr>
        <w:t xml:space="preserve"> </w:t>
      </w:r>
      <w:r w:rsidRPr="00B60D82">
        <w:rPr>
          <w:sz w:val="16"/>
        </w:rPr>
        <w:t xml:space="preserve">beyond </w:t>
      </w:r>
      <w:r w:rsidRPr="00B60D82">
        <w:rPr>
          <w:sz w:val="16"/>
          <w:szCs w:val="16"/>
        </w:rPr>
        <w:t xml:space="preserve">the </w:t>
      </w:r>
      <w:r w:rsidRPr="00B60D82">
        <w:rPr>
          <w:rStyle w:val="Emphasis"/>
        </w:rPr>
        <w:t>oil-revenue</w:t>
      </w:r>
      <w:r w:rsidRPr="00B60D82">
        <w:rPr>
          <w:sz w:val="16"/>
        </w:rPr>
        <w:t xml:space="preserve"> cycle. </w:t>
      </w:r>
      <w:r w:rsidRPr="00B60D82">
        <w:rPr>
          <w:rStyle w:val="Hyperlink"/>
          <w:color w:val="auto"/>
        </w:rPr>
        <w:t xml:space="preserve">The </w:t>
      </w:r>
      <w:r w:rsidRPr="00B60D82">
        <w:rPr>
          <w:rStyle w:val="Emphasis"/>
        </w:rPr>
        <w:t>current level</w:t>
      </w:r>
      <w:r w:rsidRPr="00B60D82">
        <w:rPr>
          <w:rStyle w:val="Hyperlink"/>
          <w:color w:val="auto"/>
        </w:rPr>
        <w:t xml:space="preserve"> of </w:t>
      </w:r>
      <w:r w:rsidRPr="00B60D82">
        <w:rPr>
          <w:rStyle w:val="Hyperlink"/>
          <w:color w:val="auto"/>
          <w:highlight w:val="cyan"/>
        </w:rPr>
        <w:t xml:space="preserve">public investment can be </w:t>
      </w:r>
      <w:r w:rsidRPr="00B60D82">
        <w:rPr>
          <w:rStyle w:val="Emphasis"/>
          <w:highlight w:val="cyan"/>
        </w:rPr>
        <w:t>accommodated</w:t>
      </w:r>
      <w:r w:rsidRPr="00B60D82">
        <w:rPr>
          <w:rStyle w:val="Hyperlink"/>
          <w:color w:val="auto"/>
          <w:highlight w:val="cyan"/>
        </w:rPr>
        <w:t xml:space="preserve"> by</w:t>
      </w:r>
      <w:r w:rsidRPr="00B60D82">
        <w:rPr>
          <w:rStyle w:val="Hyperlink"/>
          <w:color w:val="auto"/>
        </w:rPr>
        <w:t xml:space="preserve"> oil </w:t>
      </w:r>
      <w:r w:rsidRPr="00B60D82">
        <w:rPr>
          <w:rStyle w:val="Hyperlink"/>
          <w:color w:val="auto"/>
          <w:highlight w:val="cyan"/>
        </w:rPr>
        <w:t>revenues associated with</w:t>
      </w:r>
      <w:r w:rsidRPr="00B60D82">
        <w:rPr>
          <w:sz w:val="16"/>
        </w:rPr>
        <w:t xml:space="preserve"> the US</w:t>
      </w:r>
      <w:r w:rsidRPr="00B60D82">
        <w:rPr>
          <w:rStyle w:val="Emphasis"/>
        </w:rPr>
        <w:t>$</w:t>
      </w:r>
      <w:r w:rsidRPr="00B60D82">
        <w:rPr>
          <w:rStyle w:val="Emphasis"/>
          <w:highlight w:val="cyan"/>
        </w:rPr>
        <w:t>75</w:t>
      </w:r>
      <w:r w:rsidRPr="00B60D82">
        <w:rPr>
          <w:sz w:val="16"/>
        </w:rPr>
        <w:t xml:space="preserve">-85 per barrel oil-price range </w:t>
      </w:r>
      <w:r w:rsidRPr="00B60D82">
        <w:rPr>
          <w:rStyle w:val="Hyperlink"/>
          <w:color w:val="auto"/>
        </w:rPr>
        <w:t>that has prevailed</w:t>
      </w:r>
      <w:r w:rsidRPr="00B60D82">
        <w:rPr>
          <w:sz w:val="16"/>
        </w:rPr>
        <w:t xml:space="preserve"> since the second half of 2022, coupled with limited use of debt financing started from a low level of overall indebtedness. </w:t>
      </w:r>
    </w:p>
    <w:p w14:paraId="1674876E" w14:textId="77777777" w:rsidR="00B60D82" w:rsidRPr="00B60D82" w:rsidRDefault="00B60D82" w:rsidP="00B60D82">
      <w:pPr>
        <w:rPr>
          <w:sz w:val="16"/>
        </w:rPr>
      </w:pPr>
      <w:r w:rsidRPr="00B60D82">
        <w:rPr>
          <w:sz w:val="16"/>
        </w:rPr>
        <w:t>[[FIGURE OMITTED]]</w:t>
      </w:r>
    </w:p>
    <w:p w14:paraId="0F7C35B8" w14:textId="77777777" w:rsidR="00B60D82" w:rsidRPr="00B60D82" w:rsidRDefault="00B60D82" w:rsidP="00B60D82">
      <w:pPr>
        <w:rPr>
          <w:sz w:val="16"/>
        </w:rPr>
      </w:pPr>
      <w:r w:rsidRPr="00B60D82">
        <w:rPr>
          <w:sz w:val="16"/>
        </w:rPr>
        <w:t>At the same time, under the current policy mix, the prevailing oil-revenue levels will not accommodate rebuilding of foreign-asset pools that were significantly drawn upon following the post-2014 shock. Indeed, the increase in public and PIF investment since 2022 has been accompanied by an increase in new external-debt issuance, rather than the accumulation of net foreign assets (see Figure 1). Concurrently, the PIF has outlined the need to increase new capital deployments to around US$70bn per year from the current range of US$40bn to US$50bn to continue meeting its Vision 2030 targets.1</w:t>
      </w:r>
    </w:p>
    <w:p w14:paraId="2B259482" w14:textId="77777777" w:rsidR="00B60D82" w:rsidRPr="00B60D82" w:rsidRDefault="00B60D82" w:rsidP="00B60D82">
      <w:pPr>
        <w:rPr>
          <w:sz w:val="16"/>
        </w:rPr>
      </w:pPr>
      <w:r w:rsidRPr="00B60D82">
        <w:rPr>
          <w:sz w:val="16"/>
        </w:rPr>
        <w:t xml:space="preserve">Resilience across the oil-revenue cycle requires rebuilding and growing a foreign-asset portfolio that will diversify Saudi Arabia’s wealth and income sources. </w:t>
      </w:r>
      <w:r w:rsidRPr="00B60D82">
        <w:rPr>
          <w:rStyle w:val="Hyperlink"/>
          <w:color w:val="auto"/>
        </w:rPr>
        <w:t>Access to stable</w:t>
      </w:r>
      <w:r w:rsidRPr="00B60D82">
        <w:rPr>
          <w:sz w:val="16"/>
        </w:rPr>
        <w:t xml:space="preserve"> and sustainable streams of </w:t>
      </w:r>
      <w:r w:rsidRPr="00B60D82">
        <w:rPr>
          <w:rStyle w:val="Hyperlink"/>
          <w:color w:val="auto"/>
        </w:rPr>
        <w:t>foreign income is</w:t>
      </w:r>
      <w:r w:rsidRPr="00B60D82">
        <w:rPr>
          <w:sz w:val="16"/>
        </w:rPr>
        <w:t xml:space="preserve"> of </w:t>
      </w:r>
      <w:r w:rsidRPr="00B60D82">
        <w:rPr>
          <w:rStyle w:val="Emphasis"/>
        </w:rPr>
        <w:t>critical</w:t>
      </w:r>
      <w:r w:rsidRPr="00B60D82">
        <w:rPr>
          <w:sz w:val="16"/>
        </w:rPr>
        <w:t xml:space="preserve"> importance </w:t>
      </w:r>
      <w:r w:rsidRPr="00B60D82">
        <w:rPr>
          <w:rStyle w:val="Hyperlink"/>
          <w:color w:val="auto"/>
        </w:rPr>
        <w:t xml:space="preserve">to the resilience of the </w:t>
      </w:r>
      <w:r w:rsidRPr="00B60D82">
        <w:rPr>
          <w:rStyle w:val="Emphasis"/>
        </w:rPr>
        <w:t>Saudi econ</w:t>
      </w:r>
      <w:r w:rsidRPr="00B60D82">
        <w:rPr>
          <w:sz w:val="16"/>
          <w:szCs w:val="16"/>
        </w:rPr>
        <w:t>omy</w:t>
      </w:r>
      <w:r w:rsidRPr="00B60D82">
        <w:rPr>
          <w:sz w:val="16"/>
        </w:rPr>
        <w:t xml:space="preserve">, as this foreign income finances the import of most consumer goods, from cars to food, medical supplies, clothing, technological and household appliances, and essential services. Moreover, </w:t>
      </w:r>
      <w:r w:rsidRPr="00B60D82">
        <w:rPr>
          <w:rStyle w:val="Hyperlink"/>
          <w:color w:val="auto"/>
          <w:highlight w:val="cyan"/>
        </w:rPr>
        <w:t>in</w:t>
      </w:r>
      <w:r w:rsidRPr="00B60D82">
        <w:rPr>
          <w:sz w:val="16"/>
        </w:rPr>
        <w:t xml:space="preserve"> the context of </w:t>
      </w:r>
      <w:r w:rsidRPr="00B60D82">
        <w:rPr>
          <w:rStyle w:val="Emphasis"/>
          <w:highlight w:val="cyan"/>
        </w:rPr>
        <w:t>Vision</w:t>
      </w:r>
      <w:r w:rsidRPr="00B60D82">
        <w:rPr>
          <w:sz w:val="16"/>
        </w:rPr>
        <w:t xml:space="preserve"> 2030, </w:t>
      </w:r>
      <w:r w:rsidRPr="00B60D82">
        <w:rPr>
          <w:rStyle w:val="Emphasis"/>
          <w:highlight w:val="cyan"/>
        </w:rPr>
        <w:t>foreign income</w:t>
      </w:r>
      <w:r w:rsidRPr="00B60D82">
        <w:rPr>
          <w:rStyle w:val="Hyperlink"/>
          <w:color w:val="auto"/>
          <w:highlight w:val="cyan"/>
        </w:rPr>
        <w:t xml:space="preserve"> is </w:t>
      </w:r>
      <w:r w:rsidRPr="00B60D82">
        <w:rPr>
          <w:rStyle w:val="Emphasis"/>
          <w:highlight w:val="cyan"/>
        </w:rPr>
        <w:t>needed to pay</w:t>
      </w:r>
      <w:r w:rsidRPr="00B60D82">
        <w:rPr>
          <w:rStyle w:val="Hyperlink"/>
          <w:color w:val="auto"/>
          <w:highlight w:val="cyan"/>
        </w:rPr>
        <w:t xml:space="preserve"> for</w:t>
      </w:r>
      <w:r w:rsidRPr="00B60D82">
        <w:rPr>
          <w:sz w:val="16"/>
        </w:rPr>
        <w:t xml:space="preserve"> the </w:t>
      </w:r>
      <w:r w:rsidRPr="00B60D82">
        <w:rPr>
          <w:rStyle w:val="Hyperlink"/>
          <w:color w:val="auto"/>
        </w:rPr>
        <w:t>importing</w:t>
      </w:r>
      <w:r w:rsidRPr="00B60D82">
        <w:rPr>
          <w:sz w:val="16"/>
        </w:rPr>
        <w:t xml:space="preserve"> of most </w:t>
      </w:r>
      <w:r w:rsidRPr="00B60D82">
        <w:rPr>
          <w:rStyle w:val="Emphasis"/>
          <w:highlight w:val="cyan"/>
        </w:rPr>
        <w:t>intermediate goods</w:t>
      </w:r>
      <w:r w:rsidRPr="00B60D82">
        <w:rPr>
          <w:sz w:val="16"/>
        </w:rPr>
        <w:t xml:space="preserve"> – </w:t>
      </w:r>
      <w:r w:rsidRPr="00B60D82">
        <w:rPr>
          <w:rStyle w:val="Emphasis"/>
          <w:highlight w:val="cyan"/>
        </w:rPr>
        <w:t>capital</w:t>
      </w:r>
      <w:r w:rsidRPr="00B60D82">
        <w:rPr>
          <w:sz w:val="16"/>
        </w:rPr>
        <w:t xml:space="preserve"> goods, </w:t>
      </w:r>
      <w:r w:rsidRPr="00B60D82">
        <w:rPr>
          <w:rStyle w:val="Emphasis"/>
          <w:highlight w:val="cyan"/>
        </w:rPr>
        <w:t>machinery</w:t>
      </w:r>
      <w:r w:rsidRPr="00B60D82">
        <w:rPr>
          <w:sz w:val="16"/>
        </w:rPr>
        <w:t xml:space="preserve">, raw materials, chemicals, </w:t>
      </w:r>
      <w:r w:rsidRPr="00B60D82">
        <w:rPr>
          <w:rStyle w:val="Hyperlink"/>
          <w:color w:val="auto"/>
          <w:highlight w:val="cyan"/>
        </w:rPr>
        <w:t xml:space="preserve">and </w:t>
      </w:r>
      <w:r w:rsidRPr="00B60D82">
        <w:rPr>
          <w:rStyle w:val="Emphasis"/>
          <w:highlight w:val="cyan"/>
        </w:rPr>
        <w:t>services</w:t>
      </w:r>
      <w:r w:rsidRPr="00B60D82">
        <w:rPr>
          <w:sz w:val="16"/>
        </w:rPr>
        <w:t xml:space="preserve"> – </w:t>
      </w:r>
      <w:r w:rsidRPr="00B60D82">
        <w:rPr>
          <w:rStyle w:val="Emphasis"/>
        </w:rPr>
        <w:t>associated with</w:t>
      </w:r>
      <w:r w:rsidRPr="00B60D82">
        <w:rPr>
          <w:sz w:val="16"/>
        </w:rPr>
        <w:t xml:space="preserve"> large-scale </w:t>
      </w:r>
      <w:r w:rsidRPr="00B60D82">
        <w:rPr>
          <w:rStyle w:val="Hyperlink"/>
          <w:color w:val="auto"/>
        </w:rPr>
        <w:t>infrastructure</w:t>
      </w:r>
      <w:r w:rsidRPr="00B60D82">
        <w:rPr>
          <w:sz w:val="16"/>
        </w:rPr>
        <w:t xml:space="preserve"> and megaproject investments. Finally, preserving external balance in the context of rising imports is critical to macroeconomic stability and resilience, given the fixed exchange rate between the Saudi Riyal and US dollar.</w:t>
      </w:r>
    </w:p>
    <w:p w14:paraId="5BBF0FB3" w14:textId="77777777" w:rsidR="00B60D82" w:rsidRPr="00B60D82" w:rsidRDefault="00B60D82" w:rsidP="00B60D82">
      <w:pPr>
        <w:rPr>
          <w:sz w:val="16"/>
        </w:rPr>
      </w:pPr>
      <w:r w:rsidRPr="00B60D82">
        <w:rPr>
          <w:sz w:val="16"/>
        </w:rPr>
        <w:t xml:space="preserve">Historically, </w:t>
      </w:r>
      <w:r w:rsidRPr="00B60D82">
        <w:rPr>
          <w:rStyle w:val="Hyperlink"/>
          <w:color w:val="auto"/>
          <w:highlight w:val="cyan"/>
        </w:rPr>
        <w:t>oil</w:t>
      </w:r>
      <w:r w:rsidRPr="00B60D82">
        <w:rPr>
          <w:rStyle w:val="Hyperlink"/>
          <w:color w:val="auto"/>
        </w:rPr>
        <w:t xml:space="preserve"> exports </w:t>
      </w:r>
      <w:r w:rsidRPr="00B60D82">
        <w:rPr>
          <w:rStyle w:val="Hyperlink"/>
          <w:color w:val="auto"/>
          <w:highlight w:val="cyan"/>
        </w:rPr>
        <w:t>have been the</w:t>
      </w:r>
      <w:r w:rsidRPr="00B60D82">
        <w:rPr>
          <w:rStyle w:val="Hyperlink"/>
          <w:color w:val="auto"/>
        </w:rPr>
        <w:t xml:space="preserve"> </w:t>
      </w:r>
      <w:r w:rsidRPr="00B60D82">
        <w:rPr>
          <w:rStyle w:val="Emphasis"/>
        </w:rPr>
        <w:t>near-</w:t>
      </w:r>
      <w:r w:rsidRPr="00B60D82">
        <w:rPr>
          <w:rStyle w:val="Emphasis"/>
          <w:highlight w:val="cyan"/>
        </w:rPr>
        <w:t>exclusive</w:t>
      </w:r>
      <w:r w:rsidRPr="00B60D82">
        <w:rPr>
          <w:rStyle w:val="Hyperlink"/>
          <w:color w:val="auto"/>
          <w:highlight w:val="cyan"/>
        </w:rPr>
        <w:t xml:space="preserve"> source of</w:t>
      </w:r>
      <w:r w:rsidRPr="00B60D82">
        <w:rPr>
          <w:rStyle w:val="Hyperlink"/>
          <w:color w:val="auto"/>
        </w:rPr>
        <w:t xml:space="preserve"> </w:t>
      </w:r>
      <w:r w:rsidRPr="00B60D82">
        <w:rPr>
          <w:rStyle w:val="Emphasis"/>
        </w:rPr>
        <w:t>fiscal revenue</w:t>
      </w:r>
      <w:r w:rsidRPr="00B60D82">
        <w:rPr>
          <w:rStyle w:val="Hyperlink"/>
          <w:color w:val="auto"/>
        </w:rPr>
        <w:t xml:space="preserve"> and</w:t>
      </w:r>
      <w:r w:rsidRPr="00B60D82">
        <w:rPr>
          <w:sz w:val="16"/>
        </w:rPr>
        <w:t xml:space="preserve"> hard-</w:t>
      </w:r>
      <w:r w:rsidRPr="00B60D82">
        <w:rPr>
          <w:rStyle w:val="Emphasis"/>
        </w:rPr>
        <w:t xml:space="preserve">currency </w:t>
      </w:r>
      <w:r w:rsidRPr="00B60D82">
        <w:rPr>
          <w:rStyle w:val="Emphasis"/>
          <w:highlight w:val="cyan"/>
        </w:rPr>
        <w:t>earnings</w:t>
      </w:r>
      <w:r w:rsidRPr="00B60D82">
        <w:rPr>
          <w:sz w:val="16"/>
        </w:rPr>
        <w:t xml:space="preserve"> through which to pay for imports and manage the fixed exchange rate. Thus, income from the foreign assets can play a critical role in supplementing oil revenue in funding the sustained domestic-investment push (the Long Push) set in motion by Vision 2030. Below, we consider policy options that will promote the build-up of income-generating foreign assets, but first it is instructive to summarize the most salient fiscal reforms that have occurred in Saudi Arabia over the past decade.</w:t>
      </w:r>
    </w:p>
    <w:p w14:paraId="4BCA2303" w14:textId="77777777" w:rsidR="00B60D82" w:rsidRPr="00B60D82" w:rsidRDefault="00B60D82" w:rsidP="00B60D82">
      <w:pPr>
        <w:rPr>
          <w:sz w:val="12"/>
          <w:szCs w:val="18"/>
        </w:rPr>
      </w:pPr>
      <w:r w:rsidRPr="00B60D82">
        <w:rPr>
          <w:sz w:val="12"/>
          <w:szCs w:val="18"/>
        </w:rPr>
        <w:t xml:space="preserve">II. Petrodollars to </w:t>
      </w:r>
      <w:proofErr w:type="spellStart"/>
      <w:r w:rsidRPr="00B60D82">
        <w:rPr>
          <w:sz w:val="12"/>
          <w:szCs w:val="18"/>
        </w:rPr>
        <w:t>Petroriyals</w:t>
      </w:r>
      <w:proofErr w:type="spellEnd"/>
      <w:r w:rsidRPr="00B60D82">
        <w:rPr>
          <w:sz w:val="12"/>
          <w:szCs w:val="18"/>
        </w:rPr>
        <w:t>:</w:t>
      </w:r>
    </w:p>
    <w:p w14:paraId="24AE13E4" w14:textId="77777777" w:rsidR="00B60D82" w:rsidRPr="00B60D82" w:rsidRDefault="00B60D82" w:rsidP="00B60D82">
      <w:pPr>
        <w:rPr>
          <w:sz w:val="12"/>
          <w:szCs w:val="18"/>
        </w:rPr>
      </w:pPr>
      <w:r w:rsidRPr="00B60D82">
        <w:rPr>
          <w:sz w:val="12"/>
          <w:szCs w:val="18"/>
        </w:rPr>
        <w:t>The PIF’s Innovative Diversification Mandate</w:t>
      </w:r>
    </w:p>
    <w:p w14:paraId="453DD796" w14:textId="77777777" w:rsidR="00B60D82" w:rsidRPr="00B60D82" w:rsidRDefault="00B60D82" w:rsidP="00B60D82">
      <w:pPr>
        <w:rPr>
          <w:sz w:val="12"/>
          <w:szCs w:val="18"/>
        </w:rPr>
      </w:pPr>
      <w:r w:rsidRPr="00B60D82">
        <w:rPr>
          <w:sz w:val="12"/>
          <w:szCs w:val="18"/>
        </w:rPr>
        <w:t>The collapse in oil prices in the second half of 2014 resulted in several important policy reforms in Saudi Arabia. The most profound shift was around the balance between foreign and domestic asset accumulation. Since that time, the Public Investment Fund (PIF) has become the primary instrument through which oil revenues are intermediated towards large-scale public investments associated with Vision 2030. This represents a historic break with the so-called petrodollar recycling model, which has been a prominent feature of the macroeconomic management of Gulf states since the 1970s.</w:t>
      </w:r>
    </w:p>
    <w:p w14:paraId="70847373" w14:textId="77777777" w:rsidR="00B60D82" w:rsidRPr="00B60D82" w:rsidRDefault="00B60D82" w:rsidP="00B60D82">
      <w:pPr>
        <w:rPr>
          <w:sz w:val="12"/>
          <w:szCs w:val="18"/>
        </w:rPr>
      </w:pPr>
      <w:r w:rsidRPr="00B60D82">
        <w:rPr>
          <w:sz w:val="12"/>
          <w:szCs w:val="18"/>
        </w:rPr>
        <w:t xml:space="preserve">According to the petrodollar recycling model (Caballero, Farhi and </w:t>
      </w:r>
      <w:proofErr w:type="spellStart"/>
      <w:r w:rsidRPr="00B60D82">
        <w:rPr>
          <w:sz w:val="12"/>
          <w:szCs w:val="18"/>
        </w:rPr>
        <w:t>Gourinchas</w:t>
      </w:r>
      <w:proofErr w:type="spellEnd"/>
      <w:r w:rsidRPr="00B60D82">
        <w:rPr>
          <w:sz w:val="12"/>
          <w:szCs w:val="18"/>
        </w:rPr>
        <w:t>, 2008), oil-price spikes historically boosted oil exporters’ incomes by more than the demand for spending and domestic investment, leading to higher savings and current-account surpluses. Historically, these surpluses were largely “recycled” into dollar and other reserve-currency assets (and, after the Global Financial Crisis in 2008, into increasingly diversified foreign assets through rapidly growing SWFs) – hence the term “petrodollar recycling”.</w:t>
      </w:r>
    </w:p>
    <w:p w14:paraId="244DFA71" w14:textId="77777777" w:rsidR="00B60D82" w:rsidRPr="00B60D82" w:rsidRDefault="00B60D82" w:rsidP="00B60D82">
      <w:pPr>
        <w:rPr>
          <w:sz w:val="12"/>
          <w:szCs w:val="18"/>
        </w:rPr>
      </w:pPr>
      <w:r w:rsidRPr="00B60D82">
        <w:rPr>
          <w:sz w:val="12"/>
          <w:szCs w:val="18"/>
        </w:rPr>
        <w:t>In recent years, the petrodollar-recycling pattern has already been fundamentally upended – not just in Saudi Arabia, but across the Gulf states. Surplus assets that were historically mainly accumulated through foreign-exchange reserves held by the Saudi Arabian central bank, have declined since 2014. There are many reasons for this shift, including demographic trends, higher per capita domestic spending needs leading to smaller fiscal surpluses for a given oil price, and a growing appetite for less-liquid and higher-risk assets. But the most significant factor has been the PIF’s Big Push into domestic investments, which is now evolving into an innovative model for institutional investment: achieving high performance through economic diversification. The net effect has been the relative shift away from the accumulation of foreign assets in favor of long-term investments in local currency, with the PIF taking center stage in the Big Push for the diversification and modernization of the Saudi economy. In effect, surpluses are increasingly held in the form of “</w:t>
      </w:r>
      <w:proofErr w:type="spellStart"/>
      <w:r w:rsidRPr="00B60D82">
        <w:rPr>
          <w:sz w:val="12"/>
          <w:szCs w:val="18"/>
        </w:rPr>
        <w:t>petroriyals</w:t>
      </w:r>
      <w:proofErr w:type="spellEnd"/>
      <w:r w:rsidRPr="00B60D82">
        <w:rPr>
          <w:sz w:val="12"/>
          <w:szCs w:val="18"/>
        </w:rPr>
        <w:t>”, rather than petrodollars.</w:t>
      </w:r>
    </w:p>
    <w:p w14:paraId="5E8D77AC" w14:textId="77777777" w:rsidR="00B60D82" w:rsidRPr="00B60D82" w:rsidRDefault="00B60D82" w:rsidP="00B60D82">
      <w:pPr>
        <w:rPr>
          <w:sz w:val="12"/>
          <w:szCs w:val="18"/>
        </w:rPr>
      </w:pPr>
      <w:r w:rsidRPr="00B60D82">
        <w:rPr>
          <w:sz w:val="12"/>
          <w:szCs w:val="18"/>
        </w:rPr>
        <w:t>If this proves to be a permanent structural break it will have profound implications for Saudi Arabia’s macroeconomic and fiscal policy. The Kingdom’s ability to draw on foreign-exchange reserves to stabilize public spending and investment, while managing the fixed exchange rate in the event of a negative oil-revenue shock has already declined, given the reduction from US$750bn before the 2014 shock to the current level of US$450bn (according to official data from SAMA); while imports, government spending and the PIF’s capital deployments have increased considerably.</w:t>
      </w:r>
    </w:p>
    <w:p w14:paraId="7434EB48" w14:textId="77777777" w:rsidR="00B60D82" w:rsidRPr="00B60D82" w:rsidRDefault="00B60D82" w:rsidP="00B60D82">
      <w:pPr>
        <w:rPr>
          <w:sz w:val="16"/>
        </w:rPr>
      </w:pPr>
      <w:r w:rsidRPr="00B60D82">
        <w:rPr>
          <w:sz w:val="16"/>
        </w:rPr>
        <w:t xml:space="preserve">While this domestic focus has already delivered impressive results and brought about a much-needed focus on long-term investment over short-term consumption, we argue that foreign assets and income remain vital to Saudi Arabia, not least due to large-scale infrastructure and megaproject investments which require significant intermediate capital goods and services from abroad. While there is increased appetite for resorting to debt financing, non-oil revenues and privatization proceeds, </w:t>
      </w:r>
      <w:r w:rsidRPr="00B60D82">
        <w:rPr>
          <w:rStyle w:val="Hyperlink"/>
          <w:color w:val="auto"/>
        </w:rPr>
        <w:t xml:space="preserve">it is inevitable that </w:t>
      </w:r>
      <w:r w:rsidRPr="00B60D82">
        <w:rPr>
          <w:rStyle w:val="Emphasis"/>
        </w:rPr>
        <w:t>non-oil revenue sources</w:t>
      </w:r>
      <w:r w:rsidRPr="00B60D82">
        <w:rPr>
          <w:rStyle w:val="Hyperlink"/>
          <w:color w:val="auto"/>
        </w:rPr>
        <w:t xml:space="preserve"> and </w:t>
      </w:r>
      <w:r w:rsidRPr="00B60D82">
        <w:rPr>
          <w:rStyle w:val="Emphasis"/>
        </w:rPr>
        <w:t>debt-service costs</w:t>
      </w:r>
      <w:r w:rsidRPr="00B60D82">
        <w:rPr>
          <w:rStyle w:val="Hyperlink"/>
          <w:color w:val="auto"/>
        </w:rPr>
        <w:t xml:space="preserve"> will be correlated with oil revenues. The cost of adjustment through these channels will</w:t>
      </w:r>
      <w:r w:rsidRPr="00B60D82">
        <w:rPr>
          <w:sz w:val="16"/>
        </w:rPr>
        <w:t xml:space="preserve">, therefore, </w:t>
      </w:r>
      <w:r w:rsidRPr="00B60D82">
        <w:rPr>
          <w:rStyle w:val="Hyperlink"/>
          <w:color w:val="auto"/>
        </w:rPr>
        <w:t xml:space="preserve">also </w:t>
      </w:r>
      <w:r w:rsidRPr="00B60D82">
        <w:rPr>
          <w:rStyle w:val="Emphasis"/>
        </w:rPr>
        <w:t>rise</w:t>
      </w:r>
      <w:r w:rsidRPr="00B60D82">
        <w:rPr>
          <w:rStyle w:val="Hyperlink"/>
          <w:color w:val="auto"/>
        </w:rPr>
        <w:t xml:space="preserve"> during a </w:t>
      </w:r>
      <w:r w:rsidRPr="00B60D82">
        <w:rPr>
          <w:rStyle w:val="Emphasis"/>
        </w:rPr>
        <w:t>negative oil-revenue shock</w:t>
      </w:r>
      <w:r w:rsidRPr="00B60D82">
        <w:rPr>
          <w:sz w:val="16"/>
        </w:rPr>
        <w:t>. The primary risk stemming from the post-2014 emphasis on domestic investment over foreign-asset accumulation, therefore, is that it could make Saudi Arabia more dependent on oil revenue for fiscal and external stability.</w:t>
      </w:r>
    </w:p>
    <w:p w14:paraId="2D331547" w14:textId="77777777" w:rsidR="00B60D82" w:rsidRPr="00B60D82" w:rsidRDefault="00B60D82" w:rsidP="00B60D82">
      <w:pPr>
        <w:rPr>
          <w:sz w:val="16"/>
        </w:rPr>
      </w:pPr>
      <w:r w:rsidRPr="00B60D82">
        <w:rPr>
          <w:sz w:val="16"/>
        </w:rPr>
        <w:t xml:space="preserve">As we explain in greater detail below, an </w:t>
      </w:r>
      <w:r w:rsidRPr="00B60D82">
        <w:rPr>
          <w:rStyle w:val="Hyperlink"/>
          <w:color w:val="auto"/>
        </w:rPr>
        <w:t xml:space="preserve">important long-term objective should be to continue </w:t>
      </w:r>
      <w:r w:rsidRPr="00B60D82">
        <w:rPr>
          <w:rStyle w:val="Emphasis"/>
          <w:highlight w:val="cyan"/>
        </w:rPr>
        <w:t>diversifying</w:t>
      </w:r>
      <w:r w:rsidRPr="00B60D82">
        <w:rPr>
          <w:sz w:val="16"/>
        </w:rPr>
        <w:t xml:space="preserve"> sources of </w:t>
      </w:r>
      <w:r w:rsidRPr="00B60D82">
        <w:rPr>
          <w:rStyle w:val="Emphasis"/>
        </w:rPr>
        <w:t>public revenue</w:t>
      </w:r>
      <w:r w:rsidRPr="00B60D82">
        <w:rPr>
          <w:sz w:val="16"/>
        </w:rPr>
        <w:t xml:space="preserve">, so that it is balanced across oil, mining, sales taxes, tourism, debt financing, and – as we argue for in this paper – financial income on both domestic and foreign assets. This portfolio of revenue sources will feature a mix of uncorrelated revenue streams and combine local- and foreign-currency income. As the Big Push evolves into the Long Push, </w:t>
      </w:r>
      <w:r w:rsidRPr="00B60D82">
        <w:rPr>
          <w:rStyle w:val="Hyperlink"/>
          <w:color w:val="auto"/>
        </w:rPr>
        <w:t xml:space="preserve">this </w:t>
      </w:r>
      <w:r w:rsidRPr="00B60D82">
        <w:rPr>
          <w:rStyle w:val="Hyperlink"/>
          <w:color w:val="auto"/>
          <w:highlight w:val="cyan"/>
        </w:rPr>
        <w:t xml:space="preserve">will </w:t>
      </w:r>
      <w:r w:rsidRPr="00B60D82">
        <w:rPr>
          <w:rStyle w:val="Emphasis"/>
          <w:highlight w:val="cyan"/>
        </w:rPr>
        <w:t>enable</w:t>
      </w:r>
      <w:r w:rsidRPr="00B60D82">
        <w:rPr>
          <w:rStyle w:val="Hyperlink"/>
          <w:color w:val="auto"/>
          <w:highlight w:val="cyan"/>
        </w:rPr>
        <w:t xml:space="preserve"> Saudi</w:t>
      </w:r>
      <w:r w:rsidRPr="00B60D82">
        <w:rPr>
          <w:sz w:val="16"/>
        </w:rPr>
        <w:t xml:space="preserve"> Arabia </w:t>
      </w:r>
      <w:r w:rsidRPr="00B60D82">
        <w:rPr>
          <w:rStyle w:val="Hyperlink"/>
          <w:color w:val="auto"/>
          <w:highlight w:val="cyan"/>
        </w:rPr>
        <w:t>to</w:t>
      </w:r>
      <w:r w:rsidRPr="00B60D82">
        <w:rPr>
          <w:rStyle w:val="Hyperlink"/>
          <w:color w:val="auto"/>
        </w:rPr>
        <w:t xml:space="preserve"> </w:t>
      </w:r>
      <w:r w:rsidRPr="00B60D82">
        <w:rPr>
          <w:rStyle w:val="Emphasis"/>
        </w:rPr>
        <w:t>sustain spending</w:t>
      </w:r>
      <w:r w:rsidRPr="00B60D82">
        <w:rPr>
          <w:rStyle w:val="Hyperlink"/>
          <w:color w:val="auto"/>
        </w:rPr>
        <w:t xml:space="preserve"> and investment</w:t>
      </w:r>
      <w:r w:rsidRPr="00B60D82">
        <w:rPr>
          <w:sz w:val="16"/>
        </w:rPr>
        <w:t xml:space="preserve"> across the oil-revenue cycle – </w:t>
      </w:r>
      <w:r w:rsidRPr="00B60D82">
        <w:rPr>
          <w:rStyle w:val="Hyperlink"/>
          <w:color w:val="auto"/>
        </w:rPr>
        <w:t>and</w:t>
      </w:r>
      <w:r w:rsidRPr="00B60D82">
        <w:rPr>
          <w:sz w:val="16"/>
        </w:rPr>
        <w:t xml:space="preserve"> help </w:t>
      </w:r>
      <w:r w:rsidRPr="00B60D82">
        <w:rPr>
          <w:rStyle w:val="Hyperlink"/>
          <w:color w:val="auto"/>
          <w:highlight w:val="cyan"/>
        </w:rPr>
        <w:t>prepare for a</w:t>
      </w:r>
      <w:r w:rsidRPr="00B60D82">
        <w:rPr>
          <w:sz w:val="16"/>
        </w:rPr>
        <w:t xml:space="preserve">n eventual </w:t>
      </w:r>
      <w:r w:rsidRPr="00B60D82">
        <w:rPr>
          <w:rStyle w:val="Emphasis"/>
          <w:highlight w:val="cyan"/>
        </w:rPr>
        <w:t>post-oil future</w:t>
      </w:r>
      <w:r w:rsidRPr="00B60D82">
        <w:rPr>
          <w:rStyle w:val="Emphasis"/>
        </w:rPr>
        <w:t>.</w:t>
      </w:r>
    </w:p>
    <w:p w14:paraId="1BC422D5" w14:textId="77777777" w:rsidR="00B60D82" w:rsidRPr="00B60D82" w:rsidRDefault="00B60D82" w:rsidP="00B60D82">
      <w:pPr>
        <w:rPr>
          <w:sz w:val="16"/>
        </w:rPr>
      </w:pPr>
      <w:r w:rsidRPr="00B60D82">
        <w:rPr>
          <w:sz w:val="16"/>
        </w:rPr>
        <w:t>III. Progress on Reducing Oil Dependence:</w:t>
      </w:r>
    </w:p>
    <w:p w14:paraId="4E78F748" w14:textId="77777777" w:rsidR="00B60D82" w:rsidRPr="00B60D82" w:rsidRDefault="00B60D82" w:rsidP="00B60D82">
      <w:pPr>
        <w:rPr>
          <w:sz w:val="16"/>
        </w:rPr>
      </w:pPr>
      <w:r w:rsidRPr="00B60D82">
        <w:rPr>
          <w:sz w:val="16"/>
        </w:rPr>
        <w:t>Revenue Diversification, but Rising Break-Evens</w:t>
      </w:r>
    </w:p>
    <w:p w14:paraId="11B35DF3" w14:textId="77777777" w:rsidR="00B60D82" w:rsidRPr="00B60D82" w:rsidRDefault="00B60D82" w:rsidP="00B60D82">
      <w:pPr>
        <w:rPr>
          <w:sz w:val="16"/>
        </w:rPr>
      </w:pPr>
      <w:r w:rsidRPr="00B60D82">
        <w:rPr>
          <w:sz w:val="16"/>
        </w:rPr>
        <w:t>Historically, even when oil prices have fallen sharply (as in 2009 and 2014), oil’s share of total revenue in Saudi Arabia has remained above 85%, given the lack of non-oil tax revenue – and, hence, such shocks had to be met with sharp, procyclical cuts in public spending and investment. The landmark introduction of a VAT sales tax in the aftermath of the 2014 oil shock, however, initiated a structural shift that resulted in non-oil revenues growing steadily ever since. Saudi Arabia also engaged in successful debt issuances, including foreign borrowing in the aftermath of the 2014 oil price shock.</w:t>
      </w:r>
    </w:p>
    <w:p w14:paraId="2927F01F" w14:textId="77777777" w:rsidR="00B60D82" w:rsidRPr="00B60D82" w:rsidRDefault="00B60D82" w:rsidP="00B60D82">
      <w:pPr>
        <w:rPr>
          <w:sz w:val="16"/>
        </w:rPr>
      </w:pPr>
      <w:r w:rsidRPr="00B60D82">
        <w:rPr>
          <w:sz w:val="16"/>
        </w:rPr>
        <w:t xml:space="preserve">These developments mean that Saudi Arabia’s portfolio of revenue sources is now more diversified than before the 2014 shock (see Figure 2). This </w:t>
      </w:r>
      <w:r w:rsidRPr="00B60D82">
        <w:rPr>
          <w:rStyle w:val="Hyperlink"/>
          <w:color w:val="auto"/>
        </w:rPr>
        <w:t xml:space="preserve">diversification is </w:t>
      </w:r>
      <w:r w:rsidRPr="00B60D82">
        <w:rPr>
          <w:rStyle w:val="Emphasis"/>
        </w:rPr>
        <w:t>evident</w:t>
      </w:r>
      <w:r w:rsidRPr="00B60D82">
        <w:rPr>
          <w:rStyle w:val="Hyperlink"/>
          <w:color w:val="auto"/>
        </w:rPr>
        <w:t xml:space="preserve"> both in the total size of </w:t>
      </w:r>
      <w:r w:rsidRPr="00B60D82">
        <w:rPr>
          <w:rStyle w:val="Emphasis"/>
        </w:rPr>
        <w:t>non-oil revenues annually</w:t>
      </w:r>
      <w:r w:rsidRPr="00B60D82">
        <w:rPr>
          <w:rStyle w:val="Hyperlink"/>
          <w:color w:val="auto"/>
        </w:rPr>
        <w:t xml:space="preserve"> and the fact that oil’s share of total revenue has remained </w:t>
      </w:r>
      <w:r w:rsidRPr="00B60D82">
        <w:rPr>
          <w:rStyle w:val="Emphasis"/>
        </w:rPr>
        <w:t>below 70%</w:t>
      </w:r>
      <w:r w:rsidRPr="00B60D82">
        <w:rPr>
          <w:rStyle w:val="Hyperlink"/>
          <w:color w:val="auto"/>
        </w:rPr>
        <w:t>,</w:t>
      </w:r>
      <w:r w:rsidRPr="00B60D82">
        <w:rPr>
          <w:sz w:val="16"/>
        </w:rPr>
        <w:t xml:space="preserve"> even during the large windfall in 2022.</w:t>
      </w:r>
    </w:p>
    <w:p w14:paraId="7C339B9E" w14:textId="77777777" w:rsidR="00B60D82" w:rsidRPr="00B60D82" w:rsidRDefault="00B60D82" w:rsidP="00B60D82">
      <w:pPr>
        <w:rPr>
          <w:sz w:val="12"/>
          <w:szCs w:val="18"/>
        </w:rPr>
      </w:pPr>
      <w:r w:rsidRPr="00B60D82">
        <w:rPr>
          <w:sz w:val="12"/>
          <w:szCs w:val="18"/>
        </w:rPr>
        <w:t>[[FIGURE OMITTED]]</w:t>
      </w:r>
    </w:p>
    <w:p w14:paraId="62E5EBBD" w14:textId="77777777" w:rsidR="00B60D82" w:rsidRPr="00B60D82" w:rsidRDefault="00B60D82" w:rsidP="00B60D82">
      <w:pPr>
        <w:rPr>
          <w:sz w:val="12"/>
          <w:szCs w:val="18"/>
        </w:rPr>
      </w:pPr>
      <w:r w:rsidRPr="00B60D82">
        <w:rPr>
          <w:sz w:val="12"/>
          <w:szCs w:val="18"/>
        </w:rPr>
        <w:t>A common rule of thumb for assessing fiscal dependence on oil is to estimate the average price per barrel required to balance the budget for assumed levels of spending and oil production. Such fiscal “break-even price” estimates either assume real spending, non-oil revenues, and production volumes to be constant or following a steady growth path. In the Saudi case, production volumes are well anchored given its leadership role in OPEC, which means output typically fluctuates in a range of 9 million to 11 million barrels a day (on rare occasions widening to 8 million to 12 million barrels per day). Further, non-oil revenues can be assumed to increase steadily, while spending growth can be linked to medium-term expenditure commitments.</w:t>
      </w:r>
    </w:p>
    <w:p w14:paraId="2991AEDE" w14:textId="77777777" w:rsidR="00B60D82" w:rsidRPr="00B60D82" w:rsidRDefault="00B60D82" w:rsidP="00B60D82">
      <w:pPr>
        <w:rPr>
          <w:sz w:val="12"/>
          <w:szCs w:val="18"/>
        </w:rPr>
      </w:pPr>
      <w:r w:rsidRPr="00B60D82">
        <w:rPr>
          <w:sz w:val="12"/>
          <w:szCs w:val="18"/>
        </w:rPr>
        <w:t>[[FIGURE OMITTED]]</w:t>
      </w:r>
    </w:p>
    <w:p w14:paraId="54EE4221" w14:textId="77777777" w:rsidR="00B60D82" w:rsidRPr="00B60D82" w:rsidRDefault="00B60D82" w:rsidP="00B60D82">
      <w:pPr>
        <w:rPr>
          <w:sz w:val="12"/>
          <w:szCs w:val="18"/>
        </w:rPr>
      </w:pPr>
      <w:r w:rsidRPr="00B60D82">
        <w:rPr>
          <w:sz w:val="12"/>
          <w:szCs w:val="18"/>
        </w:rPr>
        <w:t>As shown in Figure 3, Saudi Arabia’s break-even oil price decreased after the 2014 oil-revenue shock due to the growth of non-oil revenues and a sharp reduction in spending. While most regional estimates put the Kingdom’s break-even oil price slightly above those of its peers, such as Qatar, the United Arab Emirates and Kuwait, the decline in the break-even price after 2014 reflects significant progress, particularly considering the resumption of spending growth since 2019. Figure 3 should, however, be caveated: a meaningful reduction in oil dependence will break the historical tendency of break-evens to correlate with oil revenues over the cycle.</w:t>
      </w:r>
    </w:p>
    <w:p w14:paraId="536BD0C4" w14:textId="77777777" w:rsidR="00B60D82" w:rsidRPr="00B60D82" w:rsidRDefault="00B60D82" w:rsidP="00B60D82">
      <w:pPr>
        <w:rPr>
          <w:sz w:val="12"/>
          <w:szCs w:val="18"/>
        </w:rPr>
      </w:pPr>
      <w:r w:rsidRPr="00B60D82">
        <w:rPr>
          <w:sz w:val="12"/>
          <w:szCs w:val="18"/>
        </w:rPr>
        <w:t xml:space="preserve">While it will take a few more years to get a better understanding of more recent fiscal dynamics in Saudi Arabia, it appears that the fiscal break-even oil price has again risen in response to increased oil revenues in 2022 and 2023. The most recent estimates by the IMF, for example, released in the fourth quarter of 2023, suggested that the most recent break-even oil price for Saudi Arabia is once again US$86 per barrel. Further, estimates of the break-even oil price that attempt to account for investment and expenditure through the PIF are higher than those focused exclusively on the budget. The increase in break-even oil prices in recent years suggests that the procyclical relationship between spending, investment and oil prices remains a concern. </w:t>
      </w:r>
    </w:p>
    <w:p w14:paraId="6A34D4CE" w14:textId="77777777" w:rsidR="00B60D82" w:rsidRPr="00B60D82" w:rsidRDefault="00B60D82" w:rsidP="00B60D82">
      <w:pPr>
        <w:rPr>
          <w:sz w:val="12"/>
          <w:szCs w:val="18"/>
        </w:rPr>
      </w:pPr>
      <w:r w:rsidRPr="00B60D82">
        <w:rPr>
          <w:sz w:val="12"/>
          <w:szCs w:val="18"/>
        </w:rPr>
        <w:t>[[FIGURE OMITTED]]</w:t>
      </w:r>
    </w:p>
    <w:p w14:paraId="07D4C85E" w14:textId="77777777" w:rsidR="00B60D82" w:rsidRPr="00B60D82" w:rsidRDefault="00B60D82" w:rsidP="00B60D82">
      <w:pPr>
        <w:rPr>
          <w:sz w:val="12"/>
          <w:szCs w:val="18"/>
        </w:rPr>
      </w:pPr>
      <w:r w:rsidRPr="00B60D82">
        <w:rPr>
          <w:sz w:val="12"/>
          <w:szCs w:val="18"/>
        </w:rPr>
        <w:t xml:space="preserve">Oil dependence is also evident with respect to Saudi Arabia’s external balances. A short-hand proxy for the oil-price sensitivity of the Saudi current-account balance is to estimate an “external break-even” price for oil. This is akin to the fiscal break-even oil price, but rather than estimating the oil price required to balance the budget, the focus is rather on the oil price needed to generate sufficient export revenues to pay for imports. Figure 4 shows Brad </w:t>
      </w:r>
      <w:proofErr w:type="spellStart"/>
      <w:r w:rsidRPr="00B60D82">
        <w:rPr>
          <w:sz w:val="12"/>
          <w:szCs w:val="18"/>
        </w:rPr>
        <w:t>Setser’s</w:t>
      </w:r>
      <w:proofErr w:type="spellEnd"/>
      <w:r w:rsidRPr="00B60D82">
        <w:rPr>
          <w:sz w:val="12"/>
          <w:szCs w:val="18"/>
        </w:rPr>
        <w:t xml:space="preserve"> estimates for Saudi external break-even oil prices (see </w:t>
      </w:r>
      <w:proofErr w:type="spellStart"/>
      <w:r w:rsidRPr="00B60D82">
        <w:rPr>
          <w:sz w:val="12"/>
          <w:szCs w:val="18"/>
        </w:rPr>
        <w:t>Setser</w:t>
      </w:r>
      <w:proofErr w:type="spellEnd"/>
      <w:r w:rsidRPr="00B60D82">
        <w:rPr>
          <w:sz w:val="12"/>
          <w:szCs w:val="18"/>
        </w:rPr>
        <w:t xml:space="preserve"> and Frank, 2017 for methodology). Note that the recent increase in the external break-even price for oil is in line with fiscal break-evens. Recent IMF estimates of Saudi Arabia’s external break-even oil price also show an increase from around US$50 per barrel in 2020 to over US$90 per barrel for 2024. Moreover, as shown in Figure 5, relative to both total exports and the total non-oil GDP, non-oil exports have remained relatively flat since 2010. These data indicate that Saudi Arabia remains dependent on oil revenues for external financing.</w:t>
      </w:r>
    </w:p>
    <w:p w14:paraId="09177659" w14:textId="77777777" w:rsidR="00B60D82" w:rsidRPr="00B60D82" w:rsidRDefault="00B60D82" w:rsidP="00B60D82">
      <w:pPr>
        <w:rPr>
          <w:sz w:val="12"/>
          <w:szCs w:val="18"/>
        </w:rPr>
      </w:pPr>
      <w:r w:rsidRPr="00B60D82">
        <w:rPr>
          <w:sz w:val="12"/>
          <w:szCs w:val="18"/>
        </w:rPr>
        <w:t>[[FIGURE OMITTED]]</w:t>
      </w:r>
    </w:p>
    <w:p w14:paraId="6423F0A6" w14:textId="77777777" w:rsidR="00B60D82" w:rsidRPr="00B60D82" w:rsidRDefault="00B60D82" w:rsidP="00B60D82">
      <w:pPr>
        <w:rPr>
          <w:sz w:val="12"/>
          <w:szCs w:val="18"/>
        </w:rPr>
      </w:pPr>
      <w:r w:rsidRPr="00B60D82">
        <w:rPr>
          <w:sz w:val="12"/>
          <w:szCs w:val="18"/>
        </w:rPr>
        <w:t xml:space="preserve">Finally, oil dependence also manifests through cyclical correlation between oil and various economic indicators. Procyclicality is evident in the historical correlation between capital expenditure and oil revenues, shown in Figure 6. This correlation suggests that the burden of fiscal adjustment has historically fallen on the capital-spending component of the budget. Given the central role of the PIF in capital projects and infrastructure investments, a key objective is ensuring these can be sustained in the event of lower oil revenues, breaking the historic tendency to freeze capital projects when oil revenues decline. </w:t>
      </w:r>
    </w:p>
    <w:p w14:paraId="51D3F29C" w14:textId="77777777" w:rsidR="00B60D82" w:rsidRPr="00B60D82" w:rsidRDefault="00B60D82" w:rsidP="00B60D82">
      <w:pPr>
        <w:rPr>
          <w:sz w:val="12"/>
          <w:szCs w:val="18"/>
        </w:rPr>
      </w:pPr>
      <w:r w:rsidRPr="00B60D82">
        <w:rPr>
          <w:sz w:val="12"/>
          <w:szCs w:val="18"/>
        </w:rPr>
        <w:t>[[FIGURE OMITTED]]</w:t>
      </w:r>
    </w:p>
    <w:p w14:paraId="4B0F3080" w14:textId="77777777" w:rsidR="00B60D82" w:rsidRPr="00B60D82" w:rsidRDefault="00B60D82" w:rsidP="00B60D82">
      <w:pPr>
        <w:rPr>
          <w:sz w:val="16"/>
        </w:rPr>
      </w:pPr>
      <w:r w:rsidRPr="00B60D82">
        <w:rPr>
          <w:rStyle w:val="Hyperlink"/>
          <w:color w:val="auto"/>
        </w:rPr>
        <w:t xml:space="preserve">A </w:t>
      </w:r>
      <w:r w:rsidRPr="00B60D82">
        <w:rPr>
          <w:rStyle w:val="Emphasis"/>
        </w:rPr>
        <w:t>stop-start pattern</w:t>
      </w:r>
      <w:r w:rsidRPr="00B60D82">
        <w:rPr>
          <w:rStyle w:val="Hyperlink"/>
          <w:color w:val="auto"/>
        </w:rPr>
        <w:t xml:space="preserve"> in public investment is </w:t>
      </w:r>
      <w:r w:rsidRPr="00B60D82">
        <w:rPr>
          <w:rStyle w:val="Emphasis"/>
        </w:rPr>
        <w:t>problematic</w:t>
      </w:r>
      <w:r w:rsidRPr="00B60D82">
        <w:rPr>
          <w:rStyle w:val="Hyperlink"/>
          <w:color w:val="auto"/>
        </w:rPr>
        <w:t xml:space="preserve"> from a diversification perspective and </w:t>
      </w:r>
      <w:r w:rsidRPr="00B60D82">
        <w:rPr>
          <w:rStyle w:val="Emphasis"/>
        </w:rPr>
        <w:t>presents a</w:t>
      </w:r>
      <w:r w:rsidRPr="00B60D82">
        <w:rPr>
          <w:rStyle w:val="Hyperlink"/>
          <w:color w:val="auto"/>
        </w:rPr>
        <w:t xml:space="preserve"> potential </w:t>
      </w:r>
      <w:r w:rsidRPr="00B60D82">
        <w:rPr>
          <w:rStyle w:val="Emphasis"/>
        </w:rPr>
        <w:t>challenge</w:t>
      </w:r>
      <w:r w:rsidRPr="00B60D82">
        <w:rPr>
          <w:rStyle w:val="Hyperlink"/>
          <w:color w:val="auto"/>
        </w:rPr>
        <w:t xml:space="preserve"> to the </w:t>
      </w:r>
      <w:r w:rsidRPr="00B60D82">
        <w:rPr>
          <w:rStyle w:val="Emphasis"/>
        </w:rPr>
        <w:t>Vision 2030</w:t>
      </w:r>
      <w:r w:rsidRPr="00B60D82">
        <w:rPr>
          <w:rStyle w:val="Hyperlink"/>
          <w:color w:val="auto"/>
        </w:rPr>
        <w:t xml:space="preserve"> agenda, should oil revenues </w:t>
      </w:r>
      <w:r w:rsidRPr="00B60D82">
        <w:rPr>
          <w:rStyle w:val="Emphasis"/>
        </w:rPr>
        <w:t>decline</w:t>
      </w:r>
      <w:r w:rsidRPr="00B60D82">
        <w:rPr>
          <w:sz w:val="16"/>
        </w:rPr>
        <w:t xml:space="preserve">. Commodity-dependent, </w:t>
      </w:r>
      <w:r w:rsidRPr="00B60D82">
        <w:rPr>
          <w:rStyle w:val="Hyperlink"/>
          <w:color w:val="auto"/>
        </w:rPr>
        <w:t xml:space="preserve">high-cost economies need </w:t>
      </w:r>
      <w:r w:rsidRPr="00B60D82">
        <w:rPr>
          <w:rStyle w:val="Emphasis"/>
        </w:rPr>
        <w:t>patient capital</w:t>
      </w:r>
      <w:r w:rsidRPr="00B60D82">
        <w:rPr>
          <w:rStyle w:val="Hyperlink"/>
          <w:color w:val="auto"/>
        </w:rPr>
        <w:t xml:space="preserve"> in which investment is </w:t>
      </w:r>
      <w:r w:rsidRPr="00B60D82">
        <w:rPr>
          <w:rStyle w:val="Emphasis"/>
        </w:rPr>
        <w:t>sustained</w:t>
      </w:r>
      <w:r w:rsidRPr="00B60D82">
        <w:rPr>
          <w:rStyle w:val="Hyperlink"/>
          <w:color w:val="auto"/>
        </w:rPr>
        <w:t xml:space="preserve"> beyond the medium term</w:t>
      </w:r>
      <w:r w:rsidRPr="00B60D82">
        <w:rPr>
          <w:sz w:val="16"/>
        </w:rPr>
        <w:t>. The relative absence of obvious “low-hanging fruit” in the effort for diversification of the Saudi economy requires a Long Push, rather than a Big Push – thereby putting a premium on institutions and policies that can promote countercyclical resilience and sustainability.</w:t>
      </w:r>
    </w:p>
    <w:p w14:paraId="20C47292" w14:textId="77777777" w:rsidR="00B60D82" w:rsidRPr="00B60D82" w:rsidRDefault="00B60D82" w:rsidP="00B60D82">
      <w:pPr>
        <w:rPr>
          <w:sz w:val="16"/>
        </w:rPr>
      </w:pPr>
      <w:r w:rsidRPr="00B60D82">
        <w:rPr>
          <w:sz w:val="16"/>
        </w:rPr>
        <w:t xml:space="preserve">Overall, the 2014 oil-revenue shock and its aftermath initiated important fiscal reforms, notably the growth of non-oil revenues and successful debt issuances. That said, the recent increase in fiscal and external break-even price of oil, in correlation with higher oil prices and revenues, suggests that the procyclical tendencies remain. </w:t>
      </w:r>
      <w:r w:rsidRPr="00B60D82">
        <w:rPr>
          <w:rStyle w:val="Hyperlink"/>
          <w:color w:val="auto"/>
        </w:rPr>
        <w:t xml:space="preserve">Macroeconomic </w:t>
      </w:r>
      <w:r w:rsidRPr="00B60D82">
        <w:rPr>
          <w:rStyle w:val="Emphasis"/>
          <w:highlight w:val="cyan"/>
        </w:rPr>
        <w:t>stability</w:t>
      </w:r>
      <w:r w:rsidRPr="00B60D82">
        <w:rPr>
          <w:rStyle w:val="Hyperlink"/>
          <w:color w:val="auto"/>
          <w:highlight w:val="cyan"/>
        </w:rPr>
        <w:t xml:space="preserve"> and</w:t>
      </w:r>
      <w:r w:rsidRPr="00B60D82">
        <w:rPr>
          <w:rStyle w:val="Hyperlink"/>
          <w:color w:val="auto"/>
        </w:rPr>
        <w:t xml:space="preserve"> </w:t>
      </w:r>
      <w:r w:rsidRPr="00B60D82">
        <w:rPr>
          <w:rStyle w:val="Emphasis"/>
        </w:rPr>
        <w:t xml:space="preserve">fiscal </w:t>
      </w:r>
      <w:r w:rsidRPr="00B60D82">
        <w:rPr>
          <w:rStyle w:val="Emphasis"/>
          <w:highlight w:val="cyan"/>
        </w:rPr>
        <w:t>resilience</w:t>
      </w:r>
      <w:r w:rsidRPr="00B60D82">
        <w:rPr>
          <w:sz w:val="16"/>
        </w:rPr>
        <w:t xml:space="preserve">, therefore, </w:t>
      </w:r>
      <w:r w:rsidRPr="00B60D82">
        <w:rPr>
          <w:rStyle w:val="Hyperlink"/>
          <w:color w:val="auto"/>
          <w:highlight w:val="cyan"/>
        </w:rPr>
        <w:t>persist as</w:t>
      </w:r>
      <w:r w:rsidRPr="00B60D82">
        <w:rPr>
          <w:rStyle w:val="Hyperlink"/>
          <w:color w:val="auto"/>
        </w:rPr>
        <w:t xml:space="preserve"> notable </w:t>
      </w:r>
      <w:r w:rsidRPr="00B60D82">
        <w:rPr>
          <w:rStyle w:val="Hyperlink"/>
          <w:color w:val="auto"/>
          <w:highlight w:val="cyan"/>
        </w:rPr>
        <w:t>risks in the event of</w:t>
      </w:r>
      <w:r w:rsidRPr="00B60D82">
        <w:rPr>
          <w:sz w:val="16"/>
        </w:rPr>
        <w:t xml:space="preserve"> sharp or </w:t>
      </w:r>
      <w:r w:rsidRPr="00B60D82">
        <w:rPr>
          <w:rStyle w:val="Emphasis"/>
          <w:highlight w:val="cyan"/>
        </w:rPr>
        <w:t>protracted decline</w:t>
      </w:r>
      <w:r w:rsidRPr="00B60D82">
        <w:rPr>
          <w:rStyle w:val="Hyperlink"/>
          <w:color w:val="auto"/>
        </w:rPr>
        <w:t xml:space="preserve"> in oil revenues</w:t>
      </w:r>
      <w:r w:rsidRPr="00B60D82">
        <w:rPr>
          <w:sz w:val="16"/>
        </w:rPr>
        <w:t xml:space="preserve">. In the remainder of this paper, we consider policies that will enhance sustainability, stability and resilience – which are critical to the transition from the Big Push to the Long Push. </w:t>
      </w:r>
    </w:p>
    <w:p w14:paraId="2B6C1D3D" w14:textId="77777777" w:rsidR="00B60D82" w:rsidRPr="00B60D82" w:rsidRDefault="00B60D82" w:rsidP="00B60D82">
      <w:pPr>
        <w:rPr>
          <w:sz w:val="12"/>
          <w:szCs w:val="18"/>
        </w:rPr>
      </w:pPr>
      <w:r w:rsidRPr="00B60D82">
        <w:rPr>
          <w:sz w:val="12"/>
          <w:szCs w:val="18"/>
        </w:rPr>
        <w:t>Box 1: Cross-Border Co-Investment, Leapfrogging Innovation and Attracting FDI</w:t>
      </w:r>
    </w:p>
    <w:p w14:paraId="6DAA6A99" w14:textId="77777777" w:rsidR="00B60D82" w:rsidRPr="00B60D82" w:rsidRDefault="00B60D82" w:rsidP="00B60D82">
      <w:pPr>
        <w:rPr>
          <w:sz w:val="12"/>
          <w:szCs w:val="18"/>
        </w:rPr>
      </w:pPr>
      <w:r w:rsidRPr="00B60D82">
        <w:rPr>
          <w:sz w:val="12"/>
          <w:szCs w:val="18"/>
        </w:rPr>
        <w:t>Some commodity-dependent economies use their SWFs and SDFs to pursue and accelerate long-term opportunities that can unlock significant gains in productivity, innovation, and technology adoption. First, SWFs are uniquely positioned to provide the patient, long-term capital that is required to innovate from a low initial level. Second, and more importantly, strategic cross-border SWF investments can target the transfer of knowledge, technology and “know how”, where those productive capabilities are missing in the local market, thereby shortening the horizon over which high-complexity economic activities become feasible.</w:t>
      </w:r>
    </w:p>
    <w:p w14:paraId="3DC86DB0" w14:textId="77777777" w:rsidR="00B60D82" w:rsidRPr="00B60D82" w:rsidRDefault="00B60D82" w:rsidP="00B60D82">
      <w:pPr>
        <w:rPr>
          <w:sz w:val="12"/>
          <w:szCs w:val="18"/>
        </w:rPr>
      </w:pPr>
      <w:r w:rsidRPr="00B60D82">
        <w:rPr>
          <w:sz w:val="12"/>
          <w:szCs w:val="18"/>
        </w:rPr>
        <w:t>Strategic SWFs and SDFs can be effective tools for stimulating local economies and markets, while delivering strong investment returns (Sharma, 2017). Indeed, when these funds are structured correctly, there is considerable evidence that robust investment performance and national development priorities can align.</w:t>
      </w:r>
    </w:p>
    <w:p w14:paraId="4D24C763" w14:textId="77777777" w:rsidR="00B60D82" w:rsidRPr="00B60D82" w:rsidRDefault="00B60D82" w:rsidP="00B60D82">
      <w:pPr>
        <w:rPr>
          <w:sz w:val="12"/>
          <w:szCs w:val="18"/>
        </w:rPr>
      </w:pPr>
      <w:proofErr w:type="spellStart"/>
      <w:r w:rsidRPr="00B60D82">
        <w:rPr>
          <w:sz w:val="12"/>
          <w:szCs w:val="18"/>
        </w:rPr>
        <w:t>Casady</w:t>
      </w:r>
      <w:proofErr w:type="spellEnd"/>
      <w:r w:rsidRPr="00B60D82">
        <w:rPr>
          <w:sz w:val="12"/>
          <w:szCs w:val="18"/>
        </w:rPr>
        <w:t xml:space="preserve">, Monk and Sharma (2024) show that, as of March 31, 2022, Singapore's Temasek achieved a 40-year “total shareholder return” of 16% while catalyzing numerous domestic industries. Similarly, the Mubadala Investment Company, a sovereign investor based in Abu Dhabi, holds a five-year rolling rate of return of 12.2% since 2017. Moreover, the Sixth Swedish National Pension Fund (AP6) posted a five-year average return of 16.8% and a ten-year average return of 13%. Clark and Monk (2015) argue that SDFs typically pursue a combination of four development objectives alongside commercial returns: </w:t>
      </w:r>
    </w:p>
    <w:p w14:paraId="170201A0" w14:textId="77777777" w:rsidR="00B60D82" w:rsidRPr="00B60D82" w:rsidRDefault="00B60D82" w:rsidP="00B60D82">
      <w:pPr>
        <w:rPr>
          <w:sz w:val="12"/>
          <w:szCs w:val="18"/>
        </w:rPr>
      </w:pPr>
      <w:r w:rsidRPr="00B60D82">
        <w:rPr>
          <w:sz w:val="12"/>
          <w:szCs w:val="18"/>
        </w:rPr>
        <w:t>Reinforcing: SDFs that own existing but underperforming national assets—such as companies, infrastructure, or other real assets—are responsible for reorganizing, professionalizing, and innovating state holdings to drive commercialization and enhance returns.</w:t>
      </w:r>
    </w:p>
    <w:p w14:paraId="430516BD" w14:textId="77777777" w:rsidR="00B60D82" w:rsidRPr="00B60D82" w:rsidRDefault="00B60D82" w:rsidP="00B60D82">
      <w:pPr>
        <w:rPr>
          <w:sz w:val="12"/>
          <w:szCs w:val="18"/>
        </w:rPr>
      </w:pPr>
      <w:r w:rsidRPr="00B60D82">
        <w:rPr>
          <w:sz w:val="12"/>
          <w:szCs w:val="18"/>
        </w:rPr>
        <w:t>Crowding-In: SDFs that invest in emerging domestic industries can achieve greater financial and developmental returns when they attract capital commitments from both private and public investors from other nations. For instance, if an SDF demonstrates credible commercial acumen, it can syndicate local deals with investors who might otherwise invest elsewhere.</w:t>
      </w:r>
    </w:p>
    <w:p w14:paraId="354632AB" w14:textId="77777777" w:rsidR="00B60D82" w:rsidRPr="00B60D82" w:rsidRDefault="00B60D82" w:rsidP="00B60D82">
      <w:pPr>
        <w:rPr>
          <w:sz w:val="12"/>
          <w:szCs w:val="18"/>
        </w:rPr>
      </w:pPr>
      <w:r w:rsidRPr="00B60D82">
        <w:rPr>
          <w:sz w:val="12"/>
          <w:szCs w:val="18"/>
        </w:rPr>
        <w:t>Catalytic: SDFs not tied to specific industries or national assets can catalyze new industries, thereby diversifying the economy away from sectors that are no longer profitable or sustainable in the long term. These SDFs also address gaps in the economy by investing in solutions that will undoubtedly be required within the next decade.</w:t>
      </w:r>
    </w:p>
    <w:p w14:paraId="61129413" w14:textId="77777777" w:rsidR="00B60D82" w:rsidRPr="00B60D82" w:rsidRDefault="00B60D82" w:rsidP="00B60D82">
      <w:pPr>
        <w:rPr>
          <w:sz w:val="12"/>
          <w:szCs w:val="18"/>
        </w:rPr>
      </w:pPr>
      <w:r w:rsidRPr="00B60D82">
        <w:rPr>
          <w:sz w:val="12"/>
          <w:szCs w:val="18"/>
        </w:rPr>
        <w:t>Financialization: Leveraging their capabilities and resources, SDFs can enhance the financial infrastructure of the local economy, thereby supporting the development process through the expansion of the capital market and the emergence of new financial intermediaries and investors focused on regional opportunities.</w:t>
      </w:r>
    </w:p>
    <w:p w14:paraId="20C78175" w14:textId="77777777" w:rsidR="00B60D82" w:rsidRPr="00B60D82" w:rsidRDefault="00B60D82" w:rsidP="00B60D82">
      <w:pPr>
        <w:rPr>
          <w:sz w:val="12"/>
          <w:szCs w:val="18"/>
        </w:rPr>
      </w:pPr>
      <w:r w:rsidRPr="00B60D82">
        <w:rPr>
          <w:sz w:val="12"/>
          <w:szCs w:val="18"/>
        </w:rPr>
        <w:t>In the case of Saudi Arabia, the PIF is pursuing all four diversification priorities simultaneously. This is an ambitious agenda, which will require significant resources. Fortunately, the Saudi economy is already large, with a GDP of more than US$1.2 trillion. The Vision 2030 will see this large economy transformed and transitioned away from fossil-fuel dependence and towards a net-zero footprint. The environment established in Saudi Arabia through Vision 2030 is ideally suited to this model of cross-border co-investment, led by the PIF. The strategic use of the PIF’s balance sheet to co-invest with sector-specific global corporate leaders can promote leapfrogging – essentially, “importing” technologies to skip intermediate steps on the productivity-growth ladder – thus expediting the expansion of Saudi productive capabilities.</w:t>
      </w:r>
    </w:p>
    <w:p w14:paraId="20BE3634" w14:textId="77777777" w:rsidR="00B60D82" w:rsidRPr="00B60D82" w:rsidRDefault="00B60D82" w:rsidP="00B60D82">
      <w:pPr>
        <w:rPr>
          <w:sz w:val="12"/>
          <w:szCs w:val="18"/>
        </w:rPr>
      </w:pPr>
      <w:r w:rsidRPr="00B60D82">
        <w:rPr>
          <w:sz w:val="12"/>
          <w:szCs w:val="18"/>
        </w:rPr>
        <w:t>Moreover, we believe that the co-investment model will also create opportunities for “crowding-in” private Saudi capital – and triangulate between the PIF, global firms and the domestic private sector and investor base. The establishment of local investment opportunities in partnership with global corporations will also promote the deepening of the Kingdom’s capital markets and provide investment vehicles and destinations for attracting FDI, creating an opportunity to reduce corporate tax rates to a globally competitive level of 15%.</w:t>
      </w:r>
    </w:p>
    <w:p w14:paraId="3C32346B" w14:textId="77777777" w:rsidR="00B60D82" w:rsidRPr="00B60D82" w:rsidRDefault="00B60D82" w:rsidP="00B60D82">
      <w:pPr>
        <w:rPr>
          <w:sz w:val="12"/>
          <w:szCs w:val="18"/>
        </w:rPr>
      </w:pPr>
      <w:r w:rsidRPr="00B60D82">
        <w:rPr>
          <w:sz w:val="12"/>
          <w:szCs w:val="18"/>
        </w:rPr>
        <w:t xml:space="preserve">Reduced investment taxes would be productive at this point of development, given the need to attract FDI, as it will enhance foreign-investor appetite in Saudi Arabia. Higher taxation may be considered once a critical level of investment has been attracted and the Saudi tax system has evolved to the point where a comprehensive package of investment and tax incentives can be offered to long-term investors. </w:t>
      </w:r>
    </w:p>
    <w:p w14:paraId="6D11CA4E" w14:textId="77777777" w:rsidR="00B60D82" w:rsidRPr="00B60D82" w:rsidRDefault="00B60D82" w:rsidP="00B60D82">
      <w:pPr>
        <w:rPr>
          <w:sz w:val="12"/>
          <w:szCs w:val="18"/>
        </w:rPr>
      </w:pPr>
      <w:r w:rsidRPr="00B60D82">
        <w:rPr>
          <w:sz w:val="12"/>
          <w:szCs w:val="18"/>
        </w:rPr>
        <w:t>IV. Increasing Resilience:</w:t>
      </w:r>
    </w:p>
    <w:p w14:paraId="5E8AFF94" w14:textId="77777777" w:rsidR="00B60D82" w:rsidRPr="00B60D82" w:rsidRDefault="00B60D82" w:rsidP="00B60D82">
      <w:pPr>
        <w:rPr>
          <w:sz w:val="12"/>
          <w:szCs w:val="18"/>
        </w:rPr>
      </w:pPr>
      <w:r w:rsidRPr="00B60D82">
        <w:rPr>
          <w:sz w:val="12"/>
          <w:szCs w:val="18"/>
        </w:rPr>
        <w:t>The Role of Foreign Assets and Investment Income</w:t>
      </w:r>
    </w:p>
    <w:p w14:paraId="157BCAAD" w14:textId="77777777" w:rsidR="00B60D82" w:rsidRPr="00B60D82" w:rsidRDefault="00B60D82" w:rsidP="00B60D82">
      <w:pPr>
        <w:rPr>
          <w:sz w:val="16"/>
        </w:rPr>
      </w:pPr>
      <w:r w:rsidRPr="00B60D82">
        <w:rPr>
          <w:rStyle w:val="Hyperlink"/>
          <w:color w:val="auto"/>
          <w:highlight w:val="cyan"/>
        </w:rPr>
        <w:t xml:space="preserve">While </w:t>
      </w:r>
      <w:r w:rsidRPr="00B60D82">
        <w:rPr>
          <w:rStyle w:val="Emphasis"/>
          <w:highlight w:val="cyan"/>
        </w:rPr>
        <w:t>2024 oil prices</w:t>
      </w:r>
      <w:r w:rsidRPr="00B60D82">
        <w:rPr>
          <w:rStyle w:val="Hyperlink"/>
          <w:color w:val="auto"/>
        </w:rPr>
        <w:t xml:space="preserve"> are currently within a range that </w:t>
      </w:r>
      <w:r w:rsidRPr="00B60D82">
        <w:rPr>
          <w:rStyle w:val="Emphasis"/>
          <w:highlight w:val="cyan"/>
        </w:rPr>
        <w:t>allow</w:t>
      </w:r>
      <w:r w:rsidRPr="00B60D82">
        <w:rPr>
          <w:rStyle w:val="Hyperlink"/>
          <w:color w:val="auto"/>
        </w:rPr>
        <w:t>s Saudi</w:t>
      </w:r>
      <w:r w:rsidRPr="00B60D82">
        <w:rPr>
          <w:sz w:val="16"/>
        </w:rPr>
        <w:t xml:space="preserve"> Arabia </w:t>
      </w:r>
      <w:r w:rsidRPr="00B60D82">
        <w:rPr>
          <w:rStyle w:val="Hyperlink"/>
          <w:color w:val="auto"/>
        </w:rPr>
        <w:t xml:space="preserve">to break even on </w:t>
      </w:r>
      <w:r w:rsidRPr="00B60D82">
        <w:rPr>
          <w:rStyle w:val="Hyperlink"/>
          <w:color w:val="auto"/>
          <w:highlight w:val="cyan"/>
        </w:rPr>
        <w:t>a</w:t>
      </w:r>
      <w:r w:rsidRPr="00B60D82">
        <w:rPr>
          <w:sz w:val="16"/>
        </w:rPr>
        <w:t xml:space="preserve"> broadly </w:t>
      </w:r>
      <w:r w:rsidRPr="00B60D82">
        <w:rPr>
          <w:rStyle w:val="Emphasis"/>
          <w:highlight w:val="cyan"/>
        </w:rPr>
        <w:t>expansionary fiscal path</w:t>
      </w:r>
      <w:r w:rsidRPr="00B60D82">
        <w:rPr>
          <w:rStyle w:val="Hyperlink"/>
          <w:color w:val="auto"/>
        </w:rPr>
        <w:t xml:space="preserve"> and </w:t>
      </w:r>
      <w:r w:rsidRPr="00B60D82">
        <w:rPr>
          <w:rStyle w:val="Emphasis"/>
        </w:rPr>
        <w:t>cover</w:t>
      </w:r>
      <w:r w:rsidRPr="00B60D82">
        <w:rPr>
          <w:sz w:val="16"/>
        </w:rPr>
        <w:t xml:space="preserve"> its </w:t>
      </w:r>
      <w:r w:rsidRPr="00B60D82">
        <w:rPr>
          <w:rStyle w:val="Emphasis"/>
        </w:rPr>
        <w:t>import</w:t>
      </w:r>
      <w:r w:rsidRPr="00B60D82">
        <w:rPr>
          <w:sz w:val="16"/>
        </w:rPr>
        <w:t xml:space="preserve"> cost</w:t>
      </w:r>
      <w:r w:rsidRPr="00B60D82">
        <w:rPr>
          <w:rStyle w:val="Emphasis"/>
        </w:rPr>
        <w:t>s</w:t>
      </w:r>
      <w:r w:rsidRPr="00B60D82">
        <w:rPr>
          <w:sz w:val="16"/>
        </w:rPr>
        <w:t xml:space="preserve">, the </w:t>
      </w:r>
      <w:r w:rsidRPr="00B60D82">
        <w:rPr>
          <w:rStyle w:val="Hyperlink"/>
          <w:color w:val="auto"/>
          <w:highlight w:val="cyan"/>
        </w:rPr>
        <w:t xml:space="preserve">reform </w:t>
      </w:r>
      <w:r w:rsidRPr="00B60D82">
        <w:rPr>
          <w:rStyle w:val="Emphasis"/>
          <w:highlight w:val="cyan"/>
        </w:rPr>
        <w:t>momentum</w:t>
      </w:r>
      <w:r w:rsidRPr="00B60D82">
        <w:rPr>
          <w:sz w:val="16"/>
        </w:rPr>
        <w:t xml:space="preserve"> that was initiated by the 2014 collapse in oil prices </w:t>
      </w:r>
      <w:r w:rsidRPr="00B60D82">
        <w:rPr>
          <w:rStyle w:val="Hyperlink"/>
          <w:color w:val="auto"/>
          <w:highlight w:val="cyan"/>
        </w:rPr>
        <w:t xml:space="preserve">would be </w:t>
      </w:r>
      <w:r w:rsidRPr="00B60D82">
        <w:rPr>
          <w:rStyle w:val="Emphasis"/>
          <w:highlight w:val="cyan"/>
        </w:rPr>
        <w:t>tested</w:t>
      </w:r>
      <w:r w:rsidRPr="00B60D82">
        <w:rPr>
          <w:rStyle w:val="Hyperlink"/>
          <w:color w:val="auto"/>
          <w:highlight w:val="cyan"/>
        </w:rPr>
        <w:t xml:space="preserve"> in</w:t>
      </w:r>
      <w:r w:rsidRPr="00B60D82">
        <w:rPr>
          <w:rStyle w:val="Hyperlink"/>
          <w:color w:val="auto"/>
        </w:rPr>
        <w:t xml:space="preserve"> the event of </w:t>
      </w:r>
      <w:r w:rsidRPr="00B60D82">
        <w:rPr>
          <w:rStyle w:val="Hyperlink"/>
          <w:color w:val="auto"/>
          <w:highlight w:val="cyan"/>
        </w:rPr>
        <w:t>a</w:t>
      </w:r>
      <w:r w:rsidRPr="00B60D82">
        <w:rPr>
          <w:sz w:val="16"/>
        </w:rPr>
        <w:t xml:space="preserve"> similar </w:t>
      </w:r>
      <w:r w:rsidRPr="00B60D82">
        <w:rPr>
          <w:rStyle w:val="Emphasis"/>
          <w:highlight w:val="cyan"/>
        </w:rPr>
        <w:t>decline</w:t>
      </w:r>
      <w:r w:rsidRPr="00B60D82">
        <w:rPr>
          <w:rStyle w:val="Hyperlink"/>
          <w:color w:val="auto"/>
          <w:highlight w:val="cyan"/>
        </w:rPr>
        <w:t xml:space="preserve"> in oil revenues</w:t>
      </w:r>
      <w:r w:rsidRPr="00B60D82">
        <w:rPr>
          <w:sz w:val="16"/>
        </w:rPr>
        <w:t xml:space="preserve">. Generating hard-currency financial income is a critical function of many SWFs, with offshore allocations accounting for all or most assets of the Norwegian, Abu Dhabi, Kuwaiti, Qatari and Chilean funds (in addition to several non-commodity SWFs, such as those from New Zealand, Australia, China and Singapore). In this section, we outline the conceptual case for accumulating foreign assets, particularly in resource-dependent economies, before considering how such a policy could be designed and implemented in Saudi Arabia. </w:t>
      </w:r>
    </w:p>
    <w:p w14:paraId="20B9A174" w14:textId="77777777" w:rsidR="00B60D82" w:rsidRDefault="00B60D82" w:rsidP="00B60D82">
      <w:pPr>
        <w:pStyle w:val="Heading4"/>
        <w:rPr>
          <w:rFonts w:ascii="Arial" w:hAnsi="Arial"/>
        </w:rPr>
      </w:pPr>
      <w:r>
        <w:t xml:space="preserve">Saudi Arabia is ploughing oil money into </w:t>
      </w:r>
      <w:r>
        <w:rPr>
          <w:u w:val="single"/>
        </w:rPr>
        <w:t>Vision 2030</w:t>
      </w:r>
      <w:r>
        <w:t xml:space="preserve">---it’ll </w:t>
      </w:r>
      <w:r>
        <w:rPr>
          <w:u w:val="single"/>
        </w:rPr>
        <w:t>successfully diversify</w:t>
      </w:r>
      <w:r>
        <w:t xml:space="preserve"> their economy. </w:t>
      </w:r>
    </w:p>
    <w:p w14:paraId="0C73ADE5" w14:textId="77777777" w:rsidR="00B60D82" w:rsidRDefault="00B60D82" w:rsidP="00B60D82">
      <w:r>
        <w:rPr>
          <w:rStyle w:val="Style13ptBold"/>
        </w:rPr>
        <w:t>Jones 24</w:t>
      </w:r>
      <w:r>
        <w:t>, Editor at the International Banker. Citing the IMF, PricewaterhouseCoopers, and BNP Paribas. (Alexander, 1-16-2024, "Vision 2030: The Lynchpin of Saudi Arabia’s Unprecedented Economic Transformation," International Banker, https://internationalbanker.com/finance/vision-2030-the-lynchpin-of-saudi-arabias-unprecedented-economic-transformation/)</w:t>
      </w:r>
    </w:p>
    <w:p w14:paraId="4CE2D9FF" w14:textId="77777777" w:rsidR="00B60D82" w:rsidRDefault="00B60D82" w:rsidP="00B60D82">
      <w:pPr>
        <w:rPr>
          <w:sz w:val="16"/>
        </w:rPr>
      </w:pPr>
      <w:r>
        <w:rPr>
          <w:rStyle w:val="StyleUnderline"/>
          <w:highlight w:val="cyan"/>
        </w:rPr>
        <w:t xml:space="preserve">A </w:t>
      </w:r>
      <w:r>
        <w:rPr>
          <w:rStyle w:val="Emphasis"/>
          <w:highlight w:val="cyan"/>
        </w:rPr>
        <w:t>dramatic</w:t>
      </w:r>
      <w:r>
        <w:rPr>
          <w:rStyle w:val="StyleUnderline"/>
        </w:rPr>
        <w:t xml:space="preserve"> economic </w:t>
      </w:r>
      <w:r>
        <w:rPr>
          <w:rStyle w:val="Emphasis"/>
          <w:highlight w:val="cyan"/>
        </w:rPr>
        <w:t>transformation</w:t>
      </w:r>
      <w:r>
        <w:rPr>
          <w:rStyle w:val="StyleUnderline"/>
          <w:highlight w:val="cyan"/>
        </w:rPr>
        <w:t xml:space="preserve"> is</w:t>
      </w:r>
      <w:r>
        <w:rPr>
          <w:rStyle w:val="StyleUnderline"/>
        </w:rPr>
        <w:t xml:space="preserve"> currently </w:t>
      </w:r>
      <w:r>
        <w:rPr>
          <w:rStyle w:val="Emphasis"/>
          <w:highlight w:val="cyan"/>
        </w:rPr>
        <w:t>ongoing</w:t>
      </w:r>
      <w:r>
        <w:rPr>
          <w:rStyle w:val="StyleUnderline"/>
          <w:highlight w:val="cyan"/>
        </w:rPr>
        <w:t xml:space="preserve"> in Saudi</w:t>
      </w:r>
      <w:r>
        <w:rPr>
          <w:sz w:val="16"/>
        </w:rPr>
        <w:t xml:space="preserve"> Arabia. As part of a 15-year project designed to </w:t>
      </w:r>
      <w:proofErr w:type="spellStart"/>
      <w:r>
        <w:rPr>
          <w:sz w:val="16"/>
        </w:rPr>
        <w:t>realise</w:t>
      </w:r>
      <w:proofErr w:type="spellEnd"/>
      <w:r>
        <w:rPr>
          <w:sz w:val="16"/>
        </w:rPr>
        <w:t xml:space="preserve"> the Kingdom’s true economic potential, the ambitious </w:t>
      </w:r>
      <w:r>
        <w:rPr>
          <w:rStyle w:val="Emphasis"/>
          <w:highlight w:val="cyan"/>
        </w:rPr>
        <w:t>Vision</w:t>
      </w:r>
      <w:r>
        <w:rPr>
          <w:rStyle w:val="Emphasis"/>
        </w:rPr>
        <w:t xml:space="preserve"> 2030</w:t>
      </w:r>
      <w:r>
        <w:rPr>
          <w:rStyle w:val="StyleUnderline"/>
        </w:rPr>
        <w:t xml:space="preserve"> </w:t>
      </w:r>
      <w:r>
        <w:rPr>
          <w:rStyle w:val="StyleUnderline"/>
          <w:highlight w:val="cyan"/>
        </w:rPr>
        <w:t>has</w:t>
      </w:r>
      <w:r>
        <w:rPr>
          <w:sz w:val="16"/>
        </w:rPr>
        <w:t xml:space="preserve"> already </w:t>
      </w:r>
      <w:r>
        <w:rPr>
          <w:rStyle w:val="StyleUnderline"/>
          <w:highlight w:val="cyan"/>
        </w:rPr>
        <w:t>achieved</w:t>
      </w:r>
      <w:r>
        <w:rPr>
          <w:rStyle w:val="StyleUnderline"/>
        </w:rPr>
        <w:t xml:space="preserve"> significant </w:t>
      </w:r>
      <w:r>
        <w:rPr>
          <w:rStyle w:val="Emphasis"/>
          <w:highlight w:val="cyan"/>
        </w:rPr>
        <w:t>milestones</w:t>
      </w:r>
      <w:r>
        <w:rPr>
          <w:rStyle w:val="StyleUnderline"/>
        </w:rPr>
        <w:t xml:space="preserve"> as it </w:t>
      </w:r>
      <w:r>
        <w:rPr>
          <w:rStyle w:val="Emphasis"/>
        </w:rPr>
        <w:t>strives</w:t>
      </w:r>
      <w:r>
        <w:rPr>
          <w:rStyle w:val="StyleUnderline"/>
        </w:rPr>
        <w:t xml:space="preserve"> </w:t>
      </w:r>
      <w:r>
        <w:rPr>
          <w:rStyle w:val="StyleUnderline"/>
          <w:highlight w:val="cyan"/>
        </w:rPr>
        <w:t>to</w:t>
      </w:r>
      <w:r>
        <w:rPr>
          <w:rStyle w:val="StyleUnderline"/>
        </w:rPr>
        <w:t xml:space="preserve"> lower dependence</w:t>
      </w:r>
      <w:r>
        <w:rPr>
          <w:sz w:val="16"/>
        </w:rPr>
        <w:t xml:space="preserve"> on its oil-export economy </w:t>
      </w:r>
      <w:r>
        <w:rPr>
          <w:rStyle w:val="StyleUnderline"/>
        </w:rPr>
        <w:t xml:space="preserve">and </w:t>
      </w:r>
      <w:r>
        <w:rPr>
          <w:rStyle w:val="Emphasis"/>
          <w:highlight w:val="cyan"/>
        </w:rPr>
        <w:t>usher in</w:t>
      </w:r>
      <w:r>
        <w:rPr>
          <w:sz w:val="16"/>
        </w:rPr>
        <w:t xml:space="preserve"> the dawn of a new era of </w:t>
      </w:r>
      <w:r>
        <w:rPr>
          <w:rStyle w:val="Emphasis"/>
          <w:highlight w:val="cyan"/>
        </w:rPr>
        <w:t>diversification</w:t>
      </w:r>
      <w:r>
        <w:rPr>
          <w:sz w:val="16"/>
        </w:rPr>
        <w:t xml:space="preserve"> and opportunity for its citizens. Now, in early 2024, having just passed the initiative’s midpoint, it is worth reflecting on the roadmap’s major accomplishments and the outlook for the largest economy (by nominal gross domestic product) in the Middle East for the remainder of the decade.  </w:t>
      </w:r>
    </w:p>
    <w:p w14:paraId="35D1E121" w14:textId="77777777" w:rsidR="00B60D82" w:rsidRDefault="00B60D82" w:rsidP="00B60D82">
      <w:pPr>
        <w:rPr>
          <w:sz w:val="16"/>
        </w:rPr>
      </w:pPr>
      <w:r>
        <w:rPr>
          <w:sz w:val="16"/>
        </w:rPr>
        <w:t xml:space="preserve">Launched in April 2016, Vision 2030 has been largely spearheaded by Saudi Crown Prince and Prime Minister Mohammed bin Salman (widely known as MBS), who has positioned the </w:t>
      </w:r>
      <w:proofErr w:type="spellStart"/>
      <w:r>
        <w:rPr>
          <w:sz w:val="16"/>
        </w:rPr>
        <w:t>programme</w:t>
      </w:r>
      <w:proofErr w:type="spellEnd"/>
      <w:r>
        <w:rPr>
          <w:sz w:val="16"/>
        </w:rPr>
        <w:t xml:space="preserve"> front and </w:t>
      </w:r>
      <w:proofErr w:type="spellStart"/>
      <w:r>
        <w:rPr>
          <w:sz w:val="16"/>
        </w:rPr>
        <w:t>centre</w:t>
      </w:r>
      <w:proofErr w:type="spellEnd"/>
      <w:r>
        <w:rPr>
          <w:sz w:val="16"/>
        </w:rPr>
        <w:t xml:space="preserve"> within many government agencies. It is mainly focused on three primary themes: (</w:t>
      </w:r>
      <w:proofErr w:type="spellStart"/>
      <w:r>
        <w:rPr>
          <w:sz w:val="16"/>
        </w:rPr>
        <w:t>i</w:t>
      </w:r>
      <w:proofErr w:type="spellEnd"/>
      <w:r>
        <w:rPr>
          <w:sz w:val="16"/>
        </w:rPr>
        <w:t>) societal, (ii) economic/financial and (iii) global reach.</w:t>
      </w:r>
    </w:p>
    <w:p w14:paraId="4FB6927E" w14:textId="77777777" w:rsidR="00B60D82" w:rsidRDefault="00B60D82" w:rsidP="00B60D82">
      <w:pPr>
        <w:rPr>
          <w:rStyle w:val="Emphasis"/>
        </w:rPr>
      </w:pPr>
      <w:r>
        <w:rPr>
          <w:sz w:val="16"/>
        </w:rPr>
        <w:t xml:space="preserve">On the economic front, the strategy is unwaveringly fixed on diversifying away from oil and creating a broad cross-section of high-value job opportunities for its citizens. The desired diversification away from crude oil comes when fossil fuels have never been more </w:t>
      </w:r>
      <w:proofErr w:type="spellStart"/>
      <w:r>
        <w:rPr>
          <w:sz w:val="16"/>
        </w:rPr>
        <w:t>scrutinised</w:t>
      </w:r>
      <w:proofErr w:type="spellEnd"/>
      <w:r>
        <w:rPr>
          <w:sz w:val="16"/>
        </w:rPr>
        <w:t xml:space="preserve"> and disdained. With the eyes of the world fixed on many oil-producing nations—not least the Kingdom itself—a concerted transition away from oil and gas could not come at a more pertinent time. Indeed, after the United Nations’ (UN’s) Intergovernmental Panel on Climate Change’s (IPCC’s) 2022 research found that carbon emissions must be cut by 43 percent by 2030 from 2019 levels and reach net zero by 2050 to comply with the 2015 Paris Agreement’s global warming sub-1.5-degree-Celsius (°C) target, the Kingdom’s shift towards greener energy sources has become essential.</w:t>
      </w:r>
    </w:p>
    <w:p w14:paraId="2A1ECE02" w14:textId="77777777" w:rsidR="00B60D82" w:rsidRDefault="00B60D82" w:rsidP="00B60D82">
      <w:pPr>
        <w:rPr>
          <w:sz w:val="16"/>
        </w:rPr>
      </w:pPr>
      <w:r>
        <w:rPr>
          <w:sz w:val="16"/>
        </w:rPr>
        <w:t xml:space="preserve">According to the International Monetary Fund (IMF), the </w:t>
      </w:r>
      <w:r>
        <w:rPr>
          <w:rStyle w:val="StyleUnderline"/>
        </w:rPr>
        <w:t>diversification</w:t>
      </w:r>
      <w:r>
        <w:rPr>
          <w:sz w:val="16"/>
        </w:rPr>
        <w:t xml:space="preserve"> process </w:t>
      </w:r>
      <w:r>
        <w:rPr>
          <w:rStyle w:val="StyleUnderline"/>
        </w:rPr>
        <w:t xml:space="preserve">is </w:t>
      </w:r>
      <w:r>
        <w:rPr>
          <w:rStyle w:val="Emphasis"/>
        </w:rPr>
        <w:t>amply supported</w:t>
      </w:r>
      <w:r>
        <w:rPr>
          <w:rStyle w:val="StyleUnderline"/>
        </w:rPr>
        <w:t xml:space="preserve"> by improvements in </w:t>
      </w:r>
      <w:r>
        <w:rPr>
          <w:rStyle w:val="Emphasis"/>
        </w:rPr>
        <w:t>regulatory</w:t>
      </w:r>
      <w:r>
        <w:rPr>
          <w:sz w:val="16"/>
        </w:rPr>
        <w:t xml:space="preserve"> and business </w:t>
      </w:r>
      <w:r>
        <w:rPr>
          <w:rStyle w:val="Emphasis"/>
        </w:rPr>
        <w:t>environments</w:t>
      </w:r>
      <w:r>
        <w:rPr>
          <w:sz w:val="16"/>
        </w:rPr>
        <w:t>. “As a result of a new set of laws to promote entrepreneurship, protect investors’ rights, and reduce the costs of doing business, new investment deals and licenses grew by 95 percent and 267 percent in 2022, respectively,” the Fund reported on September 28.</w:t>
      </w:r>
    </w:p>
    <w:p w14:paraId="7AD1DB38" w14:textId="77777777" w:rsidR="00B60D82" w:rsidRDefault="00B60D82" w:rsidP="00B60D82">
      <w:pPr>
        <w:rPr>
          <w:sz w:val="16"/>
        </w:rPr>
      </w:pPr>
      <w:r>
        <w:rPr>
          <w:sz w:val="16"/>
        </w:rPr>
        <w:t xml:space="preserve">The IMF has also observed the crucial role played by </w:t>
      </w:r>
      <w:r>
        <w:rPr>
          <w:rStyle w:val="StyleUnderline"/>
          <w:highlight w:val="cyan"/>
        </w:rPr>
        <w:t>the</w:t>
      </w:r>
      <w:r>
        <w:rPr>
          <w:sz w:val="16"/>
        </w:rPr>
        <w:t xml:space="preserve"> Public Investment Fund (PIF) (the country’s </w:t>
      </w:r>
      <w:r>
        <w:rPr>
          <w:rStyle w:val="Emphasis"/>
          <w:highlight w:val="cyan"/>
        </w:rPr>
        <w:t>sovereign-wealth fund</w:t>
      </w:r>
      <w:r>
        <w:rPr>
          <w:sz w:val="16"/>
        </w:rPr>
        <w:t xml:space="preserve"> currently worth around $776 billion), which </w:t>
      </w:r>
      <w:r>
        <w:rPr>
          <w:rStyle w:val="StyleUnderline"/>
        </w:rPr>
        <w:t xml:space="preserve">has </w:t>
      </w:r>
      <w:r>
        <w:rPr>
          <w:rStyle w:val="StyleUnderline"/>
          <w:highlight w:val="cyan"/>
        </w:rPr>
        <w:t>provided financial backing to</w:t>
      </w:r>
      <w:r>
        <w:rPr>
          <w:sz w:val="16"/>
        </w:rPr>
        <w:t xml:space="preserve"> many of </w:t>
      </w:r>
      <w:r>
        <w:rPr>
          <w:rStyle w:val="StyleUnderline"/>
        </w:rPr>
        <w:t xml:space="preserve">the </w:t>
      </w:r>
      <w:proofErr w:type="spellStart"/>
      <w:r>
        <w:rPr>
          <w:rStyle w:val="StyleUnderline"/>
        </w:rPr>
        <w:t>programme’s</w:t>
      </w:r>
      <w:proofErr w:type="spellEnd"/>
      <w:r>
        <w:rPr>
          <w:rStyle w:val="StyleUnderline"/>
        </w:rPr>
        <w:t xml:space="preserve"> </w:t>
      </w:r>
      <w:r>
        <w:rPr>
          <w:rStyle w:val="Emphasis"/>
        </w:rPr>
        <w:t>most</w:t>
      </w:r>
      <w:r>
        <w:rPr>
          <w:sz w:val="16"/>
        </w:rPr>
        <w:t xml:space="preserve"> exciting and </w:t>
      </w:r>
      <w:r>
        <w:rPr>
          <w:rStyle w:val="Emphasis"/>
          <w:highlight w:val="cyan"/>
        </w:rPr>
        <w:t>ambitious</w:t>
      </w:r>
      <w:r>
        <w:rPr>
          <w:sz w:val="16"/>
        </w:rPr>
        <w:t xml:space="preserve"> economic </w:t>
      </w:r>
      <w:r>
        <w:rPr>
          <w:rStyle w:val="Emphasis"/>
          <w:highlight w:val="cyan"/>
        </w:rPr>
        <w:t>projects</w:t>
      </w:r>
      <w:r>
        <w:rPr>
          <w:sz w:val="16"/>
        </w:rPr>
        <w:t xml:space="preserve">, </w:t>
      </w:r>
      <w:r>
        <w:rPr>
          <w:rStyle w:val="StyleUnderline"/>
          <w:highlight w:val="cyan"/>
        </w:rPr>
        <w:t>as well as</w:t>
      </w:r>
      <w:r>
        <w:rPr>
          <w:rStyle w:val="StyleUnderline"/>
        </w:rPr>
        <w:t xml:space="preserve"> invested in</w:t>
      </w:r>
      <w:r>
        <w:rPr>
          <w:sz w:val="16"/>
        </w:rPr>
        <w:t xml:space="preserve"> new projects and </w:t>
      </w:r>
      <w:r>
        <w:rPr>
          <w:rStyle w:val="Emphasis"/>
          <w:highlight w:val="cyan"/>
        </w:rPr>
        <w:t>private</w:t>
      </w:r>
      <w:r>
        <w:rPr>
          <w:sz w:val="16"/>
        </w:rPr>
        <w:t xml:space="preserve"> growth </w:t>
      </w:r>
      <w:r>
        <w:rPr>
          <w:rStyle w:val="Emphasis"/>
          <w:highlight w:val="cyan"/>
        </w:rPr>
        <w:t>sectors</w:t>
      </w:r>
      <w:r>
        <w:rPr>
          <w:sz w:val="16"/>
        </w:rPr>
        <w:t xml:space="preserve"> that are </w:t>
      </w:r>
      <w:r>
        <w:rPr>
          <w:rStyle w:val="StyleUnderline"/>
        </w:rPr>
        <w:t xml:space="preserve">now </w:t>
      </w:r>
      <w:r>
        <w:rPr>
          <w:rStyle w:val="Emphasis"/>
          <w:highlight w:val="cyan"/>
        </w:rPr>
        <w:t>driving</w:t>
      </w:r>
      <w:r>
        <w:rPr>
          <w:sz w:val="16"/>
        </w:rPr>
        <w:t xml:space="preserve"> much of the country’s </w:t>
      </w:r>
      <w:r>
        <w:rPr>
          <w:rStyle w:val="Emphasis"/>
          <w:highlight w:val="cyan"/>
        </w:rPr>
        <w:t>progress</w:t>
      </w:r>
      <w:r>
        <w:rPr>
          <w:sz w:val="16"/>
        </w:rPr>
        <w:t>. One example of the PIF’s success can be found in the $1.3-trillion Private Sector Partnership Reinforcement Center (</w:t>
      </w:r>
      <w:proofErr w:type="spellStart"/>
      <w:r>
        <w:rPr>
          <w:sz w:val="16"/>
        </w:rPr>
        <w:t>Shareek</w:t>
      </w:r>
      <w:proofErr w:type="spellEnd"/>
      <w:r>
        <w:rPr>
          <w:sz w:val="16"/>
        </w:rPr>
        <w:t xml:space="preserve">), which has already invested in green hydrogen, catalyst manufacturing for industrial refining and chemical production, and several tech-innovation facilities. </w:t>
      </w:r>
      <w:proofErr w:type="spellStart"/>
      <w:r>
        <w:rPr>
          <w:sz w:val="16"/>
        </w:rPr>
        <w:t>Shareek</w:t>
      </w:r>
      <w:proofErr w:type="spellEnd"/>
      <w:r>
        <w:rPr>
          <w:sz w:val="16"/>
        </w:rPr>
        <w:t xml:space="preserve"> also aims to create more than 64,000 jobs by 2040.</w:t>
      </w:r>
    </w:p>
    <w:p w14:paraId="5FD3F1E5" w14:textId="77777777" w:rsidR="00B60D82" w:rsidRDefault="00B60D82" w:rsidP="00B60D82">
      <w:pPr>
        <w:rPr>
          <w:sz w:val="16"/>
        </w:rPr>
      </w:pPr>
      <w:r>
        <w:rPr>
          <w:sz w:val="16"/>
        </w:rPr>
        <w:t xml:space="preserve">Although not formally part of Vision 2030, PIF’s globally renowned giga-projects have become closely associated with the </w:t>
      </w:r>
      <w:proofErr w:type="spellStart"/>
      <w:r>
        <w:rPr>
          <w:sz w:val="16"/>
        </w:rPr>
        <w:t>programme</w:t>
      </w:r>
      <w:proofErr w:type="spellEnd"/>
      <w:r>
        <w:rPr>
          <w:sz w:val="16"/>
        </w:rPr>
        <w:t xml:space="preserve">. Some projects have commenced construction, including the Red Sea global tourism, the </w:t>
      </w:r>
      <w:proofErr w:type="spellStart"/>
      <w:r>
        <w:rPr>
          <w:sz w:val="16"/>
        </w:rPr>
        <w:t>Qiddiya</w:t>
      </w:r>
      <w:proofErr w:type="spellEnd"/>
      <w:r>
        <w:rPr>
          <w:sz w:val="16"/>
        </w:rPr>
        <w:t xml:space="preserve"> entertainment city and the </w:t>
      </w:r>
      <w:proofErr w:type="spellStart"/>
      <w:r>
        <w:rPr>
          <w:sz w:val="16"/>
        </w:rPr>
        <w:t>Diriyah</w:t>
      </w:r>
      <w:proofErr w:type="spellEnd"/>
      <w:r>
        <w:rPr>
          <w:sz w:val="16"/>
        </w:rPr>
        <w:t xml:space="preserve"> Gate heritage development initiatives. But the Kingdom’s most hotly discussed sustainability-based giga-project, Neom, has garnered the most global attention based on its unique design and sheer magnitude, alongside the distinctly light environmental footprint it seeks to cultivate with a new model of sustainable living. Again, PIF represents the overwhelming bulk of the investments in these giga-projects, with other sources of private funding expected to ramp up over the coming years.</w:t>
      </w:r>
    </w:p>
    <w:p w14:paraId="60F3D673" w14:textId="77777777" w:rsidR="00B60D82" w:rsidRDefault="00B60D82" w:rsidP="00B60D82">
      <w:pPr>
        <w:rPr>
          <w:sz w:val="16"/>
        </w:rPr>
      </w:pPr>
      <w:r>
        <w:rPr>
          <w:sz w:val="16"/>
        </w:rPr>
        <w:t xml:space="preserve">Indeed, </w:t>
      </w:r>
      <w:r>
        <w:rPr>
          <w:rStyle w:val="Emphasis"/>
          <w:highlight w:val="cyan"/>
        </w:rPr>
        <w:t>vast resources</w:t>
      </w:r>
      <w:r>
        <w:rPr>
          <w:rStyle w:val="StyleUnderline"/>
          <w:highlight w:val="cyan"/>
        </w:rPr>
        <w:t xml:space="preserve"> are being deployed</w:t>
      </w:r>
      <w:r>
        <w:rPr>
          <w:sz w:val="16"/>
        </w:rPr>
        <w:t xml:space="preserve"> across a range of projects to facilitate this all-encompassing economic transformation. “</w:t>
      </w:r>
      <w:r>
        <w:rPr>
          <w:rStyle w:val="StyleUnderline"/>
        </w:rPr>
        <w:t xml:space="preserve">Efforts are underway </w:t>
      </w:r>
      <w:r>
        <w:rPr>
          <w:rStyle w:val="StyleUnderline"/>
          <w:highlight w:val="cyan"/>
        </w:rPr>
        <w:t xml:space="preserve">to make the country a </w:t>
      </w:r>
      <w:r>
        <w:rPr>
          <w:rStyle w:val="Emphasis"/>
          <w:highlight w:val="cyan"/>
        </w:rPr>
        <w:t>powerhouse</w:t>
      </w:r>
      <w:r>
        <w:rPr>
          <w:rStyle w:val="StyleUnderline"/>
          <w:highlight w:val="cyan"/>
        </w:rPr>
        <w:t xml:space="preserve"> in </w:t>
      </w:r>
      <w:r>
        <w:rPr>
          <w:rStyle w:val="Emphasis"/>
          <w:highlight w:val="cyan"/>
        </w:rPr>
        <w:t>green energy</w:t>
      </w:r>
      <w:r>
        <w:rPr>
          <w:sz w:val="16"/>
        </w:rPr>
        <w:t xml:space="preserve"> (including hydrogen), mining, logistics and </w:t>
      </w:r>
      <w:r>
        <w:rPr>
          <w:rStyle w:val="Emphasis"/>
          <w:highlight w:val="cyan"/>
        </w:rPr>
        <w:t>infrastructure</w:t>
      </w:r>
      <w:r>
        <w:rPr>
          <w:sz w:val="16"/>
        </w:rPr>
        <w:t xml:space="preserve">, </w:t>
      </w:r>
      <w:r>
        <w:rPr>
          <w:rStyle w:val="Emphasis"/>
        </w:rPr>
        <w:t>sports</w:t>
      </w:r>
      <w:r>
        <w:rPr>
          <w:sz w:val="16"/>
        </w:rPr>
        <w:t xml:space="preserve">, music, </w:t>
      </w:r>
      <w:r>
        <w:rPr>
          <w:rStyle w:val="Emphasis"/>
        </w:rPr>
        <w:t>tourism</w:t>
      </w:r>
      <w:r>
        <w:rPr>
          <w:sz w:val="16"/>
        </w:rPr>
        <w:t xml:space="preserve">, digital services, finance, </w:t>
      </w:r>
      <w:r>
        <w:rPr>
          <w:rStyle w:val="StyleUnderline"/>
          <w:highlight w:val="cyan"/>
        </w:rPr>
        <w:t xml:space="preserve">and </w:t>
      </w:r>
      <w:r>
        <w:rPr>
          <w:rStyle w:val="Emphasis"/>
          <w:highlight w:val="cyan"/>
        </w:rPr>
        <w:t>entrepreneurship</w:t>
      </w:r>
      <w:r>
        <w:rPr>
          <w:sz w:val="16"/>
        </w:rPr>
        <w:t xml:space="preserve">,” Rabah </w:t>
      </w:r>
      <w:proofErr w:type="spellStart"/>
      <w:r>
        <w:rPr>
          <w:sz w:val="16"/>
        </w:rPr>
        <w:t>Arezki</w:t>
      </w:r>
      <w:proofErr w:type="spellEnd"/>
      <w:r>
        <w:rPr>
          <w:sz w:val="16"/>
        </w:rPr>
        <w:t>, director of research at the French National Center for Scientific Research (CNRS), and Tarik M. Yousef, director and senior fellow of the Middle East Council on Global Affairs, jointly wrote in a June 2023 article for US media publication Project Syndicate.</w:t>
      </w:r>
    </w:p>
    <w:p w14:paraId="0576E813" w14:textId="77777777" w:rsidR="00B60D82" w:rsidRDefault="00B60D82" w:rsidP="00B60D82">
      <w:pPr>
        <w:rPr>
          <w:sz w:val="16"/>
        </w:rPr>
      </w:pPr>
      <w:r>
        <w:rPr>
          <w:sz w:val="16"/>
        </w:rPr>
        <w:t xml:space="preserve">And it is already clearly observable that many of </w:t>
      </w:r>
      <w:r>
        <w:rPr>
          <w:rStyle w:val="Emphasis"/>
          <w:highlight w:val="cyan"/>
        </w:rPr>
        <w:t>Vision</w:t>
      </w:r>
      <w:r>
        <w:rPr>
          <w:rStyle w:val="StyleUnderline"/>
        </w:rPr>
        <w:t xml:space="preserve"> 2030</w:t>
      </w:r>
      <w:r>
        <w:rPr>
          <w:rStyle w:val="Emphasis"/>
          <w:highlight w:val="cyan"/>
        </w:rPr>
        <w:t>’s</w:t>
      </w:r>
      <w:r>
        <w:rPr>
          <w:sz w:val="16"/>
        </w:rPr>
        <w:t xml:space="preserve"> lofty </w:t>
      </w:r>
      <w:r>
        <w:rPr>
          <w:rStyle w:val="StyleUnderline"/>
          <w:highlight w:val="cyan"/>
        </w:rPr>
        <w:t xml:space="preserve">ambitions are </w:t>
      </w:r>
      <w:r>
        <w:rPr>
          <w:rStyle w:val="Emphasis"/>
          <w:highlight w:val="cyan"/>
        </w:rPr>
        <w:t xml:space="preserve">being </w:t>
      </w:r>
      <w:proofErr w:type="spellStart"/>
      <w:r>
        <w:rPr>
          <w:rStyle w:val="Emphasis"/>
          <w:highlight w:val="cyan"/>
        </w:rPr>
        <w:t>realised</w:t>
      </w:r>
      <w:proofErr w:type="spellEnd"/>
      <w:r>
        <w:rPr>
          <w:sz w:val="16"/>
        </w:rPr>
        <w:t xml:space="preserve">, </w:t>
      </w:r>
      <w:r>
        <w:rPr>
          <w:rStyle w:val="StyleUnderline"/>
        </w:rPr>
        <w:t xml:space="preserve">as is </w:t>
      </w:r>
      <w:r>
        <w:rPr>
          <w:rStyle w:val="Emphasis"/>
        </w:rPr>
        <w:t>considerable progress</w:t>
      </w:r>
      <w:r>
        <w:rPr>
          <w:rStyle w:val="StyleUnderline"/>
        </w:rPr>
        <w:t xml:space="preserve"> towards achieving </w:t>
      </w:r>
      <w:r>
        <w:rPr>
          <w:rStyle w:val="Emphasis"/>
        </w:rPr>
        <w:t>key</w:t>
      </w:r>
      <w:r>
        <w:rPr>
          <w:sz w:val="16"/>
        </w:rPr>
        <w:t xml:space="preserve"> economic </w:t>
      </w:r>
      <w:r>
        <w:rPr>
          <w:rStyle w:val="Emphasis"/>
        </w:rPr>
        <w:t>aims</w:t>
      </w:r>
      <w:r>
        <w:rPr>
          <w:sz w:val="16"/>
        </w:rPr>
        <w:t xml:space="preserve">. “Our assessment is that </w:t>
      </w:r>
      <w:r>
        <w:rPr>
          <w:rStyle w:val="StyleUnderline"/>
          <w:highlight w:val="cyan"/>
        </w:rPr>
        <w:t xml:space="preserve">performance is </w:t>
      </w:r>
      <w:r>
        <w:rPr>
          <w:rStyle w:val="Emphasis"/>
          <w:highlight w:val="cyan"/>
        </w:rPr>
        <w:t>solid</w:t>
      </w:r>
      <w:r>
        <w:rPr>
          <w:rStyle w:val="StyleUnderline"/>
        </w:rPr>
        <w:t xml:space="preserve"> relative to</w:t>
      </w:r>
      <w:r>
        <w:rPr>
          <w:sz w:val="16"/>
        </w:rPr>
        <w:t xml:space="preserve"> most of </w:t>
      </w:r>
      <w:r>
        <w:rPr>
          <w:rStyle w:val="StyleUnderline"/>
        </w:rPr>
        <w:t>the</w:t>
      </w:r>
      <w:r>
        <w:rPr>
          <w:sz w:val="16"/>
        </w:rPr>
        <w:t xml:space="preserve"> 14 quantified </w:t>
      </w:r>
      <w:r>
        <w:rPr>
          <w:rStyle w:val="StyleUnderline"/>
        </w:rPr>
        <w:t>economic targets</w:t>
      </w:r>
      <w:r>
        <w:rPr>
          <w:sz w:val="16"/>
        </w:rPr>
        <w:t xml:space="preserve"> contained with</w:t>
      </w:r>
      <w:r>
        <w:rPr>
          <w:rStyle w:val="StyleUnderline"/>
        </w:rPr>
        <w:t>in the original vision document</w:t>
      </w:r>
      <w:r>
        <w:rPr>
          <w:sz w:val="16"/>
        </w:rPr>
        <w:t xml:space="preserve">,” PwC (PricewaterhouseCoopers) concluded in late October. “The results range from significant outperformance in some areas, such as female </w:t>
      </w:r>
      <w:proofErr w:type="spellStart"/>
      <w:r>
        <w:rPr>
          <w:sz w:val="16"/>
        </w:rPr>
        <w:t>labour</w:t>
      </w:r>
      <w:proofErr w:type="spellEnd"/>
      <w:r>
        <w:rPr>
          <w:sz w:val="16"/>
        </w:rPr>
        <w:t xml:space="preserve"> participation and home ownership, while there is room for further development in others. The areas that need focus include foreign direct investment and religious tourism, but both are already showing signs that they will improve in the coming years.”</w:t>
      </w:r>
    </w:p>
    <w:p w14:paraId="3DB1E2C4" w14:textId="77777777" w:rsidR="00B60D82" w:rsidRDefault="00B60D82" w:rsidP="00B60D82">
      <w:pPr>
        <w:rPr>
          <w:sz w:val="16"/>
        </w:rPr>
      </w:pPr>
      <w:r>
        <w:rPr>
          <w:sz w:val="16"/>
        </w:rPr>
        <w:t xml:space="preserve">Indeed, </w:t>
      </w:r>
      <w:r>
        <w:rPr>
          <w:rStyle w:val="StyleUnderline"/>
          <w:highlight w:val="cyan"/>
        </w:rPr>
        <w:t>Saudi</w:t>
      </w:r>
      <w:r>
        <w:rPr>
          <w:sz w:val="16"/>
        </w:rPr>
        <w:t xml:space="preserve"> Arabia </w:t>
      </w:r>
      <w:r>
        <w:rPr>
          <w:rStyle w:val="StyleUnderline"/>
          <w:highlight w:val="cyan"/>
        </w:rPr>
        <w:t>was</w:t>
      </w:r>
      <w:r>
        <w:rPr>
          <w:rStyle w:val="StyleUnderline"/>
        </w:rPr>
        <w:t xml:space="preserve"> not only </w:t>
      </w:r>
      <w:r>
        <w:rPr>
          <w:rStyle w:val="StyleUnderline"/>
          <w:highlight w:val="cyan"/>
        </w:rPr>
        <w:t xml:space="preserve">the </w:t>
      </w:r>
      <w:r>
        <w:rPr>
          <w:rStyle w:val="Emphasis"/>
          <w:highlight w:val="cyan"/>
        </w:rPr>
        <w:t>fastest-growing</w:t>
      </w:r>
      <w:r>
        <w:rPr>
          <w:rStyle w:val="StyleUnderline"/>
          <w:highlight w:val="cyan"/>
        </w:rPr>
        <w:t xml:space="preserve"> G20</w:t>
      </w:r>
      <w:r>
        <w:rPr>
          <w:sz w:val="16"/>
        </w:rPr>
        <w:t xml:space="preserve"> (Group of Twenty) </w:t>
      </w:r>
      <w:r>
        <w:rPr>
          <w:rStyle w:val="Emphasis"/>
        </w:rPr>
        <w:t>economy</w:t>
      </w:r>
      <w:r>
        <w:rPr>
          <w:sz w:val="16"/>
        </w:rPr>
        <w:t xml:space="preserve"> in 2022 at 8.7 percent GDP (gross domestic product) growth, but </w:t>
      </w:r>
      <w:r>
        <w:rPr>
          <w:rStyle w:val="StyleUnderline"/>
        </w:rPr>
        <w:t>its non-oil-related growth also stood at a hefty 4.8</w:t>
      </w:r>
      <w:r>
        <w:rPr>
          <w:sz w:val="16"/>
        </w:rPr>
        <w:t xml:space="preserve"> percent, </w:t>
      </w:r>
      <w:r>
        <w:rPr>
          <w:rStyle w:val="StyleUnderline"/>
        </w:rPr>
        <w:t>with the IMF attributing the strong performance to robust private consumption and</w:t>
      </w:r>
      <w:r>
        <w:rPr>
          <w:sz w:val="16"/>
        </w:rPr>
        <w:t xml:space="preserve"> non-oil </w:t>
      </w:r>
      <w:r>
        <w:rPr>
          <w:rStyle w:val="Emphasis"/>
        </w:rPr>
        <w:t>private investment</w:t>
      </w:r>
      <w:r>
        <w:rPr>
          <w:sz w:val="16"/>
        </w:rPr>
        <w:t xml:space="preserve">, including giga-project implementations and strong growth rates in wholesale, retail trade, construction and transport. And the </w:t>
      </w:r>
      <w:r>
        <w:rPr>
          <w:rStyle w:val="StyleUnderline"/>
          <w:highlight w:val="cyan"/>
        </w:rPr>
        <w:t xml:space="preserve">commitment to </w:t>
      </w:r>
      <w:r>
        <w:rPr>
          <w:rStyle w:val="Emphasis"/>
          <w:highlight w:val="cyan"/>
        </w:rPr>
        <w:t>diversifying</w:t>
      </w:r>
      <w:r>
        <w:rPr>
          <w:rStyle w:val="StyleUnderline"/>
        </w:rPr>
        <w:t xml:space="preserve"> its economy</w:t>
      </w:r>
      <w:r>
        <w:rPr>
          <w:sz w:val="16"/>
        </w:rPr>
        <w:t xml:space="preserve"> and reducing reliance on the oil sector “</w:t>
      </w:r>
      <w:r>
        <w:rPr>
          <w:rStyle w:val="StyleUnderline"/>
          <w:highlight w:val="cyan"/>
        </w:rPr>
        <w:t xml:space="preserve">has resulted in a </w:t>
      </w:r>
      <w:r>
        <w:rPr>
          <w:rStyle w:val="Emphasis"/>
          <w:highlight w:val="cyan"/>
        </w:rPr>
        <w:t>significant transition</w:t>
      </w:r>
      <w:r>
        <w:rPr>
          <w:sz w:val="16"/>
        </w:rPr>
        <w:t>”, the IMF added, noting that the share of non-oil activities was double that of 30 years ago, while the proportion of oil activities “declined substantially over the same period”.</w:t>
      </w:r>
    </w:p>
    <w:p w14:paraId="6C554614" w14:textId="77777777" w:rsidR="00B60D82" w:rsidRDefault="00B60D82" w:rsidP="00B60D82">
      <w:pPr>
        <w:rPr>
          <w:sz w:val="16"/>
        </w:rPr>
      </w:pPr>
      <w:r>
        <w:rPr>
          <w:sz w:val="16"/>
        </w:rPr>
        <w:t xml:space="preserve">“The </w:t>
      </w:r>
      <w:r>
        <w:rPr>
          <w:rStyle w:val="StyleUnderline"/>
        </w:rPr>
        <w:t>Saudi unemployment</w:t>
      </w:r>
      <w:r>
        <w:rPr>
          <w:sz w:val="16"/>
        </w:rPr>
        <w:t xml:space="preserve"> rate </w:t>
      </w:r>
      <w:r>
        <w:rPr>
          <w:rStyle w:val="StyleUnderline"/>
        </w:rPr>
        <w:t>is at a historical low</w:t>
      </w:r>
      <w:r>
        <w:rPr>
          <w:sz w:val="16"/>
        </w:rPr>
        <w:t>. Amid an increase in labor force participation, total unemployment dropped to 4.8 percent by end-2022—from 9 percent during Covid—reflecting both an increase in Saudi workers in the private sector and expatriate workers (mostly in the construction and agricultural sectors) rising back above pre-Covid levels,” the IMF noted on September 6 following its consultation with Saudi Arabia ending July 20. “Youth unemployment was halved to 16.8 percent in 2022 over the past two years, while female participation in the labor force reached 36 percent in 2022, exceeding the 30 percent target set under the authorities’ Vision 2030 reform agenda.”</w:t>
      </w:r>
    </w:p>
    <w:p w14:paraId="1E6E550B" w14:textId="77777777" w:rsidR="00B60D82" w:rsidRDefault="00B60D82" w:rsidP="00B60D82">
      <w:pPr>
        <w:rPr>
          <w:sz w:val="16"/>
        </w:rPr>
      </w:pPr>
      <w:r>
        <w:rPr>
          <w:sz w:val="16"/>
        </w:rPr>
        <w:t xml:space="preserve">And perhaps most encouraging is the recognition by the traditionally conservative country that raising </w:t>
      </w:r>
      <w:r>
        <w:rPr>
          <w:rStyle w:val="StyleUnderline"/>
        </w:rPr>
        <w:t>the socioeconomic prospects for Saudi women has been long overdue</w:t>
      </w:r>
      <w:r>
        <w:rPr>
          <w:sz w:val="16"/>
        </w:rPr>
        <w:t xml:space="preserve">, with this acknowledgement no more clearly observed than through the greatly expanded role of female economic participation within the Vision 2030 revolution. Specifically, the Ministry of Commerce has removed guardian-approval restrictions such that </w:t>
      </w:r>
      <w:r>
        <w:rPr>
          <w:rStyle w:val="StyleUnderline"/>
        </w:rPr>
        <w:t>women can more easily open their own businesses</w:t>
      </w:r>
      <w:r>
        <w:rPr>
          <w:sz w:val="16"/>
        </w:rPr>
        <w:t xml:space="preserve">; it has established business </w:t>
      </w:r>
      <w:proofErr w:type="spellStart"/>
      <w:r>
        <w:rPr>
          <w:sz w:val="16"/>
        </w:rPr>
        <w:t>centres</w:t>
      </w:r>
      <w:proofErr w:type="spellEnd"/>
      <w:r>
        <w:rPr>
          <w:sz w:val="16"/>
        </w:rPr>
        <w:t xml:space="preserve"> exclusively for women across the country to open business registrations, request trademark registrations, reserve business names, </w:t>
      </w:r>
      <w:proofErr w:type="spellStart"/>
      <w:r>
        <w:rPr>
          <w:sz w:val="16"/>
        </w:rPr>
        <w:t>practise</w:t>
      </w:r>
      <w:proofErr w:type="spellEnd"/>
      <w:r>
        <w:rPr>
          <w:sz w:val="16"/>
        </w:rPr>
        <w:t xml:space="preserve"> freelancing and register business agencies.</w:t>
      </w:r>
    </w:p>
    <w:p w14:paraId="09C15081" w14:textId="77777777" w:rsidR="00B60D82" w:rsidRDefault="00B60D82" w:rsidP="00B60D82">
      <w:pPr>
        <w:rPr>
          <w:sz w:val="16"/>
        </w:rPr>
      </w:pPr>
      <w:r>
        <w:rPr>
          <w:sz w:val="16"/>
        </w:rPr>
        <w:t>“The Kingdom established reforms dedicated to the promotion of women’s engagement in economic development by setting an equal age for both genders, preventing gender discrimination in terms of wages, occupation, work field and hours, and enabling women to incorporate and practice commercial business without obtaining prior consent,” the Saudi government states on its website.</w:t>
      </w:r>
    </w:p>
    <w:p w14:paraId="583A1F9B" w14:textId="77777777" w:rsidR="00B60D82" w:rsidRDefault="00B60D82" w:rsidP="00B60D82">
      <w:pPr>
        <w:rPr>
          <w:sz w:val="16"/>
        </w:rPr>
      </w:pPr>
      <w:r>
        <w:rPr>
          <w:rStyle w:val="Emphasis"/>
        </w:rPr>
        <w:t>Nonetheless</w:t>
      </w:r>
      <w:r>
        <w:rPr>
          <w:sz w:val="16"/>
        </w:rPr>
        <w:t xml:space="preserve">, clear downside risks to the Kingdom’s goals remain, especially given that </w:t>
      </w:r>
      <w:r>
        <w:rPr>
          <w:rStyle w:val="StyleUnderline"/>
        </w:rPr>
        <w:t xml:space="preserve">its exposure to </w:t>
      </w:r>
      <w:r>
        <w:rPr>
          <w:rStyle w:val="Emphasis"/>
        </w:rPr>
        <w:t>oil</w:t>
      </w:r>
      <w:r>
        <w:rPr>
          <w:sz w:val="16"/>
        </w:rPr>
        <w:t xml:space="preserve">-market </w:t>
      </w:r>
      <w:r>
        <w:rPr>
          <w:rStyle w:val="Emphasis"/>
        </w:rPr>
        <w:t>volatility</w:t>
      </w:r>
      <w:r>
        <w:rPr>
          <w:rStyle w:val="StyleUnderline"/>
        </w:rPr>
        <w:t xml:space="preserve"> is still significant</w:t>
      </w:r>
      <w:r>
        <w:rPr>
          <w:sz w:val="16"/>
        </w:rPr>
        <w:t>. “</w:t>
      </w:r>
      <w:r>
        <w:rPr>
          <w:rStyle w:val="StyleUnderline"/>
          <w:highlight w:val="cyan"/>
        </w:rPr>
        <w:t xml:space="preserve">Oil revenues </w:t>
      </w:r>
      <w:r>
        <w:rPr>
          <w:rStyle w:val="Emphasis"/>
          <w:sz w:val="32"/>
          <w:szCs w:val="32"/>
          <w:highlight w:val="cyan"/>
        </w:rPr>
        <w:t>remain decisive for</w:t>
      </w:r>
      <w:r>
        <w:rPr>
          <w:sz w:val="16"/>
          <w:szCs w:val="32"/>
        </w:rPr>
        <w:t xml:space="preserve"> </w:t>
      </w:r>
      <w:r>
        <w:rPr>
          <w:sz w:val="16"/>
        </w:rPr>
        <w:t xml:space="preserve">maintaining budgetary balance and </w:t>
      </w:r>
      <w:r>
        <w:rPr>
          <w:rStyle w:val="Emphasis"/>
          <w:sz w:val="32"/>
          <w:szCs w:val="32"/>
        </w:rPr>
        <w:t xml:space="preserve">implementing </w:t>
      </w:r>
      <w:r>
        <w:rPr>
          <w:rStyle w:val="Emphasis"/>
          <w:sz w:val="32"/>
          <w:szCs w:val="32"/>
          <w:highlight w:val="cyan"/>
        </w:rPr>
        <w:t>Vision</w:t>
      </w:r>
      <w:r>
        <w:rPr>
          <w:rStyle w:val="Emphasis"/>
          <w:sz w:val="32"/>
          <w:szCs w:val="32"/>
        </w:rPr>
        <w:t xml:space="preserve"> 2030</w:t>
      </w:r>
      <w:r>
        <w:rPr>
          <w:sz w:val="16"/>
          <w:szCs w:val="32"/>
        </w:rPr>
        <w:t xml:space="preserve"> </w:t>
      </w:r>
      <w:r>
        <w:rPr>
          <w:sz w:val="16"/>
        </w:rPr>
        <w:t>investments,” BNP Paribas recently stated, adding that the scale of funding requirements and underwhelming influx of foreign investors have prompted substantial debt issuances and sales of public assets by Riyadh. “</w:t>
      </w:r>
      <w:r>
        <w:rPr>
          <w:rStyle w:val="StyleUnderline"/>
          <w:highlight w:val="cyan"/>
        </w:rPr>
        <w:t>This</w:t>
      </w:r>
      <w:r>
        <w:rPr>
          <w:rStyle w:val="StyleUnderline"/>
        </w:rPr>
        <w:t xml:space="preserve"> </w:t>
      </w:r>
      <w:r>
        <w:rPr>
          <w:rStyle w:val="Emphasis"/>
        </w:rPr>
        <w:t xml:space="preserve">highly </w:t>
      </w:r>
      <w:r>
        <w:rPr>
          <w:rStyle w:val="Emphasis"/>
          <w:highlight w:val="cyan"/>
        </w:rPr>
        <w:t>capital-intensive</w:t>
      </w:r>
      <w:r>
        <w:rPr>
          <w:rStyle w:val="StyleUnderline"/>
        </w:rPr>
        <w:t xml:space="preserve"> economic </w:t>
      </w:r>
      <w:r>
        <w:rPr>
          <w:rStyle w:val="StyleUnderline"/>
          <w:highlight w:val="cyan"/>
        </w:rPr>
        <w:t>transformation</w:t>
      </w:r>
      <w:r>
        <w:rPr>
          <w:sz w:val="16"/>
        </w:rPr>
        <w:t xml:space="preserve"> </w:t>
      </w:r>
      <w:r>
        <w:rPr>
          <w:rStyle w:val="StyleUnderline"/>
        </w:rPr>
        <w:t xml:space="preserve">will need to </w:t>
      </w:r>
      <w:r>
        <w:rPr>
          <w:rStyle w:val="Emphasis"/>
          <w:highlight w:val="cyan"/>
        </w:rPr>
        <w:t>continue</w:t>
      </w:r>
      <w:r>
        <w:rPr>
          <w:rStyle w:val="StyleUnderline"/>
        </w:rPr>
        <w:t xml:space="preserve">, </w:t>
      </w:r>
      <w:r>
        <w:rPr>
          <w:rStyle w:val="Emphasis"/>
          <w:highlight w:val="cyan"/>
        </w:rPr>
        <w:t>despite</w:t>
      </w:r>
      <w:r>
        <w:rPr>
          <w:sz w:val="16"/>
        </w:rPr>
        <w:t xml:space="preserve"> persistent </w:t>
      </w:r>
      <w:r>
        <w:rPr>
          <w:rStyle w:val="Emphasis"/>
          <w:highlight w:val="cyan"/>
        </w:rPr>
        <w:t>vulnerability</w:t>
      </w:r>
      <w:r>
        <w:rPr>
          <w:rStyle w:val="StyleUnderline"/>
        </w:rPr>
        <w:t xml:space="preserve"> to</w:t>
      </w:r>
      <w:r>
        <w:rPr>
          <w:sz w:val="16"/>
        </w:rPr>
        <w:t xml:space="preserve"> [the] </w:t>
      </w:r>
      <w:r>
        <w:rPr>
          <w:rStyle w:val="Emphasis"/>
        </w:rPr>
        <w:t>oil</w:t>
      </w:r>
      <w:r>
        <w:rPr>
          <w:sz w:val="16"/>
        </w:rPr>
        <w:t xml:space="preserve"> market, which could increase with the energy transition.”</w:t>
      </w:r>
    </w:p>
    <w:p w14:paraId="268FECEB" w14:textId="77777777" w:rsidR="00B60D82" w:rsidRPr="00B60D82" w:rsidRDefault="00B60D82" w:rsidP="00B60D82"/>
    <w:p w14:paraId="5FC20EB4" w14:textId="1D6E4EE5" w:rsidR="0036665C" w:rsidRPr="00B60D82" w:rsidRDefault="0036665C" w:rsidP="0036665C">
      <w:pPr>
        <w:pStyle w:val="Heading4"/>
      </w:pPr>
      <w:r w:rsidRPr="00B60D82">
        <w:t>Saudi oil revenue is strong and key to growth.</w:t>
      </w:r>
    </w:p>
    <w:p w14:paraId="32BAE93B" w14:textId="4C5AE3D1" w:rsidR="0036665C" w:rsidRPr="00B60D82" w:rsidRDefault="0036665C" w:rsidP="0036665C">
      <w:r w:rsidRPr="00B60D82">
        <w:t xml:space="preserve">Anant </w:t>
      </w:r>
      <w:proofErr w:type="spellStart"/>
      <w:r w:rsidRPr="00B60D82">
        <w:rPr>
          <w:rStyle w:val="Style13ptBold"/>
        </w:rPr>
        <w:t>Chandak</w:t>
      </w:r>
      <w:proofErr w:type="spellEnd"/>
      <w:r w:rsidRPr="00B60D82">
        <w:rPr>
          <w:rStyle w:val="Style13ptBold"/>
        </w:rPr>
        <w:t xml:space="preserve"> </w:t>
      </w:r>
      <w:r w:rsidRPr="00667D23">
        <w:t>10/23</w:t>
      </w:r>
      <w:r w:rsidR="00667D23" w:rsidRPr="00667D23">
        <w:t>/</w:t>
      </w:r>
      <w:r w:rsidR="00667D23">
        <w:rPr>
          <w:rStyle w:val="Style13ptBold"/>
        </w:rPr>
        <w:t>2024</w:t>
      </w:r>
      <w:r w:rsidRPr="00B60D82">
        <w:t>, polling correspondent, "Saudi Arabian economic growth to accelerate in 2025 as oil taps open: Reuters poll," Reuters, 10/23/2024, https://www.reuters.com/world/middle-east/saudi-arabian-economic-growth-accelerate-2025-oil-taps-open-2024-10-23/</w:t>
      </w:r>
    </w:p>
    <w:p w14:paraId="47924E1B" w14:textId="77777777" w:rsidR="0036665C" w:rsidRPr="00B60D82" w:rsidRDefault="0036665C" w:rsidP="0036665C">
      <w:pPr>
        <w:rPr>
          <w:sz w:val="16"/>
        </w:rPr>
      </w:pPr>
      <w:r w:rsidRPr="00B60D82">
        <w:rPr>
          <w:rStyle w:val="Hyperlink"/>
          <w:color w:val="auto"/>
        </w:rPr>
        <w:t xml:space="preserve">Economic </w:t>
      </w:r>
      <w:r w:rsidRPr="00B60D82">
        <w:rPr>
          <w:rStyle w:val="Emphasis"/>
          <w:highlight w:val="cyan"/>
        </w:rPr>
        <w:t>growth</w:t>
      </w:r>
      <w:r w:rsidRPr="00B60D82">
        <w:rPr>
          <w:rStyle w:val="Hyperlink"/>
          <w:color w:val="auto"/>
          <w:highlight w:val="cyan"/>
        </w:rPr>
        <w:t xml:space="preserve"> in Saudi</w:t>
      </w:r>
      <w:r w:rsidRPr="00B60D82">
        <w:rPr>
          <w:rStyle w:val="Hyperlink"/>
          <w:color w:val="auto"/>
        </w:rPr>
        <w:t xml:space="preserve"> Arabia </w:t>
      </w:r>
      <w:r w:rsidRPr="00B60D82">
        <w:rPr>
          <w:rStyle w:val="Hyperlink"/>
          <w:color w:val="auto"/>
          <w:highlight w:val="cyan"/>
        </w:rPr>
        <w:t xml:space="preserve">will </w:t>
      </w:r>
      <w:r w:rsidRPr="00B60D82">
        <w:rPr>
          <w:rStyle w:val="Emphasis"/>
          <w:highlight w:val="cyan"/>
        </w:rPr>
        <w:t>accelerate</w:t>
      </w:r>
      <w:r w:rsidRPr="00B60D82">
        <w:rPr>
          <w:rStyle w:val="Hyperlink"/>
          <w:color w:val="auto"/>
        </w:rPr>
        <w:t xml:space="preserve"> next year </w:t>
      </w:r>
      <w:r w:rsidRPr="00B60D82">
        <w:rPr>
          <w:rStyle w:val="Hyperlink"/>
          <w:color w:val="auto"/>
          <w:highlight w:val="cyan"/>
        </w:rPr>
        <w:t>thanks</w:t>
      </w:r>
      <w:r w:rsidRPr="00B60D82">
        <w:rPr>
          <w:rStyle w:val="Hyperlink"/>
          <w:color w:val="auto"/>
        </w:rPr>
        <w:t xml:space="preserve"> </w:t>
      </w:r>
      <w:r w:rsidRPr="00B60D82">
        <w:rPr>
          <w:rStyle w:val="Hyperlink"/>
          <w:color w:val="auto"/>
          <w:highlight w:val="cyan"/>
        </w:rPr>
        <w:t xml:space="preserve">to </w:t>
      </w:r>
      <w:r w:rsidRPr="00B60D82">
        <w:rPr>
          <w:rStyle w:val="Emphasis"/>
          <w:highlight w:val="cyan"/>
        </w:rPr>
        <w:t>higher oil output</w:t>
      </w:r>
      <w:r w:rsidRPr="00B60D82">
        <w:rPr>
          <w:sz w:val="16"/>
        </w:rPr>
        <w:t xml:space="preserve"> after two years of modest performance, according to a Reuters poll of economists, </w:t>
      </w:r>
      <w:r w:rsidRPr="00B60D82">
        <w:rPr>
          <w:rStyle w:val="Hyperlink"/>
          <w:color w:val="auto"/>
        </w:rPr>
        <w:t>who also forecast robust growth</w:t>
      </w:r>
      <w:r w:rsidRPr="00B60D82">
        <w:rPr>
          <w:sz w:val="16"/>
        </w:rPr>
        <w:t xml:space="preserve"> for other Gulf Cooperation Council (GCC) states.</w:t>
      </w:r>
    </w:p>
    <w:p w14:paraId="52CB3B32" w14:textId="77777777" w:rsidR="0036665C" w:rsidRPr="00B60D82" w:rsidRDefault="0036665C" w:rsidP="0036665C">
      <w:pPr>
        <w:rPr>
          <w:sz w:val="16"/>
        </w:rPr>
      </w:pPr>
      <w:r w:rsidRPr="00B60D82">
        <w:rPr>
          <w:sz w:val="16"/>
        </w:rPr>
        <w:t xml:space="preserve">The Organization of the Petroleum Exporting Countries and allies led by Russia, known as </w:t>
      </w:r>
      <w:r w:rsidRPr="00B60D82">
        <w:rPr>
          <w:rStyle w:val="Hyperlink"/>
          <w:color w:val="auto"/>
          <w:highlight w:val="cyan"/>
        </w:rPr>
        <w:t>OPEC</w:t>
      </w:r>
      <w:r w:rsidRPr="00B60D82">
        <w:rPr>
          <w:sz w:val="16"/>
        </w:rPr>
        <w:t xml:space="preserve">+, </w:t>
      </w:r>
      <w:r w:rsidRPr="00B60D82">
        <w:rPr>
          <w:rStyle w:val="Hyperlink"/>
          <w:color w:val="auto"/>
          <w:highlight w:val="cyan"/>
        </w:rPr>
        <w:t xml:space="preserve">has been curbing </w:t>
      </w:r>
      <w:r w:rsidRPr="00B60D82">
        <w:rPr>
          <w:rStyle w:val="Hyperlink"/>
          <w:color w:val="auto"/>
        </w:rPr>
        <w:t xml:space="preserve">oil </w:t>
      </w:r>
      <w:r w:rsidRPr="00B60D82">
        <w:rPr>
          <w:rStyle w:val="Hyperlink"/>
          <w:color w:val="auto"/>
          <w:highlight w:val="cyan"/>
        </w:rPr>
        <w:t>output</w:t>
      </w:r>
      <w:r w:rsidRPr="00B60D82">
        <w:rPr>
          <w:rStyle w:val="Hyperlink"/>
          <w:color w:val="auto"/>
        </w:rPr>
        <w:t xml:space="preserve"> </w:t>
      </w:r>
      <w:r w:rsidRPr="00B60D82">
        <w:rPr>
          <w:rStyle w:val="Hyperlink"/>
          <w:color w:val="auto"/>
          <w:highlight w:val="cyan"/>
        </w:rPr>
        <w:t>since</w:t>
      </w:r>
      <w:r w:rsidRPr="00B60D82">
        <w:rPr>
          <w:rStyle w:val="Hyperlink"/>
          <w:color w:val="auto"/>
        </w:rPr>
        <w:t xml:space="preserve"> late </w:t>
      </w:r>
      <w:r w:rsidRPr="00B60D82">
        <w:rPr>
          <w:rStyle w:val="Hyperlink"/>
          <w:color w:val="auto"/>
          <w:highlight w:val="cyan"/>
        </w:rPr>
        <w:t>2022 but is expected to increase production</w:t>
      </w:r>
      <w:r w:rsidRPr="00B60D82">
        <w:rPr>
          <w:rStyle w:val="Hyperlink"/>
          <w:color w:val="auto"/>
        </w:rPr>
        <w:t xml:space="preserve"> in December</w:t>
      </w:r>
      <w:r w:rsidRPr="00B60D82">
        <w:rPr>
          <w:sz w:val="16"/>
        </w:rPr>
        <w:t xml:space="preserve">, likely </w:t>
      </w:r>
      <w:r w:rsidRPr="00B60D82">
        <w:rPr>
          <w:rStyle w:val="Emphasis"/>
        </w:rPr>
        <w:t>boosting revenues</w:t>
      </w:r>
      <w:r w:rsidRPr="00B60D82">
        <w:rPr>
          <w:sz w:val="16"/>
        </w:rPr>
        <w:t xml:space="preserve"> </w:t>
      </w:r>
      <w:r w:rsidRPr="00B60D82">
        <w:rPr>
          <w:rStyle w:val="Hyperlink"/>
          <w:color w:val="auto"/>
        </w:rPr>
        <w:t>for the six GCC countries</w:t>
      </w:r>
      <w:r w:rsidRPr="00B60D82">
        <w:rPr>
          <w:sz w:val="16"/>
        </w:rPr>
        <w:t>.</w:t>
      </w:r>
    </w:p>
    <w:p w14:paraId="59AAE1C0" w14:textId="77777777" w:rsidR="0036665C" w:rsidRPr="00B60D82" w:rsidRDefault="0036665C" w:rsidP="0036665C">
      <w:pPr>
        <w:rPr>
          <w:sz w:val="16"/>
        </w:rPr>
      </w:pPr>
      <w:r w:rsidRPr="00B60D82">
        <w:rPr>
          <w:sz w:val="16"/>
        </w:rPr>
        <w:t>Crude oil prices are expected to remain broadly weak and average $76.75 per barrel next year, up from around $74.8 currently, according to a separate Reuters poll.</w:t>
      </w:r>
    </w:p>
    <w:p w14:paraId="0BA374DF" w14:textId="77777777" w:rsidR="0036665C" w:rsidRPr="00B60D82" w:rsidRDefault="0036665C" w:rsidP="0036665C">
      <w:pPr>
        <w:rPr>
          <w:sz w:val="16"/>
        </w:rPr>
      </w:pPr>
      <w:r w:rsidRPr="00B60D82">
        <w:rPr>
          <w:rStyle w:val="Hyperlink"/>
          <w:color w:val="auto"/>
        </w:rPr>
        <w:t>Saudi</w:t>
      </w:r>
      <w:r w:rsidRPr="00B60D82">
        <w:rPr>
          <w:sz w:val="16"/>
        </w:rPr>
        <w:t xml:space="preserve"> Arabia, the world's largest exporter of crude oil, </w:t>
      </w:r>
      <w:r w:rsidRPr="00B60D82">
        <w:rPr>
          <w:rStyle w:val="Hyperlink"/>
          <w:color w:val="auto"/>
        </w:rPr>
        <w:t>is</w:t>
      </w:r>
      <w:r w:rsidRPr="00B60D82">
        <w:rPr>
          <w:sz w:val="16"/>
        </w:rPr>
        <w:t xml:space="preserve"> reportedly </w:t>
      </w:r>
      <w:r w:rsidRPr="00B60D82">
        <w:rPr>
          <w:rStyle w:val="Hyperlink"/>
          <w:color w:val="auto"/>
        </w:rPr>
        <w:t>preparing to abandon its unofficial target of reaching $100 per barrel. This will allow the kingdom to reverse past production cuts and increase market share</w:t>
      </w:r>
      <w:r w:rsidRPr="00B60D82">
        <w:rPr>
          <w:sz w:val="16"/>
        </w:rPr>
        <w:t>, which along with non-oil revenue growth, will help drive faster economic growth.</w:t>
      </w:r>
    </w:p>
    <w:p w14:paraId="18C734A1" w14:textId="77777777" w:rsidR="0036665C" w:rsidRPr="00B60D82" w:rsidRDefault="0036665C" w:rsidP="0036665C">
      <w:pPr>
        <w:rPr>
          <w:sz w:val="16"/>
        </w:rPr>
      </w:pPr>
      <w:r w:rsidRPr="00B60D82">
        <w:rPr>
          <w:sz w:val="16"/>
        </w:rPr>
        <w:t>The Oct. 9-22 Reuters poll of 21 economists forecast the Saudi economy would expand 4.4% in 2025, the fastest in three years, and up from an expected 1.3% this year.</w:t>
      </w:r>
    </w:p>
    <w:p w14:paraId="2D3ABF02" w14:textId="77777777" w:rsidR="0036665C" w:rsidRPr="00B60D82" w:rsidRDefault="0036665C" w:rsidP="0036665C">
      <w:pPr>
        <w:rPr>
          <w:sz w:val="16"/>
        </w:rPr>
      </w:pPr>
      <w:r w:rsidRPr="00B60D82">
        <w:rPr>
          <w:sz w:val="16"/>
        </w:rPr>
        <w:t>The GCC economies were forecast to expand an average 4.1% next year, up from the 3.7% expected in a July poll and faster than the 1.8% growth projected for 2024.</w:t>
      </w:r>
    </w:p>
    <w:p w14:paraId="41BE843F" w14:textId="77777777" w:rsidR="0036665C" w:rsidRPr="00B60D82" w:rsidRDefault="0036665C" w:rsidP="0036665C">
      <w:pPr>
        <w:rPr>
          <w:sz w:val="16"/>
        </w:rPr>
      </w:pPr>
      <w:r w:rsidRPr="00B60D82">
        <w:rPr>
          <w:sz w:val="16"/>
        </w:rPr>
        <w:t>"</w:t>
      </w:r>
      <w:r w:rsidRPr="00B60D82">
        <w:rPr>
          <w:rStyle w:val="Hyperlink"/>
          <w:color w:val="auto"/>
        </w:rPr>
        <w:t xml:space="preserve">We expect the effects of </w:t>
      </w:r>
      <w:r w:rsidRPr="00B60D82">
        <w:rPr>
          <w:rStyle w:val="Emphasis"/>
          <w:highlight w:val="cyan"/>
        </w:rPr>
        <w:t>lower</w:t>
      </w:r>
      <w:r w:rsidRPr="00B60D82">
        <w:rPr>
          <w:rStyle w:val="Emphasis"/>
        </w:rPr>
        <w:t xml:space="preserve"> oil </w:t>
      </w:r>
      <w:r w:rsidRPr="00B60D82">
        <w:rPr>
          <w:rStyle w:val="Emphasis"/>
          <w:highlight w:val="cyan"/>
        </w:rPr>
        <w:t>prices</w:t>
      </w:r>
      <w:r w:rsidRPr="00B60D82">
        <w:rPr>
          <w:rStyle w:val="Hyperlink"/>
          <w:color w:val="auto"/>
          <w:highlight w:val="cyan"/>
        </w:rPr>
        <w:t xml:space="preserve"> and </w:t>
      </w:r>
      <w:r w:rsidRPr="00B60D82">
        <w:rPr>
          <w:rStyle w:val="Emphasis"/>
          <w:highlight w:val="cyan"/>
        </w:rPr>
        <w:t>higher production volumes</w:t>
      </w:r>
      <w:r w:rsidRPr="00B60D82">
        <w:rPr>
          <w:rStyle w:val="Hyperlink"/>
          <w:color w:val="auto"/>
        </w:rPr>
        <w:t xml:space="preserve"> (to) largely (</w:t>
      </w:r>
      <w:r w:rsidRPr="00B60D82">
        <w:rPr>
          <w:rStyle w:val="Emphasis"/>
          <w:highlight w:val="cyan"/>
        </w:rPr>
        <w:t>offset</w:t>
      </w:r>
      <w:r w:rsidRPr="00B60D82">
        <w:rPr>
          <w:rStyle w:val="Hyperlink"/>
          <w:color w:val="auto"/>
        </w:rPr>
        <w:t xml:space="preserve">) </w:t>
      </w:r>
      <w:r w:rsidRPr="00B60D82">
        <w:rPr>
          <w:rStyle w:val="Hyperlink"/>
          <w:color w:val="auto"/>
          <w:highlight w:val="cyan"/>
        </w:rPr>
        <w:t>each other</w:t>
      </w:r>
      <w:r w:rsidRPr="00B60D82">
        <w:rPr>
          <w:sz w:val="16"/>
        </w:rPr>
        <w:t xml:space="preserve">. Since growth is focusing on produced volumes, </w:t>
      </w:r>
      <w:r w:rsidRPr="00B60D82">
        <w:rPr>
          <w:rStyle w:val="Hyperlink"/>
          <w:color w:val="auto"/>
          <w:highlight w:val="cyan"/>
        </w:rPr>
        <w:t>real</w:t>
      </w:r>
      <w:r w:rsidRPr="00B60D82">
        <w:rPr>
          <w:rStyle w:val="Hyperlink"/>
          <w:color w:val="auto"/>
        </w:rPr>
        <w:t xml:space="preserve"> GDP </w:t>
      </w:r>
      <w:r w:rsidRPr="00B60D82">
        <w:rPr>
          <w:rStyle w:val="Hyperlink"/>
          <w:color w:val="auto"/>
          <w:highlight w:val="cyan"/>
        </w:rPr>
        <w:t>growth will still benefit</w:t>
      </w:r>
      <w:r w:rsidRPr="00B60D82">
        <w:rPr>
          <w:rStyle w:val="Hyperlink"/>
          <w:color w:val="auto"/>
        </w:rPr>
        <w:t xml:space="preserve"> and accelerate in 2025 relative to 2024</w:t>
      </w:r>
      <w:r w:rsidRPr="00B60D82">
        <w:rPr>
          <w:sz w:val="16"/>
        </w:rPr>
        <w:t>," said Ralf Wiegert, head of MENA economics at S&amp;P Global Market Intelligence.</w:t>
      </w:r>
    </w:p>
    <w:p w14:paraId="44E43A88" w14:textId="77777777" w:rsidR="0036665C" w:rsidRPr="00B60D82" w:rsidRDefault="0036665C" w:rsidP="0036665C">
      <w:pPr>
        <w:rPr>
          <w:sz w:val="16"/>
        </w:rPr>
      </w:pPr>
      <w:r w:rsidRPr="00B60D82">
        <w:rPr>
          <w:sz w:val="16"/>
        </w:rPr>
        <w:t xml:space="preserve">Prominent economies in the region, </w:t>
      </w:r>
      <w:r w:rsidRPr="00B60D82">
        <w:rPr>
          <w:rStyle w:val="Hyperlink"/>
          <w:color w:val="auto"/>
          <w:highlight w:val="cyan"/>
        </w:rPr>
        <w:t>Saudi</w:t>
      </w:r>
      <w:r w:rsidRPr="00B60D82">
        <w:rPr>
          <w:sz w:val="16"/>
        </w:rPr>
        <w:t xml:space="preserve"> Arabia, the United Arab Emirates, and Qatar, </w:t>
      </w:r>
      <w:r w:rsidRPr="00B60D82">
        <w:rPr>
          <w:rStyle w:val="Hyperlink"/>
          <w:color w:val="auto"/>
          <w:highlight w:val="cyan"/>
        </w:rPr>
        <w:t>have been exploring ways to diversify</w:t>
      </w:r>
      <w:r w:rsidRPr="00B60D82">
        <w:rPr>
          <w:rStyle w:val="Hyperlink"/>
          <w:color w:val="auto"/>
        </w:rPr>
        <w:t xml:space="preserve"> from relying on oil as their main revenue source</w:t>
      </w:r>
      <w:r w:rsidRPr="00B60D82">
        <w:rPr>
          <w:sz w:val="16"/>
        </w:rPr>
        <w:t xml:space="preserve">, with many </w:t>
      </w:r>
      <w:r w:rsidRPr="00B60D82">
        <w:rPr>
          <w:rStyle w:val="Hyperlink"/>
          <w:color w:val="auto"/>
        </w:rPr>
        <w:t>economists predicting the growth rate in non-oil GDP will be largely in line with oil GDP next year</w:t>
      </w:r>
      <w:r w:rsidRPr="00B60D82">
        <w:rPr>
          <w:sz w:val="16"/>
        </w:rPr>
        <w:t>.</w:t>
      </w:r>
    </w:p>
    <w:p w14:paraId="02A63E7D" w14:textId="075F4CB7" w:rsidR="0036665C" w:rsidRDefault="0036665C" w:rsidP="0036665C">
      <w:pPr>
        <w:rPr>
          <w:sz w:val="16"/>
        </w:rPr>
      </w:pPr>
      <w:r w:rsidRPr="00B60D82">
        <w:rPr>
          <w:sz w:val="16"/>
        </w:rPr>
        <w:t xml:space="preserve">"However, </w:t>
      </w:r>
      <w:r w:rsidRPr="00B60D82">
        <w:rPr>
          <w:rStyle w:val="Hyperlink"/>
          <w:color w:val="auto"/>
          <w:highlight w:val="cyan"/>
        </w:rPr>
        <w:t>oil</w:t>
      </w:r>
      <w:r w:rsidRPr="00B60D82">
        <w:rPr>
          <w:rStyle w:val="Hyperlink"/>
          <w:color w:val="auto"/>
        </w:rPr>
        <w:t xml:space="preserve"> revenues will </w:t>
      </w:r>
      <w:r w:rsidRPr="00B60D82">
        <w:rPr>
          <w:rStyle w:val="Hyperlink"/>
          <w:color w:val="auto"/>
          <w:highlight w:val="cyan"/>
        </w:rPr>
        <w:t>play a critical role</w:t>
      </w:r>
      <w:r w:rsidRPr="00B60D82">
        <w:rPr>
          <w:sz w:val="16"/>
        </w:rPr>
        <w:t xml:space="preserve"> </w:t>
      </w:r>
      <w:r w:rsidRPr="00B60D82">
        <w:rPr>
          <w:rStyle w:val="Hyperlink"/>
          <w:color w:val="auto"/>
        </w:rPr>
        <w:t>for</w:t>
      </w:r>
      <w:r w:rsidRPr="00B60D82">
        <w:rPr>
          <w:sz w:val="16"/>
        </w:rPr>
        <w:t xml:space="preserve"> all of the three </w:t>
      </w:r>
      <w:r w:rsidRPr="00B60D82">
        <w:rPr>
          <w:rStyle w:val="Hyperlink"/>
          <w:color w:val="auto"/>
        </w:rPr>
        <w:t>economies</w:t>
      </w:r>
      <w:r w:rsidRPr="00B60D82">
        <w:rPr>
          <w:sz w:val="16"/>
        </w:rPr>
        <w:t xml:space="preserve">. Even in the long-term outlook, </w:t>
      </w:r>
      <w:r w:rsidRPr="00B60D82">
        <w:rPr>
          <w:rStyle w:val="Emphasis"/>
          <w:highlight w:val="cyan"/>
        </w:rPr>
        <w:t>non-oil</w:t>
      </w:r>
      <w:r w:rsidRPr="00B60D82">
        <w:rPr>
          <w:rStyle w:val="Hyperlink"/>
          <w:color w:val="auto"/>
          <w:highlight w:val="cyan"/>
        </w:rPr>
        <w:t xml:space="preserve"> revenues will be </w:t>
      </w:r>
      <w:r w:rsidRPr="00B60D82">
        <w:rPr>
          <w:rStyle w:val="Emphasis"/>
          <w:highlight w:val="cyan"/>
        </w:rPr>
        <w:t>unable to replace</w:t>
      </w:r>
      <w:r w:rsidRPr="00B60D82">
        <w:rPr>
          <w:rStyle w:val="Hyperlink"/>
          <w:color w:val="auto"/>
          <w:highlight w:val="cyan"/>
        </w:rPr>
        <w:t xml:space="preserve"> </w:t>
      </w:r>
      <w:r w:rsidRPr="00B60D82">
        <w:rPr>
          <w:rStyle w:val="Emphasis"/>
          <w:highlight w:val="cyan"/>
        </w:rPr>
        <w:t>oil</w:t>
      </w:r>
      <w:r w:rsidRPr="00B60D82">
        <w:rPr>
          <w:rStyle w:val="Hyperlink"/>
          <w:color w:val="auto"/>
        </w:rPr>
        <w:t xml:space="preserve"> revenues</w:t>
      </w:r>
      <w:r w:rsidRPr="00B60D82">
        <w:rPr>
          <w:sz w:val="16"/>
        </w:rPr>
        <w:t>," Wiegert said.</w:t>
      </w:r>
    </w:p>
    <w:p w14:paraId="6E0EC731" w14:textId="78BF30AF" w:rsidR="00B60D82" w:rsidRPr="00B60D82" w:rsidRDefault="00B60D82" w:rsidP="00B60D82">
      <w:pPr>
        <w:pStyle w:val="Heading3"/>
      </w:pPr>
      <w:r>
        <w:t>UQ – Demand Stable</w:t>
      </w:r>
    </w:p>
    <w:p w14:paraId="3EB7F509" w14:textId="2BD576EB" w:rsidR="0036665C" w:rsidRPr="00B60D82" w:rsidRDefault="0036665C" w:rsidP="0036665C">
      <w:pPr>
        <w:pStyle w:val="Heading4"/>
      </w:pPr>
      <w:r w:rsidRPr="00B60D82">
        <w:t xml:space="preserve">Demand </w:t>
      </w:r>
      <w:proofErr w:type="gramStart"/>
      <w:r w:rsidRPr="00B60D82">
        <w:t>are</w:t>
      </w:r>
      <w:proofErr w:type="gramEnd"/>
      <w:r w:rsidRPr="00B60D82">
        <w:t xml:space="preserve"> stable now.</w:t>
      </w:r>
    </w:p>
    <w:p w14:paraId="324039E2" w14:textId="77777777" w:rsidR="0036665C" w:rsidRPr="00B60D82" w:rsidRDefault="0036665C" w:rsidP="0036665C">
      <w:r w:rsidRPr="00B60D82">
        <w:t xml:space="preserve">Summer </w:t>
      </w:r>
      <w:r w:rsidRPr="00B60D82">
        <w:rPr>
          <w:rStyle w:val="Style13ptBold"/>
        </w:rPr>
        <w:t>Said &amp;</w:t>
      </w:r>
      <w:r w:rsidRPr="00B60D82">
        <w:t xml:space="preserve"> Benoit </w:t>
      </w:r>
      <w:proofErr w:type="spellStart"/>
      <w:r w:rsidRPr="00B60D82">
        <w:rPr>
          <w:rStyle w:val="Style13ptBold"/>
        </w:rPr>
        <w:t>Faucon</w:t>
      </w:r>
      <w:proofErr w:type="spellEnd"/>
      <w:r w:rsidRPr="00B60D82">
        <w:rPr>
          <w:rStyle w:val="Style13ptBold"/>
        </w:rPr>
        <w:t xml:space="preserve"> 24</w:t>
      </w:r>
      <w:r w:rsidRPr="00B60D82">
        <w:t>, Middle East Correspondents, "OPEC+ Agrees to Extend Production Cuts in Bid to Boost Oil Prices," Wall Street Journal, 06/02/2024, https://www.wsj.com/business/energy-oil/opec-agrees-to-extend-production-cuts-in-bid-to-boost-oil-prices-7ef55454?mod=itp_wsj,djemITP_h</w:t>
      </w:r>
    </w:p>
    <w:p w14:paraId="64F954E3" w14:textId="77777777" w:rsidR="0036665C" w:rsidRPr="00B60D82" w:rsidRDefault="0036665C" w:rsidP="0036665C">
      <w:pPr>
        <w:rPr>
          <w:sz w:val="14"/>
        </w:rPr>
      </w:pPr>
      <w:r w:rsidRPr="00B60D82">
        <w:rPr>
          <w:rStyle w:val="Hyperlink"/>
          <w:color w:val="auto"/>
          <w:highlight w:val="cyan"/>
        </w:rPr>
        <w:t>OPEC</w:t>
      </w:r>
      <w:r w:rsidRPr="00B60D82">
        <w:rPr>
          <w:sz w:val="14"/>
        </w:rPr>
        <w:t xml:space="preserve">+ on Sunday </w:t>
      </w:r>
      <w:r w:rsidRPr="00B60D82">
        <w:rPr>
          <w:rStyle w:val="Hyperlink"/>
          <w:color w:val="auto"/>
        </w:rPr>
        <w:t>agreed to extend all production curbs into next</w:t>
      </w:r>
      <w:r w:rsidRPr="00B60D82">
        <w:rPr>
          <w:sz w:val="14"/>
        </w:rPr>
        <w:t xml:space="preserve"> year, a </w:t>
      </w:r>
      <w:r w:rsidRPr="00B60D82">
        <w:rPr>
          <w:rStyle w:val="Hyperlink"/>
          <w:color w:val="auto"/>
          <w:highlight w:val="cyan"/>
        </w:rPr>
        <w:t>deal</w:t>
      </w:r>
      <w:r w:rsidRPr="00B60D82">
        <w:rPr>
          <w:rStyle w:val="Hyperlink"/>
          <w:color w:val="auto"/>
        </w:rPr>
        <w:t xml:space="preserve"> that</w:t>
      </w:r>
      <w:r w:rsidRPr="00B60D82">
        <w:rPr>
          <w:sz w:val="14"/>
        </w:rPr>
        <w:t xml:space="preserve"> likely </w:t>
      </w:r>
      <w:r w:rsidRPr="00B60D82">
        <w:rPr>
          <w:rStyle w:val="Hyperlink"/>
          <w:color w:val="auto"/>
          <w:highlight w:val="cyan"/>
        </w:rPr>
        <w:t>signals</w:t>
      </w:r>
      <w:r w:rsidRPr="00B60D82">
        <w:rPr>
          <w:rStyle w:val="Hyperlink"/>
          <w:color w:val="auto"/>
        </w:rPr>
        <w:t xml:space="preserve"> </w:t>
      </w:r>
      <w:r w:rsidRPr="00B60D82">
        <w:rPr>
          <w:rStyle w:val="Emphasis"/>
        </w:rPr>
        <w:t xml:space="preserve">oil </w:t>
      </w:r>
      <w:r w:rsidRPr="00B60D82">
        <w:rPr>
          <w:rStyle w:val="Emphasis"/>
          <w:highlight w:val="cyan"/>
        </w:rPr>
        <w:t>prices</w:t>
      </w:r>
      <w:r w:rsidRPr="00B60D82">
        <w:rPr>
          <w:rStyle w:val="Hyperlink"/>
          <w:color w:val="auto"/>
        </w:rPr>
        <w:t xml:space="preserve"> will </w:t>
      </w:r>
      <w:r w:rsidRPr="00B60D82">
        <w:rPr>
          <w:rStyle w:val="Hyperlink"/>
          <w:color w:val="auto"/>
          <w:highlight w:val="cyan"/>
        </w:rPr>
        <w:t xml:space="preserve">remain </w:t>
      </w:r>
      <w:r w:rsidRPr="00B60D82">
        <w:rPr>
          <w:rStyle w:val="Emphasis"/>
          <w:highlight w:val="cyan"/>
        </w:rPr>
        <w:t>elevated</w:t>
      </w:r>
      <w:r w:rsidRPr="00B60D82">
        <w:rPr>
          <w:rStyle w:val="Hyperlink"/>
          <w:color w:val="auto"/>
        </w:rPr>
        <w:t xml:space="preserve"> </w:t>
      </w:r>
      <w:r w:rsidRPr="00B60D82">
        <w:rPr>
          <w:rStyle w:val="Hyperlink"/>
          <w:color w:val="auto"/>
          <w:highlight w:val="cyan"/>
        </w:rPr>
        <w:t>through</w:t>
      </w:r>
      <w:r w:rsidRPr="00B60D82">
        <w:rPr>
          <w:rStyle w:val="Hyperlink"/>
          <w:color w:val="auto"/>
        </w:rPr>
        <w:t xml:space="preserve"> the U.S. </w:t>
      </w:r>
      <w:r w:rsidRPr="00B60D82">
        <w:rPr>
          <w:rStyle w:val="Hyperlink"/>
          <w:color w:val="auto"/>
          <w:highlight w:val="cyan"/>
        </w:rPr>
        <w:t>presidential election</w:t>
      </w:r>
      <w:r w:rsidRPr="00B60D82">
        <w:rPr>
          <w:sz w:val="14"/>
        </w:rPr>
        <w:t xml:space="preserve">. </w:t>
      </w:r>
    </w:p>
    <w:p w14:paraId="4C3A74BC" w14:textId="77777777" w:rsidR="0036665C" w:rsidRPr="00B60D82" w:rsidRDefault="0036665C" w:rsidP="0036665C">
      <w:pPr>
        <w:rPr>
          <w:sz w:val="14"/>
        </w:rPr>
      </w:pPr>
      <w:r w:rsidRPr="00B60D82">
        <w:rPr>
          <w:sz w:val="14"/>
        </w:rPr>
        <w:t xml:space="preserve">The agreement comes on the same day the group’s kingpin, </w:t>
      </w:r>
      <w:r w:rsidRPr="00B60D82">
        <w:rPr>
          <w:rStyle w:val="Hyperlink"/>
          <w:color w:val="auto"/>
          <w:highlight w:val="cyan"/>
        </w:rPr>
        <w:t>Saudi</w:t>
      </w:r>
      <w:r w:rsidRPr="00B60D82">
        <w:rPr>
          <w:rStyle w:val="Hyperlink"/>
          <w:color w:val="auto"/>
        </w:rPr>
        <w:t xml:space="preserve"> Arabia</w:t>
      </w:r>
      <w:r w:rsidRPr="00B60D82">
        <w:rPr>
          <w:sz w:val="14"/>
        </w:rPr>
        <w:t xml:space="preserve">, </w:t>
      </w:r>
      <w:r w:rsidRPr="00B60D82">
        <w:rPr>
          <w:rStyle w:val="Hyperlink"/>
          <w:color w:val="auto"/>
        </w:rPr>
        <w:t xml:space="preserve">launched a </w:t>
      </w:r>
      <w:r w:rsidRPr="00B60D82">
        <w:rPr>
          <w:rStyle w:val="Emphasis"/>
        </w:rPr>
        <w:t xml:space="preserve">giant </w:t>
      </w:r>
      <w:r w:rsidRPr="00B60D82">
        <w:rPr>
          <w:rStyle w:val="Emphasis"/>
          <w:highlight w:val="cyan"/>
        </w:rPr>
        <w:t>sale</w:t>
      </w:r>
      <w:r w:rsidRPr="00B60D82">
        <w:rPr>
          <w:rStyle w:val="Hyperlink"/>
          <w:color w:val="auto"/>
        </w:rPr>
        <w:t xml:space="preserve"> of </w:t>
      </w:r>
      <w:r w:rsidRPr="00B60D82">
        <w:rPr>
          <w:rStyle w:val="Hyperlink"/>
          <w:color w:val="auto"/>
          <w:highlight w:val="cyan"/>
        </w:rPr>
        <w:t>shares</w:t>
      </w:r>
      <w:r w:rsidRPr="00B60D82">
        <w:rPr>
          <w:rStyle w:val="Hyperlink"/>
          <w:color w:val="auto"/>
        </w:rPr>
        <w:t xml:space="preserve"> in its national oil champion that will yield billions </w:t>
      </w:r>
      <w:r w:rsidRPr="00B60D82">
        <w:rPr>
          <w:rStyle w:val="Hyperlink"/>
          <w:color w:val="auto"/>
          <w:highlight w:val="cyan"/>
        </w:rPr>
        <w:t>to</w:t>
      </w:r>
      <w:r w:rsidRPr="00B60D82">
        <w:rPr>
          <w:rStyle w:val="Hyperlink"/>
          <w:color w:val="auto"/>
        </w:rPr>
        <w:t xml:space="preserve"> help </w:t>
      </w:r>
      <w:r w:rsidRPr="00B60D82">
        <w:rPr>
          <w:rStyle w:val="Hyperlink"/>
          <w:color w:val="auto"/>
          <w:highlight w:val="cyan"/>
        </w:rPr>
        <w:t>fund</w:t>
      </w:r>
      <w:r w:rsidRPr="00B60D82">
        <w:rPr>
          <w:rStyle w:val="Hyperlink"/>
          <w:color w:val="auto"/>
        </w:rPr>
        <w:t xml:space="preserve"> the kingdom’s </w:t>
      </w:r>
      <w:r w:rsidRPr="00B60D82">
        <w:rPr>
          <w:rStyle w:val="Emphasis"/>
        </w:rPr>
        <w:t xml:space="preserve">economic </w:t>
      </w:r>
      <w:r w:rsidRPr="00B60D82">
        <w:rPr>
          <w:rStyle w:val="Emphasis"/>
          <w:highlight w:val="cyan"/>
        </w:rPr>
        <w:t>transformation</w:t>
      </w:r>
      <w:r w:rsidRPr="00B60D82">
        <w:rPr>
          <w:sz w:val="14"/>
        </w:rPr>
        <w:t>.</w:t>
      </w:r>
    </w:p>
    <w:p w14:paraId="799D3C31" w14:textId="77777777" w:rsidR="0036665C" w:rsidRPr="00B60D82" w:rsidRDefault="0036665C" w:rsidP="0036665C">
      <w:pPr>
        <w:rPr>
          <w:sz w:val="14"/>
        </w:rPr>
      </w:pPr>
      <w:r w:rsidRPr="00B60D82">
        <w:rPr>
          <w:sz w:val="14"/>
        </w:rPr>
        <w:t xml:space="preserve">The Organization of the Petroleum Exporting Countries and its allies, together known as </w:t>
      </w:r>
      <w:r w:rsidRPr="00B60D82">
        <w:rPr>
          <w:rStyle w:val="Hyperlink"/>
          <w:color w:val="auto"/>
        </w:rPr>
        <w:t>OPEC</w:t>
      </w:r>
      <w:r w:rsidRPr="00B60D82">
        <w:rPr>
          <w:sz w:val="14"/>
        </w:rPr>
        <w:t xml:space="preserve">+, </w:t>
      </w:r>
      <w:r w:rsidRPr="00B60D82">
        <w:rPr>
          <w:rStyle w:val="Hyperlink"/>
          <w:color w:val="auto"/>
        </w:rPr>
        <w:t xml:space="preserve">agreed to keep </w:t>
      </w:r>
      <w:r w:rsidRPr="00B60D82">
        <w:rPr>
          <w:rStyle w:val="Emphasis"/>
        </w:rPr>
        <w:t>collective curbs</w:t>
      </w:r>
      <w:r w:rsidRPr="00B60D82">
        <w:rPr>
          <w:rStyle w:val="Hyperlink"/>
          <w:color w:val="auto"/>
        </w:rPr>
        <w:t xml:space="preserve"> through next year</w:t>
      </w:r>
      <w:r w:rsidRPr="00B60D82">
        <w:rPr>
          <w:sz w:val="14"/>
        </w:rPr>
        <w:t>. The group has longstanding official reductions of 3.66 million barrels a day.</w:t>
      </w:r>
    </w:p>
    <w:p w14:paraId="201B1339" w14:textId="77777777" w:rsidR="0036665C" w:rsidRPr="00B60D82" w:rsidRDefault="0036665C" w:rsidP="0036665C">
      <w:pPr>
        <w:rPr>
          <w:sz w:val="14"/>
        </w:rPr>
      </w:pPr>
      <w:r w:rsidRPr="00B60D82">
        <w:rPr>
          <w:sz w:val="14"/>
        </w:rPr>
        <w:t xml:space="preserve">The new deal includes the </w:t>
      </w:r>
      <w:r w:rsidRPr="00B60D82">
        <w:rPr>
          <w:rStyle w:val="Hyperlink"/>
          <w:color w:val="auto"/>
        </w:rPr>
        <w:t>U</w:t>
      </w:r>
      <w:r w:rsidRPr="00B60D82">
        <w:rPr>
          <w:sz w:val="14"/>
        </w:rPr>
        <w:t xml:space="preserve">nited </w:t>
      </w:r>
      <w:r w:rsidRPr="00B60D82">
        <w:rPr>
          <w:rStyle w:val="Hyperlink"/>
          <w:color w:val="auto"/>
        </w:rPr>
        <w:t>A</w:t>
      </w:r>
      <w:r w:rsidRPr="00B60D82">
        <w:rPr>
          <w:sz w:val="14"/>
        </w:rPr>
        <w:t xml:space="preserve">rab </w:t>
      </w:r>
      <w:r w:rsidRPr="00B60D82">
        <w:rPr>
          <w:rStyle w:val="Hyperlink"/>
          <w:color w:val="auto"/>
        </w:rPr>
        <w:t>E</w:t>
      </w:r>
      <w:r w:rsidRPr="00B60D82">
        <w:rPr>
          <w:sz w:val="14"/>
        </w:rPr>
        <w:t xml:space="preserve">mirates </w:t>
      </w:r>
      <w:r w:rsidRPr="00B60D82">
        <w:rPr>
          <w:rStyle w:val="Hyperlink"/>
          <w:color w:val="auto"/>
        </w:rPr>
        <w:t>securing another upgrade to its official production quota</w:t>
      </w:r>
      <w:r w:rsidRPr="00B60D82">
        <w:rPr>
          <w:sz w:val="14"/>
        </w:rPr>
        <w:t>, by 300,000 barrels a day. The UAE’s new official quota will be gradually phased in starting in January and stand at 3.519 million barrels a day by September 2025.</w:t>
      </w:r>
    </w:p>
    <w:p w14:paraId="49BD2914" w14:textId="77777777" w:rsidR="0036665C" w:rsidRPr="00B60D82" w:rsidRDefault="0036665C" w:rsidP="0036665C">
      <w:pPr>
        <w:rPr>
          <w:sz w:val="14"/>
        </w:rPr>
      </w:pPr>
      <w:r w:rsidRPr="00B60D82">
        <w:rPr>
          <w:sz w:val="14"/>
        </w:rPr>
        <w:t xml:space="preserve">Eight top </w:t>
      </w:r>
      <w:r w:rsidRPr="00B60D82">
        <w:rPr>
          <w:rStyle w:val="Hyperlink"/>
          <w:color w:val="auto"/>
          <w:highlight w:val="cyan"/>
        </w:rPr>
        <w:t>producers</w:t>
      </w:r>
      <w:r w:rsidRPr="00B60D82">
        <w:rPr>
          <w:sz w:val="14"/>
        </w:rPr>
        <w:t xml:space="preserve"> in the group also </w:t>
      </w:r>
      <w:r w:rsidRPr="00B60D82">
        <w:rPr>
          <w:rStyle w:val="Hyperlink"/>
          <w:color w:val="auto"/>
        </w:rPr>
        <w:t xml:space="preserve">agreed to </w:t>
      </w:r>
      <w:r w:rsidRPr="00B60D82">
        <w:rPr>
          <w:rStyle w:val="Hyperlink"/>
          <w:color w:val="auto"/>
          <w:highlight w:val="cyan"/>
        </w:rPr>
        <w:t>continue</w:t>
      </w:r>
      <w:r w:rsidRPr="00B60D82">
        <w:rPr>
          <w:rStyle w:val="Hyperlink"/>
          <w:color w:val="auto"/>
        </w:rPr>
        <w:t xml:space="preserve"> </w:t>
      </w:r>
      <w:r w:rsidRPr="00B60D82">
        <w:rPr>
          <w:rStyle w:val="Emphasis"/>
          <w:highlight w:val="cyan"/>
        </w:rPr>
        <w:t>voluntary cuts</w:t>
      </w:r>
      <w:r w:rsidRPr="00B60D82">
        <w:rPr>
          <w:rStyle w:val="Hyperlink"/>
          <w:color w:val="auto"/>
        </w:rPr>
        <w:t xml:space="preserve"> separately into 2025</w:t>
      </w:r>
      <w:r w:rsidRPr="00B60D82">
        <w:rPr>
          <w:sz w:val="14"/>
        </w:rPr>
        <w:t xml:space="preserve">, currently around 2.2 million barrels a day, according to an OPEC+ document. But the voluntary cuts, which include a production cut of one million barrels a day from top producer Saudi Arabia, will be only maintained at the same level for three months </w:t>
      </w:r>
      <w:r w:rsidRPr="00B60D82">
        <w:rPr>
          <w:rStyle w:val="Hyperlink"/>
          <w:color w:val="auto"/>
        </w:rPr>
        <w:t>before being gradually eased through September next year, the document says</w:t>
      </w:r>
      <w:r w:rsidRPr="00B60D82">
        <w:rPr>
          <w:sz w:val="14"/>
        </w:rPr>
        <w:t>.</w:t>
      </w:r>
    </w:p>
    <w:p w14:paraId="78DDC705" w14:textId="77777777" w:rsidR="0036665C" w:rsidRPr="00B60D82" w:rsidRDefault="0036665C" w:rsidP="0036665C">
      <w:pPr>
        <w:rPr>
          <w:sz w:val="14"/>
        </w:rPr>
      </w:pPr>
      <w:r w:rsidRPr="00B60D82">
        <w:rPr>
          <w:sz w:val="14"/>
        </w:rPr>
        <w:t xml:space="preserve">In effect, </w:t>
      </w:r>
      <w:r w:rsidRPr="00B60D82">
        <w:rPr>
          <w:rStyle w:val="Hyperlink"/>
          <w:color w:val="auto"/>
        </w:rPr>
        <w:t xml:space="preserve">the agreement </w:t>
      </w:r>
      <w:r w:rsidRPr="00B60D82">
        <w:rPr>
          <w:rStyle w:val="Hyperlink"/>
          <w:color w:val="auto"/>
          <w:highlight w:val="cyan"/>
        </w:rPr>
        <w:t>gives</w:t>
      </w:r>
      <w:r w:rsidRPr="00B60D82">
        <w:rPr>
          <w:rStyle w:val="Hyperlink"/>
          <w:color w:val="auto"/>
        </w:rPr>
        <w:t xml:space="preserve"> the </w:t>
      </w:r>
      <w:r w:rsidRPr="00B60D82">
        <w:rPr>
          <w:rStyle w:val="Hyperlink"/>
          <w:color w:val="auto"/>
          <w:highlight w:val="cyan"/>
        </w:rPr>
        <w:t>cartel</w:t>
      </w:r>
      <w:r w:rsidRPr="00B60D82">
        <w:rPr>
          <w:rStyle w:val="Hyperlink"/>
          <w:color w:val="auto"/>
        </w:rPr>
        <w:t xml:space="preserve"> </w:t>
      </w:r>
      <w:r w:rsidRPr="00B60D82">
        <w:rPr>
          <w:rStyle w:val="Emphasis"/>
        </w:rPr>
        <w:t xml:space="preserve">considerably </w:t>
      </w:r>
      <w:r w:rsidRPr="00B60D82">
        <w:rPr>
          <w:rStyle w:val="Emphasis"/>
          <w:highlight w:val="cyan"/>
        </w:rPr>
        <w:t>leeway</w:t>
      </w:r>
      <w:r w:rsidRPr="00B60D82">
        <w:rPr>
          <w:rStyle w:val="Hyperlink"/>
          <w:color w:val="auto"/>
        </w:rPr>
        <w:t xml:space="preserve"> to make adjustments </w:t>
      </w:r>
      <w:r w:rsidRPr="00B60D82">
        <w:rPr>
          <w:rStyle w:val="Hyperlink"/>
          <w:color w:val="auto"/>
          <w:highlight w:val="cyan"/>
        </w:rPr>
        <w:t>depending on market</w:t>
      </w:r>
      <w:r w:rsidRPr="00B60D82">
        <w:rPr>
          <w:rStyle w:val="Hyperlink"/>
          <w:color w:val="auto"/>
        </w:rPr>
        <w:t xml:space="preserve"> conditions</w:t>
      </w:r>
      <w:r w:rsidRPr="00B60D82">
        <w:rPr>
          <w:sz w:val="14"/>
        </w:rPr>
        <w:t xml:space="preserve">. </w:t>
      </w:r>
    </w:p>
    <w:p w14:paraId="6F28F417" w14:textId="77777777" w:rsidR="0036665C" w:rsidRPr="00B60D82" w:rsidRDefault="0036665C" w:rsidP="0036665C">
      <w:pPr>
        <w:rPr>
          <w:sz w:val="14"/>
        </w:rPr>
      </w:pPr>
      <w:r w:rsidRPr="00B60D82">
        <w:rPr>
          <w:sz w:val="14"/>
        </w:rPr>
        <w:t xml:space="preserve">The </w:t>
      </w:r>
      <w:r w:rsidRPr="00B60D82">
        <w:rPr>
          <w:rStyle w:val="Hyperlink"/>
          <w:color w:val="auto"/>
          <w:highlight w:val="cyan"/>
        </w:rPr>
        <w:t>curbs are</w:t>
      </w:r>
      <w:r w:rsidRPr="00B60D82">
        <w:rPr>
          <w:rStyle w:val="Hyperlink"/>
          <w:color w:val="auto"/>
        </w:rPr>
        <w:t xml:space="preserve"> aimed at </w:t>
      </w:r>
      <w:r w:rsidRPr="00B60D82">
        <w:rPr>
          <w:rStyle w:val="Emphasis"/>
          <w:highlight w:val="cyan"/>
        </w:rPr>
        <w:t>bolstering prices</w:t>
      </w:r>
      <w:r w:rsidRPr="00B60D82">
        <w:rPr>
          <w:rStyle w:val="Hyperlink"/>
          <w:color w:val="auto"/>
        </w:rPr>
        <w:t xml:space="preserve"> and </w:t>
      </w:r>
      <w:r w:rsidRPr="00B60D82">
        <w:rPr>
          <w:rStyle w:val="Hyperlink"/>
          <w:color w:val="auto"/>
          <w:highlight w:val="cyan"/>
        </w:rPr>
        <w:t>avoiding</w:t>
      </w:r>
      <w:r w:rsidRPr="00B60D82">
        <w:rPr>
          <w:rStyle w:val="Hyperlink"/>
          <w:color w:val="auto"/>
        </w:rPr>
        <w:t xml:space="preserve"> a global surplus in a context of rising output from other nonmember producers</w:t>
      </w:r>
      <w:r w:rsidRPr="00B60D82">
        <w:rPr>
          <w:sz w:val="14"/>
        </w:rPr>
        <w:t xml:space="preserve">, </w:t>
      </w:r>
      <w:r w:rsidRPr="00B60D82">
        <w:rPr>
          <w:rStyle w:val="Hyperlink"/>
          <w:color w:val="auto"/>
        </w:rPr>
        <w:t>particularly the U.S.</w:t>
      </w:r>
      <w:r w:rsidRPr="00B60D82">
        <w:rPr>
          <w:sz w:val="14"/>
        </w:rPr>
        <w:t xml:space="preserve">, and </w:t>
      </w:r>
      <w:r w:rsidRPr="00B60D82">
        <w:rPr>
          <w:rStyle w:val="Hyperlink"/>
          <w:color w:val="auto"/>
          <w:highlight w:val="cyan"/>
        </w:rPr>
        <w:t>concerns over demand</w:t>
      </w:r>
      <w:r w:rsidRPr="00B60D82">
        <w:rPr>
          <w:rStyle w:val="Hyperlink"/>
          <w:color w:val="auto"/>
        </w:rPr>
        <w:t xml:space="preserve"> </w:t>
      </w:r>
      <w:r w:rsidRPr="00B60D82">
        <w:rPr>
          <w:rStyle w:val="Hyperlink"/>
          <w:color w:val="auto"/>
          <w:highlight w:val="cyan"/>
        </w:rPr>
        <w:t>amid</w:t>
      </w:r>
      <w:r w:rsidRPr="00B60D82">
        <w:rPr>
          <w:rStyle w:val="Hyperlink"/>
          <w:color w:val="auto"/>
        </w:rPr>
        <w:t xml:space="preserve"> high </w:t>
      </w:r>
      <w:r w:rsidRPr="00B60D82">
        <w:rPr>
          <w:rStyle w:val="Emphasis"/>
        </w:rPr>
        <w:t xml:space="preserve">interest </w:t>
      </w:r>
      <w:r w:rsidRPr="00B60D82">
        <w:rPr>
          <w:rStyle w:val="Emphasis"/>
          <w:highlight w:val="cyan"/>
        </w:rPr>
        <w:t>rates</w:t>
      </w:r>
      <w:r w:rsidRPr="00B60D82">
        <w:rPr>
          <w:rStyle w:val="Hyperlink"/>
          <w:color w:val="auto"/>
          <w:highlight w:val="cyan"/>
        </w:rPr>
        <w:t xml:space="preserve"> and </w:t>
      </w:r>
      <w:r w:rsidRPr="00B60D82">
        <w:rPr>
          <w:rStyle w:val="Emphasis"/>
          <w:highlight w:val="cyan"/>
        </w:rPr>
        <w:t>inflation</w:t>
      </w:r>
      <w:r w:rsidRPr="00B60D82">
        <w:rPr>
          <w:sz w:val="14"/>
        </w:rPr>
        <w:t xml:space="preserve">. </w:t>
      </w:r>
    </w:p>
    <w:p w14:paraId="1128F824" w14:textId="77777777" w:rsidR="0036665C" w:rsidRPr="00B60D82" w:rsidRDefault="0036665C" w:rsidP="0036665C">
      <w:pPr>
        <w:rPr>
          <w:sz w:val="14"/>
        </w:rPr>
      </w:pPr>
      <w:r w:rsidRPr="00B60D82">
        <w:rPr>
          <w:sz w:val="14"/>
        </w:rPr>
        <w:t xml:space="preserve">Brent crude, the international oil benchmark, currently trades around $83 a barrel, some way off its intraday high for the year to date of $91.17 on April 5, while the U.S. oil gauge, West Texas Intermediate, is at $79 a barrel. Both </w:t>
      </w:r>
      <w:r w:rsidRPr="00B60D82">
        <w:rPr>
          <w:rStyle w:val="Hyperlink"/>
          <w:color w:val="auto"/>
        </w:rPr>
        <w:t>benchmarks regained</w:t>
      </w:r>
      <w:r w:rsidRPr="00B60D82">
        <w:rPr>
          <w:sz w:val="14"/>
        </w:rPr>
        <w:t xml:space="preserve"> some </w:t>
      </w:r>
      <w:r w:rsidRPr="00B60D82">
        <w:rPr>
          <w:rStyle w:val="Hyperlink"/>
          <w:color w:val="auto"/>
        </w:rPr>
        <w:t>ground</w:t>
      </w:r>
      <w:r w:rsidRPr="00B60D82">
        <w:rPr>
          <w:sz w:val="14"/>
        </w:rPr>
        <w:t xml:space="preserve"> last week </w:t>
      </w:r>
      <w:r w:rsidRPr="00B60D82">
        <w:rPr>
          <w:rStyle w:val="Hyperlink"/>
          <w:color w:val="auto"/>
        </w:rPr>
        <w:t>supported by market expectations of OPEC+ cuts and elevated tensions in the Middle East</w:t>
      </w:r>
      <w:r w:rsidRPr="00B60D82">
        <w:rPr>
          <w:sz w:val="14"/>
        </w:rPr>
        <w:t xml:space="preserve">, but failed to gather significant momentum. </w:t>
      </w:r>
    </w:p>
    <w:p w14:paraId="6BC43233" w14:textId="77777777" w:rsidR="0036665C" w:rsidRPr="00B60D82" w:rsidRDefault="0036665C" w:rsidP="0036665C">
      <w:pPr>
        <w:rPr>
          <w:sz w:val="14"/>
        </w:rPr>
      </w:pPr>
      <w:r w:rsidRPr="00B60D82">
        <w:rPr>
          <w:sz w:val="14"/>
        </w:rPr>
        <w:t xml:space="preserve">The </w:t>
      </w:r>
      <w:r w:rsidRPr="00B60D82">
        <w:rPr>
          <w:rStyle w:val="Hyperlink"/>
          <w:color w:val="auto"/>
        </w:rPr>
        <w:t>price of oil</w:t>
      </w:r>
      <w:r w:rsidRPr="00B60D82">
        <w:rPr>
          <w:sz w:val="14"/>
        </w:rPr>
        <w:t xml:space="preserve">, and in particular its effect on inflation and consumers’ outlook on the economy, </w:t>
      </w:r>
      <w:r w:rsidRPr="00B60D82">
        <w:rPr>
          <w:rStyle w:val="Hyperlink"/>
          <w:color w:val="auto"/>
        </w:rPr>
        <w:t>will be closely watched in a presidential election year in the U.S.</w:t>
      </w:r>
      <w:r w:rsidRPr="00B60D82">
        <w:rPr>
          <w:sz w:val="14"/>
        </w:rPr>
        <w:t xml:space="preserve"> While gas prices have drifted downward of late, the extension of the production cuts is likely to keep them from falling dramatically. </w:t>
      </w:r>
    </w:p>
    <w:p w14:paraId="60C6C669" w14:textId="77777777" w:rsidR="0036665C" w:rsidRPr="00B60D82" w:rsidRDefault="0036665C" w:rsidP="0036665C">
      <w:pPr>
        <w:rPr>
          <w:sz w:val="14"/>
        </w:rPr>
      </w:pPr>
      <w:r w:rsidRPr="00B60D82">
        <w:rPr>
          <w:rStyle w:val="Hyperlink"/>
          <w:color w:val="auto"/>
        </w:rPr>
        <w:t xml:space="preserve">Higher </w:t>
      </w:r>
      <w:r w:rsidRPr="00B60D82">
        <w:rPr>
          <w:rStyle w:val="Hyperlink"/>
          <w:color w:val="auto"/>
          <w:highlight w:val="cyan"/>
        </w:rPr>
        <w:t>oil prices</w:t>
      </w:r>
      <w:r w:rsidRPr="00B60D82">
        <w:rPr>
          <w:sz w:val="14"/>
        </w:rPr>
        <w:t xml:space="preserve"> are also designed to </w:t>
      </w:r>
      <w:r w:rsidRPr="00B60D82">
        <w:rPr>
          <w:rStyle w:val="Emphasis"/>
          <w:highlight w:val="cyan"/>
        </w:rPr>
        <w:t>boost</w:t>
      </w:r>
      <w:r w:rsidRPr="00B60D82">
        <w:rPr>
          <w:rStyle w:val="Hyperlink"/>
          <w:color w:val="auto"/>
          <w:highlight w:val="cyan"/>
        </w:rPr>
        <w:t xml:space="preserve"> the Saudi economy</w:t>
      </w:r>
      <w:r w:rsidRPr="00B60D82">
        <w:rPr>
          <w:sz w:val="14"/>
        </w:rPr>
        <w:t xml:space="preserve">. </w:t>
      </w:r>
    </w:p>
    <w:p w14:paraId="44B69BF6" w14:textId="4875C6D5" w:rsidR="0036665C" w:rsidRDefault="0036665C" w:rsidP="0036665C">
      <w:pPr>
        <w:rPr>
          <w:sz w:val="14"/>
        </w:rPr>
      </w:pPr>
      <w:r w:rsidRPr="00B60D82">
        <w:rPr>
          <w:sz w:val="14"/>
        </w:rPr>
        <w:t xml:space="preserve">Saudi Arabia on Sunday started selling less than 1% in state-run oil giant Aramco, potentially raising almost $12 billion, an offering that followed the record $25.6 billion generated in its 2019 initial public listing. The </w:t>
      </w:r>
      <w:r w:rsidRPr="00B60D82">
        <w:rPr>
          <w:rStyle w:val="Hyperlink"/>
          <w:color w:val="auto"/>
        </w:rPr>
        <w:t>kingdom</w:t>
      </w:r>
      <w:r w:rsidRPr="00B60D82">
        <w:rPr>
          <w:sz w:val="14"/>
        </w:rPr>
        <w:t xml:space="preserve"> has embarked on many megaprojects including a multibillion-dollar city in the desert and a global airline and </w:t>
      </w:r>
      <w:r w:rsidRPr="00B60D82">
        <w:rPr>
          <w:rStyle w:val="Hyperlink"/>
          <w:color w:val="auto"/>
        </w:rPr>
        <w:t>needs oil in the high $90s to fund its ambitions</w:t>
      </w:r>
      <w:r w:rsidRPr="00B60D82">
        <w:rPr>
          <w:sz w:val="14"/>
        </w:rPr>
        <w:t>, according to market watchers.</w:t>
      </w:r>
    </w:p>
    <w:p w14:paraId="33FD7D55" w14:textId="64E0058F" w:rsidR="00667D23" w:rsidRDefault="00667D23" w:rsidP="00667D23">
      <w:pPr>
        <w:pStyle w:val="Heading4"/>
      </w:pPr>
      <w:r>
        <w:t>Sustained demand, with matched supply stabilizes oil markets.</w:t>
      </w:r>
    </w:p>
    <w:p w14:paraId="1EBDF30F" w14:textId="77777777" w:rsidR="00667D23" w:rsidRPr="0077038C" w:rsidRDefault="00667D23" w:rsidP="00667D23">
      <w:r w:rsidRPr="004726B4">
        <w:rPr>
          <w:rStyle w:val="Style13ptBold"/>
        </w:rPr>
        <w:t xml:space="preserve">Oilfield Workers </w:t>
      </w:r>
      <w:r>
        <w:rPr>
          <w:rStyle w:val="Style13ptBold"/>
        </w:rPr>
        <w:t xml:space="preserve">25 </w:t>
      </w:r>
      <w:r w:rsidRPr="0077038C">
        <w:t xml:space="preserve">– (Oilfield Workers, 02/16/2025, “Oil Price Stability: The Factors Keeping Markets Balanced”, Oilfield Workers, </w:t>
      </w:r>
      <w:hyperlink r:id="rId9" w:history="1">
        <w:r w:rsidRPr="0077038C">
          <w:rPr>
            <w:rStyle w:val="Hyperlink"/>
          </w:rPr>
          <w:t>https://oilfieldworkers.com/news/oil-price-stability-the-factors-keeping-markets-balanced/</w:t>
        </w:r>
      </w:hyperlink>
      <w:r w:rsidRPr="0077038C">
        <w:t>)</w:t>
      </w:r>
    </w:p>
    <w:p w14:paraId="78223D5E" w14:textId="77777777" w:rsidR="00667D23" w:rsidRPr="0077038C" w:rsidRDefault="00667D23" w:rsidP="00667D23">
      <w:pPr>
        <w:rPr>
          <w:sz w:val="16"/>
        </w:rPr>
      </w:pPr>
      <w:r w:rsidRPr="0077038C">
        <w:rPr>
          <w:sz w:val="16"/>
        </w:rPr>
        <w:t>Despite global uncertainties</w:t>
      </w:r>
      <w:r w:rsidRPr="0077038C">
        <w:rPr>
          <w:sz w:val="16"/>
          <w:highlight w:val="cyan"/>
        </w:rPr>
        <w:t xml:space="preserve">, </w:t>
      </w:r>
      <w:r w:rsidRPr="00D07F4A">
        <w:rPr>
          <w:highlight w:val="cyan"/>
          <w:u w:val="single"/>
        </w:rPr>
        <w:t>oil prices have demonstrated remarkable stability</w:t>
      </w:r>
      <w:r w:rsidRPr="0077038C">
        <w:rPr>
          <w:sz w:val="16"/>
        </w:rPr>
        <w:t xml:space="preserve">, resisting extreme fluctuations even amidst economic turmoil, geopolitical tensions, and rapid technological advancements. </w:t>
      </w:r>
      <w:r w:rsidRPr="00F80B69">
        <w:rPr>
          <w:u w:val="single"/>
        </w:rPr>
        <w:t xml:space="preserve">This </w:t>
      </w:r>
      <w:r w:rsidRPr="00D07F4A">
        <w:rPr>
          <w:highlight w:val="cyan"/>
          <w:u w:val="single"/>
        </w:rPr>
        <w:t>resilience stems from</w:t>
      </w:r>
      <w:r w:rsidRPr="00F80B69">
        <w:rPr>
          <w:u w:val="single"/>
        </w:rPr>
        <w:t xml:space="preserve"> a combination of </w:t>
      </w:r>
      <w:r w:rsidRPr="00D07F4A">
        <w:rPr>
          <w:highlight w:val="cyan"/>
          <w:u w:val="single"/>
        </w:rPr>
        <w:t>econ</w:t>
      </w:r>
      <w:r w:rsidRPr="00F80B69">
        <w:rPr>
          <w:u w:val="single"/>
        </w:rPr>
        <w:t xml:space="preserve">omic </w:t>
      </w:r>
      <w:r w:rsidRPr="00D07F4A">
        <w:rPr>
          <w:highlight w:val="cyan"/>
          <w:u w:val="single"/>
        </w:rPr>
        <w:t>mechanisms</w:t>
      </w:r>
      <w:r w:rsidRPr="00F80B69">
        <w:rPr>
          <w:u w:val="single"/>
        </w:rPr>
        <w:t xml:space="preserve">, strategic </w:t>
      </w:r>
      <w:r w:rsidRPr="00D07F4A">
        <w:rPr>
          <w:highlight w:val="cyan"/>
          <w:u w:val="single"/>
        </w:rPr>
        <w:t>geopolitical maneuvers</w:t>
      </w:r>
      <w:r w:rsidRPr="00F80B69">
        <w:rPr>
          <w:u w:val="single"/>
        </w:rPr>
        <w:t xml:space="preserve">, </w:t>
      </w:r>
      <w:r w:rsidRPr="00D07F4A">
        <w:rPr>
          <w:highlight w:val="cyan"/>
          <w:u w:val="single"/>
        </w:rPr>
        <w:t>and</w:t>
      </w:r>
      <w:r w:rsidRPr="00F80B69">
        <w:rPr>
          <w:u w:val="single"/>
        </w:rPr>
        <w:t xml:space="preserve"> industry-driven </w:t>
      </w:r>
      <w:r w:rsidRPr="00D07F4A">
        <w:rPr>
          <w:highlight w:val="cyan"/>
          <w:u w:val="single"/>
        </w:rPr>
        <w:t>tech</w:t>
      </w:r>
      <w:r w:rsidRPr="00F80B69">
        <w:rPr>
          <w:u w:val="single"/>
        </w:rPr>
        <w:t xml:space="preserve">nological </w:t>
      </w:r>
      <w:r w:rsidRPr="00D07F4A">
        <w:rPr>
          <w:highlight w:val="cyan"/>
          <w:u w:val="single"/>
        </w:rPr>
        <w:t>innovations</w:t>
      </w:r>
      <w:r w:rsidRPr="00F80B69">
        <w:rPr>
          <w:u w:val="single"/>
        </w:rPr>
        <w:t>.</w:t>
      </w:r>
      <w:r w:rsidRPr="0077038C">
        <w:rPr>
          <w:sz w:val="16"/>
        </w:rPr>
        <w:t xml:space="preserve"> Understanding these </w:t>
      </w:r>
      <w:r w:rsidRPr="00F80B69">
        <w:rPr>
          <w:u w:val="single"/>
        </w:rPr>
        <w:t xml:space="preserve">stabilizing factors is crucial for stakeholders in the oil and gas industry </w:t>
      </w:r>
      <w:r w:rsidRPr="0077038C">
        <w:rPr>
          <w:sz w:val="16"/>
        </w:rPr>
        <w:t>looking to navigate an evolving energy landscape.</w:t>
      </w:r>
    </w:p>
    <w:p w14:paraId="549944D2" w14:textId="77777777" w:rsidR="00667D23" w:rsidRPr="0077038C" w:rsidRDefault="00667D23" w:rsidP="00667D23">
      <w:pPr>
        <w:rPr>
          <w:sz w:val="16"/>
        </w:rPr>
      </w:pPr>
      <w:r w:rsidRPr="0077038C">
        <w:rPr>
          <w:sz w:val="16"/>
        </w:rPr>
        <w:t xml:space="preserve">Historically, oil prices have been prone to volatility due to factors such as supply disruptions, demand fluctuations, speculative trading, and unforeseen geopolitical crises. However, </w:t>
      </w:r>
      <w:r w:rsidRPr="00F80B69">
        <w:rPr>
          <w:u w:val="single"/>
        </w:rPr>
        <w:t xml:space="preserve">recent years have seen a </w:t>
      </w:r>
      <w:r w:rsidRPr="00D07F4A">
        <w:rPr>
          <w:highlight w:val="cyan"/>
          <w:u w:val="single"/>
        </w:rPr>
        <w:t>greater ability</w:t>
      </w:r>
      <w:r w:rsidRPr="00F80B69">
        <w:rPr>
          <w:u w:val="single"/>
        </w:rPr>
        <w:t xml:space="preserve"> of the market </w:t>
      </w:r>
      <w:r w:rsidRPr="00D07F4A">
        <w:rPr>
          <w:highlight w:val="cyan"/>
          <w:u w:val="single"/>
        </w:rPr>
        <w:t>to absorb shocks and maintain</w:t>
      </w:r>
      <w:r w:rsidRPr="00F80B69">
        <w:rPr>
          <w:u w:val="single"/>
        </w:rPr>
        <w:t xml:space="preserve"> relative </w:t>
      </w:r>
      <w:r w:rsidRPr="00D07F4A">
        <w:rPr>
          <w:highlight w:val="cyan"/>
          <w:u w:val="single"/>
        </w:rPr>
        <w:t>stability</w:t>
      </w:r>
      <w:r w:rsidRPr="0077038C">
        <w:rPr>
          <w:sz w:val="16"/>
        </w:rPr>
        <w:t>. By analyzing these elements in greater depth, we can better understand why the global oil market has avoided extreme price swings despite numerous external pressures.</w:t>
      </w:r>
    </w:p>
    <w:p w14:paraId="16F207EE" w14:textId="77777777" w:rsidR="00667D23" w:rsidRPr="00F80B69" w:rsidRDefault="00667D23" w:rsidP="00667D23">
      <w:pPr>
        <w:rPr>
          <w:u w:val="single"/>
        </w:rPr>
      </w:pPr>
      <w:r w:rsidRPr="00F80B69">
        <w:rPr>
          <w:u w:val="single"/>
        </w:rPr>
        <w:t xml:space="preserve">The </w:t>
      </w:r>
      <w:r w:rsidRPr="00D07F4A">
        <w:rPr>
          <w:highlight w:val="cyan"/>
          <w:u w:val="single"/>
        </w:rPr>
        <w:t>balance between supply and demand is</w:t>
      </w:r>
      <w:r w:rsidRPr="00F80B69">
        <w:rPr>
          <w:u w:val="single"/>
        </w:rPr>
        <w:t xml:space="preserve"> the most </w:t>
      </w:r>
      <w:r w:rsidRPr="00D07F4A">
        <w:rPr>
          <w:highlight w:val="cyan"/>
          <w:u w:val="single"/>
        </w:rPr>
        <w:t>fundamental determinant of oil price stability</w:t>
      </w:r>
      <w:r w:rsidRPr="0077038C">
        <w:rPr>
          <w:sz w:val="16"/>
        </w:rPr>
        <w:t xml:space="preserve">. OPEC+ plays a crucial role in regulating production to prevent excessive price swings. By adjusting output based on real-time market conditions, </w:t>
      </w:r>
      <w:r w:rsidRPr="00D07F4A">
        <w:rPr>
          <w:highlight w:val="cyan"/>
          <w:u w:val="single"/>
        </w:rPr>
        <w:t>OPEC+ nations ensure that neither surplus</w:t>
      </w:r>
      <w:r w:rsidRPr="00F80B69">
        <w:rPr>
          <w:u w:val="single"/>
        </w:rPr>
        <w:t xml:space="preserve"> production </w:t>
      </w:r>
      <w:r w:rsidRPr="00D07F4A">
        <w:rPr>
          <w:highlight w:val="cyan"/>
          <w:u w:val="single"/>
        </w:rPr>
        <w:t>nor</w:t>
      </w:r>
      <w:r w:rsidRPr="00F80B69">
        <w:rPr>
          <w:u w:val="single"/>
        </w:rPr>
        <w:t xml:space="preserve"> </w:t>
      </w:r>
      <w:r w:rsidRPr="00D07F4A">
        <w:rPr>
          <w:highlight w:val="cyan"/>
          <w:u w:val="single"/>
        </w:rPr>
        <w:t>supply deficits push oil prices into extreme volatility</w:t>
      </w:r>
      <w:r w:rsidRPr="00F80B69">
        <w:rPr>
          <w:u w:val="single"/>
        </w:rPr>
        <w:t>.</w:t>
      </w:r>
      <w:r w:rsidRPr="0077038C">
        <w:rPr>
          <w:sz w:val="16"/>
        </w:rPr>
        <w:t xml:space="preserve"> Additionally, U.S. shale production has become an important factor in the global supply equation. Advances in </w:t>
      </w:r>
      <w:r w:rsidRPr="00D07F4A">
        <w:rPr>
          <w:highlight w:val="cyan"/>
          <w:u w:val="single"/>
        </w:rPr>
        <w:t>shale drilling tech</w:t>
      </w:r>
      <w:r w:rsidRPr="00F80B69">
        <w:rPr>
          <w:u w:val="single"/>
        </w:rPr>
        <w:t xml:space="preserve">nology have </w:t>
      </w:r>
      <w:r w:rsidRPr="00D07F4A">
        <w:rPr>
          <w:highlight w:val="cyan"/>
          <w:u w:val="single"/>
        </w:rPr>
        <w:t>allowed the U.S. to act as a swing producer, increasing production</w:t>
      </w:r>
      <w:r w:rsidRPr="00F80B69">
        <w:rPr>
          <w:u w:val="single"/>
        </w:rPr>
        <w:t xml:space="preserve"> when prices rise </w:t>
      </w:r>
      <w:r w:rsidRPr="00D07F4A">
        <w:rPr>
          <w:highlight w:val="cyan"/>
          <w:u w:val="single"/>
        </w:rPr>
        <w:t>and</w:t>
      </w:r>
      <w:r w:rsidRPr="00F80B69">
        <w:rPr>
          <w:u w:val="single"/>
        </w:rPr>
        <w:t xml:space="preserve"> </w:t>
      </w:r>
      <w:r w:rsidRPr="00D07F4A">
        <w:rPr>
          <w:highlight w:val="cyan"/>
          <w:u w:val="single"/>
        </w:rPr>
        <w:t>scaling back</w:t>
      </w:r>
      <w:r w:rsidRPr="00F80B69">
        <w:rPr>
          <w:u w:val="single"/>
        </w:rPr>
        <w:t xml:space="preserve"> during downturns, </w:t>
      </w:r>
      <w:r w:rsidRPr="00D07F4A">
        <w:rPr>
          <w:highlight w:val="cyan"/>
          <w:u w:val="single"/>
        </w:rPr>
        <w:t>which</w:t>
      </w:r>
      <w:r w:rsidRPr="00F80B69">
        <w:rPr>
          <w:u w:val="single"/>
        </w:rPr>
        <w:t xml:space="preserve"> further </w:t>
      </w:r>
      <w:r w:rsidRPr="00D07F4A">
        <w:rPr>
          <w:highlight w:val="cyan"/>
          <w:u w:val="single"/>
        </w:rPr>
        <w:t>stabilizes the market.</w:t>
      </w:r>
    </w:p>
    <w:p w14:paraId="5E26EE8E" w14:textId="77777777" w:rsidR="00667D23" w:rsidRDefault="00667D23" w:rsidP="00667D23">
      <w:pPr>
        <w:rPr>
          <w:u w:val="single"/>
        </w:rPr>
      </w:pPr>
      <w:r w:rsidRPr="0077038C">
        <w:rPr>
          <w:sz w:val="16"/>
        </w:rPr>
        <w:t xml:space="preserve">On the demand side, </w:t>
      </w:r>
      <w:r w:rsidRPr="00F80B69">
        <w:rPr>
          <w:u w:val="single"/>
        </w:rPr>
        <w:t xml:space="preserve">industrial activity, economic growth, and transportation trends shape oil consumption patterns. Rapid </w:t>
      </w:r>
      <w:r w:rsidRPr="00D07F4A">
        <w:rPr>
          <w:highlight w:val="cyan"/>
          <w:u w:val="single"/>
        </w:rPr>
        <w:t>urbanization and industrialization in Asia</w:t>
      </w:r>
      <w:r w:rsidRPr="0077038C">
        <w:rPr>
          <w:sz w:val="16"/>
        </w:rPr>
        <w:t>, particularly in China and India</w:t>
      </w:r>
      <w:r w:rsidRPr="00F80B69">
        <w:rPr>
          <w:u w:val="single"/>
        </w:rPr>
        <w:t xml:space="preserve">, </w:t>
      </w:r>
      <w:r w:rsidRPr="00D07F4A">
        <w:rPr>
          <w:highlight w:val="cyan"/>
          <w:u w:val="single"/>
        </w:rPr>
        <w:t>have sustained global oil demand</w:t>
      </w:r>
      <w:r w:rsidRPr="00F80B69">
        <w:rPr>
          <w:u w:val="single"/>
        </w:rPr>
        <w:t>.</w:t>
      </w:r>
      <w:r w:rsidRPr="0077038C">
        <w:rPr>
          <w:sz w:val="16"/>
        </w:rPr>
        <w:t xml:space="preserve"> Conversely, economic slowdowns in major economies such as the U.S. or the European Union can lead to reduced consumption, counteracting potential price surges. </w:t>
      </w:r>
      <w:r w:rsidRPr="00F80B69">
        <w:rPr>
          <w:u w:val="single"/>
        </w:rPr>
        <w:t xml:space="preserve">The rise of </w:t>
      </w:r>
      <w:r w:rsidRPr="00D07F4A">
        <w:rPr>
          <w:highlight w:val="cyan"/>
          <w:u w:val="single"/>
        </w:rPr>
        <w:t>energy efficiency measures and alternative energy sources</w:t>
      </w:r>
      <w:r w:rsidRPr="00F80B69">
        <w:rPr>
          <w:u w:val="single"/>
        </w:rPr>
        <w:t xml:space="preserve"> also </w:t>
      </w:r>
      <w:r w:rsidRPr="00D07F4A">
        <w:rPr>
          <w:highlight w:val="cyan"/>
          <w:u w:val="single"/>
        </w:rPr>
        <w:t>plays a role in modulating oil demand</w:t>
      </w:r>
      <w:r w:rsidRPr="0077038C">
        <w:rPr>
          <w:sz w:val="16"/>
        </w:rPr>
        <w:t xml:space="preserve">, </w:t>
      </w:r>
      <w:r w:rsidRPr="00D07F4A">
        <w:rPr>
          <w:highlight w:val="cyan"/>
          <w:u w:val="single"/>
        </w:rPr>
        <w:t>creating a</w:t>
      </w:r>
      <w:r w:rsidRPr="00F80B69">
        <w:rPr>
          <w:u w:val="single"/>
        </w:rPr>
        <w:t xml:space="preserve"> more </w:t>
      </w:r>
      <w:r w:rsidRPr="00D07F4A">
        <w:rPr>
          <w:highlight w:val="cyan"/>
          <w:u w:val="single"/>
        </w:rPr>
        <w:t>balanced and predictable market</w:t>
      </w:r>
      <w:r w:rsidRPr="00F80B69">
        <w:rPr>
          <w:u w:val="single"/>
        </w:rPr>
        <w:t xml:space="preserve"> environment.</w:t>
      </w:r>
    </w:p>
    <w:p w14:paraId="460BA71C" w14:textId="164510E6" w:rsidR="00667D23" w:rsidRDefault="00667D23" w:rsidP="00667D23">
      <w:pPr>
        <w:pStyle w:val="Heading4"/>
      </w:pPr>
      <w:r>
        <w:t>Models predict demand stability throughout 2025</w:t>
      </w:r>
    </w:p>
    <w:p w14:paraId="4816C77F" w14:textId="77777777" w:rsidR="00667D23" w:rsidRPr="00B61C10" w:rsidRDefault="00667D23" w:rsidP="00667D23">
      <w:pPr>
        <w:rPr>
          <w:rStyle w:val="Style13ptBold"/>
          <w:b w:val="0"/>
          <w:bCs w:val="0"/>
          <w:sz w:val="18"/>
          <w:szCs w:val="18"/>
        </w:rPr>
      </w:pPr>
      <w:r>
        <w:rPr>
          <w:rStyle w:val="Style13ptBold"/>
        </w:rPr>
        <w:t xml:space="preserve">Gonzales 25 </w:t>
      </w:r>
      <w:r w:rsidRPr="0077038C">
        <w:t>– (</w:t>
      </w:r>
      <w:proofErr w:type="spellStart"/>
      <w:r w:rsidRPr="0077038C">
        <w:t>Freschia</w:t>
      </w:r>
      <w:proofErr w:type="spellEnd"/>
      <w:r w:rsidRPr="0077038C">
        <w:t xml:space="preserve"> Gonzales, 01/17/2025, “Deloitte predicts stable oil prices and robust natural gas demand in 2025”, Wealth Professional, </w:t>
      </w:r>
      <w:hyperlink r:id="rId10" w:history="1">
        <w:r w:rsidRPr="0077038C">
          <w:rPr>
            <w:rStyle w:val="Hyperlink"/>
          </w:rPr>
          <w:t>https://www.wealthprofessional.ca/news/industry-news/deloitte-predicts-stable-oil-prices-and-robust-natural-gas-demand-in-2025/388091</w:t>
        </w:r>
      </w:hyperlink>
      <w:r w:rsidRPr="0077038C">
        <w:t>)</w:t>
      </w:r>
    </w:p>
    <w:p w14:paraId="2CF02350" w14:textId="77777777" w:rsidR="00667D23" w:rsidRPr="0077038C" w:rsidRDefault="00667D23" w:rsidP="00667D23">
      <w:pPr>
        <w:rPr>
          <w:sz w:val="16"/>
        </w:rPr>
      </w:pPr>
      <w:r w:rsidRPr="0077038C">
        <w:rPr>
          <w:sz w:val="16"/>
        </w:rPr>
        <w:t xml:space="preserve">Andrew </w:t>
      </w:r>
      <w:proofErr w:type="spellStart"/>
      <w:r w:rsidRPr="0077038C">
        <w:rPr>
          <w:sz w:val="16"/>
        </w:rPr>
        <w:t>Botterill</w:t>
      </w:r>
      <w:proofErr w:type="spellEnd"/>
      <w:r w:rsidRPr="0077038C">
        <w:rPr>
          <w:sz w:val="16"/>
        </w:rPr>
        <w:t xml:space="preserve">, energy and resources partner at Deloitte Canada, discussed the oil and gas outlook with Financial Post’s </w:t>
      </w:r>
      <w:proofErr w:type="spellStart"/>
      <w:r w:rsidRPr="0077038C">
        <w:rPr>
          <w:sz w:val="16"/>
        </w:rPr>
        <w:t>Larysa</w:t>
      </w:r>
      <w:proofErr w:type="spellEnd"/>
      <w:r w:rsidRPr="0077038C">
        <w:rPr>
          <w:sz w:val="16"/>
        </w:rPr>
        <w:t xml:space="preserve"> </w:t>
      </w:r>
      <w:proofErr w:type="spellStart"/>
      <w:r w:rsidRPr="0077038C">
        <w:rPr>
          <w:sz w:val="16"/>
        </w:rPr>
        <w:t>Harapyn</w:t>
      </w:r>
      <w:proofErr w:type="spellEnd"/>
      <w:r w:rsidRPr="0077038C">
        <w:rPr>
          <w:sz w:val="16"/>
        </w:rPr>
        <w:t>.</w:t>
      </w:r>
    </w:p>
    <w:p w14:paraId="1387752E" w14:textId="77777777" w:rsidR="00667D23" w:rsidRPr="00B61C10" w:rsidRDefault="00667D23" w:rsidP="00667D23">
      <w:pPr>
        <w:rPr>
          <w:u w:val="single"/>
        </w:rPr>
      </w:pPr>
      <w:r w:rsidRPr="00B61C10">
        <w:rPr>
          <w:u w:val="single"/>
        </w:rPr>
        <w:t>He highlighted market stability, growth prospects, and challenges facing the sector in 2025.</w:t>
      </w:r>
    </w:p>
    <w:p w14:paraId="4EA71344" w14:textId="77777777" w:rsidR="00667D23" w:rsidRPr="00B61C10" w:rsidRDefault="00667D23" w:rsidP="00667D23">
      <w:pPr>
        <w:rPr>
          <w:u w:val="single"/>
        </w:rPr>
      </w:pPr>
      <w:proofErr w:type="spellStart"/>
      <w:r w:rsidRPr="00B61C10">
        <w:rPr>
          <w:u w:val="single"/>
        </w:rPr>
        <w:t>Botterill</w:t>
      </w:r>
      <w:proofErr w:type="spellEnd"/>
      <w:r w:rsidRPr="00B61C10">
        <w:rPr>
          <w:u w:val="single"/>
        </w:rPr>
        <w:t xml:space="preserve"> noted that </w:t>
      </w:r>
      <w:r w:rsidRPr="00D07F4A">
        <w:rPr>
          <w:highlight w:val="cyan"/>
          <w:u w:val="single"/>
        </w:rPr>
        <w:t>despite geopolitical turmoil in 2024</w:t>
      </w:r>
      <w:r w:rsidRPr="00B61C10">
        <w:rPr>
          <w:u w:val="single"/>
        </w:rPr>
        <w:t>, including conflicts in Israel and Ukraine,</w:t>
      </w:r>
      <w:r w:rsidRPr="0077038C">
        <w:rPr>
          <w:sz w:val="16"/>
        </w:rPr>
        <w:t xml:space="preserve"> </w:t>
      </w:r>
      <w:r w:rsidRPr="00D07F4A">
        <w:rPr>
          <w:highlight w:val="cyan"/>
          <w:u w:val="single"/>
        </w:rPr>
        <w:t>the oil market remained stable.</w:t>
      </w:r>
    </w:p>
    <w:p w14:paraId="7A9B0253" w14:textId="77777777" w:rsidR="00667D23" w:rsidRPr="00B61C10" w:rsidRDefault="00667D23" w:rsidP="00667D23">
      <w:pPr>
        <w:rPr>
          <w:u w:val="single"/>
        </w:rPr>
      </w:pPr>
      <w:r w:rsidRPr="0077038C">
        <w:rPr>
          <w:sz w:val="16"/>
        </w:rPr>
        <w:t>He said, “</w:t>
      </w:r>
      <w:r w:rsidRPr="00B61C10">
        <w:rPr>
          <w:u w:val="single"/>
        </w:rPr>
        <w:t>It’s amazing how truly stable and balanced the oil market was,” with prices ranging between $80 and $90 per barrel.</w:t>
      </w:r>
    </w:p>
    <w:p w14:paraId="27B51633" w14:textId="77777777" w:rsidR="00667D23" w:rsidRPr="00B61C10" w:rsidRDefault="00667D23" w:rsidP="00667D23">
      <w:pPr>
        <w:rPr>
          <w:u w:val="single"/>
        </w:rPr>
      </w:pPr>
      <w:r w:rsidRPr="0077038C">
        <w:rPr>
          <w:sz w:val="16"/>
        </w:rPr>
        <w:t>Looking ahead</w:t>
      </w:r>
      <w:r w:rsidRPr="00B61C10">
        <w:rPr>
          <w:u w:val="single"/>
        </w:rPr>
        <w:t xml:space="preserve">, he stated that </w:t>
      </w:r>
      <w:r w:rsidRPr="00D07F4A">
        <w:rPr>
          <w:highlight w:val="cyan"/>
          <w:u w:val="single"/>
        </w:rPr>
        <w:t>2025 is expected to mirror 2024</w:t>
      </w:r>
      <w:r w:rsidRPr="00B61C10">
        <w:rPr>
          <w:u w:val="single"/>
        </w:rPr>
        <w:t>, with prices averaging around $70 per barrel</w:t>
      </w:r>
      <w:r w:rsidRPr="0077038C">
        <w:rPr>
          <w:sz w:val="16"/>
        </w:rPr>
        <w:t xml:space="preserve">. However, </w:t>
      </w:r>
      <w:r w:rsidRPr="00B61C10">
        <w:rPr>
          <w:u w:val="single"/>
        </w:rPr>
        <w:t xml:space="preserve">if </w:t>
      </w:r>
      <w:r w:rsidRPr="00D07F4A">
        <w:rPr>
          <w:highlight w:val="cyan"/>
          <w:u w:val="single"/>
        </w:rPr>
        <w:t>geopolitical negotiations bring more stability</w:t>
      </w:r>
      <w:r w:rsidRPr="00B61C10">
        <w:rPr>
          <w:u w:val="single"/>
        </w:rPr>
        <w:t>, prices may soften further.</w:t>
      </w:r>
    </w:p>
    <w:p w14:paraId="692179AB" w14:textId="77777777" w:rsidR="00667D23" w:rsidRPr="0077038C" w:rsidRDefault="00667D23" w:rsidP="00667D23">
      <w:pPr>
        <w:rPr>
          <w:sz w:val="16"/>
        </w:rPr>
      </w:pPr>
      <w:r w:rsidRPr="0077038C">
        <w:rPr>
          <w:sz w:val="16"/>
        </w:rPr>
        <w:t xml:space="preserve">Regarding US-Canada trade integration, </w:t>
      </w:r>
      <w:proofErr w:type="spellStart"/>
      <w:r w:rsidRPr="0077038C">
        <w:rPr>
          <w:sz w:val="16"/>
        </w:rPr>
        <w:t>Botterill</w:t>
      </w:r>
      <w:proofErr w:type="spellEnd"/>
      <w:r w:rsidRPr="0077038C">
        <w:rPr>
          <w:sz w:val="16"/>
        </w:rPr>
        <w:t xml:space="preserve"> highlighted the reliance of Gulf Coast and Midwest refineries on Canadian crude.</w:t>
      </w:r>
    </w:p>
    <w:p w14:paraId="4445787A" w14:textId="77777777" w:rsidR="00667D23" w:rsidRPr="0077038C" w:rsidRDefault="00667D23" w:rsidP="00667D23">
      <w:pPr>
        <w:rPr>
          <w:sz w:val="16"/>
        </w:rPr>
      </w:pPr>
      <w:r w:rsidRPr="0077038C">
        <w:rPr>
          <w:sz w:val="16"/>
        </w:rPr>
        <w:t xml:space="preserve">He acknowledged that while </w:t>
      </w:r>
      <w:r w:rsidRPr="00D07F4A">
        <w:rPr>
          <w:highlight w:val="cyan"/>
          <w:u w:val="single"/>
        </w:rPr>
        <w:t>companies feel confident in the market’s supply and demand dynamics</w:t>
      </w:r>
      <w:r w:rsidRPr="0077038C">
        <w:rPr>
          <w:sz w:val="16"/>
        </w:rPr>
        <w:t>, they remain cautious about potential policy changes under the new US administration.</w:t>
      </w:r>
    </w:p>
    <w:p w14:paraId="382BB49E" w14:textId="77777777" w:rsidR="00667D23" w:rsidRPr="0077038C" w:rsidRDefault="00667D23" w:rsidP="00667D23">
      <w:pPr>
        <w:rPr>
          <w:sz w:val="16"/>
        </w:rPr>
      </w:pPr>
      <w:r w:rsidRPr="0077038C">
        <w:rPr>
          <w:sz w:val="16"/>
        </w:rPr>
        <w:t>He added that firms are planning for growth but keeping portfolios flexible due to potential policy volatility.</w:t>
      </w:r>
    </w:p>
    <w:p w14:paraId="7FBCD222" w14:textId="77777777" w:rsidR="00667D23" w:rsidRPr="0077038C" w:rsidRDefault="00667D23" w:rsidP="00667D23">
      <w:pPr>
        <w:rPr>
          <w:sz w:val="16"/>
        </w:rPr>
      </w:pPr>
      <w:r w:rsidRPr="0077038C">
        <w:rPr>
          <w:sz w:val="16"/>
        </w:rPr>
        <w:t xml:space="preserve">On natural gas, </w:t>
      </w:r>
      <w:proofErr w:type="spellStart"/>
      <w:r w:rsidRPr="0077038C">
        <w:rPr>
          <w:sz w:val="16"/>
        </w:rPr>
        <w:t>Botterill</w:t>
      </w:r>
      <w:proofErr w:type="spellEnd"/>
      <w:r w:rsidRPr="0077038C">
        <w:rPr>
          <w:sz w:val="16"/>
        </w:rPr>
        <w:t xml:space="preserve"> outlined the contrast with oil. He stated that 2024 saw soft prices for Canadian producers as they ramped up liquefied natural gas (LNG) exports.</w:t>
      </w:r>
    </w:p>
    <w:p w14:paraId="09D66029" w14:textId="77777777" w:rsidR="00667D23" w:rsidRPr="0077038C" w:rsidRDefault="00667D23" w:rsidP="00667D23">
      <w:pPr>
        <w:rPr>
          <w:sz w:val="16"/>
        </w:rPr>
      </w:pPr>
      <w:r w:rsidRPr="0077038C">
        <w:rPr>
          <w:sz w:val="16"/>
        </w:rPr>
        <w:t>However, with multiple export projects coming online in Canada, the US, and Mexico, demand is set to rise. He projected natural gas prices to nearly double in 2025, giving producers more confidence in their budgets.</w:t>
      </w:r>
    </w:p>
    <w:p w14:paraId="0033B77A" w14:textId="77777777" w:rsidR="00667D23" w:rsidRPr="0077038C" w:rsidRDefault="00667D23" w:rsidP="00667D23">
      <w:pPr>
        <w:rPr>
          <w:sz w:val="16"/>
        </w:rPr>
      </w:pPr>
      <w:r w:rsidRPr="00D07F4A">
        <w:rPr>
          <w:highlight w:val="cyan"/>
          <w:u w:val="single"/>
        </w:rPr>
        <w:t>Investment in the sector is likely to grow, driven by optimism about stable oil prices</w:t>
      </w:r>
      <w:r w:rsidRPr="0077038C">
        <w:rPr>
          <w:sz w:val="16"/>
        </w:rPr>
        <w:t xml:space="preserve"> and strong demand for natural gas. </w:t>
      </w:r>
      <w:proofErr w:type="spellStart"/>
      <w:r w:rsidRPr="0077038C">
        <w:rPr>
          <w:sz w:val="16"/>
        </w:rPr>
        <w:t>Botterill</w:t>
      </w:r>
      <w:proofErr w:type="spellEnd"/>
      <w:r w:rsidRPr="0077038C">
        <w:rPr>
          <w:sz w:val="16"/>
        </w:rPr>
        <w:t xml:space="preserve"> cautioned that companies might delay committing to long-term projects until policy uncertainties are resolved.</w:t>
      </w:r>
    </w:p>
    <w:p w14:paraId="5B1267BC" w14:textId="77777777" w:rsidR="00667D23" w:rsidRPr="00B61C10" w:rsidRDefault="00667D23" w:rsidP="00667D23">
      <w:pPr>
        <w:rPr>
          <w:u w:val="single"/>
        </w:rPr>
      </w:pPr>
      <w:r w:rsidRPr="00B61C10">
        <w:rPr>
          <w:u w:val="single"/>
        </w:rPr>
        <w:t xml:space="preserve">He said </w:t>
      </w:r>
      <w:r w:rsidRPr="00D07F4A">
        <w:rPr>
          <w:highlight w:val="cyan"/>
          <w:u w:val="single"/>
        </w:rPr>
        <w:t>firms are adept at managing volatility and may adjust budgets</w:t>
      </w:r>
      <w:r w:rsidRPr="00B61C10">
        <w:rPr>
          <w:u w:val="single"/>
        </w:rPr>
        <w:t xml:space="preserve"> if policy developments fall short of expectations.</w:t>
      </w:r>
    </w:p>
    <w:p w14:paraId="6C227BC6" w14:textId="77777777" w:rsidR="00667D23" w:rsidRPr="0077038C" w:rsidRDefault="00667D23" w:rsidP="00667D23">
      <w:pPr>
        <w:rPr>
          <w:sz w:val="16"/>
        </w:rPr>
      </w:pPr>
      <w:r w:rsidRPr="00B61C10">
        <w:rPr>
          <w:u w:val="single"/>
        </w:rPr>
        <w:t xml:space="preserve">Deloitte’s report </w:t>
      </w:r>
      <w:r w:rsidRPr="00D07F4A">
        <w:rPr>
          <w:highlight w:val="cyan"/>
          <w:u w:val="single"/>
        </w:rPr>
        <w:t>forecasts oil prices to remain around $70 per barrel in 2025, with some market backwardation indicating potential softening towards year-end</w:t>
      </w:r>
      <w:r w:rsidRPr="0077038C">
        <w:rPr>
          <w:sz w:val="16"/>
          <w:highlight w:val="cyan"/>
        </w:rPr>
        <w:t>.</w:t>
      </w:r>
      <w:r w:rsidRPr="0077038C">
        <w:rPr>
          <w:sz w:val="16"/>
        </w:rPr>
        <w:t xml:space="preserve"> The sector’s ability to navigate policy and market challenges will shape its growth trajectory in the coming year.</w:t>
      </w:r>
    </w:p>
    <w:p w14:paraId="6959C593" w14:textId="77777777" w:rsidR="00667D23" w:rsidRPr="00B60D82" w:rsidRDefault="00667D23" w:rsidP="0036665C">
      <w:pPr>
        <w:rPr>
          <w:sz w:val="14"/>
        </w:rPr>
      </w:pPr>
    </w:p>
    <w:p w14:paraId="6C0489CD" w14:textId="7CF55EC4" w:rsidR="0077038C" w:rsidRPr="00B60D82" w:rsidRDefault="0077038C" w:rsidP="0077038C">
      <w:pPr>
        <w:pStyle w:val="Heading3"/>
      </w:pPr>
      <w:r w:rsidRPr="00B60D82">
        <w:t>UQ – General Prices</w:t>
      </w:r>
    </w:p>
    <w:p w14:paraId="7EAC3E9A" w14:textId="77777777" w:rsidR="009625E8" w:rsidRDefault="009625E8" w:rsidP="009625E8">
      <w:pPr>
        <w:pStyle w:val="Heading4"/>
      </w:pPr>
      <w:r>
        <w:t xml:space="preserve">Oil prices are rising above the </w:t>
      </w:r>
      <w:proofErr w:type="spellStart"/>
      <w:r>
        <w:t>break even</w:t>
      </w:r>
      <w:proofErr w:type="spellEnd"/>
      <w:r>
        <w:t xml:space="preserve"> point</w:t>
      </w:r>
    </w:p>
    <w:p w14:paraId="30EA9B46" w14:textId="77777777" w:rsidR="009625E8" w:rsidRDefault="009625E8" w:rsidP="009625E8">
      <w:pPr>
        <w:rPr>
          <w:b/>
          <w:bCs/>
        </w:rPr>
      </w:pPr>
      <w:r>
        <w:rPr>
          <w:rStyle w:val="Style13ptBold"/>
        </w:rPr>
        <w:t>Banerjee 7/18</w:t>
      </w:r>
      <w:r>
        <w:t xml:space="preserve"> [</w:t>
      </w:r>
      <w:proofErr w:type="spellStart"/>
      <w:r>
        <w:t>Nilanjan</w:t>
      </w:r>
      <w:proofErr w:type="spellEnd"/>
      <w:r>
        <w:t xml:space="preserve"> Banerjee is a Professor at University of Maryland, Baltimore County. He is also an Associate Director of Cybersecurity in Manufacturing at UMBC. “WTI Oil Price Nearing USD70 Per Barrel Mark: Boon for ConocoPhillips?” </w:t>
      </w:r>
      <w:proofErr w:type="spellStart"/>
      <w:proofErr w:type="gramStart"/>
      <w:r>
        <w:t>Yahoo!Finance</w:t>
      </w:r>
      <w:proofErr w:type="spellEnd"/>
      <w:proofErr w:type="gramEnd"/>
      <w:r>
        <w:t xml:space="preserve"> 7-18-2025; accessed 7-18-2025 https://finance.yahoo.com/news/wti-oil-price-nearing-usd70-143400540.html]</w:t>
      </w:r>
    </w:p>
    <w:p w14:paraId="335393B0" w14:textId="77777777" w:rsidR="009625E8" w:rsidRDefault="009625E8" w:rsidP="009625E8">
      <w:pPr>
        <w:rPr>
          <w:sz w:val="16"/>
        </w:rPr>
      </w:pPr>
      <w:r>
        <w:rPr>
          <w:sz w:val="16"/>
        </w:rPr>
        <w:t xml:space="preserve">The </w:t>
      </w:r>
      <w:r>
        <w:rPr>
          <w:rStyle w:val="StyleUnderline"/>
        </w:rPr>
        <w:t>price of</w:t>
      </w:r>
      <w:r>
        <w:rPr>
          <w:sz w:val="16"/>
        </w:rPr>
        <w:t xml:space="preserve"> West Texas Intermediate (</w:t>
      </w:r>
      <w:r>
        <w:rPr>
          <w:rStyle w:val="StyleUnderline"/>
        </w:rPr>
        <w:t>WTI</w:t>
      </w:r>
      <w:r>
        <w:rPr>
          <w:sz w:val="16"/>
        </w:rPr>
        <w:t xml:space="preserve">) is </w:t>
      </w:r>
      <w:r>
        <w:rPr>
          <w:rStyle w:val="StyleUnderline"/>
        </w:rPr>
        <w:t>currently trading above the $68 per barrel mark, approaching $70 per barrel.</w:t>
      </w:r>
      <w:r>
        <w:rPr>
          <w:sz w:val="16"/>
        </w:rPr>
        <w:t xml:space="preserve"> The </w:t>
      </w:r>
      <w:r>
        <w:rPr>
          <w:rStyle w:val="Emphasis"/>
        </w:rPr>
        <w:t>rising price</w:t>
      </w:r>
      <w:r>
        <w:rPr>
          <w:rStyle w:val="StyleUnderline"/>
        </w:rPr>
        <w:t xml:space="preserve"> of the commodity</w:t>
      </w:r>
      <w:r>
        <w:rPr>
          <w:sz w:val="16"/>
        </w:rPr>
        <w:t>, being backed by renewed tensions in the Middle East, is a boon for the exploration and production activities of ConocoPhillips COP.</w:t>
      </w:r>
    </w:p>
    <w:p w14:paraId="285596D0" w14:textId="77777777" w:rsidR="009625E8" w:rsidRDefault="009625E8" w:rsidP="009625E8">
      <w:pPr>
        <w:rPr>
          <w:sz w:val="16"/>
        </w:rPr>
      </w:pPr>
      <w:r>
        <w:rPr>
          <w:sz w:val="16"/>
        </w:rPr>
        <w:t>The upstream energy major has low-cost resources both internationally and in the United States. ConocoPhillips is more confident in its resources within the United States, which it refers to as the Lower 48, comprising major shale plays like the Permian Basin, Eagle Ford and Bakken. This demonstrates resilience in ConocoPhillips’ business model.</w:t>
      </w:r>
    </w:p>
    <w:p w14:paraId="7687752A" w14:textId="77777777" w:rsidR="009625E8" w:rsidRDefault="009625E8" w:rsidP="009625E8">
      <w:pPr>
        <w:rPr>
          <w:sz w:val="16"/>
        </w:rPr>
      </w:pPr>
      <w:r>
        <w:rPr>
          <w:sz w:val="16"/>
        </w:rPr>
        <w:t xml:space="preserve">With the </w:t>
      </w:r>
      <w:r>
        <w:rPr>
          <w:rStyle w:val="StyleUnderline"/>
        </w:rPr>
        <w:t xml:space="preserve">oil price </w:t>
      </w:r>
      <w:r>
        <w:rPr>
          <w:rStyle w:val="Emphasis"/>
        </w:rPr>
        <w:t>significantly</w:t>
      </w:r>
      <w:r>
        <w:rPr>
          <w:rStyle w:val="StyleUnderline"/>
        </w:rPr>
        <w:t xml:space="preserve"> higher than the </w:t>
      </w:r>
      <w:r>
        <w:rPr>
          <w:rStyle w:val="Emphasis"/>
        </w:rPr>
        <w:t>break-even</w:t>
      </w:r>
      <w:r>
        <w:rPr>
          <w:rStyle w:val="StyleUnderline"/>
        </w:rPr>
        <w:t xml:space="preserve"> price</w:t>
      </w:r>
      <w:r>
        <w:rPr>
          <w:sz w:val="16"/>
        </w:rPr>
        <w:t xml:space="preserve"> in the prolific resources, where COP is operating currently, the ongoing pricing environment of the commodity is highly favorable for the company’s overall business, thereby aiding its bottom line.</w:t>
      </w:r>
    </w:p>
    <w:p w14:paraId="24C7478E" w14:textId="77777777" w:rsidR="0077038C" w:rsidRDefault="0077038C" w:rsidP="0077038C">
      <w:pPr>
        <w:pStyle w:val="Heading4"/>
      </w:pPr>
      <w:r>
        <w:t>Oil prices are high right now – Brent and WTI proves.</w:t>
      </w:r>
    </w:p>
    <w:p w14:paraId="0C10D5E0" w14:textId="77777777" w:rsidR="0077038C" w:rsidRPr="00CC7382" w:rsidRDefault="0077038C" w:rsidP="0077038C">
      <w:pPr>
        <w:rPr>
          <w:rStyle w:val="Style13ptBold"/>
        </w:rPr>
      </w:pPr>
      <w:r>
        <w:rPr>
          <w:rStyle w:val="Style13ptBold"/>
        </w:rPr>
        <w:t xml:space="preserve">Kelly 7-11 </w:t>
      </w:r>
      <w:r w:rsidRPr="00CC7382">
        <w:t xml:space="preserve">[Stephanie Kelly; A New-York-based correspondent covering the U.S. crude market and member of the energy team since 2018 covering the oil and fuel markets as well as federal policy around renewable fuels.; 7-11-2025; Oil rises over 2% as investors weigh market outlook, tariffs, sanctions; Reuters; https://www.reuters.com/business/energy/oil-prices-recover-slightly-us-tariffs-opec-downgrade-weigh-2025-07-11/; Accessed 7-14-2025] HS </w:t>
      </w:r>
      <w:r w:rsidRPr="00CC7382">
        <w:rPr>
          <w:rFonts w:ascii="Microsoft YaHei" w:eastAsia="Microsoft YaHei" w:hAnsi="Microsoft YaHei" w:cs="Microsoft YaHei" w:hint="eastAsia"/>
        </w:rPr>
        <w:t>宋</w:t>
      </w:r>
    </w:p>
    <w:p w14:paraId="7CE9AA31" w14:textId="77777777" w:rsidR="0077038C" w:rsidRPr="00CC7382" w:rsidRDefault="0077038C" w:rsidP="0077038C">
      <w:pPr>
        <w:rPr>
          <w:rStyle w:val="StyleUnderline"/>
        </w:rPr>
      </w:pPr>
      <w:r w:rsidRPr="00CC7382">
        <w:rPr>
          <w:rStyle w:val="StyleUnderline"/>
          <w:highlight w:val="cyan"/>
        </w:rPr>
        <w:t>Oil prices</w:t>
      </w:r>
      <w:r w:rsidRPr="00CC7382">
        <w:rPr>
          <w:rStyle w:val="StyleUnderline"/>
        </w:rPr>
        <w:t xml:space="preserve"> </w:t>
      </w:r>
      <w:r w:rsidRPr="00CC7382">
        <w:rPr>
          <w:rStyle w:val="StyleUnderline"/>
          <w:highlight w:val="cyan"/>
        </w:rPr>
        <w:t>rose</w:t>
      </w:r>
      <w:r w:rsidRPr="00CC7382">
        <w:rPr>
          <w:rStyle w:val="StyleUnderline"/>
        </w:rPr>
        <w:t xml:space="preserve"> over </w:t>
      </w:r>
      <w:r w:rsidRPr="00CC7382">
        <w:rPr>
          <w:rStyle w:val="StyleUnderline"/>
          <w:highlight w:val="cyan"/>
        </w:rPr>
        <w:t>2% on Friday</w:t>
      </w:r>
      <w:r w:rsidRPr="00CC7382">
        <w:rPr>
          <w:rStyle w:val="StyleUnderline"/>
        </w:rPr>
        <w:t xml:space="preserve"> </w:t>
      </w:r>
      <w:r w:rsidRPr="00CC7382">
        <w:rPr>
          <w:rStyle w:val="StyleUnderline"/>
          <w:highlight w:val="cyan"/>
        </w:rPr>
        <w:t>as</w:t>
      </w:r>
      <w:r w:rsidRPr="00CC7382">
        <w:rPr>
          <w:rStyle w:val="StyleUnderline"/>
        </w:rPr>
        <w:t xml:space="preserve"> the </w:t>
      </w:r>
      <w:r w:rsidRPr="00CC7382">
        <w:rPr>
          <w:rStyle w:val="StyleUnderline"/>
          <w:highlight w:val="cyan"/>
        </w:rPr>
        <w:t>I</w:t>
      </w:r>
      <w:r w:rsidRPr="00CC7382">
        <w:rPr>
          <w:rStyle w:val="StyleUnderline"/>
        </w:rPr>
        <w:t xml:space="preserve">nternational </w:t>
      </w:r>
      <w:r w:rsidRPr="00CC7382">
        <w:rPr>
          <w:rStyle w:val="StyleUnderline"/>
          <w:highlight w:val="cyan"/>
        </w:rPr>
        <w:t>E</w:t>
      </w:r>
      <w:r w:rsidRPr="00CC7382">
        <w:rPr>
          <w:rStyle w:val="StyleUnderline"/>
        </w:rPr>
        <w:t xml:space="preserve">nergy </w:t>
      </w:r>
      <w:r w:rsidRPr="00CC7382">
        <w:rPr>
          <w:rStyle w:val="StyleUnderline"/>
          <w:highlight w:val="cyan"/>
        </w:rPr>
        <w:t>A</w:t>
      </w:r>
      <w:r w:rsidRPr="00CC7382">
        <w:rPr>
          <w:rStyle w:val="StyleUnderline"/>
        </w:rPr>
        <w:t xml:space="preserve">gency </w:t>
      </w:r>
      <w:r w:rsidRPr="00CC7382">
        <w:rPr>
          <w:rStyle w:val="StyleUnderline"/>
          <w:highlight w:val="cyan"/>
        </w:rPr>
        <w:t>said</w:t>
      </w:r>
      <w:r w:rsidRPr="00CC7382">
        <w:rPr>
          <w:rStyle w:val="StyleUnderline"/>
        </w:rPr>
        <w:t xml:space="preserve"> the </w:t>
      </w:r>
      <w:r w:rsidRPr="00CC7382">
        <w:rPr>
          <w:rStyle w:val="StyleUnderline"/>
          <w:highlight w:val="cyan"/>
        </w:rPr>
        <w:t>market</w:t>
      </w:r>
      <w:r w:rsidRPr="00CC7382">
        <w:rPr>
          <w:rStyle w:val="StyleUnderline"/>
        </w:rPr>
        <w:t xml:space="preserve"> was </w:t>
      </w:r>
      <w:r w:rsidRPr="00CC7382">
        <w:rPr>
          <w:rStyle w:val="StyleUnderline"/>
          <w:highlight w:val="cyan"/>
        </w:rPr>
        <w:t>tighter</w:t>
      </w:r>
      <w:r w:rsidRPr="00CC7382">
        <w:rPr>
          <w:rStyle w:val="StyleUnderline"/>
        </w:rPr>
        <w:t xml:space="preserve"> </w:t>
      </w:r>
      <w:r w:rsidRPr="00CC7382">
        <w:rPr>
          <w:rStyle w:val="StyleUnderline"/>
          <w:highlight w:val="cyan"/>
        </w:rPr>
        <w:t>than</w:t>
      </w:r>
      <w:r w:rsidRPr="00CC7382">
        <w:rPr>
          <w:rStyle w:val="StyleUnderline"/>
        </w:rPr>
        <w:t xml:space="preserve"> it </w:t>
      </w:r>
      <w:r w:rsidRPr="00CC7382">
        <w:rPr>
          <w:rStyle w:val="StyleUnderline"/>
          <w:highlight w:val="cyan"/>
        </w:rPr>
        <w:t>appears</w:t>
      </w:r>
      <w:r w:rsidRPr="00CC7382">
        <w:rPr>
          <w:rStyle w:val="StyleUnderline"/>
        </w:rPr>
        <w:t>, while U.S. tariffs and possible further sanctions on Russia were also in focus.</w:t>
      </w:r>
    </w:p>
    <w:p w14:paraId="2B33265E" w14:textId="77777777" w:rsidR="0077038C" w:rsidRPr="00CC7382" w:rsidRDefault="0077038C" w:rsidP="0077038C">
      <w:pPr>
        <w:rPr>
          <w:rStyle w:val="StyleUnderline"/>
        </w:rPr>
      </w:pPr>
      <w:r w:rsidRPr="00CC7382">
        <w:rPr>
          <w:rStyle w:val="StyleUnderline"/>
        </w:rPr>
        <w:t>Brent crude futures settled up $1.72, or 2.5%, at $70.36 a barrel. U.S. West Texas Intermediate crude gained $1.88, or 2.8%, to $68.45 a barrel.</w:t>
      </w:r>
    </w:p>
    <w:p w14:paraId="6453B4B2" w14:textId="77777777" w:rsidR="0077038C" w:rsidRPr="00CC7382" w:rsidRDefault="0077038C" w:rsidP="0077038C">
      <w:pPr>
        <w:rPr>
          <w:sz w:val="16"/>
        </w:rPr>
      </w:pPr>
      <w:r w:rsidRPr="00CC7382">
        <w:rPr>
          <w:sz w:val="16"/>
        </w:rPr>
        <w:t>F</w:t>
      </w:r>
      <w:r w:rsidRPr="00CC7382">
        <w:rPr>
          <w:rStyle w:val="StyleUnderline"/>
        </w:rPr>
        <w:t xml:space="preserve">or the week, </w:t>
      </w:r>
      <w:r w:rsidRPr="00CC7382">
        <w:rPr>
          <w:rStyle w:val="StyleUnderline"/>
          <w:highlight w:val="cyan"/>
        </w:rPr>
        <w:t>Brent</w:t>
      </w:r>
      <w:r w:rsidRPr="00CC7382">
        <w:rPr>
          <w:rStyle w:val="StyleUnderline"/>
        </w:rPr>
        <w:t xml:space="preserve"> </w:t>
      </w:r>
      <w:r w:rsidRPr="00CC7382">
        <w:rPr>
          <w:rStyle w:val="Emphasis"/>
          <w:highlight w:val="cyan"/>
        </w:rPr>
        <w:t>rose 3%</w:t>
      </w:r>
      <w:r w:rsidRPr="00CC7382">
        <w:rPr>
          <w:rStyle w:val="StyleUnderline"/>
          <w:highlight w:val="cyan"/>
        </w:rPr>
        <w:t>,</w:t>
      </w:r>
      <w:r w:rsidRPr="00CC7382">
        <w:rPr>
          <w:rStyle w:val="StyleUnderline"/>
        </w:rPr>
        <w:t xml:space="preserve"> </w:t>
      </w:r>
      <w:r w:rsidRPr="00CC7382">
        <w:rPr>
          <w:rStyle w:val="StyleUnderline"/>
          <w:highlight w:val="cyan"/>
        </w:rPr>
        <w:t>while</w:t>
      </w:r>
      <w:r w:rsidRPr="00CC7382">
        <w:rPr>
          <w:rStyle w:val="StyleUnderline"/>
        </w:rPr>
        <w:t xml:space="preserve"> </w:t>
      </w:r>
      <w:r w:rsidRPr="00CC7382">
        <w:rPr>
          <w:rStyle w:val="StyleUnderline"/>
          <w:highlight w:val="cyan"/>
        </w:rPr>
        <w:t>WTI</w:t>
      </w:r>
      <w:r w:rsidRPr="00CC7382">
        <w:rPr>
          <w:rStyle w:val="StyleUnderline"/>
        </w:rPr>
        <w:t xml:space="preserve"> had a </w:t>
      </w:r>
      <w:r w:rsidRPr="00CC7382">
        <w:rPr>
          <w:rStyle w:val="StyleUnderline"/>
          <w:highlight w:val="cyan"/>
        </w:rPr>
        <w:t>weekly gain of</w:t>
      </w:r>
      <w:r w:rsidRPr="00CC7382">
        <w:rPr>
          <w:rStyle w:val="StyleUnderline"/>
        </w:rPr>
        <w:t xml:space="preserve"> around </w:t>
      </w:r>
      <w:r w:rsidRPr="00CC7382">
        <w:rPr>
          <w:rStyle w:val="Emphasis"/>
          <w:highlight w:val="cyan"/>
        </w:rPr>
        <w:t>2.2%.</w:t>
      </w:r>
    </w:p>
    <w:p w14:paraId="7A47F49D" w14:textId="77777777" w:rsidR="0077038C" w:rsidRPr="00CC7382" w:rsidRDefault="0077038C" w:rsidP="0077038C">
      <w:pPr>
        <w:rPr>
          <w:sz w:val="16"/>
        </w:rPr>
      </w:pPr>
      <w:r w:rsidRPr="00CC7382">
        <w:rPr>
          <w:sz w:val="16"/>
        </w:rPr>
        <w:t>The IEA said the global oil market may be tighter than it appears, with demand supported by peak summer refinery runs to meet travel and power generation.</w:t>
      </w:r>
    </w:p>
    <w:p w14:paraId="35803714" w14:textId="77777777" w:rsidR="0077038C" w:rsidRPr="00CC7382" w:rsidRDefault="0077038C" w:rsidP="0077038C">
      <w:pPr>
        <w:rPr>
          <w:sz w:val="16"/>
        </w:rPr>
      </w:pPr>
      <w:r w:rsidRPr="00CC7382">
        <w:rPr>
          <w:sz w:val="16"/>
        </w:rPr>
        <w:t>Front-month September Brent contracts were trading at about a $1.20 premium to October futures.</w:t>
      </w:r>
    </w:p>
    <w:p w14:paraId="12CDC07A" w14:textId="77777777" w:rsidR="0077038C" w:rsidRPr="00CC7382" w:rsidRDefault="0077038C" w:rsidP="0077038C">
      <w:pPr>
        <w:rPr>
          <w:sz w:val="16"/>
        </w:rPr>
      </w:pPr>
      <w:r w:rsidRPr="00CC7382">
        <w:rPr>
          <w:sz w:val="16"/>
        </w:rPr>
        <w:t>"</w:t>
      </w:r>
      <w:r w:rsidRPr="00CC7382">
        <w:rPr>
          <w:rStyle w:val="StyleUnderline"/>
        </w:rPr>
        <w:t>The market is starting to realize that supplies are tight,"</w:t>
      </w:r>
      <w:r w:rsidRPr="00CC7382">
        <w:rPr>
          <w:sz w:val="16"/>
        </w:rPr>
        <w:t xml:space="preserve"> said Phil Flynn, senior analyst with Price Futures Group.</w:t>
      </w:r>
    </w:p>
    <w:p w14:paraId="7A5DC35C" w14:textId="77777777" w:rsidR="0077038C" w:rsidRPr="00CC7382" w:rsidRDefault="0077038C" w:rsidP="0077038C">
      <w:pPr>
        <w:rPr>
          <w:sz w:val="16"/>
        </w:rPr>
      </w:pPr>
      <w:r w:rsidRPr="00CC7382">
        <w:rPr>
          <w:sz w:val="16"/>
        </w:rPr>
        <w:t>U.S. energy firms this week cut the number of oil and natural gas rigs operating for an 11th straight week, energy services firm Baker Hughes said. The last time that happened was July 2020, when the COVID-19 pandemic cut demand for fuel.</w:t>
      </w:r>
    </w:p>
    <w:p w14:paraId="7A1CA5B7" w14:textId="77777777" w:rsidR="0077038C" w:rsidRPr="00CC7382" w:rsidRDefault="0077038C" w:rsidP="0077038C">
      <w:pPr>
        <w:rPr>
          <w:sz w:val="16"/>
        </w:rPr>
      </w:pPr>
      <w:r w:rsidRPr="00CC7382">
        <w:rPr>
          <w:sz w:val="16"/>
        </w:rPr>
        <w:t>Short-term market tightness notwithstanding, the IEA boosted its forecast for supply growth this year, while trimming its outlook for growth in demand, implying a market in surplus.</w:t>
      </w:r>
    </w:p>
    <w:p w14:paraId="1AFBCB03" w14:textId="77777777" w:rsidR="0077038C" w:rsidRDefault="0077038C" w:rsidP="0077038C">
      <w:pPr>
        <w:pStyle w:val="Heading4"/>
      </w:pPr>
      <w:r>
        <w:t xml:space="preserve">Oil prices </w:t>
      </w:r>
      <w:r>
        <w:rPr>
          <w:u w:val="single"/>
        </w:rPr>
        <w:t>settling</w:t>
      </w:r>
      <w:r>
        <w:t xml:space="preserve"> now – Chinese imports and announcements on Russia are </w:t>
      </w:r>
      <w:r>
        <w:rPr>
          <w:u w:val="single"/>
        </w:rPr>
        <w:t>holding down prices</w:t>
      </w:r>
      <w:r>
        <w:t>.</w:t>
      </w:r>
    </w:p>
    <w:p w14:paraId="48A7F646" w14:textId="77777777" w:rsidR="0077038C" w:rsidRPr="00D97B71" w:rsidRDefault="0077038C" w:rsidP="0077038C">
      <w:proofErr w:type="spellStart"/>
      <w:r>
        <w:rPr>
          <w:rStyle w:val="Style13ptBold"/>
        </w:rPr>
        <w:t>Jao</w:t>
      </w:r>
      <w:proofErr w:type="spellEnd"/>
      <w:r>
        <w:rPr>
          <w:rStyle w:val="Style13ptBold"/>
        </w:rPr>
        <w:t xml:space="preserve"> 7-14 </w:t>
      </w:r>
      <w:r w:rsidRPr="00D97B71">
        <w:t xml:space="preserve">[Nicole </w:t>
      </w:r>
      <w:proofErr w:type="spellStart"/>
      <w:r w:rsidRPr="00D97B71">
        <w:t>Jao</w:t>
      </w:r>
      <w:proofErr w:type="spellEnd"/>
      <w:r w:rsidRPr="00D97B71">
        <w:t xml:space="preserve">; New York-based journalist. She holds an M.A. in Science Journalism from Columbia University and a B.A. in Economics from the University of Illinois Urbana-Champaign; </w:t>
      </w:r>
      <w:r>
        <w:t>updated 7-14-2025</w:t>
      </w:r>
      <w:r w:rsidRPr="00D97B71">
        <w:t xml:space="preserve">; Oil falls 1% as Trump gives Russia 50 days to avoid new sanctions; Reuters; https://www.reuters.com/business/energy/oil-edges-up-investors-eye-trump-statement-russia-2025-07-14/; Accessed 7-14-2025] HS </w:t>
      </w:r>
      <w:r w:rsidRPr="00D97B71">
        <w:rPr>
          <w:rFonts w:ascii="Microsoft YaHei" w:eastAsia="Microsoft YaHei" w:hAnsi="Microsoft YaHei" w:cs="Microsoft YaHei" w:hint="eastAsia"/>
        </w:rPr>
        <w:t>宋</w:t>
      </w:r>
    </w:p>
    <w:p w14:paraId="01A91658" w14:textId="77777777" w:rsidR="0077038C" w:rsidRDefault="0077038C" w:rsidP="0077038C">
      <w:pPr>
        <w:rPr>
          <w:sz w:val="16"/>
        </w:rPr>
      </w:pPr>
      <w:r w:rsidRPr="00DA3C01">
        <w:rPr>
          <w:rStyle w:val="StyleUnderline"/>
          <w:highlight w:val="cyan"/>
        </w:rPr>
        <w:t>Oil prices</w:t>
      </w:r>
      <w:r w:rsidRPr="00CC7382">
        <w:rPr>
          <w:rStyle w:val="StyleUnderline"/>
        </w:rPr>
        <w:t xml:space="preserve"> </w:t>
      </w:r>
      <w:r w:rsidRPr="00DA3C01">
        <w:rPr>
          <w:rStyle w:val="StyleUnderline"/>
          <w:highlight w:val="cyan"/>
        </w:rPr>
        <w:t>steadied</w:t>
      </w:r>
      <w:r w:rsidRPr="00CC7382">
        <w:rPr>
          <w:rStyle w:val="StyleUnderline"/>
        </w:rPr>
        <w:t xml:space="preserve"> on </w:t>
      </w:r>
      <w:r w:rsidRPr="00DA3C01">
        <w:rPr>
          <w:rStyle w:val="StyleUnderline"/>
          <w:highlight w:val="cyan"/>
        </w:rPr>
        <w:t>Monday</w:t>
      </w:r>
      <w:r w:rsidRPr="00CC7382">
        <w:rPr>
          <w:rStyle w:val="StyleUnderline"/>
        </w:rPr>
        <w:t xml:space="preserve">, holding </w:t>
      </w:r>
      <w:r w:rsidRPr="00DA3C01">
        <w:rPr>
          <w:rStyle w:val="StyleUnderline"/>
        </w:rPr>
        <w:t>close to</w:t>
      </w:r>
      <w:r w:rsidRPr="00CC7382">
        <w:rPr>
          <w:rStyle w:val="StyleUnderline"/>
        </w:rPr>
        <w:t xml:space="preserve"> their </w:t>
      </w:r>
      <w:r w:rsidRPr="00DA3C01">
        <w:rPr>
          <w:rStyle w:val="StyleUnderline"/>
          <w:highlight w:val="cyan"/>
        </w:rPr>
        <w:t xml:space="preserve">highest level in </w:t>
      </w:r>
      <w:r w:rsidRPr="00DA3C01">
        <w:rPr>
          <w:rStyle w:val="Emphasis"/>
          <w:highlight w:val="cyan"/>
        </w:rPr>
        <w:t>three weeks</w:t>
      </w:r>
      <w:r w:rsidRPr="00DA3C01">
        <w:rPr>
          <w:sz w:val="16"/>
        </w:rPr>
        <w:t xml:space="preserve">, as investors eyed further U.S. sanctions on Russia that may affect global supplies, while tariff uncertainty weighed. Brent crude futures fell 13 cents, or 0.18%, to $70.23 a barrel by 10:43 a.m. ET, while U.S. West Texas Intermediate crude futures lost 24 cents, also 0.35%, to $68.21. </w:t>
      </w:r>
      <w:r w:rsidRPr="00DA3C01">
        <w:rPr>
          <w:rStyle w:val="StyleUnderline"/>
          <w:highlight w:val="cyan"/>
        </w:rPr>
        <w:t>Higher</w:t>
      </w:r>
      <w:r w:rsidRPr="00DA3C01">
        <w:rPr>
          <w:rStyle w:val="StyleUnderline"/>
        </w:rPr>
        <w:t xml:space="preserve"> </w:t>
      </w:r>
      <w:r w:rsidRPr="00DA3C01">
        <w:rPr>
          <w:rStyle w:val="StyleUnderline"/>
          <w:highlight w:val="cyan"/>
        </w:rPr>
        <w:t>crude</w:t>
      </w:r>
      <w:r w:rsidRPr="00DA3C01">
        <w:rPr>
          <w:rStyle w:val="StyleUnderline"/>
        </w:rPr>
        <w:t xml:space="preserve"> </w:t>
      </w:r>
      <w:r w:rsidRPr="00DA3C01">
        <w:rPr>
          <w:rStyle w:val="StyleUnderline"/>
          <w:highlight w:val="cyan"/>
        </w:rPr>
        <w:t>imports</w:t>
      </w:r>
      <w:r w:rsidRPr="00DA3C01">
        <w:rPr>
          <w:rStyle w:val="StyleUnderline"/>
        </w:rPr>
        <w:t xml:space="preserve"> </w:t>
      </w:r>
      <w:r w:rsidRPr="00DA3C01">
        <w:rPr>
          <w:rStyle w:val="StyleUnderline"/>
          <w:highlight w:val="cyan"/>
        </w:rPr>
        <w:t>by China</w:t>
      </w:r>
      <w:r w:rsidRPr="00DA3C01">
        <w:rPr>
          <w:rStyle w:val="StyleUnderline"/>
        </w:rPr>
        <w:t xml:space="preserve"> </w:t>
      </w:r>
      <w:r w:rsidRPr="00DA3C01">
        <w:rPr>
          <w:rStyle w:val="StyleUnderline"/>
          <w:highlight w:val="cyan"/>
        </w:rPr>
        <w:t>and</w:t>
      </w:r>
      <w:r w:rsidRPr="00DA3C01">
        <w:rPr>
          <w:rStyle w:val="StyleUnderline"/>
        </w:rPr>
        <w:t xml:space="preserve"> </w:t>
      </w:r>
      <w:r w:rsidRPr="00DA3C01">
        <w:rPr>
          <w:rStyle w:val="StyleUnderline"/>
          <w:highlight w:val="cyan"/>
        </w:rPr>
        <w:t>expectations</w:t>
      </w:r>
      <w:r w:rsidRPr="00DA3C01">
        <w:rPr>
          <w:rStyle w:val="StyleUnderline"/>
        </w:rPr>
        <w:t xml:space="preserve"> </w:t>
      </w:r>
      <w:r w:rsidRPr="00DA3C01">
        <w:rPr>
          <w:rStyle w:val="StyleUnderline"/>
          <w:highlight w:val="cyan"/>
        </w:rPr>
        <w:t>around</w:t>
      </w:r>
      <w:r w:rsidRPr="00DA3C01">
        <w:rPr>
          <w:rStyle w:val="StyleUnderline"/>
        </w:rPr>
        <w:t xml:space="preserve"> U.S. President Donald Trump’s </w:t>
      </w:r>
      <w:r w:rsidRPr="00DA3C01">
        <w:rPr>
          <w:rStyle w:val="StyleUnderline"/>
          <w:highlight w:val="cyan"/>
        </w:rPr>
        <w:t>announcement on Russia</w:t>
      </w:r>
      <w:r w:rsidRPr="00DA3C01">
        <w:rPr>
          <w:rStyle w:val="StyleUnderline"/>
        </w:rPr>
        <w:t xml:space="preserve"> are </w:t>
      </w:r>
      <w:r w:rsidRPr="00DA3C01">
        <w:rPr>
          <w:rStyle w:val="Emphasis"/>
          <w:highlight w:val="cyan"/>
        </w:rPr>
        <w:t>supporting prices</w:t>
      </w:r>
      <w:r w:rsidRPr="00DA3C01">
        <w:rPr>
          <w:sz w:val="16"/>
        </w:rPr>
        <w:t xml:space="preserve">, UBS analyst Giovanni </w:t>
      </w:r>
      <w:proofErr w:type="spellStart"/>
      <w:r w:rsidRPr="00DA3C01">
        <w:rPr>
          <w:sz w:val="16"/>
        </w:rPr>
        <w:t>Staunovo</w:t>
      </w:r>
      <w:proofErr w:type="spellEnd"/>
      <w:r w:rsidRPr="00DA3C01">
        <w:rPr>
          <w:sz w:val="16"/>
        </w:rPr>
        <w:t xml:space="preserve"> said. “</w:t>
      </w:r>
      <w:r w:rsidRPr="00DA3C01">
        <w:rPr>
          <w:rStyle w:val="StyleUnderline"/>
        </w:rPr>
        <w:t xml:space="preserve">There is still a </w:t>
      </w:r>
      <w:r w:rsidRPr="00DA3C01">
        <w:rPr>
          <w:rStyle w:val="StyleUnderline"/>
          <w:highlight w:val="cyan"/>
        </w:rPr>
        <w:t xml:space="preserve">perceived </w:t>
      </w:r>
      <w:r w:rsidRPr="00DA3C01">
        <w:rPr>
          <w:rStyle w:val="Emphasis"/>
          <w:highlight w:val="cyan"/>
        </w:rPr>
        <w:t>tightness</w:t>
      </w:r>
      <w:r w:rsidRPr="00DA3C01">
        <w:rPr>
          <w:rStyle w:val="StyleUnderline"/>
          <w:highlight w:val="cyan"/>
        </w:rPr>
        <w:t xml:space="preserve"> in</w:t>
      </w:r>
      <w:r w:rsidRPr="00DA3C01">
        <w:rPr>
          <w:rStyle w:val="StyleUnderline"/>
        </w:rPr>
        <w:t xml:space="preserve"> the </w:t>
      </w:r>
      <w:r w:rsidRPr="00DA3C01">
        <w:rPr>
          <w:rStyle w:val="StyleUnderline"/>
          <w:highlight w:val="cyan"/>
        </w:rPr>
        <w:t>market</w:t>
      </w:r>
      <w:r w:rsidRPr="00DA3C01">
        <w:rPr>
          <w:rStyle w:val="StyleUnderline"/>
        </w:rPr>
        <w:t>, with most of the inventory build in China and on ships, and not in key locations</w:t>
      </w:r>
      <w:r w:rsidRPr="00DA3C01">
        <w:rPr>
          <w:sz w:val="16"/>
        </w:rPr>
        <w:t xml:space="preserve">,” he said. Russia’s seaborne oil product exports in June were down 3.4% from May at 8.98 million metric tons, data from industry sources and Reuters calculations showed. Trump said on Sunday that he will send Patriot air </w:t>
      </w:r>
      <w:proofErr w:type="spellStart"/>
      <w:r w:rsidRPr="00DA3C01">
        <w:rPr>
          <w:sz w:val="16"/>
        </w:rPr>
        <w:t>defence</w:t>
      </w:r>
      <w:proofErr w:type="spellEnd"/>
      <w:r w:rsidRPr="00DA3C01">
        <w:rPr>
          <w:sz w:val="16"/>
        </w:rPr>
        <w:t xml:space="preserve"> missiles to Ukraine. He is due to make a “major statement” on Russia on Monday, having expressed his frustration with Russian President Vladimir Putin due to the lack of progress in ending the war in Ukraine. A bipartisan U.S. bill that would hit Russia with sanctions gained momentum last week in Congress. </w:t>
      </w:r>
      <w:r w:rsidRPr="00DA3C01">
        <w:rPr>
          <w:rStyle w:val="StyleUnderline"/>
        </w:rPr>
        <w:t>European Union envoys</w:t>
      </w:r>
      <w:r w:rsidRPr="00DA3C01">
        <w:rPr>
          <w:sz w:val="16"/>
        </w:rPr>
        <w:t xml:space="preserve">, meanwhile, </w:t>
      </w:r>
      <w:r w:rsidRPr="00DA3C01">
        <w:rPr>
          <w:rStyle w:val="StyleUnderline"/>
        </w:rPr>
        <w:t xml:space="preserve">are on the verge of agreeing an 18th package of sanctions against Russia that would include a lower oil price cap. </w:t>
      </w:r>
      <w:r w:rsidRPr="00DA3C01">
        <w:rPr>
          <w:rStyle w:val="StyleUnderline"/>
          <w:highlight w:val="cyan"/>
        </w:rPr>
        <w:t>China’s</w:t>
      </w:r>
      <w:r w:rsidRPr="00DA3C01">
        <w:rPr>
          <w:rStyle w:val="StyleUnderline"/>
        </w:rPr>
        <w:t xml:space="preserve"> </w:t>
      </w:r>
      <w:r w:rsidRPr="00DA3C01">
        <w:rPr>
          <w:rStyle w:val="StyleUnderline"/>
          <w:highlight w:val="cyan"/>
        </w:rPr>
        <w:t>June</w:t>
      </w:r>
      <w:r w:rsidRPr="00DA3C01">
        <w:rPr>
          <w:rStyle w:val="StyleUnderline"/>
        </w:rPr>
        <w:t xml:space="preserve"> oil </w:t>
      </w:r>
      <w:r w:rsidRPr="00DA3C01">
        <w:rPr>
          <w:rStyle w:val="StyleUnderline"/>
          <w:highlight w:val="cyan"/>
        </w:rPr>
        <w:t>imports</w:t>
      </w:r>
      <w:r w:rsidRPr="00DA3C01">
        <w:rPr>
          <w:rStyle w:val="StyleUnderline"/>
        </w:rPr>
        <w:t xml:space="preserve"> </w:t>
      </w:r>
      <w:r w:rsidRPr="00DA3C01">
        <w:rPr>
          <w:rStyle w:val="StyleUnderline"/>
          <w:highlight w:val="cyan"/>
        </w:rPr>
        <w:t>increased</w:t>
      </w:r>
      <w:r w:rsidRPr="00DA3C01">
        <w:rPr>
          <w:rStyle w:val="StyleUnderline"/>
        </w:rPr>
        <w:t xml:space="preserve"> </w:t>
      </w:r>
      <w:r w:rsidRPr="00DA3C01">
        <w:rPr>
          <w:rStyle w:val="StyleUnderline"/>
          <w:highlight w:val="cyan"/>
        </w:rPr>
        <w:t>7.4%</w:t>
      </w:r>
      <w:r w:rsidRPr="00DA3C01">
        <w:rPr>
          <w:rStyle w:val="StyleUnderline"/>
        </w:rPr>
        <w:t xml:space="preserve"> on the year to 12.14 million barrels per day, the </w:t>
      </w:r>
      <w:r w:rsidRPr="00DA3C01">
        <w:rPr>
          <w:rStyle w:val="StyleUnderline"/>
          <w:highlight w:val="cyan"/>
        </w:rPr>
        <w:t>highest since August 2023</w:t>
      </w:r>
      <w:r w:rsidRPr="00DA3C01">
        <w:rPr>
          <w:rStyle w:val="StyleUnderline"/>
        </w:rPr>
        <w:t>,</w:t>
      </w:r>
      <w:r w:rsidRPr="00DA3C01">
        <w:rPr>
          <w:sz w:val="16"/>
        </w:rPr>
        <w:t xml:space="preserve"> according to customs data released on Monday. Last week, Brent rose 3%, while WTI had a weekly gain of around 2.2%, after the International Energy Agency said the global oil market may be tighter than it appears. Investors are also eyeing the outcome of U.S. tariff talks with key trading partners. The European Union and South Korea said on Monday they were working on trade deals with the U.S. that would soften the blow from looming tariffs as Washington threatens to impose hefty duties from August 1. EU member states find Trump’s tariff threat “absolutely unacceptable”, Danish Foreign Minister Lars </w:t>
      </w:r>
      <w:proofErr w:type="spellStart"/>
      <w:r w:rsidRPr="00DA3C01">
        <w:rPr>
          <w:sz w:val="16"/>
        </w:rPr>
        <w:t>Lokke</w:t>
      </w:r>
      <w:proofErr w:type="spellEnd"/>
      <w:r w:rsidRPr="00DA3C01">
        <w:rPr>
          <w:sz w:val="16"/>
        </w:rPr>
        <w:t xml:space="preserve"> Rasmussen said on Monday during a joint press conference with EU’s Trade Chief </w:t>
      </w:r>
      <w:proofErr w:type="spellStart"/>
      <w:r w:rsidRPr="00DA3C01">
        <w:rPr>
          <w:sz w:val="16"/>
        </w:rPr>
        <w:t>Maros</w:t>
      </w:r>
      <w:proofErr w:type="spellEnd"/>
      <w:r w:rsidRPr="00DA3C01">
        <w:rPr>
          <w:sz w:val="16"/>
        </w:rPr>
        <w:t xml:space="preserve"> </w:t>
      </w:r>
      <w:proofErr w:type="spellStart"/>
      <w:r w:rsidRPr="00DA3C01">
        <w:rPr>
          <w:sz w:val="16"/>
        </w:rPr>
        <w:t>Sefcovic</w:t>
      </w:r>
      <w:proofErr w:type="spellEnd"/>
      <w:r w:rsidRPr="00DA3C01">
        <w:rPr>
          <w:sz w:val="16"/>
        </w:rPr>
        <w:t xml:space="preserve"> in Brussels.</w:t>
      </w:r>
    </w:p>
    <w:p w14:paraId="4ECADCA6" w14:textId="77777777" w:rsidR="0077038C" w:rsidRDefault="0077038C" w:rsidP="0077038C">
      <w:pPr>
        <w:pStyle w:val="Heading4"/>
      </w:pPr>
      <w:r>
        <w:t>Trump tariff thumper fails. Oil prices bounced back after offers tariff reprieve.</w:t>
      </w:r>
    </w:p>
    <w:p w14:paraId="577FAC5D" w14:textId="55E29C65" w:rsidR="0077038C" w:rsidRPr="001E1F59" w:rsidRDefault="0077038C" w:rsidP="0077038C">
      <w:r w:rsidRPr="007C301E">
        <w:rPr>
          <w:rStyle w:val="Style13ptBold"/>
        </w:rPr>
        <w:t>Elliot 25</w:t>
      </w:r>
      <w:r>
        <w:t xml:space="preserve"> </w:t>
      </w:r>
      <w:r w:rsidRPr="001E1F59">
        <w:t xml:space="preserve">[Rebecca F. Elliott; joined The Times in 2024 from The Wall Street Journal, where </w:t>
      </w:r>
      <w:r>
        <w:t>she</w:t>
      </w:r>
      <w:r w:rsidRPr="001E1F59">
        <w:t xml:space="preserve"> was a business reporter for six years. </w:t>
      </w:r>
      <w:r>
        <w:t>She</w:t>
      </w:r>
      <w:r w:rsidRPr="001E1F59">
        <w:t xml:space="preserve"> covered the leaders of the American fracking boom and, later, Tesla and Elon Musk. </w:t>
      </w:r>
      <w:r>
        <w:t>She</w:t>
      </w:r>
      <w:r w:rsidRPr="001E1F59">
        <w:t xml:space="preserve"> began my career at The Houston Chronicle, where </w:t>
      </w:r>
      <w:r>
        <w:t>she</w:t>
      </w:r>
      <w:r w:rsidRPr="001E1F59">
        <w:t xml:space="preserve"> wrote mostly about local government and politics.; 4-9-2025; Oil Prices Recover After Trump Offers Tariff </w:t>
      </w:r>
      <w:proofErr w:type="gramStart"/>
      <w:r w:rsidRPr="001E1F59">
        <w:t>Reprieve;;</w:t>
      </w:r>
      <w:proofErr w:type="gramEnd"/>
      <w:r w:rsidRPr="001E1F59">
        <w:t xml:space="preserve"> https://www.nytimes.com/2025/04/09/business/energy-environment/oil-prices-tariffs-trump.html; Accessed 7-14-2025] HS </w:t>
      </w:r>
      <w:r w:rsidRPr="001E1F59">
        <w:rPr>
          <w:rFonts w:ascii="Microsoft YaHei" w:eastAsia="Microsoft YaHei" w:hAnsi="Microsoft YaHei" w:cs="Microsoft YaHei" w:hint="eastAsia"/>
        </w:rPr>
        <w:t>宋</w:t>
      </w:r>
    </w:p>
    <w:p w14:paraId="238447E8" w14:textId="42551898" w:rsidR="0077038C" w:rsidRPr="0077038C" w:rsidRDefault="0077038C" w:rsidP="0077038C">
      <w:pPr>
        <w:rPr>
          <w:u w:val="single"/>
        </w:rPr>
      </w:pPr>
      <w:r w:rsidRPr="007C301E">
        <w:rPr>
          <w:rStyle w:val="StyleUnderline"/>
        </w:rPr>
        <w:t xml:space="preserve">U.S. </w:t>
      </w:r>
      <w:r w:rsidRPr="007C301E">
        <w:rPr>
          <w:rStyle w:val="StyleUnderline"/>
          <w:highlight w:val="cyan"/>
        </w:rPr>
        <w:t>oil prices</w:t>
      </w:r>
      <w:r w:rsidRPr="007C301E">
        <w:rPr>
          <w:rStyle w:val="StyleUnderline"/>
        </w:rPr>
        <w:t xml:space="preserve"> bounced </w:t>
      </w:r>
      <w:r w:rsidRPr="007C301E">
        <w:rPr>
          <w:rStyle w:val="StyleUnderline"/>
          <w:highlight w:val="cyan"/>
        </w:rPr>
        <w:t>back to</w:t>
      </w:r>
      <w:r w:rsidRPr="007C301E">
        <w:rPr>
          <w:rStyle w:val="StyleUnderline"/>
        </w:rPr>
        <w:t xml:space="preserve"> around </w:t>
      </w:r>
      <w:r w:rsidRPr="007C301E">
        <w:rPr>
          <w:rStyle w:val="StyleUnderline"/>
          <w:highlight w:val="cyan"/>
        </w:rPr>
        <w:t>$62 a barrel</w:t>
      </w:r>
      <w:r w:rsidRPr="007C301E">
        <w:rPr>
          <w:rStyle w:val="StyleUnderline"/>
        </w:rPr>
        <w:t xml:space="preserve"> on Wednesday afternoon, </w:t>
      </w:r>
      <w:r w:rsidRPr="007C301E">
        <w:rPr>
          <w:rStyle w:val="StyleUnderline"/>
          <w:highlight w:val="cyan"/>
        </w:rPr>
        <w:t>more</w:t>
      </w:r>
      <w:r w:rsidRPr="007C301E">
        <w:rPr>
          <w:rStyle w:val="StyleUnderline"/>
        </w:rPr>
        <w:t xml:space="preserve"> </w:t>
      </w:r>
      <w:r w:rsidRPr="007C301E">
        <w:rPr>
          <w:rStyle w:val="StyleUnderline"/>
          <w:highlight w:val="cyan"/>
        </w:rPr>
        <w:t>than</w:t>
      </w:r>
      <w:r w:rsidRPr="007C301E">
        <w:rPr>
          <w:rStyle w:val="StyleUnderline"/>
        </w:rPr>
        <w:t xml:space="preserve"> </w:t>
      </w:r>
      <w:r w:rsidRPr="007C301E">
        <w:rPr>
          <w:rStyle w:val="StyleUnderline"/>
          <w:highlight w:val="cyan"/>
        </w:rPr>
        <w:t>erasing</w:t>
      </w:r>
      <w:r w:rsidRPr="007C301E">
        <w:rPr>
          <w:rStyle w:val="StyleUnderline"/>
        </w:rPr>
        <w:t xml:space="preserve"> earlier </w:t>
      </w:r>
      <w:r w:rsidRPr="007C301E">
        <w:rPr>
          <w:rStyle w:val="StyleUnderline"/>
          <w:highlight w:val="cyan"/>
        </w:rPr>
        <w:t>losses</w:t>
      </w:r>
      <w:r w:rsidRPr="007C301E">
        <w:rPr>
          <w:rStyle w:val="StyleUnderline"/>
        </w:rPr>
        <w:t xml:space="preserve"> </w:t>
      </w:r>
      <w:r w:rsidRPr="007C301E">
        <w:rPr>
          <w:rStyle w:val="StyleUnderline"/>
          <w:highlight w:val="cyan"/>
        </w:rPr>
        <w:t>after</w:t>
      </w:r>
      <w:r w:rsidRPr="007C301E">
        <w:rPr>
          <w:rStyle w:val="StyleUnderline"/>
        </w:rPr>
        <w:t xml:space="preserve"> President </w:t>
      </w:r>
      <w:r w:rsidRPr="007C301E">
        <w:rPr>
          <w:rStyle w:val="StyleUnderline"/>
          <w:highlight w:val="cyan"/>
        </w:rPr>
        <w:t>Trump</w:t>
      </w:r>
      <w:r w:rsidRPr="007C301E">
        <w:rPr>
          <w:rStyle w:val="StyleUnderline"/>
        </w:rPr>
        <w:t xml:space="preserve"> said he would </w:t>
      </w:r>
      <w:r w:rsidRPr="007C301E">
        <w:rPr>
          <w:rStyle w:val="StyleUnderline"/>
          <w:highlight w:val="cyan"/>
        </w:rPr>
        <w:t>pause</w:t>
      </w:r>
      <w:r w:rsidRPr="007C301E">
        <w:rPr>
          <w:rStyle w:val="StyleUnderline"/>
        </w:rPr>
        <w:t xml:space="preserve"> his reciprocal </w:t>
      </w:r>
      <w:r w:rsidRPr="007C301E">
        <w:rPr>
          <w:rStyle w:val="StyleUnderline"/>
          <w:highlight w:val="cyan"/>
        </w:rPr>
        <w:t>tariffs</w:t>
      </w:r>
      <w:r w:rsidRPr="007C301E">
        <w:rPr>
          <w:rStyle w:val="StyleUnderline"/>
        </w:rPr>
        <w:t xml:space="preserve"> for most countries for 90 days.</w:t>
      </w:r>
      <w:r w:rsidRPr="007C301E">
        <w:rPr>
          <w:sz w:val="16"/>
        </w:rPr>
        <w:t xml:space="preserve"> The commodity price, an indicator of economic confidence, has swung wildly over the past week, trading as high as $72 a barrel and as low as $55. Oil prices sank into the mid $50s early Wednesday after China said it would match Mr. Trump’s tariffs blow for blow. </w:t>
      </w:r>
      <w:r w:rsidRPr="007C301E">
        <w:rPr>
          <w:rStyle w:val="StyleUnderline"/>
          <w:highlight w:val="cyan"/>
        </w:rPr>
        <w:t>Wednesday</w:t>
      </w:r>
      <w:r w:rsidRPr="007C301E">
        <w:rPr>
          <w:rStyle w:val="StyleUnderline"/>
        </w:rPr>
        <w:t xml:space="preserve"> </w:t>
      </w:r>
      <w:r w:rsidRPr="007C301E">
        <w:rPr>
          <w:rStyle w:val="StyleUnderline"/>
          <w:highlight w:val="cyan"/>
        </w:rPr>
        <w:t>afternoon’s</w:t>
      </w:r>
      <w:r w:rsidRPr="007C301E">
        <w:rPr>
          <w:rStyle w:val="StyleUnderline"/>
        </w:rPr>
        <w:t xml:space="preserve"> </w:t>
      </w:r>
      <w:r w:rsidRPr="007C301E">
        <w:rPr>
          <w:rStyle w:val="StyleUnderline"/>
          <w:highlight w:val="cyan"/>
        </w:rPr>
        <w:t>recovery</w:t>
      </w:r>
      <w:r w:rsidRPr="007C301E">
        <w:rPr>
          <w:rStyle w:val="StyleUnderline"/>
        </w:rPr>
        <w:t xml:space="preserve"> </w:t>
      </w:r>
      <w:r w:rsidRPr="007C301E">
        <w:rPr>
          <w:rStyle w:val="StyleUnderline"/>
          <w:highlight w:val="cyan"/>
        </w:rPr>
        <w:t>put prices back</w:t>
      </w:r>
      <w:r w:rsidRPr="007C301E">
        <w:rPr>
          <w:rStyle w:val="StyleUnderline"/>
        </w:rPr>
        <w:t xml:space="preserve"> around the level that many U.S. oil companies require to make money drilling new wells.</w:t>
      </w:r>
      <w:r w:rsidRPr="007C301E">
        <w:rPr>
          <w:sz w:val="16"/>
        </w:rPr>
        <w:t xml:space="preserve"> But prices are still far lower than they were before Mr. Trump ratcheted up tariffs on nearly all countries with which the United States trades goods. For now, many companies are waiting to see where prices settle before adjusting drilling or spending plans. As this week has demonstrated, commodity prices can be very volatile. If prices fall further, to around $50 a barrel, U.S. oil production could decline by about 8 percent in a year, according to S&amp;P Global Commodity Insights. Peter Navarro, a trade adviser to Mr. Trump, has frequently cited the benefits of $50 a barrel oil, saying it would curb inflation. Earnings are likely to fall as well, the Moody’s ratings agency said Wednesday, forecasting that profits will shrink by 10 percent or more across the global energy industry over the next 12 to 18 months. Moody’s previously expected profits would be flat compared with 2024. The recent price slide has spooked U.S. oil executives, many of whom backed Mr. Trump’s campaign in hopes that he would open new areas for drilling and make it easier to secure permits for pipelines and other infrastructure. “That’s a pretty expensive trade-off,” Dan Pickering, chief investment officer for Pickering Energy Partners, a Houston financial services firm, said on Friday, when oil was trading around $62 a barrel. A broad group of U.S. oil and gas stocks was down about 15 percent in the past week. It has been about four years since oil prices were as low as they have been in the past few days. </w:t>
      </w:r>
      <w:r w:rsidRPr="007C301E">
        <w:rPr>
          <w:rStyle w:val="StyleUnderline"/>
        </w:rPr>
        <w:t xml:space="preserve">The </w:t>
      </w:r>
      <w:r w:rsidRPr="007C301E">
        <w:rPr>
          <w:rStyle w:val="StyleUnderline"/>
          <w:highlight w:val="cyan"/>
        </w:rPr>
        <w:t>decline</w:t>
      </w:r>
      <w:r w:rsidRPr="007C301E">
        <w:rPr>
          <w:rStyle w:val="StyleUnderline"/>
        </w:rPr>
        <w:t xml:space="preserve"> has </w:t>
      </w:r>
      <w:r w:rsidRPr="007C301E">
        <w:rPr>
          <w:rStyle w:val="StyleUnderline"/>
          <w:highlight w:val="cyan"/>
        </w:rPr>
        <w:t>yet to make</w:t>
      </w:r>
      <w:r w:rsidRPr="007C301E">
        <w:rPr>
          <w:rStyle w:val="StyleUnderline"/>
        </w:rPr>
        <w:t xml:space="preserve"> a </w:t>
      </w:r>
      <w:r w:rsidRPr="007C301E">
        <w:rPr>
          <w:rStyle w:val="StyleUnderline"/>
          <w:highlight w:val="cyan"/>
        </w:rPr>
        <w:t>dent</w:t>
      </w:r>
      <w:r w:rsidRPr="007C301E">
        <w:rPr>
          <w:rStyle w:val="StyleUnderline"/>
        </w:rPr>
        <w:t xml:space="preserve"> </w:t>
      </w:r>
      <w:r w:rsidRPr="007C301E">
        <w:rPr>
          <w:rStyle w:val="StyleUnderline"/>
          <w:highlight w:val="cyan"/>
        </w:rPr>
        <w:t>in</w:t>
      </w:r>
      <w:r w:rsidRPr="007C301E">
        <w:rPr>
          <w:rStyle w:val="StyleUnderline"/>
        </w:rPr>
        <w:t xml:space="preserve"> the </w:t>
      </w:r>
      <w:r w:rsidRPr="007C301E">
        <w:rPr>
          <w:rStyle w:val="StyleUnderline"/>
          <w:highlight w:val="cyan"/>
        </w:rPr>
        <w:t>cost of gasoline</w:t>
      </w:r>
      <w:r w:rsidRPr="007C301E">
        <w:rPr>
          <w:rStyle w:val="StyleUnderline"/>
        </w:rPr>
        <w:t>, which averaged $3.24 a gallon on Wednesday, the same as last week, according to the AAA motor club.</w:t>
      </w:r>
    </w:p>
    <w:p w14:paraId="7F17119C" w14:textId="5BAF3802" w:rsidR="0077038C" w:rsidRPr="00B60D82" w:rsidRDefault="0077038C" w:rsidP="0077038C">
      <w:pPr>
        <w:pStyle w:val="Heading3"/>
      </w:pPr>
      <w:r w:rsidRPr="00B60D82">
        <w:t>UQ – Saudi Oil</w:t>
      </w:r>
    </w:p>
    <w:p w14:paraId="330B79B8" w14:textId="77777777" w:rsidR="0077038C" w:rsidRPr="009F61F5" w:rsidRDefault="0077038C" w:rsidP="0077038C">
      <w:pPr>
        <w:pStyle w:val="Heading4"/>
        <w:rPr>
          <w:rStyle w:val="Style13ptBold"/>
          <w:b/>
          <w:bCs w:val="0"/>
        </w:rPr>
      </w:pPr>
      <w:r w:rsidRPr="009F61F5">
        <w:rPr>
          <w:rStyle w:val="Style13ptBold"/>
          <w:b/>
          <w:bCs w:val="0"/>
        </w:rPr>
        <w:t xml:space="preserve">Saudi oil rebounding up well </w:t>
      </w:r>
    </w:p>
    <w:p w14:paraId="4BC80D29" w14:textId="170DC825" w:rsidR="0077038C" w:rsidRDefault="0077038C" w:rsidP="0077038C">
      <w:r w:rsidRPr="00A5546B">
        <w:rPr>
          <w:rStyle w:val="Style13ptBold"/>
        </w:rPr>
        <w:t>Economic Times 7-14</w:t>
      </w:r>
      <w:r>
        <w:t xml:space="preserve">[Economic Times; </w:t>
      </w:r>
      <w:r w:rsidRPr="00A5546B">
        <w:t>prominent Indian English-language business newspaper known for its comprehensive coverage of finance, economy, and the stock market</w:t>
      </w:r>
      <w:r>
        <w:t>; 7-14-2025; Oil edges up, investors eye Trump statement on Russia; Economic Times; https://economictimes.indiatimes.com/markets/commodities/news/oil-edges-up-investors-eye-trump-statement-on-russia/articleshow/122426721.cms?from=mdr; 7-14-2025; JC]</w:t>
      </w:r>
    </w:p>
    <w:p w14:paraId="27D5F451" w14:textId="4C69EF4A" w:rsidR="0077038C" w:rsidRPr="009F61F5" w:rsidRDefault="0077038C" w:rsidP="0077038C">
      <w:pPr>
        <w:rPr>
          <w:sz w:val="16"/>
        </w:rPr>
      </w:pPr>
      <w:r w:rsidRPr="00A5546B">
        <w:rPr>
          <w:rStyle w:val="StyleUnderline"/>
        </w:rPr>
        <w:t>Oil prices nudged higher on Monday, adding to gains of more than 2% from Friday, as investors eyed further U.S. sanctions on Russia that may affect global supplies, but a ramp-up in Saudi output and ongoing tariff uncertainty limited gains</w:t>
      </w:r>
      <w:r w:rsidRPr="009F61F5">
        <w:rPr>
          <w:sz w:val="16"/>
        </w:rPr>
        <w:t>.</w:t>
      </w:r>
    </w:p>
    <w:p w14:paraId="560A7F8C" w14:textId="77777777" w:rsidR="0077038C" w:rsidRPr="009F61F5" w:rsidRDefault="0077038C" w:rsidP="0077038C">
      <w:pPr>
        <w:rPr>
          <w:rStyle w:val="StyleUnderline"/>
        </w:rPr>
      </w:pPr>
      <w:r w:rsidRPr="009F61F5">
        <w:rPr>
          <w:rStyle w:val="StyleUnderline"/>
        </w:rPr>
        <w:t>Brent crude futures rose 8 cents to $70.44 a barrel by 0011 GMT, extending a 2.51% gain on Friday. U.S. West Texas Intermediate crude futures climbed to $68.50, up 5 cents, after settling 2.82% higher in the previous session.</w:t>
      </w:r>
    </w:p>
    <w:p w14:paraId="0B323C78" w14:textId="77777777" w:rsidR="0077038C" w:rsidRPr="009F61F5" w:rsidRDefault="0077038C" w:rsidP="0077038C">
      <w:pPr>
        <w:rPr>
          <w:sz w:val="16"/>
        </w:rPr>
      </w:pPr>
      <w:r w:rsidRPr="009F61F5">
        <w:rPr>
          <w:sz w:val="16"/>
        </w:rPr>
        <w:t xml:space="preserve">U.S. President Donald Trump said on Sunday that he will send Patriot air </w:t>
      </w:r>
      <w:proofErr w:type="spellStart"/>
      <w:r w:rsidRPr="009F61F5">
        <w:rPr>
          <w:sz w:val="16"/>
        </w:rPr>
        <w:t>defence</w:t>
      </w:r>
      <w:proofErr w:type="spellEnd"/>
      <w:r w:rsidRPr="009F61F5">
        <w:rPr>
          <w:sz w:val="16"/>
        </w:rPr>
        <w:t xml:space="preserve"> missiles to Ukraine. He is due to make a "major statement" on Russia on Monday.</w:t>
      </w:r>
    </w:p>
    <w:p w14:paraId="29AC9F0A" w14:textId="77777777" w:rsidR="0077038C" w:rsidRPr="009F61F5" w:rsidRDefault="0077038C" w:rsidP="0077038C">
      <w:pPr>
        <w:rPr>
          <w:sz w:val="16"/>
        </w:rPr>
      </w:pPr>
      <w:r w:rsidRPr="009F61F5">
        <w:rPr>
          <w:sz w:val="16"/>
        </w:rPr>
        <w:t>Trump has expressed frustration with Russian President Vladimir Putin due to the lack of progress in ending the war in Ukraine and Russia's intensifying bombardment of Ukrainian cities.</w:t>
      </w:r>
    </w:p>
    <w:p w14:paraId="570A9295" w14:textId="77777777" w:rsidR="0077038C" w:rsidRPr="009F61F5" w:rsidRDefault="0077038C" w:rsidP="0077038C">
      <w:pPr>
        <w:rPr>
          <w:sz w:val="16"/>
        </w:rPr>
      </w:pPr>
      <w:r w:rsidRPr="009F61F5">
        <w:rPr>
          <w:sz w:val="16"/>
        </w:rPr>
        <w:t>In a bid to pressure Moscow into good-faith peace negotiations with Ukraine, a bipartisan U.S. bill that would hit Russia with sanctions gained momentum last week in Congress, but it still awaits support from Trump.</w:t>
      </w:r>
    </w:p>
    <w:p w14:paraId="4489E213" w14:textId="77777777" w:rsidR="0077038C" w:rsidRPr="009F61F5" w:rsidRDefault="0077038C" w:rsidP="0077038C">
      <w:pPr>
        <w:rPr>
          <w:sz w:val="16"/>
        </w:rPr>
      </w:pPr>
      <w:r w:rsidRPr="009F61F5">
        <w:rPr>
          <w:sz w:val="16"/>
        </w:rPr>
        <w:t>European Union envoys are on the verge of agreeing an 18th package of sanctions against Russia that would include a lower price cap on Russian oil, four EU sources said after a Sunday meeting.</w:t>
      </w:r>
    </w:p>
    <w:p w14:paraId="7D4033E2" w14:textId="77777777" w:rsidR="0077038C" w:rsidRPr="009F61F5" w:rsidRDefault="0077038C" w:rsidP="0077038C">
      <w:pPr>
        <w:rPr>
          <w:sz w:val="16"/>
        </w:rPr>
      </w:pPr>
      <w:r w:rsidRPr="009F61F5">
        <w:rPr>
          <w:rStyle w:val="StyleUnderline"/>
        </w:rPr>
        <w:t>Last week, Brent rose 3%, while WTI had a weekly gain of around 2.2%, after the International Energy Agency said the global oil market may be tighter than it appears,</w:t>
      </w:r>
      <w:r w:rsidRPr="009F61F5">
        <w:rPr>
          <w:sz w:val="16"/>
        </w:rPr>
        <w:t xml:space="preserve"> with demand supported by peak summer refinery runs to meet travel and power generation.</w:t>
      </w:r>
    </w:p>
    <w:p w14:paraId="39D1B6B4" w14:textId="77777777" w:rsidR="0077038C" w:rsidRPr="009F61F5" w:rsidRDefault="0077038C" w:rsidP="0077038C">
      <w:pPr>
        <w:rPr>
          <w:sz w:val="16"/>
        </w:rPr>
      </w:pPr>
      <w:r w:rsidRPr="009F61F5">
        <w:rPr>
          <w:sz w:val="16"/>
        </w:rPr>
        <w:t>However, ANZ analysts said price gains were limited by data showing Saudi Arabia lifted oil output above its quota under the Organization of the Petroleum Exporting Countries and allies' supply agreement.</w:t>
      </w:r>
    </w:p>
    <w:p w14:paraId="76AE8B84" w14:textId="2F692594" w:rsidR="0077038C" w:rsidRPr="0077038C" w:rsidRDefault="0077038C" w:rsidP="0077038C">
      <w:pPr>
        <w:rPr>
          <w:u w:val="single"/>
        </w:rPr>
      </w:pPr>
      <w:r w:rsidRPr="009F61F5">
        <w:rPr>
          <w:rStyle w:val="StyleUnderline"/>
        </w:rPr>
        <w:t>The IEA said that Saudi Arabia exceeded its oil output target for June by 430,000 barrels per day to reach 9.8 million bpd, compared with the kingdom's implied OPEC+ target of 9.37 million bpd.</w:t>
      </w:r>
    </w:p>
    <w:p w14:paraId="212B44FC" w14:textId="77777777" w:rsidR="0077038C" w:rsidRPr="00954E3B" w:rsidRDefault="0077038C" w:rsidP="0077038C">
      <w:pPr>
        <w:pStyle w:val="Heading4"/>
        <w:rPr>
          <w:rStyle w:val="Style13ptBold"/>
          <w:b/>
          <w:bCs w:val="0"/>
        </w:rPr>
      </w:pPr>
      <w:r w:rsidRPr="00954E3B">
        <w:rPr>
          <w:rStyle w:val="Style13ptBold"/>
          <w:b/>
          <w:bCs w:val="0"/>
        </w:rPr>
        <w:t xml:space="preserve">Saudi oil increasing and rebounding now </w:t>
      </w:r>
    </w:p>
    <w:p w14:paraId="3535F474" w14:textId="28132C25" w:rsidR="0077038C" w:rsidRDefault="0077038C" w:rsidP="0077038C">
      <w:r w:rsidRPr="00665151">
        <w:rPr>
          <w:rStyle w:val="Style13ptBold"/>
        </w:rPr>
        <w:t>Bousso 7-14</w:t>
      </w:r>
      <w:r w:rsidRPr="00665151">
        <w:t>[Ron Bousso; Reuters Energy Columnist</w:t>
      </w:r>
      <w:r>
        <w:t>, C</w:t>
      </w:r>
      <w:r w:rsidRPr="00665151">
        <w:t xml:space="preserve">ommentary on global energy markets and their intersection with geopolitics, the economy and everyday life.; </w:t>
      </w:r>
      <w:r>
        <w:t>7-14-25</w:t>
      </w:r>
      <w:r w:rsidRPr="00665151">
        <w:t xml:space="preserve">; Soaring Saudi exports and trade tensions will test oil price resilience; Reuters; https://www.reuters.com/markets/europe/soaring-saudi-exports-trade-tensions-will-test-oil-price-resilience-2025-07-14/; 7-14-2025; </w:t>
      </w:r>
      <w:r>
        <w:t>JC</w:t>
      </w:r>
      <w:r w:rsidRPr="00665151">
        <w:t>]</w:t>
      </w:r>
    </w:p>
    <w:p w14:paraId="71EFC980" w14:textId="77777777" w:rsidR="0077038C" w:rsidRPr="002724BD" w:rsidRDefault="0077038C" w:rsidP="0077038C">
      <w:pPr>
        <w:rPr>
          <w:sz w:val="16"/>
        </w:rPr>
      </w:pPr>
      <w:r w:rsidRPr="002724BD">
        <w:rPr>
          <w:sz w:val="16"/>
          <w:highlight w:val="cyan"/>
        </w:rPr>
        <w:t>O</w:t>
      </w:r>
      <w:r w:rsidRPr="002724BD">
        <w:rPr>
          <w:rStyle w:val="StyleUnderline"/>
          <w:highlight w:val="cyan"/>
        </w:rPr>
        <w:t>il markets have remained</w:t>
      </w:r>
      <w:r w:rsidRPr="002724BD">
        <w:rPr>
          <w:rStyle w:val="StyleUnderline"/>
        </w:rPr>
        <w:t xml:space="preserve"> remarkably </w:t>
      </w:r>
      <w:r w:rsidRPr="002724BD">
        <w:rPr>
          <w:rStyle w:val="StyleUnderline"/>
          <w:highlight w:val="cyan"/>
        </w:rPr>
        <w:t>resilient</w:t>
      </w:r>
      <w:r w:rsidRPr="002724BD">
        <w:rPr>
          <w:rStyle w:val="StyleUnderline"/>
        </w:rPr>
        <w:t xml:space="preserve"> so far this year, </w:t>
      </w:r>
      <w:r w:rsidRPr="002724BD">
        <w:rPr>
          <w:rStyle w:val="StyleUnderline"/>
          <w:highlight w:val="cyan"/>
        </w:rPr>
        <w:t>despite</w:t>
      </w:r>
      <w:r w:rsidRPr="002724BD">
        <w:rPr>
          <w:rStyle w:val="StyleUnderline"/>
        </w:rPr>
        <w:t xml:space="preserve"> concerns over U.S. President Donald </w:t>
      </w:r>
      <w:r w:rsidRPr="002724BD">
        <w:rPr>
          <w:rStyle w:val="StyleUnderline"/>
          <w:highlight w:val="cyan"/>
        </w:rPr>
        <w:t>Trump's</w:t>
      </w:r>
      <w:r w:rsidRPr="002724BD">
        <w:rPr>
          <w:rStyle w:val="StyleUnderline"/>
        </w:rPr>
        <w:t xml:space="preserve"> trade </w:t>
      </w:r>
      <w:r w:rsidRPr="002724BD">
        <w:rPr>
          <w:rStyle w:val="StyleUnderline"/>
          <w:highlight w:val="cyan"/>
        </w:rPr>
        <w:t>policies</w:t>
      </w:r>
      <w:r w:rsidRPr="002724BD">
        <w:rPr>
          <w:rStyle w:val="StyleUnderline"/>
        </w:rPr>
        <w:t xml:space="preserve"> and rising OPEC+ production quotas</w:t>
      </w:r>
      <w:r w:rsidRPr="002724BD">
        <w:rPr>
          <w:sz w:val="16"/>
        </w:rPr>
        <w:t>. But that strength will now be tested, as Saudi output is starting to surge just as demand appears to be slowing.</w:t>
      </w:r>
    </w:p>
    <w:p w14:paraId="171218A8" w14:textId="77777777" w:rsidR="0077038C" w:rsidRPr="002724BD" w:rsidRDefault="0077038C" w:rsidP="0077038C">
      <w:pPr>
        <w:rPr>
          <w:sz w:val="16"/>
        </w:rPr>
      </w:pPr>
      <w:r w:rsidRPr="002724BD">
        <w:rPr>
          <w:rStyle w:val="StyleUnderline"/>
        </w:rPr>
        <w:t xml:space="preserve">Benchmark </w:t>
      </w:r>
      <w:r w:rsidRPr="002724BD">
        <w:rPr>
          <w:rStyle w:val="StyleUnderline"/>
          <w:highlight w:val="cyan"/>
        </w:rPr>
        <w:t>oil prices are</w:t>
      </w:r>
      <w:r w:rsidRPr="002724BD">
        <w:rPr>
          <w:rStyle w:val="StyleUnderline"/>
        </w:rPr>
        <w:t xml:space="preserve"> currently near $</w:t>
      </w:r>
      <w:r w:rsidRPr="002724BD">
        <w:rPr>
          <w:rStyle w:val="StyleUnderline"/>
          <w:highlight w:val="cyan"/>
        </w:rPr>
        <w:t>70 a barrel</w:t>
      </w:r>
      <w:r w:rsidRPr="002724BD">
        <w:rPr>
          <w:rStyle w:val="StyleUnderline"/>
        </w:rPr>
        <w:t xml:space="preserve">, down from a 2025 high of $82 in mid-January, but </w:t>
      </w:r>
      <w:r w:rsidRPr="002724BD">
        <w:rPr>
          <w:rStyle w:val="StyleUnderline"/>
          <w:highlight w:val="cyan"/>
        </w:rPr>
        <w:t>above</w:t>
      </w:r>
      <w:r w:rsidRPr="002724BD">
        <w:rPr>
          <w:rStyle w:val="StyleUnderline"/>
        </w:rPr>
        <w:t xml:space="preserve"> the </w:t>
      </w:r>
      <w:r w:rsidRPr="002724BD">
        <w:rPr>
          <w:rStyle w:val="StyleUnderline"/>
          <w:highlight w:val="cyan"/>
        </w:rPr>
        <w:t>four-year low</w:t>
      </w:r>
      <w:r w:rsidRPr="002724BD">
        <w:rPr>
          <w:rStyle w:val="StyleUnderline"/>
        </w:rPr>
        <w:t xml:space="preserve"> of $62 </w:t>
      </w:r>
      <w:r w:rsidRPr="00665151">
        <w:rPr>
          <w:rStyle w:val="StyleUnderline"/>
          <w:highlight w:val="cyan"/>
        </w:rPr>
        <w:t>set in May</w:t>
      </w:r>
      <w:r w:rsidRPr="002724BD">
        <w:rPr>
          <w:sz w:val="16"/>
        </w:rPr>
        <w:t xml:space="preserve">. That followed Trump's "Liberation Day" </w:t>
      </w:r>
      <w:proofErr w:type="spellStart"/>
      <w:r w:rsidRPr="002724BD">
        <w:rPr>
          <w:sz w:val="16"/>
        </w:rPr>
        <w:t>tariffflip</w:t>
      </w:r>
      <w:proofErr w:type="spellEnd"/>
      <w:r w:rsidRPr="002724BD">
        <w:rPr>
          <w:sz w:val="16"/>
        </w:rPr>
        <w:t>-flop, which sparked confusion about the policy direction and fears of a severe disruption to global economic activity and oil consumption.</w:t>
      </w:r>
    </w:p>
    <w:p w14:paraId="2C48A0C0" w14:textId="77777777" w:rsidR="0077038C" w:rsidRPr="002724BD" w:rsidRDefault="0077038C" w:rsidP="0077038C">
      <w:pPr>
        <w:rPr>
          <w:rStyle w:val="StyleUnderline"/>
        </w:rPr>
      </w:pPr>
      <w:r w:rsidRPr="002724BD">
        <w:rPr>
          <w:sz w:val="16"/>
        </w:rPr>
        <w:t>Investor jitters were compounded by a significant OPEC+ policy shift</w:t>
      </w:r>
      <w:r w:rsidRPr="002724BD">
        <w:rPr>
          <w:rStyle w:val="StyleUnderline"/>
        </w:rPr>
        <w:t xml:space="preserve">. Under the leadership of Saudi Arabia, the group including the Organization of the Petroleum Exporting Countries and Russia, started to aggressively ramp up production quotas in April for the first time in over three years. </w:t>
      </w:r>
      <w:r w:rsidRPr="00665151">
        <w:rPr>
          <w:rStyle w:val="StyleUnderline"/>
          <w:highlight w:val="cyan"/>
        </w:rPr>
        <w:t>The group</w:t>
      </w:r>
      <w:r w:rsidRPr="002724BD">
        <w:rPr>
          <w:rStyle w:val="StyleUnderline"/>
        </w:rPr>
        <w:t xml:space="preserve"> </w:t>
      </w:r>
      <w:r w:rsidRPr="00665151">
        <w:rPr>
          <w:rStyle w:val="StyleUnderline"/>
          <w:highlight w:val="cyan"/>
        </w:rPr>
        <w:t>is set to add 2.5 million barrels</w:t>
      </w:r>
      <w:r w:rsidRPr="002724BD">
        <w:rPr>
          <w:rStyle w:val="StyleUnderline"/>
        </w:rPr>
        <w:t xml:space="preserve"> per day of production </w:t>
      </w:r>
      <w:r w:rsidRPr="00665151">
        <w:rPr>
          <w:rStyle w:val="StyleUnderline"/>
          <w:highlight w:val="cyan"/>
        </w:rPr>
        <w:t>between April and September</w:t>
      </w:r>
      <w:r w:rsidRPr="002724BD">
        <w:rPr>
          <w:rStyle w:val="StyleUnderline"/>
        </w:rPr>
        <w:t>.</w:t>
      </w:r>
    </w:p>
    <w:p w14:paraId="794BB6AB" w14:textId="77777777" w:rsidR="0077038C" w:rsidRPr="002724BD" w:rsidRDefault="0077038C" w:rsidP="0077038C">
      <w:pPr>
        <w:rPr>
          <w:sz w:val="16"/>
        </w:rPr>
      </w:pPr>
      <w:r w:rsidRPr="002724BD">
        <w:rPr>
          <w:sz w:val="16"/>
        </w:rPr>
        <w:t>Given this backdrop, why has crude remained so resilient? It’s likely in large part because most of these fears have yet to materialize.</w:t>
      </w:r>
    </w:p>
    <w:p w14:paraId="68ABC4EA" w14:textId="77777777" w:rsidR="0077038C" w:rsidRPr="002724BD" w:rsidRDefault="0077038C" w:rsidP="0077038C">
      <w:pPr>
        <w:rPr>
          <w:sz w:val="16"/>
        </w:rPr>
      </w:pPr>
      <w:r w:rsidRPr="002724BD">
        <w:rPr>
          <w:sz w:val="16"/>
        </w:rPr>
        <w:t>Crucially, Trump not only delayed his ‘reciprocal tariffs’, but he also held positive talks with Beijing, which managed to defuse some of the market’s worst fears about trade tensions between the world's two biggest economies.</w:t>
      </w:r>
    </w:p>
    <w:p w14:paraId="20AE3C85" w14:textId="77777777" w:rsidR="0077038C" w:rsidRPr="002724BD" w:rsidRDefault="0077038C" w:rsidP="0077038C">
      <w:pPr>
        <w:rPr>
          <w:sz w:val="16"/>
        </w:rPr>
      </w:pPr>
      <w:r w:rsidRPr="002724BD">
        <w:rPr>
          <w:sz w:val="16"/>
        </w:rPr>
        <w:t>To be sure, economic activity has slowed in recent months, but not nearly as badly as the initial drop in oil prices implied. Global GDP is forecast to slow to 2.3% in 2025, according to a recent World Bank report, opens new tab, nearly half a percentage point lower than expected at the start of the year.</w:t>
      </w:r>
    </w:p>
    <w:p w14:paraId="5754894A" w14:textId="77777777" w:rsidR="0077038C" w:rsidRPr="002724BD" w:rsidRDefault="0077038C" w:rsidP="0077038C">
      <w:pPr>
        <w:rPr>
          <w:sz w:val="16"/>
        </w:rPr>
      </w:pPr>
      <w:r w:rsidRPr="002724BD">
        <w:rPr>
          <w:sz w:val="16"/>
        </w:rPr>
        <w:t>The OPEC+ supply hikes were also initially more talk than action. The decision by OPEC+ to unwind 2.2 million bpd of supply cuts, as well as to raise the United Arab Emirates baseline production by 300,000 bpd starting in April, initially had little impact on global supplies, mostly because several members had already been producing above their assigned quotas.</w:t>
      </w:r>
    </w:p>
    <w:p w14:paraId="6123C6F4" w14:textId="77777777" w:rsidR="0077038C" w:rsidRPr="002724BD" w:rsidRDefault="0077038C" w:rsidP="0077038C">
      <w:pPr>
        <w:rPr>
          <w:sz w:val="16"/>
        </w:rPr>
      </w:pPr>
      <w:r w:rsidRPr="002724BD">
        <w:rPr>
          <w:sz w:val="16"/>
        </w:rPr>
        <w:t>While Saudi Arabia’s production did rise significantly in June by 700,000 bpd to 9.8 million bpd, a large share of the increase was consumed domestically by its refineries as well as in power plants that use crude to generate electricity during summer's peak demand, limiting exports. Saudi "crude burn" is set to reach 695,000 bpd in July and is expected to remain elevated in August, according to consultancy Wood Mackenzie.</w:t>
      </w:r>
    </w:p>
    <w:p w14:paraId="34946E23" w14:textId="77777777" w:rsidR="0077038C" w:rsidRPr="002724BD" w:rsidRDefault="0077038C" w:rsidP="0077038C">
      <w:pPr>
        <w:rPr>
          <w:sz w:val="16"/>
        </w:rPr>
      </w:pPr>
      <w:r w:rsidRPr="002724BD">
        <w:rPr>
          <w:sz w:val="16"/>
        </w:rPr>
        <w:t>SHIFTING TIDES</w:t>
      </w:r>
    </w:p>
    <w:p w14:paraId="3D51F2FB" w14:textId="77777777" w:rsidR="0077038C" w:rsidRPr="002724BD" w:rsidRDefault="0077038C" w:rsidP="0077038C">
      <w:pPr>
        <w:rPr>
          <w:sz w:val="16"/>
        </w:rPr>
      </w:pPr>
      <w:r w:rsidRPr="002724BD">
        <w:rPr>
          <w:rStyle w:val="StyleUnderline"/>
        </w:rPr>
        <w:t>The tide may be turning, however. As we move into the second half of the year, the negative trends that spooked investors in April now appear to be building</w:t>
      </w:r>
      <w:r w:rsidRPr="002724BD">
        <w:rPr>
          <w:sz w:val="16"/>
        </w:rPr>
        <w:t>.</w:t>
      </w:r>
    </w:p>
    <w:p w14:paraId="0BE35EDA" w14:textId="77777777" w:rsidR="0077038C" w:rsidRPr="002724BD" w:rsidRDefault="0077038C" w:rsidP="0077038C">
      <w:pPr>
        <w:rPr>
          <w:sz w:val="16"/>
        </w:rPr>
      </w:pPr>
      <w:r w:rsidRPr="002724BD">
        <w:rPr>
          <w:sz w:val="16"/>
        </w:rPr>
        <w:t>Trade tensions have come back to the fore in recent days after Trump outlined new tariffs for a number of countries, including allies Japan and South Korea, along with a 50% tariff on copper, and a 35% levy on many Canadian goods.</w:t>
      </w:r>
    </w:p>
    <w:p w14:paraId="2CBA989A" w14:textId="77777777" w:rsidR="0077038C" w:rsidRPr="002724BD" w:rsidRDefault="0077038C" w:rsidP="0077038C">
      <w:pPr>
        <w:rPr>
          <w:sz w:val="16"/>
        </w:rPr>
      </w:pPr>
      <w:r w:rsidRPr="002724BD">
        <w:rPr>
          <w:sz w:val="16"/>
        </w:rPr>
        <w:t>Crude consumption already started to falter in recent months. While demand rose by a robust 1.1 million barrels per day in the first quarter of 2025, growth is set to halve in the second quarter, according to the International Energy Agency.</w:t>
      </w:r>
    </w:p>
    <w:p w14:paraId="0D7D29C2" w14:textId="77777777" w:rsidR="0077038C" w:rsidRPr="002724BD" w:rsidRDefault="0077038C" w:rsidP="0077038C">
      <w:pPr>
        <w:rPr>
          <w:sz w:val="16"/>
        </w:rPr>
      </w:pPr>
      <w:r w:rsidRPr="002724BD">
        <w:rPr>
          <w:sz w:val="16"/>
        </w:rPr>
        <w:t>Importantly, demand in countries that are heavily dependent on trade with the United States seems to have taken a hit. Demand in China dropped in the second quarter from a year earlier by 160,000 bpd, Japan’s by 80,000 bpd, Mexico’s by 40,000 bpd and South Korea’s by 70,000 bpd. U.S. demand over the same period also contracted by 60,000 bpd, according to the IEA. These trends could accelerate if the trade wars kick in in earnest.</w:t>
      </w:r>
    </w:p>
    <w:p w14:paraId="15B7BAD7" w14:textId="77777777" w:rsidR="0077038C" w:rsidRPr="002724BD" w:rsidRDefault="0077038C" w:rsidP="0077038C">
      <w:pPr>
        <w:rPr>
          <w:sz w:val="16"/>
        </w:rPr>
      </w:pPr>
      <w:r w:rsidRPr="002724BD">
        <w:rPr>
          <w:sz w:val="16"/>
        </w:rPr>
        <w:t>SAUDI SURGE</w:t>
      </w:r>
    </w:p>
    <w:p w14:paraId="448788E5" w14:textId="77777777" w:rsidR="0077038C" w:rsidRPr="002724BD" w:rsidRDefault="0077038C" w:rsidP="0077038C">
      <w:pPr>
        <w:rPr>
          <w:sz w:val="16"/>
        </w:rPr>
      </w:pPr>
      <w:r w:rsidRPr="002724BD">
        <w:rPr>
          <w:rStyle w:val="StyleUnderline"/>
        </w:rPr>
        <w:t xml:space="preserve">Meanwhile, </w:t>
      </w:r>
      <w:r w:rsidRPr="00665151">
        <w:rPr>
          <w:rStyle w:val="StyleUnderline"/>
          <w:highlight w:val="cyan"/>
        </w:rPr>
        <w:t>oil production</w:t>
      </w:r>
      <w:r w:rsidRPr="00665151">
        <w:rPr>
          <w:rStyle w:val="StyleUnderline"/>
        </w:rPr>
        <w:t xml:space="preserve"> is expected</w:t>
      </w:r>
      <w:r w:rsidRPr="002724BD">
        <w:rPr>
          <w:rStyle w:val="StyleUnderline"/>
        </w:rPr>
        <w:t xml:space="preserve"> </w:t>
      </w:r>
      <w:r w:rsidRPr="00665151">
        <w:rPr>
          <w:rStyle w:val="StyleUnderline"/>
          <w:highlight w:val="cyan"/>
        </w:rPr>
        <w:t>to</w:t>
      </w:r>
      <w:r w:rsidRPr="002724BD">
        <w:rPr>
          <w:rStyle w:val="StyleUnderline"/>
        </w:rPr>
        <w:t xml:space="preserve"> start </w:t>
      </w:r>
      <w:r w:rsidRPr="00665151">
        <w:rPr>
          <w:rStyle w:val="StyleUnderline"/>
          <w:highlight w:val="cyan"/>
        </w:rPr>
        <w:t>rising significantly</w:t>
      </w:r>
      <w:r w:rsidRPr="002724BD">
        <w:rPr>
          <w:rStyle w:val="StyleUnderline"/>
        </w:rPr>
        <w:t xml:space="preserve"> in the coming months, particularly from Saudi Arabia, the world’s top oil exporter, as it ramps up production and </w:t>
      </w:r>
      <w:r w:rsidRPr="00665151">
        <w:rPr>
          <w:rStyle w:val="StyleUnderline"/>
          <w:highlight w:val="cyan"/>
        </w:rPr>
        <w:t>as its</w:t>
      </w:r>
      <w:r w:rsidRPr="002724BD">
        <w:rPr>
          <w:rStyle w:val="StyleUnderline"/>
        </w:rPr>
        <w:t xml:space="preserve"> domestic </w:t>
      </w:r>
      <w:r w:rsidRPr="00665151">
        <w:rPr>
          <w:rStyle w:val="StyleUnderline"/>
          <w:highlight w:val="cyan"/>
        </w:rPr>
        <w:t>crude</w:t>
      </w:r>
      <w:r w:rsidRPr="002724BD">
        <w:rPr>
          <w:rStyle w:val="StyleUnderline"/>
        </w:rPr>
        <w:t xml:space="preserve"> burn </w:t>
      </w:r>
      <w:r w:rsidRPr="00665151">
        <w:rPr>
          <w:rStyle w:val="StyleUnderline"/>
          <w:highlight w:val="cyan"/>
        </w:rPr>
        <w:t>eases</w:t>
      </w:r>
      <w:r w:rsidRPr="002724BD">
        <w:rPr>
          <w:rStyle w:val="StyleUnderline"/>
        </w:rPr>
        <w:t xml:space="preserve"> as </w:t>
      </w:r>
      <w:r w:rsidRPr="00665151">
        <w:rPr>
          <w:rStyle w:val="StyleUnderline"/>
          <w:highlight w:val="cyan"/>
        </w:rPr>
        <w:t>summer ebbs</w:t>
      </w:r>
      <w:r w:rsidRPr="002724BD">
        <w:rPr>
          <w:sz w:val="16"/>
        </w:rPr>
        <w:t>.</w:t>
      </w:r>
    </w:p>
    <w:p w14:paraId="1E9B9B46" w14:textId="77777777" w:rsidR="0077038C" w:rsidRPr="002724BD" w:rsidRDefault="0077038C" w:rsidP="0077038C">
      <w:pPr>
        <w:rPr>
          <w:rStyle w:val="StyleUnderline"/>
        </w:rPr>
      </w:pPr>
      <w:r w:rsidRPr="00665151">
        <w:rPr>
          <w:rStyle w:val="StyleUnderline"/>
          <w:highlight w:val="cyan"/>
        </w:rPr>
        <w:t>Saudi’s</w:t>
      </w:r>
      <w:r w:rsidRPr="002724BD">
        <w:rPr>
          <w:rStyle w:val="StyleUnderline"/>
        </w:rPr>
        <w:t xml:space="preserve"> increase in domestic consumption initially meant its </w:t>
      </w:r>
      <w:r w:rsidRPr="00665151">
        <w:rPr>
          <w:rStyle w:val="StyleUnderline"/>
          <w:highlight w:val="cyan"/>
        </w:rPr>
        <w:t>oil</w:t>
      </w:r>
      <w:r w:rsidRPr="002724BD">
        <w:rPr>
          <w:rStyle w:val="StyleUnderline"/>
        </w:rPr>
        <w:t xml:space="preserve"> exports only </w:t>
      </w:r>
      <w:r w:rsidRPr="00665151">
        <w:rPr>
          <w:rStyle w:val="StyleUnderline"/>
          <w:highlight w:val="cyan"/>
        </w:rPr>
        <w:t>rose from 5.9</w:t>
      </w:r>
      <w:r w:rsidRPr="002724BD">
        <w:rPr>
          <w:rStyle w:val="StyleUnderline"/>
        </w:rPr>
        <w:t xml:space="preserve"> million bpd in April </w:t>
      </w:r>
      <w:r w:rsidRPr="00665151">
        <w:rPr>
          <w:rStyle w:val="StyleUnderline"/>
          <w:highlight w:val="cyan"/>
        </w:rPr>
        <w:t>to 6.4 million</w:t>
      </w:r>
      <w:r w:rsidRPr="002724BD">
        <w:rPr>
          <w:rStyle w:val="StyleUnderline"/>
        </w:rPr>
        <w:t xml:space="preserve"> bpd in June, according to </w:t>
      </w:r>
      <w:proofErr w:type="spellStart"/>
      <w:r w:rsidRPr="002724BD">
        <w:rPr>
          <w:rStyle w:val="StyleUnderline"/>
        </w:rPr>
        <w:t>Kpler</w:t>
      </w:r>
      <w:proofErr w:type="spellEnd"/>
      <w:r w:rsidRPr="002724BD">
        <w:rPr>
          <w:rStyle w:val="StyleUnderline"/>
        </w:rPr>
        <w:t xml:space="preserve"> data. Saudi shipments are, however, </w:t>
      </w:r>
      <w:r w:rsidRPr="00665151">
        <w:rPr>
          <w:rStyle w:val="StyleUnderline"/>
          <w:highlight w:val="cyan"/>
        </w:rPr>
        <w:t>set to surge to 7.5 million</w:t>
      </w:r>
      <w:r w:rsidRPr="002724BD">
        <w:rPr>
          <w:rStyle w:val="StyleUnderline"/>
        </w:rPr>
        <w:t xml:space="preserve"> bpd in July, the highest since April 2023.</w:t>
      </w:r>
    </w:p>
    <w:p w14:paraId="52A09D5A" w14:textId="77777777" w:rsidR="0077038C" w:rsidRPr="002724BD" w:rsidRDefault="0077038C" w:rsidP="0077038C">
      <w:pPr>
        <w:rPr>
          <w:sz w:val="16"/>
        </w:rPr>
      </w:pPr>
      <w:r w:rsidRPr="002724BD">
        <w:rPr>
          <w:sz w:val="16"/>
        </w:rPr>
        <w:t xml:space="preserve">Saudi production and exports are likely to increase further in August as Riyadh seeks to regain market share. Its slice of the global market declined to 11% last year from a 13% average in the previous three decades. </w:t>
      </w:r>
      <w:r w:rsidRPr="002724BD">
        <w:rPr>
          <w:rStyle w:val="StyleUnderline"/>
        </w:rPr>
        <w:t xml:space="preserve">The </w:t>
      </w:r>
      <w:r w:rsidRPr="00665151">
        <w:rPr>
          <w:rStyle w:val="StyleUnderline"/>
          <w:highlight w:val="cyan"/>
        </w:rPr>
        <w:t>Kingdom’s exports</w:t>
      </w:r>
      <w:r w:rsidRPr="002724BD">
        <w:rPr>
          <w:rStyle w:val="StyleUnderline"/>
        </w:rPr>
        <w:t xml:space="preserve"> to China are </w:t>
      </w:r>
      <w:r w:rsidRPr="00665151">
        <w:rPr>
          <w:rStyle w:val="StyleUnderline"/>
          <w:highlight w:val="cyan"/>
        </w:rPr>
        <w:t xml:space="preserve">set to </w:t>
      </w:r>
      <w:r w:rsidRPr="00665151">
        <w:rPr>
          <w:rStyle w:val="StyleUnderline"/>
        </w:rPr>
        <w:t>rise</w:t>
      </w:r>
      <w:r w:rsidRPr="002724BD">
        <w:rPr>
          <w:rStyle w:val="StyleUnderline"/>
        </w:rPr>
        <w:t xml:space="preserve"> to the highest in more than two years in August, Reuters reported</w:t>
      </w:r>
      <w:r w:rsidRPr="002724BD">
        <w:rPr>
          <w:sz w:val="16"/>
        </w:rPr>
        <w:t>.</w:t>
      </w:r>
    </w:p>
    <w:p w14:paraId="76C16620" w14:textId="77777777" w:rsidR="0077038C" w:rsidRDefault="0077038C" w:rsidP="0077038C">
      <w:pPr>
        <w:rPr>
          <w:rStyle w:val="StyleUnderline"/>
        </w:rPr>
      </w:pPr>
      <w:r w:rsidRPr="002724BD">
        <w:rPr>
          <w:rStyle w:val="StyleUnderline"/>
        </w:rPr>
        <w:t xml:space="preserve">The increases in OPEC+ output, together with large increases in production outside the group, are set to </w:t>
      </w:r>
      <w:r w:rsidRPr="00665151">
        <w:rPr>
          <w:rStyle w:val="StyleUnderline"/>
          <w:highlight w:val="cyan"/>
        </w:rPr>
        <w:t>increase global supply by 2.1 million bpd to 105.1 million</w:t>
      </w:r>
      <w:r w:rsidRPr="002724BD">
        <w:rPr>
          <w:rStyle w:val="StyleUnderline"/>
        </w:rPr>
        <w:t xml:space="preserve"> bpd in 2025, according to the IEA.</w:t>
      </w:r>
    </w:p>
    <w:p w14:paraId="7477D10F" w14:textId="77777777" w:rsidR="0077038C" w:rsidRPr="00D33CE4" w:rsidRDefault="0077038C" w:rsidP="0077038C">
      <w:pPr>
        <w:pStyle w:val="Heading4"/>
      </w:pPr>
      <w:r w:rsidRPr="00D33CE4">
        <w:t>Saudi raising oil prices now</w:t>
      </w:r>
    </w:p>
    <w:p w14:paraId="339C1AD2" w14:textId="77777777" w:rsidR="0077038C" w:rsidRPr="00D33CE4" w:rsidRDefault="0077038C" w:rsidP="0077038C">
      <w:r w:rsidRPr="00D33CE4">
        <w:rPr>
          <w:rStyle w:val="Style13ptBold"/>
        </w:rPr>
        <w:t>Slav 7-7</w:t>
      </w:r>
      <w:r w:rsidRPr="00D33CE4">
        <w:t xml:space="preserve">[Irina Slav; writer for </w:t>
      </w:r>
      <w:r>
        <w:t>Oil Price</w:t>
      </w:r>
      <w:r w:rsidRPr="00D33CE4">
        <w:t xml:space="preserve"> with over a decade of experience writing on the oil and gas industry.; </w:t>
      </w:r>
      <w:r>
        <w:t>07-07-25</w:t>
      </w:r>
      <w:r w:rsidRPr="00D33CE4">
        <w:t xml:space="preserve">; Saudi Arabia Raises Oil Prices; </w:t>
      </w:r>
      <w:proofErr w:type="spellStart"/>
      <w:r w:rsidRPr="00D33CE4">
        <w:t>OilPrice</w:t>
      </w:r>
      <w:proofErr w:type="spellEnd"/>
      <w:r w:rsidRPr="00D33CE4">
        <w:t>; https://oilprice.com/Latest-Energy-News/World-News/Saudi-Arabia-Raises-Oil-Prices.html; Accessed 7-14-2025;</w:t>
      </w:r>
      <w:r>
        <w:t xml:space="preserve"> JC</w:t>
      </w:r>
      <w:r w:rsidRPr="00D33CE4">
        <w:t>]</w:t>
      </w:r>
    </w:p>
    <w:p w14:paraId="369054E3" w14:textId="77777777" w:rsidR="0077038C" w:rsidRPr="00D33CE4" w:rsidRDefault="0077038C" w:rsidP="0077038C">
      <w:pPr>
        <w:rPr>
          <w:sz w:val="16"/>
        </w:rPr>
      </w:pPr>
      <w:r w:rsidRPr="00D33CE4">
        <w:rPr>
          <w:sz w:val="16"/>
        </w:rPr>
        <w:t>Saudi Aramco will be selling its crude to all buyers next month, even as OPEC+ agreed to boost supply by more than what analysts expected.</w:t>
      </w:r>
    </w:p>
    <w:p w14:paraId="02F00A6C" w14:textId="77777777" w:rsidR="0077038C" w:rsidRPr="00954E3B" w:rsidRDefault="0077038C" w:rsidP="0077038C">
      <w:pPr>
        <w:rPr>
          <w:rStyle w:val="StyleUnderline"/>
        </w:rPr>
      </w:pPr>
      <w:proofErr w:type="spellStart"/>
      <w:r w:rsidRPr="00954E3B">
        <w:rPr>
          <w:rStyle w:val="StyleUnderline"/>
        </w:rPr>
        <w:t>Kpler’s</w:t>
      </w:r>
      <w:proofErr w:type="spellEnd"/>
      <w:r w:rsidRPr="00954E3B">
        <w:rPr>
          <w:rStyle w:val="StyleUnderline"/>
        </w:rPr>
        <w:t xml:space="preserve"> </w:t>
      </w:r>
      <w:proofErr w:type="spellStart"/>
      <w:r w:rsidRPr="00954E3B">
        <w:rPr>
          <w:rStyle w:val="StyleUnderline"/>
        </w:rPr>
        <w:t>Amena</w:t>
      </w:r>
      <w:proofErr w:type="spellEnd"/>
      <w:r w:rsidRPr="00954E3B">
        <w:rPr>
          <w:rStyle w:val="StyleUnderline"/>
        </w:rPr>
        <w:t xml:space="preserve"> Bakr published the new Aramco price list on X, showing that the biggest price hike will hit buyers of Saudi crude in Europe. The hike across crude blends is $1.40 per barrel from July.</w:t>
      </w:r>
    </w:p>
    <w:p w14:paraId="3C39B2B4" w14:textId="77777777" w:rsidR="0077038C" w:rsidRPr="00954E3B" w:rsidRDefault="0077038C" w:rsidP="0077038C">
      <w:pPr>
        <w:rPr>
          <w:rStyle w:val="StyleUnderline"/>
        </w:rPr>
      </w:pPr>
      <w:r w:rsidRPr="00954E3B">
        <w:rPr>
          <w:rStyle w:val="StyleUnderline"/>
        </w:rPr>
        <w:t>Asian buyers will have to pay between $0.90 and $1.30 more per barrel of Saudi crude next month, while buyers in North America will enjoy the most modest price hike, by between $0.20 and $0.40 per barrel.</w:t>
      </w:r>
    </w:p>
    <w:p w14:paraId="102342CB" w14:textId="77777777" w:rsidR="0077038C" w:rsidRPr="00D33CE4" w:rsidRDefault="0077038C" w:rsidP="0077038C">
      <w:pPr>
        <w:rPr>
          <w:sz w:val="16"/>
        </w:rPr>
      </w:pPr>
      <w:r w:rsidRPr="00D33CE4">
        <w:rPr>
          <w:sz w:val="16"/>
        </w:rPr>
        <w:t>Summer is peak fuel demand in the northern hemisphere and analysts expected Aramco to hike its oil prices whatever OPEC+ decided at its latest meeting. What OPEC+ decided at that meeting was to add 548,000 barrels daily to its output, prompting a price drop in oil when markets opened today.</w:t>
      </w:r>
    </w:p>
    <w:p w14:paraId="50DF5B98" w14:textId="77777777" w:rsidR="0077038C" w:rsidRPr="00D33CE4" w:rsidRDefault="0077038C" w:rsidP="0077038C">
      <w:pPr>
        <w:rPr>
          <w:sz w:val="16"/>
        </w:rPr>
      </w:pPr>
      <w:r w:rsidRPr="00D33CE4">
        <w:rPr>
          <w:sz w:val="16"/>
        </w:rPr>
        <w:t>At the time of writing, Brent crude was trading at $67.88 per barrel, with West Texas Intermediate at $66.14 per barrel, both slightly down from Friday’s close.</w:t>
      </w:r>
    </w:p>
    <w:p w14:paraId="0E2E81B3" w14:textId="77777777" w:rsidR="0077038C" w:rsidRPr="00D33CE4" w:rsidRDefault="0077038C" w:rsidP="0077038C">
      <w:pPr>
        <w:rPr>
          <w:sz w:val="16"/>
        </w:rPr>
      </w:pPr>
      <w:r w:rsidRPr="00954E3B">
        <w:rPr>
          <w:rStyle w:val="StyleUnderline"/>
        </w:rPr>
        <w:t xml:space="preserve">The latest output hike should result in the return of 80% of the total cuts—at 2.2 million bpd—agreed back in 2022, according to RBC Capital Markets’ </w:t>
      </w:r>
      <w:proofErr w:type="spellStart"/>
      <w:r w:rsidRPr="00954E3B">
        <w:rPr>
          <w:rStyle w:val="StyleUnderline"/>
        </w:rPr>
        <w:t>Helima</w:t>
      </w:r>
      <w:proofErr w:type="spellEnd"/>
      <w:r w:rsidRPr="00954E3B">
        <w:rPr>
          <w:rStyle w:val="StyleUnderline"/>
        </w:rPr>
        <w:t xml:space="preserve"> Croft</w:t>
      </w:r>
      <w:r w:rsidRPr="00D33CE4">
        <w:rPr>
          <w:sz w:val="16"/>
        </w:rPr>
        <w:t>. However, Reuters noted in a report on the news that actual production growth among the eight OPEC+ members that were cutting supply has been slower than agreed, and most of it has come from the biggest cutter, Saudi Arabia.</w:t>
      </w:r>
    </w:p>
    <w:p w14:paraId="0C76852B" w14:textId="77777777" w:rsidR="0077038C" w:rsidRDefault="0077038C" w:rsidP="0077038C">
      <w:pPr>
        <w:rPr>
          <w:sz w:val="16"/>
        </w:rPr>
      </w:pPr>
      <w:r w:rsidRPr="00954E3B">
        <w:rPr>
          <w:rStyle w:val="StyleUnderline"/>
        </w:rPr>
        <w:t>Goldman Sachs, meanwhile, was quick to predict another oversized OPEC+ output hike in September, at 500,000 barrels daily. The bank issued the prediction on Sunday, saying “Saturday's announcement to accelerate supply hikes increases our confidence that the shift, which we started flagging last summer, to a more long-run equilibrium focused on normalizing spare capacity and market share</w:t>
      </w:r>
      <w:r w:rsidRPr="00D33CE4">
        <w:rPr>
          <w:sz w:val="16"/>
        </w:rPr>
        <w:t>, supporting internal cohesion, and strategically disciplining US shale supply, is continuing.”</w:t>
      </w:r>
    </w:p>
    <w:p w14:paraId="4EA27928" w14:textId="77777777" w:rsidR="0077038C" w:rsidRPr="003F0EED" w:rsidRDefault="0077038C" w:rsidP="0077038C">
      <w:pPr>
        <w:pStyle w:val="Heading4"/>
      </w:pPr>
      <w:r>
        <w:t>Increase demand in oil allowing Saudi companies to spike prices</w:t>
      </w:r>
    </w:p>
    <w:p w14:paraId="4A0ECF3E" w14:textId="77777777" w:rsidR="0077038C" w:rsidRPr="003F0EED" w:rsidRDefault="0077038C" w:rsidP="0077038C">
      <w:r w:rsidRPr="003F0EED">
        <w:rPr>
          <w:rStyle w:val="Style13ptBold"/>
        </w:rPr>
        <w:t>TOI 7-</w:t>
      </w:r>
      <w:r>
        <w:rPr>
          <w:rStyle w:val="Style13ptBold"/>
        </w:rPr>
        <w:t>1</w:t>
      </w:r>
      <w:r w:rsidRPr="003F0EED">
        <w:rPr>
          <w:rStyle w:val="Style13ptBold"/>
        </w:rPr>
        <w:t>2</w:t>
      </w:r>
      <w:r w:rsidRPr="003F0EED">
        <w:t xml:space="preserve">[Times of India; team of journalists and writers </w:t>
      </w:r>
      <w:r>
        <w:t xml:space="preserve">that </w:t>
      </w:r>
      <w:r w:rsidRPr="003F0EED">
        <w:t>sif</w:t>
      </w:r>
      <w:r>
        <w:t>t</w:t>
      </w:r>
      <w:r w:rsidRPr="003F0EED">
        <w:t xml:space="preserve"> through global events; </w:t>
      </w:r>
      <w:r>
        <w:t>07-12-25</w:t>
      </w:r>
      <w:r w:rsidRPr="003F0EED">
        <w:t>; TOI World Desk: Read Latest News from TOI World Desk</w:t>
      </w:r>
      <w:proofErr w:type="gramStart"/>
      <w:r w:rsidRPr="003F0EED">
        <w:t>; ;</w:t>
      </w:r>
      <w:proofErr w:type="gramEnd"/>
      <w:r w:rsidRPr="003F0EED">
        <w:t xml:space="preserve"> https://timesofindia.indiatimes.com/toireporter/author-toi-world-desk-479263449.cms; 7-14-2025; </w:t>
      </w:r>
      <w:r>
        <w:t>JC</w:t>
      </w:r>
      <w:r w:rsidRPr="003F0EED">
        <w:t>]</w:t>
      </w:r>
    </w:p>
    <w:p w14:paraId="42D446BB" w14:textId="77777777" w:rsidR="0077038C" w:rsidRPr="003F0EED" w:rsidRDefault="0077038C" w:rsidP="0077038C">
      <w:pPr>
        <w:rPr>
          <w:rStyle w:val="StyleUnderline"/>
        </w:rPr>
      </w:pPr>
      <w:r w:rsidRPr="003F0EED">
        <w:rPr>
          <w:rStyle w:val="StyleUnderline"/>
        </w:rPr>
        <w:t>In a move that has caught both traders and analysts off guard, Saudi Aramco raised the official selling price (OSP) of its Arab Light crude to Asia by $2.20 per barrel above the Oman/Dubai average for August deliveries. This represents the steepest premium since April and far exceeds the forecasted range of $0.50 to $0.80 per barrel. As per reports, pricing for European buyers has also risen by $1.40 per barrel for Northwest Europe while other grades such as Arab Medium, Heavy, and Extra Light saw increases between $0.90 and $1.30.</w:t>
      </w:r>
    </w:p>
    <w:p w14:paraId="74203A7A" w14:textId="77777777" w:rsidR="0077038C" w:rsidRPr="003F0EED" w:rsidRDefault="0077038C" w:rsidP="0077038C">
      <w:pPr>
        <w:rPr>
          <w:sz w:val="16"/>
        </w:rPr>
      </w:pPr>
      <w:r w:rsidRPr="003F0EED">
        <w:rPr>
          <w:sz w:val="16"/>
        </w:rPr>
        <w:t xml:space="preserve">This pricing decision comes amid a convergence of domestic and international pressures: a surge in local power demand, rising exports to China, and a coordinated OPEC+ move to unwind production cuts that were initially implemented to </w:t>
      </w:r>
      <w:proofErr w:type="spellStart"/>
      <w:r w:rsidRPr="003F0EED">
        <w:rPr>
          <w:sz w:val="16"/>
        </w:rPr>
        <w:t>stabilise</w:t>
      </w:r>
      <w:proofErr w:type="spellEnd"/>
      <w:r w:rsidRPr="003F0EED">
        <w:rPr>
          <w:sz w:val="16"/>
        </w:rPr>
        <w:t xml:space="preserve"> pandemic-era oil markets.</w:t>
      </w:r>
    </w:p>
    <w:p w14:paraId="59840A75" w14:textId="77777777" w:rsidR="0077038C" w:rsidRPr="003F0EED" w:rsidRDefault="0077038C" w:rsidP="0077038C">
      <w:pPr>
        <w:rPr>
          <w:sz w:val="16"/>
        </w:rPr>
      </w:pPr>
      <w:r w:rsidRPr="003F0EED">
        <w:rPr>
          <w:sz w:val="16"/>
        </w:rPr>
        <w:t>Why Is Saudi Arabia Raising Prices Now?</w:t>
      </w:r>
    </w:p>
    <w:p w14:paraId="3501F002" w14:textId="77777777" w:rsidR="0077038C" w:rsidRPr="003F0EED" w:rsidRDefault="0077038C" w:rsidP="0077038C">
      <w:pPr>
        <w:rPr>
          <w:sz w:val="16"/>
        </w:rPr>
      </w:pPr>
      <w:r w:rsidRPr="003F0EED">
        <w:rPr>
          <w:sz w:val="16"/>
        </w:rPr>
        <w:t>One of the most immediate drivers behind the price hike is Saudi Arabia’s own seasonal energy needs. With air conditioning usage surging across the Kingdom during the intense summer heat, the country has ramped up its crude burn to fuel domestic power stations</w:t>
      </w:r>
      <w:r w:rsidRPr="003F0EED">
        <w:rPr>
          <w:rStyle w:val="StyleUnderline"/>
        </w:rPr>
        <w:t>. Industry sources estimate that Saudi Arabia could be using up to 470,000 barrels per day of crude for electricity generation, especially as fuel oil has become costlier in global markets.</w:t>
      </w:r>
    </w:p>
    <w:p w14:paraId="7DB33C52" w14:textId="77777777" w:rsidR="0077038C" w:rsidRPr="003F0EED" w:rsidRDefault="0077038C" w:rsidP="0077038C">
      <w:pPr>
        <w:rPr>
          <w:rStyle w:val="StyleUnderline"/>
        </w:rPr>
      </w:pPr>
      <w:r w:rsidRPr="003F0EED">
        <w:rPr>
          <w:rStyle w:val="StyleUnderline"/>
        </w:rPr>
        <w:t xml:space="preserve">Simultaneously, demand from Asia, particularly China is rebounding strongly. </w:t>
      </w:r>
      <w:r w:rsidRPr="003F0EED">
        <w:rPr>
          <w:sz w:val="16"/>
        </w:rPr>
        <w:t>In August, Saudi crude exports to China are expected to hit 1.65 million barrels per day, the highest level in over two years</w:t>
      </w:r>
      <w:r w:rsidRPr="003F0EED">
        <w:rPr>
          <w:rStyle w:val="StyleUnderline"/>
        </w:rPr>
        <w:t>. Chinese refiners, particularly state-run Sinopec, have increased orders following maintenance shutdowns in the second quarter. This additional pull from China provides Riyadh with the leverage to set higher price points for its crude.</w:t>
      </w:r>
    </w:p>
    <w:p w14:paraId="38EB61C9" w14:textId="383A1A63" w:rsidR="0077038C" w:rsidRPr="003F0EED" w:rsidRDefault="0077038C" w:rsidP="0077038C">
      <w:pPr>
        <w:rPr>
          <w:sz w:val="16"/>
        </w:rPr>
      </w:pPr>
      <w:r w:rsidRPr="003F0EED">
        <w:rPr>
          <w:rStyle w:val="StyleUnderline"/>
        </w:rPr>
        <w:t>Beyond bilateral trade, the move comes at a time when OPEC+, the alliance of oil-producing nations led by Saudi Arabia and Russia, has decided to raise production by 548,000 barrels per day in August</w:t>
      </w:r>
      <w:r w:rsidRPr="003F0EED">
        <w:rPr>
          <w:sz w:val="16"/>
        </w:rPr>
        <w:t>. This is the most significant step yet in a multi-month plan to restore roughly 2.2 million barrels per day of previously withheld output.</w:t>
      </w:r>
    </w:p>
    <w:p w14:paraId="3786D725" w14:textId="77777777" w:rsidR="0077038C" w:rsidRDefault="0077038C" w:rsidP="0077038C">
      <w:pPr>
        <w:rPr>
          <w:u w:val="single"/>
        </w:rPr>
      </w:pPr>
    </w:p>
    <w:p w14:paraId="4AF86BAD" w14:textId="2455998D" w:rsidR="0077038C" w:rsidRDefault="0077038C" w:rsidP="0077038C">
      <w:pPr>
        <w:pStyle w:val="Heading3"/>
      </w:pPr>
      <w:r>
        <w:t>UQ – Saudi wants Stability</w:t>
      </w:r>
    </w:p>
    <w:p w14:paraId="5E0DC9F0" w14:textId="1D3140BC" w:rsidR="00F660A7" w:rsidRDefault="00F660A7" w:rsidP="00F660A7">
      <w:pPr>
        <w:pStyle w:val="Heading4"/>
      </w:pPr>
      <w:r>
        <w:t>Saudi investments assume increases in demand, the plan changes that.</w:t>
      </w:r>
    </w:p>
    <w:p w14:paraId="5208F679" w14:textId="77777777" w:rsidR="00F660A7" w:rsidRPr="0077038C" w:rsidRDefault="00F660A7" w:rsidP="00F660A7">
      <w:proofErr w:type="spellStart"/>
      <w:r>
        <w:rPr>
          <w:rStyle w:val="Style13ptBold"/>
        </w:rPr>
        <w:t>Oleniak</w:t>
      </w:r>
      <w:proofErr w:type="spellEnd"/>
      <w:r>
        <w:rPr>
          <w:rStyle w:val="Style13ptBold"/>
        </w:rPr>
        <w:t xml:space="preserve"> 25 </w:t>
      </w:r>
      <w:r w:rsidRPr="0077038C">
        <w:t xml:space="preserve">– (Liliana </w:t>
      </w:r>
      <w:proofErr w:type="spellStart"/>
      <w:r w:rsidRPr="0077038C">
        <w:t>Oleniak</w:t>
      </w:r>
      <w:proofErr w:type="spellEnd"/>
      <w:r w:rsidRPr="0077038C">
        <w:t>, 01/24/25, “Saudi Arabia responds to Trump's proposal to cut oil prices”, RBC-UKRAINE, https://newsukraine.rbc.ua/news/saudi-arabia-responds-to-trump-s-proposal-1737726251.html)</w:t>
      </w:r>
    </w:p>
    <w:p w14:paraId="3CE45B38" w14:textId="77777777" w:rsidR="00F660A7" w:rsidRPr="0077038C" w:rsidRDefault="00F660A7" w:rsidP="00F660A7">
      <w:pPr>
        <w:rPr>
          <w:sz w:val="16"/>
        </w:rPr>
      </w:pPr>
      <w:r w:rsidRPr="00D07F4A">
        <w:rPr>
          <w:highlight w:val="cyan"/>
          <w:u w:val="single"/>
        </w:rPr>
        <w:t>Saudi Arabia is ready to meet the growing global demand for oil. The priority is market stability</w:t>
      </w:r>
      <w:r w:rsidRPr="0077038C">
        <w:rPr>
          <w:sz w:val="16"/>
          <w:highlight w:val="cyan"/>
        </w:rPr>
        <w:t>,</w:t>
      </w:r>
      <w:r w:rsidRPr="0077038C">
        <w:rPr>
          <w:sz w:val="16"/>
        </w:rPr>
        <w:t xml:space="preserve"> according to Faisal </w:t>
      </w:r>
      <w:proofErr w:type="spellStart"/>
      <w:r w:rsidRPr="0077038C">
        <w:rPr>
          <w:sz w:val="16"/>
        </w:rPr>
        <w:t>Alibrahim</w:t>
      </w:r>
      <w:proofErr w:type="spellEnd"/>
      <w:r w:rsidRPr="0077038C">
        <w:rPr>
          <w:sz w:val="16"/>
        </w:rPr>
        <w:t>, Minister of Economy of Saudi Arabia.</w:t>
      </w:r>
    </w:p>
    <w:p w14:paraId="1F8C5654" w14:textId="77777777" w:rsidR="00F660A7" w:rsidRPr="004D5A52" w:rsidRDefault="00F660A7" w:rsidP="00F660A7">
      <w:pPr>
        <w:rPr>
          <w:u w:val="single"/>
        </w:rPr>
      </w:pPr>
      <w:r w:rsidRPr="004D5A52">
        <w:rPr>
          <w:u w:val="single"/>
        </w:rPr>
        <w:t xml:space="preserve">Asked whether </w:t>
      </w:r>
      <w:r w:rsidRPr="00D07F4A">
        <w:rPr>
          <w:highlight w:val="cyan"/>
          <w:u w:val="single"/>
        </w:rPr>
        <w:t>Saudi Arabia</w:t>
      </w:r>
      <w:r w:rsidRPr="004D5A52">
        <w:rPr>
          <w:u w:val="single"/>
        </w:rPr>
        <w:t xml:space="preserve"> would reduce the price of oil </w:t>
      </w:r>
      <w:r w:rsidRPr="0077038C">
        <w:rPr>
          <w:sz w:val="16"/>
        </w:rPr>
        <w:t xml:space="preserve">(after US President Donald Trump said in Davos that he would ask the kingdom and OPEC to do so), </w:t>
      </w:r>
      <w:r w:rsidRPr="004D5A52">
        <w:rPr>
          <w:u w:val="single"/>
        </w:rPr>
        <w:t xml:space="preserve">he said that Riyadh </w:t>
      </w:r>
      <w:r w:rsidRPr="00D07F4A">
        <w:rPr>
          <w:highlight w:val="cyan"/>
          <w:u w:val="single"/>
        </w:rPr>
        <w:t xml:space="preserve">is focused on </w:t>
      </w:r>
      <w:r w:rsidRPr="00CD00D4">
        <w:rPr>
          <w:u w:val="single"/>
        </w:rPr>
        <w:t xml:space="preserve">the long-term </w:t>
      </w:r>
      <w:r w:rsidRPr="00D07F4A">
        <w:rPr>
          <w:highlight w:val="cyan"/>
          <w:u w:val="single"/>
        </w:rPr>
        <w:t>stability of the oil market.</w:t>
      </w:r>
    </w:p>
    <w:p w14:paraId="65D885F7" w14:textId="77777777" w:rsidR="00F660A7" w:rsidRPr="0077038C" w:rsidRDefault="00F660A7" w:rsidP="00F660A7">
      <w:pPr>
        <w:rPr>
          <w:sz w:val="16"/>
        </w:rPr>
      </w:pPr>
      <w:r w:rsidRPr="0077038C">
        <w:rPr>
          <w:sz w:val="16"/>
        </w:rPr>
        <w:t>“</w:t>
      </w:r>
      <w:r w:rsidRPr="004D5A52">
        <w:rPr>
          <w:u w:val="single"/>
        </w:rPr>
        <w:t xml:space="preserve">The kingdom's position, </w:t>
      </w:r>
      <w:r w:rsidRPr="00D07F4A">
        <w:rPr>
          <w:highlight w:val="cyan"/>
          <w:u w:val="single"/>
        </w:rPr>
        <w:t>OPEC</w:t>
      </w:r>
      <w:r w:rsidRPr="004D5A52">
        <w:rPr>
          <w:u w:val="single"/>
        </w:rPr>
        <w:t xml:space="preserve">'s position, </w:t>
      </w:r>
      <w:r w:rsidRPr="00D07F4A">
        <w:rPr>
          <w:highlight w:val="cyan"/>
          <w:u w:val="single"/>
        </w:rPr>
        <w:t>is all about long-term market stability to make sure that there's enough supply for the growing demand</w:t>
      </w:r>
      <w:r w:rsidRPr="0077038C">
        <w:rPr>
          <w:sz w:val="16"/>
          <w:highlight w:val="cyan"/>
        </w:rPr>
        <w:t>,</w:t>
      </w:r>
      <w:r w:rsidRPr="0077038C">
        <w:rPr>
          <w:sz w:val="16"/>
        </w:rPr>
        <w:t>” particularly from the US and artificial intelligence, he said in Davos.</w:t>
      </w:r>
    </w:p>
    <w:p w14:paraId="3E985070" w14:textId="77777777" w:rsidR="00F660A7" w:rsidRPr="00F87C72" w:rsidRDefault="00F660A7" w:rsidP="00F660A7">
      <w:pPr>
        <w:rPr>
          <w:u w:val="single"/>
        </w:rPr>
      </w:pPr>
      <w:r w:rsidRPr="0077038C">
        <w:rPr>
          <w:sz w:val="16"/>
        </w:rPr>
        <w:t xml:space="preserve">Faisal </w:t>
      </w:r>
      <w:proofErr w:type="spellStart"/>
      <w:r w:rsidRPr="0077038C">
        <w:rPr>
          <w:sz w:val="16"/>
        </w:rPr>
        <w:t>Alibrahim</w:t>
      </w:r>
      <w:proofErr w:type="spellEnd"/>
      <w:r w:rsidRPr="0077038C">
        <w:rPr>
          <w:sz w:val="16"/>
        </w:rPr>
        <w:t xml:space="preserve"> said that the </w:t>
      </w:r>
      <w:r w:rsidRPr="00D07F4A">
        <w:rPr>
          <w:highlight w:val="cyan"/>
          <w:u w:val="single"/>
        </w:rPr>
        <w:t>$600 billion in</w:t>
      </w:r>
      <w:r w:rsidRPr="00F87C72">
        <w:rPr>
          <w:u w:val="single"/>
        </w:rPr>
        <w:t xml:space="preserve"> expanded </w:t>
      </w:r>
      <w:r w:rsidRPr="00D07F4A">
        <w:rPr>
          <w:highlight w:val="cyan"/>
          <w:u w:val="single"/>
        </w:rPr>
        <w:t>investment and trade</w:t>
      </w:r>
      <w:r w:rsidRPr="00F87C72">
        <w:rPr>
          <w:u w:val="single"/>
        </w:rPr>
        <w:t xml:space="preserve"> </w:t>
      </w:r>
      <w:r w:rsidRPr="00D07F4A">
        <w:rPr>
          <w:highlight w:val="cyan"/>
          <w:u w:val="single"/>
        </w:rPr>
        <w:t>with the U</w:t>
      </w:r>
      <w:r w:rsidRPr="00F87C72">
        <w:rPr>
          <w:u w:val="single"/>
        </w:rPr>
        <w:t xml:space="preserve">nited </w:t>
      </w:r>
      <w:r w:rsidRPr="00D07F4A">
        <w:rPr>
          <w:highlight w:val="cyan"/>
          <w:u w:val="single"/>
        </w:rPr>
        <w:t>S</w:t>
      </w:r>
      <w:r w:rsidRPr="00F87C72">
        <w:rPr>
          <w:u w:val="single"/>
        </w:rPr>
        <w:t>tates</w:t>
      </w:r>
      <w:r w:rsidRPr="0077038C">
        <w:rPr>
          <w:sz w:val="16"/>
        </w:rPr>
        <w:t xml:space="preserve"> mentioned by Saudi Crown Prince Mohammed bin Salman </w:t>
      </w:r>
      <w:r w:rsidRPr="00D07F4A">
        <w:rPr>
          <w:highlight w:val="cyan"/>
          <w:u w:val="single"/>
        </w:rPr>
        <w:t>covers investment</w:t>
      </w:r>
      <w:r w:rsidRPr="00F87C72">
        <w:rPr>
          <w:u w:val="single"/>
        </w:rPr>
        <w:t xml:space="preserve"> as well as procurement </w:t>
      </w:r>
      <w:r w:rsidRPr="00D07F4A">
        <w:rPr>
          <w:highlight w:val="cyan"/>
          <w:u w:val="single"/>
        </w:rPr>
        <w:t>in the</w:t>
      </w:r>
      <w:r w:rsidRPr="00F87C72">
        <w:rPr>
          <w:u w:val="single"/>
        </w:rPr>
        <w:t xml:space="preserve"> </w:t>
      </w:r>
      <w:r w:rsidRPr="00D07F4A">
        <w:rPr>
          <w:highlight w:val="cyan"/>
          <w:u w:val="single"/>
        </w:rPr>
        <w:t>public and private sectors</w:t>
      </w:r>
      <w:r w:rsidRPr="00F87C72">
        <w:rPr>
          <w:u w:val="single"/>
        </w:rPr>
        <w:t>.</w:t>
      </w:r>
    </w:p>
    <w:p w14:paraId="7452AE41" w14:textId="77777777" w:rsidR="00F660A7" w:rsidRPr="0077038C" w:rsidRDefault="00F660A7" w:rsidP="00F660A7">
      <w:pPr>
        <w:rPr>
          <w:sz w:val="16"/>
        </w:rPr>
      </w:pPr>
      <w:r w:rsidRPr="0077038C">
        <w:rPr>
          <w:sz w:val="16"/>
        </w:rPr>
        <w:t>Salman reaffirmed the kingdom's intention to expand US investment and trade over the next four years to the tune of $600 billion and possibly even more.</w:t>
      </w:r>
    </w:p>
    <w:p w14:paraId="22F3DE17" w14:textId="77777777" w:rsidR="00F660A7" w:rsidRPr="0077038C" w:rsidRDefault="00F660A7" w:rsidP="00F660A7">
      <w:pPr>
        <w:rPr>
          <w:sz w:val="16"/>
        </w:rPr>
      </w:pPr>
      <w:r w:rsidRPr="0077038C">
        <w:rPr>
          <w:sz w:val="16"/>
        </w:rPr>
        <w:t>“</w:t>
      </w:r>
      <w:r w:rsidRPr="00F87C72">
        <w:rPr>
          <w:u w:val="single"/>
        </w:rPr>
        <w:t xml:space="preserve">This </w:t>
      </w:r>
      <w:r w:rsidRPr="00D07F4A">
        <w:rPr>
          <w:highlight w:val="cyan"/>
          <w:u w:val="single"/>
        </w:rPr>
        <w:t>number represents investments, procurement</w:t>
      </w:r>
      <w:r w:rsidRPr="00F87C72">
        <w:rPr>
          <w:u w:val="single"/>
        </w:rPr>
        <w:t xml:space="preserve">, public and private sector, and </w:t>
      </w:r>
      <w:r w:rsidRPr="00D07F4A">
        <w:rPr>
          <w:highlight w:val="cyan"/>
          <w:u w:val="single"/>
        </w:rPr>
        <w:t>it's</w:t>
      </w:r>
      <w:r w:rsidRPr="00F87C72">
        <w:rPr>
          <w:u w:val="single"/>
        </w:rPr>
        <w:t xml:space="preserve"> just </w:t>
      </w:r>
      <w:r w:rsidRPr="00D07F4A">
        <w:rPr>
          <w:highlight w:val="cyan"/>
          <w:u w:val="single"/>
        </w:rPr>
        <w:t>a mirror</w:t>
      </w:r>
      <w:r w:rsidRPr="00F87C72">
        <w:rPr>
          <w:u w:val="single"/>
        </w:rPr>
        <w:t xml:space="preserve"> </w:t>
      </w:r>
      <w:r w:rsidRPr="00D07F4A">
        <w:rPr>
          <w:highlight w:val="cyan"/>
          <w:u w:val="single"/>
        </w:rPr>
        <w:t>reflection of the strong relationship</w:t>
      </w:r>
      <w:r w:rsidRPr="0077038C">
        <w:rPr>
          <w:sz w:val="16"/>
        </w:rPr>
        <w:t xml:space="preserve">,” Faisal </w:t>
      </w:r>
      <w:proofErr w:type="spellStart"/>
      <w:r w:rsidRPr="0077038C">
        <w:rPr>
          <w:sz w:val="16"/>
        </w:rPr>
        <w:t>Alibrahim</w:t>
      </w:r>
      <w:proofErr w:type="spellEnd"/>
      <w:r w:rsidRPr="0077038C">
        <w:rPr>
          <w:sz w:val="16"/>
        </w:rPr>
        <w:t xml:space="preserve"> said when asked if the kingdom would increase this figure to $1 trillion, as Trump suggested at the forum.</w:t>
      </w:r>
    </w:p>
    <w:p w14:paraId="009BD02E" w14:textId="77777777" w:rsidR="00F660A7" w:rsidRPr="0077038C" w:rsidRDefault="00F660A7" w:rsidP="00F660A7">
      <w:pPr>
        <w:rPr>
          <w:sz w:val="16"/>
        </w:rPr>
      </w:pPr>
      <w:r w:rsidRPr="0077038C">
        <w:rPr>
          <w:sz w:val="16"/>
        </w:rPr>
        <w:t xml:space="preserve">“From the beginning of Vision 2030 until 2030, we have invested 12 times more in the economy,” </w:t>
      </w:r>
      <w:proofErr w:type="spellStart"/>
      <w:r w:rsidRPr="0077038C">
        <w:rPr>
          <w:sz w:val="16"/>
        </w:rPr>
        <w:t>Alibrahim</w:t>
      </w:r>
      <w:proofErr w:type="spellEnd"/>
      <w:r w:rsidRPr="0077038C">
        <w:rPr>
          <w:sz w:val="16"/>
        </w:rPr>
        <w:t xml:space="preserve"> said.</w:t>
      </w:r>
    </w:p>
    <w:p w14:paraId="748E348C" w14:textId="77777777" w:rsidR="00F660A7" w:rsidRPr="0077038C" w:rsidRDefault="00F660A7" w:rsidP="00F660A7">
      <w:pPr>
        <w:rPr>
          <w:sz w:val="16"/>
        </w:rPr>
      </w:pPr>
      <w:r w:rsidRPr="0077038C">
        <w:rPr>
          <w:sz w:val="16"/>
        </w:rPr>
        <w:t>Vision 2030 is an ambitious program launched in 2016 and aimed at reforming the Saudi economy to reduce dependence on hydrocarbons, create jobs, and build new industries.</w:t>
      </w:r>
    </w:p>
    <w:p w14:paraId="0E82D5C6" w14:textId="77777777" w:rsidR="00F660A7" w:rsidRPr="0077038C" w:rsidRDefault="00F660A7" w:rsidP="00F660A7">
      <w:pPr>
        <w:rPr>
          <w:sz w:val="16"/>
        </w:rPr>
      </w:pPr>
      <w:r w:rsidRPr="0077038C">
        <w:rPr>
          <w:sz w:val="16"/>
        </w:rPr>
        <w:t xml:space="preserve">Faisal </w:t>
      </w:r>
      <w:proofErr w:type="spellStart"/>
      <w:r w:rsidRPr="0077038C">
        <w:rPr>
          <w:sz w:val="16"/>
        </w:rPr>
        <w:t>Alibrahim</w:t>
      </w:r>
      <w:proofErr w:type="spellEnd"/>
      <w:r w:rsidRPr="0077038C">
        <w:rPr>
          <w:sz w:val="16"/>
        </w:rPr>
        <w:t xml:space="preserve"> commented on the long-standing friendship between the Kingdom and the United States.</w:t>
      </w:r>
    </w:p>
    <w:p w14:paraId="4C4FD622" w14:textId="77777777" w:rsidR="00F660A7" w:rsidRPr="0077038C" w:rsidRDefault="00F660A7" w:rsidP="00F660A7">
      <w:pPr>
        <w:rPr>
          <w:sz w:val="16"/>
        </w:rPr>
      </w:pPr>
      <w:r w:rsidRPr="00F87C72">
        <w:rPr>
          <w:u w:val="single"/>
        </w:rPr>
        <w:t xml:space="preserve">He said that </w:t>
      </w:r>
      <w:r w:rsidRPr="00D07F4A">
        <w:rPr>
          <w:highlight w:val="cyan"/>
          <w:u w:val="single"/>
        </w:rPr>
        <w:t>Saudi Arabia</w:t>
      </w:r>
      <w:r w:rsidRPr="00F87C72">
        <w:rPr>
          <w:u w:val="single"/>
        </w:rPr>
        <w:t xml:space="preserve">'s position was </w:t>
      </w:r>
      <w:r w:rsidRPr="00D07F4A">
        <w:rPr>
          <w:highlight w:val="cyan"/>
          <w:u w:val="single"/>
        </w:rPr>
        <w:t>to have a strong partnership with all its partners and friends.</w:t>
      </w:r>
      <w:r w:rsidRPr="0077038C">
        <w:rPr>
          <w:sz w:val="16"/>
        </w:rPr>
        <w:t xml:space="preserve"> He explained that tariffs had been used as a tool in the economy when they were designed to achieve a goal and were limited in time. He added that tariffs could help create a competitive environment for local industries to get started.</w:t>
      </w:r>
    </w:p>
    <w:p w14:paraId="2DD6C1F3" w14:textId="77777777" w:rsidR="00F660A7" w:rsidRPr="0077038C" w:rsidRDefault="00F660A7" w:rsidP="00F660A7">
      <w:pPr>
        <w:rPr>
          <w:sz w:val="16"/>
        </w:rPr>
      </w:pPr>
      <w:r w:rsidRPr="0077038C">
        <w:rPr>
          <w:sz w:val="16"/>
        </w:rPr>
        <w:t>US President Donald Trump called on Saudi Arabia and OPEC to reduce the price of oil. According to him, if the price were to drop, Russia's war against Ukraine would end quickly.</w:t>
      </w:r>
    </w:p>
    <w:p w14:paraId="02F076E4" w14:textId="77777777" w:rsidR="00F660A7" w:rsidRPr="00F660A7" w:rsidRDefault="00F660A7" w:rsidP="00F660A7"/>
    <w:p w14:paraId="37479F65" w14:textId="77777777" w:rsidR="0077038C" w:rsidRDefault="0077038C" w:rsidP="0077038C">
      <w:pPr>
        <w:pStyle w:val="Heading4"/>
      </w:pPr>
      <w:r>
        <w:t>Saudi Arabia wants global oil market stability</w:t>
      </w:r>
    </w:p>
    <w:p w14:paraId="51BAAD79" w14:textId="77777777" w:rsidR="0077038C" w:rsidRPr="0077038C" w:rsidRDefault="0077038C" w:rsidP="0077038C">
      <w:r>
        <w:rPr>
          <w:rStyle w:val="Style13ptBold"/>
        </w:rPr>
        <w:t xml:space="preserve">Kennedy 25 </w:t>
      </w:r>
      <w:r w:rsidRPr="0077038C">
        <w:t xml:space="preserve">– (Charles Kennedy, May 20, 2025, “Saudi Arabia Is Prepared for Multiple Oil Price Scenarios”, </w:t>
      </w:r>
      <w:proofErr w:type="spellStart"/>
      <w:r w:rsidRPr="0077038C">
        <w:t>OilPrice</w:t>
      </w:r>
      <w:proofErr w:type="spellEnd"/>
      <w:r w:rsidRPr="0077038C">
        <w:t xml:space="preserve">, </w:t>
      </w:r>
      <w:hyperlink r:id="rId11" w:history="1">
        <w:r w:rsidRPr="0077038C">
          <w:rPr>
            <w:rStyle w:val="Hyperlink"/>
          </w:rPr>
          <w:t>https://oilprice.com/Latest-Energy-News/World-News/Saudi-Arabia-Is-Prepared-for-Multiple-Oil-Price-Scenarios.html</w:t>
        </w:r>
      </w:hyperlink>
      <w:r w:rsidRPr="0077038C">
        <w:t>)</w:t>
      </w:r>
    </w:p>
    <w:p w14:paraId="019DD540" w14:textId="77777777" w:rsidR="0077038C" w:rsidRPr="0077038C" w:rsidRDefault="0077038C" w:rsidP="0077038C">
      <w:pPr>
        <w:rPr>
          <w:sz w:val="16"/>
        </w:rPr>
      </w:pPr>
      <w:r w:rsidRPr="00D07F4A">
        <w:rPr>
          <w:highlight w:val="cyan"/>
          <w:u w:val="single"/>
        </w:rPr>
        <w:t>Saudi Arabia’s goal is long-term oil market stability</w:t>
      </w:r>
      <w:r w:rsidRPr="0077038C">
        <w:rPr>
          <w:sz w:val="16"/>
        </w:rPr>
        <w:t xml:space="preserve">, while the Kingdom is always ready for multiple oil price scenarios, Saudi Minister of Economy and Planning, Faisal </w:t>
      </w:r>
      <w:proofErr w:type="spellStart"/>
      <w:r w:rsidRPr="0077038C">
        <w:rPr>
          <w:sz w:val="16"/>
        </w:rPr>
        <w:t>Alibrahim</w:t>
      </w:r>
      <w:proofErr w:type="spellEnd"/>
      <w:r w:rsidRPr="0077038C">
        <w:rPr>
          <w:sz w:val="16"/>
        </w:rPr>
        <w:t>, said on Tuesday.</w:t>
      </w:r>
    </w:p>
    <w:p w14:paraId="1F0AA702" w14:textId="77777777" w:rsidR="0077038C" w:rsidRPr="0077038C" w:rsidRDefault="0077038C" w:rsidP="0077038C">
      <w:pPr>
        <w:rPr>
          <w:sz w:val="16"/>
        </w:rPr>
      </w:pPr>
      <w:r w:rsidRPr="0077038C">
        <w:rPr>
          <w:sz w:val="16"/>
        </w:rPr>
        <w:t xml:space="preserve">“We're always ready for scenarios - multiple scenarios, and we have buffers,” </w:t>
      </w:r>
      <w:proofErr w:type="spellStart"/>
      <w:r w:rsidRPr="0077038C">
        <w:rPr>
          <w:sz w:val="16"/>
        </w:rPr>
        <w:t>Alibrahim</w:t>
      </w:r>
      <w:proofErr w:type="spellEnd"/>
      <w:r w:rsidRPr="0077038C">
        <w:rPr>
          <w:sz w:val="16"/>
        </w:rPr>
        <w:t xml:space="preserve"> said at the Qatar Economic Forum in Doha.</w:t>
      </w:r>
    </w:p>
    <w:p w14:paraId="76B5B863" w14:textId="77777777" w:rsidR="0077038C" w:rsidRPr="0077038C" w:rsidRDefault="0077038C" w:rsidP="0077038C">
      <w:pPr>
        <w:rPr>
          <w:sz w:val="16"/>
        </w:rPr>
      </w:pPr>
      <w:r w:rsidRPr="008B4F19">
        <w:rPr>
          <w:u w:val="single"/>
        </w:rPr>
        <w:t xml:space="preserve">“We have </w:t>
      </w:r>
      <w:r w:rsidRPr="00D07F4A">
        <w:rPr>
          <w:highlight w:val="cyan"/>
          <w:u w:val="single"/>
        </w:rPr>
        <w:t>the long-term fiscal planning and medium-term frameworks</w:t>
      </w:r>
      <w:r w:rsidRPr="008B4F19">
        <w:rPr>
          <w:u w:val="single"/>
        </w:rPr>
        <w:t xml:space="preserve"> that </w:t>
      </w:r>
      <w:r w:rsidRPr="00D07F4A">
        <w:rPr>
          <w:highlight w:val="cyan"/>
          <w:u w:val="single"/>
        </w:rPr>
        <w:t>help us adjust depending on</w:t>
      </w:r>
      <w:r w:rsidRPr="008B4F19">
        <w:rPr>
          <w:u w:val="single"/>
        </w:rPr>
        <w:t xml:space="preserve"> what </w:t>
      </w:r>
      <w:r w:rsidRPr="00D07F4A">
        <w:rPr>
          <w:highlight w:val="cyan"/>
          <w:u w:val="single"/>
        </w:rPr>
        <w:t>scenario</w:t>
      </w:r>
      <w:r w:rsidRPr="008B4F19">
        <w:rPr>
          <w:u w:val="single"/>
        </w:rPr>
        <w:t xml:space="preserve"> actually plays out,”</w:t>
      </w:r>
      <w:r w:rsidRPr="0077038C">
        <w:rPr>
          <w:sz w:val="16"/>
        </w:rPr>
        <w:t xml:space="preserve"> the Saudi official added.</w:t>
      </w:r>
    </w:p>
    <w:p w14:paraId="346FB04E" w14:textId="77777777" w:rsidR="0077038C" w:rsidRPr="0077038C" w:rsidRDefault="0077038C" w:rsidP="0077038C">
      <w:pPr>
        <w:rPr>
          <w:sz w:val="16"/>
        </w:rPr>
      </w:pPr>
      <w:r w:rsidRPr="008B4F19">
        <w:rPr>
          <w:u w:val="single"/>
        </w:rPr>
        <w:t xml:space="preserve">On the energy markets and oil, </w:t>
      </w:r>
      <w:r w:rsidRPr="00D07F4A">
        <w:rPr>
          <w:highlight w:val="cyan"/>
          <w:u w:val="single"/>
        </w:rPr>
        <w:t>Saudi Arabia has always looked at the long game of long-term market stability, which allows for investments in adequate supply to meet global demand</w:t>
      </w:r>
      <w:r w:rsidRPr="0077038C">
        <w:rPr>
          <w:sz w:val="16"/>
        </w:rPr>
        <w:t xml:space="preserve">, </w:t>
      </w:r>
      <w:proofErr w:type="spellStart"/>
      <w:r w:rsidRPr="0077038C">
        <w:rPr>
          <w:sz w:val="16"/>
        </w:rPr>
        <w:t>Alibrahim</w:t>
      </w:r>
      <w:proofErr w:type="spellEnd"/>
      <w:r w:rsidRPr="0077038C">
        <w:rPr>
          <w:sz w:val="16"/>
        </w:rPr>
        <w:t xml:space="preserve"> noted.</w:t>
      </w:r>
    </w:p>
    <w:p w14:paraId="3BCB65A5" w14:textId="77777777" w:rsidR="0077038C" w:rsidRDefault="0077038C" w:rsidP="0077038C">
      <w:pPr>
        <w:rPr>
          <w:u w:val="single"/>
        </w:rPr>
      </w:pPr>
      <w:r w:rsidRPr="0077038C">
        <w:rPr>
          <w:sz w:val="16"/>
        </w:rPr>
        <w:t xml:space="preserve">Early this month, </w:t>
      </w:r>
      <w:r w:rsidRPr="008B4F19">
        <w:rPr>
          <w:u w:val="single"/>
        </w:rPr>
        <w:t xml:space="preserve">the </w:t>
      </w:r>
      <w:r w:rsidRPr="00D07F4A">
        <w:rPr>
          <w:highlight w:val="cyan"/>
          <w:u w:val="single"/>
        </w:rPr>
        <w:t>OPEC</w:t>
      </w:r>
      <w:r w:rsidRPr="008B4F19">
        <w:rPr>
          <w:u w:val="single"/>
        </w:rPr>
        <w:t xml:space="preserve">+ group led by Saudi Arabia </w:t>
      </w:r>
      <w:r w:rsidRPr="00D07F4A">
        <w:rPr>
          <w:highlight w:val="cyan"/>
          <w:u w:val="single"/>
        </w:rPr>
        <w:t>agreed to</w:t>
      </w:r>
      <w:r w:rsidRPr="0077038C">
        <w:rPr>
          <w:sz w:val="16"/>
        </w:rPr>
        <w:t xml:space="preserve"> raise collective output by 411,000 barrels per day (bpd) in June</w:t>
      </w:r>
      <w:r w:rsidRPr="0077038C">
        <w:rPr>
          <w:sz w:val="16"/>
          <w:highlight w:val="cyan"/>
        </w:rPr>
        <w:t xml:space="preserve">, </w:t>
      </w:r>
      <w:r w:rsidRPr="00D07F4A">
        <w:rPr>
          <w:highlight w:val="cyan"/>
          <w:u w:val="single"/>
        </w:rPr>
        <w:t>nearly triple the volume originally scheduled</w:t>
      </w:r>
      <w:r w:rsidRPr="0077038C">
        <w:rPr>
          <w:sz w:val="16"/>
        </w:rPr>
        <w:t xml:space="preserve">. </w:t>
      </w:r>
      <w:r w:rsidRPr="00D07F4A">
        <w:rPr>
          <w:highlight w:val="cyan"/>
          <w:u w:val="single"/>
        </w:rPr>
        <w:t>The move</w:t>
      </w:r>
      <w:r w:rsidRPr="0077038C">
        <w:rPr>
          <w:sz w:val="16"/>
        </w:rPr>
        <w:t xml:space="preserve"> follows a similar surge announced for May and </w:t>
      </w:r>
      <w:r w:rsidRPr="00D07F4A">
        <w:rPr>
          <w:highlight w:val="cyan"/>
          <w:u w:val="single"/>
        </w:rPr>
        <w:t>signals a sharp reversal from OPEC+ efforts to defend oil prices</w:t>
      </w:r>
      <w:r w:rsidRPr="008B4F19">
        <w:rPr>
          <w:u w:val="single"/>
        </w:rPr>
        <w:t>.</w:t>
      </w:r>
    </w:p>
    <w:p w14:paraId="05074575" w14:textId="77777777" w:rsidR="0077038C" w:rsidRDefault="0077038C" w:rsidP="0077038C"/>
    <w:p w14:paraId="345D15FB" w14:textId="7A81A2E1" w:rsidR="000303BB" w:rsidRDefault="000303BB" w:rsidP="0077038C">
      <w:pPr>
        <w:pStyle w:val="Heading3"/>
      </w:pPr>
      <w:r>
        <w:t>UQ – AT:  Renewables Now</w:t>
      </w:r>
    </w:p>
    <w:p w14:paraId="29D89D34" w14:textId="2C1A5ECB" w:rsidR="000303BB" w:rsidRPr="00143CE0" w:rsidRDefault="000303BB" w:rsidP="000303BB">
      <w:pPr>
        <w:keepNext/>
        <w:keepLines/>
        <w:spacing w:before="40" w:after="0"/>
        <w:outlineLvl w:val="3"/>
        <w:rPr>
          <w:rFonts w:eastAsiaTheme="majorEastAsia" w:cstheme="majorBidi"/>
          <w:b/>
          <w:iCs/>
          <w:sz w:val="26"/>
        </w:rPr>
      </w:pPr>
      <w:r w:rsidRPr="00143CE0">
        <w:rPr>
          <w:rFonts w:eastAsiaTheme="majorEastAsia" w:cstheme="majorBidi"/>
          <w:b/>
          <w:iCs/>
          <w:sz w:val="26"/>
        </w:rPr>
        <w:t xml:space="preserve">Energy transition </w:t>
      </w:r>
      <w:r>
        <w:rPr>
          <w:rFonts w:eastAsiaTheme="majorEastAsia" w:cstheme="majorBidi"/>
          <w:b/>
          <w:iCs/>
          <w:sz w:val="26"/>
        </w:rPr>
        <w:t>is far away.</w:t>
      </w:r>
    </w:p>
    <w:p w14:paraId="761395F9" w14:textId="77777777" w:rsidR="000303BB" w:rsidRPr="000303BB" w:rsidRDefault="000303BB" w:rsidP="000303BB">
      <w:proofErr w:type="spellStart"/>
      <w:r w:rsidRPr="000303BB">
        <w:rPr>
          <w:rStyle w:val="Style13ptBold"/>
        </w:rPr>
        <w:t>Halttunen</w:t>
      </w:r>
      <w:proofErr w:type="spellEnd"/>
      <w:r w:rsidRPr="000303BB">
        <w:rPr>
          <w:rStyle w:val="Style13ptBold"/>
        </w:rPr>
        <w:t xml:space="preserve"> et al ‘22</w:t>
      </w:r>
      <w:r w:rsidRPr="000303BB">
        <w:t xml:space="preserve">. [Krista </w:t>
      </w:r>
      <w:proofErr w:type="spellStart"/>
      <w:r w:rsidRPr="000303BB">
        <w:t>Halttunen</w:t>
      </w:r>
      <w:proofErr w:type="spellEnd"/>
      <w:r w:rsidRPr="000303BB">
        <w:t xml:space="preserve"> and Raphael Slade write for Centre for Environmental Policy Imperial College London Iain </w:t>
      </w:r>
      <w:proofErr w:type="spellStart"/>
      <w:r w:rsidRPr="000303BB">
        <w:t>Staffell</w:t>
      </w:r>
      <w:proofErr w:type="spellEnd"/>
      <w:r w:rsidRPr="000303BB">
        <w:t xml:space="preserve"> is a Reader in Sustainable Energy, Centre for Environmental Policy, Imperial College London. (2022). What if we never run out of oil? From certainty of “peak oil” to “peak demand”. Energy Research &amp; Social Science, 85, 102407 https://www.sciencedirect.com/science/article/pii/S2214629621004941] </w:t>
      </w:r>
    </w:p>
    <w:p w14:paraId="686D7999" w14:textId="77777777" w:rsidR="000303BB" w:rsidRPr="00143CE0" w:rsidRDefault="000303BB" w:rsidP="000303BB">
      <w:pPr>
        <w:rPr>
          <w:rFonts w:ascii="Arial" w:eastAsiaTheme="majorEastAsia" w:hAnsi="Arial" w:cs="Arial"/>
          <w:b/>
          <w:iCs/>
          <w:u w:val="single"/>
        </w:rPr>
      </w:pPr>
      <w:r w:rsidRPr="00143CE0">
        <w:rPr>
          <w:sz w:val="16"/>
        </w:rPr>
        <w:t>Even though political leaders have expressed intentions to curb climate change </w:t>
      </w:r>
      <w:bookmarkStart w:id="0" w:name="bb0095"/>
      <w:r w:rsidRPr="00143CE0">
        <w:fldChar w:fldCharType="begin"/>
      </w:r>
      <w:r w:rsidRPr="00143CE0">
        <w:instrText>HYPERLINK "https://www.sciencedirect.com/science/article/pii/S2214629621004941" \l "b0095"</w:instrText>
      </w:r>
      <w:r w:rsidRPr="00143CE0">
        <w:fldChar w:fldCharType="separate"/>
      </w:r>
      <w:r w:rsidRPr="00143CE0">
        <w:rPr>
          <w:color w:val="0563C1" w:themeColor="hyperlink"/>
          <w:u w:val="single"/>
        </w:rPr>
        <w:t>[19]</w:t>
      </w:r>
      <w:r w:rsidRPr="00143CE0">
        <w:fldChar w:fldCharType="end"/>
      </w:r>
      <w:bookmarkEnd w:id="0"/>
      <w:r w:rsidRPr="00143CE0">
        <w:rPr>
          <w:sz w:val="16"/>
        </w:rPr>
        <w:t> we cannot necessarily expect a complete overhaul of our fossil-based economy and energy system. The growth of carbon emissions has thus far seemed unaffected by climate pledges </w:t>
      </w:r>
      <w:bookmarkStart w:id="1" w:name="bb0080"/>
      <w:r w:rsidRPr="00143CE0">
        <w:fldChar w:fldCharType="begin"/>
      </w:r>
      <w:r w:rsidRPr="00143CE0">
        <w:instrText>HYPERLINK "https://www.sciencedirect.com/science/article/pii/S2214629621004941" \l "b0080"</w:instrText>
      </w:r>
      <w:r w:rsidRPr="00143CE0">
        <w:fldChar w:fldCharType="separate"/>
      </w:r>
      <w:r w:rsidRPr="00143CE0">
        <w:rPr>
          <w:color w:val="0563C1" w:themeColor="hyperlink"/>
          <w:u w:val="single"/>
        </w:rPr>
        <w:t>[16]</w:t>
      </w:r>
      <w:r w:rsidRPr="00143CE0">
        <w:fldChar w:fldCharType="end"/>
      </w:r>
      <w:bookmarkEnd w:id="1"/>
      <w:r w:rsidRPr="00143CE0">
        <w:rPr>
          <w:sz w:val="16"/>
        </w:rPr>
        <w:t>.</w:t>
      </w:r>
      <w:r w:rsidRPr="00143CE0">
        <w:rPr>
          <w:u w:val="single"/>
        </w:rPr>
        <w:t xml:space="preserve"> History shows that energy transitions, large scale shifts in the production and use of energy, tend to be extremely slow </w:t>
      </w:r>
      <w:bookmarkStart w:id="2" w:name="bb0100"/>
      <w:r w:rsidRPr="00143CE0">
        <w:rPr>
          <w:u w:val="single"/>
        </w:rPr>
        <w:fldChar w:fldCharType="begin"/>
      </w:r>
      <w:r w:rsidRPr="00143CE0">
        <w:rPr>
          <w:u w:val="single"/>
        </w:rPr>
        <w:instrText>HYPERLINK "https://www.sciencedirect.com/science/article/pii/S2214629621004941" \l "b0100"</w:instrText>
      </w:r>
      <w:r w:rsidRPr="00143CE0">
        <w:rPr>
          <w:u w:val="single"/>
        </w:rPr>
        <w:fldChar w:fldCharType="separate"/>
      </w:r>
      <w:r w:rsidRPr="00143CE0">
        <w:rPr>
          <w:u w:val="single"/>
        </w:rPr>
        <w:t>[20]</w:t>
      </w:r>
      <w:r w:rsidRPr="00143CE0">
        <w:rPr>
          <w:u w:val="single"/>
        </w:rPr>
        <w:fldChar w:fldCharType="end"/>
      </w:r>
      <w:bookmarkEnd w:id="2"/>
      <w:r w:rsidRPr="00143CE0">
        <w:rPr>
          <w:u w:val="single"/>
        </w:rPr>
        <w:t>, </w:t>
      </w:r>
      <w:bookmarkStart w:id="3" w:name="bb0105"/>
      <w:r w:rsidRPr="00143CE0">
        <w:rPr>
          <w:u w:val="single"/>
        </w:rPr>
        <w:fldChar w:fldCharType="begin"/>
      </w:r>
      <w:r w:rsidRPr="00143CE0">
        <w:rPr>
          <w:u w:val="single"/>
        </w:rPr>
        <w:instrText>HYPERLINK "https://www.sciencedirect.com/science/article/pii/S2214629621004941" \l "b0105"</w:instrText>
      </w:r>
      <w:r w:rsidRPr="00143CE0">
        <w:rPr>
          <w:u w:val="single"/>
        </w:rPr>
        <w:fldChar w:fldCharType="separate"/>
      </w:r>
      <w:r w:rsidRPr="00143CE0">
        <w:rPr>
          <w:u w:val="single"/>
        </w:rPr>
        <w:t>[21]</w:t>
      </w:r>
      <w:r w:rsidRPr="00143CE0">
        <w:rPr>
          <w:u w:val="single"/>
        </w:rPr>
        <w:fldChar w:fldCharType="end"/>
      </w:r>
      <w:bookmarkEnd w:id="3"/>
      <w:r w:rsidRPr="00143CE0">
        <w:rPr>
          <w:u w:val="single"/>
        </w:rPr>
        <w:t>. For example, it took the US half a century to transition from wood to coal, and another half-century to transition from coal towards gas and oil, despite each transition unlocking vastly superior energy services </w:t>
      </w:r>
      <w:bookmarkStart w:id="4" w:name="bb0110"/>
      <w:r w:rsidRPr="00143CE0">
        <w:rPr>
          <w:u w:val="single"/>
        </w:rPr>
        <w:fldChar w:fldCharType="begin"/>
      </w:r>
      <w:r w:rsidRPr="00143CE0">
        <w:rPr>
          <w:u w:val="single"/>
        </w:rPr>
        <w:instrText>HYPERLINK "https://www.sciencedirect.com/science/article/pii/S2214629621004941" \l "b0110"</w:instrText>
      </w:r>
      <w:r w:rsidRPr="00143CE0">
        <w:rPr>
          <w:u w:val="single"/>
        </w:rPr>
        <w:fldChar w:fldCharType="separate"/>
      </w:r>
      <w:r w:rsidRPr="00143CE0">
        <w:rPr>
          <w:u w:val="single"/>
        </w:rPr>
        <w:t>[22]</w:t>
      </w:r>
      <w:r w:rsidRPr="00143CE0">
        <w:rPr>
          <w:u w:val="single"/>
        </w:rPr>
        <w:fldChar w:fldCharType="end"/>
      </w:r>
      <w:bookmarkEnd w:id="4"/>
      <w:r w:rsidRPr="00143CE0">
        <w:rPr>
          <w:u w:val="single"/>
        </w:rPr>
        <w:t>, </w:t>
      </w:r>
      <w:bookmarkStart w:id="5" w:name="bb0115"/>
      <w:r w:rsidRPr="00143CE0">
        <w:rPr>
          <w:u w:val="single"/>
        </w:rPr>
        <w:fldChar w:fldCharType="begin"/>
      </w:r>
      <w:r w:rsidRPr="00143CE0">
        <w:rPr>
          <w:u w:val="single"/>
        </w:rPr>
        <w:instrText>HYPERLINK "https://www.sciencedirect.com/science/article/pii/S2214629621004941" \l "b0115"</w:instrText>
      </w:r>
      <w:r w:rsidRPr="00143CE0">
        <w:rPr>
          <w:u w:val="single"/>
        </w:rPr>
        <w:fldChar w:fldCharType="separate"/>
      </w:r>
      <w:r w:rsidRPr="00143CE0">
        <w:rPr>
          <w:u w:val="single"/>
        </w:rPr>
        <w:t>[23]</w:t>
      </w:r>
      <w:r w:rsidRPr="00143CE0">
        <w:rPr>
          <w:u w:val="single"/>
        </w:rPr>
        <w:fldChar w:fldCharType="end"/>
      </w:r>
      <w:bookmarkEnd w:id="5"/>
      <w:r w:rsidRPr="00143CE0">
        <w:rPr>
          <w:u w:val="single"/>
        </w:rPr>
        <w:t>. There seem to be good reasons to believe that the oil industry can continue “business as usual”</w:t>
      </w:r>
      <w:r w:rsidRPr="00143CE0">
        <w:rPr>
          <w:rFonts w:ascii="Arial" w:hAnsi="Arial" w:cs="Arial"/>
          <w:color w:val="000000" w:themeColor="text1"/>
        </w:rPr>
        <w:t xml:space="preserve"> </w:t>
      </w:r>
      <w:r w:rsidRPr="00143CE0">
        <w:rPr>
          <w:rFonts w:ascii="Arial" w:hAnsi="Arial" w:cs="Arial"/>
          <w:color w:val="000000" w:themeColor="text1"/>
          <w:sz w:val="16"/>
        </w:rPr>
        <w:t>for years to come, while perhaps slowly diversifying to new business areas alongside the fossil-based core business The counterargument is that change is essential to meet governments’ commitments to tackle climate change and achieve net-zero emissions A sustained reduction in oil demand in the near future may seem extremely unlikely. But as such a scenario is part of the discussion, included in the scenarios assessed by the Intergovernmental Panel on Climate Change and those produced by many oil companies themselves </w:t>
      </w:r>
      <w:bookmarkStart w:id="6" w:name="bb0120"/>
      <w:r w:rsidRPr="00143CE0">
        <w:rPr>
          <w:rFonts w:ascii="Arial" w:hAnsi="Arial" w:cs="Arial"/>
          <w:color w:val="000000" w:themeColor="text1"/>
          <w:sz w:val="16"/>
        </w:rPr>
        <w:fldChar w:fldCharType="begin"/>
      </w:r>
      <w:r w:rsidRPr="00143CE0">
        <w:rPr>
          <w:rFonts w:ascii="Arial" w:hAnsi="Arial" w:cs="Arial"/>
          <w:color w:val="000000" w:themeColor="text1"/>
          <w:sz w:val="16"/>
        </w:rPr>
        <w:instrText>HYPERLINK "https://www.sciencedirect.com/science/article/pii/S2214629621004941" \l "b0120"</w:instrText>
      </w:r>
      <w:r w:rsidRPr="00143CE0">
        <w:rPr>
          <w:rFonts w:ascii="Arial" w:hAnsi="Arial" w:cs="Arial"/>
          <w:color w:val="000000" w:themeColor="text1"/>
          <w:sz w:val="16"/>
        </w:rPr>
        <w:fldChar w:fldCharType="separate"/>
      </w:r>
      <w:r w:rsidRPr="00143CE0">
        <w:rPr>
          <w:rFonts w:ascii="Arial" w:hAnsi="Arial" w:cs="Arial"/>
          <w:color w:val="000000" w:themeColor="text1"/>
          <w:sz w:val="16"/>
        </w:rPr>
        <w:t>[24]</w:t>
      </w:r>
      <w:r w:rsidRPr="00143CE0">
        <w:rPr>
          <w:rFonts w:ascii="Arial" w:hAnsi="Arial" w:cs="Arial"/>
          <w:color w:val="000000" w:themeColor="text1"/>
          <w:sz w:val="16"/>
        </w:rPr>
        <w:fldChar w:fldCharType="end"/>
      </w:r>
      <w:bookmarkEnd w:id="6"/>
      <w:r w:rsidRPr="00143CE0">
        <w:rPr>
          <w:rFonts w:ascii="Arial" w:hAnsi="Arial" w:cs="Arial"/>
          <w:color w:val="000000" w:themeColor="text1"/>
          <w:sz w:val="16"/>
        </w:rPr>
        <w:t>, </w:t>
      </w:r>
      <w:bookmarkStart w:id="7" w:name="bb0125"/>
      <w:r w:rsidRPr="00143CE0">
        <w:rPr>
          <w:rFonts w:ascii="Arial" w:hAnsi="Arial" w:cs="Arial"/>
          <w:color w:val="000000" w:themeColor="text1"/>
          <w:sz w:val="16"/>
        </w:rPr>
        <w:fldChar w:fldCharType="begin"/>
      </w:r>
      <w:r w:rsidRPr="00143CE0">
        <w:rPr>
          <w:rFonts w:ascii="Arial" w:hAnsi="Arial" w:cs="Arial"/>
          <w:color w:val="000000" w:themeColor="text1"/>
          <w:sz w:val="16"/>
        </w:rPr>
        <w:instrText>HYPERLINK "https://www.sciencedirect.com/science/article/pii/S2214629621004941" \l "b0125"</w:instrText>
      </w:r>
      <w:r w:rsidRPr="00143CE0">
        <w:rPr>
          <w:rFonts w:ascii="Arial" w:hAnsi="Arial" w:cs="Arial"/>
          <w:color w:val="000000" w:themeColor="text1"/>
          <w:sz w:val="16"/>
        </w:rPr>
        <w:fldChar w:fldCharType="separate"/>
      </w:r>
      <w:r w:rsidRPr="00143CE0">
        <w:rPr>
          <w:rFonts w:ascii="Arial" w:hAnsi="Arial" w:cs="Arial"/>
          <w:color w:val="000000" w:themeColor="text1"/>
          <w:sz w:val="16"/>
        </w:rPr>
        <w:t>[25]</w:t>
      </w:r>
      <w:r w:rsidRPr="00143CE0">
        <w:rPr>
          <w:rFonts w:ascii="Arial" w:hAnsi="Arial" w:cs="Arial"/>
          <w:color w:val="000000" w:themeColor="text1"/>
          <w:sz w:val="16"/>
        </w:rPr>
        <w:fldChar w:fldCharType="end"/>
      </w:r>
      <w:bookmarkEnd w:id="7"/>
      <w:r w:rsidRPr="00143CE0">
        <w:rPr>
          <w:rFonts w:ascii="Arial" w:hAnsi="Arial" w:cs="Arial"/>
          <w:color w:val="000000" w:themeColor="text1"/>
          <w:sz w:val="16"/>
        </w:rPr>
        <w:t>, it is certainly prudent to consider what its implications might be</w:t>
      </w:r>
      <w:r w:rsidRPr="00143CE0">
        <w:rPr>
          <w:rFonts w:ascii="Arial" w:hAnsi="Arial" w:cs="Arial"/>
          <w:color w:val="1F1F1F"/>
          <w:sz w:val="16"/>
        </w:rPr>
        <w:t xml:space="preserve">. </w:t>
      </w:r>
      <w:r w:rsidRPr="00143CE0">
        <w:rPr>
          <w:sz w:val="16"/>
        </w:rPr>
        <w:t xml:space="preserve">The empirical research regarding how renewable energy adoption affects price volatility shows mixed results along with scarce supporting evidence. The majority of research in this field employs models that analyze oil price volatility through geopolitical indices, structural VAR models and supply-demand elasticity frameworks (Caldara &amp; </w:t>
      </w:r>
      <w:proofErr w:type="spellStart"/>
      <w:r w:rsidRPr="00143CE0">
        <w:rPr>
          <w:sz w:val="16"/>
        </w:rPr>
        <w:t>Iacoviello</w:t>
      </w:r>
      <w:proofErr w:type="spellEnd"/>
      <w:r w:rsidRPr="00143CE0">
        <w:rPr>
          <w:sz w:val="16"/>
        </w:rPr>
        <w:t>, 2022; Kilian &amp; Murphy, 2014). These models effectively analyze traditional price stability factors but neglect or diminish the capability of renewables to moderate price volatility. Research studies about clean energy technologies and fossil fuel markets are increasing but remain in an early development phase even though they demonstrate the interaction between these two sectors. There is little research available that uses data to specifically analyze the relationship between renewable energy and oil price volatility within the United States</w:t>
      </w:r>
      <w:r w:rsidRPr="00143CE0">
        <w:rPr>
          <w:rFonts w:ascii="Arial" w:eastAsia="Times New Roman" w:hAnsi="Arial" w:cs="Arial"/>
          <w:color w:val="000000"/>
          <w:sz w:val="16"/>
        </w:rPr>
        <w:t xml:space="preserve"> </w:t>
      </w:r>
      <w:r w:rsidRPr="00143CE0">
        <w:rPr>
          <w:u w:val="single"/>
        </w:rPr>
        <w:t>context. The research seeks to resolve this knowledge deficit by testing whether U.S. renewable energy consumption growth results in decreased crude oil price volatility. The research analyzes data from 2002 to 2021 through classification models combined with linear regressions and elasticity estimations to examine how increased renewable energy use affects oil price volatility in the United States. The analysis uses metrics such as oil price volatility and renewable energy share as well as GDP growth and geopolitical risk and oil market fundamentals (e.g., net imports and domestic production) to test the hypothesis that renewable energy expansion reduces U.S. oil price volatility</w:t>
      </w:r>
      <w:r w:rsidRPr="00143CE0">
        <w:rPr>
          <w:sz w:val="16"/>
        </w:rPr>
        <w:t>. Academic research into this relationship matters because it provides urgent practical value. The transition to cleaner energy systems demands knowledge about how renewable energy affects macroeconomic factors like market stability</w:t>
      </w:r>
      <w:r w:rsidRPr="00143CE0">
        <w:rPr>
          <w:u w:val="single"/>
        </w:rPr>
        <w:t>. Renewable energy adoption as a volatility-reducing factor will strengthen the economic justification for green investments while creating another compelling reason to speed up the energy transition. The obtained knowledge enables policymakers to develop better strategies for energy supply risk management and building resilience in oil-importing economies as well as constructing unified climate and energy frameworks that achieve environmental and economic targets.</w:t>
      </w:r>
    </w:p>
    <w:p w14:paraId="5A527ED5" w14:textId="77777777" w:rsidR="000303BB" w:rsidRPr="000303BB" w:rsidRDefault="000303BB" w:rsidP="000303BB"/>
    <w:p w14:paraId="52A59B81" w14:textId="5F900D5A" w:rsidR="0077038C" w:rsidRDefault="0077038C" w:rsidP="0077038C">
      <w:pPr>
        <w:pStyle w:val="Heading3"/>
      </w:pPr>
      <w:r>
        <w:t>UQ – AT: Instability Thumps</w:t>
      </w:r>
    </w:p>
    <w:p w14:paraId="364B90BC" w14:textId="77777777" w:rsidR="0077038C" w:rsidRDefault="0077038C" w:rsidP="0077038C">
      <w:pPr>
        <w:pStyle w:val="Heading4"/>
      </w:pPr>
      <w:r>
        <w:t>Geopolitical conflict will not spike oil prices. Iran war proves.</w:t>
      </w:r>
    </w:p>
    <w:p w14:paraId="0BFC5338" w14:textId="77777777" w:rsidR="0077038C" w:rsidRPr="00CD4918" w:rsidRDefault="0077038C" w:rsidP="0077038C">
      <w:pPr>
        <w:rPr>
          <w:b/>
          <w:bCs/>
        </w:rPr>
      </w:pPr>
      <w:r w:rsidRPr="00CD4918">
        <w:rPr>
          <w:rStyle w:val="Style13ptBold"/>
        </w:rPr>
        <w:t>Cahill 25</w:t>
      </w:r>
      <w:r>
        <w:rPr>
          <w:rStyle w:val="Style13ptBold"/>
        </w:rPr>
        <w:t xml:space="preserve"> </w:t>
      </w:r>
      <w:r w:rsidRPr="0077038C">
        <w:t xml:space="preserve">- director for Energy Markets and Policy at the Center for Energy and Environmental Systems Analysis at the University of Texas at Austin. He was formerly a senior fellow in the Energy Security and Climate Change Program at the Center for Strategic and International Studies (CSIS). He covers oil markets, geopolitics, and macro trends affecting the oil and gas industry. He has led several research initiatives on methane emissions and global gas, analyzed how national oil companies are responding to the energy transition, and covered the market and geopolitical impact of U.S. LNG exports. Prior to CSIS, he was a director in Energy Intelligence's Research &amp; Advisory group and led its country risk practice, advising oil and gas companies on politics, economics, and policy risks.(Henry Cahill, 07/10/2025, “Iran Conflict: Four Lessons Learned for the Oil Market”, Center for Strategic and International Studies, </w:t>
      </w:r>
      <w:hyperlink r:id="rId12" w:history="1">
        <w:r w:rsidRPr="0077038C">
          <w:rPr>
            <w:rStyle w:val="Hyperlink"/>
          </w:rPr>
          <w:t>https://www.csis.org/analysis/iran-conflict-four-lessons-learned-oil-market</w:t>
        </w:r>
      </w:hyperlink>
      <w:r w:rsidRPr="0077038C">
        <w:t>)</w:t>
      </w:r>
    </w:p>
    <w:p w14:paraId="6A11336E" w14:textId="77777777" w:rsidR="0077038C" w:rsidRPr="0077038C" w:rsidRDefault="0077038C" w:rsidP="0077038C">
      <w:pPr>
        <w:rPr>
          <w:sz w:val="16"/>
        </w:rPr>
      </w:pPr>
      <w:r w:rsidRPr="0077038C">
        <w:rPr>
          <w:sz w:val="16"/>
        </w:rPr>
        <w:t xml:space="preserve">Sometimes long-feared </w:t>
      </w:r>
      <w:r w:rsidRPr="00D07F4A">
        <w:rPr>
          <w:highlight w:val="cyan"/>
          <w:u w:val="single"/>
        </w:rPr>
        <w:t>events have little impact</w:t>
      </w:r>
      <w:r w:rsidRPr="0077038C">
        <w:rPr>
          <w:sz w:val="16"/>
        </w:rPr>
        <w:t xml:space="preserve">. For many years, </w:t>
      </w:r>
      <w:r w:rsidRPr="00D07F4A">
        <w:rPr>
          <w:highlight w:val="cyan"/>
          <w:u w:val="single"/>
        </w:rPr>
        <w:t>conflict over Iran</w:t>
      </w:r>
      <w:r w:rsidRPr="00A815B5">
        <w:rPr>
          <w:u w:val="single"/>
        </w:rPr>
        <w:t>’s nuclear program</w:t>
      </w:r>
      <w:r w:rsidRPr="0077038C">
        <w:rPr>
          <w:sz w:val="16"/>
        </w:rPr>
        <w:t xml:space="preserve"> </w:t>
      </w:r>
      <w:r w:rsidRPr="00D07F4A">
        <w:rPr>
          <w:highlight w:val="cyan"/>
          <w:u w:val="single"/>
        </w:rPr>
        <w:t xml:space="preserve">threatened to </w:t>
      </w:r>
      <w:r w:rsidRPr="00CC5FF3">
        <w:rPr>
          <w:u w:val="single"/>
        </w:rPr>
        <w:t>place</w:t>
      </w:r>
      <w:r w:rsidRPr="00A815B5">
        <w:rPr>
          <w:u w:val="single"/>
        </w:rPr>
        <w:t xml:space="preserve"> energy infrastructure in the line of fire and </w:t>
      </w:r>
      <w:r w:rsidRPr="00D07F4A">
        <w:rPr>
          <w:highlight w:val="cyan"/>
          <w:u w:val="single"/>
        </w:rPr>
        <w:t>disrupt exports from the world’s oil</w:t>
      </w:r>
      <w:r w:rsidRPr="00A815B5">
        <w:rPr>
          <w:u w:val="single"/>
        </w:rPr>
        <w:t xml:space="preserve"> and gas </w:t>
      </w:r>
      <w:r w:rsidRPr="00D07F4A">
        <w:rPr>
          <w:highlight w:val="cyan"/>
          <w:u w:val="single"/>
        </w:rPr>
        <w:t>heartland</w:t>
      </w:r>
      <w:r w:rsidRPr="0077038C">
        <w:rPr>
          <w:sz w:val="16"/>
          <w:highlight w:val="cyan"/>
        </w:rPr>
        <w:t>.</w:t>
      </w:r>
      <w:r w:rsidRPr="0077038C">
        <w:rPr>
          <w:sz w:val="16"/>
        </w:rPr>
        <w:t xml:space="preserve"> Yet when this nightmare scenario came to pass, </w:t>
      </w:r>
      <w:r w:rsidRPr="00D07F4A">
        <w:rPr>
          <w:highlight w:val="cyan"/>
          <w:u w:val="single"/>
        </w:rPr>
        <w:t>the oil market impact was limited</w:t>
      </w:r>
      <w:r w:rsidRPr="00B3008C">
        <w:rPr>
          <w:u w:val="single"/>
        </w:rPr>
        <w:t xml:space="preserve">. </w:t>
      </w:r>
      <w:r w:rsidRPr="00D07F4A">
        <w:rPr>
          <w:highlight w:val="cyan"/>
          <w:u w:val="single"/>
        </w:rPr>
        <w:t>Traders were</w:t>
      </w:r>
      <w:r w:rsidRPr="0077038C">
        <w:rPr>
          <w:sz w:val="16"/>
        </w:rPr>
        <w:t xml:space="preserve"> rightly </w:t>
      </w:r>
      <w:r w:rsidRPr="00D07F4A">
        <w:rPr>
          <w:highlight w:val="cyan"/>
          <w:u w:val="single"/>
        </w:rPr>
        <w:t>skeptical</w:t>
      </w:r>
      <w:r w:rsidRPr="00B3008C">
        <w:rPr>
          <w:u w:val="single"/>
        </w:rPr>
        <w:t xml:space="preserve"> </w:t>
      </w:r>
      <w:r w:rsidRPr="00D07F4A">
        <w:rPr>
          <w:highlight w:val="cyan"/>
          <w:u w:val="single"/>
        </w:rPr>
        <w:t>that supply disruptions would occur</w:t>
      </w:r>
      <w:r w:rsidRPr="0077038C">
        <w:rPr>
          <w:sz w:val="16"/>
        </w:rPr>
        <w:t>.</w:t>
      </w:r>
      <w:r w:rsidRPr="00B3008C">
        <w:rPr>
          <w:u w:val="single"/>
        </w:rPr>
        <w:t xml:space="preserve"> A modest </w:t>
      </w:r>
      <w:r w:rsidRPr="00D07F4A">
        <w:rPr>
          <w:highlight w:val="cyan"/>
          <w:u w:val="single"/>
        </w:rPr>
        <w:t>oil price bounce</w:t>
      </w:r>
      <w:r w:rsidRPr="00B3008C">
        <w:rPr>
          <w:u w:val="single"/>
        </w:rPr>
        <w:t xml:space="preserve"> quickly </w:t>
      </w:r>
      <w:r w:rsidRPr="00D07F4A">
        <w:rPr>
          <w:highlight w:val="cyan"/>
          <w:u w:val="single"/>
        </w:rPr>
        <w:t>disappeared</w:t>
      </w:r>
      <w:r w:rsidRPr="00B3008C">
        <w:rPr>
          <w:u w:val="single"/>
        </w:rPr>
        <w:t xml:space="preserve"> </w:t>
      </w:r>
      <w:r w:rsidRPr="0077038C">
        <w:rPr>
          <w:sz w:val="16"/>
        </w:rPr>
        <w:t xml:space="preserve">when it became clear that Iran had no appetite for an escalatory spiral, with Brent crude slipping back below $70 per barrel. Even </w:t>
      </w:r>
      <w:r w:rsidRPr="00D07F4A">
        <w:rPr>
          <w:highlight w:val="cyan"/>
          <w:u w:val="single"/>
        </w:rPr>
        <w:t>war</w:t>
      </w:r>
      <w:r w:rsidRPr="00B3008C">
        <w:rPr>
          <w:u w:val="single"/>
        </w:rPr>
        <w:t xml:space="preserve"> with Iran </w:t>
      </w:r>
      <w:r w:rsidRPr="00D07F4A">
        <w:rPr>
          <w:highlight w:val="cyan"/>
          <w:u w:val="single"/>
        </w:rPr>
        <w:t>failed to reshape oil market</w:t>
      </w:r>
      <w:r w:rsidRPr="00B3008C">
        <w:rPr>
          <w:u w:val="single"/>
        </w:rPr>
        <w:t xml:space="preserve"> sentiment</w:t>
      </w:r>
      <w:r w:rsidRPr="0077038C">
        <w:rPr>
          <w:sz w:val="16"/>
        </w:rPr>
        <w:t>—suggesting at least four important lessons.</w:t>
      </w:r>
    </w:p>
    <w:p w14:paraId="30EEE39F" w14:textId="77777777" w:rsidR="0077038C" w:rsidRPr="0077038C" w:rsidRDefault="0077038C" w:rsidP="0077038C">
      <w:pPr>
        <w:rPr>
          <w:sz w:val="16"/>
        </w:rPr>
      </w:pPr>
      <w:r w:rsidRPr="0077038C">
        <w:rPr>
          <w:sz w:val="16"/>
        </w:rPr>
        <w:t xml:space="preserve">First, </w:t>
      </w:r>
      <w:r w:rsidRPr="00B3008C">
        <w:rPr>
          <w:u w:val="single"/>
        </w:rPr>
        <w:t xml:space="preserve">the </w:t>
      </w:r>
      <w:r w:rsidRPr="00D07F4A">
        <w:rPr>
          <w:highlight w:val="cyan"/>
          <w:u w:val="single"/>
        </w:rPr>
        <w:t>oil market continues to shrug off geopolitical risk.</w:t>
      </w:r>
      <w:r w:rsidRPr="0077038C">
        <w:rPr>
          <w:sz w:val="16"/>
        </w:rPr>
        <w:t xml:space="preserve"> </w:t>
      </w:r>
      <w:r w:rsidRPr="00CD4918">
        <w:rPr>
          <w:u w:val="single"/>
        </w:rPr>
        <w:t>Since the Hamas attacks on Israel</w:t>
      </w:r>
      <w:r w:rsidRPr="0077038C">
        <w:rPr>
          <w:sz w:val="16"/>
        </w:rPr>
        <w:t xml:space="preserve"> in October 2023, </w:t>
      </w:r>
      <w:r w:rsidRPr="00CD4918">
        <w:rPr>
          <w:u w:val="single"/>
        </w:rPr>
        <w:t>there has been no shortage of conflict in the Middle East</w:t>
      </w:r>
      <w:r w:rsidRPr="0077038C">
        <w:rPr>
          <w:sz w:val="16"/>
        </w:rPr>
        <w:t xml:space="preserve">. Yet </w:t>
      </w:r>
      <w:r w:rsidRPr="00CD4918">
        <w:rPr>
          <w:u w:val="single"/>
        </w:rPr>
        <w:t xml:space="preserve">these </w:t>
      </w:r>
      <w:r w:rsidRPr="00D07F4A">
        <w:rPr>
          <w:highlight w:val="cyan"/>
          <w:u w:val="single"/>
        </w:rPr>
        <w:t>events have consistently failed to disrupt supply.</w:t>
      </w:r>
      <w:r w:rsidRPr="0077038C">
        <w:rPr>
          <w:sz w:val="16"/>
        </w:rPr>
        <w:t xml:space="preserve"> The market is armed with information from tanker trackers and satellite surveillance of production facilities, export terminals, pipelines, and storage tanks. </w:t>
      </w:r>
      <w:r w:rsidRPr="00CD4918">
        <w:rPr>
          <w:u w:val="single"/>
        </w:rPr>
        <w:t xml:space="preserve">If problems occur, </w:t>
      </w:r>
      <w:r w:rsidRPr="00D07F4A">
        <w:rPr>
          <w:highlight w:val="cyan"/>
          <w:u w:val="single"/>
        </w:rPr>
        <w:t>traders</w:t>
      </w:r>
      <w:r w:rsidRPr="00CD4918">
        <w:rPr>
          <w:u w:val="single"/>
        </w:rPr>
        <w:t xml:space="preserve"> </w:t>
      </w:r>
      <w:r w:rsidRPr="00D07F4A">
        <w:rPr>
          <w:highlight w:val="cyan"/>
          <w:u w:val="single"/>
        </w:rPr>
        <w:t>know within minutes or hours</w:t>
      </w:r>
      <w:r w:rsidRPr="00CD4918">
        <w:rPr>
          <w:u w:val="single"/>
        </w:rPr>
        <w:t>; otherwise</w:t>
      </w:r>
      <w:r w:rsidRPr="00D07F4A">
        <w:rPr>
          <w:highlight w:val="cyan"/>
          <w:u w:val="single"/>
        </w:rPr>
        <w:t>, they discount risks</w:t>
      </w:r>
      <w:r w:rsidRPr="00CD4918">
        <w:rPr>
          <w:u w:val="single"/>
        </w:rPr>
        <w:t>.</w:t>
      </w:r>
      <w:r w:rsidRPr="0077038C">
        <w:rPr>
          <w:sz w:val="16"/>
        </w:rPr>
        <w:t xml:space="preserve"> </w:t>
      </w:r>
      <w:r w:rsidRPr="00CD4918">
        <w:rPr>
          <w:u w:val="single"/>
        </w:rPr>
        <w:t xml:space="preserve">This </w:t>
      </w:r>
      <w:r w:rsidRPr="00D07F4A">
        <w:rPr>
          <w:highlight w:val="cyan"/>
          <w:u w:val="single"/>
        </w:rPr>
        <w:t>shift</w:t>
      </w:r>
      <w:r w:rsidRPr="00CD4918">
        <w:rPr>
          <w:u w:val="single"/>
        </w:rPr>
        <w:t xml:space="preserve"> in market sentiment </w:t>
      </w:r>
      <w:r w:rsidRPr="00D07F4A">
        <w:rPr>
          <w:highlight w:val="cyan"/>
          <w:u w:val="single"/>
        </w:rPr>
        <w:t>was apparent</w:t>
      </w:r>
      <w:r w:rsidRPr="0077038C">
        <w:rPr>
          <w:sz w:val="16"/>
        </w:rPr>
        <w:t xml:space="preserve"> as early as September 2019</w:t>
      </w:r>
      <w:r w:rsidRPr="00CD4918">
        <w:rPr>
          <w:u w:val="single"/>
        </w:rPr>
        <w:t xml:space="preserve">, </w:t>
      </w:r>
      <w:r w:rsidRPr="00D07F4A">
        <w:rPr>
          <w:highlight w:val="cyan"/>
          <w:u w:val="single"/>
        </w:rPr>
        <w:t>when a price spike</w:t>
      </w:r>
      <w:r w:rsidRPr="00CD4918">
        <w:rPr>
          <w:u w:val="single"/>
        </w:rPr>
        <w:t xml:space="preserve"> following attacks on Saudi Arabia’s Abqaiq complex</w:t>
      </w:r>
      <w:r w:rsidRPr="0077038C">
        <w:rPr>
          <w:sz w:val="16"/>
        </w:rPr>
        <w:t>—one of the world’s most important oil processing facilities—</w:t>
      </w:r>
      <w:r w:rsidRPr="00D07F4A">
        <w:rPr>
          <w:highlight w:val="cyan"/>
          <w:u w:val="single"/>
        </w:rPr>
        <w:t>quickly subsided as</w:t>
      </w:r>
      <w:r w:rsidRPr="00CD4918">
        <w:rPr>
          <w:u w:val="single"/>
        </w:rPr>
        <w:t xml:space="preserve"> rapid </w:t>
      </w:r>
      <w:r w:rsidRPr="00D07F4A">
        <w:rPr>
          <w:highlight w:val="cyan"/>
          <w:u w:val="single"/>
        </w:rPr>
        <w:t>repairs</w:t>
      </w:r>
      <w:r w:rsidRPr="00CD4918">
        <w:rPr>
          <w:u w:val="single"/>
        </w:rPr>
        <w:t xml:space="preserve">, inventory </w:t>
      </w:r>
      <w:r w:rsidRPr="00D07F4A">
        <w:rPr>
          <w:highlight w:val="cyan"/>
          <w:u w:val="single"/>
        </w:rPr>
        <w:t>drawdowns</w:t>
      </w:r>
      <w:r w:rsidRPr="00CD4918">
        <w:rPr>
          <w:u w:val="single"/>
        </w:rPr>
        <w:t xml:space="preserve">, </w:t>
      </w:r>
      <w:r w:rsidRPr="00D07F4A">
        <w:rPr>
          <w:highlight w:val="cyan"/>
          <w:u w:val="single"/>
        </w:rPr>
        <w:t>and crude substitutions prevented a</w:t>
      </w:r>
      <w:r w:rsidRPr="00CD4918">
        <w:rPr>
          <w:u w:val="single"/>
        </w:rPr>
        <w:t xml:space="preserve"> supply </w:t>
      </w:r>
      <w:r w:rsidRPr="00D07F4A">
        <w:rPr>
          <w:highlight w:val="cyan"/>
          <w:u w:val="single"/>
        </w:rPr>
        <w:t>shortage</w:t>
      </w:r>
      <w:r w:rsidRPr="0077038C">
        <w:rPr>
          <w:sz w:val="16"/>
        </w:rPr>
        <w:t xml:space="preserve">. In the run-up to the conflict in Iran, </w:t>
      </w:r>
      <w:r w:rsidRPr="00D07F4A">
        <w:rPr>
          <w:highlight w:val="cyan"/>
          <w:u w:val="single"/>
        </w:rPr>
        <w:t>traders</w:t>
      </w:r>
      <w:r w:rsidRPr="00CD4918">
        <w:rPr>
          <w:u w:val="single"/>
        </w:rPr>
        <w:t xml:space="preserve"> were </w:t>
      </w:r>
      <w:r w:rsidRPr="00D07F4A">
        <w:rPr>
          <w:highlight w:val="cyan"/>
          <w:u w:val="single"/>
        </w:rPr>
        <w:t>not</w:t>
      </w:r>
      <w:r w:rsidRPr="00CD4918">
        <w:rPr>
          <w:u w:val="single"/>
        </w:rPr>
        <w:t xml:space="preserve"> </w:t>
      </w:r>
      <w:r w:rsidRPr="00D07F4A">
        <w:rPr>
          <w:highlight w:val="cyan"/>
          <w:u w:val="single"/>
        </w:rPr>
        <w:t>convinced that Iran</w:t>
      </w:r>
      <w:r w:rsidRPr="00CD4918">
        <w:rPr>
          <w:u w:val="single"/>
        </w:rPr>
        <w:t xml:space="preserve"> would </w:t>
      </w:r>
      <w:r w:rsidRPr="00D07F4A">
        <w:rPr>
          <w:highlight w:val="cyan"/>
          <w:u w:val="single"/>
        </w:rPr>
        <w:t>close the Strait of Hormuz</w:t>
      </w:r>
      <w:r w:rsidRPr="0077038C">
        <w:rPr>
          <w:sz w:val="16"/>
        </w:rPr>
        <w:t xml:space="preserve">, since </w:t>
      </w:r>
      <w:r w:rsidRPr="00D07F4A">
        <w:rPr>
          <w:highlight w:val="cyan"/>
          <w:u w:val="single"/>
        </w:rPr>
        <w:t>doing so would choke off Iran’s own oil exports</w:t>
      </w:r>
      <w:r w:rsidRPr="00CD4918">
        <w:rPr>
          <w:u w:val="single"/>
        </w:rPr>
        <w:t xml:space="preserve"> and a key source of export revenues.</w:t>
      </w:r>
      <w:r w:rsidRPr="0077038C">
        <w:rPr>
          <w:sz w:val="16"/>
        </w:rPr>
        <w:t xml:space="preserve"> In short</w:t>
      </w:r>
      <w:r w:rsidRPr="00CD4918">
        <w:rPr>
          <w:u w:val="single"/>
        </w:rPr>
        <w:t xml:space="preserve">, </w:t>
      </w:r>
      <w:r w:rsidRPr="00D07F4A">
        <w:rPr>
          <w:highlight w:val="cyan"/>
          <w:u w:val="single"/>
        </w:rPr>
        <w:t>the market has adopted a “prove it” approach to supply risk</w:t>
      </w:r>
      <w:r w:rsidRPr="00CD4918">
        <w:rPr>
          <w:u w:val="single"/>
        </w:rPr>
        <w:t xml:space="preserve">. This is good news for consumers, as </w:t>
      </w:r>
      <w:r w:rsidRPr="00D07F4A">
        <w:rPr>
          <w:highlight w:val="cyan"/>
          <w:u w:val="single"/>
        </w:rPr>
        <w:t>it</w:t>
      </w:r>
      <w:r w:rsidRPr="00CD4918">
        <w:rPr>
          <w:u w:val="single"/>
        </w:rPr>
        <w:t xml:space="preserve"> </w:t>
      </w:r>
      <w:r w:rsidRPr="00D07F4A">
        <w:rPr>
          <w:highlight w:val="cyan"/>
          <w:u w:val="single"/>
        </w:rPr>
        <w:t>helps</w:t>
      </w:r>
      <w:r w:rsidRPr="00CD4918">
        <w:rPr>
          <w:u w:val="single"/>
        </w:rPr>
        <w:t xml:space="preserve"> to </w:t>
      </w:r>
      <w:r w:rsidRPr="00D07F4A">
        <w:rPr>
          <w:highlight w:val="cyan"/>
          <w:u w:val="single"/>
        </w:rPr>
        <w:t>blunt market volatility</w:t>
      </w:r>
      <w:r w:rsidRPr="00CD4918">
        <w:rPr>
          <w:u w:val="single"/>
        </w:rPr>
        <w:t xml:space="preserve"> </w:t>
      </w:r>
      <w:r w:rsidRPr="00D07F4A">
        <w:rPr>
          <w:highlight w:val="cyan"/>
          <w:u w:val="single"/>
        </w:rPr>
        <w:t>and price run-ups</w:t>
      </w:r>
      <w:r w:rsidRPr="0077038C">
        <w:rPr>
          <w:sz w:val="16"/>
        </w:rPr>
        <w:t>.</w:t>
      </w:r>
    </w:p>
    <w:p w14:paraId="579F0A60" w14:textId="77777777" w:rsidR="0077038C" w:rsidRDefault="0077038C" w:rsidP="0077038C">
      <w:pPr>
        <w:pStyle w:val="Heading4"/>
      </w:pPr>
      <w:r>
        <w:t>Iran will not close the Strait of Hormuz</w:t>
      </w:r>
    </w:p>
    <w:p w14:paraId="0B5DE6E2" w14:textId="77777777" w:rsidR="0077038C" w:rsidRPr="009A6D67" w:rsidRDefault="0077038C" w:rsidP="0077038C">
      <w:pPr>
        <w:rPr>
          <w:rStyle w:val="Style13ptBold"/>
          <w:b w:val="0"/>
          <w:bCs w:val="0"/>
          <w:sz w:val="18"/>
          <w:szCs w:val="18"/>
        </w:rPr>
      </w:pPr>
      <w:r w:rsidRPr="0077038C">
        <w:rPr>
          <w:rStyle w:val="Style13ptBold"/>
        </w:rPr>
        <w:t>Anand 25</w:t>
      </w:r>
      <w:r>
        <w:rPr>
          <w:rStyle w:val="Style13ptBold"/>
        </w:rPr>
        <w:t xml:space="preserve"> </w:t>
      </w:r>
      <w:r w:rsidRPr="0077038C">
        <w:t xml:space="preserve">– (Saurav Anand, 06/20/2025, “Oil Prices Stable As Strait Of Hormuz Remains Open; Global Surplus Of 0.9 </w:t>
      </w:r>
      <w:proofErr w:type="spellStart"/>
      <w:r w:rsidRPr="0077038C">
        <w:t>mbpd</w:t>
      </w:r>
      <w:proofErr w:type="spellEnd"/>
      <w:r w:rsidRPr="0077038C">
        <w:t xml:space="preserve">, OPEC Spare Capacity At 4 </w:t>
      </w:r>
      <w:proofErr w:type="spellStart"/>
      <w:r w:rsidRPr="0077038C">
        <w:t>mbpd</w:t>
      </w:r>
      <w:proofErr w:type="spellEnd"/>
      <w:r w:rsidRPr="0077038C">
        <w:t xml:space="preserve"> Supports Supply”, The Economic Times </w:t>
      </w:r>
      <w:proofErr w:type="spellStart"/>
      <w:r w:rsidRPr="0077038C">
        <w:t>Energyworld</w:t>
      </w:r>
      <w:proofErr w:type="spellEnd"/>
      <w:r w:rsidRPr="0077038C">
        <w:t xml:space="preserve">, </w:t>
      </w:r>
      <w:hyperlink r:id="rId13" w:history="1">
        <w:r w:rsidRPr="0077038C">
          <w:rPr>
            <w:rStyle w:val="Hyperlink"/>
          </w:rPr>
          <w:t>https://energy.economictimes.indiatimes.com/news/oil-and-gas/oil-prices-remain-steady-amid-gulf-tensions-and-strong-opec-capacity/121964487</w:t>
        </w:r>
      </w:hyperlink>
      <w:r w:rsidRPr="0077038C">
        <w:t>)</w:t>
      </w:r>
    </w:p>
    <w:p w14:paraId="2C6F360F" w14:textId="77777777" w:rsidR="0077038C" w:rsidRPr="0077038C" w:rsidRDefault="0077038C" w:rsidP="0077038C">
      <w:pPr>
        <w:rPr>
          <w:sz w:val="16"/>
        </w:rPr>
      </w:pPr>
      <w:r w:rsidRPr="0077038C">
        <w:rPr>
          <w:sz w:val="16"/>
        </w:rPr>
        <w:t>New Delhi: Global crude oil prices have remained steady despite heightened tensions in the Gulf region, with the Strait of Hormuz—responsible for nearly 20 per cent of global oil shipments—remaining operational.</w:t>
      </w:r>
    </w:p>
    <w:p w14:paraId="41799BA4" w14:textId="77777777" w:rsidR="0077038C" w:rsidRPr="0077038C" w:rsidRDefault="0077038C" w:rsidP="0077038C">
      <w:pPr>
        <w:rPr>
          <w:sz w:val="16"/>
        </w:rPr>
      </w:pPr>
      <w:r w:rsidRPr="0077038C">
        <w:rPr>
          <w:sz w:val="16"/>
        </w:rPr>
        <w:t>According to a report by YES Securities, oil markets are currently supported by a projected surplus of 0.9 million barrels per day (</w:t>
      </w:r>
      <w:proofErr w:type="spellStart"/>
      <w:r w:rsidRPr="0077038C">
        <w:rPr>
          <w:sz w:val="16"/>
        </w:rPr>
        <w:t>mbpd</w:t>
      </w:r>
      <w:proofErr w:type="spellEnd"/>
      <w:r w:rsidRPr="0077038C">
        <w:rPr>
          <w:sz w:val="16"/>
        </w:rPr>
        <w:t xml:space="preserve">) and a 4 </w:t>
      </w:r>
      <w:proofErr w:type="spellStart"/>
      <w:r w:rsidRPr="0077038C">
        <w:rPr>
          <w:sz w:val="16"/>
        </w:rPr>
        <w:t>mbpd</w:t>
      </w:r>
      <w:proofErr w:type="spellEnd"/>
      <w:r w:rsidRPr="0077038C">
        <w:rPr>
          <w:sz w:val="16"/>
        </w:rPr>
        <w:t xml:space="preserve"> spare production capacity held by OPEC.</w:t>
      </w:r>
    </w:p>
    <w:p w14:paraId="7154B346" w14:textId="77777777" w:rsidR="0077038C" w:rsidRPr="009A6D67" w:rsidRDefault="0077038C" w:rsidP="0077038C">
      <w:pPr>
        <w:rPr>
          <w:u w:val="single"/>
        </w:rPr>
      </w:pPr>
      <w:r w:rsidRPr="0077038C">
        <w:rPr>
          <w:sz w:val="16"/>
        </w:rPr>
        <w:t xml:space="preserve">The report noted that </w:t>
      </w:r>
      <w:r w:rsidRPr="00D07F4A">
        <w:rPr>
          <w:highlight w:val="cyan"/>
          <w:u w:val="single"/>
        </w:rPr>
        <w:t>Iran</w:t>
      </w:r>
      <w:r w:rsidRPr="0077038C">
        <w:rPr>
          <w:sz w:val="16"/>
        </w:rPr>
        <w:t xml:space="preserve">, which exports 1.5 </w:t>
      </w:r>
      <w:proofErr w:type="spellStart"/>
      <w:r w:rsidRPr="0077038C">
        <w:rPr>
          <w:sz w:val="16"/>
        </w:rPr>
        <w:t>mbpd</w:t>
      </w:r>
      <w:proofErr w:type="spellEnd"/>
      <w:r w:rsidRPr="0077038C">
        <w:rPr>
          <w:sz w:val="16"/>
        </w:rPr>
        <w:t xml:space="preserve"> of crude oil, </w:t>
      </w:r>
      <w:r w:rsidRPr="00D07F4A">
        <w:rPr>
          <w:highlight w:val="cyan"/>
          <w:u w:val="single"/>
        </w:rPr>
        <w:t>has historically avoided actions that would jeopardize its own oil shipments</w:t>
      </w:r>
      <w:r w:rsidRPr="009A6D67">
        <w:rPr>
          <w:u w:val="single"/>
        </w:rPr>
        <w:t xml:space="preserve"> </w:t>
      </w:r>
      <w:r w:rsidRPr="00D07F4A">
        <w:rPr>
          <w:highlight w:val="cyan"/>
          <w:u w:val="single"/>
        </w:rPr>
        <w:t>or those of</w:t>
      </w:r>
      <w:r w:rsidRPr="009A6D67">
        <w:rPr>
          <w:u w:val="single"/>
        </w:rPr>
        <w:t xml:space="preserve"> regional </w:t>
      </w:r>
      <w:r w:rsidRPr="00D07F4A">
        <w:rPr>
          <w:highlight w:val="cyan"/>
          <w:u w:val="single"/>
        </w:rPr>
        <w:t>allies</w:t>
      </w:r>
      <w:r w:rsidRPr="009A6D67">
        <w:rPr>
          <w:u w:val="single"/>
        </w:rPr>
        <w:t xml:space="preserve"> such as Iraq and Qatar.</w:t>
      </w:r>
      <w:r w:rsidRPr="0077038C">
        <w:rPr>
          <w:sz w:val="16"/>
        </w:rPr>
        <w:t xml:space="preserve"> </w:t>
      </w:r>
      <w:r w:rsidRPr="00D07F4A">
        <w:rPr>
          <w:highlight w:val="cyan"/>
          <w:u w:val="single"/>
        </w:rPr>
        <w:t>The ongoing</w:t>
      </w:r>
      <w:r w:rsidRPr="009A6D67">
        <w:rPr>
          <w:u w:val="single"/>
        </w:rPr>
        <w:t xml:space="preserve"> Iran-Israel </w:t>
      </w:r>
      <w:r w:rsidRPr="00D07F4A">
        <w:rPr>
          <w:highlight w:val="cyan"/>
          <w:u w:val="single"/>
        </w:rPr>
        <w:t>conflict has not led to a blockade of the Strait of Hormuz, preventing any</w:t>
      </w:r>
      <w:r w:rsidRPr="009A6D67">
        <w:rPr>
          <w:u w:val="single"/>
        </w:rPr>
        <w:t xml:space="preserve"> immediate </w:t>
      </w:r>
      <w:r w:rsidRPr="00D07F4A">
        <w:rPr>
          <w:highlight w:val="cyan"/>
          <w:u w:val="single"/>
        </w:rPr>
        <w:t>impact on oil flows</w:t>
      </w:r>
      <w:r w:rsidRPr="009A6D67">
        <w:rPr>
          <w:u w:val="single"/>
        </w:rPr>
        <w:t xml:space="preserve"> through the critical passage.</w:t>
      </w:r>
    </w:p>
    <w:p w14:paraId="596E7652" w14:textId="77777777" w:rsidR="0077038C" w:rsidRPr="0077038C" w:rsidRDefault="0077038C" w:rsidP="0077038C">
      <w:pPr>
        <w:rPr>
          <w:sz w:val="16"/>
        </w:rPr>
      </w:pPr>
      <w:r w:rsidRPr="0077038C">
        <w:rPr>
          <w:sz w:val="16"/>
        </w:rPr>
        <w:t xml:space="preserve">OPEC’s spare production capacity of 4 </w:t>
      </w:r>
      <w:proofErr w:type="spellStart"/>
      <w:r w:rsidRPr="0077038C">
        <w:rPr>
          <w:sz w:val="16"/>
        </w:rPr>
        <w:t>mbpd</w:t>
      </w:r>
      <w:proofErr w:type="spellEnd"/>
      <w:r w:rsidRPr="0077038C">
        <w:rPr>
          <w:sz w:val="16"/>
        </w:rPr>
        <w:t xml:space="preserve"> remains significantly higher than Iran’s current export volume, providing a supply buffer to absorb shocks. Additionally, US shale production continues to contribute to global supply resilience, despite declining rig counts.</w:t>
      </w:r>
    </w:p>
    <w:p w14:paraId="7DBE0539" w14:textId="77777777" w:rsidR="0077038C" w:rsidRPr="0077038C" w:rsidRDefault="0077038C" w:rsidP="0077038C">
      <w:pPr>
        <w:rPr>
          <w:sz w:val="16"/>
        </w:rPr>
      </w:pPr>
      <w:r w:rsidRPr="0077038C">
        <w:rPr>
          <w:sz w:val="16"/>
        </w:rPr>
        <w:t xml:space="preserve">US shale output has increased even as rig activity has reduced, and </w:t>
      </w:r>
      <w:r w:rsidRPr="00D07F4A">
        <w:rPr>
          <w:highlight w:val="cyan"/>
          <w:u w:val="single"/>
        </w:rPr>
        <w:t>net US oil imports have declined</w:t>
      </w:r>
      <w:r w:rsidRPr="009A6D67">
        <w:rPr>
          <w:u w:val="single"/>
        </w:rPr>
        <w:t xml:space="preserve"> consistently </w:t>
      </w:r>
      <w:r w:rsidRPr="00D07F4A">
        <w:rPr>
          <w:highlight w:val="cyan"/>
          <w:u w:val="single"/>
        </w:rPr>
        <w:t>over the past decade</w:t>
      </w:r>
      <w:r w:rsidRPr="009A6D67">
        <w:rPr>
          <w:u w:val="single"/>
        </w:rPr>
        <w:t>.</w:t>
      </w:r>
      <w:r w:rsidRPr="0077038C">
        <w:rPr>
          <w:sz w:val="16"/>
        </w:rPr>
        <w:t xml:space="preserve"> </w:t>
      </w:r>
      <w:r w:rsidRPr="009A6D67">
        <w:rPr>
          <w:u w:val="single"/>
        </w:rPr>
        <w:t xml:space="preserve">This </w:t>
      </w:r>
      <w:r w:rsidRPr="00D07F4A">
        <w:rPr>
          <w:highlight w:val="cyan"/>
          <w:u w:val="single"/>
        </w:rPr>
        <w:t>shift has enabled global oil markets to withstand regional tensions</w:t>
      </w:r>
      <w:r w:rsidRPr="009A6D67">
        <w:rPr>
          <w:u w:val="single"/>
        </w:rPr>
        <w:t xml:space="preserve"> </w:t>
      </w:r>
      <w:r w:rsidRPr="00D07F4A">
        <w:rPr>
          <w:highlight w:val="cyan"/>
          <w:u w:val="single"/>
        </w:rPr>
        <w:t>that would</w:t>
      </w:r>
      <w:r w:rsidRPr="009A6D67">
        <w:rPr>
          <w:u w:val="single"/>
        </w:rPr>
        <w:t xml:space="preserve"> previously </w:t>
      </w:r>
      <w:r w:rsidRPr="00D07F4A">
        <w:rPr>
          <w:highlight w:val="cyan"/>
          <w:u w:val="single"/>
        </w:rPr>
        <w:t>have triggered sharp price spikes</w:t>
      </w:r>
      <w:r w:rsidRPr="009A6D67">
        <w:rPr>
          <w:u w:val="single"/>
        </w:rPr>
        <w:t>.</w:t>
      </w:r>
    </w:p>
    <w:p w14:paraId="7DDB48F3" w14:textId="77777777" w:rsidR="0077038C" w:rsidRPr="0077038C" w:rsidRDefault="0077038C" w:rsidP="0077038C">
      <w:pPr>
        <w:rPr>
          <w:sz w:val="16"/>
        </w:rPr>
      </w:pPr>
      <w:r w:rsidRPr="0077038C">
        <w:rPr>
          <w:sz w:val="16"/>
        </w:rPr>
        <w:t xml:space="preserve">Demand-side projections have also moderated. Both the International Energy Agency (IEA) and the US Energy Information Administration (EIA) have revised their 2025 global oil demand growth forecasts. IEA now expects demand to increase by 0.72 </w:t>
      </w:r>
      <w:proofErr w:type="spellStart"/>
      <w:r w:rsidRPr="0077038C">
        <w:rPr>
          <w:sz w:val="16"/>
        </w:rPr>
        <w:t>mbpd</w:t>
      </w:r>
      <w:proofErr w:type="spellEnd"/>
      <w:r w:rsidRPr="0077038C">
        <w:rPr>
          <w:sz w:val="16"/>
        </w:rPr>
        <w:t xml:space="preserve"> and EIA projects 0.8 </w:t>
      </w:r>
      <w:proofErr w:type="spellStart"/>
      <w:r w:rsidRPr="0077038C">
        <w:rPr>
          <w:sz w:val="16"/>
        </w:rPr>
        <w:t>mbpd</w:t>
      </w:r>
      <w:proofErr w:type="spellEnd"/>
      <w:r w:rsidRPr="0077038C">
        <w:rPr>
          <w:sz w:val="16"/>
        </w:rPr>
        <w:t xml:space="preserve"> growth, down from earlier estimates of 1 </w:t>
      </w:r>
      <w:proofErr w:type="spellStart"/>
      <w:r w:rsidRPr="0077038C">
        <w:rPr>
          <w:sz w:val="16"/>
        </w:rPr>
        <w:t>mbpd</w:t>
      </w:r>
      <w:proofErr w:type="spellEnd"/>
      <w:r w:rsidRPr="0077038C">
        <w:rPr>
          <w:sz w:val="16"/>
        </w:rPr>
        <w:t>. Factors influencing this revision include China’s slower post-COVID recovery, growing electric vehicle adoption, and fuel efficiency improvements.</w:t>
      </w:r>
    </w:p>
    <w:p w14:paraId="608A8C09" w14:textId="77777777" w:rsidR="0077038C" w:rsidRPr="009A6D67" w:rsidRDefault="0077038C" w:rsidP="0077038C">
      <w:pPr>
        <w:rPr>
          <w:u w:val="single"/>
        </w:rPr>
      </w:pPr>
      <w:r w:rsidRPr="009A6D67">
        <w:rPr>
          <w:u w:val="single"/>
        </w:rPr>
        <w:t xml:space="preserve">On the export front, </w:t>
      </w:r>
      <w:r w:rsidRPr="00D07F4A">
        <w:rPr>
          <w:highlight w:val="cyan"/>
          <w:u w:val="single"/>
        </w:rPr>
        <w:t>Iranian oil shipments</w:t>
      </w:r>
      <w:r w:rsidRPr="009A6D67">
        <w:rPr>
          <w:u w:val="single"/>
        </w:rPr>
        <w:t>—primarily routed to China—</w:t>
      </w:r>
      <w:r w:rsidRPr="00D07F4A">
        <w:rPr>
          <w:highlight w:val="cyan"/>
          <w:u w:val="single"/>
        </w:rPr>
        <w:t>are continuing without major disruption</w:t>
      </w:r>
      <w:r w:rsidRPr="009A6D67">
        <w:rPr>
          <w:u w:val="single"/>
        </w:rPr>
        <w:t xml:space="preserve">. </w:t>
      </w:r>
      <w:r w:rsidRPr="0077038C">
        <w:rPr>
          <w:sz w:val="16"/>
        </w:rPr>
        <w:t xml:space="preserve">The report noted that </w:t>
      </w:r>
      <w:r w:rsidRPr="009A6D67">
        <w:rPr>
          <w:u w:val="single"/>
        </w:rPr>
        <w:t>unless there is a full blockade of the Strait of Hormuz or physical damage to Gulf energy infrastructure, Brent crude prices are unlikely to remain above USD 80 per barrel on a sustained basis.</w:t>
      </w:r>
    </w:p>
    <w:p w14:paraId="50E7E296" w14:textId="4260C1BA" w:rsidR="0077038C" w:rsidRPr="0077038C" w:rsidRDefault="0077038C" w:rsidP="0077038C">
      <w:pPr>
        <w:rPr>
          <w:u w:val="single"/>
        </w:rPr>
      </w:pPr>
      <w:r w:rsidRPr="0077038C">
        <w:rPr>
          <w:sz w:val="16"/>
        </w:rPr>
        <w:t xml:space="preserve">The report concluded that while the geopolitical environment remains tense, </w:t>
      </w:r>
      <w:r w:rsidRPr="00D07F4A">
        <w:rPr>
          <w:highlight w:val="cyan"/>
          <w:u w:val="single"/>
        </w:rPr>
        <w:t>current supply dynamics</w:t>
      </w:r>
      <w:r w:rsidRPr="0077038C">
        <w:rPr>
          <w:sz w:val="16"/>
        </w:rPr>
        <w:t xml:space="preserve">, including OPEC capacity and US shale resilience, </w:t>
      </w:r>
      <w:r w:rsidRPr="00D07F4A">
        <w:rPr>
          <w:highlight w:val="cyan"/>
          <w:u w:val="single"/>
        </w:rPr>
        <w:t>are expected to keep oil prices relatively stable in the near term.</w:t>
      </w:r>
    </w:p>
    <w:p w14:paraId="6997FD41" w14:textId="6D59EB6A" w:rsidR="009625E8" w:rsidRDefault="009625E8" w:rsidP="009625E8">
      <w:pPr>
        <w:pStyle w:val="Heading3"/>
      </w:pPr>
      <w:r>
        <w:t>UQ – AT: Peak Oil</w:t>
      </w:r>
    </w:p>
    <w:p w14:paraId="06DB8819" w14:textId="77777777" w:rsidR="009625E8" w:rsidRDefault="009625E8" w:rsidP="009625E8">
      <w:pPr>
        <w:pStyle w:val="Heading4"/>
      </w:pPr>
      <w:r>
        <w:t>Peak Oil will happen in 2035</w:t>
      </w:r>
    </w:p>
    <w:p w14:paraId="2F00E69F" w14:textId="77777777" w:rsidR="009625E8" w:rsidRPr="00D81176" w:rsidRDefault="009625E8" w:rsidP="009625E8">
      <w:proofErr w:type="spellStart"/>
      <w:r>
        <w:t>Enverus</w:t>
      </w:r>
      <w:proofErr w:type="spellEnd"/>
      <w:r w:rsidRPr="00D81176">
        <w:t xml:space="preserve">, </w:t>
      </w:r>
      <w:r>
        <w:t>24</w:t>
      </w:r>
      <w:r w:rsidRPr="00D81176">
        <w:t xml:space="preserve"> [</w:t>
      </w:r>
      <w:proofErr w:type="spellStart"/>
      <w:r w:rsidRPr="00DB473D">
        <w:t>Enverus</w:t>
      </w:r>
      <w:proofErr w:type="spellEnd"/>
      <w:r w:rsidRPr="00DB473D">
        <w:t xml:space="preserve"> is a single source platform for the management, development, and acquisition of the entire energy value chain.</w:t>
      </w:r>
      <w:r>
        <w:t xml:space="preserve"> </w:t>
      </w:r>
      <w:r w:rsidRPr="00DB473D">
        <w:t xml:space="preserve">From early-stage investment to full-scale development, </w:t>
      </w:r>
      <w:proofErr w:type="spellStart"/>
      <w:r w:rsidRPr="00DB473D">
        <w:t>Enverus</w:t>
      </w:r>
      <w:proofErr w:type="spellEnd"/>
      <w:r w:rsidRPr="00DB473D">
        <w:t xml:space="preserve"> provides the platform and analytics to support your changing energy strategy.</w:t>
      </w:r>
      <w:r>
        <w:t xml:space="preserve"> </w:t>
      </w:r>
      <w:r w:rsidRPr="00D81176">
        <w:t xml:space="preserve">"No, Global Oil Demand Will Not Peak by 2030." </w:t>
      </w:r>
      <w:proofErr w:type="spellStart"/>
      <w:r w:rsidRPr="00D81176">
        <w:t>Enverus</w:t>
      </w:r>
      <w:proofErr w:type="spellEnd"/>
      <w:r w:rsidRPr="00D81176">
        <w:t xml:space="preserve"> </w:t>
      </w:r>
      <w:r>
        <w:t>04-11-2024</w:t>
      </w:r>
      <w:r w:rsidRPr="00D81176">
        <w:t>; accessed 7-14-2025 https://www.enverus.com/blog/global-oil-demand-2030/]</w:t>
      </w:r>
    </w:p>
    <w:p w14:paraId="509C3CCD" w14:textId="77777777" w:rsidR="009625E8" w:rsidRPr="00D81176" w:rsidRDefault="009625E8" w:rsidP="009625E8">
      <w:pPr>
        <w:rPr>
          <w:sz w:val="16"/>
        </w:rPr>
      </w:pPr>
      <w:proofErr w:type="spellStart"/>
      <w:r w:rsidRPr="00D81176">
        <w:rPr>
          <w:sz w:val="16"/>
        </w:rPr>
        <w:t>Enverus</w:t>
      </w:r>
      <w:proofErr w:type="spellEnd"/>
      <w:r w:rsidRPr="00D81176">
        <w:rPr>
          <w:sz w:val="16"/>
        </w:rPr>
        <w:t xml:space="preserve"> Intelligence</w:t>
      </w:r>
      <w:r w:rsidRPr="00D81176">
        <w:rPr>
          <w:sz w:val="16"/>
          <w:vertAlign w:val="superscript"/>
        </w:rPr>
        <w:t>®</w:t>
      </w:r>
      <w:r w:rsidRPr="00D81176">
        <w:rPr>
          <w:sz w:val="16"/>
        </w:rPr>
        <w:t xml:space="preserve"> Research (EIR) holds the position that </w:t>
      </w:r>
      <w:r w:rsidRPr="00D81176">
        <w:rPr>
          <w:rStyle w:val="StyleUnderline"/>
        </w:rPr>
        <w:t>global oil demand will not peak or decline before the end of this decade</w:t>
      </w:r>
      <w:r w:rsidRPr="00D81176">
        <w:rPr>
          <w:sz w:val="16"/>
        </w:rPr>
        <w:t xml:space="preserve">. EIR’s analysis offers a </w:t>
      </w:r>
      <w:r w:rsidRPr="00D81176">
        <w:rPr>
          <w:rStyle w:val="StyleUnderline"/>
        </w:rPr>
        <w:t>distinct and unbiased viewpoint, diverging from</w:t>
      </w:r>
      <w:r w:rsidRPr="00D81176">
        <w:rPr>
          <w:sz w:val="16"/>
        </w:rPr>
        <w:t xml:space="preserve"> the two benchmarks forecasters; </w:t>
      </w:r>
      <w:r w:rsidRPr="00D81176">
        <w:rPr>
          <w:rStyle w:val="StyleUnderline"/>
        </w:rPr>
        <w:t>OPEC and the</w:t>
      </w:r>
      <w:r w:rsidRPr="00D81176">
        <w:rPr>
          <w:sz w:val="16"/>
        </w:rPr>
        <w:t xml:space="preserve"> International Energy Agency (</w:t>
      </w:r>
      <w:r w:rsidRPr="00D81176">
        <w:rPr>
          <w:rStyle w:val="StyleUnderline"/>
        </w:rPr>
        <w:t>IEA</w:t>
      </w:r>
      <w:r w:rsidRPr="00D81176">
        <w:rPr>
          <w:sz w:val="16"/>
        </w:rPr>
        <w:t xml:space="preserve">). The IEA’s most optimistic scenario predicts that global oil demand will stabilize at around 105 million barrels per day by 2030, while scenarios aiming for net-zero emissions propose a significantly lower demand. In contrast, OPEC anticipates an increase to 112 million barrels per day by 2030. Currently sitting at roughly 103 million barrels per day, </w:t>
      </w:r>
      <w:proofErr w:type="spellStart"/>
      <w:r w:rsidRPr="00D81176">
        <w:rPr>
          <w:rStyle w:val="StyleUnderline"/>
        </w:rPr>
        <w:t>Enverus</w:t>
      </w:r>
      <w:proofErr w:type="spellEnd"/>
      <w:r w:rsidRPr="00D81176">
        <w:rPr>
          <w:rStyle w:val="StyleUnderline"/>
        </w:rPr>
        <w:t xml:space="preserve"> </w:t>
      </w:r>
      <w:r w:rsidRPr="00D81176">
        <w:rPr>
          <w:sz w:val="16"/>
        </w:rPr>
        <w:t>Intelligence®</w:t>
      </w:r>
      <w:r w:rsidRPr="00D81176">
        <w:rPr>
          <w:rStyle w:val="StyleUnderline"/>
        </w:rPr>
        <w:t> Research’s projection points towards a demand of 108 million barrels per day by 2030.</w:t>
      </w:r>
      <w:r w:rsidRPr="00D81176">
        <w:rPr>
          <w:sz w:val="16"/>
        </w:rPr>
        <w:t xml:space="preserve"> This estimate finds a middle ground among the varying predictions, but not by coincidence or through compromise.</w:t>
      </w:r>
    </w:p>
    <w:p w14:paraId="14D5528D" w14:textId="77777777" w:rsidR="009625E8" w:rsidRPr="002E7B3B" w:rsidRDefault="009625E8" w:rsidP="009625E8">
      <w:pPr>
        <w:rPr>
          <w:sz w:val="16"/>
        </w:rPr>
      </w:pPr>
      <w:r w:rsidRPr="00D81176">
        <w:rPr>
          <w:sz w:val="16"/>
        </w:rPr>
        <w:t xml:space="preserve">EIR has conducted a detailed bottoms-up analysis and found that fuel economy standards aren’t as effective as mandated, while factoring in current electric vehicle sales momentum. Lastly, EIR has adopted consensus estimates for the impact of single-use plastic bans on oil consumption to arrive at our result. Overall, both </w:t>
      </w:r>
      <w:r w:rsidRPr="00D81176">
        <w:rPr>
          <w:rStyle w:val="StyleUnderline"/>
        </w:rPr>
        <w:t>OPEC and IEA estimates require a significant change in consumption behavior or a reversal of off-oil measures over a short period</w:t>
      </w:r>
      <w:r w:rsidRPr="00D81176">
        <w:rPr>
          <w:sz w:val="16"/>
        </w:rPr>
        <w:t>. History is not in their favor. Our demand forecast results in a world where OPEC’s influence on oil price strengthens, supporting the group’s preference for prices of $85/</w:t>
      </w:r>
      <w:proofErr w:type="spellStart"/>
      <w:r w:rsidRPr="00D81176">
        <w:rPr>
          <w:sz w:val="16"/>
        </w:rPr>
        <w:t>bbl</w:t>
      </w:r>
      <w:proofErr w:type="spellEnd"/>
      <w:r w:rsidRPr="00D81176">
        <w:rPr>
          <w:sz w:val="16"/>
        </w:rPr>
        <w:t xml:space="preserve"> to $105/bbl. As for when </w:t>
      </w:r>
      <w:r w:rsidRPr="00D81176">
        <w:rPr>
          <w:rStyle w:val="StyleUnderline"/>
        </w:rPr>
        <w:t xml:space="preserve">peak demand will occur, </w:t>
      </w:r>
      <w:r w:rsidRPr="00D81176">
        <w:rPr>
          <w:sz w:val="16"/>
        </w:rPr>
        <w:t>we suspect it occurs</w:t>
      </w:r>
      <w:r w:rsidRPr="00D81176">
        <w:rPr>
          <w:rStyle w:val="StyleUnderline"/>
        </w:rPr>
        <w:t xml:space="preserve"> between 2030 and 2035</w:t>
      </w:r>
      <w:r w:rsidRPr="00D81176">
        <w:rPr>
          <w:sz w:val="16"/>
        </w:rPr>
        <w:t xml:space="preserve"> as supply costs and availability may combine with off-oil measures to curb consumption in the first half of the next decade.  </w:t>
      </w:r>
    </w:p>
    <w:p w14:paraId="56CCA90A" w14:textId="77777777" w:rsidR="009625E8" w:rsidRDefault="009625E8" w:rsidP="009625E8">
      <w:pPr>
        <w:pStyle w:val="Heading4"/>
      </w:pPr>
      <w:r>
        <w:t>At worst, it’ll peak after 2030</w:t>
      </w:r>
    </w:p>
    <w:p w14:paraId="047DB8DB" w14:textId="77777777" w:rsidR="009625E8" w:rsidRPr="00873992" w:rsidRDefault="009625E8" w:rsidP="009625E8">
      <w:r w:rsidRPr="00634FFE">
        <w:rPr>
          <w:rStyle w:val="Style13ptBold"/>
        </w:rPr>
        <w:t>E+E Leader</w:t>
      </w:r>
      <w:r>
        <w:rPr>
          <w:rStyle w:val="Style13ptBold"/>
        </w:rPr>
        <w:t>,</w:t>
      </w:r>
      <w:r w:rsidRPr="00634FFE">
        <w:rPr>
          <w:rStyle w:val="Style13ptBold"/>
        </w:rPr>
        <w:t xml:space="preserve"> 25</w:t>
      </w:r>
      <w:r w:rsidRPr="00B046FB">
        <w:t xml:space="preserve"> [</w:t>
      </w:r>
      <w:proofErr w:type="spellStart"/>
      <w:r>
        <w:t>Environment+Energy</w:t>
      </w:r>
      <w:proofErr w:type="spellEnd"/>
      <w:r>
        <w:t xml:space="preserve"> Leader is a </w:t>
      </w:r>
      <w:proofErr w:type="spellStart"/>
      <w:r w:rsidRPr="00A669DB">
        <w:t>a</w:t>
      </w:r>
      <w:proofErr w:type="spellEnd"/>
      <w:r w:rsidRPr="00A669DB">
        <w:t xml:space="preserve"> leading resource for sustainable and responsible business practices. Our journey began in 2007, rooted in a commitment to driving meaningful change in the world of corporate sustainability and energy management.</w:t>
      </w:r>
      <w:r>
        <w:t xml:space="preserve"> </w:t>
      </w:r>
      <w:r w:rsidRPr="00B046FB">
        <w:t xml:space="preserve">"Oil Demand to Peak by 2030, IEA Forecasts Show" Oil Demand to Peak by 2030, IEA Forecasts Show - </w:t>
      </w:r>
      <w:proofErr w:type="spellStart"/>
      <w:r w:rsidRPr="00B046FB">
        <w:t>Environment+Energy</w:t>
      </w:r>
      <w:proofErr w:type="spellEnd"/>
      <w:r w:rsidRPr="00B046FB">
        <w:t xml:space="preserve"> Leader, 7-14-2025; accessed 7-14-2025 https://environmentenergyleader.com/stories/oil-demand-to-peak-by-2030-iea-forecasts-show,83993]</w:t>
      </w:r>
    </w:p>
    <w:p w14:paraId="66296354" w14:textId="77777777" w:rsidR="009625E8" w:rsidRPr="00873992" w:rsidRDefault="009625E8" w:rsidP="009625E8">
      <w:pPr>
        <w:rPr>
          <w:sz w:val="16"/>
        </w:rPr>
      </w:pPr>
      <w:r w:rsidRPr="00873992">
        <w:rPr>
          <w:sz w:val="16"/>
        </w:rPr>
        <w:t xml:space="preserve">The IEA still expects </w:t>
      </w:r>
      <w:r w:rsidRPr="00873992">
        <w:rPr>
          <w:rStyle w:val="StyleUnderline"/>
        </w:rPr>
        <w:t>global oil demand</w:t>
      </w:r>
      <w:r w:rsidRPr="00873992">
        <w:rPr>
          <w:sz w:val="16"/>
        </w:rPr>
        <w:t xml:space="preserve"> to </w:t>
      </w:r>
      <w:r w:rsidRPr="00873992">
        <w:rPr>
          <w:rStyle w:val="StyleUnderline"/>
        </w:rPr>
        <w:t>reach a plateau by the end of this decade</w:t>
      </w:r>
      <w:r w:rsidRPr="00873992">
        <w:rPr>
          <w:sz w:val="16"/>
        </w:rPr>
        <w:t>. Demand is growing by about 700,000 barrels per day annually in the near term, but that growth will taper off.</w:t>
      </w:r>
    </w:p>
    <w:p w14:paraId="5CD46914" w14:textId="77777777" w:rsidR="009625E8" w:rsidRPr="00873992" w:rsidRDefault="009625E8" w:rsidP="009625E8">
      <w:pPr>
        <w:rPr>
          <w:sz w:val="16"/>
        </w:rPr>
      </w:pPr>
      <w:r w:rsidRPr="00873992">
        <w:rPr>
          <w:rStyle w:val="StyleUnderline"/>
        </w:rPr>
        <w:t>By 2030, demand is projected to rise by only 2.5 million barrels per day</w:t>
      </w:r>
      <w:r w:rsidRPr="00873992">
        <w:rPr>
          <w:sz w:val="16"/>
        </w:rPr>
        <w:t xml:space="preserve"> in total. Meanwhile, production capacity is expected to increase by 5 million barrels per day—twice the amount needed—raising concerns about a potential supply glut.</w:t>
      </w:r>
    </w:p>
    <w:p w14:paraId="5BCFFCC1" w14:textId="77777777" w:rsidR="009625E8" w:rsidRPr="00873992" w:rsidRDefault="009625E8" w:rsidP="009625E8">
      <w:pPr>
        <w:rPr>
          <w:sz w:val="16"/>
        </w:rPr>
      </w:pPr>
      <w:r w:rsidRPr="00873992">
        <w:rPr>
          <w:sz w:val="16"/>
        </w:rPr>
        <w:t>Driving the demand slowdown:</w:t>
      </w:r>
    </w:p>
    <w:p w14:paraId="552065CF" w14:textId="77777777" w:rsidR="009625E8" w:rsidRPr="00873992" w:rsidRDefault="009625E8" w:rsidP="009625E8">
      <w:pPr>
        <w:rPr>
          <w:sz w:val="16"/>
        </w:rPr>
      </w:pPr>
      <w:r w:rsidRPr="00873992">
        <w:rPr>
          <w:sz w:val="16"/>
        </w:rPr>
        <w:t>Electric vehicles: EVs are expected to displace 5.5 million barrels/day by 2030 (up from just 1 million in 2024).</w:t>
      </w:r>
    </w:p>
    <w:p w14:paraId="56EE8D0A" w14:textId="77777777" w:rsidR="009625E8" w:rsidRPr="00873992" w:rsidRDefault="009625E8" w:rsidP="009625E8">
      <w:pPr>
        <w:rPr>
          <w:sz w:val="16"/>
        </w:rPr>
      </w:pPr>
      <w:r w:rsidRPr="00873992">
        <w:rPr>
          <w:sz w:val="16"/>
        </w:rPr>
        <w:t>Behavioral shifts: Remote work is saving approximately 1 million barrels/day of commuting-related fuel use.</w:t>
      </w:r>
    </w:p>
    <w:p w14:paraId="18A5A67B" w14:textId="77777777" w:rsidR="009625E8" w:rsidRPr="00873992" w:rsidRDefault="009625E8" w:rsidP="009625E8">
      <w:pPr>
        <w:rPr>
          <w:sz w:val="16"/>
        </w:rPr>
      </w:pPr>
      <w:r w:rsidRPr="00873992">
        <w:rPr>
          <w:sz w:val="16"/>
        </w:rPr>
        <w:t>Middle East transitions: Power generation in countries like Saudi Arabia is shifting away from oil to gas and renewables, cutting demand by nearly 1 million barrels/day.</w:t>
      </w:r>
    </w:p>
    <w:p w14:paraId="25F07B1A" w14:textId="77777777" w:rsidR="009625E8" w:rsidRPr="00873992" w:rsidRDefault="009625E8" w:rsidP="009625E8">
      <w:pPr>
        <w:rPr>
          <w:sz w:val="16"/>
        </w:rPr>
      </w:pPr>
      <w:r w:rsidRPr="00873992">
        <w:rPr>
          <w:sz w:val="16"/>
        </w:rPr>
        <w:t>Petrochemicals and Aviation Keep Demand Afloat</w:t>
      </w:r>
    </w:p>
    <w:p w14:paraId="15AF53B0" w14:textId="77777777" w:rsidR="009625E8" w:rsidRPr="00873992" w:rsidRDefault="009625E8" w:rsidP="009625E8">
      <w:pPr>
        <w:rPr>
          <w:rStyle w:val="StyleUnderline"/>
        </w:rPr>
      </w:pPr>
      <w:r w:rsidRPr="00873992">
        <w:rPr>
          <w:sz w:val="16"/>
        </w:rPr>
        <w:t xml:space="preserve">While transport fuels are declining, </w:t>
      </w:r>
      <w:r w:rsidRPr="00873992">
        <w:rPr>
          <w:rStyle w:val="StyleUnderline"/>
        </w:rPr>
        <w:t>sectors like petrochemicals and aviation are still expanding. Oil-based feedstocks like naphtha and ethane are crucial for plastics and synthetic fibers—areas less prone to substitution.</w:t>
      </w:r>
    </w:p>
    <w:p w14:paraId="022A461B" w14:textId="5EF0A3B0" w:rsidR="009625E8" w:rsidRDefault="009625E8" w:rsidP="009625E8">
      <w:pPr>
        <w:rPr>
          <w:sz w:val="16"/>
        </w:rPr>
      </w:pPr>
      <w:r w:rsidRPr="00873992">
        <w:rPr>
          <w:sz w:val="16"/>
        </w:rPr>
        <w:t>“</w:t>
      </w:r>
      <w:r w:rsidRPr="00873992">
        <w:rPr>
          <w:rStyle w:val="StyleUnderline"/>
        </w:rPr>
        <w:t>Petrochemicals are more resilient to the pressures reducing transport demand</w:t>
      </w:r>
      <w:r w:rsidRPr="00873992">
        <w:rPr>
          <w:sz w:val="16"/>
        </w:rPr>
        <w:t>,” </w:t>
      </w:r>
      <w:proofErr w:type="spellStart"/>
      <w:r w:rsidRPr="00873992">
        <w:rPr>
          <w:sz w:val="16"/>
        </w:rPr>
        <w:t>Bosoni</w:t>
      </w:r>
      <w:proofErr w:type="spellEnd"/>
      <w:r w:rsidRPr="00873992">
        <w:rPr>
          <w:sz w:val="16"/>
        </w:rPr>
        <w:t xml:space="preserve"> noted. “As urbanization and consumer demand grow, especially in emerging markets, </w:t>
      </w:r>
      <w:r w:rsidRPr="00873992">
        <w:rPr>
          <w:rStyle w:val="StyleUnderline"/>
        </w:rPr>
        <w:t>this sector will remain a key demand driver</w:t>
      </w:r>
      <w:r w:rsidRPr="00873992">
        <w:rPr>
          <w:sz w:val="16"/>
        </w:rPr>
        <w:t>.”</w:t>
      </w:r>
    </w:p>
    <w:p w14:paraId="1DB9965A" w14:textId="77777777" w:rsidR="00427772" w:rsidRPr="00592385" w:rsidRDefault="00427772" w:rsidP="00427772">
      <w:pPr>
        <w:pStyle w:val="Heading4"/>
        <w:rPr>
          <w:rFonts w:cs="Arial"/>
        </w:rPr>
      </w:pPr>
      <w:r w:rsidRPr="00592385">
        <w:rPr>
          <w:rFonts w:cs="Arial"/>
          <w:u w:val="single"/>
        </w:rPr>
        <w:t xml:space="preserve">Unconventional oil </w:t>
      </w:r>
      <w:r w:rsidRPr="00592385">
        <w:rPr>
          <w:rFonts w:cs="Arial"/>
        </w:rPr>
        <w:t xml:space="preserve">has allowed us to extract </w:t>
      </w:r>
      <w:r w:rsidRPr="00592385">
        <w:rPr>
          <w:rFonts w:cs="Arial"/>
          <w:u w:val="single"/>
        </w:rPr>
        <w:t>more than ever</w:t>
      </w:r>
      <w:r w:rsidRPr="00592385">
        <w:rPr>
          <w:rFonts w:cs="Arial"/>
        </w:rPr>
        <w:t xml:space="preserve"> and we will continue to find more ways —peak oil is </w:t>
      </w:r>
      <w:r w:rsidRPr="00592385">
        <w:rPr>
          <w:rFonts w:cs="Arial"/>
          <w:u w:val="single"/>
        </w:rPr>
        <w:t>fake</w:t>
      </w:r>
      <w:r w:rsidRPr="00592385">
        <w:rPr>
          <w:rFonts w:cs="Arial"/>
        </w:rPr>
        <w:t xml:space="preserve">. </w:t>
      </w:r>
    </w:p>
    <w:p w14:paraId="73C9BD14" w14:textId="77777777" w:rsidR="00427772" w:rsidRPr="00592385" w:rsidRDefault="00427772" w:rsidP="00427772">
      <w:r w:rsidRPr="00592385">
        <w:rPr>
          <w:rStyle w:val="Style13ptBold"/>
        </w:rPr>
        <w:t>Conca 17</w:t>
      </w:r>
      <w:r w:rsidRPr="00592385">
        <w:t xml:space="preserve"> [James;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03/03/</w:t>
      </w:r>
      <w:proofErr w:type="gramStart"/>
      <w:r w:rsidRPr="00592385">
        <w:t>2017;“</w:t>
      </w:r>
      <w:proofErr w:type="gramEnd"/>
      <w:r w:rsidRPr="00592385">
        <w:t xml:space="preserve">No Peak Oil For America Or The World”; https://www.forbes.com/sites/jamesconca/2017/03/02/no-peak-oil-for-america-or-the-world/?sh=6875e2e34220] </w:t>
      </w:r>
      <w:proofErr w:type="spellStart"/>
      <w:r w:rsidRPr="00592385">
        <w:t>iman</w:t>
      </w:r>
      <w:proofErr w:type="spellEnd"/>
    </w:p>
    <w:p w14:paraId="1D67A5EC" w14:textId="77777777" w:rsidR="00427772" w:rsidRPr="00592385" w:rsidRDefault="00427772" w:rsidP="00427772">
      <w:pPr>
        <w:rPr>
          <w:u w:val="single"/>
        </w:rPr>
      </w:pPr>
      <w:r w:rsidRPr="00592385">
        <w:t xml:space="preserve">However, </w:t>
      </w:r>
      <w:r w:rsidRPr="00592385">
        <w:rPr>
          <w:rStyle w:val="StyleUnderline"/>
          <w:highlight w:val="cyan"/>
        </w:rPr>
        <w:t>unconventional deposits</w:t>
      </w:r>
      <w:r w:rsidRPr="00592385">
        <w:rPr>
          <w:rStyle w:val="StyleUnderline"/>
        </w:rPr>
        <w:t xml:space="preserve"> are primarily those where the oil and gas could not migrate to conventional traps</w:t>
      </w:r>
      <w:r w:rsidRPr="00592385">
        <w:t xml:space="preserve">, but are stuck in the very tight and tiny pores and fractures in these tight rocks, mainly shales and tight sandstones, or are not very fluid like heavy oils and tars. </w:t>
      </w:r>
      <w:r w:rsidRPr="00592385">
        <w:rPr>
          <w:rStyle w:val="StyleUnderline"/>
        </w:rPr>
        <w:t xml:space="preserve">The </w:t>
      </w:r>
      <w:r w:rsidRPr="00592385">
        <w:rPr>
          <w:rStyle w:val="StyleUnderline"/>
          <w:highlight w:val="cyan"/>
        </w:rPr>
        <w:t>ability to</w:t>
      </w:r>
      <w:r w:rsidRPr="00592385">
        <w:rPr>
          <w:rStyle w:val="StyleUnderline"/>
        </w:rPr>
        <w:t xml:space="preserve"> seriously </w:t>
      </w:r>
      <w:r w:rsidRPr="00592385">
        <w:rPr>
          <w:rStyle w:val="Emphasis"/>
          <w:highlight w:val="cyan"/>
        </w:rPr>
        <w:t>exploit</w:t>
      </w:r>
      <w:r w:rsidRPr="00592385">
        <w:rPr>
          <w:rStyle w:val="StyleUnderline"/>
        </w:rPr>
        <w:t xml:space="preserve"> these </w:t>
      </w:r>
      <w:r w:rsidRPr="00592385">
        <w:rPr>
          <w:rStyle w:val="Emphasis"/>
        </w:rPr>
        <w:t xml:space="preserve">unconventional </w:t>
      </w:r>
      <w:r w:rsidRPr="00592385">
        <w:rPr>
          <w:rStyle w:val="StyleUnderline"/>
          <w:highlight w:val="cyan"/>
        </w:rPr>
        <w:t>reserves did not exist</w:t>
      </w:r>
      <w:r w:rsidRPr="00592385">
        <w:t xml:space="preserve"> practically </w:t>
      </w:r>
      <w:r w:rsidRPr="00592385">
        <w:rPr>
          <w:rStyle w:val="StyleUnderline"/>
          <w:highlight w:val="cyan"/>
        </w:rPr>
        <w:t>before 2000</w:t>
      </w:r>
      <w:r w:rsidRPr="00592385">
        <w:rPr>
          <w:rStyle w:val="StyleUnderline"/>
        </w:rPr>
        <w:t xml:space="preserve">. </w:t>
      </w:r>
    </w:p>
    <w:p w14:paraId="2C5519BD" w14:textId="77777777" w:rsidR="00427772" w:rsidRPr="00592385" w:rsidRDefault="00427772" w:rsidP="00427772">
      <w:pPr>
        <w:rPr>
          <w:u w:val="single"/>
        </w:rPr>
      </w:pPr>
      <w:r w:rsidRPr="00592385">
        <w:t xml:space="preserve">Think of conventional versus unconventional oil like jelly donuts versus tiramisu (see figure). </w:t>
      </w:r>
      <w:r w:rsidRPr="00592385">
        <w:rPr>
          <w:rStyle w:val="StyleUnderline"/>
          <w:highlight w:val="cyan"/>
        </w:rPr>
        <w:t>Drilling</w:t>
      </w:r>
      <w:r w:rsidRPr="00592385">
        <w:rPr>
          <w:rStyle w:val="StyleUnderline"/>
        </w:rPr>
        <w:t xml:space="preserve"> into conventional sources is like sticking a straw in a jelly donut</w:t>
      </w:r>
      <w:r w:rsidRPr="00592385">
        <w:t xml:space="preserve"> – </w:t>
      </w:r>
      <w:r w:rsidRPr="00592385">
        <w:rPr>
          <w:rStyle w:val="StyleUnderline"/>
        </w:rPr>
        <w:t xml:space="preserve">the </w:t>
      </w:r>
      <w:r w:rsidRPr="00592385">
        <w:rPr>
          <w:rStyle w:val="StyleUnderline"/>
          <w:highlight w:val="cyan"/>
        </w:rPr>
        <w:t>petroleum</w:t>
      </w:r>
      <w:r w:rsidRPr="00592385">
        <w:rPr>
          <w:rStyle w:val="StyleUnderline"/>
        </w:rPr>
        <w:t xml:space="preserve"> is trapped in a large single formation that just </w:t>
      </w:r>
      <w:r w:rsidRPr="00592385">
        <w:rPr>
          <w:rStyle w:val="StyleUnderline"/>
          <w:highlight w:val="cyan"/>
        </w:rPr>
        <w:t>flows out under pressure</w:t>
      </w:r>
      <w:r w:rsidRPr="00592385">
        <w:rPr>
          <w:rStyle w:val="StyleUnderline"/>
        </w:rPr>
        <w:t>.</w:t>
      </w:r>
    </w:p>
    <w:p w14:paraId="57C93AAE" w14:textId="77777777" w:rsidR="00427772" w:rsidRPr="00592385" w:rsidRDefault="00427772" w:rsidP="00427772">
      <w:r w:rsidRPr="00592385">
        <w:rPr>
          <w:sz w:val="14"/>
        </w:rPr>
        <w:t xml:space="preserve">Drilling into conventional sources is like sticking a straw in a jelly donut – </w:t>
      </w:r>
      <w:r w:rsidRPr="00592385">
        <w:rPr>
          <w:rStyle w:val="StyleUnderline"/>
        </w:rPr>
        <w:t>the petroleum is trapped in a large single formation that just flows out under pressure</w:t>
      </w:r>
      <w:r w:rsidRPr="00592385">
        <w:rPr>
          <w:rStyle w:val="StyleUnderline"/>
          <w:highlight w:val="cyan"/>
        </w:rPr>
        <w:t>. Drilling</w:t>
      </w:r>
      <w:r w:rsidRPr="00592385">
        <w:rPr>
          <w:rStyle w:val="StyleUnderline"/>
        </w:rPr>
        <w:t xml:space="preserve"> into </w:t>
      </w:r>
      <w:r w:rsidRPr="00592385">
        <w:rPr>
          <w:rStyle w:val="StyleUnderline"/>
          <w:highlight w:val="cyan"/>
        </w:rPr>
        <w:t>unconventional sources like oil</w:t>
      </w:r>
      <w:r w:rsidRPr="00592385">
        <w:rPr>
          <w:rStyle w:val="StyleUnderline"/>
        </w:rPr>
        <w:t xml:space="preserve"> and gas shale is quite different,</w:t>
      </w:r>
      <w:r w:rsidRPr="00592385">
        <w:rPr>
          <w:sz w:val="14"/>
        </w:rPr>
        <w:t xml:space="preserve"> more like tiramisu – </w:t>
      </w:r>
      <w:r w:rsidRPr="00592385">
        <w:rPr>
          <w:rStyle w:val="StyleUnderline"/>
          <w:highlight w:val="cyan"/>
        </w:rPr>
        <w:t>the petroleum is</w:t>
      </w:r>
      <w:r w:rsidRPr="00592385">
        <w:rPr>
          <w:rStyle w:val="StyleUnderline"/>
        </w:rPr>
        <w:t xml:space="preserve"> in </w:t>
      </w:r>
      <w:r w:rsidRPr="00592385">
        <w:rPr>
          <w:rStyle w:val="Emphasis"/>
          <w:highlight w:val="cyan"/>
        </w:rPr>
        <w:t>many layers</w:t>
      </w:r>
      <w:r w:rsidRPr="00592385">
        <w:rPr>
          <w:rStyle w:val="StyleUnderline"/>
        </w:rPr>
        <w:t xml:space="preserve"> that have to be </w:t>
      </w:r>
      <w:r w:rsidRPr="00592385">
        <w:rPr>
          <w:rStyle w:val="StyleUnderline"/>
          <w:highlight w:val="cyan"/>
        </w:rPr>
        <w:t>individually tapped</w:t>
      </w:r>
      <w:r w:rsidRPr="00592385">
        <w:rPr>
          <w:rStyle w:val="StyleUnderline"/>
        </w:rPr>
        <w:t xml:space="preserve"> </w:t>
      </w:r>
      <w:r w:rsidRPr="00592385">
        <w:rPr>
          <w:rStyle w:val="Emphasis"/>
        </w:rPr>
        <w:t xml:space="preserve">using </w:t>
      </w:r>
      <w:r w:rsidRPr="00592385">
        <w:rPr>
          <w:rStyle w:val="Emphasis"/>
          <w:highlight w:val="cyan"/>
        </w:rPr>
        <w:t>horizontal</w:t>
      </w:r>
      <w:r w:rsidRPr="00592385">
        <w:rPr>
          <w:rStyle w:val="Emphasis"/>
        </w:rPr>
        <w:t xml:space="preserve"> </w:t>
      </w:r>
      <w:r w:rsidRPr="00592385">
        <w:rPr>
          <w:rStyle w:val="Emphasis"/>
          <w:highlight w:val="cyan"/>
        </w:rPr>
        <w:t>drilling</w:t>
      </w:r>
      <w:r w:rsidRPr="00592385">
        <w:rPr>
          <w:rStyle w:val="StyleUnderline"/>
        </w:rPr>
        <w:t xml:space="preserve"> and </w:t>
      </w:r>
      <w:r w:rsidRPr="00592385">
        <w:rPr>
          <w:rStyle w:val="Emphasis"/>
          <w:highlight w:val="cyan"/>
        </w:rPr>
        <w:t>fracking</w:t>
      </w:r>
      <w:r w:rsidRPr="00592385">
        <w:rPr>
          <w:rStyle w:val="StyleUnderline"/>
          <w:highlight w:val="cyan"/>
        </w:rPr>
        <w:t xml:space="preserve"> methods to open up the rock</w:t>
      </w:r>
      <w:r w:rsidRPr="00592385">
        <w:rPr>
          <w:sz w:val="14"/>
        </w:rPr>
        <w:t>. Source: Jim Scherrer</w:t>
      </w:r>
    </w:p>
    <w:p w14:paraId="5DDD08F0" w14:textId="77777777" w:rsidR="00427772" w:rsidRPr="00592385" w:rsidRDefault="00427772" w:rsidP="00427772">
      <w:pPr>
        <w:pStyle w:val="Heading4"/>
        <w:rPr>
          <w:rFonts w:cs="Arial"/>
          <w:u w:val="single"/>
        </w:rPr>
      </w:pPr>
      <w:r w:rsidRPr="00592385">
        <w:rPr>
          <w:rFonts w:cs="Arial"/>
        </w:rPr>
        <w:t xml:space="preserve">Oil peak is </w:t>
      </w:r>
      <w:r w:rsidRPr="00592385">
        <w:rPr>
          <w:rStyle w:val="StyleUnderline"/>
          <w:rFonts w:cs="Arial"/>
          <w:sz w:val="24"/>
          <w:szCs w:val="24"/>
        </w:rPr>
        <w:t xml:space="preserve">far away---Fracking and other new tech solved it </w:t>
      </w:r>
    </w:p>
    <w:p w14:paraId="03ACD654" w14:textId="77777777" w:rsidR="00427772" w:rsidRPr="00592385" w:rsidRDefault="00427772" w:rsidP="00427772">
      <w:r w:rsidRPr="00592385">
        <w:rPr>
          <w:rStyle w:val="Style13ptBold"/>
        </w:rPr>
        <w:t>Conca 17</w:t>
      </w:r>
      <w:r w:rsidRPr="00592385">
        <w:t xml:space="preserve"> [James; a scientist in the field of the earth and environmental sciences; 03/03/2017; “No Peak Oil </w:t>
      </w:r>
      <w:proofErr w:type="gramStart"/>
      <w:r w:rsidRPr="00592385">
        <w:t>For</w:t>
      </w:r>
      <w:proofErr w:type="gramEnd"/>
      <w:r w:rsidRPr="00592385">
        <w:t xml:space="preserve"> America Or The World”; https://www.forbes.com/sites/jamesconca/2017/03/02/no-peak-oil-for-america-or-the-world/?sh=6875e2e34220] </w:t>
      </w:r>
      <w:proofErr w:type="spellStart"/>
      <w:r w:rsidRPr="00592385">
        <w:t>iman</w:t>
      </w:r>
      <w:proofErr w:type="spellEnd"/>
    </w:p>
    <w:p w14:paraId="18A700A7" w14:textId="77777777" w:rsidR="00427772" w:rsidRPr="00592385" w:rsidRDefault="00427772" w:rsidP="00427772">
      <w:r w:rsidRPr="00592385">
        <w:t xml:space="preserve">In Hubbert’s time, most of the conventional oil reserves had already been discovered. </w:t>
      </w:r>
      <w:r w:rsidRPr="00592385">
        <w:rPr>
          <w:rStyle w:val="StyleUnderline"/>
        </w:rPr>
        <w:t>Hubbert went on to predict that U.S. production would peak in 1969, and it did appear to peak in 1970.</w:t>
      </w:r>
      <w:r w:rsidRPr="00592385">
        <w:t xml:space="preserve"> World reserves were supposed to peak around 2010 (see figure).</w:t>
      </w:r>
    </w:p>
    <w:p w14:paraId="59D0B99E" w14:textId="77777777" w:rsidR="00427772" w:rsidRPr="00592385" w:rsidRDefault="00427772" w:rsidP="00427772">
      <w:r w:rsidRPr="00592385">
        <w:t>However</w:t>
      </w:r>
      <w:r w:rsidRPr="00592385">
        <w:rPr>
          <w:rStyle w:val="StyleUnderline"/>
        </w:rPr>
        <w:t xml:space="preserve">, about 20 years ago, the </w:t>
      </w:r>
      <w:r w:rsidRPr="00592385">
        <w:rPr>
          <w:rStyle w:val="StyleUnderline"/>
          <w:highlight w:val="cyan"/>
        </w:rPr>
        <w:t xml:space="preserve">industry </w:t>
      </w:r>
      <w:r w:rsidRPr="00592385">
        <w:rPr>
          <w:rStyle w:val="StyleUnderline"/>
        </w:rPr>
        <w:t>really</w:t>
      </w:r>
      <w:r w:rsidRPr="00592385">
        <w:rPr>
          <w:rStyle w:val="StyleUnderline"/>
          <w:highlight w:val="cyan"/>
        </w:rPr>
        <w:t xml:space="preserve"> </w:t>
      </w:r>
      <w:r w:rsidRPr="00592385">
        <w:rPr>
          <w:rStyle w:val="Emphasis"/>
          <w:highlight w:val="cyan"/>
        </w:rPr>
        <w:t xml:space="preserve">leapt </w:t>
      </w:r>
      <w:r w:rsidRPr="00592385">
        <w:rPr>
          <w:rStyle w:val="StyleUnderline"/>
          <w:bCs/>
          <w:highlight w:val="cyan"/>
        </w:rPr>
        <w:t>forward</w:t>
      </w:r>
      <w:r w:rsidRPr="00592385">
        <w:rPr>
          <w:rStyle w:val="StyleUnderline"/>
          <w:highlight w:val="cyan"/>
        </w:rPr>
        <w:t xml:space="preserve"> on</w:t>
      </w:r>
      <w:r w:rsidRPr="00592385">
        <w:rPr>
          <w:rStyle w:val="StyleUnderline"/>
        </w:rPr>
        <w:t xml:space="preserve"> the </w:t>
      </w:r>
      <w:r w:rsidRPr="00592385">
        <w:rPr>
          <w:rStyle w:val="StyleUnderline"/>
          <w:bCs/>
          <w:highlight w:val="cyan"/>
        </w:rPr>
        <w:t>tech</w:t>
      </w:r>
      <w:r w:rsidRPr="00592385">
        <w:rPr>
          <w:rStyle w:val="StyleUnderline"/>
          <w:bCs/>
        </w:rPr>
        <w:t>nologies</w:t>
      </w:r>
      <w:r w:rsidRPr="00592385">
        <w:rPr>
          <w:rStyle w:val="StyleUnderline"/>
        </w:rPr>
        <w:t xml:space="preserve"> to find oil and to extract it</w:t>
      </w:r>
      <w:r w:rsidRPr="00592385">
        <w:rPr>
          <w:sz w:val="24"/>
          <w:u w:val="single"/>
        </w:rPr>
        <w:t xml:space="preserve">. </w:t>
      </w:r>
      <w:r w:rsidRPr="00592385">
        <w:rPr>
          <w:rStyle w:val="Emphasis"/>
          <w:highlight w:val="cyan"/>
        </w:rPr>
        <w:t>Particularly fracking</w:t>
      </w:r>
      <w:r w:rsidRPr="00592385">
        <w:rPr>
          <w:u w:val="single"/>
        </w:rPr>
        <w:t>.</w:t>
      </w:r>
    </w:p>
    <w:p w14:paraId="376DD005" w14:textId="77777777" w:rsidR="00427772" w:rsidRPr="00592385" w:rsidRDefault="00427772" w:rsidP="00427772">
      <w:pPr>
        <w:rPr>
          <w:rStyle w:val="StyleUnderline"/>
        </w:rPr>
      </w:pPr>
      <w:r w:rsidRPr="00592385">
        <w:rPr>
          <w:rStyle w:val="StyleUnderline"/>
        </w:rPr>
        <w:t>This changed everything.</w:t>
      </w:r>
    </w:p>
    <w:p w14:paraId="0AD21FB2" w14:textId="77777777" w:rsidR="00427772" w:rsidRPr="00592385" w:rsidRDefault="00427772" w:rsidP="00427772">
      <w:pPr>
        <w:rPr>
          <w:rStyle w:val="StyleUnderline"/>
        </w:rPr>
      </w:pPr>
      <w:r w:rsidRPr="00592385">
        <w:t xml:space="preserve">BP’s Spencer Dale summed it up nicely, </w:t>
      </w:r>
      <w:r w:rsidRPr="00592385">
        <w:rPr>
          <w:highlight w:val="cyan"/>
        </w:rPr>
        <w:t>“</w:t>
      </w:r>
      <w:r w:rsidRPr="00592385">
        <w:rPr>
          <w:rStyle w:val="StyleUnderline"/>
          <w:highlight w:val="cyan"/>
        </w:rPr>
        <w:t xml:space="preserve">For </w:t>
      </w:r>
      <w:r w:rsidRPr="00592385">
        <w:rPr>
          <w:rStyle w:val="StyleUnderline"/>
          <w:bCs/>
          <w:highlight w:val="cyan"/>
        </w:rPr>
        <w:t xml:space="preserve">every </w:t>
      </w:r>
      <w:r w:rsidRPr="00592385">
        <w:rPr>
          <w:rStyle w:val="Emphasis"/>
          <w:highlight w:val="cyan"/>
        </w:rPr>
        <w:t>barrel</w:t>
      </w:r>
      <w:r w:rsidRPr="00592385">
        <w:rPr>
          <w:rStyle w:val="StyleUnderline"/>
          <w:bCs/>
        </w:rPr>
        <w:t xml:space="preserve"> of oil</w:t>
      </w:r>
      <w:r w:rsidRPr="00592385">
        <w:rPr>
          <w:rStyle w:val="StyleUnderline"/>
        </w:rPr>
        <w:t xml:space="preserve"> consumed over the past 35 years, </w:t>
      </w:r>
      <w:r w:rsidRPr="00592385">
        <w:rPr>
          <w:rStyle w:val="Emphasis"/>
          <w:highlight w:val="cyan"/>
        </w:rPr>
        <w:t>two new barrels</w:t>
      </w:r>
      <w:r w:rsidRPr="00592385">
        <w:rPr>
          <w:rStyle w:val="StyleUnderline"/>
          <w:highlight w:val="cyan"/>
        </w:rPr>
        <w:t xml:space="preserve"> have been discovered</w:t>
      </w:r>
      <w:r w:rsidRPr="00592385">
        <w:rPr>
          <w:rStyle w:val="StyleUnderline"/>
        </w:rPr>
        <w:t>.</w:t>
      </w:r>
      <w:r w:rsidRPr="00592385">
        <w:t xml:space="preserve">” And this shows </w:t>
      </w:r>
      <w:r w:rsidRPr="00592385">
        <w:rPr>
          <w:rStyle w:val="StyleUnderline"/>
          <w:highlight w:val="cyan"/>
        </w:rPr>
        <w:t>no</w:t>
      </w:r>
      <w:r w:rsidRPr="00592385">
        <w:rPr>
          <w:rStyle w:val="StyleUnderline"/>
        </w:rPr>
        <w:t xml:space="preserve"> sign of </w:t>
      </w:r>
      <w:r w:rsidRPr="00592385">
        <w:rPr>
          <w:rStyle w:val="StyleUnderline"/>
          <w:highlight w:val="cyan"/>
        </w:rPr>
        <w:t xml:space="preserve">slowing down </w:t>
      </w:r>
      <w:r w:rsidRPr="00592385">
        <w:rPr>
          <w:rStyle w:val="StyleUnderline"/>
          <w:bCs/>
        </w:rPr>
        <w:t xml:space="preserve">any time </w:t>
      </w:r>
      <w:r w:rsidRPr="00592385">
        <w:rPr>
          <w:rStyle w:val="StyleUnderline"/>
          <w:bCs/>
          <w:highlight w:val="cyan"/>
        </w:rPr>
        <w:t>soon</w:t>
      </w:r>
      <w:r w:rsidRPr="00592385">
        <w:rPr>
          <w:rStyle w:val="StyleUnderline"/>
        </w:rPr>
        <w:t>. Peak oil has moved to a long time from now.</w:t>
      </w:r>
    </w:p>
    <w:p w14:paraId="3A1694E7" w14:textId="77777777" w:rsidR="00427772" w:rsidRPr="00592385" w:rsidRDefault="00427772" w:rsidP="00427772">
      <w:r w:rsidRPr="00592385">
        <w:t xml:space="preserve">While we talk about decreasing our fossil fuel use, it’s easy to forget that </w:t>
      </w:r>
      <w:r w:rsidRPr="00592385">
        <w:rPr>
          <w:rStyle w:val="StyleUnderline"/>
        </w:rPr>
        <w:t>humans find it really hard not to use what they have a lot of.</w:t>
      </w:r>
      <w:r w:rsidRPr="00592385">
        <w:t xml:space="preserve"> And we have a lot of oil. And gas. And coal. In fact, the United States has more oil, gas and coal together than any other country in the world.</w:t>
      </w:r>
    </w:p>
    <w:p w14:paraId="2AD03202" w14:textId="77777777" w:rsidR="009625E8" w:rsidRDefault="009625E8" w:rsidP="009625E8">
      <w:pPr>
        <w:pStyle w:val="Heading4"/>
      </w:pPr>
      <w:r>
        <w:t>Peak Oil theories are wrong</w:t>
      </w:r>
    </w:p>
    <w:p w14:paraId="101B330D" w14:textId="77777777" w:rsidR="009625E8" w:rsidRPr="00167522" w:rsidRDefault="009625E8" w:rsidP="009625E8">
      <w:r>
        <w:t>Holst, ND [</w:t>
      </w:r>
      <w:r w:rsidRPr="002F0D6C">
        <w:t>Thomas Holst serves as a Senior Energy Analyst, conducting research on the economic impact of Utah’s energy industry and analyzing energy economic development scenarios. </w:t>
      </w:r>
      <w:r w:rsidRPr="009D0C9F">
        <w:t>He earned a B.S. in Chemical Engineering and an M.B.A. from Brigham Young University.</w:t>
      </w:r>
      <w:r w:rsidRPr="00167522">
        <w:t xml:space="preserve"> "Insight: Peak Oil Theory Revisited"</w:t>
      </w:r>
      <w:r>
        <w:t xml:space="preserve"> </w:t>
      </w:r>
      <w:r w:rsidRPr="009D0C9F">
        <w:t>Kem C. Gardner Policy Institute</w:t>
      </w:r>
      <w:r w:rsidRPr="00167522">
        <w:t xml:space="preserve"> xx-xx-</w:t>
      </w:r>
      <w:proofErr w:type="spellStart"/>
      <w:r w:rsidRPr="00167522">
        <w:t>xxxx</w:t>
      </w:r>
      <w:proofErr w:type="spellEnd"/>
      <w:r w:rsidRPr="00167522">
        <w:t>; accessed 7-14-2025 https://gardner.utah.edu/blog/peak-oil-theory-revisited/]</w:t>
      </w:r>
    </w:p>
    <w:p w14:paraId="7E82264D" w14:textId="77777777" w:rsidR="009625E8" w:rsidRPr="00003779" w:rsidRDefault="009625E8" w:rsidP="009625E8">
      <w:pPr>
        <w:rPr>
          <w:rStyle w:val="StyleUnderline"/>
        </w:rPr>
      </w:pPr>
      <w:r w:rsidRPr="00003779">
        <w:rPr>
          <w:rStyle w:val="StyleUnderline"/>
        </w:rPr>
        <w:t xml:space="preserve">Hubbert’s theory was based on then-known crude oil producing reservoirs.  He assumed that all crude oil reservoirs capable of being produced were known in the 1960’s.  </w:t>
      </w:r>
      <w:r w:rsidRPr="00003779">
        <w:rPr>
          <w:sz w:val="16"/>
        </w:rPr>
        <w:t>As a result,</w:t>
      </w:r>
      <w:r w:rsidRPr="00003779">
        <w:rPr>
          <w:rStyle w:val="StyleUnderline"/>
        </w:rPr>
        <w:t xml:space="preserve"> Hubbert incorrectly assumed the volume of </w:t>
      </w:r>
      <w:r w:rsidRPr="00003779">
        <w:rPr>
          <w:sz w:val="16"/>
        </w:rPr>
        <w:t>recoverable</w:t>
      </w:r>
      <w:r w:rsidRPr="00003779">
        <w:rPr>
          <w:rStyle w:val="StyleUnderline"/>
        </w:rPr>
        <w:t xml:space="preserve"> crude oil would be finite and,</w:t>
      </w:r>
      <w:r w:rsidRPr="00003779">
        <w:rPr>
          <w:sz w:val="16"/>
        </w:rPr>
        <w:t xml:space="preserve"> at a future point in time, world crude oil supplies </w:t>
      </w:r>
      <w:r w:rsidRPr="00003779">
        <w:rPr>
          <w:rStyle w:val="StyleUnderline"/>
        </w:rPr>
        <w:t>would fully deplete.</w:t>
      </w:r>
    </w:p>
    <w:p w14:paraId="62045B18" w14:textId="77777777" w:rsidR="009625E8" w:rsidRPr="00003779" w:rsidRDefault="009625E8" w:rsidP="009625E8">
      <w:pPr>
        <w:rPr>
          <w:sz w:val="16"/>
        </w:rPr>
      </w:pPr>
      <w:r w:rsidRPr="00003779">
        <w:rPr>
          <w:sz w:val="16"/>
        </w:rPr>
        <w:t>P</w:t>
      </w:r>
      <w:r w:rsidRPr="00003779">
        <w:rPr>
          <w:rStyle w:val="StyleUnderline"/>
        </w:rPr>
        <w:t>eak oil’s flaw was failing to account for new technologies that would allow crude oil to be produced from rock strata</w:t>
      </w:r>
      <w:r w:rsidRPr="00003779">
        <w:rPr>
          <w:sz w:val="16"/>
        </w:rPr>
        <w:t xml:space="preserve"> previously deemed to hold no recoverable crude oil reserves.</w:t>
      </w:r>
    </w:p>
    <w:p w14:paraId="5C27A320" w14:textId="77777777" w:rsidR="009625E8" w:rsidRPr="00003779" w:rsidRDefault="009625E8" w:rsidP="009625E8">
      <w:pPr>
        <w:rPr>
          <w:sz w:val="16"/>
        </w:rPr>
      </w:pPr>
      <w:r w:rsidRPr="00003779">
        <w:rPr>
          <w:sz w:val="16"/>
        </w:rPr>
        <w:t xml:space="preserve">Two examples illustrate this point.  First, </w:t>
      </w:r>
      <w:r w:rsidRPr="00003779">
        <w:rPr>
          <w:rStyle w:val="StyleUnderline"/>
        </w:rPr>
        <w:t>advancements in offshore drilling technology, dynamic positioning equipment, and floating production and drilling units have made offshore crude oil reserves viable</w:t>
      </w:r>
      <w:r w:rsidRPr="00003779">
        <w:rPr>
          <w:sz w:val="16"/>
        </w:rPr>
        <w:t xml:space="preserve"> that were previously unreachable.  Globally, offshore crude oil production accounted for about 30 percent of total crude oil production over the past decade.</w:t>
      </w:r>
    </w:p>
    <w:p w14:paraId="77A9E2AE" w14:textId="77777777" w:rsidR="009625E8" w:rsidRPr="00003779" w:rsidRDefault="009625E8" w:rsidP="009625E8">
      <w:pPr>
        <w:rPr>
          <w:rStyle w:val="StyleUnderline"/>
        </w:rPr>
      </w:pPr>
      <w:r w:rsidRPr="00003779">
        <w:rPr>
          <w:sz w:val="16"/>
        </w:rPr>
        <w:t xml:space="preserve">Second, shale rock was previously considered to be impermeable rock strata incapable of yielding up either crude oil or gas.  However, George Mitchell, the father of shale production, combined two previously known technologies (i.e., </w:t>
      </w:r>
      <w:r w:rsidRPr="00003779">
        <w:rPr>
          <w:rStyle w:val="StyleUnderline"/>
        </w:rPr>
        <w:t>horizontal drilling and hydraulic fracturing) spurring the shale revolution in the United States.</w:t>
      </w:r>
    </w:p>
    <w:p w14:paraId="4B6A282B" w14:textId="77777777" w:rsidR="009625E8" w:rsidRPr="00D0119E" w:rsidRDefault="009625E8" w:rsidP="009625E8">
      <w:pPr>
        <w:rPr>
          <w:sz w:val="16"/>
        </w:rPr>
      </w:pPr>
      <w:r w:rsidRPr="00003779">
        <w:rPr>
          <w:sz w:val="16"/>
        </w:rPr>
        <w:t xml:space="preserve">How do these developments affect Utahns?  The mechanism for crude oil price determination has shifted.  </w:t>
      </w:r>
      <w:r w:rsidRPr="00003779">
        <w:rPr>
          <w:rStyle w:val="StyleUnderline"/>
        </w:rPr>
        <w:t xml:space="preserve">The floor price for crude oil appears to be set at $25-$35 per barrel because </w:t>
      </w:r>
      <w:r w:rsidRPr="00003779">
        <w:rPr>
          <w:sz w:val="16"/>
        </w:rPr>
        <w:t>the</w:t>
      </w:r>
      <w:r w:rsidRPr="00003779">
        <w:rPr>
          <w:rStyle w:val="StyleUnderline"/>
        </w:rPr>
        <w:t xml:space="preserve"> economies </w:t>
      </w:r>
      <w:r w:rsidRPr="00003779">
        <w:rPr>
          <w:sz w:val="16"/>
        </w:rPr>
        <w:t xml:space="preserve">of some OPEC members </w:t>
      </w:r>
      <w:r w:rsidRPr="00003779">
        <w:rPr>
          <w:rStyle w:val="StyleUnderline"/>
        </w:rPr>
        <w:t>are not sufficiently robust enough to withstand long periods at lower crude oil price levels.</w:t>
      </w:r>
      <w:r w:rsidRPr="00003779">
        <w:rPr>
          <w:sz w:val="16"/>
        </w:rPr>
        <w:t>  At the other extreme, the price ceiling for crude oil appears to be set at $70-$80 per barrel because U.S. shale producers demonstrated that they can profitably operate at those crude oil price levels.  Possible scenarios under which this outlook may falter include global conflicts that impede global crude oil supplies or disruptive renewable energy technologies that replace fossil fuels.</w:t>
      </w:r>
    </w:p>
    <w:p w14:paraId="4293D64F" w14:textId="77777777" w:rsidR="009625E8" w:rsidRDefault="009625E8" w:rsidP="009625E8">
      <w:pPr>
        <w:pStyle w:val="Heading4"/>
      </w:pPr>
      <w:r>
        <w:t>Peak Oil estimations are incorrect—they’re always premature</w:t>
      </w:r>
    </w:p>
    <w:p w14:paraId="3C9162A0" w14:textId="77777777" w:rsidR="009625E8" w:rsidRPr="00032BBA" w:rsidRDefault="009625E8" w:rsidP="009625E8">
      <w:r w:rsidRPr="0027280A">
        <w:rPr>
          <w:rStyle w:val="Style13ptBold"/>
        </w:rPr>
        <w:t>Cohen, 22</w:t>
      </w:r>
      <w:r w:rsidRPr="00032BBA">
        <w:t xml:space="preserve"> [Ariel Cohen</w:t>
      </w:r>
      <w:r>
        <w:t xml:space="preserve">, </w:t>
      </w:r>
      <w:r w:rsidRPr="0027280A">
        <w:t>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w:t>
      </w:r>
      <w:r w:rsidRPr="00032BBA">
        <w:t xml:space="preserve"> "Peak Oil: The Perennial Prophecy That Went Wrong" Forbes, 11-30-2022; accessed 7-14-2025 https://www.forbes.com/sites/arielcohen/2022/11/30/peak-oil-the-perennial-prophecy-that-went-wrong/]</w:t>
      </w:r>
    </w:p>
    <w:p w14:paraId="30816A5E" w14:textId="77777777" w:rsidR="009625E8" w:rsidRPr="00D0119E" w:rsidRDefault="009625E8" w:rsidP="009625E8">
      <w:pPr>
        <w:rPr>
          <w:sz w:val="16"/>
        </w:rPr>
      </w:pPr>
      <w:r w:rsidRPr="00D0119E">
        <w:rPr>
          <w:sz w:val="16"/>
        </w:rPr>
        <w:t xml:space="preserve">Peak oil, a hypothetical point when global oil production maximizes and enters an irreversible decline, has been the holy grail of resource economics for decades: prized and just as elusive. Recently, </w:t>
      </w:r>
      <w:r w:rsidRPr="00B72B39">
        <w:rPr>
          <w:rStyle w:val="StyleUnderline"/>
        </w:rPr>
        <w:t>technological development including increased digitization has altered conventional understandings associated with “peak oil”.</w:t>
      </w:r>
      <w:r w:rsidRPr="00D0119E">
        <w:rPr>
          <w:sz w:val="16"/>
        </w:rPr>
        <w:t xml:space="preserve"> Like other consumable resources, peak oil is grounded in reality: Oil is a finite natural resource produced over a geological timespan whereas demand continues to climb. However, peak oil could also become a self-fulfilling prophecy, inadvertently misinforming the public.</w:t>
      </w:r>
    </w:p>
    <w:p w14:paraId="6FDA749B" w14:textId="77777777" w:rsidR="009625E8" w:rsidRPr="00D0119E" w:rsidRDefault="009625E8" w:rsidP="009625E8">
      <w:pPr>
        <w:rPr>
          <w:sz w:val="16"/>
        </w:rPr>
      </w:pPr>
      <w:r w:rsidRPr="00D0119E">
        <w:rPr>
          <w:sz w:val="16"/>
        </w:rPr>
        <w:t>When this author was about 10 (more than 50 years ago), his father, an oil and gas Ph.D. geologist, told him that we will run out of oil, as all major fields have been already discovered.</w:t>
      </w:r>
    </w:p>
    <w:p w14:paraId="2AB8640F" w14:textId="77777777" w:rsidR="009625E8" w:rsidRPr="00D0119E" w:rsidRDefault="009625E8" w:rsidP="009625E8">
      <w:pPr>
        <w:rPr>
          <w:sz w:val="16"/>
        </w:rPr>
      </w:pPr>
      <w:r w:rsidRPr="00D0119E">
        <w:rPr>
          <w:sz w:val="16"/>
        </w:rPr>
        <w:t>How we react to this prophecy will determine a lot about decarbonization and the energy transition.</w:t>
      </w:r>
    </w:p>
    <w:p w14:paraId="7EE34FC3" w14:textId="77777777" w:rsidR="009625E8" w:rsidRPr="00D0119E" w:rsidRDefault="009625E8" w:rsidP="009625E8">
      <w:pPr>
        <w:rPr>
          <w:sz w:val="16"/>
        </w:rPr>
      </w:pPr>
      <w:r w:rsidRPr="00B72B39">
        <w:rPr>
          <w:rStyle w:val="StyleUnderline"/>
        </w:rPr>
        <w:t xml:space="preserve">Nobody can quite agree on when we will reach the point of Peak Oil </w:t>
      </w:r>
      <w:r w:rsidRPr="00D0119E">
        <w:rPr>
          <w:sz w:val="16"/>
        </w:rPr>
        <w:t xml:space="preserve">or even what will cause it. Norwegian state-owned oil company </w:t>
      </w:r>
      <w:r w:rsidRPr="00075B6F">
        <w:rPr>
          <w:rStyle w:val="StyleUnderline"/>
        </w:rPr>
        <w:t>Equinor</w:t>
      </w:r>
      <w:r w:rsidRPr="00D0119E">
        <w:rPr>
          <w:sz w:val="16"/>
        </w:rPr>
        <w:t xml:space="preserve"> and energy researcher </w:t>
      </w:r>
      <w:proofErr w:type="spellStart"/>
      <w:r w:rsidRPr="00D0119E">
        <w:rPr>
          <w:sz w:val="16"/>
        </w:rPr>
        <w:t>Rystad</w:t>
      </w:r>
      <w:proofErr w:type="spellEnd"/>
      <w:r w:rsidRPr="00D0119E">
        <w:rPr>
          <w:sz w:val="16"/>
        </w:rPr>
        <w:t xml:space="preserve"> Energy </w:t>
      </w:r>
      <w:r w:rsidRPr="00075B6F">
        <w:rPr>
          <w:rStyle w:val="StyleUnderline"/>
        </w:rPr>
        <w:t>predict a peak around 2028</w:t>
      </w:r>
      <w:r w:rsidRPr="00D0119E">
        <w:rPr>
          <w:sz w:val="16"/>
        </w:rPr>
        <w:t xml:space="preserve"> owing to low investments in oil supply and increasingly efficient competition from renewable energy projects. </w:t>
      </w:r>
      <w:r w:rsidRPr="00075B6F">
        <w:rPr>
          <w:rStyle w:val="StyleUnderline"/>
        </w:rPr>
        <w:t xml:space="preserve">McKinsey </w:t>
      </w:r>
      <w:r w:rsidRPr="00D0119E">
        <w:rPr>
          <w:sz w:val="16"/>
        </w:rPr>
        <w:t xml:space="preserve">Consulting and French oil and gas company </w:t>
      </w:r>
      <w:proofErr w:type="spellStart"/>
      <w:r w:rsidRPr="00D0119E">
        <w:rPr>
          <w:sz w:val="16"/>
        </w:rPr>
        <w:t>TotalEnergies</w:t>
      </w:r>
      <w:proofErr w:type="spellEnd"/>
      <w:r w:rsidRPr="00D0119E">
        <w:rPr>
          <w:sz w:val="16"/>
        </w:rPr>
        <w:t xml:space="preserve">, </w:t>
      </w:r>
      <w:r w:rsidRPr="00075B6F">
        <w:rPr>
          <w:rStyle w:val="StyleUnderline"/>
        </w:rPr>
        <w:t>estimate peak oil in the early and mid-2030s</w:t>
      </w:r>
      <w:r w:rsidRPr="00D0119E">
        <w:rPr>
          <w:sz w:val="16"/>
        </w:rPr>
        <w:t xml:space="preserve"> respectively due to slow growth in the chemical industries as well as peak transport demand.</w:t>
      </w:r>
    </w:p>
    <w:p w14:paraId="7177F482" w14:textId="77777777" w:rsidR="009625E8" w:rsidRPr="00BE2D8B" w:rsidRDefault="009625E8" w:rsidP="009625E8">
      <w:pPr>
        <w:rPr>
          <w:rStyle w:val="StyleUnderline"/>
        </w:rPr>
      </w:pPr>
      <w:r w:rsidRPr="00D0119E">
        <w:rPr>
          <w:sz w:val="16"/>
        </w:rPr>
        <w:t xml:space="preserve">A recent </w:t>
      </w:r>
      <w:r w:rsidRPr="00BE2D8B">
        <w:rPr>
          <w:rStyle w:val="StyleUnderline"/>
        </w:rPr>
        <w:t>OPEC outlook report estimated steadily increasing demand, which would result in peak oil in approximately 2040</w:t>
      </w:r>
      <w:r w:rsidRPr="00D0119E">
        <w:rPr>
          <w:sz w:val="16"/>
        </w:rPr>
        <w:t xml:space="preserve">. The International Energy Agency and U.S. Energy Information Agency foresee oil demand “plateauing” and recommend immediately exploring alternatives to sustain energy needs. According to </w:t>
      </w:r>
      <w:r w:rsidRPr="00BE2D8B">
        <w:rPr>
          <w:rStyle w:val="StyleUnderline"/>
        </w:rPr>
        <w:t>BP’s outlook,</w:t>
      </w:r>
      <w:r w:rsidRPr="00D0119E">
        <w:rPr>
          <w:sz w:val="16"/>
        </w:rPr>
        <w:t xml:space="preserve"> international oil demand may double as the developing world buys more ICE cars and builds Western-style consumer societies, and </w:t>
      </w:r>
      <w:r w:rsidRPr="00BE2D8B">
        <w:rPr>
          <w:rStyle w:val="StyleUnderline"/>
        </w:rPr>
        <w:t>peak oil not hit until 2050 based on known oil resources with the application of today’s technology.</w:t>
      </w:r>
    </w:p>
    <w:p w14:paraId="21EC050E" w14:textId="1DAD016D" w:rsidR="009625E8" w:rsidRDefault="009625E8" w:rsidP="009625E8">
      <w:pPr>
        <w:rPr>
          <w:rStyle w:val="StyleUnderline"/>
        </w:rPr>
      </w:pPr>
      <w:r w:rsidRPr="00D0119E">
        <w:rPr>
          <w:sz w:val="16"/>
        </w:rPr>
        <w:t xml:space="preserve">Extremely </w:t>
      </w:r>
      <w:r w:rsidRPr="00E33E31">
        <w:rPr>
          <w:rStyle w:val="StyleUnderline"/>
        </w:rPr>
        <w:t>knowledgeable professionals cannot agree on the basic mechanisms or timing of peak oil.</w:t>
      </w:r>
      <w:r w:rsidRPr="00D0119E">
        <w:rPr>
          <w:sz w:val="16"/>
        </w:rPr>
        <w:t xml:space="preserve"> This is not a new trend. American geoscientist Marion King </w:t>
      </w:r>
      <w:r w:rsidRPr="00E33E31">
        <w:rPr>
          <w:rStyle w:val="StyleUnderline"/>
        </w:rPr>
        <w:t>Hubbert</w:t>
      </w:r>
      <w:r w:rsidRPr="00D0119E">
        <w:rPr>
          <w:sz w:val="16"/>
        </w:rPr>
        <w:t xml:space="preserve"> </w:t>
      </w:r>
      <w:r w:rsidRPr="00E33E31">
        <w:rPr>
          <w:rStyle w:val="StyleUnderline"/>
        </w:rPr>
        <w:t>predicted</w:t>
      </w:r>
      <w:r w:rsidRPr="00D0119E">
        <w:rPr>
          <w:sz w:val="16"/>
        </w:rPr>
        <w:t xml:space="preserve"> that </w:t>
      </w:r>
      <w:r w:rsidRPr="00E33E31">
        <w:rPr>
          <w:rStyle w:val="StyleUnderline"/>
        </w:rPr>
        <w:t xml:space="preserve">global crude-oil production would peak in 2000. </w:t>
      </w:r>
      <w:proofErr w:type="spellStart"/>
      <w:r w:rsidRPr="00D0119E">
        <w:rPr>
          <w:sz w:val="16"/>
        </w:rPr>
        <w:t>Sadad</w:t>
      </w:r>
      <w:proofErr w:type="spellEnd"/>
      <w:r w:rsidRPr="00D0119E">
        <w:rPr>
          <w:sz w:val="16"/>
        </w:rPr>
        <w:t xml:space="preserve"> Ibrahim Al Husseini of Saudi Aramco predicted that Peak Oil occurred in 2006. A UK Parliamentary task force concluded it had been 2013. </w:t>
      </w:r>
      <w:r w:rsidRPr="00D0119E">
        <w:rPr>
          <w:rStyle w:val="StyleUnderline"/>
        </w:rPr>
        <w:t xml:space="preserve">There are hundreds of more faulty predictions </w:t>
      </w:r>
      <w:r w:rsidRPr="00D0119E">
        <w:rPr>
          <w:sz w:val="16"/>
        </w:rPr>
        <w:t>that could be enumerated,</w:t>
      </w:r>
      <w:r w:rsidRPr="00D0119E">
        <w:rPr>
          <w:rStyle w:val="StyleUnderline"/>
        </w:rPr>
        <w:t xml:space="preserve"> but the shared fault in all these forecasts is a failure to recognize oil production as inherently political, and providing geological answers is </w:t>
      </w:r>
      <w:r w:rsidRPr="00D0119E">
        <w:rPr>
          <w:sz w:val="16"/>
        </w:rPr>
        <w:t>vital but</w:t>
      </w:r>
      <w:r w:rsidRPr="00D0119E">
        <w:rPr>
          <w:rStyle w:val="StyleUnderline"/>
        </w:rPr>
        <w:t xml:space="preserve"> not sufficient.</w:t>
      </w:r>
    </w:p>
    <w:p w14:paraId="64D054FC" w14:textId="62F8FA1E" w:rsidR="0036665C" w:rsidRPr="00F660A7" w:rsidRDefault="00F660A7" w:rsidP="0036665C">
      <w:pPr>
        <w:pStyle w:val="Heading3"/>
      </w:pPr>
      <w:r w:rsidRPr="00F660A7">
        <w:t xml:space="preserve">UQ </w:t>
      </w:r>
      <w:r w:rsidR="0036665C" w:rsidRPr="00F660A7">
        <w:t>AT: Trump Shale</w:t>
      </w:r>
    </w:p>
    <w:p w14:paraId="2759341F" w14:textId="77777777" w:rsidR="0036665C" w:rsidRDefault="0036665C" w:rsidP="00F660A7">
      <w:pPr>
        <w:pStyle w:val="Heading4"/>
      </w:pPr>
      <w:r>
        <w:t>Trump won’t immediately increase production</w:t>
      </w:r>
    </w:p>
    <w:p w14:paraId="2431444F" w14:textId="77777777" w:rsidR="0036665C" w:rsidRDefault="0036665C" w:rsidP="0036665C">
      <w:r>
        <w:t xml:space="preserve">Mike </w:t>
      </w:r>
      <w:proofErr w:type="spellStart"/>
      <w:r>
        <w:rPr>
          <w:rStyle w:val="Style13ptBold"/>
        </w:rPr>
        <w:t>Soraghan</w:t>
      </w:r>
      <w:proofErr w:type="spellEnd"/>
      <w:r>
        <w:rPr>
          <w:rStyle w:val="Style13ptBold"/>
        </w:rPr>
        <w:t xml:space="preserve"> 24</w:t>
      </w:r>
      <w:r>
        <w:t>, enterprise and investigative reporter, primarily on oil and gas, for E&amp;E News, “4 things Trump can — and can’t — do to boost oil and gas,” 11/19/24, https://www.eenews.net/articles/4-things-trump-can-and-cant-do-to-boost-oil-and-gas/</w:t>
      </w:r>
    </w:p>
    <w:p w14:paraId="11164346" w14:textId="77777777" w:rsidR="0036665C" w:rsidRDefault="0036665C" w:rsidP="0036665C">
      <w:pPr>
        <w:rPr>
          <w:sz w:val="16"/>
        </w:rPr>
      </w:pPr>
      <w:r>
        <w:rPr>
          <w:sz w:val="16"/>
        </w:rPr>
        <w:t>The day after the election, Trump spokesperson Jason Miller told the “Today” show that the first thing the new administration will do is “get back to drilling.”</w:t>
      </w:r>
    </w:p>
    <w:p w14:paraId="1E1F8D3A" w14:textId="77777777" w:rsidR="0036665C" w:rsidRPr="00F660A7" w:rsidRDefault="0036665C" w:rsidP="0036665C">
      <w:pPr>
        <w:rPr>
          <w:sz w:val="16"/>
        </w:rPr>
      </w:pPr>
      <w:r w:rsidRPr="00F660A7">
        <w:rPr>
          <w:sz w:val="16"/>
        </w:rPr>
        <w:t xml:space="preserve">But </w:t>
      </w:r>
      <w:r w:rsidRPr="00F660A7">
        <w:rPr>
          <w:rStyle w:val="Emphasis"/>
          <w:highlight w:val="yellow"/>
        </w:rPr>
        <w:t>don’t expect a traffic jam of oil rigs</w:t>
      </w:r>
      <w:r w:rsidRPr="00F660A7">
        <w:rPr>
          <w:rStyle w:val="Emphasis"/>
        </w:rPr>
        <w:t xml:space="preserve"> on Inauguration Day</w:t>
      </w:r>
      <w:r w:rsidRPr="00F660A7">
        <w:rPr>
          <w:sz w:val="16"/>
        </w:rPr>
        <w:t xml:space="preserve">. Despite what Trump has said, U.S. oil and gas production </w:t>
      </w:r>
      <w:proofErr w:type="gramStart"/>
      <w:r w:rsidRPr="00F660A7">
        <w:rPr>
          <w:sz w:val="16"/>
        </w:rPr>
        <w:t>is</w:t>
      </w:r>
      <w:proofErr w:type="gramEnd"/>
      <w:r w:rsidRPr="00F660A7">
        <w:rPr>
          <w:sz w:val="16"/>
        </w:rPr>
        <w:t xml:space="preserve"> setting records.</w:t>
      </w:r>
    </w:p>
    <w:p w14:paraId="3B79B7C6" w14:textId="77777777" w:rsidR="0036665C" w:rsidRPr="00F660A7" w:rsidRDefault="0036665C" w:rsidP="0036665C">
      <w:pPr>
        <w:rPr>
          <w:sz w:val="16"/>
        </w:rPr>
      </w:pPr>
      <w:r w:rsidRPr="00F660A7">
        <w:rPr>
          <w:sz w:val="16"/>
        </w:rPr>
        <w:t xml:space="preserve">And </w:t>
      </w:r>
      <w:r w:rsidRPr="00F660A7">
        <w:rPr>
          <w:rStyle w:val="Hyperlink"/>
          <w:color w:val="auto"/>
          <w:highlight w:val="yellow"/>
        </w:rPr>
        <w:t>more production</w:t>
      </w:r>
      <w:r w:rsidRPr="00F660A7">
        <w:rPr>
          <w:rStyle w:val="Hyperlink"/>
          <w:color w:val="auto"/>
        </w:rPr>
        <w:t xml:space="preserve"> right now likely </w:t>
      </w:r>
      <w:r w:rsidRPr="00F660A7">
        <w:rPr>
          <w:rStyle w:val="Hyperlink"/>
          <w:color w:val="auto"/>
          <w:highlight w:val="yellow"/>
        </w:rPr>
        <w:t>would hurt the</w:t>
      </w:r>
      <w:r w:rsidRPr="00F660A7">
        <w:rPr>
          <w:rStyle w:val="Hyperlink"/>
          <w:color w:val="auto"/>
        </w:rPr>
        <w:t xml:space="preserve"> oil companies’ </w:t>
      </w:r>
      <w:r w:rsidRPr="00F660A7">
        <w:rPr>
          <w:rStyle w:val="Hyperlink"/>
          <w:color w:val="auto"/>
          <w:highlight w:val="yellow"/>
        </w:rPr>
        <w:t>bottom line</w:t>
      </w:r>
      <w:r w:rsidRPr="00F660A7">
        <w:rPr>
          <w:sz w:val="16"/>
        </w:rPr>
        <w:t>.</w:t>
      </w:r>
    </w:p>
    <w:p w14:paraId="478BE844" w14:textId="77777777" w:rsidR="0036665C" w:rsidRPr="00F660A7" w:rsidRDefault="0036665C" w:rsidP="0036665C">
      <w:pPr>
        <w:rPr>
          <w:sz w:val="16"/>
        </w:rPr>
      </w:pPr>
      <w:r w:rsidRPr="00F660A7">
        <w:rPr>
          <w:sz w:val="16"/>
        </w:rPr>
        <w:t xml:space="preserve">Trump has promised to “drill, baby, drill” to bring gasoline prices below $2 a gallon, specifically mentioning a past price of $1.87. To get there, the benchmark price of U.S. oil would have to fall by more than two-thirds from its current perch at about $70 a barrel. </w:t>
      </w:r>
      <w:r w:rsidRPr="00F660A7">
        <w:rPr>
          <w:rStyle w:val="Hyperlink"/>
          <w:color w:val="auto"/>
        </w:rPr>
        <w:t>Oil executives</w:t>
      </w:r>
      <w:r w:rsidRPr="00F660A7">
        <w:rPr>
          <w:sz w:val="16"/>
        </w:rPr>
        <w:t xml:space="preserve"> may like the slogan, but they </w:t>
      </w:r>
      <w:r w:rsidRPr="00F660A7">
        <w:rPr>
          <w:rStyle w:val="Hyperlink"/>
          <w:color w:val="auto"/>
        </w:rPr>
        <w:t>don’t want to produce so much they create a glut</w:t>
      </w:r>
      <w:r w:rsidRPr="00F660A7">
        <w:rPr>
          <w:sz w:val="16"/>
        </w:rPr>
        <w:t xml:space="preserve"> and lower prices.</w:t>
      </w:r>
    </w:p>
    <w:p w14:paraId="5D5A6187" w14:textId="77777777" w:rsidR="0036665C" w:rsidRPr="00F660A7" w:rsidRDefault="0036665C" w:rsidP="0036665C">
      <w:pPr>
        <w:rPr>
          <w:sz w:val="16"/>
        </w:rPr>
      </w:pPr>
      <w:r w:rsidRPr="00F660A7">
        <w:rPr>
          <w:sz w:val="16"/>
        </w:rPr>
        <w:t>“</w:t>
      </w:r>
      <w:r w:rsidRPr="00F660A7">
        <w:rPr>
          <w:rStyle w:val="Hyperlink"/>
          <w:color w:val="auto"/>
        </w:rPr>
        <w:t>They’re not going to produce just so we can have $2 gas</w:t>
      </w:r>
      <w:r w:rsidRPr="00F660A7">
        <w:rPr>
          <w:sz w:val="16"/>
        </w:rPr>
        <w:t xml:space="preserve">,” said Frank </w:t>
      </w:r>
      <w:proofErr w:type="spellStart"/>
      <w:r w:rsidRPr="00F660A7">
        <w:rPr>
          <w:sz w:val="16"/>
        </w:rPr>
        <w:t>Maisano</w:t>
      </w:r>
      <w:proofErr w:type="spellEnd"/>
      <w:r w:rsidRPr="00F660A7">
        <w:rPr>
          <w:sz w:val="16"/>
        </w:rPr>
        <w:t>, a senior principal at Bracewell who represents clients in the oil and gas industry as well as in renewables.</w:t>
      </w:r>
    </w:p>
    <w:p w14:paraId="6F5C564D" w14:textId="77777777" w:rsidR="0036665C" w:rsidRPr="00F660A7" w:rsidRDefault="0036665C" w:rsidP="0036665C">
      <w:pPr>
        <w:rPr>
          <w:sz w:val="16"/>
        </w:rPr>
      </w:pPr>
      <w:r w:rsidRPr="00F660A7">
        <w:rPr>
          <w:sz w:val="16"/>
        </w:rPr>
        <w:t xml:space="preserve">And, outside of a national emergency, </w:t>
      </w:r>
      <w:r w:rsidRPr="00F660A7">
        <w:rPr>
          <w:rStyle w:val="Hyperlink"/>
          <w:color w:val="auto"/>
          <w:highlight w:val="yellow"/>
        </w:rPr>
        <w:t>the</w:t>
      </w:r>
      <w:r w:rsidRPr="00F660A7">
        <w:rPr>
          <w:rStyle w:val="Hyperlink"/>
          <w:color w:val="auto"/>
        </w:rPr>
        <w:t xml:space="preserve"> federal </w:t>
      </w:r>
      <w:r w:rsidRPr="00F660A7">
        <w:rPr>
          <w:rStyle w:val="Hyperlink"/>
          <w:color w:val="auto"/>
          <w:highlight w:val="yellow"/>
        </w:rPr>
        <w:t xml:space="preserve">government </w:t>
      </w:r>
      <w:r w:rsidRPr="00F660A7">
        <w:rPr>
          <w:rStyle w:val="Emphasis"/>
          <w:highlight w:val="yellow"/>
        </w:rPr>
        <w:t>cannot force companies to drill</w:t>
      </w:r>
      <w:r w:rsidRPr="00F660A7">
        <w:rPr>
          <w:rStyle w:val="Emphasis"/>
        </w:rPr>
        <w:t xml:space="preserve"> more</w:t>
      </w:r>
      <w:r w:rsidRPr="00F660A7">
        <w:rPr>
          <w:sz w:val="16"/>
        </w:rPr>
        <w:t>.</w:t>
      </w:r>
    </w:p>
    <w:p w14:paraId="4467B525" w14:textId="77777777" w:rsidR="0036665C" w:rsidRPr="00F660A7" w:rsidRDefault="0036665C" w:rsidP="0036665C">
      <w:pPr>
        <w:rPr>
          <w:sz w:val="16"/>
        </w:rPr>
      </w:pPr>
      <w:r w:rsidRPr="00F660A7">
        <w:rPr>
          <w:rStyle w:val="Emphasis"/>
          <w:highlight w:val="yellow"/>
        </w:rPr>
        <w:t>Market factors</w:t>
      </w:r>
      <w:r w:rsidRPr="00F660A7">
        <w:rPr>
          <w:sz w:val="16"/>
        </w:rPr>
        <w:t xml:space="preserve"> right now, such as reduced Asian consumption and OPEC countries considering a production increase, </w:t>
      </w:r>
      <w:r w:rsidRPr="00F660A7">
        <w:rPr>
          <w:rStyle w:val="Hyperlink"/>
          <w:color w:val="auto"/>
          <w:highlight w:val="yellow"/>
        </w:rPr>
        <w:t>mean</w:t>
      </w:r>
      <w:r w:rsidRPr="00F660A7">
        <w:rPr>
          <w:rStyle w:val="Hyperlink"/>
          <w:color w:val="auto"/>
        </w:rPr>
        <w:t xml:space="preserve"> oil </w:t>
      </w:r>
      <w:r w:rsidRPr="00F660A7">
        <w:rPr>
          <w:rStyle w:val="Hyperlink"/>
          <w:color w:val="auto"/>
          <w:highlight w:val="yellow"/>
        </w:rPr>
        <w:t>companies aren’t going to</w:t>
      </w:r>
      <w:r w:rsidRPr="00F660A7">
        <w:rPr>
          <w:rStyle w:val="Hyperlink"/>
          <w:color w:val="auto"/>
        </w:rPr>
        <w:t xml:space="preserve"> want to </w:t>
      </w:r>
      <w:r w:rsidRPr="00F660A7">
        <w:rPr>
          <w:rStyle w:val="Hyperlink"/>
          <w:color w:val="auto"/>
          <w:highlight w:val="yellow"/>
        </w:rPr>
        <w:t>raise production</w:t>
      </w:r>
      <w:r w:rsidRPr="00F660A7">
        <w:rPr>
          <w:sz w:val="16"/>
        </w:rPr>
        <w:t xml:space="preserve">, said Ed </w:t>
      </w:r>
      <w:proofErr w:type="spellStart"/>
      <w:r w:rsidRPr="00F660A7">
        <w:rPr>
          <w:sz w:val="16"/>
        </w:rPr>
        <w:t>Hirs</w:t>
      </w:r>
      <w:proofErr w:type="spellEnd"/>
      <w:r w:rsidRPr="00F660A7">
        <w:rPr>
          <w:sz w:val="16"/>
        </w:rPr>
        <w:t>, a University of Houston energy economist.</w:t>
      </w:r>
    </w:p>
    <w:p w14:paraId="599D18F1" w14:textId="77777777" w:rsidR="0036665C" w:rsidRPr="00F660A7" w:rsidRDefault="0036665C" w:rsidP="0036665C">
      <w:pPr>
        <w:rPr>
          <w:sz w:val="16"/>
        </w:rPr>
      </w:pPr>
      <w:r w:rsidRPr="00F660A7">
        <w:rPr>
          <w:sz w:val="16"/>
        </w:rPr>
        <w:t>“</w:t>
      </w:r>
      <w:r w:rsidRPr="00F660A7">
        <w:rPr>
          <w:rStyle w:val="Emphasis"/>
          <w:highlight w:val="yellow"/>
        </w:rPr>
        <w:t>The capital is not there</w:t>
      </w:r>
      <w:r w:rsidRPr="00F660A7">
        <w:rPr>
          <w:rStyle w:val="Hyperlink"/>
          <w:color w:val="auto"/>
        </w:rPr>
        <w:t>. The market is softening</w:t>
      </w:r>
      <w:r w:rsidRPr="00F660A7">
        <w:rPr>
          <w:sz w:val="16"/>
        </w:rPr>
        <w:t xml:space="preserve">,” </w:t>
      </w:r>
      <w:proofErr w:type="spellStart"/>
      <w:r w:rsidRPr="00F660A7">
        <w:rPr>
          <w:sz w:val="16"/>
        </w:rPr>
        <w:t>Hirs</w:t>
      </w:r>
      <w:proofErr w:type="spellEnd"/>
      <w:r w:rsidRPr="00F660A7">
        <w:rPr>
          <w:sz w:val="16"/>
        </w:rPr>
        <w:t xml:space="preserve"> said. “</w:t>
      </w:r>
      <w:r w:rsidRPr="00F660A7">
        <w:rPr>
          <w:rStyle w:val="Emphasis"/>
        </w:rPr>
        <w:t>It’s not going to happen</w:t>
      </w:r>
      <w:r w:rsidRPr="00F660A7">
        <w:rPr>
          <w:sz w:val="16"/>
        </w:rPr>
        <w:t>.”</w:t>
      </w:r>
    </w:p>
    <w:p w14:paraId="7AD2C0D8" w14:textId="77777777" w:rsidR="0036665C" w:rsidRPr="00F660A7" w:rsidRDefault="0036665C" w:rsidP="0036665C">
      <w:pPr>
        <w:rPr>
          <w:sz w:val="16"/>
        </w:rPr>
      </w:pPr>
      <w:r w:rsidRPr="00F660A7">
        <w:rPr>
          <w:sz w:val="16"/>
        </w:rPr>
        <w:t>Gasoline prices are nowhere near $1.87, but they’re pretty low in relative terms.</w:t>
      </w:r>
    </w:p>
    <w:p w14:paraId="023D22DF" w14:textId="77777777" w:rsidR="0036665C" w:rsidRPr="00F660A7" w:rsidRDefault="0036665C" w:rsidP="0036665C">
      <w:pPr>
        <w:rPr>
          <w:sz w:val="16"/>
        </w:rPr>
      </w:pPr>
      <w:r w:rsidRPr="00F660A7">
        <w:rPr>
          <w:sz w:val="16"/>
        </w:rPr>
        <w:t>On Monday, the fuel-price-tracking service GasBuddy put the national average gasoline price at $3.02 per gallon, the lowest level since May 2021. The average has fallen for five straight weeks. The GasBuddy average is down more than 15 cents from a month ago and over 27 cents from a year ago.</w:t>
      </w:r>
    </w:p>
    <w:p w14:paraId="7E6F76FC" w14:textId="77777777" w:rsidR="0036665C" w:rsidRPr="00F660A7" w:rsidRDefault="0036665C" w:rsidP="0036665C">
      <w:pPr>
        <w:rPr>
          <w:sz w:val="16"/>
        </w:rPr>
      </w:pPr>
      <w:r w:rsidRPr="00F660A7">
        <w:rPr>
          <w:sz w:val="16"/>
        </w:rPr>
        <w:t xml:space="preserve">That might be why, in their statements congratulating Trump on his victory, </w:t>
      </w:r>
      <w:r w:rsidRPr="00F660A7">
        <w:rPr>
          <w:rStyle w:val="Hyperlink"/>
          <w:color w:val="auto"/>
        </w:rPr>
        <w:t>most industry trade groups didn’t echo his call for more drilling and production</w:t>
      </w:r>
      <w:r w:rsidRPr="00F660A7">
        <w:rPr>
          <w:sz w:val="16"/>
        </w:rPr>
        <w:t>.</w:t>
      </w:r>
    </w:p>
    <w:p w14:paraId="1534A7AC" w14:textId="77777777" w:rsidR="0036665C" w:rsidRPr="00F660A7" w:rsidRDefault="0036665C" w:rsidP="0036665C">
      <w:pPr>
        <w:rPr>
          <w:sz w:val="16"/>
        </w:rPr>
      </w:pPr>
      <w:r w:rsidRPr="00F660A7">
        <w:rPr>
          <w:sz w:val="16"/>
        </w:rPr>
        <w:t>The American Petroleum Institute, for example, called for an “all-of-the-above” strategy and “bipartisan solutions that unleash American energy as a driver of economic prosperity, environmental progress and stability around the world.”</w:t>
      </w:r>
    </w:p>
    <w:p w14:paraId="20114149" w14:textId="77777777" w:rsidR="0036665C" w:rsidRPr="00F660A7" w:rsidRDefault="0036665C" w:rsidP="0036665C">
      <w:pPr>
        <w:rPr>
          <w:sz w:val="16"/>
        </w:rPr>
      </w:pPr>
      <w:r w:rsidRPr="00F660A7">
        <w:rPr>
          <w:sz w:val="16"/>
        </w:rPr>
        <w:t xml:space="preserve">Despite Trump’s political rhetoric — </w:t>
      </w:r>
      <w:proofErr w:type="spellStart"/>
      <w:r w:rsidRPr="00F660A7">
        <w:rPr>
          <w:sz w:val="16"/>
        </w:rPr>
        <w:t>Maisano</w:t>
      </w:r>
      <w:proofErr w:type="spellEnd"/>
      <w:r w:rsidRPr="00F660A7">
        <w:rPr>
          <w:sz w:val="16"/>
        </w:rPr>
        <w:t xml:space="preserve"> called it “sloganeering” — what angered oil executives under Biden were policies and planning decisions that could restrict oil and gas development years down the road.</w:t>
      </w:r>
    </w:p>
    <w:p w14:paraId="51025227" w14:textId="77777777" w:rsidR="0036665C" w:rsidRPr="00F660A7" w:rsidRDefault="0036665C" w:rsidP="0036665C">
      <w:pPr>
        <w:rPr>
          <w:sz w:val="16"/>
        </w:rPr>
      </w:pPr>
      <w:r w:rsidRPr="00F660A7">
        <w:rPr>
          <w:sz w:val="16"/>
        </w:rPr>
        <w:t>Trump is likely to immediately take steps to increase the amount of public land and water offered for oil and gas development, though it remains up to oil and gas companies to bid in federal oil lease sales that can take years to develop.</w:t>
      </w:r>
    </w:p>
    <w:p w14:paraId="61168AB1" w14:textId="77777777" w:rsidR="0036665C" w:rsidRPr="00F660A7" w:rsidRDefault="0036665C" w:rsidP="0036665C">
      <w:pPr>
        <w:rPr>
          <w:sz w:val="16"/>
        </w:rPr>
      </w:pPr>
      <w:r w:rsidRPr="00F660A7">
        <w:rPr>
          <w:sz w:val="16"/>
        </w:rPr>
        <w:t>Biden froze new oil and gas leasing in 2021. A federal judge forced Biden to resume sales, but auctions have been small and less frequent than historic norms.</w:t>
      </w:r>
    </w:p>
    <w:p w14:paraId="38D3910D" w14:textId="77777777" w:rsidR="0036665C" w:rsidRPr="00F660A7" w:rsidRDefault="0036665C" w:rsidP="0036665C">
      <w:pPr>
        <w:rPr>
          <w:sz w:val="16"/>
        </w:rPr>
      </w:pPr>
      <w:r w:rsidRPr="00F660A7">
        <w:rPr>
          <w:sz w:val="16"/>
        </w:rPr>
        <w:t>Mike Sommers, CEO of API, noted in a call with reporters last week that 2024 is the first year since 1966 that the federal government hasn’t held an offshore lease sale in the Gulf of Mexico.</w:t>
      </w:r>
    </w:p>
    <w:p w14:paraId="27707704" w14:textId="77777777" w:rsidR="0036665C" w:rsidRPr="00F660A7" w:rsidRDefault="0036665C" w:rsidP="0036665C">
      <w:pPr>
        <w:rPr>
          <w:sz w:val="16"/>
        </w:rPr>
      </w:pPr>
      <w:r w:rsidRPr="00F660A7">
        <w:rPr>
          <w:sz w:val="16"/>
        </w:rPr>
        <w:t xml:space="preserve">The unleashing that API officials seek would mean </w:t>
      </w:r>
      <w:r w:rsidRPr="00F660A7">
        <w:rPr>
          <w:rStyle w:val="Hyperlink"/>
          <w:color w:val="auto"/>
        </w:rPr>
        <w:t>fewer regulations</w:t>
      </w:r>
      <w:r w:rsidRPr="00F660A7">
        <w:rPr>
          <w:sz w:val="16"/>
        </w:rPr>
        <w:t xml:space="preserve">, more access to land for leasing and stripping away Biden’s environmental regulations. For oil and gas companies, that </w:t>
      </w:r>
      <w:r w:rsidRPr="00F660A7">
        <w:rPr>
          <w:rStyle w:val="Emphasis"/>
        </w:rPr>
        <w:t>may or may not mean more drilling</w:t>
      </w:r>
      <w:r w:rsidRPr="00F660A7">
        <w:rPr>
          <w:sz w:val="16"/>
        </w:rPr>
        <w:t>, but it could translate into higher profits.</w:t>
      </w:r>
    </w:p>
    <w:p w14:paraId="20929F62" w14:textId="77777777" w:rsidR="0036665C" w:rsidRPr="00F660A7" w:rsidRDefault="0036665C" w:rsidP="0036665C">
      <w:pPr>
        <w:rPr>
          <w:sz w:val="16"/>
        </w:rPr>
      </w:pPr>
      <w:r w:rsidRPr="00F660A7">
        <w:rPr>
          <w:sz w:val="16"/>
        </w:rPr>
        <w:t>“</w:t>
      </w:r>
      <w:r w:rsidRPr="00F660A7">
        <w:rPr>
          <w:rStyle w:val="Hyperlink"/>
          <w:color w:val="auto"/>
          <w:highlight w:val="yellow"/>
        </w:rPr>
        <w:t>I don’t think</w:t>
      </w:r>
      <w:r w:rsidRPr="00F660A7">
        <w:rPr>
          <w:rStyle w:val="Hyperlink"/>
          <w:color w:val="auto"/>
        </w:rPr>
        <w:t xml:space="preserve"> the level of </w:t>
      </w:r>
      <w:r w:rsidRPr="00F660A7">
        <w:rPr>
          <w:rStyle w:val="Hyperlink"/>
          <w:color w:val="auto"/>
          <w:highlight w:val="yellow"/>
        </w:rPr>
        <w:t>production</w:t>
      </w:r>
      <w:r w:rsidRPr="00F660A7">
        <w:rPr>
          <w:rStyle w:val="Hyperlink"/>
          <w:color w:val="auto"/>
        </w:rPr>
        <w:t xml:space="preserve"> in the U.S. </w:t>
      </w:r>
      <w:r w:rsidRPr="00F660A7">
        <w:rPr>
          <w:rStyle w:val="Hyperlink"/>
          <w:color w:val="auto"/>
          <w:highlight w:val="yellow"/>
        </w:rPr>
        <w:t>is</w:t>
      </w:r>
      <w:r w:rsidRPr="00F660A7">
        <w:rPr>
          <w:rStyle w:val="Hyperlink"/>
          <w:color w:val="auto"/>
        </w:rPr>
        <w:t xml:space="preserve"> being </w:t>
      </w:r>
      <w:r w:rsidRPr="00F660A7">
        <w:rPr>
          <w:rStyle w:val="Emphasis"/>
          <w:highlight w:val="yellow"/>
        </w:rPr>
        <w:t>constrained by external restrictions</w:t>
      </w:r>
      <w:r w:rsidRPr="00F660A7">
        <w:rPr>
          <w:sz w:val="16"/>
        </w:rPr>
        <w:t xml:space="preserve">,” </w:t>
      </w:r>
      <w:r w:rsidRPr="00F660A7">
        <w:rPr>
          <w:rStyle w:val="Emphasis"/>
          <w:highlight w:val="yellow"/>
        </w:rPr>
        <w:t>Exxon</w:t>
      </w:r>
      <w:r w:rsidRPr="00F660A7">
        <w:rPr>
          <w:sz w:val="16"/>
        </w:rPr>
        <w:t xml:space="preserve"> Mobil </w:t>
      </w:r>
      <w:r w:rsidRPr="00F660A7">
        <w:rPr>
          <w:rStyle w:val="Emphasis"/>
          <w:highlight w:val="yellow"/>
        </w:rPr>
        <w:t>CEO</w:t>
      </w:r>
      <w:r w:rsidRPr="00F660A7">
        <w:rPr>
          <w:sz w:val="16"/>
        </w:rPr>
        <w:t xml:space="preserve"> Darren </w:t>
      </w:r>
      <w:r w:rsidRPr="00F660A7">
        <w:rPr>
          <w:rStyle w:val="Emphasis"/>
          <w:highlight w:val="yellow"/>
        </w:rPr>
        <w:t>Woods</w:t>
      </w:r>
      <w:r w:rsidRPr="00F660A7">
        <w:rPr>
          <w:rStyle w:val="Hyperlink"/>
          <w:color w:val="auto"/>
          <w:highlight w:val="yellow"/>
        </w:rPr>
        <w:t xml:space="preserve"> told CNBC</w:t>
      </w:r>
      <w:r w:rsidRPr="00F660A7">
        <w:rPr>
          <w:rStyle w:val="Hyperlink"/>
          <w:color w:val="auto"/>
        </w:rPr>
        <w:t xml:space="preserve"> </w:t>
      </w:r>
      <w:r w:rsidRPr="00F660A7">
        <w:rPr>
          <w:sz w:val="16"/>
        </w:rPr>
        <w:t>in an interview this month. He said he was “not sure how ‘drill, baby, drill’ translates into policy.”</w:t>
      </w:r>
    </w:p>
    <w:p w14:paraId="33F93EA8" w14:textId="77777777" w:rsidR="0036665C" w:rsidRDefault="0036665C" w:rsidP="00F660A7">
      <w:pPr>
        <w:pStyle w:val="Heading4"/>
      </w:pPr>
      <w:r>
        <w:t xml:space="preserve">The industry is </w:t>
      </w:r>
      <w:r>
        <w:rPr>
          <w:u w:val="single"/>
        </w:rPr>
        <w:t>reducing</w:t>
      </w:r>
      <w:r>
        <w:t xml:space="preserve"> capital expenditure despite Trump</w:t>
      </w:r>
    </w:p>
    <w:p w14:paraId="7BE57484" w14:textId="77777777" w:rsidR="0036665C" w:rsidRDefault="0036665C" w:rsidP="0036665C">
      <w:proofErr w:type="spellStart"/>
      <w:r>
        <w:t>Tsvetana</w:t>
      </w:r>
      <w:proofErr w:type="spellEnd"/>
      <w:r>
        <w:t xml:space="preserve"> </w:t>
      </w:r>
      <w:proofErr w:type="spellStart"/>
      <w:r>
        <w:rPr>
          <w:rStyle w:val="Style13ptBold"/>
        </w:rPr>
        <w:t>Paraskova</w:t>
      </w:r>
      <w:proofErr w:type="spellEnd"/>
      <w:r>
        <w:rPr>
          <w:rStyle w:val="Style13ptBold"/>
        </w:rPr>
        <w:t xml:space="preserve"> 24</w:t>
      </w:r>
      <w:r>
        <w:t>, writer for oilprice.com, “U.S. Oil Industry Hesitates as Trump Promises Energy Revolution,” 12/12/24, https://oilprice.com/Energy/Energy-General/US-Oil-Industry-Hesitates-as-Trump-Promises-Energy-Revolution.html</w:t>
      </w:r>
    </w:p>
    <w:p w14:paraId="2CB3E2B7" w14:textId="77777777" w:rsidR="0036665C" w:rsidRPr="00F660A7" w:rsidRDefault="0036665C" w:rsidP="0036665C">
      <w:pPr>
        <w:rPr>
          <w:sz w:val="16"/>
        </w:rPr>
      </w:pPr>
      <w:r w:rsidRPr="00F660A7">
        <w:rPr>
          <w:rStyle w:val="Hyperlink"/>
          <w:color w:val="auto"/>
        </w:rPr>
        <w:t>The industry</w:t>
      </w:r>
      <w:r w:rsidRPr="00F660A7">
        <w:rPr>
          <w:sz w:val="16"/>
        </w:rPr>
        <w:t xml:space="preserve">, through the American Petroleum Institute (API), </w:t>
      </w:r>
      <w:r w:rsidRPr="00F660A7">
        <w:rPr>
          <w:rStyle w:val="Hyperlink"/>
          <w:color w:val="auto"/>
        </w:rPr>
        <w:t>has released a five-point policy roadmap</w:t>
      </w:r>
      <w:r w:rsidRPr="00F660A7">
        <w:rPr>
          <w:sz w:val="16"/>
        </w:rPr>
        <w:t>—suggestions for the new administration to boost resource development and exports, issue a new five-year federal offshore leasing program, and repeal the EPA’s vehicle tailpipe rule.</w:t>
      </w:r>
    </w:p>
    <w:p w14:paraId="0C0D5C94" w14:textId="77777777" w:rsidR="0036665C" w:rsidRPr="00F660A7" w:rsidRDefault="0036665C" w:rsidP="0036665C">
      <w:pPr>
        <w:rPr>
          <w:sz w:val="16"/>
        </w:rPr>
      </w:pPr>
      <w:r w:rsidRPr="00F660A7">
        <w:rPr>
          <w:sz w:val="16"/>
        </w:rPr>
        <w:t xml:space="preserve">To a large extent, </w:t>
      </w:r>
      <w:r w:rsidRPr="00F660A7">
        <w:rPr>
          <w:rStyle w:val="Hyperlink"/>
          <w:color w:val="auto"/>
        </w:rPr>
        <w:t>this wish list aligns with the policy changes Trump has pledged</w:t>
      </w:r>
      <w:r w:rsidRPr="00F660A7">
        <w:rPr>
          <w:sz w:val="16"/>
        </w:rPr>
        <w:t xml:space="preserve"> and is widely expected to enact, many of these on day one.</w:t>
      </w:r>
    </w:p>
    <w:p w14:paraId="77A541ED" w14:textId="77777777" w:rsidR="0036665C" w:rsidRPr="00F660A7" w:rsidRDefault="0036665C" w:rsidP="0036665C">
      <w:pPr>
        <w:rPr>
          <w:sz w:val="16"/>
        </w:rPr>
      </w:pPr>
      <w:r w:rsidRPr="00F660A7">
        <w:rPr>
          <w:sz w:val="16"/>
        </w:rPr>
        <w:t>However, a key Trump campaign slogan – “</w:t>
      </w:r>
      <w:r w:rsidRPr="00F660A7">
        <w:rPr>
          <w:rStyle w:val="Emphasis"/>
          <w:highlight w:val="yellow"/>
        </w:rPr>
        <w:t>drill, baby, drill</w:t>
      </w:r>
      <w:r w:rsidRPr="00F660A7">
        <w:rPr>
          <w:sz w:val="16"/>
        </w:rPr>
        <w:t xml:space="preserve">” – </w:t>
      </w:r>
      <w:r w:rsidRPr="00F660A7">
        <w:rPr>
          <w:rStyle w:val="Hyperlink"/>
          <w:color w:val="auto"/>
          <w:highlight w:val="yellow"/>
        </w:rPr>
        <w:t>is n</w:t>
      </w:r>
      <w:r w:rsidRPr="00F660A7">
        <w:rPr>
          <w:rStyle w:val="Hyperlink"/>
          <w:color w:val="auto"/>
        </w:rPr>
        <w:t xml:space="preserve">ot necessarily </w:t>
      </w:r>
      <w:r w:rsidRPr="00F660A7">
        <w:rPr>
          <w:rStyle w:val="Hyperlink"/>
          <w:color w:val="auto"/>
          <w:highlight w:val="yellow"/>
        </w:rPr>
        <w:t>on the minds of</w:t>
      </w:r>
      <w:r w:rsidRPr="00F660A7">
        <w:rPr>
          <w:rStyle w:val="Hyperlink"/>
          <w:color w:val="auto"/>
        </w:rPr>
        <w:t xml:space="preserve"> U.S. oil and gas company </w:t>
      </w:r>
      <w:r w:rsidRPr="00F660A7">
        <w:rPr>
          <w:rStyle w:val="Hyperlink"/>
          <w:color w:val="auto"/>
          <w:highlight w:val="yellow"/>
        </w:rPr>
        <w:t>executives</w:t>
      </w:r>
      <w:r w:rsidRPr="00F660A7">
        <w:rPr>
          <w:sz w:val="16"/>
        </w:rPr>
        <w:t>.</w:t>
      </w:r>
    </w:p>
    <w:p w14:paraId="19DF08BA" w14:textId="77777777" w:rsidR="0036665C" w:rsidRPr="00F660A7" w:rsidRDefault="0036665C" w:rsidP="0036665C">
      <w:pPr>
        <w:rPr>
          <w:sz w:val="16"/>
        </w:rPr>
      </w:pPr>
      <w:r w:rsidRPr="00F660A7">
        <w:rPr>
          <w:rStyle w:val="Hyperlink"/>
          <w:color w:val="auto"/>
        </w:rPr>
        <w:t xml:space="preserve">The </w:t>
      </w:r>
      <w:r w:rsidRPr="00F660A7">
        <w:rPr>
          <w:rStyle w:val="Hyperlink"/>
          <w:color w:val="auto"/>
          <w:highlight w:val="yellow"/>
        </w:rPr>
        <w:t>priorities</w:t>
      </w:r>
      <w:r w:rsidRPr="00F660A7">
        <w:rPr>
          <w:rStyle w:val="Hyperlink"/>
          <w:color w:val="auto"/>
        </w:rPr>
        <w:t xml:space="preserve"> of the U.S. oil industry </w:t>
      </w:r>
      <w:r w:rsidRPr="00F660A7">
        <w:rPr>
          <w:rStyle w:val="Hyperlink"/>
          <w:color w:val="auto"/>
          <w:highlight w:val="yellow"/>
        </w:rPr>
        <w:t xml:space="preserve">have </w:t>
      </w:r>
      <w:r w:rsidRPr="00F660A7">
        <w:rPr>
          <w:rStyle w:val="Emphasis"/>
          <w:highlight w:val="yellow"/>
        </w:rPr>
        <w:t>drastically changed</w:t>
      </w:r>
      <w:r w:rsidRPr="00F660A7">
        <w:rPr>
          <w:rStyle w:val="Hyperlink"/>
          <w:color w:val="auto"/>
        </w:rPr>
        <w:t xml:space="preserve"> since Trump’s first term</w:t>
      </w:r>
      <w:r w:rsidRPr="00F660A7">
        <w:rPr>
          <w:sz w:val="16"/>
        </w:rPr>
        <w:t>.</w:t>
      </w:r>
    </w:p>
    <w:p w14:paraId="1C5E8324" w14:textId="77777777" w:rsidR="0036665C" w:rsidRPr="00F660A7" w:rsidRDefault="0036665C" w:rsidP="0036665C">
      <w:pPr>
        <w:rPr>
          <w:sz w:val="16"/>
        </w:rPr>
      </w:pPr>
      <w:r w:rsidRPr="00F660A7">
        <w:rPr>
          <w:rStyle w:val="Hyperlink"/>
          <w:color w:val="auto"/>
          <w:highlight w:val="yellow"/>
        </w:rPr>
        <w:t>The U.S</w:t>
      </w:r>
      <w:r w:rsidRPr="00F660A7">
        <w:rPr>
          <w:rStyle w:val="Hyperlink"/>
          <w:color w:val="auto"/>
        </w:rPr>
        <w:t>. shale patch</w:t>
      </w:r>
      <w:r w:rsidRPr="00F660A7">
        <w:rPr>
          <w:sz w:val="16"/>
        </w:rPr>
        <w:t xml:space="preserve"> is drilling, but it is drilling because it wants to distribute more of the profits to shareholders. It </w:t>
      </w:r>
      <w:r w:rsidRPr="00F660A7">
        <w:rPr>
          <w:rStyle w:val="Hyperlink"/>
          <w:color w:val="auto"/>
          <w:highlight w:val="yellow"/>
        </w:rPr>
        <w:t xml:space="preserve">has made </w:t>
      </w:r>
      <w:r w:rsidRPr="00F660A7">
        <w:rPr>
          <w:rStyle w:val="Emphasis"/>
          <w:highlight w:val="yellow"/>
        </w:rPr>
        <w:t>huge progress</w:t>
      </w:r>
      <w:r w:rsidRPr="00F660A7">
        <w:rPr>
          <w:rStyle w:val="Hyperlink"/>
          <w:color w:val="auto"/>
          <w:highlight w:val="yellow"/>
        </w:rPr>
        <w:t xml:space="preserve"> in </w:t>
      </w:r>
      <w:r w:rsidRPr="00F660A7">
        <w:rPr>
          <w:rStyle w:val="Emphasis"/>
          <w:highlight w:val="yellow"/>
        </w:rPr>
        <w:t>capital discipline</w:t>
      </w:r>
      <w:r w:rsidRPr="00F660A7">
        <w:rPr>
          <w:rStyle w:val="Hyperlink"/>
          <w:color w:val="auto"/>
          <w:highlight w:val="yellow"/>
        </w:rPr>
        <w:t xml:space="preserve"> and efficiency gains</w:t>
      </w:r>
      <w:r w:rsidRPr="00F660A7">
        <w:rPr>
          <w:rStyle w:val="Hyperlink"/>
          <w:color w:val="auto"/>
        </w:rPr>
        <w:t xml:space="preserve"> and is getting more bang for its buck</w:t>
      </w:r>
      <w:r w:rsidRPr="00F660A7">
        <w:rPr>
          <w:sz w:val="16"/>
        </w:rPr>
        <w:t>. Priorities are now returns to investors and financial frames capable of withstanding oil price volatility.</w:t>
      </w:r>
    </w:p>
    <w:p w14:paraId="70D9BF10" w14:textId="77777777" w:rsidR="0036665C" w:rsidRPr="00F660A7" w:rsidRDefault="0036665C" w:rsidP="0036665C">
      <w:pPr>
        <w:rPr>
          <w:sz w:val="16"/>
        </w:rPr>
      </w:pPr>
      <w:r w:rsidRPr="00F660A7">
        <w:rPr>
          <w:sz w:val="16"/>
        </w:rPr>
        <w:t>“</w:t>
      </w:r>
      <w:r w:rsidRPr="00F660A7">
        <w:rPr>
          <w:rStyle w:val="Hyperlink"/>
          <w:color w:val="auto"/>
        </w:rPr>
        <w:t>We're not going to see anybody in 'drill, baby, drill' mode</w:t>
      </w:r>
      <w:r w:rsidRPr="00F660A7">
        <w:rPr>
          <w:sz w:val="16"/>
        </w:rPr>
        <w:t>," ExxonMobil Upstream President Liam Mallon said at the end of last month.</w:t>
      </w:r>
    </w:p>
    <w:p w14:paraId="6C83B17C" w14:textId="77777777" w:rsidR="0036665C" w:rsidRPr="00F660A7" w:rsidRDefault="0036665C" w:rsidP="0036665C">
      <w:pPr>
        <w:rPr>
          <w:sz w:val="16"/>
        </w:rPr>
      </w:pPr>
      <w:r w:rsidRPr="00F660A7">
        <w:rPr>
          <w:sz w:val="16"/>
        </w:rPr>
        <w:t>“</w:t>
      </w:r>
      <w:r w:rsidRPr="00F660A7">
        <w:rPr>
          <w:rStyle w:val="Hyperlink"/>
          <w:color w:val="auto"/>
          <w:highlight w:val="yellow"/>
        </w:rPr>
        <w:t>A radical change (in production) is unlikely</w:t>
      </w:r>
      <w:r w:rsidRPr="00F660A7">
        <w:rPr>
          <w:rStyle w:val="Hyperlink"/>
          <w:color w:val="auto"/>
        </w:rPr>
        <w:t xml:space="preserve"> because</w:t>
      </w:r>
      <w:r w:rsidRPr="00F660A7">
        <w:rPr>
          <w:sz w:val="16"/>
        </w:rPr>
        <w:t xml:space="preserve"> the vast majority, if not </w:t>
      </w:r>
      <w:r w:rsidRPr="00F660A7">
        <w:rPr>
          <w:rStyle w:val="Hyperlink"/>
          <w:color w:val="auto"/>
        </w:rPr>
        <w:t>everybody</w:t>
      </w:r>
      <w:r w:rsidRPr="00F660A7">
        <w:rPr>
          <w:sz w:val="16"/>
        </w:rPr>
        <w:t xml:space="preserve">, </w:t>
      </w:r>
      <w:r w:rsidRPr="00F660A7">
        <w:rPr>
          <w:rStyle w:val="Hyperlink"/>
          <w:color w:val="auto"/>
        </w:rPr>
        <w:t>is focused on the economics of what they're doing</w:t>
      </w:r>
      <w:r w:rsidRPr="00F660A7">
        <w:rPr>
          <w:sz w:val="16"/>
        </w:rPr>
        <w:t>,” Mallon added.</w:t>
      </w:r>
    </w:p>
    <w:p w14:paraId="133CD8D0" w14:textId="77777777" w:rsidR="0036665C" w:rsidRPr="00F660A7" w:rsidRDefault="0036665C" w:rsidP="0036665C">
      <w:pPr>
        <w:rPr>
          <w:sz w:val="16"/>
        </w:rPr>
      </w:pPr>
      <w:r w:rsidRPr="00F660A7">
        <w:rPr>
          <w:sz w:val="16"/>
        </w:rPr>
        <w:t xml:space="preserve">The other U.S. supermajor, </w:t>
      </w:r>
      <w:r w:rsidRPr="00F660A7">
        <w:rPr>
          <w:rStyle w:val="Hyperlink"/>
          <w:color w:val="auto"/>
          <w:highlight w:val="yellow"/>
        </w:rPr>
        <w:t>Chevron</w:t>
      </w:r>
      <w:r w:rsidRPr="00F660A7">
        <w:rPr>
          <w:sz w:val="16"/>
        </w:rPr>
        <w:t xml:space="preserve">, </w:t>
      </w:r>
      <w:r w:rsidRPr="00F660A7">
        <w:rPr>
          <w:rStyle w:val="Hyperlink"/>
          <w:color w:val="auto"/>
          <w:highlight w:val="yellow"/>
        </w:rPr>
        <w:t>announced</w:t>
      </w:r>
      <w:r w:rsidRPr="00F660A7">
        <w:rPr>
          <w:rStyle w:val="Hyperlink"/>
          <w:color w:val="auto"/>
        </w:rPr>
        <w:t xml:space="preserve"> last week that its 2025</w:t>
      </w:r>
      <w:r w:rsidRPr="00F660A7">
        <w:rPr>
          <w:sz w:val="16"/>
        </w:rPr>
        <w:t xml:space="preserve"> capital expenditure (</w:t>
      </w:r>
      <w:r w:rsidRPr="00F660A7">
        <w:rPr>
          <w:rStyle w:val="Hyperlink"/>
          <w:color w:val="auto"/>
          <w:highlight w:val="yellow"/>
        </w:rPr>
        <w:t>capex</w:t>
      </w:r>
      <w:r w:rsidRPr="00F660A7">
        <w:rPr>
          <w:sz w:val="16"/>
        </w:rPr>
        <w:t xml:space="preserve">) </w:t>
      </w:r>
      <w:r w:rsidRPr="00F660A7">
        <w:rPr>
          <w:rStyle w:val="Hyperlink"/>
          <w:color w:val="auto"/>
          <w:highlight w:val="yellow"/>
        </w:rPr>
        <w:t xml:space="preserve">would be </w:t>
      </w:r>
      <w:r w:rsidRPr="00F660A7">
        <w:rPr>
          <w:rStyle w:val="Emphasis"/>
          <w:highlight w:val="yellow"/>
        </w:rPr>
        <w:t>lower than</w:t>
      </w:r>
      <w:r w:rsidRPr="00F660A7">
        <w:rPr>
          <w:rStyle w:val="Emphasis"/>
        </w:rPr>
        <w:t xml:space="preserve"> in </w:t>
      </w:r>
      <w:r w:rsidRPr="00F660A7">
        <w:rPr>
          <w:rStyle w:val="Emphasis"/>
          <w:highlight w:val="yellow"/>
        </w:rPr>
        <w:t>2024</w:t>
      </w:r>
      <w:r w:rsidRPr="00F660A7">
        <w:rPr>
          <w:sz w:val="16"/>
        </w:rPr>
        <w:t>.</w:t>
      </w:r>
    </w:p>
    <w:p w14:paraId="111C66C0" w14:textId="77777777" w:rsidR="0036665C" w:rsidRDefault="0036665C" w:rsidP="009625E8">
      <w:pPr>
        <w:rPr>
          <w:rStyle w:val="StyleUnderline"/>
        </w:rPr>
      </w:pPr>
    </w:p>
    <w:p w14:paraId="2D927D2E" w14:textId="67660C04" w:rsidR="0077038C" w:rsidRDefault="0077038C" w:rsidP="0077038C">
      <w:pPr>
        <w:pStyle w:val="Heading2"/>
      </w:pPr>
      <w:r>
        <w:t>Link</w:t>
      </w:r>
    </w:p>
    <w:p w14:paraId="7557CF4A" w14:textId="77777777" w:rsidR="004865A2" w:rsidRDefault="004865A2" w:rsidP="004865A2">
      <w:pPr>
        <w:pStyle w:val="Heading3"/>
      </w:pPr>
      <w:r>
        <w:t>1NC Climate (General)</w:t>
      </w:r>
    </w:p>
    <w:p w14:paraId="44B850FB" w14:textId="77777777" w:rsidR="004865A2" w:rsidRDefault="004865A2" w:rsidP="004865A2">
      <w:pPr>
        <w:pStyle w:val="Heading4"/>
      </w:pPr>
      <w:r>
        <w:t xml:space="preserve">Successful climate policy curtails demand for Middle Eastern </w:t>
      </w:r>
      <w:r w:rsidRPr="009D375C">
        <w:rPr>
          <w:u w:val="single"/>
        </w:rPr>
        <w:t xml:space="preserve">oil </w:t>
      </w:r>
      <w:r>
        <w:rPr>
          <w:u w:val="single"/>
        </w:rPr>
        <w:t>imports</w:t>
      </w:r>
      <w:r>
        <w:t xml:space="preserve">. Collapses prices and </w:t>
      </w:r>
      <w:r w:rsidRPr="00503969">
        <w:rPr>
          <w:u w:val="single"/>
        </w:rPr>
        <w:t>turns emissions</w:t>
      </w:r>
      <w:r>
        <w:t xml:space="preserve">. </w:t>
      </w:r>
    </w:p>
    <w:p w14:paraId="6E0773D7" w14:textId="77777777" w:rsidR="004865A2" w:rsidRPr="00DA2734" w:rsidRDefault="004865A2" w:rsidP="004865A2">
      <w:r w:rsidRPr="007314E1">
        <w:rPr>
          <w:rStyle w:val="Style13ptBold"/>
        </w:rPr>
        <w:t>Al-</w:t>
      </w:r>
      <w:proofErr w:type="spellStart"/>
      <w:r w:rsidRPr="007314E1">
        <w:rPr>
          <w:rStyle w:val="Style13ptBold"/>
        </w:rPr>
        <w:t>Sarihi</w:t>
      </w:r>
      <w:proofErr w:type="spellEnd"/>
      <w:r w:rsidRPr="007314E1">
        <w:rPr>
          <w:rStyle w:val="Style13ptBold"/>
        </w:rPr>
        <w:t xml:space="preserve"> 23</w:t>
      </w:r>
      <w:r>
        <w:t>, *PhD, a former associate at KAPSARC. **PhD, senior associate in the Utilities and Renewables program @ KAPSARC. (*Aisha and **</w:t>
      </w:r>
      <w:proofErr w:type="spellStart"/>
      <w:r>
        <w:t>Salaheddine</w:t>
      </w:r>
      <w:proofErr w:type="spellEnd"/>
      <w:r>
        <w:t xml:space="preserve"> </w:t>
      </w:r>
      <w:proofErr w:type="spellStart"/>
      <w:r>
        <w:t>Soummane</w:t>
      </w:r>
      <w:proofErr w:type="spellEnd"/>
      <w:r>
        <w:t>, “Impacts of Global Climate Policies on Middle Eastern Oil Exporters: A Review of Economic Implications and Mitigation Strategies,” p. 6-11, DOI: 10.30573/KS--2022-DP16)</w:t>
      </w:r>
    </w:p>
    <w:p w14:paraId="2EF3E3F6" w14:textId="77777777" w:rsidR="004865A2" w:rsidRPr="006E1084" w:rsidRDefault="004865A2" w:rsidP="004865A2">
      <w:pPr>
        <w:tabs>
          <w:tab w:val="left" w:pos="8640"/>
        </w:tabs>
        <w:rPr>
          <w:sz w:val="16"/>
        </w:rPr>
      </w:pPr>
      <w:r w:rsidRPr="00CC3372">
        <w:rPr>
          <w:rStyle w:val="StyleUnderline"/>
        </w:rPr>
        <w:t xml:space="preserve">This review of empirical studies confirms that </w:t>
      </w:r>
      <w:r w:rsidRPr="00E475D0">
        <w:rPr>
          <w:rStyle w:val="StyleUnderline"/>
          <w:highlight w:val="cyan"/>
        </w:rPr>
        <w:t xml:space="preserve">Middle Eastern oil exporters are </w:t>
      </w:r>
      <w:r w:rsidRPr="00E475D0">
        <w:rPr>
          <w:rStyle w:val="Emphasis"/>
          <w:highlight w:val="cyan"/>
        </w:rPr>
        <w:t>negatively impacted</w:t>
      </w:r>
      <w:r w:rsidRPr="00E475D0">
        <w:rPr>
          <w:rStyle w:val="StyleUnderline"/>
          <w:highlight w:val="cyan"/>
        </w:rPr>
        <w:t xml:space="preserve"> by low</w:t>
      </w:r>
      <w:r w:rsidRPr="00CC3372">
        <w:rPr>
          <w:rStyle w:val="StyleUnderline"/>
        </w:rPr>
        <w:t xml:space="preserve"> oil </w:t>
      </w:r>
      <w:r w:rsidRPr="00E475D0">
        <w:rPr>
          <w:rStyle w:val="StyleUnderline"/>
          <w:highlight w:val="cyan"/>
        </w:rPr>
        <w:t xml:space="preserve">prices and </w:t>
      </w:r>
      <w:r w:rsidRPr="00E475D0">
        <w:rPr>
          <w:rStyle w:val="Emphasis"/>
          <w:highlight w:val="cyan"/>
        </w:rPr>
        <w:t>require sustained oil rents</w:t>
      </w:r>
      <w:r w:rsidRPr="00545551">
        <w:rPr>
          <w:sz w:val="16"/>
        </w:rPr>
        <w:t xml:space="preserve">. Indeed, </w:t>
      </w:r>
      <w:r w:rsidRPr="00CC3372">
        <w:rPr>
          <w:rStyle w:val="StyleUnderline"/>
        </w:rPr>
        <w:t xml:space="preserve">oil </w:t>
      </w:r>
      <w:r w:rsidRPr="00E475D0">
        <w:rPr>
          <w:rStyle w:val="StyleUnderline"/>
          <w:highlight w:val="cyan"/>
        </w:rPr>
        <w:t>rents</w:t>
      </w:r>
      <w:r w:rsidRPr="00CC3372">
        <w:rPr>
          <w:rStyle w:val="StyleUnderline"/>
        </w:rPr>
        <w:t xml:space="preserve"> not only </w:t>
      </w:r>
      <w:r w:rsidRPr="00E475D0">
        <w:rPr>
          <w:rStyle w:val="StyleUnderline"/>
          <w:highlight w:val="cyan"/>
        </w:rPr>
        <w:t>support</w:t>
      </w:r>
      <w:r w:rsidRPr="00CC3372">
        <w:rPr>
          <w:rStyle w:val="StyleUnderline"/>
        </w:rPr>
        <w:t xml:space="preserve"> growth but also </w:t>
      </w:r>
      <w:r w:rsidRPr="00E475D0">
        <w:rPr>
          <w:rStyle w:val="StyleUnderline"/>
          <w:highlight w:val="cyan"/>
        </w:rPr>
        <w:t xml:space="preserve">the </w:t>
      </w:r>
      <w:r w:rsidRPr="00E475D0">
        <w:rPr>
          <w:rStyle w:val="Emphasis"/>
          <w:highlight w:val="cyan"/>
        </w:rPr>
        <w:t>social welfare system</w:t>
      </w:r>
      <w:r w:rsidRPr="00545551">
        <w:rPr>
          <w:sz w:val="16"/>
        </w:rPr>
        <w:t xml:space="preserve"> linking oil exporting countries’ governments to their populations (Fattouh and Sen 2021). </w:t>
      </w:r>
      <w:r w:rsidRPr="00CC3372">
        <w:rPr>
          <w:rStyle w:val="StyleUnderline"/>
        </w:rPr>
        <w:t>This</w:t>
      </w:r>
      <w:r w:rsidRPr="00545551">
        <w:rPr>
          <w:sz w:val="16"/>
        </w:rPr>
        <w:t xml:space="preserve"> welfare system </w:t>
      </w:r>
      <w:r w:rsidRPr="00CC3372">
        <w:rPr>
          <w:rStyle w:val="StyleUnderline"/>
        </w:rPr>
        <w:t>consists</w:t>
      </w:r>
      <w:r w:rsidRPr="00545551">
        <w:rPr>
          <w:sz w:val="16"/>
        </w:rPr>
        <w:t xml:space="preserve"> mainly </w:t>
      </w:r>
      <w:r w:rsidRPr="00E475D0">
        <w:rPr>
          <w:rStyle w:val="StyleUnderline"/>
          <w:highlight w:val="cyan"/>
        </w:rPr>
        <w:t>of</w:t>
      </w:r>
      <w:r w:rsidRPr="00CC3372">
        <w:rPr>
          <w:rStyle w:val="StyleUnderline"/>
        </w:rPr>
        <w:t xml:space="preserve"> public sector </w:t>
      </w:r>
      <w:r w:rsidRPr="00E475D0">
        <w:rPr>
          <w:rStyle w:val="StyleUnderline"/>
          <w:highlight w:val="cyan"/>
        </w:rPr>
        <w:t>employment</w:t>
      </w:r>
      <w:r w:rsidRPr="00CC3372">
        <w:rPr>
          <w:rStyle w:val="StyleUnderline"/>
        </w:rPr>
        <w:t xml:space="preserve">, low taxation, </w:t>
      </w:r>
      <w:r w:rsidRPr="00E475D0">
        <w:rPr>
          <w:rStyle w:val="StyleUnderline"/>
          <w:highlight w:val="cyan"/>
        </w:rPr>
        <w:t>and</w:t>
      </w:r>
      <w:r w:rsidRPr="00CC3372">
        <w:rPr>
          <w:rStyle w:val="StyleUnderline"/>
        </w:rPr>
        <w:t xml:space="preserve"> other social </w:t>
      </w:r>
      <w:r w:rsidRPr="00E475D0">
        <w:rPr>
          <w:rStyle w:val="StyleUnderline"/>
          <w:highlight w:val="cyan"/>
        </w:rPr>
        <w:t>transfers</w:t>
      </w:r>
      <w:r w:rsidRPr="00545551">
        <w:rPr>
          <w:sz w:val="16"/>
        </w:rPr>
        <w:t xml:space="preserve"> (</w:t>
      </w:r>
      <w:proofErr w:type="spellStart"/>
      <w:r w:rsidRPr="00545551">
        <w:rPr>
          <w:sz w:val="16"/>
        </w:rPr>
        <w:t>Hertog</w:t>
      </w:r>
      <w:proofErr w:type="spellEnd"/>
      <w:r w:rsidRPr="00545551">
        <w:rPr>
          <w:sz w:val="16"/>
        </w:rPr>
        <w:t xml:space="preserve"> 2017). Welfare schemes are common in all resource-exporting countries, but they are particularly robust in oil exporting countries (Ross 2015). This redistribution of oil rents results in economic inefficiencies. Nevertheless, high oil revenues allow the GCC countries to achieve strong macroeconomic, fiscal and political stability (</w:t>
      </w:r>
      <w:proofErr w:type="spellStart"/>
      <w:r w:rsidRPr="00545551">
        <w:rPr>
          <w:sz w:val="16"/>
        </w:rPr>
        <w:t>Elbadawi</w:t>
      </w:r>
      <w:proofErr w:type="spellEnd"/>
      <w:r w:rsidRPr="00545551">
        <w:rPr>
          <w:sz w:val="16"/>
        </w:rPr>
        <w:t xml:space="preserve"> and </w:t>
      </w:r>
      <w:proofErr w:type="spellStart"/>
      <w:r w:rsidRPr="006E1084">
        <w:rPr>
          <w:sz w:val="16"/>
        </w:rPr>
        <w:t>Makdisi</w:t>
      </w:r>
      <w:proofErr w:type="spellEnd"/>
      <w:r w:rsidRPr="006E1084">
        <w:rPr>
          <w:sz w:val="16"/>
        </w:rPr>
        <w:t xml:space="preserve"> 2020). In turn, </w:t>
      </w:r>
      <w:r w:rsidRPr="006E1084">
        <w:rPr>
          <w:rStyle w:val="StyleUnderline"/>
        </w:rPr>
        <w:t xml:space="preserve">declining rents may create </w:t>
      </w:r>
      <w:r w:rsidRPr="006E1084">
        <w:rPr>
          <w:rStyle w:val="Emphasis"/>
        </w:rPr>
        <w:t>acute</w:t>
      </w:r>
      <w:r w:rsidRPr="006E1084">
        <w:rPr>
          <w:sz w:val="16"/>
        </w:rPr>
        <w:t xml:space="preserve"> political </w:t>
      </w:r>
      <w:r w:rsidRPr="006E1084">
        <w:rPr>
          <w:rStyle w:val="Emphasis"/>
        </w:rPr>
        <w:t>instability</w:t>
      </w:r>
      <w:r w:rsidRPr="006E1084">
        <w:rPr>
          <w:rStyle w:val="StyleUnderline"/>
        </w:rPr>
        <w:t xml:space="preserve"> in these countries</w:t>
      </w:r>
      <w:r w:rsidRPr="006E1084">
        <w:rPr>
          <w:sz w:val="16"/>
        </w:rPr>
        <w:t xml:space="preserve">. </w:t>
      </w:r>
      <w:proofErr w:type="spellStart"/>
      <w:r w:rsidRPr="006E1084">
        <w:rPr>
          <w:sz w:val="16"/>
        </w:rPr>
        <w:t>Bjorvatn</w:t>
      </w:r>
      <w:proofErr w:type="spellEnd"/>
      <w:r w:rsidRPr="006E1084">
        <w:rPr>
          <w:sz w:val="16"/>
        </w:rPr>
        <w:t xml:space="preserve"> and </w:t>
      </w:r>
      <w:proofErr w:type="spellStart"/>
      <w:r w:rsidRPr="006E1084">
        <w:rPr>
          <w:sz w:val="16"/>
        </w:rPr>
        <w:t>Naghavi</w:t>
      </w:r>
      <w:proofErr w:type="spellEnd"/>
      <w:r w:rsidRPr="006E1084">
        <w:rPr>
          <w:sz w:val="16"/>
        </w:rPr>
        <w:t xml:space="preserve"> (2011) show that significant </w:t>
      </w:r>
      <w:r w:rsidRPr="006E1084">
        <w:rPr>
          <w:rStyle w:val="StyleUnderline"/>
        </w:rPr>
        <w:t xml:space="preserve">declines in </w:t>
      </w:r>
      <w:r w:rsidRPr="006E1084">
        <w:rPr>
          <w:rStyle w:val="Emphasis"/>
        </w:rPr>
        <w:t>oil rents</w:t>
      </w:r>
      <w:r w:rsidRPr="006E1084">
        <w:rPr>
          <w:rStyle w:val="StyleUnderline"/>
        </w:rPr>
        <w:t xml:space="preserve"> may</w:t>
      </w:r>
      <w:r w:rsidRPr="006E1084">
        <w:rPr>
          <w:sz w:val="16"/>
        </w:rPr>
        <w:t xml:space="preserve"> significantly </w:t>
      </w:r>
      <w:r w:rsidRPr="006E1084">
        <w:rPr>
          <w:rStyle w:val="StyleUnderline"/>
        </w:rPr>
        <w:t xml:space="preserve">increase the possibility of </w:t>
      </w:r>
      <w:r w:rsidRPr="006E1084">
        <w:rPr>
          <w:rStyle w:val="Emphasis"/>
        </w:rPr>
        <w:t>internal conflict</w:t>
      </w:r>
      <w:r w:rsidRPr="006E1084">
        <w:rPr>
          <w:sz w:val="16"/>
        </w:rPr>
        <w:t>. Rent seeking is more likely to affect these countries when rents are less abundant.</w:t>
      </w:r>
    </w:p>
    <w:p w14:paraId="5D7D1AB9" w14:textId="77777777" w:rsidR="004865A2" w:rsidRPr="00545551" w:rsidRDefault="004865A2" w:rsidP="004865A2">
      <w:pPr>
        <w:rPr>
          <w:sz w:val="16"/>
        </w:rPr>
      </w:pPr>
      <w:r w:rsidRPr="006E1084">
        <w:rPr>
          <w:rStyle w:val="Emphasis"/>
        </w:rPr>
        <w:t>Advanced</w:t>
      </w:r>
      <w:r w:rsidRPr="006E1084">
        <w:rPr>
          <w:sz w:val="16"/>
        </w:rPr>
        <w:t xml:space="preserve"> global </w:t>
      </w:r>
      <w:r w:rsidRPr="006E1084">
        <w:rPr>
          <w:rStyle w:val="Emphasis"/>
        </w:rPr>
        <w:t>climate policies</w:t>
      </w:r>
      <w:r w:rsidRPr="006E1084">
        <w:rPr>
          <w:sz w:val="16"/>
        </w:rPr>
        <w:t xml:space="preserve"> are expected to</w:t>
      </w:r>
      <w:r w:rsidRPr="00B8381F">
        <w:rPr>
          <w:sz w:val="16"/>
        </w:rPr>
        <w:t xml:space="preserve"> </w:t>
      </w:r>
      <w:r w:rsidRPr="00B8381F">
        <w:rPr>
          <w:rStyle w:val="StyleUnderline"/>
        </w:rPr>
        <w:t xml:space="preserve">create risks like those associated with declining </w:t>
      </w:r>
      <w:r w:rsidRPr="00B8381F">
        <w:rPr>
          <w:rStyle w:val="Emphasis"/>
        </w:rPr>
        <w:t>oil prices</w:t>
      </w:r>
      <w:r w:rsidRPr="00B8381F">
        <w:rPr>
          <w:sz w:val="16"/>
        </w:rPr>
        <w:t xml:space="preserve"> for oil exporting countries. These potential risks were first acknowledged in 1992 in Article 4.8 of the treaty that established the UNFCCC (U.N. 1992). The Intergovernmental Panel on Climate Change (IPCC 2014) reaffirmed that climate mitigation policies may create revenue losses for fossil fuel exporters by devaluing fossil fuel assets. Middle Eastern oil exporters are therefore viewed as opposing advances in climate negotiations (</w:t>
      </w:r>
      <w:proofErr w:type="spellStart"/>
      <w:r w:rsidRPr="00B8381F">
        <w:rPr>
          <w:sz w:val="16"/>
        </w:rPr>
        <w:t>Depledge</w:t>
      </w:r>
      <w:proofErr w:type="spellEnd"/>
      <w:r w:rsidRPr="00B8381F">
        <w:rPr>
          <w:sz w:val="16"/>
        </w:rPr>
        <w:t xml:space="preserve"> 2008). However, the global consensus regarding the need for urgent measures to reduce emissions is growing. Thus, some nations, including major oil exporters, have recently shifted from opposing climate policies to becoming more receptive to them (Al-</w:t>
      </w:r>
      <w:proofErr w:type="spellStart"/>
      <w:r w:rsidRPr="00B8381F">
        <w:rPr>
          <w:sz w:val="16"/>
        </w:rPr>
        <w:t>Sarihi</w:t>
      </w:r>
      <w:proofErr w:type="spellEnd"/>
      <w:r w:rsidRPr="00B8381F">
        <w:rPr>
          <w:sz w:val="16"/>
        </w:rPr>
        <w:t xml:space="preserve"> and Mason 2020; </w:t>
      </w:r>
      <w:proofErr w:type="spellStart"/>
      <w:r w:rsidRPr="00B8381F">
        <w:rPr>
          <w:sz w:val="16"/>
        </w:rPr>
        <w:t>Ramady</w:t>
      </w:r>
      <w:proofErr w:type="spellEnd"/>
      <w:r w:rsidRPr="00B8381F">
        <w:rPr>
          <w:sz w:val="16"/>
        </w:rPr>
        <w:t xml:space="preserve"> and Mahdi 2015).</w:t>
      </w:r>
    </w:p>
    <w:p w14:paraId="23771A8D" w14:textId="77777777" w:rsidR="004865A2" w:rsidRPr="00545551" w:rsidRDefault="004865A2" w:rsidP="004865A2">
      <w:pPr>
        <w:rPr>
          <w:sz w:val="16"/>
        </w:rPr>
      </w:pPr>
      <w:r w:rsidRPr="00545551">
        <w:rPr>
          <w:sz w:val="16"/>
        </w:rPr>
        <w:t xml:space="preserve">Global </w:t>
      </w:r>
      <w:r w:rsidRPr="00E475D0">
        <w:rPr>
          <w:rStyle w:val="StyleUnderline"/>
          <w:highlight w:val="cyan"/>
        </w:rPr>
        <w:t xml:space="preserve">climate policies to </w:t>
      </w:r>
      <w:r w:rsidRPr="00E475D0">
        <w:rPr>
          <w:rStyle w:val="Emphasis"/>
          <w:highlight w:val="cyan"/>
        </w:rPr>
        <w:t>reduce</w:t>
      </w:r>
      <w:r w:rsidRPr="00545551">
        <w:rPr>
          <w:sz w:val="16"/>
        </w:rPr>
        <w:t xml:space="preserve"> overall carbon dioxide </w:t>
      </w:r>
      <w:r w:rsidRPr="00E475D0">
        <w:rPr>
          <w:rStyle w:val="Emphasis"/>
          <w:highlight w:val="cyan"/>
        </w:rPr>
        <w:t>emissions</w:t>
      </w:r>
      <w:r w:rsidRPr="00545551">
        <w:rPr>
          <w:sz w:val="16"/>
        </w:rPr>
        <w:t xml:space="preserve"> </w:t>
      </w:r>
      <w:r w:rsidRPr="00CC3372">
        <w:rPr>
          <w:rStyle w:val="StyleUnderline"/>
        </w:rPr>
        <w:t xml:space="preserve">and meet the PA’s objectives </w:t>
      </w:r>
      <w:r w:rsidRPr="00E475D0">
        <w:rPr>
          <w:rStyle w:val="Emphasis"/>
          <w:highlight w:val="cyan"/>
        </w:rPr>
        <w:t>pose a threat</w:t>
      </w:r>
      <w:r w:rsidRPr="00E475D0">
        <w:rPr>
          <w:rStyle w:val="StyleUnderline"/>
          <w:highlight w:val="cyan"/>
        </w:rPr>
        <w:t xml:space="preserve"> to</w:t>
      </w:r>
      <w:r w:rsidRPr="00CC3372">
        <w:rPr>
          <w:rStyle w:val="StyleUnderline"/>
        </w:rPr>
        <w:t xml:space="preserve"> Middle Eastern </w:t>
      </w:r>
      <w:r w:rsidRPr="00E475D0">
        <w:rPr>
          <w:rStyle w:val="StyleUnderline"/>
          <w:highlight w:val="cyan"/>
        </w:rPr>
        <w:t>oil exporters</w:t>
      </w:r>
      <w:r w:rsidRPr="00CC3372">
        <w:rPr>
          <w:rStyle w:val="StyleUnderline"/>
        </w:rPr>
        <w:t>. These policies will significantly alter the outlook for oil demand</w:t>
      </w:r>
      <w:r w:rsidRPr="00545551">
        <w:rPr>
          <w:sz w:val="16"/>
        </w:rPr>
        <w:t xml:space="preserve"> and prices, </w:t>
      </w:r>
      <w:r w:rsidRPr="00E475D0">
        <w:rPr>
          <w:rStyle w:val="StyleUnderline"/>
          <w:highlight w:val="cyan"/>
        </w:rPr>
        <w:t>putting</w:t>
      </w:r>
      <w:r w:rsidRPr="00CC3372">
        <w:rPr>
          <w:rStyle w:val="StyleUnderline"/>
        </w:rPr>
        <w:t xml:space="preserve"> </w:t>
      </w:r>
      <w:r w:rsidRPr="00CC3372">
        <w:rPr>
          <w:rStyle w:val="Emphasis"/>
        </w:rPr>
        <w:t xml:space="preserve">more </w:t>
      </w:r>
      <w:r w:rsidRPr="00E475D0">
        <w:rPr>
          <w:rStyle w:val="Emphasis"/>
          <w:highlight w:val="cyan"/>
        </w:rPr>
        <w:t>stress</w:t>
      </w:r>
      <w:r w:rsidRPr="00E475D0">
        <w:rPr>
          <w:rStyle w:val="StyleUnderline"/>
          <w:highlight w:val="cyan"/>
        </w:rPr>
        <w:t xml:space="preserve"> on</w:t>
      </w:r>
      <w:r w:rsidRPr="00CC3372">
        <w:rPr>
          <w:rStyle w:val="StyleUnderline"/>
        </w:rPr>
        <w:t xml:space="preserve"> oil </w:t>
      </w:r>
      <w:r w:rsidRPr="00E475D0">
        <w:rPr>
          <w:rStyle w:val="StyleUnderline"/>
          <w:highlight w:val="cyan"/>
        </w:rPr>
        <w:t xml:space="preserve">exporters’ </w:t>
      </w:r>
      <w:r w:rsidRPr="00E475D0">
        <w:rPr>
          <w:rStyle w:val="Emphasis"/>
          <w:highlight w:val="cyan"/>
        </w:rPr>
        <w:t>state budgets</w:t>
      </w:r>
      <w:r w:rsidRPr="00545551">
        <w:rPr>
          <w:sz w:val="16"/>
        </w:rPr>
        <w:t xml:space="preserve">. Researchers have developed different oil demand outlooks that are in line with the PA’s objectives. Ansari, </w:t>
      </w:r>
      <w:proofErr w:type="spellStart"/>
      <w:r w:rsidRPr="00545551">
        <w:rPr>
          <w:sz w:val="16"/>
        </w:rPr>
        <w:t>Holz</w:t>
      </w:r>
      <w:proofErr w:type="spellEnd"/>
      <w:r w:rsidRPr="00545551">
        <w:rPr>
          <w:sz w:val="16"/>
        </w:rPr>
        <w:t xml:space="preserve"> and Al-</w:t>
      </w:r>
      <w:proofErr w:type="spellStart"/>
      <w:r w:rsidRPr="00545551">
        <w:rPr>
          <w:sz w:val="16"/>
        </w:rPr>
        <w:t>Kuhlani</w:t>
      </w:r>
      <w:proofErr w:type="spellEnd"/>
      <w:r w:rsidRPr="00545551">
        <w:rPr>
          <w:sz w:val="16"/>
        </w:rPr>
        <w:t xml:space="preserve"> (2019) and </w:t>
      </w:r>
      <w:proofErr w:type="spellStart"/>
      <w:r w:rsidRPr="00545551">
        <w:rPr>
          <w:sz w:val="16"/>
        </w:rPr>
        <w:t>Dagnachew</w:t>
      </w:r>
      <w:proofErr w:type="spellEnd"/>
      <w:r w:rsidRPr="00545551">
        <w:rPr>
          <w:sz w:val="16"/>
        </w:rPr>
        <w:t xml:space="preserve">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w:t>
      </w:r>
      <w:proofErr w:type="spellStart"/>
      <w:r w:rsidRPr="00545551">
        <w:rPr>
          <w:sz w:val="16"/>
        </w:rPr>
        <w:t>MMb</w:t>
      </w:r>
      <w:proofErr w:type="spellEnd"/>
      <w:r w:rsidRPr="00545551">
        <w:rPr>
          <w:sz w:val="16"/>
        </w:rPr>
        <w:t xml:space="preserve">/d) in 2040, or 32.6% lower than its level in the reference scenario. </w:t>
      </w:r>
      <w:r w:rsidRPr="00E475D0">
        <w:rPr>
          <w:rStyle w:val="Emphasis"/>
          <w:highlight w:val="cyan"/>
        </w:rPr>
        <w:t>Mitigating</w:t>
      </w:r>
      <w:r w:rsidRPr="00CC3372">
        <w:rPr>
          <w:rStyle w:val="StyleUnderline"/>
        </w:rPr>
        <w:t xml:space="preserve"> the </w:t>
      </w:r>
      <w:r w:rsidRPr="00E475D0">
        <w:rPr>
          <w:rStyle w:val="StyleUnderline"/>
          <w:highlight w:val="cyan"/>
        </w:rPr>
        <w:t>use of fossil fuels will</w:t>
      </w:r>
      <w:r w:rsidRPr="00CC3372">
        <w:rPr>
          <w:rStyle w:val="StyleUnderline"/>
        </w:rPr>
        <w:t xml:space="preserve"> </w:t>
      </w:r>
      <w:r w:rsidRPr="00CC3372">
        <w:rPr>
          <w:rStyle w:val="Emphasis"/>
        </w:rPr>
        <w:t xml:space="preserve">significantly </w:t>
      </w:r>
      <w:r w:rsidRPr="00E475D0">
        <w:rPr>
          <w:rStyle w:val="Emphasis"/>
          <w:highlight w:val="cyan"/>
        </w:rPr>
        <w:t>curtail</w:t>
      </w:r>
      <w:r w:rsidRPr="00CC3372">
        <w:rPr>
          <w:rStyle w:val="Emphasis"/>
        </w:rPr>
        <w:t xml:space="preserve"> oil </w:t>
      </w:r>
      <w:r w:rsidRPr="00E475D0">
        <w:rPr>
          <w:rStyle w:val="Emphasis"/>
          <w:highlight w:val="cyan"/>
        </w:rPr>
        <w:t>demand</w:t>
      </w:r>
      <w:r w:rsidRPr="00CC3372">
        <w:rPr>
          <w:rStyle w:val="StyleUnderline"/>
        </w:rPr>
        <w:t xml:space="preserve"> in major importers of Middle Eastern oil</w:t>
      </w:r>
      <w:r w:rsidRPr="00545551">
        <w:rPr>
          <w:sz w:val="16"/>
        </w:rPr>
        <w:t xml:space="preserve"> (Table 2).</w:t>
      </w:r>
    </w:p>
    <w:p w14:paraId="2B4269EB" w14:textId="77777777" w:rsidR="004865A2" w:rsidRPr="00545551" w:rsidRDefault="004865A2" w:rsidP="004865A2">
      <w:pPr>
        <w:rPr>
          <w:sz w:val="16"/>
        </w:rPr>
      </w:pPr>
      <w:r w:rsidRPr="00545551">
        <w:rPr>
          <w:sz w:val="16"/>
        </w:rPr>
        <w:t xml:space="preserve">Most of the gap between the SDS and the reference scenario comes from the transport sector. This sector’s oil demand is 27.0 </w:t>
      </w:r>
      <w:proofErr w:type="spellStart"/>
      <w:r w:rsidRPr="00545551">
        <w:rPr>
          <w:sz w:val="16"/>
        </w:rPr>
        <w:t>MMb</w:t>
      </w:r>
      <w:proofErr w:type="spellEnd"/>
      <w:r w:rsidRPr="00545551">
        <w:rPr>
          <w:sz w:val="16"/>
        </w:rPr>
        <w:t xml:space="preserve">/d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w:t>
      </w:r>
      <w:proofErr w:type="spellStart"/>
      <w:r w:rsidRPr="00545551">
        <w:rPr>
          <w:sz w:val="16"/>
        </w:rPr>
        <w:t>MMb</w:t>
      </w:r>
      <w:proofErr w:type="spellEnd"/>
      <w:r w:rsidRPr="00545551">
        <w:rPr>
          <w:sz w:val="16"/>
        </w:rPr>
        <w:t>/d of oil demand (IEA 2017).</w:t>
      </w:r>
    </w:p>
    <w:p w14:paraId="2DE615EB" w14:textId="77777777" w:rsidR="004865A2" w:rsidRPr="00545551" w:rsidRDefault="004865A2" w:rsidP="004865A2">
      <w:pPr>
        <w:rPr>
          <w:sz w:val="16"/>
        </w:rPr>
      </w:pPr>
      <w:r w:rsidRPr="00545551">
        <w:rPr>
          <w:sz w:val="16"/>
        </w:rPr>
        <w:t xml:space="preserve">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w:t>
      </w:r>
      <w:proofErr w:type="spellStart"/>
      <w:r w:rsidRPr="00545551">
        <w:rPr>
          <w:sz w:val="16"/>
        </w:rPr>
        <w:t>MMb</w:t>
      </w:r>
      <w:proofErr w:type="spellEnd"/>
      <w:r w:rsidRPr="00545551">
        <w:rPr>
          <w:sz w:val="16"/>
        </w:rPr>
        <w:t xml:space="preserve">/d less than current consumption at this horizon (i.e., 46.8 </w:t>
      </w:r>
      <w:proofErr w:type="spellStart"/>
      <w:r w:rsidRPr="00545551">
        <w:rPr>
          <w:sz w:val="16"/>
        </w:rPr>
        <w:t>MMb</w:t>
      </w:r>
      <w:proofErr w:type="spellEnd"/>
      <w:r w:rsidRPr="00545551">
        <w:rPr>
          <w:sz w:val="16"/>
        </w:rPr>
        <w:t xml:space="preserve">/d vs. 41.3 </w:t>
      </w:r>
      <w:proofErr w:type="spellStart"/>
      <w:r w:rsidRPr="00545551">
        <w:rPr>
          <w:sz w:val="16"/>
        </w:rPr>
        <w:t>MMb</w:t>
      </w:r>
      <w:proofErr w:type="spellEnd"/>
      <w:r w:rsidRPr="00545551">
        <w:rPr>
          <w:sz w:val="16"/>
        </w:rPr>
        <w:t xml:space="preserve">/d) (IEA 2020a). Thus, demand in developing countries will remain well above OPEC’s current production level of about 35 </w:t>
      </w:r>
      <w:proofErr w:type="spellStart"/>
      <w:r w:rsidRPr="00545551">
        <w:rPr>
          <w:sz w:val="16"/>
        </w:rPr>
        <w:t>MMb</w:t>
      </w:r>
      <w:proofErr w:type="spellEnd"/>
      <w:r w:rsidRPr="00545551">
        <w:rPr>
          <w:sz w:val="16"/>
        </w:rPr>
        <w:t xml:space="preserve">/d (BP 2020).2 </w:t>
      </w:r>
      <w:r w:rsidRPr="00CC3372">
        <w:rPr>
          <w:rStyle w:val="StyleUnderline"/>
        </w:rPr>
        <w:t xml:space="preserve">Climate policy will play a </w:t>
      </w:r>
      <w:r w:rsidRPr="00E059ED">
        <w:rPr>
          <w:rStyle w:val="Emphasis"/>
        </w:rPr>
        <w:t>critical role</w:t>
      </w:r>
      <w:r w:rsidRPr="00CC3372">
        <w:rPr>
          <w:rStyle w:val="StyleUnderline"/>
        </w:rPr>
        <w:t xml:space="preserve"> in shaping importing countries’ demand</w:t>
      </w:r>
      <w:r w:rsidRPr="00545551">
        <w:rPr>
          <w:sz w:val="16"/>
        </w:rPr>
        <w:t>. However, Middle Eastern exports will also depend on resource availability, competitiveness, and policies in other oil exporting regions (Finley 2012).</w:t>
      </w:r>
    </w:p>
    <w:p w14:paraId="6EE39F07" w14:textId="77777777" w:rsidR="004865A2" w:rsidRPr="00CC3372" w:rsidRDefault="004865A2" w:rsidP="004865A2">
      <w:pPr>
        <w:rPr>
          <w:rStyle w:val="StyleUnderline"/>
        </w:rPr>
      </w:pPr>
      <w:r w:rsidRPr="00545551">
        <w:rPr>
          <w:sz w:val="16"/>
        </w:rPr>
        <w:t xml:space="preserve">If global efforts to mitigate carbon dioxide emissions significantly impact oil demand, oil prices may fall.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w:t>
      </w:r>
      <w:r w:rsidRPr="00CC3372">
        <w:rPr>
          <w:rStyle w:val="StyleUnderline"/>
        </w:rPr>
        <w:t>The simple break-even oil price</w:t>
      </w:r>
      <w:r w:rsidRPr="00545551">
        <w:rPr>
          <w:sz w:val="16"/>
        </w:rPr>
        <w:t xml:space="preserve"> (i.e., the price at which selling oil generates a profit) </w:t>
      </w:r>
      <w:r w:rsidRPr="00CC3372">
        <w:rPr>
          <w:rStyle w:val="StyleUnderline"/>
        </w:rPr>
        <w:t>is distinct from the fiscal break-even oil price. The latter price is that required to achieve the planned spending in the state budget.</w:t>
      </w:r>
    </w:p>
    <w:p w14:paraId="2D58B466" w14:textId="77777777" w:rsidR="004865A2" w:rsidRPr="00545551" w:rsidRDefault="004865A2" w:rsidP="004865A2">
      <w:pPr>
        <w:rPr>
          <w:sz w:val="16"/>
        </w:rPr>
      </w:pPr>
      <w:r w:rsidRPr="00CC3372">
        <w:rPr>
          <w:rStyle w:val="StyleUnderline"/>
        </w:rPr>
        <w:t xml:space="preserve">The fiscal break-even price is </w:t>
      </w:r>
      <w:r w:rsidRPr="00CC3372">
        <w:rPr>
          <w:rStyle w:val="Emphasis"/>
        </w:rPr>
        <w:t>more relevant</w:t>
      </w:r>
      <w:r w:rsidRPr="00545551">
        <w:rPr>
          <w:sz w:val="16"/>
        </w:rPr>
        <w:t xml:space="preserve"> for many Middle Eastern oil exporters </w:t>
      </w:r>
      <w:r w:rsidRPr="00CC3372">
        <w:rPr>
          <w:rStyle w:val="StyleUnderline"/>
        </w:rPr>
        <w:t xml:space="preserve">because oil is their predominant source of </w:t>
      </w:r>
      <w:r w:rsidRPr="00CC3372">
        <w:rPr>
          <w:rStyle w:val="Emphasis"/>
        </w:rPr>
        <w:t>public income.</w:t>
      </w:r>
      <w:r w:rsidRPr="00545551">
        <w:rPr>
          <w:sz w:val="16"/>
        </w:rPr>
        <w:t xml:space="preserv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3F0D736A" w14:textId="77777777" w:rsidR="004865A2" w:rsidRPr="00545551" w:rsidRDefault="004865A2" w:rsidP="004865A2">
      <w:pPr>
        <w:rPr>
          <w:sz w:val="10"/>
          <w:szCs w:val="16"/>
        </w:rPr>
      </w:pPr>
      <w:r w:rsidRPr="00545551">
        <w:rPr>
          <w:sz w:val="10"/>
          <w:szCs w:val="16"/>
        </w:rPr>
        <w:t>Some Middle Eastern oil exporters have significantly reduced their fiscal break-even prices. However, these reductions did not result from broad structural reforms (</w:t>
      </w:r>
      <w:proofErr w:type="spellStart"/>
      <w:r w:rsidRPr="00545551">
        <w:rPr>
          <w:sz w:val="10"/>
          <w:szCs w:val="16"/>
        </w:rPr>
        <w:t>Arezki</w:t>
      </w:r>
      <w:proofErr w:type="spellEnd"/>
      <w:r w:rsidRPr="00545551">
        <w:rPr>
          <w:sz w:val="10"/>
          <w:szCs w:val="16"/>
        </w:rPr>
        <w:t xml:space="preserve">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w:t>
      </w:r>
    </w:p>
    <w:p w14:paraId="0211727E" w14:textId="77777777" w:rsidR="004865A2" w:rsidRPr="00545551" w:rsidRDefault="004865A2" w:rsidP="004865A2">
      <w:pPr>
        <w:rPr>
          <w:sz w:val="10"/>
          <w:szCs w:val="16"/>
        </w:rPr>
      </w:pPr>
      <w:r w:rsidRPr="00545551">
        <w:rPr>
          <w:sz w:val="10"/>
          <w:szCs w:val="16"/>
        </w:rPr>
        <w:t>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w:t>
      </w:r>
    </w:p>
    <w:p w14:paraId="7261FC19" w14:textId="77777777" w:rsidR="004865A2" w:rsidRPr="00545551" w:rsidRDefault="004865A2" w:rsidP="004865A2">
      <w:pPr>
        <w:rPr>
          <w:sz w:val="10"/>
          <w:szCs w:val="16"/>
        </w:rPr>
      </w:pPr>
      <w:r w:rsidRPr="00545551">
        <w:rPr>
          <w:sz w:val="10"/>
          <w:szCs w:val="16"/>
        </w:rPr>
        <w:t xml:space="preserve">Assessing the economic implications of advanced global climate policies for oil exporting countries is a major focus of policymakers, particularly in the Middle East (Barnett 2008; </w:t>
      </w:r>
      <w:proofErr w:type="spellStart"/>
      <w:r w:rsidRPr="00545551">
        <w:rPr>
          <w:sz w:val="10"/>
          <w:szCs w:val="16"/>
        </w:rPr>
        <w:t>Ramady</w:t>
      </w:r>
      <w:proofErr w:type="spellEnd"/>
      <w:r w:rsidRPr="00545551">
        <w:rPr>
          <w:sz w:val="10"/>
          <w:szCs w:val="16"/>
        </w:rPr>
        <w:t xml:space="preserve">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w:t>
      </w:r>
      <w:proofErr w:type="spellStart"/>
      <w:r w:rsidRPr="00545551">
        <w:rPr>
          <w:sz w:val="10"/>
          <w:szCs w:val="16"/>
        </w:rPr>
        <w:t>Holz</w:t>
      </w:r>
      <w:proofErr w:type="spellEnd"/>
      <w:r w:rsidRPr="00545551">
        <w:rPr>
          <w:sz w:val="10"/>
          <w:szCs w:val="16"/>
        </w:rPr>
        <w:t xml:space="preserve"> and Al-</w:t>
      </w:r>
      <w:proofErr w:type="spellStart"/>
      <w:r w:rsidRPr="00545551">
        <w:rPr>
          <w:sz w:val="10"/>
          <w:szCs w:val="16"/>
        </w:rPr>
        <w:t>Kuhlani</w:t>
      </w:r>
      <w:proofErr w:type="spellEnd"/>
      <w:r w:rsidRPr="00545551">
        <w:rPr>
          <w:sz w:val="10"/>
          <w:szCs w:val="16"/>
        </w:rPr>
        <w:t xml:space="preserve"> 2019; </w:t>
      </w:r>
      <w:proofErr w:type="spellStart"/>
      <w:r w:rsidRPr="00545551">
        <w:rPr>
          <w:sz w:val="10"/>
          <w:szCs w:val="16"/>
        </w:rPr>
        <w:t>Dagnachew</w:t>
      </w:r>
      <w:proofErr w:type="spellEnd"/>
      <w:r w:rsidRPr="00545551">
        <w:rPr>
          <w:sz w:val="10"/>
          <w:szCs w:val="16"/>
        </w:rPr>
        <w:t xml:space="preserve"> et al. 2019; </w:t>
      </w:r>
      <w:proofErr w:type="spellStart"/>
      <w:r w:rsidRPr="00545551">
        <w:rPr>
          <w:sz w:val="10"/>
          <w:szCs w:val="16"/>
        </w:rPr>
        <w:t>Nikas</w:t>
      </w:r>
      <w:proofErr w:type="spellEnd"/>
      <w:r w:rsidRPr="00545551">
        <w:rPr>
          <w:sz w:val="10"/>
          <w:szCs w:val="16"/>
        </w:rPr>
        <w:t xml:space="preserve">, </w:t>
      </w:r>
      <w:proofErr w:type="spellStart"/>
      <w:r w:rsidRPr="00545551">
        <w:rPr>
          <w:sz w:val="10"/>
          <w:szCs w:val="16"/>
        </w:rPr>
        <w:t>Doukas</w:t>
      </w:r>
      <w:proofErr w:type="spellEnd"/>
      <w:r w:rsidRPr="00545551">
        <w:rPr>
          <w:sz w:val="10"/>
          <w:szCs w:val="16"/>
        </w:rPr>
        <w:t xml:space="preserve"> and Papandreou 2019).</w:t>
      </w:r>
    </w:p>
    <w:p w14:paraId="3411515B" w14:textId="77777777" w:rsidR="004865A2" w:rsidRPr="00545551" w:rsidRDefault="004865A2" w:rsidP="004865A2">
      <w:pPr>
        <w:rPr>
          <w:sz w:val="10"/>
          <w:szCs w:val="16"/>
        </w:rPr>
      </w:pPr>
      <w:r w:rsidRPr="00545551">
        <w:rPr>
          <w:sz w:val="10"/>
          <w:szCs w:val="16"/>
        </w:rPr>
        <w:t xml:space="preserve">Barnett, </w:t>
      </w:r>
      <w:proofErr w:type="spellStart"/>
      <w:r w:rsidRPr="00545551">
        <w:rPr>
          <w:sz w:val="10"/>
          <w:szCs w:val="16"/>
        </w:rPr>
        <w:t>Dessai</w:t>
      </w:r>
      <w:proofErr w:type="spellEnd"/>
      <w:r w:rsidRPr="00545551">
        <w:rPr>
          <w:sz w:val="10"/>
          <w:szCs w:val="16"/>
        </w:rPr>
        <w:t xml:space="preserve">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176AEDCC" w14:textId="77777777" w:rsidR="004865A2" w:rsidRDefault="004865A2" w:rsidP="004865A2">
      <w:pPr>
        <w:rPr>
          <w:sz w:val="16"/>
        </w:rPr>
      </w:pPr>
      <w:r w:rsidRPr="00545551">
        <w:rPr>
          <w:sz w:val="16"/>
        </w:rPr>
        <w:t xml:space="preserve">Seven of the nine studies referenced in Table 4 find that </w:t>
      </w:r>
      <w:r w:rsidRPr="00545551">
        <w:rPr>
          <w:rStyle w:val="StyleUnderline"/>
        </w:rPr>
        <w:t xml:space="preserve">climate policies mainly result in </w:t>
      </w:r>
      <w:r w:rsidRPr="00545551">
        <w:rPr>
          <w:rStyle w:val="Emphasis"/>
        </w:rPr>
        <w:t>losses</w:t>
      </w:r>
      <w:r w:rsidRPr="00545551">
        <w:rPr>
          <w:rStyle w:val="StyleUnderline"/>
        </w:rPr>
        <w:t xml:space="preserve"> for </w:t>
      </w:r>
      <w:r w:rsidRPr="00545551">
        <w:rPr>
          <w:rStyle w:val="Emphasis"/>
        </w:rPr>
        <w:t>oil exporting countries</w:t>
      </w:r>
      <w:r w:rsidRPr="00545551">
        <w:rPr>
          <w:sz w:val="16"/>
        </w:rPr>
        <w:t xml:space="preserve">. Moreover, </w:t>
      </w:r>
      <w:r w:rsidRPr="00545551">
        <w:rPr>
          <w:rStyle w:val="StyleUnderline"/>
        </w:rPr>
        <w:t xml:space="preserve">these seven studies suggest that </w:t>
      </w:r>
      <w:r w:rsidRPr="00E475D0">
        <w:rPr>
          <w:rStyle w:val="StyleUnderline"/>
          <w:highlight w:val="cyan"/>
        </w:rPr>
        <w:t xml:space="preserve">Middle Eastern countries bear the </w:t>
      </w:r>
      <w:r w:rsidRPr="00E475D0">
        <w:rPr>
          <w:rStyle w:val="Emphasis"/>
          <w:highlight w:val="cyan"/>
        </w:rPr>
        <w:t>highest mitigation costs</w:t>
      </w:r>
      <w:r w:rsidRPr="00545551">
        <w:rPr>
          <w:rStyle w:val="StyleUnderline"/>
        </w:rPr>
        <w:t xml:space="preserve"> if climate policies are implemented</w:t>
      </w:r>
      <w:r w:rsidRPr="00545551">
        <w:rPr>
          <w:sz w:val="16"/>
        </w:rPr>
        <w:t xml:space="preserve">. These costs may be measured as shares of oil export revenues or as shares of GDP. The high mitigation costs arise because </w:t>
      </w:r>
      <w:r w:rsidRPr="00545551">
        <w:rPr>
          <w:rStyle w:val="StyleUnderline"/>
        </w:rPr>
        <w:t xml:space="preserve">the Middle East is </w:t>
      </w:r>
      <w:r w:rsidRPr="00E059ED">
        <w:rPr>
          <w:rStyle w:val="Emphasis"/>
        </w:rPr>
        <w:t>highly dependent</w:t>
      </w:r>
      <w:r w:rsidRPr="00545551">
        <w:rPr>
          <w:rStyle w:val="StyleUnderline"/>
        </w:rPr>
        <w:t xml:space="preserve"> on oil revenues</w:t>
      </w:r>
      <w:r w:rsidRPr="00545551">
        <w:rPr>
          <w:sz w:val="16"/>
        </w:rPr>
        <w:t>. The models typically find that the revenue losses for Middle Eastern oil exporters result from oil price declines rather than from export volume reductions. Indeed, the region has abundant and cost-competitive conventional oil reserves, meaning that its exports are unlikely to drastically decline</w:t>
      </w:r>
      <w:r w:rsidRPr="006E1084">
        <w:rPr>
          <w:sz w:val="16"/>
        </w:rPr>
        <w:t xml:space="preserve">. </w:t>
      </w:r>
      <w:r w:rsidRPr="00E475D0">
        <w:rPr>
          <w:rStyle w:val="StyleUnderline"/>
          <w:highlight w:val="cyan"/>
        </w:rPr>
        <w:t>Middle Eastern countries</w:t>
      </w:r>
      <w:r w:rsidRPr="006E1084">
        <w:rPr>
          <w:rStyle w:val="StyleUnderline"/>
        </w:rPr>
        <w:t xml:space="preserve"> can leverage this cost advantage</w:t>
      </w:r>
      <w:r w:rsidRPr="00E059ED">
        <w:rPr>
          <w:rStyle w:val="StyleUnderline"/>
        </w:rPr>
        <w:t xml:space="preserve"> to increase oil exports </w:t>
      </w:r>
      <w:r w:rsidRPr="00E059ED">
        <w:rPr>
          <w:rStyle w:val="Emphasis"/>
        </w:rPr>
        <w:t>now</w:t>
      </w:r>
      <w:r w:rsidRPr="00E059ED">
        <w:rPr>
          <w:rStyle w:val="StyleUnderline"/>
        </w:rPr>
        <w:t xml:space="preserve">, </w:t>
      </w:r>
      <w:r w:rsidRPr="00E475D0">
        <w:rPr>
          <w:rStyle w:val="StyleUnderline"/>
          <w:highlight w:val="cyan"/>
        </w:rPr>
        <w:t xml:space="preserve">under the threat of an </w:t>
      </w:r>
      <w:r w:rsidRPr="00E475D0">
        <w:rPr>
          <w:rStyle w:val="Emphasis"/>
          <w:highlight w:val="cyan"/>
        </w:rPr>
        <w:t>accelerated energy transition</w:t>
      </w:r>
      <w:r w:rsidRPr="00545551">
        <w:rPr>
          <w:sz w:val="16"/>
        </w:rPr>
        <w:t xml:space="preserve">. However, doing so </w:t>
      </w:r>
      <w:r w:rsidRPr="00E475D0">
        <w:rPr>
          <w:rStyle w:val="StyleUnderline"/>
          <w:highlight w:val="cyan"/>
        </w:rPr>
        <w:t xml:space="preserve">may </w:t>
      </w:r>
      <w:r w:rsidRPr="00E475D0">
        <w:rPr>
          <w:rStyle w:val="Emphasis"/>
          <w:highlight w:val="cyan"/>
        </w:rPr>
        <w:t>flood the market</w:t>
      </w:r>
      <w:r w:rsidRPr="00E475D0">
        <w:rPr>
          <w:rStyle w:val="StyleUnderline"/>
          <w:highlight w:val="cyan"/>
        </w:rPr>
        <w:t xml:space="preserve"> and drive</w:t>
      </w:r>
      <w:r w:rsidRPr="00545551">
        <w:rPr>
          <w:rStyle w:val="StyleUnderline"/>
        </w:rPr>
        <w:t xml:space="preserve"> oil </w:t>
      </w:r>
      <w:r w:rsidRPr="00E475D0">
        <w:rPr>
          <w:rStyle w:val="StyleUnderline"/>
          <w:highlight w:val="cyan"/>
        </w:rPr>
        <w:t>prices even lower</w:t>
      </w:r>
      <w:r w:rsidRPr="00545551">
        <w:rPr>
          <w:sz w:val="16"/>
        </w:rPr>
        <w:t xml:space="preserve">, thereby </w:t>
      </w:r>
      <w:r w:rsidRPr="00E475D0">
        <w:rPr>
          <w:rStyle w:val="Emphasis"/>
          <w:highlight w:val="cyan"/>
        </w:rPr>
        <w:t>aggravating</w:t>
      </w:r>
      <w:r w:rsidRPr="00545551">
        <w:rPr>
          <w:rStyle w:val="Emphasis"/>
        </w:rPr>
        <w:t xml:space="preserve"> oil </w:t>
      </w:r>
      <w:r w:rsidRPr="00E475D0">
        <w:rPr>
          <w:rStyle w:val="Emphasis"/>
          <w:highlight w:val="cyan"/>
        </w:rPr>
        <w:t>rent losses</w:t>
      </w:r>
      <w:r w:rsidRPr="00545551">
        <w:rPr>
          <w:sz w:val="16"/>
        </w:rPr>
        <w:t xml:space="preserve"> (</w:t>
      </w:r>
      <w:proofErr w:type="spellStart"/>
      <w:r w:rsidRPr="00545551">
        <w:rPr>
          <w:sz w:val="16"/>
        </w:rPr>
        <w:t>Waisman</w:t>
      </w:r>
      <w:proofErr w:type="spellEnd"/>
      <w:r w:rsidRPr="00545551">
        <w:rPr>
          <w:sz w:val="16"/>
        </w:rPr>
        <w:t xml:space="preserve">, </w:t>
      </w:r>
      <w:proofErr w:type="spellStart"/>
      <w:r w:rsidRPr="00545551">
        <w:rPr>
          <w:sz w:val="16"/>
        </w:rPr>
        <w:t>Rozenberg</w:t>
      </w:r>
      <w:proofErr w:type="spellEnd"/>
      <w:r w:rsidRPr="00545551">
        <w:rPr>
          <w:sz w:val="16"/>
        </w:rPr>
        <w:t xml:space="preserve"> and </w:t>
      </w:r>
      <w:proofErr w:type="spellStart"/>
      <w:r w:rsidRPr="00545551">
        <w:rPr>
          <w:sz w:val="16"/>
        </w:rPr>
        <w:t>Hourcade</w:t>
      </w:r>
      <w:proofErr w:type="spellEnd"/>
      <w:r w:rsidRPr="00545551">
        <w:rPr>
          <w:sz w:val="16"/>
        </w:rPr>
        <w:t xml:space="preserve"> 2013).5 </w:t>
      </w:r>
    </w:p>
    <w:p w14:paraId="2D2D8BAE" w14:textId="77777777" w:rsidR="004865A2" w:rsidRDefault="004865A2" w:rsidP="004865A2">
      <w:pPr>
        <w:pStyle w:val="Heading3"/>
        <w:rPr>
          <w:rFonts w:eastAsia="Times New Roman"/>
        </w:rPr>
      </w:pPr>
      <w:r>
        <w:rPr>
          <w:rFonts w:eastAsia="Times New Roman"/>
        </w:rPr>
        <w:t>2NC Climate (General)</w:t>
      </w:r>
    </w:p>
    <w:p w14:paraId="47545BDE" w14:textId="77777777" w:rsidR="004865A2" w:rsidRPr="005B45DD" w:rsidRDefault="004865A2" w:rsidP="004865A2">
      <w:pPr>
        <w:pStyle w:val="Heading4"/>
        <w:rPr>
          <w:rFonts w:cs="Arial"/>
        </w:rPr>
      </w:pPr>
      <w:r>
        <w:rPr>
          <w:rFonts w:cs="Arial"/>
        </w:rPr>
        <w:t xml:space="preserve">Without diversification, demand is </w:t>
      </w:r>
      <w:r>
        <w:rPr>
          <w:rFonts w:cs="Arial"/>
          <w:u w:val="single"/>
        </w:rPr>
        <w:t>wrecked</w:t>
      </w:r>
      <w:r>
        <w:rPr>
          <w:rFonts w:cs="Arial"/>
        </w:rPr>
        <w:t xml:space="preserve">. </w:t>
      </w:r>
    </w:p>
    <w:p w14:paraId="0A551C55" w14:textId="77777777" w:rsidR="004865A2" w:rsidRDefault="004865A2" w:rsidP="004865A2">
      <w:r w:rsidRPr="00592385">
        <w:rPr>
          <w:rStyle w:val="Style13ptBold"/>
        </w:rPr>
        <w:t>McBride 22</w:t>
      </w:r>
      <w:r w:rsidRPr="00592385">
        <w:t xml:space="preserve"> </w:t>
      </w:r>
      <w:r w:rsidRPr="005B45DD">
        <w:t xml:space="preserve">[Jameson </w:t>
      </w:r>
      <w:proofErr w:type="spellStart"/>
      <w:r w:rsidRPr="005B45DD">
        <w:t>Mcbride</w:t>
      </w:r>
      <w:proofErr w:type="spellEnd"/>
      <w:r w:rsidRPr="005B45DD">
        <w:t xml:space="preserve">; </w:t>
      </w:r>
      <w:r>
        <w:t>Senior Research Analyst in the energy program at the Breakthrough Institute</w:t>
      </w:r>
      <w:r w:rsidRPr="005B45DD">
        <w:t xml:space="preserve">; </w:t>
      </w:r>
      <w:r>
        <w:t>9-11-2022</w:t>
      </w:r>
      <w:r w:rsidRPr="005B45DD">
        <w:t xml:space="preserve">; Oil and Gas Assets at Risk: How Will Clean Energy's Rise Impact…; Breakthrough Institute; https://thebreakthrough.org/articles/oil-and-gas-assets-at-risk-impacts-of-declining-fossil-production-in-climate-scenarios-in-the-us; Accessed 7-14-2025; RS] </w:t>
      </w:r>
    </w:p>
    <w:p w14:paraId="7E2CA3B2" w14:textId="77777777" w:rsidR="004865A2" w:rsidRPr="00592385" w:rsidRDefault="004865A2" w:rsidP="004865A2">
      <w:pPr>
        <w:rPr>
          <w:sz w:val="14"/>
        </w:rPr>
      </w:pPr>
      <w:r w:rsidRPr="00592385">
        <w:rPr>
          <w:sz w:val="14"/>
        </w:rPr>
        <w:t xml:space="preserve">However, </w:t>
      </w:r>
      <w:r w:rsidRPr="00592385">
        <w:rPr>
          <w:rStyle w:val="StyleUnderline"/>
        </w:rPr>
        <w:t xml:space="preserve">with </w:t>
      </w:r>
      <w:r w:rsidRPr="00592385">
        <w:rPr>
          <w:rStyle w:val="StyleUnderline"/>
          <w:highlight w:val="cyan"/>
        </w:rPr>
        <w:t xml:space="preserve">progressively </w:t>
      </w:r>
      <w:r w:rsidRPr="00592385">
        <w:rPr>
          <w:rStyle w:val="Emphasis"/>
          <w:highlight w:val="cyan"/>
        </w:rPr>
        <w:t>intensifying</w:t>
      </w:r>
      <w:r w:rsidRPr="00592385">
        <w:rPr>
          <w:rStyle w:val="StyleUnderline"/>
        </w:rPr>
        <w:t xml:space="preserve"> international </w:t>
      </w:r>
      <w:r w:rsidRPr="00592385">
        <w:rPr>
          <w:rStyle w:val="Emphasis"/>
          <w:highlight w:val="cyan"/>
        </w:rPr>
        <w:t xml:space="preserve">commitments </w:t>
      </w:r>
      <w:r w:rsidRPr="00592385">
        <w:rPr>
          <w:rStyle w:val="StyleUnderline"/>
          <w:highlight w:val="cyan"/>
        </w:rPr>
        <w:t>to reduce</w:t>
      </w:r>
      <w:r w:rsidRPr="00592385">
        <w:rPr>
          <w:rStyle w:val="StyleUnderline"/>
        </w:rPr>
        <w:t xml:space="preserve"> fossil </w:t>
      </w:r>
      <w:r w:rsidRPr="00592385">
        <w:rPr>
          <w:rStyle w:val="Emphasis"/>
          <w:highlight w:val="cyan"/>
        </w:rPr>
        <w:t>carbon emissions</w:t>
      </w:r>
      <w:r w:rsidRPr="00592385">
        <w:rPr>
          <w:sz w:val="14"/>
        </w:rPr>
        <w:t xml:space="preserve">, both stated and middle-ground </w:t>
      </w:r>
      <w:r w:rsidRPr="00592385">
        <w:rPr>
          <w:rStyle w:val="StyleUnderline"/>
          <w:highlight w:val="cyan"/>
        </w:rPr>
        <w:t>climate and energy policies are</w:t>
      </w:r>
      <w:r w:rsidRPr="00592385">
        <w:rPr>
          <w:rStyle w:val="StyleUnderline"/>
        </w:rPr>
        <w:t xml:space="preserve"> likely </w:t>
      </w:r>
      <w:r w:rsidRPr="00592385">
        <w:rPr>
          <w:rStyle w:val="StyleUnderline"/>
          <w:highlight w:val="cyan"/>
        </w:rPr>
        <w:t xml:space="preserve">a </w:t>
      </w:r>
      <w:r w:rsidRPr="00592385">
        <w:rPr>
          <w:rStyle w:val="Emphasis"/>
          <w:highlight w:val="cyan"/>
        </w:rPr>
        <w:t>lower bound</w:t>
      </w:r>
      <w:r w:rsidRPr="00592385">
        <w:rPr>
          <w:rStyle w:val="StyleUnderline"/>
        </w:rPr>
        <w:t xml:space="preserve"> in terms of their </w:t>
      </w:r>
      <w:r w:rsidRPr="00592385">
        <w:rPr>
          <w:rStyle w:val="Emphasis"/>
        </w:rPr>
        <w:t>ambition</w:t>
      </w:r>
      <w:r w:rsidRPr="00592385">
        <w:rPr>
          <w:sz w:val="14"/>
        </w:rPr>
        <w:t xml:space="preserve">. </w:t>
      </w:r>
      <w:r w:rsidRPr="00592385">
        <w:rPr>
          <w:rStyle w:val="Emphasis"/>
        </w:rPr>
        <w:t>Strengthened</w:t>
      </w:r>
      <w:r w:rsidRPr="00592385">
        <w:rPr>
          <w:rStyle w:val="StyleUnderline"/>
        </w:rPr>
        <w:t xml:space="preserve"> climate policies and </w:t>
      </w:r>
      <w:r w:rsidRPr="00592385">
        <w:rPr>
          <w:rStyle w:val="StyleUnderline"/>
          <w:highlight w:val="cyan"/>
        </w:rPr>
        <w:t xml:space="preserve">added </w:t>
      </w:r>
      <w:r w:rsidRPr="00592385">
        <w:rPr>
          <w:rStyle w:val="Emphasis"/>
          <w:highlight w:val="cyan"/>
        </w:rPr>
        <w:t>market</w:t>
      </w:r>
      <w:r w:rsidRPr="00592385">
        <w:rPr>
          <w:rStyle w:val="StyleUnderline"/>
          <w:highlight w:val="cyan"/>
        </w:rPr>
        <w:t xml:space="preserve"> penetration from </w:t>
      </w:r>
      <w:r w:rsidRPr="00592385">
        <w:rPr>
          <w:rStyle w:val="Emphasis"/>
          <w:highlight w:val="cyan"/>
        </w:rPr>
        <w:t>clean energy</w:t>
      </w:r>
      <w:r w:rsidRPr="00592385">
        <w:rPr>
          <w:rStyle w:val="StyleUnderline"/>
          <w:highlight w:val="cyan"/>
        </w:rPr>
        <w:t xml:space="preserve"> tech</w:t>
      </w:r>
      <w:r w:rsidRPr="00592385">
        <w:rPr>
          <w:rStyle w:val="StyleUnderline"/>
        </w:rPr>
        <w:t xml:space="preserve">nologies </w:t>
      </w:r>
      <w:r w:rsidRPr="00592385">
        <w:rPr>
          <w:rStyle w:val="StyleUnderline"/>
          <w:highlight w:val="cyan"/>
        </w:rPr>
        <w:t xml:space="preserve">will </w:t>
      </w:r>
      <w:r w:rsidRPr="00592385">
        <w:rPr>
          <w:rStyle w:val="Emphasis"/>
          <w:highlight w:val="cyan"/>
        </w:rPr>
        <w:t xml:space="preserve">severely </w:t>
      </w:r>
      <w:r w:rsidRPr="00592385">
        <w:rPr>
          <w:rStyle w:val="StyleUnderline"/>
          <w:highlight w:val="cyan"/>
        </w:rPr>
        <w:t xml:space="preserve">reduce demand for </w:t>
      </w:r>
      <w:r w:rsidRPr="00592385">
        <w:rPr>
          <w:rStyle w:val="Emphasis"/>
          <w:highlight w:val="cyan"/>
        </w:rPr>
        <w:t>oil</w:t>
      </w:r>
      <w:r w:rsidRPr="00592385">
        <w:rPr>
          <w:sz w:val="14"/>
        </w:rPr>
        <w:t xml:space="preserve"> and gas in the global market. At the same time, our findings project that the United States will remain a major producer of oil and gas, particularly </w:t>
      </w:r>
      <w:proofErr w:type="gramStart"/>
      <w:r w:rsidRPr="00592385">
        <w:rPr>
          <w:sz w:val="14"/>
        </w:rPr>
        <w:t>given</w:t>
      </w:r>
      <w:proofErr w:type="gramEnd"/>
      <w:r w:rsidRPr="00592385">
        <w:rPr>
          <w:sz w:val="14"/>
        </w:rPr>
        <w:t xml:space="preserve"> the cost-competitiveness of US gas production and modeled future expansion of the transoceanic LNG trade.</w:t>
      </w:r>
    </w:p>
    <w:p w14:paraId="1190D40F" w14:textId="77777777" w:rsidR="004865A2" w:rsidRPr="00592385" w:rsidRDefault="004865A2" w:rsidP="004865A2">
      <w:pPr>
        <w:rPr>
          <w:sz w:val="14"/>
        </w:rPr>
      </w:pPr>
      <w:r w:rsidRPr="00592385">
        <w:rPr>
          <w:sz w:val="14"/>
        </w:rPr>
        <w:t xml:space="preserve">Yet the regional and local </w:t>
      </w:r>
      <w:r w:rsidRPr="00592385">
        <w:rPr>
          <w:rStyle w:val="StyleUnderline"/>
        </w:rPr>
        <w:t xml:space="preserve">economics of </w:t>
      </w:r>
      <w:r w:rsidRPr="00592385">
        <w:rPr>
          <w:rStyle w:val="Emphasis"/>
        </w:rPr>
        <w:t xml:space="preserve">oil </w:t>
      </w:r>
      <w:r w:rsidRPr="00592385">
        <w:rPr>
          <w:sz w:val="14"/>
        </w:rPr>
        <w:t xml:space="preserve">and gas production across the United States </w:t>
      </w:r>
      <w:r w:rsidRPr="00592385">
        <w:rPr>
          <w:rStyle w:val="StyleUnderline"/>
        </w:rPr>
        <w:t>are highly heterogeneous</w:t>
      </w:r>
      <w:r w:rsidRPr="00592385">
        <w:rPr>
          <w:sz w:val="14"/>
        </w:rPr>
        <w:t>, and this study identifies counties nationwide where current production may become non-competitive over the next two decades as the shrinking market eliminates high-cost producers.</w:t>
      </w:r>
    </w:p>
    <w:p w14:paraId="7C24089B" w14:textId="77777777" w:rsidR="004865A2" w:rsidRPr="00592385" w:rsidRDefault="004865A2" w:rsidP="004865A2">
      <w:pPr>
        <w:rPr>
          <w:sz w:val="14"/>
        </w:rPr>
      </w:pPr>
      <w:r w:rsidRPr="00592385">
        <w:rPr>
          <w:sz w:val="14"/>
        </w:rPr>
        <w:t xml:space="preserve">Our interactive national map explores the magnitude of estimated non-competitive oil and gas production and the potential losses of associated tax revenue and sectoral jobs associated with reduced future production for a range of future dates and different scenarios. </w:t>
      </w:r>
      <w:r w:rsidRPr="00592385">
        <w:rPr>
          <w:rStyle w:val="StyleUnderline"/>
          <w:highlight w:val="cyan"/>
        </w:rPr>
        <w:t>Cost-</w:t>
      </w:r>
      <w:r w:rsidRPr="00592385">
        <w:rPr>
          <w:rStyle w:val="Emphasis"/>
          <w:highlight w:val="cyan"/>
        </w:rPr>
        <w:t>competitiveness</w:t>
      </w:r>
      <w:r w:rsidRPr="00592385">
        <w:rPr>
          <w:rStyle w:val="StyleUnderline"/>
          <w:highlight w:val="cyan"/>
        </w:rPr>
        <w:t xml:space="preserve"> is</w:t>
      </w:r>
      <w:r w:rsidRPr="00592385">
        <w:rPr>
          <w:sz w:val="14"/>
        </w:rPr>
        <w:t xml:space="preserve"> but </w:t>
      </w:r>
      <w:r w:rsidRPr="00592385">
        <w:rPr>
          <w:rStyle w:val="StyleUnderline"/>
        </w:rPr>
        <w:t xml:space="preserve">one of </w:t>
      </w:r>
      <w:r w:rsidRPr="00592385">
        <w:rPr>
          <w:rStyle w:val="StyleUnderline"/>
          <w:highlight w:val="cyan"/>
        </w:rPr>
        <w:t>numerous factor</w:t>
      </w:r>
      <w:r w:rsidRPr="00592385">
        <w:rPr>
          <w:rStyle w:val="StyleUnderline"/>
        </w:rPr>
        <w:t xml:space="preserve">s that </w:t>
      </w:r>
      <w:r w:rsidRPr="00592385">
        <w:rPr>
          <w:rStyle w:val="StyleUnderline"/>
          <w:highlight w:val="cyan"/>
        </w:rPr>
        <w:t>influence oil</w:t>
      </w:r>
      <w:r w:rsidRPr="00592385">
        <w:rPr>
          <w:rStyle w:val="StyleUnderline"/>
        </w:rPr>
        <w:t xml:space="preserve"> and gas </w:t>
      </w:r>
      <w:r w:rsidRPr="00592385">
        <w:rPr>
          <w:rStyle w:val="Emphasis"/>
          <w:highlight w:val="cyan"/>
        </w:rPr>
        <w:t>productio</w:t>
      </w:r>
      <w:r w:rsidRPr="00592385">
        <w:rPr>
          <w:rStyle w:val="Emphasis"/>
        </w:rPr>
        <w:t>n</w:t>
      </w:r>
      <w:r w:rsidRPr="00592385">
        <w:rPr>
          <w:sz w:val="14"/>
        </w:rPr>
        <w:t>, with myriad considerations like access to markets, local policies, or product characteristics affecting operational decision-making. Even so, by spatially visualizing and quantifying the potential impacts faced by higher-cost producers, our interactive map can serve as a guide for local policy makers and community stakeholders seeking to assess future economic risks.</w:t>
      </w:r>
    </w:p>
    <w:p w14:paraId="0D6B1541" w14:textId="77777777" w:rsidR="004865A2" w:rsidRDefault="004865A2" w:rsidP="004865A2">
      <w:pPr>
        <w:rPr>
          <w:sz w:val="14"/>
        </w:rPr>
      </w:pPr>
      <w:r w:rsidRPr="00592385">
        <w:rPr>
          <w:sz w:val="14"/>
        </w:rPr>
        <w:t xml:space="preserve">Heterogeneous but structural </w:t>
      </w:r>
      <w:r w:rsidRPr="00592385">
        <w:rPr>
          <w:rStyle w:val="StyleUnderline"/>
          <w:highlight w:val="cyan"/>
        </w:rPr>
        <w:t>oil</w:t>
      </w:r>
      <w:r w:rsidRPr="00592385">
        <w:rPr>
          <w:sz w:val="14"/>
        </w:rPr>
        <w:t xml:space="preserve"> and gas </w:t>
      </w:r>
      <w:r w:rsidRPr="00592385">
        <w:rPr>
          <w:rStyle w:val="Emphasis"/>
          <w:highlight w:val="cyan"/>
        </w:rPr>
        <w:t>demand</w:t>
      </w:r>
      <w:r w:rsidRPr="00592385">
        <w:rPr>
          <w:rStyle w:val="StyleUnderline"/>
          <w:highlight w:val="cyan"/>
        </w:rPr>
        <w:t xml:space="preserve"> destruction</w:t>
      </w:r>
      <w:r w:rsidRPr="00592385">
        <w:rPr>
          <w:rStyle w:val="StyleUnderline"/>
        </w:rPr>
        <w:t xml:space="preserve"> across the United States also emphasizes the</w:t>
      </w:r>
      <w:r w:rsidRPr="00592385">
        <w:rPr>
          <w:sz w:val="14"/>
        </w:rPr>
        <w:t xml:space="preserve"> acute </w:t>
      </w:r>
      <w:r w:rsidRPr="00592385">
        <w:rPr>
          <w:rStyle w:val="StyleUnderline"/>
        </w:rPr>
        <w:t xml:space="preserve">need for public policies to promote economic </w:t>
      </w:r>
      <w:r w:rsidRPr="00592385">
        <w:rPr>
          <w:rStyle w:val="Emphasis"/>
        </w:rPr>
        <w:t>diversification</w:t>
      </w:r>
      <w:r w:rsidRPr="00592385">
        <w:rPr>
          <w:sz w:val="14"/>
        </w:rPr>
        <w:t xml:space="preserve"> and workforce reorganization </w:t>
      </w:r>
      <w:r w:rsidRPr="00592385">
        <w:rPr>
          <w:rStyle w:val="StyleUnderline"/>
        </w:rPr>
        <w:t>in communities</w:t>
      </w:r>
      <w:r w:rsidRPr="00592385">
        <w:rPr>
          <w:sz w:val="14"/>
        </w:rPr>
        <w:t xml:space="preserve"> highly </w:t>
      </w:r>
      <w:r w:rsidRPr="00592385">
        <w:rPr>
          <w:rStyle w:val="StyleUnderline"/>
        </w:rPr>
        <w:t>dependent on the oil and gas</w:t>
      </w:r>
      <w:r w:rsidRPr="00592385">
        <w:rPr>
          <w:sz w:val="14"/>
        </w:rPr>
        <w:t xml:space="preserve"> sector. Historical policy measures as well as existing local, state, and international policies provide numerous models for potential federal measures to support oil and gas workers and communities.</w:t>
      </w:r>
    </w:p>
    <w:p w14:paraId="601B044D" w14:textId="77777777" w:rsidR="004865A2" w:rsidRDefault="004865A2" w:rsidP="004865A2">
      <w:pPr>
        <w:pStyle w:val="Heading4"/>
        <w:rPr>
          <w:rFonts w:ascii="Times New Roman" w:eastAsia="Times New Roman" w:hAnsi="Times New Roman"/>
        </w:rPr>
      </w:pPr>
      <w:r>
        <w:rPr>
          <w:rFonts w:eastAsia="Times New Roman"/>
          <w:u w:val="single"/>
        </w:rPr>
        <w:t>Unanticipated</w:t>
      </w:r>
      <w:r>
        <w:rPr>
          <w:rFonts w:eastAsia="Times New Roman"/>
        </w:rPr>
        <w:t xml:space="preserve"> climate policies uniquely cause </w:t>
      </w:r>
      <w:r>
        <w:rPr>
          <w:rFonts w:eastAsia="Times New Roman"/>
          <w:u w:val="single"/>
        </w:rPr>
        <w:t>stranded assets</w:t>
      </w:r>
      <w:r>
        <w:rPr>
          <w:rFonts w:eastAsia="Times New Roman"/>
        </w:rPr>
        <w:t xml:space="preserve">. </w:t>
      </w:r>
    </w:p>
    <w:p w14:paraId="0780E5D4" w14:textId="77777777" w:rsidR="004865A2" w:rsidRDefault="004865A2" w:rsidP="004865A2">
      <w:r>
        <w:t xml:space="preserve">Gregor </w:t>
      </w:r>
      <w:proofErr w:type="spellStart"/>
      <w:r>
        <w:rPr>
          <w:b/>
          <w:bCs/>
          <w:sz w:val="26"/>
        </w:rPr>
        <w:t>Semieniukek</w:t>
      </w:r>
      <w:proofErr w:type="spellEnd"/>
      <w:r>
        <w:rPr>
          <w:b/>
          <w:bCs/>
          <w:sz w:val="26"/>
        </w:rPr>
        <w:t xml:space="preserve"> et al. 21</w:t>
      </w:r>
      <w:r>
        <w:t>, Assistant Research Professor at the Political Economy Research Institute and the Department of Economics at the University of Massachusetts Amherst, Emanuele Campiglio, Jean-Francois Mercure, Ulrich Volz, Neil R. Edwards, January/February 2021, “Low-carbon transition risks for finance,” Volume 12, Issue 1, https://doi.org/10.1002/wcc.678</w:t>
      </w:r>
    </w:p>
    <w:p w14:paraId="76FDA00C" w14:textId="77777777" w:rsidR="004865A2" w:rsidRDefault="004865A2" w:rsidP="004865A2">
      <w:pPr>
        <w:rPr>
          <w:sz w:val="16"/>
        </w:rPr>
      </w:pPr>
      <w:r>
        <w:rPr>
          <w:sz w:val="16"/>
        </w:rPr>
        <w:t>4.5 Two stylized scenarios</w:t>
      </w:r>
    </w:p>
    <w:p w14:paraId="7AF1E8BD" w14:textId="77777777" w:rsidR="004865A2" w:rsidRDefault="004865A2" w:rsidP="004865A2">
      <w:pPr>
        <w:rPr>
          <w:sz w:val="16"/>
        </w:rPr>
      </w:pPr>
      <w:r>
        <w:rPr>
          <w:sz w:val="16"/>
        </w:rPr>
        <w:t xml:space="preserve">To better illustrate our theoretical framework, we conclude this section with two stylized scenarios using the concepts and channels presented above. We distinguish between: (a) a smooth orderly transition; (b) a disruptive transition. Both scenarios start from the same point. </w:t>
      </w:r>
      <w:r>
        <w:rPr>
          <w:rStyle w:val="Emphasis"/>
          <w:highlight w:val="cyan"/>
        </w:rPr>
        <w:t>Renewable</w:t>
      </w:r>
      <w:r>
        <w:rPr>
          <w:rStyle w:val="StyleUnderline"/>
          <w:highlight w:val="cyan"/>
        </w:rPr>
        <w:t xml:space="preserve"> electricity</w:t>
      </w:r>
      <w:r>
        <w:rPr>
          <w:rStyle w:val="StyleUnderline"/>
        </w:rPr>
        <w:t xml:space="preserve"> and heat, low-emission </w:t>
      </w:r>
      <w:r>
        <w:rPr>
          <w:rStyle w:val="Emphasis"/>
          <w:highlight w:val="cyan"/>
        </w:rPr>
        <w:t>transport</w:t>
      </w:r>
      <w:r>
        <w:rPr>
          <w:sz w:val="16"/>
        </w:rPr>
        <w:t xml:space="preserve">, </w:t>
      </w:r>
      <w:r>
        <w:rPr>
          <w:rStyle w:val="StyleUnderline"/>
        </w:rPr>
        <w:t>energy-</w:t>
      </w:r>
      <w:r>
        <w:rPr>
          <w:rStyle w:val="StyleUnderline"/>
          <w:highlight w:val="cyan"/>
        </w:rPr>
        <w:t>efficient retrofits, and</w:t>
      </w:r>
      <w:r>
        <w:rPr>
          <w:sz w:val="16"/>
        </w:rPr>
        <w:t xml:space="preserve"> other </w:t>
      </w:r>
      <w:r>
        <w:rPr>
          <w:rStyle w:val="StyleUnderline"/>
          <w:highlight w:val="cyan"/>
        </w:rPr>
        <w:t xml:space="preserve">low-carbon products </w:t>
      </w:r>
      <w:r>
        <w:rPr>
          <w:rStyle w:val="Emphasis"/>
          <w:highlight w:val="cyan"/>
        </w:rPr>
        <w:t>proliferate</w:t>
      </w:r>
      <w:r>
        <w:rPr>
          <w:rStyle w:val="StyleUnderline"/>
        </w:rPr>
        <w:t xml:space="preserve"> as relative prices </w:t>
      </w:r>
      <w:r>
        <w:rPr>
          <w:rStyle w:val="Emphasis"/>
        </w:rPr>
        <w:t>tilt in their favor</w:t>
      </w:r>
      <w:r>
        <w:rPr>
          <w:rStyle w:val="StyleUnderline"/>
        </w:rPr>
        <w:t xml:space="preserve">, </w:t>
      </w:r>
      <w:r>
        <w:rPr>
          <w:rStyle w:val="StyleUnderline"/>
          <w:highlight w:val="cyan"/>
        </w:rPr>
        <w:t xml:space="preserve">driven by </w:t>
      </w:r>
      <w:r>
        <w:rPr>
          <w:rStyle w:val="Emphasis"/>
          <w:highlight w:val="cyan"/>
        </w:rPr>
        <w:t>climate policies</w:t>
      </w:r>
      <w:r>
        <w:rPr>
          <w:sz w:val="16"/>
        </w:rPr>
        <w:t xml:space="preserve">, </w:t>
      </w:r>
      <w:r>
        <w:rPr>
          <w:rStyle w:val="Emphasis"/>
        </w:rPr>
        <w:t>tech</w:t>
      </w:r>
      <w:r>
        <w:rPr>
          <w:sz w:val="16"/>
        </w:rPr>
        <w:t xml:space="preserve">nological </w:t>
      </w:r>
      <w:r>
        <w:rPr>
          <w:rStyle w:val="Emphasis"/>
        </w:rPr>
        <w:t>change</w:t>
      </w:r>
      <w:r>
        <w:rPr>
          <w:sz w:val="16"/>
        </w:rPr>
        <w:t xml:space="preserve">, </w:t>
      </w:r>
      <w:r>
        <w:rPr>
          <w:rStyle w:val="StyleUnderline"/>
        </w:rPr>
        <w:t xml:space="preserve">and changes in </w:t>
      </w:r>
      <w:r>
        <w:rPr>
          <w:rStyle w:val="Emphasis"/>
        </w:rPr>
        <w:t>preferences</w:t>
      </w:r>
      <w:r>
        <w:rPr>
          <w:sz w:val="16"/>
        </w:rPr>
        <w:t xml:space="preserve"> and behavior.</w:t>
      </w:r>
    </w:p>
    <w:p w14:paraId="2D7A8895" w14:textId="77777777" w:rsidR="004865A2" w:rsidRDefault="004865A2" w:rsidP="004865A2">
      <w:pPr>
        <w:rPr>
          <w:rStyle w:val="StyleUnderline"/>
        </w:rPr>
      </w:pPr>
      <w:r>
        <w:rPr>
          <w:sz w:val="16"/>
        </w:rPr>
        <w:t xml:space="preserve">A disruptive transition scenario could ensue if an ever-larger discrepancy arises between this direction of technological trajectory and sunset industry investment. </w:t>
      </w:r>
      <w:r>
        <w:rPr>
          <w:rStyle w:val="StyleUnderline"/>
          <w:highlight w:val="cyan"/>
        </w:rPr>
        <w:t>Firms continue developing fossil reserves</w:t>
      </w:r>
      <w:r>
        <w:rPr>
          <w:rStyle w:val="StyleUnderline"/>
        </w:rPr>
        <w:t xml:space="preserve">, building pipelines, transformation plants, and internal combustion engine factories, possibly </w:t>
      </w:r>
      <w:r>
        <w:rPr>
          <w:rStyle w:val="StyleUnderline"/>
          <w:highlight w:val="cyan"/>
        </w:rPr>
        <w:t>egged on by beliefs of oil demand rebound</w:t>
      </w:r>
      <w:r>
        <w:rPr>
          <w:rStyle w:val="StyleUnderline"/>
        </w:rPr>
        <w:t>, that are shared by a sufficient number of financial investors. These beliefs could</w:t>
      </w:r>
      <w:r>
        <w:rPr>
          <w:sz w:val="16"/>
        </w:rPr>
        <w:t xml:space="preserve"> in turn </w:t>
      </w:r>
      <w:r>
        <w:rPr>
          <w:rStyle w:val="StyleUnderline"/>
        </w:rPr>
        <w:t xml:space="preserve">be </w:t>
      </w:r>
      <w:r>
        <w:rPr>
          <w:rStyle w:val="StyleUnderline"/>
          <w:highlight w:val="cyan"/>
        </w:rPr>
        <w:t xml:space="preserve">supported by </w:t>
      </w:r>
      <w:r>
        <w:rPr>
          <w:rStyle w:val="Emphasis"/>
          <w:highlight w:val="cyan"/>
        </w:rPr>
        <w:t>uneven</w:t>
      </w:r>
      <w:r>
        <w:rPr>
          <w:rStyle w:val="StyleUnderline"/>
          <w:highlight w:val="cyan"/>
        </w:rPr>
        <w:t xml:space="preserve"> and </w:t>
      </w:r>
      <w:r>
        <w:rPr>
          <w:rStyle w:val="Emphasis"/>
          <w:highlight w:val="cyan"/>
        </w:rPr>
        <w:t>erratic</w:t>
      </w:r>
      <w:r>
        <w:rPr>
          <w:rStyle w:val="StyleUnderline"/>
          <w:highlight w:val="cyan"/>
        </w:rPr>
        <w:t xml:space="preserve"> climate </w:t>
      </w:r>
      <w:r>
        <w:rPr>
          <w:rStyle w:val="Emphasis"/>
          <w:highlight w:val="cyan"/>
        </w:rPr>
        <w:t>policies</w:t>
      </w:r>
      <w:r>
        <w:rPr>
          <w:rStyle w:val="StyleUnderline"/>
        </w:rPr>
        <w:t xml:space="preserve">, highly publicized low-carbon technological setbacks, </w:t>
      </w:r>
      <w:r>
        <w:rPr>
          <w:rStyle w:val="StyleUnderline"/>
          <w:highlight w:val="cyan"/>
        </w:rPr>
        <w:t>vested interests</w:t>
      </w:r>
      <w:r>
        <w:rPr>
          <w:rStyle w:val="StyleUnderline"/>
        </w:rPr>
        <w:t xml:space="preserve"> bound up with</w:t>
      </w:r>
      <w:r>
        <w:rPr>
          <w:sz w:val="16"/>
        </w:rPr>
        <w:t xml:space="preserve"> at least </w:t>
      </w:r>
      <w:r>
        <w:rPr>
          <w:rStyle w:val="StyleUnderline"/>
        </w:rPr>
        <w:t>a semblance of “</w:t>
      </w:r>
      <w:r>
        <w:rPr>
          <w:rStyle w:val="Emphasis"/>
        </w:rPr>
        <w:t>business as usual</w:t>
      </w:r>
      <w:r>
        <w:rPr>
          <w:rStyle w:val="StyleUnderline"/>
        </w:rPr>
        <w:t xml:space="preserve">” in the high-carbon sectors </w:t>
      </w:r>
      <w:r>
        <w:rPr>
          <w:rStyle w:val="StyleUnderline"/>
          <w:highlight w:val="cyan"/>
        </w:rPr>
        <w:t>and bias</w:t>
      </w:r>
      <w:r>
        <w:rPr>
          <w:rStyle w:val="StyleUnderline"/>
        </w:rPr>
        <w:t>ed information</w:t>
      </w:r>
      <w:r>
        <w:rPr>
          <w:sz w:val="16"/>
        </w:rPr>
        <w:t xml:space="preserve"> as prominent forecasters and scenarios reinforce shared beliefs. </w:t>
      </w:r>
      <w:r>
        <w:rPr>
          <w:rStyle w:val="StyleUnderline"/>
          <w:highlight w:val="cyan"/>
        </w:rPr>
        <w:t>As</w:t>
      </w:r>
      <w:r>
        <w:rPr>
          <w:rStyle w:val="StyleUnderline"/>
        </w:rPr>
        <w:t xml:space="preserve"> large </w:t>
      </w:r>
      <w:r>
        <w:rPr>
          <w:rStyle w:val="StyleUnderline"/>
          <w:highlight w:val="cyan"/>
        </w:rPr>
        <w:t xml:space="preserve">investments become </w:t>
      </w:r>
      <w:r>
        <w:rPr>
          <w:rStyle w:val="Emphasis"/>
          <w:highlight w:val="cyan"/>
        </w:rPr>
        <w:t>sunk</w:t>
      </w:r>
      <w:r>
        <w:rPr>
          <w:rStyle w:val="StyleUnderline"/>
        </w:rPr>
        <w:t xml:space="preserve"> and </w:t>
      </w:r>
      <w:r>
        <w:rPr>
          <w:rStyle w:val="Emphasis"/>
        </w:rPr>
        <w:t>committed</w:t>
      </w:r>
      <w:r>
        <w:rPr>
          <w:rStyle w:val="StyleUnderline"/>
        </w:rPr>
        <w:t xml:space="preserve">, </w:t>
      </w:r>
      <w:r>
        <w:rPr>
          <w:rStyle w:val="Emphasis"/>
          <w:highlight w:val="cyan"/>
        </w:rPr>
        <w:t xml:space="preserve">returns do not materialize </w:t>
      </w:r>
      <w:r>
        <w:rPr>
          <w:rStyle w:val="StyleUnderline"/>
          <w:highlight w:val="cyan"/>
        </w:rPr>
        <w:t xml:space="preserve">due to </w:t>
      </w:r>
      <w:r>
        <w:rPr>
          <w:rStyle w:val="Emphasis"/>
          <w:highlight w:val="cyan"/>
        </w:rPr>
        <w:t>tougher</w:t>
      </w:r>
      <w:r>
        <w:rPr>
          <w:rStyle w:val="StyleUnderline"/>
          <w:highlight w:val="cyan"/>
        </w:rPr>
        <w:t xml:space="preserve"> low-carbon competition</w:t>
      </w:r>
      <w:r>
        <w:rPr>
          <w:sz w:val="16"/>
        </w:rPr>
        <w:t xml:space="preserve">. Thus, </w:t>
      </w:r>
      <w:r>
        <w:rPr>
          <w:rStyle w:val="Emphasis"/>
        </w:rPr>
        <w:t xml:space="preserve">persistently </w:t>
      </w:r>
      <w:r>
        <w:rPr>
          <w:rStyle w:val="Emphasis"/>
          <w:highlight w:val="cyan"/>
        </w:rPr>
        <w:t>low</w:t>
      </w:r>
      <w:r>
        <w:rPr>
          <w:rStyle w:val="Emphasis"/>
        </w:rPr>
        <w:t xml:space="preserve"> </w:t>
      </w:r>
      <w:r>
        <w:rPr>
          <w:rStyle w:val="StyleUnderline"/>
        </w:rPr>
        <w:t xml:space="preserve">fossil fuel </w:t>
      </w:r>
      <w:r>
        <w:rPr>
          <w:rStyle w:val="Emphasis"/>
          <w:highlight w:val="cyan"/>
        </w:rPr>
        <w:t>prices</w:t>
      </w:r>
      <w:r>
        <w:rPr>
          <w:rStyle w:val="StyleUnderline"/>
        </w:rPr>
        <w:t xml:space="preserve"> and </w:t>
      </w:r>
      <w:r>
        <w:rPr>
          <w:rStyle w:val="Emphasis"/>
        </w:rPr>
        <w:t>insufficient demand</w:t>
      </w:r>
      <w:r>
        <w:rPr>
          <w:rStyle w:val="StyleUnderline"/>
        </w:rPr>
        <w:t xml:space="preserve"> for high carbon products </w:t>
      </w:r>
      <w:r>
        <w:rPr>
          <w:rStyle w:val="Emphasis"/>
          <w:highlight w:val="cyan"/>
        </w:rPr>
        <w:t xml:space="preserve">erode cash flows </w:t>
      </w:r>
      <w:r>
        <w:rPr>
          <w:rStyle w:val="StyleUnderline"/>
          <w:highlight w:val="cyan"/>
        </w:rPr>
        <w:t xml:space="preserve">and </w:t>
      </w:r>
      <w:r>
        <w:rPr>
          <w:rStyle w:val="Emphasis"/>
          <w:highlight w:val="cyan"/>
        </w:rPr>
        <w:t>destabilize</w:t>
      </w:r>
      <w:r>
        <w:rPr>
          <w:rStyle w:val="Emphasis"/>
        </w:rPr>
        <w:t xml:space="preserve"> large </w:t>
      </w:r>
      <w:r>
        <w:rPr>
          <w:rStyle w:val="Emphasis"/>
          <w:highlight w:val="cyan"/>
        </w:rPr>
        <w:t>balance sheets</w:t>
      </w:r>
      <w:r>
        <w:rPr>
          <w:rStyle w:val="StyleUnderline"/>
        </w:rPr>
        <w:t>. Stock market valuations</w:t>
      </w:r>
      <w:r>
        <w:rPr>
          <w:sz w:val="16"/>
        </w:rPr>
        <w:t xml:space="preserve">, still reflecting the belief of a high-carbon future, </w:t>
      </w:r>
      <w:r>
        <w:rPr>
          <w:rStyle w:val="StyleUnderline"/>
        </w:rPr>
        <w:t xml:space="preserve">become vulnerable to </w:t>
      </w:r>
      <w:r>
        <w:rPr>
          <w:rStyle w:val="Emphasis"/>
        </w:rPr>
        <w:t>sudden changes</w:t>
      </w:r>
      <w:r>
        <w:rPr>
          <w:rStyle w:val="StyleUnderline"/>
        </w:rPr>
        <w:t xml:space="preserve"> in expectations.</w:t>
      </w:r>
    </w:p>
    <w:p w14:paraId="50D68196" w14:textId="77777777" w:rsidR="004865A2" w:rsidRDefault="004865A2" w:rsidP="004865A2">
      <w:pPr>
        <w:rPr>
          <w:sz w:val="16"/>
        </w:rPr>
      </w:pPr>
      <w:r>
        <w:rPr>
          <w:rStyle w:val="StyleUnderline"/>
          <w:highlight w:val="cyan"/>
        </w:rPr>
        <w:t>Disorder could then be triggered by</w:t>
      </w:r>
      <w:r>
        <w:rPr>
          <w:sz w:val="16"/>
        </w:rPr>
        <w:t xml:space="preserve">, for instance, a disruptive event affecting one of the transition drivers. This could be a large-scale climatic event (e.g., unprecedented heat waves) that creates a generalized sense of urgency, leading to an “inevitable policy response” (PRI, 2020). This might take the form of </w:t>
      </w:r>
      <w:r>
        <w:rPr>
          <w:rStyle w:val="StyleUnderline"/>
          <w:highlight w:val="cyan"/>
        </w:rPr>
        <w:t xml:space="preserve">a </w:t>
      </w:r>
      <w:r>
        <w:rPr>
          <w:rStyle w:val="Emphasis"/>
          <w:highlight w:val="cyan"/>
        </w:rPr>
        <w:t>rapid</w:t>
      </w:r>
      <w:r>
        <w:rPr>
          <w:rStyle w:val="StyleUnderline"/>
        </w:rPr>
        <w:t xml:space="preserve"> and </w:t>
      </w:r>
      <w:r>
        <w:rPr>
          <w:rStyle w:val="Emphasis"/>
          <w:highlight w:val="cyan"/>
        </w:rPr>
        <w:t>unanticipated</w:t>
      </w:r>
      <w:r>
        <w:rPr>
          <w:rStyle w:val="StyleUnderline"/>
          <w:highlight w:val="cyan"/>
        </w:rPr>
        <w:t xml:space="preserve"> increase in</w:t>
      </w:r>
      <w:r>
        <w:rPr>
          <w:rStyle w:val="StyleUnderline"/>
        </w:rPr>
        <w:t xml:space="preserve"> the </w:t>
      </w:r>
      <w:r>
        <w:rPr>
          <w:rStyle w:val="Emphasis"/>
          <w:highlight w:val="cyan"/>
        </w:rPr>
        <w:t>price</w:t>
      </w:r>
      <w:r>
        <w:rPr>
          <w:rStyle w:val="StyleUnderline"/>
          <w:highlight w:val="cyan"/>
        </w:rPr>
        <w:t xml:space="preserve"> on</w:t>
      </w:r>
      <w:r>
        <w:rPr>
          <w:rStyle w:val="StyleUnderline"/>
        </w:rPr>
        <w:t xml:space="preserve"> the </w:t>
      </w:r>
      <w:r>
        <w:rPr>
          <w:rStyle w:val="Emphasis"/>
          <w:highlight w:val="cyan"/>
        </w:rPr>
        <w:t>carbon</w:t>
      </w:r>
      <w:r>
        <w:rPr>
          <w:sz w:val="16"/>
        </w:rPr>
        <w:t xml:space="preserve"> content of goods or highly restrictive regulation. </w:t>
      </w:r>
      <w:r>
        <w:rPr>
          <w:rStyle w:val="StyleUnderline"/>
        </w:rPr>
        <w:t xml:space="preserve">Transition </w:t>
      </w:r>
      <w:r>
        <w:rPr>
          <w:rStyle w:val="StyleUnderline"/>
          <w:highlight w:val="cyan"/>
        </w:rPr>
        <w:t xml:space="preserve">costs </w:t>
      </w:r>
      <w:r>
        <w:rPr>
          <w:rStyle w:val="Emphasis"/>
          <w:highlight w:val="cyan"/>
        </w:rPr>
        <w:t>jump</w:t>
      </w:r>
      <w:r>
        <w:rPr>
          <w:rStyle w:val="StyleUnderline"/>
        </w:rPr>
        <w:t xml:space="preserve"> upwards and </w:t>
      </w:r>
      <w:r>
        <w:rPr>
          <w:rStyle w:val="StyleUnderline"/>
          <w:highlight w:val="cyan"/>
        </w:rPr>
        <w:t>firms</w:t>
      </w:r>
      <w:r>
        <w:rPr>
          <w:rStyle w:val="StyleUnderline"/>
        </w:rPr>
        <w:t xml:space="preserve"> re-evaluate their earnings prospect and </w:t>
      </w:r>
      <w:r>
        <w:rPr>
          <w:rStyle w:val="StyleUnderline"/>
          <w:highlight w:val="cyan"/>
        </w:rPr>
        <w:t>write off assets. Banks re-assess</w:t>
      </w:r>
      <w:r>
        <w:rPr>
          <w:rStyle w:val="StyleUnderline"/>
        </w:rPr>
        <w:t xml:space="preserve"> the performance of their fossil-related </w:t>
      </w:r>
      <w:r>
        <w:rPr>
          <w:rStyle w:val="StyleUnderline"/>
          <w:highlight w:val="cyan"/>
        </w:rPr>
        <w:t>loans</w:t>
      </w:r>
      <w:r>
        <w:rPr>
          <w:rStyle w:val="StyleUnderline"/>
        </w:rPr>
        <w:t xml:space="preserve"> and write off</w:t>
      </w:r>
      <w:r>
        <w:rPr>
          <w:sz w:val="16"/>
        </w:rPr>
        <w:t xml:space="preserve"> substantial shares of </w:t>
      </w:r>
      <w:r>
        <w:rPr>
          <w:rStyle w:val="StyleUnderline"/>
        </w:rPr>
        <w:t>their assets</w:t>
      </w:r>
      <w:r>
        <w:rPr>
          <w:sz w:val="16"/>
        </w:rPr>
        <w:t xml:space="preserve"> in turn. </w:t>
      </w:r>
      <w:r>
        <w:rPr>
          <w:rStyle w:val="StyleUnderline"/>
        </w:rPr>
        <w:t xml:space="preserve">Equity </w:t>
      </w:r>
      <w:r>
        <w:rPr>
          <w:rStyle w:val="StyleUnderline"/>
          <w:highlight w:val="cyan"/>
        </w:rPr>
        <w:t>investors</w:t>
      </w:r>
      <w:r>
        <w:rPr>
          <w:sz w:val="16"/>
        </w:rPr>
        <w:t xml:space="preserve"> may </w:t>
      </w:r>
      <w:r>
        <w:rPr>
          <w:rStyle w:val="StyleUnderline"/>
          <w:highlight w:val="cyan"/>
        </w:rPr>
        <w:t>react</w:t>
      </w:r>
      <w:r>
        <w:rPr>
          <w:rStyle w:val="StyleUnderline"/>
        </w:rPr>
        <w:t xml:space="preserve"> faster, anticipating the market-woes, and jettison high-carbon firm financial investments</w:t>
      </w:r>
      <w:r>
        <w:rPr>
          <w:sz w:val="16"/>
        </w:rPr>
        <w:t xml:space="preserve">, whereby </w:t>
      </w:r>
      <w:r>
        <w:rPr>
          <w:rStyle w:val="Emphasis"/>
        </w:rPr>
        <w:t xml:space="preserve">market </w:t>
      </w:r>
      <w:r>
        <w:rPr>
          <w:rStyle w:val="Emphasis"/>
          <w:highlight w:val="cyan"/>
        </w:rPr>
        <w:t>valuation collapses</w:t>
      </w:r>
      <w:r>
        <w:rPr>
          <w:sz w:val="16"/>
        </w:rPr>
        <w:t>. At this point, the full chain of events described in the previous subsections could play out.</w:t>
      </w:r>
    </w:p>
    <w:p w14:paraId="06B11444" w14:textId="77777777" w:rsidR="004865A2" w:rsidRPr="00592385" w:rsidRDefault="004865A2" w:rsidP="004865A2">
      <w:pPr>
        <w:pStyle w:val="Heading4"/>
        <w:rPr>
          <w:rFonts w:cs="Arial"/>
        </w:rPr>
      </w:pPr>
      <w:r w:rsidRPr="00592385">
        <w:rPr>
          <w:rFonts w:cs="Arial"/>
        </w:rPr>
        <w:t xml:space="preserve">Perception of the plan causes </w:t>
      </w:r>
      <w:r w:rsidRPr="00592385">
        <w:rPr>
          <w:rFonts w:cs="Arial"/>
          <w:u w:val="single"/>
        </w:rPr>
        <w:t>uncertainty</w:t>
      </w:r>
      <w:r w:rsidRPr="00592385">
        <w:rPr>
          <w:rFonts w:cs="Arial"/>
        </w:rPr>
        <w:t xml:space="preserve"> sufficient for the link. </w:t>
      </w:r>
    </w:p>
    <w:p w14:paraId="52632C00" w14:textId="77777777" w:rsidR="004865A2" w:rsidRPr="00592385" w:rsidRDefault="004865A2" w:rsidP="004865A2">
      <w:r w:rsidRPr="00592385">
        <w:t xml:space="preserve">Christian </w:t>
      </w:r>
      <w:proofErr w:type="spellStart"/>
      <w:r w:rsidRPr="00592385">
        <w:rPr>
          <w:rStyle w:val="Style13ptBold"/>
        </w:rPr>
        <w:t>Bogmans</w:t>
      </w:r>
      <w:proofErr w:type="spellEnd"/>
      <w:r w:rsidRPr="00592385">
        <w:rPr>
          <w:rStyle w:val="Style13ptBold"/>
        </w:rPr>
        <w:t xml:space="preserve"> 23</w:t>
      </w:r>
      <w:r w:rsidRPr="00592385">
        <w:t xml:space="preserve">, Ph.D. in Economics from Tilburg University, MPhil in International Economics and Business from the University of Groningen; Andrea </w:t>
      </w:r>
      <w:proofErr w:type="spellStart"/>
      <w:r w:rsidRPr="00592385">
        <w:t>Pescatori</w:t>
      </w:r>
      <w:proofErr w:type="spellEnd"/>
      <w:r w:rsidRPr="00592385">
        <w:t xml:space="preserve">; Ervin </w:t>
      </w:r>
      <w:proofErr w:type="spellStart"/>
      <w:r w:rsidRPr="00592385">
        <w:t>Prifti</w:t>
      </w:r>
      <w:proofErr w:type="spellEnd"/>
      <w:r w:rsidRPr="00592385">
        <w:t xml:space="preserve">, 6/20/2023, "The Impact of Climate Policy on Oil and Gas Investment," International Monetary Fund, Working Paper No. 2023/140, </w:t>
      </w:r>
      <w:proofErr w:type="spellStart"/>
      <w:r w:rsidRPr="00592385">
        <w:t>christian</w:t>
      </w:r>
      <w:proofErr w:type="spellEnd"/>
    </w:p>
    <w:p w14:paraId="419BD7CA" w14:textId="77777777" w:rsidR="004865A2" w:rsidRDefault="004865A2" w:rsidP="004865A2">
      <w:r w:rsidRPr="00592385">
        <w:t xml:space="preserve">Our </w:t>
      </w:r>
      <w:r w:rsidRPr="00592385">
        <w:rPr>
          <w:rStyle w:val="StyleUnderline"/>
          <w:highlight w:val="cyan"/>
        </w:rPr>
        <w:t>empirical findings point to</w:t>
      </w:r>
      <w:r w:rsidRPr="00592385">
        <w:rPr>
          <w:rStyle w:val="StyleUnderline"/>
        </w:rPr>
        <w:t xml:space="preserve"> a </w:t>
      </w:r>
      <w:r w:rsidRPr="00592385">
        <w:rPr>
          <w:rStyle w:val="StyleUnderline"/>
          <w:highlight w:val="cyan"/>
        </w:rPr>
        <w:t>detrimental impact of climate policies, and</w:t>
      </w:r>
      <w:r w:rsidRPr="00592385">
        <w:rPr>
          <w:rStyle w:val="StyleUnderline"/>
        </w:rPr>
        <w:t xml:space="preserve"> the </w:t>
      </w:r>
      <w:r w:rsidRPr="00592385">
        <w:rPr>
          <w:rStyle w:val="Emphasis"/>
          <w:highlight w:val="cyan"/>
        </w:rPr>
        <w:t>associated uncertainty</w:t>
      </w:r>
      <w:r w:rsidRPr="00592385">
        <w:rPr>
          <w:rStyle w:val="StyleUnderline"/>
          <w:highlight w:val="cyan"/>
        </w:rPr>
        <w:t>, on</w:t>
      </w:r>
      <w:r w:rsidRPr="00592385">
        <w:rPr>
          <w:rStyle w:val="StyleUnderline"/>
        </w:rPr>
        <w:t xml:space="preserve"> investment in the upstream </w:t>
      </w:r>
      <w:r w:rsidRPr="00592385">
        <w:rPr>
          <w:rStyle w:val="Emphasis"/>
          <w:highlight w:val="cyan"/>
        </w:rPr>
        <w:t>oil</w:t>
      </w:r>
      <w:r w:rsidRPr="00592385">
        <w:rPr>
          <w:rStyle w:val="StyleUnderline"/>
        </w:rPr>
        <w:t xml:space="preserve"> and gas </w:t>
      </w:r>
      <w:r w:rsidRPr="00592385">
        <w:rPr>
          <w:rStyle w:val="Emphasis"/>
          <w:highlight w:val="cyan"/>
        </w:rPr>
        <w:t>industry</w:t>
      </w:r>
      <w:r w:rsidRPr="00592385">
        <w:rPr>
          <w:rStyle w:val="StyleUnderline"/>
        </w:rPr>
        <w:t xml:space="preserve">. A </w:t>
      </w:r>
      <w:r w:rsidRPr="00592385">
        <w:rPr>
          <w:rStyle w:val="StyleUnderline"/>
          <w:highlight w:val="cyan"/>
        </w:rPr>
        <w:t>perceived increase in</w:t>
      </w:r>
      <w:r w:rsidRPr="00592385">
        <w:rPr>
          <w:rStyle w:val="StyleUnderline"/>
        </w:rPr>
        <w:t xml:space="preserve"> the </w:t>
      </w:r>
      <w:r w:rsidRPr="00592385">
        <w:rPr>
          <w:rStyle w:val="StyleUnderline"/>
          <w:highlight w:val="cyan"/>
        </w:rPr>
        <w:t>exposure</w:t>
      </w:r>
      <w:r w:rsidRPr="00592385">
        <w:rPr>
          <w:rStyle w:val="StyleUnderline"/>
        </w:rPr>
        <w:t xml:space="preserve"> of oil and gas firms to climate policies</w:t>
      </w:r>
      <w:r w:rsidRPr="00592385">
        <w:t xml:space="preserve"> has </w:t>
      </w:r>
      <w:r w:rsidRPr="00592385">
        <w:rPr>
          <w:rStyle w:val="StyleUnderline"/>
          <w:highlight w:val="cyan"/>
        </w:rPr>
        <w:t>led to</w:t>
      </w:r>
      <w:r w:rsidRPr="00592385">
        <w:rPr>
          <w:rStyle w:val="StyleUnderline"/>
        </w:rPr>
        <w:t xml:space="preserve"> a 6.5 percent </w:t>
      </w:r>
      <w:r w:rsidRPr="00592385">
        <w:rPr>
          <w:rStyle w:val="StyleUnderline"/>
          <w:highlight w:val="cyan"/>
        </w:rPr>
        <w:t>global decline</w:t>
      </w:r>
      <w:r w:rsidRPr="00592385">
        <w:rPr>
          <w:rStyle w:val="StyleUnderline"/>
        </w:rPr>
        <w:t xml:space="preserve"> of their capital expenditures</w:t>
      </w:r>
      <w:r w:rsidRPr="00592385">
        <w:t xml:space="preserve"> between 2016 to 2019 (i.e., a -1.45 percent annual rate), </w:t>
      </w:r>
      <w:r w:rsidRPr="00592385">
        <w:rPr>
          <w:rStyle w:val="StyleUnderline"/>
        </w:rPr>
        <w:t>after controlling for</w:t>
      </w:r>
      <w:r w:rsidRPr="00592385">
        <w:t xml:space="preserve"> oil market tightness (</w:t>
      </w:r>
      <w:proofErr w:type="spellStart"/>
      <w:r w:rsidRPr="00592385">
        <w:t>i.e</w:t>
      </w:r>
      <w:proofErr w:type="spellEnd"/>
      <w:r w:rsidRPr="00592385">
        <w:t xml:space="preserve">, spot oil prices), global factors, and other </w:t>
      </w:r>
      <w:r w:rsidRPr="00592385">
        <w:rPr>
          <w:rStyle w:val="StyleUnderline"/>
        </w:rPr>
        <w:t>typical firm-level control variables</w:t>
      </w:r>
      <w:r w:rsidRPr="00592385">
        <w:t xml:space="preserve">. The </w:t>
      </w:r>
      <w:r w:rsidRPr="00592385">
        <w:rPr>
          <w:rStyle w:val="StyleUnderline"/>
          <w:highlight w:val="cyan"/>
        </w:rPr>
        <w:t>investment gap</w:t>
      </w:r>
      <w:r w:rsidRPr="00592385">
        <w:rPr>
          <w:rStyle w:val="StyleUnderline"/>
        </w:rPr>
        <w:t xml:space="preserve"> is </w:t>
      </w:r>
      <w:r w:rsidRPr="00592385">
        <w:rPr>
          <w:rStyle w:val="StyleUnderline"/>
          <w:highlight w:val="cyan"/>
        </w:rPr>
        <w:t>even more significant relative to the non-energy control group</w:t>
      </w:r>
      <w:r w:rsidRPr="00592385">
        <w:t xml:space="preserve">. There is also substantial within-industry heterogeneity with European oil and gas companies being affected the most. </w:t>
      </w:r>
    </w:p>
    <w:p w14:paraId="50363FF1" w14:textId="77777777" w:rsidR="004865A2" w:rsidRPr="0036665C" w:rsidRDefault="004865A2" w:rsidP="004865A2"/>
    <w:p w14:paraId="5754B5BA" w14:textId="77777777" w:rsidR="004865A2" w:rsidRDefault="004865A2" w:rsidP="004865A2">
      <w:pPr>
        <w:pStyle w:val="Heading3"/>
      </w:pPr>
      <w:r>
        <w:t>1NC Renewables Link</w:t>
      </w:r>
    </w:p>
    <w:p w14:paraId="67CC8BB7" w14:textId="77777777" w:rsidR="004865A2" w:rsidRDefault="004865A2" w:rsidP="004865A2">
      <w:pPr>
        <w:pStyle w:val="Heading4"/>
      </w:pPr>
      <w:r>
        <w:t xml:space="preserve">The </w:t>
      </w:r>
      <w:proofErr w:type="spellStart"/>
      <w:r>
        <w:t>aff’s</w:t>
      </w:r>
      <w:proofErr w:type="spellEnd"/>
      <w:r>
        <w:t xml:space="preserve"> sudden decarbonization destabilizes oil producing countries, which cause wars that kill billions.</w:t>
      </w:r>
    </w:p>
    <w:p w14:paraId="2D18E1F2" w14:textId="77777777" w:rsidR="004865A2" w:rsidRDefault="004865A2" w:rsidP="004865A2">
      <w:r>
        <w:t xml:space="preserve">Benjamin </w:t>
      </w:r>
      <w:proofErr w:type="spellStart"/>
      <w:r>
        <w:rPr>
          <w:rStyle w:val="Style13ptBold"/>
        </w:rPr>
        <w:t>Spatz</w:t>
      </w:r>
      <w:proofErr w:type="spellEnd"/>
      <w:r>
        <w:rPr>
          <w:rStyle w:val="Style13ptBold"/>
        </w:rPr>
        <w:t xml:space="preserve"> et al. 21</w:t>
      </w:r>
      <w:r>
        <w:t xml:space="preserve"> doctoral candidate at the Fletcher School of Law and Diplomacy at Tufts University and a Jennings Randolph Peace Scholar at the U.S. Institute of Peace; with Alex de Waal, executive director of the World Peace Foundation at the Fletcher School of Law and Diplomacy at Tufts University; Aditya Sarkar, Ph.D. candidate at the Fletcher School, at Tufts University; and Tegan Blaine, doctorate in oceanography and climate from the Scripps Institution of Oceanography and the director of climate, environment &amp; conflict at the U.S. Institute of Peace. "Can the World Go Green Without Destabilizing Oil-Pumping </w:t>
      </w:r>
      <w:proofErr w:type="gramStart"/>
      <w:r>
        <w:t>Nations?,</w:t>
      </w:r>
      <w:proofErr w:type="gramEnd"/>
      <w:r>
        <w:t xml:space="preserve">" Jun 23 2021 </w:t>
      </w:r>
      <w:hyperlink r:id="rId14" w:history="1">
        <w:r>
          <w:rPr>
            <w:rStyle w:val="Hyperlink"/>
          </w:rPr>
          <w:t>https://www.usip.org/publications/2021/06/can-world-go-green-without-destabilizing-oil-pumping-nations</w:t>
        </w:r>
      </w:hyperlink>
      <w:r>
        <w:t xml:space="preserve"> NL</w:t>
      </w:r>
    </w:p>
    <w:p w14:paraId="2EA0BB0F" w14:textId="77777777" w:rsidR="004865A2" w:rsidRDefault="004865A2" w:rsidP="004865A2">
      <w:r>
        <w:t xml:space="preserve">Amid the dizzying acceleration of headlines and debate about the vital global </w:t>
      </w:r>
      <w:r>
        <w:rPr>
          <w:rStyle w:val="StyleUnderline"/>
          <w:highlight w:val="green"/>
        </w:rPr>
        <w:t>transition to renewable</w:t>
      </w:r>
      <w:r>
        <w:rPr>
          <w:rStyle w:val="StyleUnderline"/>
        </w:rPr>
        <w:t xml:space="preserve"> energy</w:t>
      </w:r>
      <w:r>
        <w:t xml:space="preserve">, new research shows how that change </w:t>
      </w:r>
      <w:r>
        <w:rPr>
          <w:rStyle w:val="StyleUnderline"/>
          <w:highlight w:val="green"/>
        </w:rPr>
        <w:t xml:space="preserve">could </w:t>
      </w:r>
      <w:r>
        <w:rPr>
          <w:rStyle w:val="Emphasis"/>
          <w:highlight w:val="green"/>
        </w:rPr>
        <w:t>destabilize</w:t>
      </w:r>
      <w:r>
        <w:rPr>
          <w:rStyle w:val="Emphasis"/>
        </w:rPr>
        <w:t xml:space="preserve"> dozens of </w:t>
      </w:r>
      <w:r>
        <w:rPr>
          <w:rStyle w:val="Emphasis"/>
          <w:highlight w:val="green"/>
        </w:rPr>
        <w:t>fragile states</w:t>
      </w:r>
      <w:r>
        <w:rPr>
          <w:rStyle w:val="StyleUnderline"/>
          <w:highlight w:val="green"/>
        </w:rPr>
        <w:t xml:space="preserve"> that </w:t>
      </w:r>
      <w:r>
        <w:rPr>
          <w:rStyle w:val="Emphasis"/>
          <w:highlight w:val="green"/>
        </w:rPr>
        <w:t>depend</w:t>
      </w:r>
      <w:r>
        <w:rPr>
          <w:rStyle w:val="Emphasis"/>
        </w:rPr>
        <w:t xml:space="preserve"> heavily </w:t>
      </w:r>
      <w:r>
        <w:rPr>
          <w:rStyle w:val="Emphasis"/>
          <w:highlight w:val="green"/>
        </w:rPr>
        <w:t>on oil exports</w:t>
      </w:r>
      <w:r>
        <w:t xml:space="preserve">. The new study underscores </w:t>
      </w:r>
      <w:proofErr w:type="gramStart"/>
      <w:r>
        <w:t>that governments and international institutions</w:t>
      </w:r>
      <w:proofErr w:type="gramEnd"/>
      <w:r>
        <w:t xml:space="preserve"> will need to guard against risks that the shift away from carbon-heavy fuels will inadvertently upset political balances and potentially ignite violent conflicts in a swath of nations from Venezuela to Nigeria to Iraq and beyond. Above all, the research suggests, the world must avoid </w:t>
      </w:r>
      <w:r>
        <w:rPr>
          <w:rStyle w:val="StyleUnderline"/>
        </w:rPr>
        <w:t xml:space="preserve">an </w:t>
      </w:r>
      <w:r>
        <w:rPr>
          <w:rStyle w:val="Emphasis"/>
          <w:highlight w:val="green"/>
        </w:rPr>
        <w:t>unplanned “traumatic decarbonization”</w:t>
      </w:r>
      <w:r>
        <w:rPr>
          <w:rStyle w:val="StyleUnderline"/>
        </w:rPr>
        <w:t xml:space="preserve"> of these economies</w:t>
      </w:r>
      <w:r>
        <w:t>.</w:t>
      </w:r>
    </w:p>
    <w:p w14:paraId="6735067D" w14:textId="77777777" w:rsidR="004865A2" w:rsidRDefault="004865A2" w:rsidP="004865A2">
      <w:r>
        <w:t>The U.S. recommitment to the Paris climate accords — plus summit conferences called by the Biden administration, the G7 nations and NATO — reflect the reality that countries are moving to cut their oil consumption in hope of constraining the planet’s warming. Politicians in the world’s more comfortably developed nations focus on managing this transition to serve their own economies and polities, meeting costs and generating jobs, with an eye toward winning the next election.</w:t>
      </w:r>
    </w:p>
    <w:p w14:paraId="7846D3A8" w14:textId="77777777" w:rsidR="004865A2" w:rsidRDefault="004865A2" w:rsidP="004865A2">
      <w:pPr>
        <w:rPr>
          <w:rStyle w:val="Emphasis"/>
        </w:rPr>
      </w:pPr>
      <w:proofErr w:type="gramStart"/>
      <w:r>
        <w:t>Where</w:t>
      </w:r>
      <w:proofErr w:type="gramEnd"/>
      <w:r>
        <w:t xml:space="preserve"> </w:t>
      </w:r>
      <w:r>
        <w:rPr>
          <w:rStyle w:val="StyleUnderline"/>
          <w:highlight w:val="green"/>
        </w:rPr>
        <w:t xml:space="preserve">Oil </w:t>
      </w:r>
      <w:r>
        <w:rPr>
          <w:rStyle w:val="Emphasis"/>
          <w:highlight w:val="green"/>
        </w:rPr>
        <w:t>Buys Stability</w:t>
      </w:r>
    </w:p>
    <w:p w14:paraId="5032C399" w14:textId="77777777" w:rsidR="004865A2" w:rsidRDefault="004865A2" w:rsidP="004865A2">
      <w:r>
        <w:t xml:space="preserve">Yet fragile states that produce a large share of the world’s oil face a different, more acute problem set. </w:t>
      </w:r>
      <w:r>
        <w:rPr>
          <w:rStyle w:val="StyleUnderline"/>
        </w:rPr>
        <w:t xml:space="preserve">Their </w:t>
      </w:r>
      <w:r>
        <w:rPr>
          <w:rStyle w:val="StyleUnderline"/>
          <w:highlight w:val="green"/>
        </w:rPr>
        <w:t>leaders</w:t>
      </w:r>
      <w:r>
        <w:t xml:space="preserve">, rarely confronted with true electoral challenges, </w:t>
      </w:r>
      <w:r>
        <w:rPr>
          <w:rStyle w:val="Emphasis"/>
          <w:highlight w:val="green"/>
        </w:rPr>
        <w:t>pursue political survival</w:t>
      </w:r>
      <w:r>
        <w:rPr>
          <w:rStyle w:val="StyleUnderline"/>
        </w:rPr>
        <w:t xml:space="preserve"> instead </w:t>
      </w:r>
      <w:r>
        <w:rPr>
          <w:rStyle w:val="StyleUnderline"/>
          <w:highlight w:val="green"/>
        </w:rPr>
        <w:t xml:space="preserve">by </w:t>
      </w:r>
      <w:r>
        <w:rPr>
          <w:rStyle w:val="Emphasis"/>
          <w:highlight w:val="green"/>
        </w:rPr>
        <w:t>cutting deals among</w:t>
      </w:r>
      <w:r>
        <w:rPr>
          <w:rStyle w:val="Emphasis"/>
        </w:rPr>
        <w:t xml:space="preserve"> contentious and often </w:t>
      </w:r>
      <w:r>
        <w:rPr>
          <w:rStyle w:val="Emphasis"/>
          <w:highlight w:val="green"/>
        </w:rPr>
        <w:t>violent</w:t>
      </w:r>
      <w:r>
        <w:rPr>
          <w:rStyle w:val="Emphasis"/>
        </w:rPr>
        <w:t xml:space="preserve"> elite </w:t>
      </w:r>
      <w:r>
        <w:rPr>
          <w:rStyle w:val="Emphasis"/>
          <w:highlight w:val="green"/>
        </w:rPr>
        <w:t>factions</w:t>
      </w:r>
      <w:r>
        <w:t xml:space="preserve">. </w:t>
      </w:r>
      <w:r>
        <w:rPr>
          <w:rStyle w:val="StyleUnderline"/>
        </w:rPr>
        <w:t xml:space="preserve">The deals typically </w:t>
      </w:r>
      <w:r>
        <w:rPr>
          <w:rStyle w:val="StyleUnderline"/>
          <w:highlight w:val="green"/>
        </w:rPr>
        <w:t>involve</w:t>
      </w:r>
      <w:r>
        <w:rPr>
          <w:rStyle w:val="StyleUnderline"/>
        </w:rPr>
        <w:t xml:space="preserve"> material benefits </w:t>
      </w:r>
      <w:r>
        <w:rPr>
          <w:rStyle w:val="Emphasis"/>
        </w:rPr>
        <w:t xml:space="preserve">linked to </w:t>
      </w:r>
      <w:r>
        <w:rPr>
          <w:rStyle w:val="Emphasis"/>
          <w:highlight w:val="green"/>
        </w:rPr>
        <w:t>the cash from oil</w:t>
      </w:r>
      <w:r>
        <w:rPr>
          <w:rStyle w:val="Emphasis"/>
        </w:rPr>
        <w:t xml:space="preserve"> exports.</w:t>
      </w:r>
      <w:r>
        <w:t xml:space="preserve"> When these countries face a sudden cutoff of their cash flow, leaders must either bargain — or battle — for slices of a smaller pie.</w:t>
      </w:r>
    </w:p>
    <w:p w14:paraId="4686B041" w14:textId="77777777" w:rsidR="004865A2" w:rsidRDefault="004865A2" w:rsidP="004865A2">
      <w:pPr>
        <w:rPr>
          <w:rStyle w:val="Emphasis"/>
        </w:rPr>
      </w:pPr>
      <w:r>
        <w:t xml:space="preserve">A challenge for U.S. and allied policymakers is that </w:t>
      </w:r>
      <w:r>
        <w:rPr>
          <w:rStyle w:val="StyleUnderline"/>
        </w:rPr>
        <w:t xml:space="preserve">a </w:t>
      </w:r>
      <w:r>
        <w:rPr>
          <w:rStyle w:val="StyleUnderline"/>
          <w:highlight w:val="green"/>
        </w:rPr>
        <w:t>greening</w:t>
      </w:r>
      <w:r>
        <w:rPr>
          <w:rStyle w:val="StyleUnderline"/>
        </w:rPr>
        <w:t xml:space="preserve"> of the global economy </w:t>
      </w:r>
      <w:r>
        <w:rPr>
          <w:rStyle w:val="Emphasis"/>
          <w:highlight w:val="green"/>
        </w:rPr>
        <w:t>creates</w:t>
      </w:r>
      <w:r>
        <w:rPr>
          <w:rStyle w:val="Emphasis"/>
        </w:rPr>
        <w:t xml:space="preserve"> new risks for </w:t>
      </w:r>
      <w:r>
        <w:rPr>
          <w:rStyle w:val="Emphasis"/>
          <w:highlight w:val="green"/>
        </w:rPr>
        <w:t>violence on a global scale</w:t>
      </w:r>
      <w:r>
        <w:t>. Violent conflict already has been rising for a decade, driven </w:t>
      </w:r>
      <w:hyperlink r:id="rId15" w:tgtFrame="_blank" w:tooltip="Institute for Economics &amp; Peace. 'Global Peace Index 2020' p.2. (June 2020)" w:history="1">
        <w:r>
          <w:rPr>
            <w:rStyle w:val="Hyperlink"/>
          </w:rPr>
          <w:t>by spikes in civil unrest</w:t>
        </w:r>
      </w:hyperlink>
      <w:r>
        <w:t> and again this month </w:t>
      </w:r>
      <w:hyperlink r:id="rId16" w:tgtFrame="_blank" w:tooltip="UNHCR report. 'Global Trends: Forced Displacement in 2020' (June 2021)" w:history="1">
        <w:r>
          <w:rPr>
            <w:rStyle w:val="Hyperlink"/>
          </w:rPr>
          <w:t>resetting the record</w:t>
        </w:r>
      </w:hyperlink>
      <w:r>
        <w:t> for human displacement — now 82.4 million people worldwide. And we know already that a transition to </w:t>
      </w:r>
      <w:hyperlink r:id="rId17" w:tgtFrame="_blank" w:tooltip="MCE (California-based public, nonprofit electricity provider). 'What’s the Difference Between Carbon-Free &amp; Renewable Energy?' (accessed June 22, 2021)" w:history="1">
        <w:r>
          <w:rPr>
            <w:rStyle w:val="Hyperlink"/>
          </w:rPr>
          <w:t>renewable and other low-carbon</w:t>
        </w:r>
      </w:hyperlink>
      <w:r>
        <w:t> energy sources will risk </w:t>
      </w:r>
      <w:hyperlink r:id="rId18" w:tooltip="USIP report. 'A ‘green economy’ risks new conflicts—but that’s avoidable.' (April 2021)" w:history="1">
        <w:r>
          <w:rPr>
            <w:rStyle w:val="Hyperlink"/>
          </w:rPr>
          <w:t>igniting unintended conflicts</w:t>
        </w:r>
      </w:hyperlink>
      <w:r>
        <w:t xml:space="preserve"> around the mining of minerals that will be essential to green technologies. The new research, still being synthesized, suggests that </w:t>
      </w:r>
      <w:r>
        <w:rPr>
          <w:rStyle w:val="StyleUnderline"/>
        </w:rPr>
        <w:t xml:space="preserve">closing the planet’s oil spigot will </w:t>
      </w:r>
      <w:r>
        <w:rPr>
          <w:rStyle w:val="StyleUnderline"/>
          <w:highlight w:val="green"/>
        </w:rPr>
        <w:t>generate</w:t>
      </w:r>
      <w:r>
        <w:rPr>
          <w:rStyle w:val="StyleUnderline"/>
        </w:rPr>
        <w:t xml:space="preserve"> simultaneous new </w:t>
      </w:r>
      <w:r>
        <w:rPr>
          <w:rStyle w:val="StyleUnderline"/>
          <w:highlight w:val="green"/>
        </w:rPr>
        <w:t xml:space="preserve">risks in </w:t>
      </w:r>
      <w:r>
        <w:rPr>
          <w:rStyle w:val="Emphasis"/>
          <w:highlight w:val="green"/>
        </w:rPr>
        <w:t>dozens</w:t>
      </w:r>
      <w:r>
        <w:rPr>
          <w:rStyle w:val="Emphasis"/>
        </w:rPr>
        <w:t xml:space="preserve"> of countries</w:t>
      </w:r>
      <w:r>
        <w:rPr>
          <w:rStyle w:val="StyleUnderline"/>
        </w:rPr>
        <w:t xml:space="preserve"> </w:t>
      </w:r>
      <w:r>
        <w:rPr>
          <w:rStyle w:val="StyleUnderline"/>
          <w:highlight w:val="green"/>
        </w:rPr>
        <w:t>whose</w:t>
      </w:r>
      <w:r>
        <w:rPr>
          <w:rStyle w:val="StyleUnderline"/>
        </w:rPr>
        <w:t xml:space="preserve"> collective </w:t>
      </w:r>
      <w:r>
        <w:rPr>
          <w:rStyle w:val="StyleUnderline"/>
          <w:highlight w:val="green"/>
        </w:rPr>
        <w:t>population will be</w:t>
      </w:r>
      <w:r>
        <w:rPr>
          <w:rStyle w:val="StyleUnderline"/>
        </w:rPr>
        <w:t xml:space="preserve"> </w:t>
      </w:r>
      <w:r>
        <w:rPr>
          <w:rStyle w:val="Emphasis"/>
        </w:rPr>
        <w:t xml:space="preserve">counted </w:t>
      </w:r>
      <w:r>
        <w:rPr>
          <w:rStyle w:val="Emphasis"/>
          <w:highlight w:val="green"/>
        </w:rPr>
        <w:t>in the billions.</w:t>
      </w:r>
    </w:p>
    <w:p w14:paraId="38248821" w14:textId="77777777" w:rsidR="004865A2" w:rsidRDefault="004865A2" w:rsidP="004865A2">
      <w:pPr>
        <w:rPr>
          <w:rStyle w:val="Emphasis"/>
        </w:rPr>
      </w:pPr>
      <w:r>
        <w:rPr>
          <w:rStyle w:val="StyleUnderline"/>
        </w:rPr>
        <w:t xml:space="preserve">In fragile states, governance </w:t>
      </w:r>
      <w:r>
        <w:rPr>
          <w:rStyle w:val="StyleUnderline"/>
          <w:highlight w:val="green"/>
        </w:rPr>
        <w:t xml:space="preserve">institutions are </w:t>
      </w:r>
      <w:r>
        <w:rPr>
          <w:rStyle w:val="Emphasis"/>
          <w:highlight w:val="green"/>
        </w:rPr>
        <w:t>weak</w:t>
      </w:r>
      <w:r>
        <w:rPr>
          <w:rStyle w:val="StyleUnderline"/>
        </w:rPr>
        <w:t xml:space="preserve">. </w:t>
      </w:r>
      <w:r>
        <w:t xml:space="preserve">Rather than functioning under the rule of law, politics centers on transactional bargains among rival members of the elite. How the bargains operate varies from country to country. The specific mechanisms may be legal or illegal under national laws. </w:t>
      </w:r>
      <w:r>
        <w:rPr>
          <w:rStyle w:val="StyleUnderline"/>
        </w:rPr>
        <w:t xml:space="preserve">There may be </w:t>
      </w:r>
      <w:r>
        <w:rPr>
          <w:rStyle w:val="Emphasis"/>
        </w:rPr>
        <w:t xml:space="preserve">overt </w:t>
      </w:r>
      <w:r>
        <w:rPr>
          <w:rStyle w:val="Emphasis"/>
          <w:highlight w:val="green"/>
        </w:rPr>
        <w:t>corruption</w:t>
      </w:r>
      <w:r>
        <w:rPr>
          <w:rStyle w:val="StyleUnderline"/>
          <w:highlight w:val="green"/>
        </w:rPr>
        <w:t xml:space="preserve">, </w:t>
      </w:r>
      <w:r>
        <w:rPr>
          <w:rStyle w:val="Emphasis"/>
          <w:highlight w:val="green"/>
        </w:rPr>
        <w:t xml:space="preserve">cronyism or </w:t>
      </w:r>
      <w:r>
        <w:rPr>
          <w:rStyle w:val="Emphasis"/>
        </w:rPr>
        <w:t xml:space="preserve">structural </w:t>
      </w:r>
      <w:r>
        <w:rPr>
          <w:rStyle w:val="Emphasis"/>
          <w:highlight w:val="green"/>
        </w:rPr>
        <w:t>oligarchies</w:t>
      </w:r>
      <w:r>
        <w:rPr>
          <w:rStyle w:val="StyleUnderline"/>
        </w:rPr>
        <w:t>, a combination of all three, or other less detectable tactics</w:t>
      </w:r>
      <w:r>
        <w:t xml:space="preserve">. A common feature, however, is that </w:t>
      </w:r>
      <w:r>
        <w:rPr>
          <w:rStyle w:val="StyleUnderline"/>
        </w:rPr>
        <w:t xml:space="preserve">the </w:t>
      </w:r>
      <w:r>
        <w:rPr>
          <w:rStyle w:val="StyleUnderline"/>
          <w:highlight w:val="green"/>
        </w:rPr>
        <w:t>oil</w:t>
      </w:r>
      <w:r>
        <w:rPr>
          <w:rStyle w:val="StyleUnderline"/>
        </w:rPr>
        <w:t xml:space="preserve"> sector </w:t>
      </w:r>
      <w:r>
        <w:rPr>
          <w:rStyle w:val="StyleUnderline"/>
          <w:highlight w:val="green"/>
        </w:rPr>
        <w:t>is</w:t>
      </w:r>
      <w:r>
        <w:rPr>
          <w:rStyle w:val="StyleUnderline"/>
        </w:rPr>
        <w:t xml:space="preserve"> typically </w:t>
      </w:r>
      <w:r>
        <w:rPr>
          <w:rStyle w:val="Emphasis"/>
          <w:highlight w:val="green"/>
        </w:rPr>
        <w:t>controlled</w:t>
      </w:r>
      <w:r>
        <w:rPr>
          <w:rStyle w:val="StyleUnderline"/>
        </w:rPr>
        <w:t xml:space="preserve">, entirely or overwhelmingly, </w:t>
      </w:r>
      <w:r>
        <w:rPr>
          <w:rStyle w:val="Emphasis"/>
          <w:highlight w:val="green"/>
        </w:rPr>
        <w:t>by</w:t>
      </w:r>
      <w:r>
        <w:rPr>
          <w:rStyle w:val="Emphasis"/>
        </w:rPr>
        <w:t xml:space="preserve"> the members of </w:t>
      </w:r>
      <w:r>
        <w:rPr>
          <w:rStyle w:val="Emphasis"/>
          <w:highlight w:val="green"/>
        </w:rPr>
        <w:t>the elite</w:t>
      </w:r>
      <w:r>
        <w:rPr>
          <w:rStyle w:val="Emphasis"/>
        </w:rPr>
        <w:t xml:space="preserve"> who hold the levers of state power.</w:t>
      </w:r>
      <w:r>
        <w:t xml:space="preserve"> </w:t>
      </w:r>
      <w:r>
        <w:rPr>
          <w:rStyle w:val="StyleUnderline"/>
        </w:rPr>
        <w:t xml:space="preserve">No matter the mechanism, oil money is </w:t>
      </w:r>
      <w:r>
        <w:rPr>
          <w:rStyle w:val="Emphasis"/>
          <w:highlight w:val="green"/>
        </w:rPr>
        <w:t>central to</w:t>
      </w:r>
      <w:r>
        <w:rPr>
          <w:rStyle w:val="Emphasis"/>
        </w:rPr>
        <w:t xml:space="preserve"> elite </w:t>
      </w:r>
      <w:r>
        <w:rPr>
          <w:rStyle w:val="Emphasis"/>
          <w:highlight w:val="green"/>
        </w:rPr>
        <w:t>deals with implications for stability.</w:t>
      </w:r>
    </w:p>
    <w:p w14:paraId="6C871DA5" w14:textId="77777777" w:rsidR="004865A2" w:rsidRDefault="004865A2" w:rsidP="004865A2">
      <w:r>
        <w:t xml:space="preserve">The connection between oil prices and peacemaking in oil-dependent countries is visible in data. </w:t>
      </w:r>
      <w:r>
        <w:rPr>
          <w:rStyle w:val="StyleUnderline"/>
        </w:rPr>
        <w:t xml:space="preserve">Since 1990, the new research finds, </w:t>
      </w:r>
      <w:r>
        <w:rPr>
          <w:rStyle w:val="StyleUnderline"/>
          <w:highlight w:val="green"/>
        </w:rPr>
        <w:t xml:space="preserve">high oil prices </w:t>
      </w:r>
      <w:r>
        <w:rPr>
          <w:rStyle w:val="Emphasis"/>
          <w:highlight w:val="green"/>
        </w:rPr>
        <w:t xml:space="preserve">accompany </w:t>
      </w:r>
      <w:r>
        <w:rPr>
          <w:rStyle w:val="Emphasis"/>
        </w:rPr>
        <w:t xml:space="preserve">broader, </w:t>
      </w:r>
      <w:r>
        <w:rPr>
          <w:rStyle w:val="Emphasis"/>
          <w:highlight w:val="green"/>
        </w:rPr>
        <w:t>stronger peacemaking processes</w:t>
      </w:r>
      <w:r>
        <w:rPr>
          <w:rStyle w:val="StyleUnderline"/>
        </w:rPr>
        <w:t xml:space="preserve"> in such countries</w:t>
      </w:r>
      <w:r>
        <w:t xml:space="preserve">. Higher oil revenues in the 2000s funded “big-tent” patronage politics in which rivals have greater incentive to cooperate for a slice of the cash pie. Leaders can spread around oil-derived cash to pay off foes and keep allies loyal. </w:t>
      </w:r>
      <w:r>
        <w:rPr>
          <w:rStyle w:val="StyleUnderline"/>
          <w:highlight w:val="green"/>
        </w:rPr>
        <w:t>When oil</w:t>
      </w:r>
      <w:r>
        <w:rPr>
          <w:rStyle w:val="StyleUnderline"/>
        </w:rPr>
        <w:t xml:space="preserve"> prices </w:t>
      </w:r>
      <w:r>
        <w:rPr>
          <w:rStyle w:val="StyleUnderline"/>
          <w:highlight w:val="green"/>
        </w:rPr>
        <w:t>slumped in the 2010s, peace</w:t>
      </w:r>
      <w:r>
        <w:rPr>
          <w:rStyle w:val="StyleUnderline"/>
        </w:rPr>
        <w:t xml:space="preserve"> agreements </w:t>
      </w:r>
      <w:r>
        <w:rPr>
          <w:rStyle w:val="Emphasis"/>
          <w:highlight w:val="green"/>
        </w:rPr>
        <w:t>became thinner</w:t>
      </w:r>
      <w:r>
        <w:rPr>
          <w:rStyle w:val="StyleUnderline"/>
        </w:rPr>
        <w:t xml:space="preserve"> — often merely cease-fire accords</w:t>
      </w:r>
      <w:r>
        <w:t>. The lack of cash to pay off factions left rival groups more often to chase their goals through unstable, shorter-term deals, or simply by continuing armed conflict, which itself is often part of the bargaining process.</w:t>
      </w:r>
    </w:p>
    <w:p w14:paraId="168943F9" w14:textId="77777777" w:rsidR="004865A2" w:rsidRDefault="004865A2" w:rsidP="004865A2">
      <w:r>
        <w:rPr>
          <w:rStyle w:val="StyleUnderline"/>
        </w:rPr>
        <w:t xml:space="preserve">The </w:t>
      </w:r>
      <w:r>
        <w:rPr>
          <w:rStyle w:val="StyleUnderline"/>
          <w:highlight w:val="green"/>
        </w:rPr>
        <w:t>transition to</w:t>
      </w:r>
      <w:r>
        <w:rPr>
          <w:rStyle w:val="StyleUnderline"/>
        </w:rPr>
        <w:t xml:space="preserve"> the global </w:t>
      </w:r>
      <w:r>
        <w:rPr>
          <w:rStyle w:val="StyleUnderline"/>
          <w:highlight w:val="green"/>
        </w:rPr>
        <w:t>green economy</w:t>
      </w:r>
      <w:r>
        <w:rPr>
          <w:rStyle w:val="StyleUnderline"/>
        </w:rPr>
        <w:t xml:space="preserve"> will not simply unleash power struggles over existing resources in oil-pumping fragile states. It also </w:t>
      </w:r>
      <w:r>
        <w:rPr>
          <w:rStyle w:val="StyleUnderline"/>
          <w:highlight w:val="green"/>
        </w:rPr>
        <w:t>will push</w:t>
      </w:r>
      <w:r>
        <w:rPr>
          <w:rStyle w:val="StyleUnderline"/>
        </w:rPr>
        <w:t xml:space="preserve"> those countries’ </w:t>
      </w:r>
      <w:r>
        <w:rPr>
          <w:rStyle w:val="StyleUnderline"/>
          <w:highlight w:val="green"/>
        </w:rPr>
        <w:t>elites to seek new revenues</w:t>
      </w:r>
      <w:r>
        <w:rPr>
          <w:rStyle w:val="StyleUnderline"/>
        </w:rPr>
        <w:t xml:space="preserve">. The new research suggests that </w:t>
      </w:r>
      <w:r>
        <w:rPr>
          <w:rStyle w:val="StyleUnderline"/>
          <w:highlight w:val="green"/>
        </w:rPr>
        <w:t xml:space="preserve">the </w:t>
      </w:r>
      <w:r>
        <w:rPr>
          <w:rStyle w:val="Emphasis"/>
          <w:highlight w:val="green"/>
        </w:rPr>
        <w:t>scrambles</w:t>
      </w:r>
      <w:r>
        <w:rPr>
          <w:rStyle w:val="Emphasis"/>
        </w:rPr>
        <w:t xml:space="preserve"> for alternate income streams</w:t>
      </w:r>
      <w:r>
        <w:t xml:space="preserve"> — ranging from legally obtained natural resources to illicit activities — </w:t>
      </w:r>
      <w:r>
        <w:rPr>
          <w:rStyle w:val="StyleUnderline"/>
          <w:highlight w:val="green"/>
        </w:rPr>
        <w:t xml:space="preserve">will </w:t>
      </w:r>
      <w:r>
        <w:rPr>
          <w:rStyle w:val="Emphasis"/>
          <w:highlight w:val="green"/>
        </w:rPr>
        <w:t>create</w:t>
      </w:r>
      <w:r>
        <w:rPr>
          <w:rStyle w:val="StyleUnderline"/>
        </w:rPr>
        <w:t xml:space="preserve"> further, specific </w:t>
      </w:r>
      <w:r>
        <w:rPr>
          <w:rStyle w:val="Emphasis"/>
          <w:highlight w:val="green"/>
        </w:rPr>
        <w:t>risks</w:t>
      </w:r>
      <w:r>
        <w:t>. An example: When Sudan lost oil income after the secession of South Sudan, Sudanese leaders found replacement incomes partly by renting their mercenary forces to Middle Eastern states that used them in the wars in Libya and Yemen.</w:t>
      </w:r>
    </w:p>
    <w:p w14:paraId="2B0152D8" w14:textId="77777777" w:rsidR="004865A2" w:rsidRPr="0088156C" w:rsidRDefault="004865A2" w:rsidP="004865A2"/>
    <w:p w14:paraId="063C9097" w14:textId="3E7EDA43" w:rsidR="004865A2" w:rsidRDefault="004865A2" w:rsidP="004865A2">
      <w:pPr>
        <w:pStyle w:val="Heading3"/>
      </w:pPr>
      <w:r>
        <w:t>2NC Renewables Link</w:t>
      </w:r>
    </w:p>
    <w:p w14:paraId="5C83957E" w14:textId="77777777" w:rsidR="004865A2" w:rsidRDefault="004865A2" w:rsidP="004865A2">
      <w:pPr>
        <w:pStyle w:val="Heading4"/>
      </w:pPr>
      <w:r>
        <w:t>Oil prices lower as demand declines</w:t>
      </w:r>
    </w:p>
    <w:p w14:paraId="3F0AFC28" w14:textId="77777777" w:rsidR="004865A2" w:rsidRDefault="004865A2" w:rsidP="004865A2">
      <w:proofErr w:type="spellStart"/>
      <w:r w:rsidRPr="00803008">
        <w:rPr>
          <w:rStyle w:val="Style13ptBold"/>
        </w:rPr>
        <w:t>Lioudis</w:t>
      </w:r>
      <w:proofErr w:type="spellEnd"/>
      <w:r w:rsidRPr="00803008">
        <w:rPr>
          <w:rStyle w:val="Style13ptBold"/>
        </w:rPr>
        <w:t>, 24</w:t>
      </w:r>
      <w:r w:rsidRPr="00803008">
        <w:t xml:space="preserve"> [Nick </w:t>
      </w:r>
      <w:proofErr w:type="spellStart"/>
      <w:r w:rsidRPr="00803008">
        <w:t>Lioudis</w:t>
      </w:r>
      <w:proofErr w:type="spellEnd"/>
      <w:r w:rsidRPr="00803008">
        <w:t xml:space="preserve"> is a writer, multimedia professional, consultant, and content manager for Bread. He has also spent 10+ years as a </w:t>
      </w:r>
      <w:proofErr w:type="spellStart"/>
      <w:r w:rsidRPr="00803008">
        <w:t>journalist."What</w:t>
      </w:r>
      <w:proofErr w:type="spellEnd"/>
      <w:r w:rsidRPr="00803008">
        <w:t xml:space="preserve"> Causes Oil Prices to Fluctuate?" Investopedia, 7-23-2024</w:t>
      </w:r>
      <w:r>
        <w:t>;</w:t>
      </w:r>
      <w:r w:rsidRPr="00803008">
        <w:t xml:space="preserve"> </w:t>
      </w:r>
      <w:r>
        <w:t xml:space="preserve">Accessed 7-14-2025 </w:t>
      </w:r>
      <w:r w:rsidRPr="00803008">
        <w:t>https://www.investopedia.com/ask/answers/012715/what-causes-oil-prices-fluctuate.asp]</w:t>
      </w:r>
    </w:p>
    <w:p w14:paraId="23786E43" w14:textId="77777777" w:rsidR="004865A2" w:rsidRPr="00803008" w:rsidRDefault="004865A2" w:rsidP="004865A2">
      <w:pPr>
        <w:rPr>
          <w:sz w:val="16"/>
        </w:rPr>
      </w:pPr>
      <w:r w:rsidRPr="00803008">
        <w:rPr>
          <w:sz w:val="16"/>
        </w:rPr>
        <w:t xml:space="preserve">As with any commodity, stock, or bond, </w:t>
      </w:r>
      <w:r w:rsidRPr="00803008">
        <w:rPr>
          <w:u w:val="single"/>
        </w:rPr>
        <w:t>the laws of supply and demand cause oil prices to change. When supply exceeds demand, prices fall;</w:t>
      </w:r>
      <w:r w:rsidRPr="00803008">
        <w:rPr>
          <w:sz w:val="16"/>
        </w:rPr>
        <w:t xml:space="preserve"> the inverse is also true when demand outpaces supply.</w:t>
      </w:r>
    </w:p>
    <w:p w14:paraId="5E2AD11C" w14:textId="77777777" w:rsidR="004865A2" w:rsidRPr="00AA315B" w:rsidRDefault="004865A2" w:rsidP="004865A2">
      <w:pPr>
        <w:rPr>
          <w:sz w:val="16"/>
        </w:rPr>
      </w:pPr>
      <w:r w:rsidRPr="00803008">
        <w:rPr>
          <w:u w:val="single"/>
        </w:rPr>
        <w:t>The dramatic drop in oil prices in 2014</w:t>
      </w:r>
      <w:r w:rsidRPr="00803008">
        <w:rPr>
          <w:sz w:val="16"/>
        </w:rPr>
        <w:t xml:space="preserve"> has been </w:t>
      </w:r>
      <w:r w:rsidRPr="00803008">
        <w:rPr>
          <w:u w:val="single"/>
        </w:rPr>
        <w:t xml:space="preserve">attributed to lower demand for oil </w:t>
      </w:r>
      <w:r w:rsidRPr="00803008">
        <w:rPr>
          <w:sz w:val="16"/>
        </w:rPr>
        <w:t>in Europe and China, coupled with a steady supply of oil from OPEC.5 The excess supply of oil caused oil prices to fall sharply. Financial crises, </w:t>
      </w:r>
      <w:r w:rsidRPr="00803008">
        <w:t>like the Great Recession of 2008</w:t>
      </w:r>
      <w:r w:rsidRPr="00803008">
        <w:rPr>
          <w:sz w:val="16"/>
        </w:rPr>
        <w:t>, can also cause gas and oil prices to fall drastically.</w:t>
      </w:r>
    </w:p>
    <w:p w14:paraId="2BA51808" w14:textId="77777777" w:rsidR="004865A2" w:rsidRDefault="004865A2" w:rsidP="004865A2">
      <w:pPr>
        <w:pStyle w:val="Heading4"/>
      </w:pPr>
      <w:r>
        <w:t>Increasing renewables decreases the demand and price of oil</w:t>
      </w:r>
    </w:p>
    <w:p w14:paraId="7797C438" w14:textId="77777777" w:rsidR="004865A2" w:rsidRDefault="004865A2" w:rsidP="004865A2">
      <w:r w:rsidRPr="00AA315B">
        <w:rPr>
          <w:rStyle w:val="Style13ptBold"/>
        </w:rPr>
        <w:t>Ranger Land and Minerals 25</w:t>
      </w:r>
      <w:r w:rsidRPr="00AA315B">
        <w:t xml:space="preserve"> [Ranger Land and Minerals specialize in the acquisition of minerals and royalty. It also includes overriding royalty and non-operated working interests. This covers a variety of domestic conventional and unconventional oil and natural gas fields. "Renewable energy growth affects the oil and gas royalty Market" Ranger Minerals, </w:t>
      </w:r>
      <w:r>
        <w:t>05</w:t>
      </w:r>
      <w:r w:rsidRPr="00AA315B">
        <w:t>-</w:t>
      </w:r>
      <w:r>
        <w:t>02</w:t>
      </w:r>
      <w:r w:rsidRPr="00AA315B">
        <w:t>-</w:t>
      </w:r>
      <w:r>
        <w:t>2025; Accessed 7-14-2025</w:t>
      </w:r>
      <w:r w:rsidRPr="00AA315B">
        <w:t xml:space="preserve"> https://www.rangerminerals.com/how-renewable-energy-growth-affects-the-oil-and-gas-royalty-market/]</w:t>
      </w:r>
    </w:p>
    <w:p w14:paraId="144F85F8" w14:textId="77777777" w:rsidR="004865A2" w:rsidRPr="00803008" w:rsidRDefault="004865A2" w:rsidP="004865A2">
      <w:pPr>
        <w:rPr>
          <w:sz w:val="16"/>
        </w:rPr>
      </w:pPr>
      <w:r w:rsidRPr="00803008">
        <w:rPr>
          <w:sz w:val="16"/>
        </w:rPr>
        <w:t>The renewable energy sector has been expanding rapidly over the past two decades, driven by a combination of factors, including advances in technology, declining costs, and growing concerns about climate change. Solar and wind energy, in particular, have seen extraordinary growth and are now often the cheapest sources of new electricity generation in many regions around the world. This shift has been accelerated by policy support, such as government subsidies, tax incentives, and international agreements like the Paris Climate Accords.</w:t>
      </w:r>
    </w:p>
    <w:p w14:paraId="49D324AE" w14:textId="77777777" w:rsidR="004865A2" w:rsidRPr="00803008" w:rsidRDefault="004865A2" w:rsidP="004865A2">
      <w:pPr>
        <w:rPr>
          <w:sz w:val="16"/>
        </w:rPr>
      </w:pPr>
      <w:r w:rsidRPr="00803008">
        <w:rPr>
          <w:rStyle w:val="StyleUnderline"/>
        </w:rPr>
        <w:t>Renewable energy’s growth is contributing to a diversification of global energy production</w:t>
      </w:r>
      <w:r w:rsidRPr="00803008">
        <w:rPr>
          <w:sz w:val="16"/>
        </w:rPr>
        <w:t xml:space="preserve">. While fossil fuels, particularly </w:t>
      </w:r>
      <w:r w:rsidRPr="00803008">
        <w:rPr>
          <w:rStyle w:val="StyleUnderline"/>
        </w:rPr>
        <w:t>oil</w:t>
      </w:r>
      <w:r w:rsidRPr="00803008">
        <w:rPr>
          <w:sz w:val="16"/>
        </w:rPr>
        <w:t xml:space="preserve"> and natural gas, remain dominant, their </w:t>
      </w:r>
      <w:r w:rsidRPr="00803008">
        <w:rPr>
          <w:rStyle w:val="StyleUnderline"/>
        </w:rPr>
        <w:t>share in the global energy mix is starting to decrease as renewables take center stage</w:t>
      </w:r>
      <w:r w:rsidRPr="00803008">
        <w:rPr>
          <w:sz w:val="16"/>
        </w:rPr>
        <w:t xml:space="preserve">. In this context, the oil and gas royalty market </w:t>
      </w:r>
      <w:proofErr w:type="gramStart"/>
      <w:r w:rsidRPr="00803008">
        <w:rPr>
          <w:sz w:val="16"/>
        </w:rPr>
        <w:t>faces</w:t>
      </w:r>
      <w:proofErr w:type="gramEnd"/>
      <w:r w:rsidRPr="00803008">
        <w:rPr>
          <w:sz w:val="16"/>
        </w:rPr>
        <w:t xml:space="preserve"> new challenges and opportunities as it adjusts to the changing energy landscape.</w:t>
      </w:r>
    </w:p>
    <w:p w14:paraId="4432F9C8" w14:textId="77777777" w:rsidR="004865A2" w:rsidRPr="00803008" w:rsidRDefault="004865A2" w:rsidP="004865A2">
      <w:pPr>
        <w:rPr>
          <w:sz w:val="16"/>
        </w:rPr>
      </w:pPr>
      <w:r w:rsidRPr="00803008">
        <w:rPr>
          <w:sz w:val="16"/>
        </w:rPr>
        <w:t xml:space="preserve">The oil and gas royalty market </w:t>
      </w:r>
      <w:proofErr w:type="gramStart"/>
      <w:r w:rsidRPr="00803008">
        <w:rPr>
          <w:sz w:val="16"/>
        </w:rPr>
        <w:t>is</w:t>
      </w:r>
      <w:proofErr w:type="gramEnd"/>
      <w:r w:rsidRPr="00803008">
        <w:rPr>
          <w:sz w:val="16"/>
        </w:rPr>
        <w:t xml:space="preserve"> largely influenced by factors such as global oil prices, exploration and production levels, and the regulatory framework surrounding extraction activities. </w:t>
      </w:r>
      <w:r w:rsidRPr="00803008">
        <w:rPr>
          <w:rStyle w:val="StyleUnderline"/>
        </w:rPr>
        <w:t>As renewables become more competitive, there are implications for both the supply of and demand for fossil fuels</w:t>
      </w:r>
      <w:r w:rsidRPr="00803008">
        <w:rPr>
          <w:sz w:val="16"/>
        </w:rPr>
        <w:t>, with knock-on effects on the financial mechanisms that underpin the industry.</w:t>
      </w:r>
    </w:p>
    <w:p w14:paraId="72A54DF0" w14:textId="77777777" w:rsidR="004865A2" w:rsidRPr="00803008" w:rsidRDefault="004865A2" w:rsidP="004865A2">
      <w:pPr>
        <w:rPr>
          <w:sz w:val="16"/>
        </w:rPr>
      </w:pPr>
      <w:r w:rsidRPr="00803008">
        <w:rPr>
          <w:sz w:val="16"/>
        </w:rPr>
        <w:t>The Relationship Between Oil Prices and Royalty Revenues</w:t>
      </w:r>
    </w:p>
    <w:p w14:paraId="4AABD9B0" w14:textId="77777777" w:rsidR="004865A2" w:rsidRPr="00803008" w:rsidRDefault="004865A2" w:rsidP="004865A2">
      <w:pPr>
        <w:rPr>
          <w:sz w:val="16"/>
        </w:rPr>
      </w:pPr>
      <w:r w:rsidRPr="00803008">
        <w:rPr>
          <w:sz w:val="16"/>
        </w:rPr>
        <w:t xml:space="preserve">One of the most direct ways in which </w:t>
      </w:r>
      <w:r w:rsidRPr="00803008">
        <w:rPr>
          <w:rStyle w:val="StyleUnderline"/>
        </w:rPr>
        <w:t>the growth of renewable energy affects</w:t>
      </w:r>
      <w:r w:rsidRPr="00803008">
        <w:rPr>
          <w:sz w:val="16"/>
        </w:rPr>
        <w:t xml:space="preserve"> the oil and gas royalty market is through its impact on global </w:t>
      </w:r>
      <w:r w:rsidRPr="00803008">
        <w:rPr>
          <w:rStyle w:val="StyleUnderline"/>
        </w:rPr>
        <w:t xml:space="preserve">oil prices. The relationship between oil prices and royalty revenues is </w:t>
      </w:r>
      <w:r w:rsidRPr="00803008">
        <w:rPr>
          <w:rStyle w:val="Emphasis"/>
        </w:rPr>
        <w:t>well-established</w:t>
      </w:r>
      <w:r w:rsidRPr="00803008">
        <w:rPr>
          <w:rStyle w:val="StyleUnderline"/>
        </w:rPr>
        <w:t>:</w:t>
      </w:r>
      <w:r w:rsidRPr="00803008">
        <w:rPr>
          <w:sz w:val="16"/>
        </w:rPr>
        <w:t xml:space="preserve"> when oil prices rise, royalty payments tend to increase, as oil-producing regions receive a larger share of the revenues generated from oil production. Conversely, </w:t>
      </w:r>
      <w:r w:rsidRPr="00803008">
        <w:rPr>
          <w:rStyle w:val="StyleUnderline"/>
        </w:rPr>
        <w:t>when oil prices fall, royalties also decline</w:t>
      </w:r>
      <w:r w:rsidRPr="00803008">
        <w:rPr>
          <w:sz w:val="16"/>
        </w:rPr>
        <w:t>, leading to a decrease in the overall revenue generated by oil and gas production.</w:t>
      </w:r>
    </w:p>
    <w:p w14:paraId="3DCB0530" w14:textId="77777777" w:rsidR="004865A2" w:rsidRPr="00803008" w:rsidRDefault="004865A2" w:rsidP="004865A2">
      <w:pPr>
        <w:rPr>
          <w:sz w:val="16"/>
        </w:rPr>
      </w:pPr>
      <w:r w:rsidRPr="00803008">
        <w:rPr>
          <w:rStyle w:val="StyleUnderline"/>
        </w:rPr>
        <w:t xml:space="preserve">As renewable energy sources </w:t>
      </w:r>
      <w:r w:rsidRPr="00803008">
        <w:rPr>
          <w:sz w:val="16"/>
        </w:rPr>
        <w:t>continue to</w:t>
      </w:r>
      <w:r w:rsidRPr="00803008">
        <w:rPr>
          <w:rStyle w:val="StyleUnderline"/>
        </w:rPr>
        <w:t xml:space="preserve"> replace </w:t>
      </w:r>
      <w:r w:rsidRPr="00803008">
        <w:rPr>
          <w:sz w:val="16"/>
        </w:rPr>
        <w:t>conventional</w:t>
      </w:r>
      <w:r w:rsidRPr="00803008">
        <w:rPr>
          <w:rStyle w:val="StyleUnderline"/>
        </w:rPr>
        <w:t xml:space="preserve"> fossil fuels </w:t>
      </w:r>
      <w:r w:rsidRPr="00803008">
        <w:rPr>
          <w:sz w:val="16"/>
        </w:rPr>
        <w:t>in electricity generation</w:t>
      </w:r>
      <w:r w:rsidRPr="00803008">
        <w:rPr>
          <w:rStyle w:val="StyleUnderline"/>
        </w:rPr>
        <w:t xml:space="preserve">, global demand for oil </w:t>
      </w:r>
      <w:r w:rsidRPr="00803008">
        <w:rPr>
          <w:sz w:val="16"/>
        </w:rPr>
        <w:t>may eventually</w:t>
      </w:r>
      <w:r w:rsidRPr="00803008">
        <w:rPr>
          <w:rStyle w:val="StyleUnderline"/>
        </w:rPr>
        <w:t xml:space="preserve"> start to decline. </w:t>
      </w:r>
      <w:r w:rsidRPr="00803008">
        <w:rPr>
          <w:sz w:val="16"/>
        </w:rPr>
        <w:t xml:space="preserve">The immediate impact of this could be seen in oil prices, as </w:t>
      </w:r>
      <w:r w:rsidRPr="00803008">
        <w:rPr>
          <w:rStyle w:val="StyleUnderline"/>
        </w:rPr>
        <w:t xml:space="preserve">lower demand may lead to price volatility or </w:t>
      </w:r>
      <w:r w:rsidRPr="00803008">
        <w:rPr>
          <w:sz w:val="16"/>
        </w:rPr>
        <w:t>even</w:t>
      </w:r>
      <w:r w:rsidRPr="00803008">
        <w:rPr>
          <w:rStyle w:val="StyleUnderline"/>
        </w:rPr>
        <w:t xml:space="preserve"> prolonged downturns</w:t>
      </w:r>
      <w:r w:rsidRPr="00803008">
        <w:rPr>
          <w:sz w:val="16"/>
        </w:rPr>
        <w:t>. For oil-producing regions, this would mean a reduction in royalty payments, affecting both governments and landowners who rely on royalties as a source of income.</w:t>
      </w:r>
    </w:p>
    <w:p w14:paraId="3092CA85" w14:textId="77777777" w:rsidR="004865A2" w:rsidRDefault="004865A2" w:rsidP="004865A2">
      <w:pPr>
        <w:rPr>
          <w:sz w:val="16"/>
        </w:rPr>
      </w:pPr>
      <w:r w:rsidRPr="00803008">
        <w:rPr>
          <w:sz w:val="16"/>
        </w:rPr>
        <w:t>Furthermore, the decreasing competitiveness of fossil fuels may drive oil producers to reduce their exploration and extraction activities, particularly if they anticipate that renewable energy will continue to grow and further reduce demand for oil. This could lead to a decline in oil production levels, which, in turn, would also negatively impact royalty revenues, as less oil being extracted means fewer royalties to distribute.</w:t>
      </w:r>
    </w:p>
    <w:p w14:paraId="0A70201E" w14:textId="77777777" w:rsidR="004865A2" w:rsidRPr="00592385" w:rsidRDefault="004865A2" w:rsidP="004865A2">
      <w:pPr>
        <w:pStyle w:val="Heading4"/>
        <w:rPr>
          <w:rStyle w:val="Style13ptBold"/>
          <w:rFonts w:cs="Arial"/>
          <w:b/>
          <w:bCs w:val="0"/>
        </w:rPr>
      </w:pPr>
      <w:r w:rsidRPr="00592385">
        <w:rPr>
          <w:rStyle w:val="Style13ptBold"/>
          <w:rFonts w:cs="Arial"/>
        </w:rPr>
        <w:t xml:space="preserve">Renewables </w:t>
      </w:r>
      <w:r w:rsidRPr="00592385">
        <w:rPr>
          <w:rStyle w:val="Style13ptBold"/>
          <w:rFonts w:cs="Arial"/>
          <w:u w:val="single"/>
        </w:rPr>
        <w:t>compete</w:t>
      </w:r>
      <w:r w:rsidRPr="00592385">
        <w:rPr>
          <w:rStyle w:val="Style13ptBold"/>
          <w:rFonts w:cs="Arial"/>
        </w:rPr>
        <w:t xml:space="preserve"> with oil—decimates oil prices </w:t>
      </w:r>
    </w:p>
    <w:p w14:paraId="0A8CE389" w14:textId="77777777" w:rsidR="004865A2" w:rsidRPr="00592385" w:rsidRDefault="004865A2" w:rsidP="004865A2">
      <w:proofErr w:type="spellStart"/>
      <w:r w:rsidRPr="00592385">
        <w:rPr>
          <w:rStyle w:val="Style13ptBold"/>
        </w:rPr>
        <w:t>Elbin</w:t>
      </w:r>
      <w:proofErr w:type="spellEnd"/>
      <w:r w:rsidRPr="00592385">
        <w:rPr>
          <w:rStyle w:val="Style13ptBold"/>
        </w:rPr>
        <w:t xml:space="preserve"> 23</w:t>
      </w:r>
      <w:r w:rsidRPr="00592385">
        <w:t xml:space="preserve"> [Saul; Staff writer for The Hill over science, climate, and Texas; 12/10/2023, “Renewables’ growing price advantage over fossil fuels paves way for industry dominance,” The </w:t>
      </w:r>
      <w:proofErr w:type="gramStart"/>
      <w:r w:rsidRPr="00592385">
        <w:t>Hill;  https://thehill.com/policy/energy-environment/4350563-renewable-energy-fossil-fuels-price-advantage-industry-dominance/</w:t>
      </w:r>
      <w:proofErr w:type="gramEnd"/>
      <w:r w:rsidRPr="00592385">
        <w:t xml:space="preserve">] </w:t>
      </w:r>
      <w:proofErr w:type="spellStart"/>
      <w:r w:rsidRPr="00592385">
        <w:t>iman</w:t>
      </w:r>
      <w:proofErr w:type="spellEnd"/>
    </w:p>
    <w:p w14:paraId="5A01C0EE" w14:textId="77777777" w:rsidR="004865A2" w:rsidRPr="00592385" w:rsidRDefault="004865A2" w:rsidP="004865A2">
      <w:pPr>
        <w:rPr>
          <w:u w:val="single"/>
        </w:rPr>
      </w:pPr>
      <w:r w:rsidRPr="00592385">
        <w:rPr>
          <w:rStyle w:val="Emphasis"/>
          <w:highlight w:val="cyan"/>
        </w:rPr>
        <w:t>Renewables are</w:t>
      </w:r>
      <w:r w:rsidRPr="00592385">
        <w:rPr>
          <w:rStyle w:val="Emphasis"/>
        </w:rPr>
        <w:t xml:space="preserve"> </w:t>
      </w:r>
      <w:r w:rsidRPr="00592385">
        <w:rPr>
          <w:rStyle w:val="Emphasis"/>
          <w:bCs/>
        </w:rPr>
        <w:t>reaching the point where they</w:t>
      </w:r>
      <w:r w:rsidRPr="00592385">
        <w:rPr>
          <w:rStyle w:val="Emphasis"/>
        </w:rPr>
        <w:t xml:space="preserve"> </w:t>
      </w:r>
      <w:r w:rsidRPr="00592385">
        <w:rPr>
          <w:rStyle w:val="Emphasis"/>
          <w:bCs/>
        </w:rPr>
        <w:t>are</w:t>
      </w:r>
      <w:r w:rsidRPr="00592385">
        <w:rPr>
          <w:rStyle w:val="Emphasis"/>
        </w:rPr>
        <w:t xml:space="preserve"> </w:t>
      </w:r>
      <w:r w:rsidRPr="00592385">
        <w:rPr>
          <w:rStyle w:val="Emphasis"/>
          <w:highlight w:val="cyan"/>
        </w:rPr>
        <w:t>outcompeting fossil fuels on price</w:t>
      </w:r>
      <w:r w:rsidRPr="00592385">
        <w:rPr>
          <w:sz w:val="14"/>
        </w:rPr>
        <w:t xml:space="preserve"> — </w:t>
      </w:r>
      <w:r w:rsidRPr="00592385">
        <w:rPr>
          <w:rStyle w:val="StyleUnderline"/>
          <w:highlight w:val="cyan"/>
        </w:rPr>
        <w:t>setting the stage for</w:t>
      </w:r>
      <w:r w:rsidRPr="00592385">
        <w:rPr>
          <w:rStyle w:val="StyleUnderline"/>
        </w:rPr>
        <w:t xml:space="preserve"> their predicted </w:t>
      </w:r>
      <w:r w:rsidRPr="00592385">
        <w:rPr>
          <w:rStyle w:val="StyleUnderline"/>
          <w:highlight w:val="cyan"/>
        </w:rPr>
        <w:t>dominance of the energy sector</w:t>
      </w:r>
      <w:r w:rsidRPr="00592385">
        <w:rPr>
          <w:rStyle w:val="StyleUnderline"/>
        </w:rPr>
        <w:t xml:space="preserve"> by midcentury.</w:t>
      </w:r>
    </w:p>
    <w:p w14:paraId="10535337" w14:textId="77777777" w:rsidR="004865A2" w:rsidRPr="00592385" w:rsidRDefault="004865A2" w:rsidP="004865A2">
      <w:pPr>
        <w:rPr>
          <w:sz w:val="14"/>
        </w:rPr>
      </w:pPr>
      <w:r w:rsidRPr="00592385">
        <w:rPr>
          <w:sz w:val="14"/>
        </w:rPr>
        <w:t xml:space="preserve">When it comes to the surging demand for new electric generation, wind and solar prices are now the cheapest options almost everywhere, according to the International Energy Agency (IEA). </w:t>
      </w:r>
    </w:p>
    <w:p w14:paraId="67AC15E8" w14:textId="77777777" w:rsidR="004865A2" w:rsidRPr="00592385" w:rsidRDefault="004865A2" w:rsidP="004865A2">
      <w:pPr>
        <w:rPr>
          <w:sz w:val="14"/>
        </w:rPr>
      </w:pPr>
      <w:r w:rsidRPr="00592385">
        <w:rPr>
          <w:sz w:val="14"/>
        </w:rPr>
        <w:t>Building new wind and solar projects is also cheaper than running existing coal plants, according to a report from Energy Innovation, a nonpartisan climate policy think tank.</w:t>
      </w:r>
    </w:p>
    <w:p w14:paraId="4FD15692" w14:textId="77777777" w:rsidR="004865A2" w:rsidRPr="00592385" w:rsidRDefault="004865A2" w:rsidP="004865A2">
      <w:pPr>
        <w:rPr>
          <w:sz w:val="14"/>
        </w:rPr>
      </w:pPr>
      <w:r w:rsidRPr="00592385">
        <w:rPr>
          <w:b/>
          <w:bCs/>
          <w:u w:val="single"/>
        </w:rPr>
        <w:t>The fall in price has led to a global rush to install new wind and solar</w:t>
      </w:r>
      <w:r w:rsidRPr="00592385">
        <w:rPr>
          <w:sz w:val="14"/>
        </w:rPr>
        <w:t xml:space="preserve"> — which the IEA noted expanded by nearly 25 percent in 2023, powered by record installations.</w:t>
      </w:r>
    </w:p>
    <w:p w14:paraId="2CF31175" w14:textId="77777777" w:rsidR="004865A2" w:rsidRPr="00592385" w:rsidRDefault="004865A2" w:rsidP="004865A2">
      <w:pPr>
        <w:rPr>
          <w:sz w:val="14"/>
        </w:rPr>
      </w:pPr>
      <w:r w:rsidRPr="00592385">
        <w:rPr>
          <w:u w:val="single"/>
        </w:rPr>
        <w:t>And the IEA added that prices are falling further</w:t>
      </w:r>
      <w:r w:rsidRPr="00592385">
        <w:rPr>
          <w:sz w:val="14"/>
        </w:rPr>
        <w:t xml:space="preserve"> — particularly in the U.S., where the tax credits from the Democrats’ 2022 clean energy stimulus will begin to take full effect in 2024. </w:t>
      </w:r>
    </w:p>
    <w:p w14:paraId="03F176FF" w14:textId="77777777" w:rsidR="004865A2" w:rsidRPr="00592385" w:rsidRDefault="004865A2" w:rsidP="004865A2">
      <w:pPr>
        <w:rPr>
          <w:sz w:val="14"/>
        </w:rPr>
      </w:pPr>
      <w:r w:rsidRPr="00592385">
        <w:rPr>
          <w:sz w:val="14"/>
        </w:rPr>
        <w:t>In 2021 — before the passage of the sweeping subsidies for clean energy included in that stimulus — the U.S. government estimated that no matter what, solar power was likely to make up half of U.S. electric generation by midcentury.</w:t>
      </w:r>
    </w:p>
    <w:p w14:paraId="616EBEAB" w14:textId="77777777" w:rsidR="004865A2" w:rsidRPr="00592385" w:rsidRDefault="004865A2" w:rsidP="004865A2">
      <w:pPr>
        <w:rPr>
          <w:sz w:val="14"/>
        </w:rPr>
      </w:pPr>
      <w:r w:rsidRPr="00592385">
        <w:rPr>
          <w:sz w:val="14"/>
        </w:rPr>
        <w:t xml:space="preserve">The country is passing a “tipping point” beyond which renewables are the status quo option, said Timothy </w:t>
      </w:r>
      <w:proofErr w:type="spellStart"/>
      <w:r w:rsidRPr="00592385">
        <w:rPr>
          <w:sz w:val="14"/>
        </w:rPr>
        <w:t>Lenton</w:t>
      </w:r>
      <w:proofErr w:type="spellEnd"/>
      <w:r w:rsidRPr="00592385">
        <w:rPr>
          <w:sz w:val="14"/>
        </w:rPr>
        <w:t>, chair of the climate department at the University of Exeter.</w:t>
      </w:r>
    </w:p>
    <w:p w14:paraId="7095A280" w14:textId="77777777" w:rsidR="004865A2" w:rsidRPr="00592385" w:rsidRDefault="004865A2" w:rsidP="004865A2">
      <w:pPr>
        <w:rPr>
          <w:sz w:val="14"/>
        </w:rPr>
      </w:pPr>
      <w:proofErr w:type="spellStart"/>
      <w:r w:rsidRPr="00592385">
        <w:rPr>
          <w:sz w:val="14"/>
        </w:rPr>
        <w:t>Lenton</w:t>
      </w:r>
      <w:proofErr w:type="spellEnd"/>
      <w:r w:rsidRPr="00592385">
        <w:rPr>
          <w:sz w:val="14"/>
        </w:rPr>
        <w:t xml:space="preserve"> said that by midcentury, even if climate policies remain no more generous than they are now, renewables will make up three-quarters of U.S. electricity production.</w:t>
      </w:r>
    </w:p>
    <w:p w14:paraId="3787F66C" w14:textId="77777777" w:rsidR="004865A2" w:rsidRPr="00592385" w:rsidRDefault="004865A2" w:rsidP="004865A2">
      <w:pPr>
        <w:rPr>
          <w:sz w:val="14"/>
        </w:rPr>
      </w:pPr>
      <w:r w:rsidRPr="00592385">
        <w:rPr>
          <w:sz w:val="14"/>
        </w:rPr>
        <w:t>This level of renewable adoption, he argued, is becoming the floor of global ambition, not the ceiling. At the United Nations climate conference (COP28) in Dubai last week, the U.S. joined 110 other nations in agreeing to triple renewable energy production.</w:t>
      </w:r>
    </w:p>
    <w:p w14:paraId="760552B1" w14:textId="77777777" w:rsidR="004865A2" w:rsidRPr="00592385" w:rsidRDefault="004865A2" w:rsidP="004865A2">
      <w:pPr>
        <w:rPr>
          <w:sz w:val="14"/>
        </w:rPr>
      </w:pPr>
      <w:r w:rsidRPr="00592385">
        <w:rPr>
          <w:sz w:val="14"/>
        </w:rPr>
        <w:t xml:space="preserve">“And if you add more climate policies, it will only go faster,” </w:t>
      </w:r>
      <w:proofErr w:type="spellStart"/>
      <w:r w:rsidRPr="00592385">
        <w:rPr>
          <w:sz w:val="14"/>
        </w:rPr>
        <w:t>Lenton</w:t>
      </w:r>
      <w:proofErr w:type="spellEnd"/>
      <w:r w:rsidRPr="00592385">
        <w:rPr>
          <w:sz w:val="14"/>
        </w:rPr>
        <w:t xml:space="preserve"> said, noting this level of growth was becoming both exponential and “hard to stop.”</w:t>
      </w:r>
    </w:p>
    <w:p w14:paraId="454238C0" w14:textId="77777777" w:rsidR="004865A2" w:rsidRPr="00592385" w:rsidRDefault="004865A2" w:rsidP="004865A2">
      <w:pPr>
        <w:rPr>
          <w:sz w:val="14"/>
        </w:rPr>
      </w:pPr>
      <w:r w:rsidRPr="00592385">
        <w:rPr>
          <w:sz w:val="14"/>
        </w:rPr>
        <w:t>“There’s a self-propelling, ever stronger feedback loop behind the transformation,” he said. The question now, he said, isn’t whether the change is going to happen. “Now it’s more about how fast or slow to go, and how hard are the incumbents going to fight to hold the status quo.”</w:t>
      </w:r>
    </w:p>
    <w:p w14:paraId="1887FFAF" w14:textId="77777777" w:rsidR="004865A2" w:rsidRPr="00592385" w:rsidRDefault="004865A2" w:rsidP="004865A2">
      <w:pPr>
        <w:rPr>
          <w:u w:val="single"/>
        </w:rPr>
      </w:pPr>
      <w:r w:rsidRPr="00592385">
        <w:rPr>
          <w:sz w:val="14"/>
        </w:rPr>
        <w:t xml:space="preserve">The incumbents are currently fighting hard. The global fossil fuel industry has sent more than </w:t>
      </w:r>
      <w:r w:rsidRPr="00592385">
        <w:rPr>
          <w:u w:val="single"/>
        </w:rPr>
        <w:t>2,400 lobbyists to COP28, marking a rate of increase that outpaces the rising attendance of lobbyists and business groups at the conference as a whole.</w:t>
      </w:r>
    </w:p>
    <w:p w14:paraId="34689F90" w14:textId="77777777" w:rsidR="004865A2" w:rsidRPr="00592385" w:rsidRDefault="004865A2" w:rsidP="004865A2">
      <w:pPr>
        <w:rPr>
          <w:sz w:val="14"/>
        </w:rPr>
      </w:pPr>
      <w:r w:rsidRPr="00592385">
        <w:rPr>
          <w:sz w:val="14"/>
        </w:rPr>
        <w:t xml:space="preserve">At COP28, “Republicans are going to be talking more about how </w:t>
      </w:r>
      <w:r w:rsidRPr="00592385">
        <w:rPr>
          <w:rStyle w:val="StyleUnderline"/>
        </w:rPr>
        <w:t>fossil fuels are not a transition field that should be phased out</w:t>
      </w:r>
      <w:r w:rsidRPr="00592385">
        <w:rPr>
          <w:sz w:val="14"/>
        </w:rPr>
        <w:t>,” Heather Reams, president of Citizens for Responsible Energy Solutions and co-chair of the Conservative Climate Foundation’s (CCF) board of directors. The CCF is convening Republican delegates at COP28.</w:t>
      </w:r>
    </w:p>
    <w:p w14:paraId="2CBE19A0" w14:textId="77777777" w:rsidR="004865A2" w:rsidRPr="00592385" w:rsidRDefault="004865A2" w:rsidP="004865A2">
      <w:pPr>
        <w:rPr>
          <w:rStyle w:val="StyleUnderline"/>
        </w:rPr>
      </w:pPr>
      <w:r w:rsidRPr="00592385">
        <w:rPr>
          <w:sz w:val="14"/>
        </w:rPr>
        <w:t xml:space="preserve">Like Woods, Reams argued </w:t>
      </w:r>
      <w:r w:rsidRPr="00592385">
        <w:rPr>
          <w:rStyle w:val="StyleUnderline"/>
        </w:rPr>
        <w:t xml:space="preserve">renewable technology was not yet prepared to support the grid and that overreliance on it risked leaving the U.S. “in the dark,” as well as that the “clean </w:t>
      </w:r>
      <w:r w:rsidRPr="00592385">
        <w:rPr>
          <w:rStyle w:val="Emphasis"/>
          <w:highlight w:val="cyan"/>
        </w:rPr>
        <w:t>fossil fuels” represented a key element</w:t>
      </w:r>
      <w:r w:rsidRPr="00592385">
        <w:rPr>
          <w:rStyle w:val="Emphasis"/>
        </w:rPr>
        <w:t xml:space="preserve"> </w:t>
      </w:r>
      <w:r w:rsidRPr="00592385">
        <w:rPr>
          <w:rStyle w:val="StyleUnderline"/>
        </w:rPr>
        <w:t>of the future</w:t>
      </w:r>
      <w:r w:rsidRPr="00592385">
        <w:rPr>
          <w:rStyle w:val="Emphasis"/>
        </w:rPr>
        <w:t xml:space="preserve"> </w:t>
      </w:r>
      <w:r w:rsidRPr="00592385">
        <w:rPr>
          <w:rStyle w:val="Emphasis"/>
          <w:highlight w:val="cyan"/>
        </w:rPr>
        <w:t>of U.S. energy production</w:t>
      </w:r>
      <w:r w:rsidRPr="00592385">
        <w:rPr>
          <w:rStyle w:val="StyleUnderline"/>
        </w:rPr>
        <w:t>.</w:t>
      </w:r>
    </w:p>
    <w:p w14:paraId="13E9DF73" w14:textId="77777777" w:rsidR="004865A2" w:rsidRPr="00592385" w:rsidRDefault="004865A2" w:rsidP="004865A2">
      <w:pPr>
        <w:rPr>
          <w:sz w:val="14"/>
        </w:rPr>
      </w:pPr>
      <w:r w:rsidRPr="00592385">
        <w:rPr>
          <w:sz w:val="14"/>
        </w:rPr>
        <w:t>Such a vision has substantial political and financial obstacles. The Biden administration estimates that capturing meaningful levels of the nation’s carbon dioxide will require 96,000 miles of new pipelines — a proposal that is politically contentious among U.S. farmers.</w:t>
      </w:r>
    </w:p>
    <w:p w14:paraId="0E2E0DD4" w14:textId="77777777" w:rsidR="004865A2" w:rsidRPr="00592385" w:rsidRDefault="004865A2" w:rsidP="004865A2">
      <w:pPr>
        <w:rPr>
          <w:sz w:val="14"/>
        </w:rPr>
      </w:pPr>
      <w:r w:rsidRPr="00592385">
        <w:rPr>
          <w:sz w:val="14"/>
        </w:rPr>
        <w:t xml:space="preserve">And </w:t>
      </w:r>
      <w:r w:rsidRPr="00592385">
        <w:rPr>
          <w:rStyle w:val="StyleUnderline"/>
        </w:rPr>
        <w:t xml:space="preserve">installing technologies to capture greenhouse gasses on fossil fuel power plants would further </w:t>
      </w:r>
      <w:r w:rsidRPr="00592385">
        <w:rPr>
          <w:rStyle w:val="StyleUnderline"/>
          <w:highlight w:val="cyan"/>
        </w:rPr>
        <w:t xml:space="preserve">raise prices for </w:t>
      </w:r>
      <w:r w:rsidRPr="00592385">
        <w:rPr>
          <w:rStyle w:val="Emphasis"/>
          <w:highlight w:val="cyan"/>
        </w:rPr>
        <w:t>a sector already struggling to compete with renewables</w:t>
      </w:r>
      <w:r w:rsidRPr="00592385">
        <w:rPr>
          <w:sz w:val="14"/>
        </w:rPr>
        <w:t xml:space="preserve">, as Gregory </w:t>
      </w:r>
      <w:proofErr w:type="spellStart"/>
      <w:r w:rsidRPr="00592385">
        <w:rPr>
          <w:sz w:val="14"/>
        </w:rPr>
        <w:t>Nemet</w:t>
      </w:r>
      <w:proofErr w:type="spellEnd"/>
      <w:r w:rsidRPr="00592385">
        <w:rPr>
          <w:sz w:val="14"/>
        </w:rPr>
        <w:t>, a professor at the University of Wisconsin who studies the public policy of technology change, told The Hill.</w:t>
      </w:r>
    </w:p>
    <w:p w14:paraId="17D549B2" w14:textId="77777777" w:rsidR="004865A2" w:rsidRPr="00592385" w:rsidRDefault="004865A2" w:rsidP="004865A2">
      <w:pPr>
        <w:rPr>
          <w:sz w:val="14"/>
        </w:rPr>
      </w:pPr>
      <w:r w:rsidRPr="00592385">
        <w:rPr>
          <w:sz w:val="14"/>
        </w:rPr>
        <w:t xml:space="preserve">As Reuters noted, </w:t>
      </w:r>
      <w:r w:rsidRPr="00592385">
        <w:rPr>
          <w:rStyle w:val="Emphasis"/>
          <w:highlight w:val="cyan"/>
        </w:rPr>
        <w:t>68 gas plants were canceled or put on hold</w:t>
      </w:r>
      <w:r w:rsidRPr="00592385">
        <w:rPr>
          <w:rStyle w:val="Emphasis"/>
        </w:rPr>
        <w:t xml:space="preserve"> in the first half of 2023 — </w:t>
      </w:r>
      <w:r w:rsidRPr="00592385">
        <w:rPr>
          <w:rStyle w:val="Emphasis"/>
          <w:highlight w:val="cyan"/>
        </w:rPr>
        <w:t>thanks to a boom in new</w:t>
      </w:r>
      <w:r w:rsidRPr="00592385">
        <w:rPr>
          <w:rStyle w:val="Emphasis"/>
        </w:rPr>
        <w:t xml:space="preserve"> large-scale </w:t>
      </w:r>
      <w:r w:rsidRPr="00592385">
        <w:rPr>
          <w:rStyle w:val="Emphasis"/>
          <w:highlight w:val="cyan"/>
        </w:rPr>
        <w:t>battery</w:t>
      </w:r>
      <w:r w:rsidRPr="00592385">
        <w:rPr>
          <w:rStyle w:val="Emphasis"/>
        </w:rPr>
        <w:t xml:space="preserve"> storage </w:t>
      </w:r>
      <w:r w:rsidRPr="00592385">
        <w:rPr>
          <w:rStyle w:val="Emphasis"/>
          <w:highlight w:val="cyan"/>
        </w:rPr>
        <w:t>plants</w:t>
      </w:r>
    </w:p>
    <w:p w14:paraId="6C78F6AC" w14:textId="77777777" w:rsidR="004865A2" w:rsidRPr="00592385" w:rsidRDefault="004865A2" w:rsidP="004865A2">
      <w:pPr>
        <w:rPr>
          <w:sz w:val="14"/>
        </w:rPr>
      </w:pPr>
      <w:r w:rsidRPr="00592385">
        <w:rPr>
          <w:sz w:val="14"/>
        </w:rPr>
        <w:t>“</w:t>
      </w:r>
      <w:r w:rsidRPr="00592385">
        <w:rPr>
          <w:rStyle w:val="StyleUnderline"/>
        </w:rPr>
        <w:t xml:space="preserve">It’s just kind of incomprehensible that you would add 50 or 100 percent, to </w:t>
      </w:r>
      <w:r w:rsidRPr="00592385">
        <w:rPr>
          <w:rStyle w:val="Emphasis"/>
        </w:rPr>
        <w:t xml:space="preserve">the cost of a fossil power plant that’s already more expensive than building renewables </w:t>
      </w:r>
      <w:r w:rsidRPr="00592385">
        <w:rPr>
          <w:sz w:val="14"/>
        </w:rPr>
        <w:t xml:space="preserve">— even if you have to buy batteries too,” </w:t>
      </w:r>
      <w:proofErr w:type="spellStart"/>
      <w:r w:rsidRPr="00592385">
        <w:rPr>
          <w:sz w:val="14"/>
        </w:rPr>
        <w:t>Nemet</w:t>
      </w:r>
      <w:proofErr w:type="spellEnd"/>
      <w:r w:rsidRPr="00592385">
        <w:rPr>
          <w:sz w:val="14"/>
        </w:rPr>
        <w:t xml:space="preserve"> said. </w:t>
      </w:r>
    </w:p>
    <w:p w14:paraId="779C097C" w14:textId="77777777" w:rsidR="004865A2" w:rsidRPr="00592385" w:rsidRDefault="004865A2" w:rsidP="004865A2">
      <w:pPr>
        <w:rPr>
          <w:sz w:val="14"/>
        </w:rPr>
      </w:pPr>
      <w:r w:rsidRPr="00592385">
        <w:rPr>
          <w:sz w:val="14"/>
        </w:rPr>
        <w:t>Investment in carbon capture technology reflects this financial reality. According to the IEA, the fossil fuel industry has invested less than 0.1 percent of the funds in such technology that would be needed to meaningfully capture their waste streams. By comparison, the IEA has estimated that renewables investment needs to roughly triple by 2030 to meet global climate goals.</w:t>
      </w:r>
    </w:p>
    <w:p w14:paraId="3824D48E" w14:textId="77777777" w:rsidR="004865A2" w:rsidRPr="00592385" w:rsidRDefault="004865A2" w:rsidP="004865A2">
      <w:pPr>
        <w:rPr>
          <w:sz w:val="14"/>
        </w:rPr>
      </w:pPr>
      <w:r w:rsidRPr="00592385">
        <w:rPr>
          <w:rStyle w:val="Emphasis"/>
          <w:highlight w:val="cyan"/>
        </w:rPr>
        <w:t>The declining financials of gas plants are a problem</w:t>
      </w:r>
      <w:r w:rsidRPr="00592385">
        <w:rPr>
          <w:rStyle w:val="Emphasis"/>
        </w:rPr>
        <w:t xml:space="preserve"> </w:t>
      </w:r>
      <w:r w:rsidRPr="00592385">
        <w:rPr>
          <w:rStyle w:val="StyleUnderline"/>
        </w:rPr>
        <w:t xml:space="preserve">in one sense: </w:t>
      </w:r>
      <w:r w:rsidRPr="00592385">
        <w:rPr>
          <w:sz w:val="14"/>
        </w:rPr>
        <w:t>They are still the only widespread form of “dispatchable” power, or that — like a backup generator in a home — which can produce power on demand.</w:t>
      </w:r>
    </w:p>
    <w:p w14:paraId="77FB24D3" w14:textId="77777777" w:rsidR="004865A2" w:rsidRPr="00592385" w:rsidRDefault="004865A2" w:rsidP="004865A2">
      <w:pPr>
        <w:rPr>
          <w:sz w:val="14"/>
        </w:rPr>
      </w:pPr>
      <w:r w:rsidRPr="00592385">
        <w:rPr>
          <w:sz w:val="14"/>
        </w:rPr>
        <w:t xml:space="preserve">That is a concern as rising electrification — driven by the embrace of heat pumps and electric vehicles (EVs) and the surging power demands of the push toward artificial intelligence — begins driving up U.S. electrical demand for the first time in decades. </w:t>
      </w:r>
    </w:p>
    <w:p w14:paraId="78C0994D" w14:textId="77777777" w:rsidR="004865A2" w:rsidRPr="00592385" w:rsidRDefault="004865A2" w:rsidP="004865A2">
      <w:pPr>
        <w:rPr>
          <w:sz w:val="14"/>
        </w:rPr>
      </w:pPr>
      <w:r w:rsidRPr="00592385">
        <w:rPr>
          <w:sz w:val="14"/>
        </w:rPr>
        <w:t>Much of that demand can be met by new technologies that allow homes — and even individual devices and chargers — to “talk” to the grid, avoiding rolling blackouts.</w:t>
      </w:r>
    </w:p>
    <w:p w14:paraId="0FC6197C" w14:textId="77777777" w:rsidR="004865A2" w:rsidRPr="00592385" w:rsidRDefault="004865A2" w:rsidP="004865A2">
      <w:pPr>
        <w:rPr>
          <w:rStyle w:val="StyleUnderline"/>
        </w:rPr>
      </w:pPr>
      <w:r w:rsidRPr="00592385">
        <w:rPr>
          <w:rStyle w:val="StyleUnderline"/>
        </w:rPr>
        <w:t xml:space="preserve">In the current grid, </w:t>
      </w:r>
      <w:r w:rsidRPr="00592385">
        <w:rPr>
          <w:rStyle w:val="Emphasis"/>
        </w:rPr>
        <w:t>the production</w:t>
      </w:r>
      <w:r w:rsidRPr="00592385">
        <w:rPr>
          <w:rStyle w:val="StyleUnderline"/>
        </w:rPr>
        <w:t xml:space="preserve"> of electricity </w:t>
      </w:r>
      <w:r w:rsidRPr="00592385">
        <w:rPr>
          <w:rStyle w:val="Emphasis"/>
        </w:rPr>
        <w:t xml:space="preserve">has to exactly match its consumption </w:t>
      </w:r>
      <w:r w:rsidRPr="00592385">
        <w:rPr>
          <w:rStyle w:val="StyleUnderline"/>
        </w:rPr>
        <w:t xml:space="preserve">to avoid </w:t>
      </w:r>
      <w:r w:rsidRPr="00592385">
        <w:rPr>
          <w:rStyle w:val="Emphasis"/>
        </w:rPr>
        <w:t xml:space="preserve">dangerous spikes in power </w:t>
      </w:r>
      <w:r w:rsidRPr="00592385">
        <w:rPr>
          <w:rStyle w:val="StyleUnderline"/>
        </w:rPr>
        <w:t>— particularly because there historically was no way to store electricity when it is plentiful and no way to reduce demand when it is not.</w:t>
      </w:r>
    </w:p>
    <w:p w14:paraId="3DCC5CEC" w14:textId="77777777" w:rsidR="004865A2" w:rsidRPr="00592385" w:rsidRDefault="004865A2" w:rsidP="004865A2">
      <w:pPr>
        <w:rPr>
          <w:sz w:val="14"/>
        </w:rPr>
      </w:pPr>
      <w:r w:rsidRPr="00592385">
        <w:rPr>
          <w:sz w:val="14"/>
        </w:rPr>
        <w:t>But new smart-grid technology allows homes and devices to communicate their specific electric demands to the collective grid — which in turn enables managers to reduce that demand by, say, turning smart thermostats in a given area down by a degree, or postponing EV charging until demand levels fall.</w:t>
      </w:r>
    </w:p>
    <w:p w14:paraId="6415B062" w14:textId="77777777" w:rsidR="004865A2" w:rsidRPr="00592385" w:rsidRDefault="004865A2" w:rsidP="004865A2">
      <w:pPr>
        <w:rPr>
          <w:sz w:val="14"/>
        </w:rPr>
      </w:pPr>
      <w:r w:rsidRPr="00592385">
        <w:rPr>
          <w:sz w:val="14"/>
        </w:rPr>
        <w:t>Such technologies also open the possibility for “virtual power plants” that buy back power from EVs and home-scale battery storage.</w:t>
      </w:r>
    </w:p>
    <w:p w14:paraId="2F1C99F6" w14:textId="77777777" w:rsidR="004865A2" w:rsidRDefault="004865A2" w:rsidP="004865A2">
      <w:pPr>
        <w:rPr>
          <w:sz w:val="14"/>
        </w:rPr>
      </w:pPr>
      <w:r w:rsidRPr="00592385">
        <w:rPr>
          <w:sz w:val="14"/>
        </w:rPr>
        <w:t>But they aren’t yet sufficient to close the gap between rising electricity demand and current renewable levels, said Arshad Mansoor, CEO of the Electric Power Research Institute (EPRI), a public interest research and development firm.</w:t>
      </w:r>
    </w:p>
    <w:p w14:paraId="774B3D98" w14:textId="77777777" w:rsidR="004865A2" w:rsidRPr="00427772" w:rsidRDefault="004865A2" w:rsidP="004865A2"/>
    <w:p w14:paraId="1C86D826" w14:textId="77777777" w:rsidR="004865A2" w:rsidRDefault="004865A2" w:rsidP="004865A2">
      <w:pPr>
        <w:pStyle w:val="Heading4"/>
      </w:pPr>
      <w:r>
        <w:t>Renewable transition lowers oil demand</w:t>
      </w:r>
    </w:p>
    <w:p w14:paraId="7C1EDAE1" w14:textId="77777777" w:rsidR="004865A2" w:rsidRPr="001B74D9" w:rsidRDefault="004865A2" w:rsidP="004865A2">
      <w:proofErr w:type="spellStart"/>
      <w:r w:rsidRPr="001B74D9">
        <w:rPr>
          <w:rStyle w:val="Style13ptBold"/>
        </w:rPr>
        <w:t>Musrepov</w:t>
      </w:r>
      <w:proofErr w:type="spellEnd"/>
      <w:r w:rsidRPr="001B74D9">
        <w:rPr>
          <w:rStyle w:val="Style13ptBold"/>
        </w:rPr>
        <w:t xml:space="preserve"> and </w:t>
      </w:r>
      <w:proofErr w:type="spellStart"/>
      <w:r w:rsidRPr="001B74D9">
        <w:rPr>
          <w:rStyle w:val="Style13ptBold"/>
        </w:rPr>
        <w:t>Batrov</w:t>
      </w:r>
      <w:proofErr w:type="spellEnd"/>
      <w:r w:rsidRPr="001B74D9">
        <w:rPr>
          <w:rStyle w:val="Style13ptBold"/>
        </w:rPr>
        <w:t>, 24</w:t>
      </w:r>
      <w:r w:rsidRPr="001B74D9">
        <w:t xml:space="preserve"> [</w:t>
      </w:r>
      <w:proofErr w:type="spellStart"/>
      <w:r w:rsidRPr="001B74D9">
        <w:t>Gabit</w:t>
      </w:r>
      <w:proofErr w:type="spellEnd"/>
      <w:r w:rsidRPr="001B74D9">
        <w:t xml:space="preserve"> </w:t>
      </w:r>
      <w:proofErr w:type="spellStart"/>
      <w:r w:rsidRPr="001B74D9">
        <w:t>Musrepov</w:t>
      </w:r>
      <w:proofErr w:type="spellEnd"/>
      <w:r w:rsidRPr="001B74D9">
        <w:t xml:space="preserve"> </w:t>
      </w:r>
      <w:r>
        <w:t xml:space="preserve">Alexander </w:t>
      </w:r>
      <w:proofErr w:type="spellStart"/>
      <w:r>
        <w:t>Batrov</w:t>
      </w:r>
      <w:proofErr w:type="spellEnd"/>
      <w:r>
        <w:t xml:space="preserve"> is an e</w:t>
      </w:r>
      <w:r w:rsidRPr="001B74D9">
        <w:t xml:space="preserve">xperienced energy efficiency and decarbonization engineer with a vast (15 years) track record of developing and implementing energy efficiency programs across diverse industries: industrial sector, real commercial estate, banking, etc. "Energy Transition and Its Impact on the Oil and Gas Industry" KPMG, </w:t>
      </w:r>
      <w:r>
        <w:t>**at least 2024 because it cites data from ‘24</w:t>
      </w:r>
      <w:r w:rsidRPr="001B74D9">
        <w:t>; accessed 7-14-2025 https://kpmg.com/kz/en/home/insights/2024/09/energy-transition.html]</w:t>
      </w:r>
    </w:p>
    <w:p w14:paraId="46BFE8F7" w14:textId="77777777" w:rsidR="004865A2" w:rsidRPr="001B74D9" w:rsidRDefault="004865A2" w:rsidP="004865A2">
      <w:pPr>
        <w:rPr>
          <w:rStyle w:val="StyleUnderline"/>
        </w:rPr>
      </w:pPr>
      <w:r w:rsidRPr="001B74D9">
        <w:rPr>
          <w:rStyle w:val="StyleUnderline"/>
        </w:rPr>
        <w:t>The oil</w:t>
      </w:r>
      <w:r w:rsidRPr="001B74D9">
        <w:rPr>
          <w:sz w:val="16"/>
        </w:rPr>
        <w:t xml:space="preserve"> and gas </w:t>
      </w:r>
      <w:r w:rsidRPr="001B74D9">
        <w:rPr>
          <w:rStyle w:val="StyleUnderline"/>
        </w:rPr>
        <w:t>industry</w:t>
      </w:r>
      <w:r w:rsidRPr="001B74D9">
        <w:rPr>
          <w:sz w:val="16"/>
        </w:rPr>
        <w:t xml:space="preserve">, which supplies around half of the world’s fossil fuel consumption, </w:t>
      </w:r>
      <w:r w:rsidRPr="001B74D9">
        <w:rPr>
          <w:rStyle w:val="StyleUnderline"/>
        </w:rPr>
        <w:t xml:space="preserve">is highly susceptible to </w:t>
      </w:r>
      <w:r w:rsidRPr="001B74D9">
        <w:rPr>
          <w:sz w:val="16"/>
        </w:rPr>
        <w:t>both</w:t>
      </w:r>
      <w:r w:rsidRPr="001B74D9">
        <w:rPr>
          <w:rStyle w:val="StyleUnderline"/>
        </w:rPr>
        <w:t xml:space="preserve"> risks </w:t>
      </w:r>
      <w:r w:rsidRPr="001B74D9">
        <w:rPr>
          <w:sz w:val="16"/>
        </w:rPr>
        <w:t>and opportunities</w:t>
      </w:r>
      <w:r w:rsidRPr="001B74D9">
        <w:rPr>
          <w:rStyle w:val="StyleUnderline"/>
        </w:rPr>
        <w:t xml:space="preserve"> arising from the energy transition.</w:t>
      </w:r>
    </w:p>
    <w:p w14:paraId="4B59360E" w14:textId="77777777" w:rsidR="004865A2" w:rsidRPr="001B74D9" w:rsidRDefault="004865A2" w:rsidP="004865A2">
      <w:pPr>
        <w:rPr>
          <w:sz w:val="16"/>
        </w:rPr>
      </w:pPr>
      <w:r w:rsidRPr="001B74D9">
        <w:rPr>
          <w:rStyle w:val="StyleUnderline"/>
        </w:rPr>
        <w:t>Global oil consumption declined by 7% over the period 2019-20205</w:t>
      </w:r>
      <w:r w:rsidRPr="001B74D9">
        <w:rPr>
          <w:sz w:val="16"/>
        </w:rPr>
        <w:t>, coal consumption fell by 4,4%, and natural gas consumption decreased by 2,8%. Experts predict that oil consumption will drop to 14 million barrels per day by 2050</w:t>
      </w:r>
      <w:r w:rsidRPr="001B74D9">
        <w:rPr>
          <w:sz w:val="16"/>
          <w:vertAlign w:val="superscript"/>
        </w:rPr>
        <w:t>6</w:t>
      </w:r>
      <w:r w:rsidRPr="001B74D9">
        <w:rPr>
          <w:sz w:val="16"/>
        </w:rPr>
        <w:t> from the current level of 102.43 million barrels per day</w:t>
      </w:r>
      <w:r w:rsidRPr="001B74D9">
        <w:rPr>
          <w:sz w:val="16"/>
          <w:vertAlign w:val="superscript"/>
        </w:rPr>
        <w:t>7</w:t>
      </w:r>
      <w:r w:rsidRPr="001B74D9">
        <w:rPr>
          <w:sz w:val="16"/>
        </w:rPr>
        <w:t xml:space="preserve">. Oil consumption has been increasing in recent years: in 2019, global oil consumption was 97.96 million barrels per day, and in 2025 oil consumption is forecast to reach 103.81 million barrels per day. However, </w:t>
      </w:r>
      <w:r w:rsidRPr="001B74D9">
        <w:rPr>
          <w:rStyle w:val="StyleUnderline"/>
        </w:rPr>
        <w:t>the share of oil in the global energy consumption mix has decreased significantly</w:t>
      </w:r>
      <w:r w:rsidRPr="001B74D9">
        <w:rPr>
          <w:sz w:val="16"/>
        </w:rPr>
        <w:t xml:space="preserve">. According to </w:t>
      </w:r>
      <w:proofErr w:type="spellStart"/>
      <w:r w:rsidRPr="001B74D9">
        <w:rPr>
          <w:sz w:val="16"/>
        </w:rPr>
        <w:t>SPGlobal</w:t>
      </w:r>
      <w:proofErr w:type="spellEnd"/>
      <w:r w:rsidRPr="001B74D9">
        <w:rPr>
          <w:sz w:val="16"/>
        </w:rPr>
        <w:t>, in 2023 the share of oil was 33%, peaking at 50% in 1973</w:t>
      </w:r>
      <w:r w:rsidRPr="001B74D9">
        <w:rPr>
          <w:sz w:val="16"/>
          <w:vertAlign w:val="superscript"/>
        </w:rPr>
        <w:t>8</w:t>
      </w:r>
      <w:r w:rsidRPr="001B74D9">
        <w:rPr>
          <w:sz w:val="16"/>
        </w:rPr>
        <w:t>.</w:t>
      </w:r>
    </w:p>
    <w:p w14:paraId="387B8743" w14:textId="77777777" w:rsidR="004865A2" w:rsidRPr="001B74D9" w:rsidRDefault="004865A2" w:rsidP="004865A2">
      <w:pPr>
        <w:rPr>
          <w:sz w:val="16"/>
        </w:rPr>
      </w:pPr>
      <w:r w:rsidRPr="001B74D9">
        <w:rPr>
          <w:sz w:val="16"/>
        </w:rPr>
        <w:t xml:space="preserve">This suggests that </w:t>
      </w:r>
      <w:r w:rsidRPr="001B74D9">
        <w:rPr>
          <w:rStyle w:val="StyleUnderline"/>
        </w:rPr>
        <w:t>the share of RES in the global energy consumption structure is increasing</w:t>
      </w:r>
      <w:r w:rsidRPr="001B74D9">
        <w:rPr>
          <w:sz w:val="16"/>
        </w:rPr>
        <w:t>. By 2023 wind and solar energy accounted for 13,2%</w:t>
      </w:r>
      <w:r w:rsidRPr="001B74D9">
        <w:rPr>
          <w:sz w:val="16"/>
          <w:vertAlign w:val="superscript"/>
        </w:rPr>
        <w:t>9</w:t>
      </w:r>
      <w:r w:rsidRPr="001B74D9">
        <w:rPr>
          <w:sz w:val="16"/>
        </w:rPr>
        <w:t> of global energy consumption, while fossil fuel usage continues to decline in percentage terms (though it may still grow in absolute values). In Kazakhstan, the share of RES in the energy mix in 2023 was 5,97%</w:t>
      </w:r>
      <w:r w:rsidRPr="001B74D9">
        <w:rPr>
          <w:sz w:val="16"/>
          <w:vertAlign w:val="superscript"/>
        </w:rPr>
        <w:t>10</w:t>
      </w:r>
      <w:r w:rsidRPr="001B74D9">
        <w:rPr>
          <w:sz w:val="16"/>
        </w:rPr>
        <w:t>, electricity generation by RES facilities in 2023 total of 6,675,5 million kWh. The installed capacity of RES facilities in 2024 is 2,903.54 MW</w:t>
      </w:r>
      <w:r w:rsidRPr="001B74D9">
        <w:rPr>
          <w:sz w:val="16"/>
          <w:vertAlign w:val="superscript"/>
        </w:rPr>
        <w:t>11</w:t>
      </w:r>
      <w:r w:rsidRPr="001B74D9">
        <w:rPr>
          <w:sz w:val="16"/>
        </w:rPr>
        <w:t> and in 2014 was only 178 MW, i.e. over 10 years of growth of RES facilities in Kazakhstan the share of RES facilities has increased more than 16 times.</w:t>
      </w:r>
    </w:p>
    <w:p w14:paraId="7600D673" w14:textId="77777777" w:rsidR="004865A2" w:rsidRPr="001B74D9" w:rsidRDefault="004865A2" w:rsidP="004865A2">
      <w:pPr>
        <w:rPr>
          <w:sz w:val="16"/>
        </w:rPr>
      </w:pPr>
      <w:r w:rsidRPr="001B74D9">
        <w:rPr>
          <w:sz w:val="16"/>
        </w:rPr>
        <w:t>According to the International Energy Agency (IEA)</w:t>
      </w:r>
      <w:r w:rsidRPr="001B74D9">
        <w:rPr>
          <w:sz w:val="16"/>
          <w:vertAlign w:val="superscript"/>
        </w:rPr>
        <w:t>12</w:t>
      </w:r>
      <w:r w:rsidRPr="001B74D9">
        <w:rPr>
          <w:sz w:val="16"/>
        </w:rPr>
        <w:t>, in 2022 the world consumed about 97 million barrels of oil per day and 4,150 billion cubic meters of natural gas. This led in GHG emissions of just over 18 Gt, representing roughly half of the total GHG emissions from the energy sector. The recent development of clean energy technologies suggests that oil and gas demand will peak by 2030 under the Sustainable Policy (STEPS) scenario, after which a gradual decline is projected.</w:t>
      </w:r>
    </w:p>
    <w:p w14:paraId="192FF410" w14:textId="77777777" w:rsidR="004865A2" w:rsidRPr="001B74D9" w:rsidRDefault="004865A2" w:rsidP="004865A2">
      <w:pPr>
        <w:rPr>
          <w:sz w:val="16"/>
        </w:rPr>
      </w:pPr>
      <w:r w:rsidRPr="001B74D9">
        <w:rPr>
          <w:sz w:val="16"/>
        </w:rPr>
        <w:t xml:space="preserve">The transition to </w:t>
      </w:r>
      <w:r w:rsidRPr="001B74D9">
        <w:rPr>
          <w:rStyle w:val="StyleUnderline"/>
        </w:rPr>
        <w:t>net zero requires a significant acceleration in the deployment of clean energy technologies and a more rapid reduction in the use of oil</w:t>
      </w:r>
      <w:r w:rsidRPr="001B74D9">
        <w:rPr>
          <w:sz w:val="16"/>
        </w:rPr>
        <w:t xml:space="preserve"> and gas.</w:t>
      </w:r>
    </w:p>
    <w:p w14:paraId="5FB2CE12" w14:textId="77777777" w:rsidR="004865A2" w:rsidRPr="001B74D9" w:rsidRDefault="004865A2" w:rsidP="004865A2">
      <w:pPr>
        <w:rPr>
          <w:sz w:val="16"/>
        </w:rPr>
      </w:pPr>
      <w:r w:rsidRPr="001B74D9">
        <w:rPr>
          <w:sz w:val="16"/>
        </w:rPr>
        <w:t>The IEA's Net Zero by 2050 report</w:t>
      </w:r>
      <w:r w:rsidRPr="001B74D9">
        <w:rPr>
          <w:sz w:val="16"/>
          <w:vertAlign w:val="superscript"/>
        </w:rPr>
        <w:t>13</w:t>
      </w:r>
      <w:r w:rsidRPr="001B74D9">
        <w:rPr>
          <w:sz w:val="16"/>
        </w:rPr>
        <w:t> </w:t>
      </w:r>
      <w:r w:rsidRPr="001B74D9">
        <w:rPr>
          <w:rStyle w:val="StyleUnderline"/>
        </w:rPr>
        <w:t>in the scenario of achieving carbon neutrality by 2050</w:t>
      </w:r>
      <w:r w:rsidRPr="001B74D9">
        <w:rPr>
          <w:sz w:val="16"/>
        </w:rPr>
        <w:t xml:space="preserve">: The energy mix in 2050 is more diverse than today. </w:t>
      </w:r>
      <w:r w:rsidRPr="001B74D9">
        <w:rPr>
          <w:rStyle w:val="StyleUnderline"/>
        </w:rPr>
        <w:t>Renewable energy sources provide two-thirds of energy consumption</w:t>
      </w:r>
      <w:r w:rsidRPr="001B74D9">
        <w:rPr>
          <w:sz w:val="16"/>
        </w:rPr>
        <w:t xml:space="preserve"> in 2050, split between bioenergy, wind, solar, hydroelectric and geothermal. In addition, nuclear energy supply will increase significantly, almost doubling between 2020 and 2050.</w:t>
      </w:r>
    </w:p>
    <w:p w14:paraId="69987495" w14:textId="77777777" w:rsidR="004865A2" w:rsidRPr="001B74D9" w:rsidRDefault="004865A2" w:rsidP="004865A2">
      <w:pPr>
        <w:rPr>
          <w:sz w:val="16"/>
        </w:rPr>
      </w:pPr>
      <w:r w:rsidRPr="001B74D9">
        <w:rPr>
          <w:sz w:val="16"/>
        </w:rPr>
        <w:t>Total energy supply in the Net Zero Emissions scenario according to IEA, in Exajoules</w:t>
      </w:r>
    </w:p>
    <w:p w14:paraId="18BD757D" w14:textId="77777777" w:rsidR="004865A2" w:rsidRPr="001B74D9" w:rsidRDefault="004865A2" w:rsidP="004865A2">
      <w:pPr>
        <w:rPr>
          <w:sz w:val="16"/>
          <w:szCs w:val="16"/>
        </w:rPr>
      </w:pPr>
      <w:r w:rsidRPr="00D81176">
        <w:rPr>
          <w:sz w:val="16"/>
          <w:szCs w:val="16"/>
        </w:rPr>
        <w:t>[Figure 1 Omitted]</w:t>
      </w:r>
    </w:p>
    <w:p w14:paraId="3750EB77" w14:textId="77777777" w:rsidR="004865A2" w:rsidRDefault="004865A2" w:rsidP="004865A2">
      <w:pPr>
        <w:rPr>
          <w:sz w:val="16"/>
        </w:rPr>
      </w:pPr>
      <w:r w:rsidRPr="001B74D9">
        <w:rPr>
          <w:rStyle w:val="StyleUnderline"/>
        </w:rPr>
        <w:t>The share of fossil fuels in the total energy mix will fall from 80% in 2020 to just over 20%</w:t>
      </w:r>
      <w:r w:rsidRPr="001B74D9">
        <w:rPr>
          <w:sz w:val="16"/>
        </w:rPr>
        <w:t xml:space="preserve"> in 2050. However, their use will not fall to zero in 2050: significant amounts are still used to produce non-energy goods, carbon capture and utilization storage (CCUS – Carbon capture and utilization storage) technologies will be used and in sectors where emissions are particularly difficult to reduce, such as heavy industry and transport. All remaining emissions in 2050 are offset by carbon capture and utilization technologies and climate projects (e.g., carbon sequestration in forest ecosystems). Coal use will fall from 5,250 million tons of coal equivalent in 2020 to 2,500 million tons of coal equivalent in 2030 and to less than 600 million tons in 2050 – an average annual decline estimated at 7% per year. </w:t>
      </w:r>
      <w:r w:rsidRPr="001B74D9">
        <w:rPr>
          <w:rStyle w:val="StyleUnderline"/>
        </w:rPr>
        <w:t>Oil demand will fall to 72 million barrels per day in 2030 and 24 million barrels per day in 2050</w:t>
      </w:r>
      <w:r w:rsidRPr="001B74D9">
        <w:rPr>
          <w:sz w:val="16"/>
        </w:rPr>
        <w:t xml:space="preserve"> - an average annual decline of more than 4% through 2050. Natural gas use peaks in the mid-2020s and then begins to decline as it is phased out in the power sector. Natural gas use declines to 3,700 billion m3 in 2030 and 1,750 billion m3 in 2050 - an average annual decline of just under 3% per year.</w:t>
      </w:r>
    </w:p>
    <w:p w14:paraId="366610C5" w14:textId="77777777" w:rsidR="004865A2" w:rsidRDefault="004865A2" w:rsidP="004865A2">
      <w:pPr>
        <w:pStyle w:val="Heading4"/>
      </w:pPr>
      <w:r>
        <w:t>OBBB means renewables aren’t inevitable</w:t>
      </w:r>
    </w:p>
    <w:p w14:paraId="049E158F" w14:textId="77777777" w:rsidR="004865A2" w:rsidRPr="000A4DEC" w:rsidRDefault="004865A2" w:rsidP="004865A2">
      <w:r w:rsidRPr="00540A70">
        <w:rPr>
          <w:rStyle w:val="Style13ptBold"/>
        </w:rPr>
        <w:t>Crooks 25</w:t>
      </w:r>
      <w:r w:rsidRPr="000A4DEC">
        <w:t xml:space="preserve"> [</w:t>
      </w:r>
      <w:r>
        <w:t xml:space="preserve">Ed Crooks is the </w:t>
      </w:r>
      <w:r w:rsidRPr="001C5D6B">
        <w:t>Vice Chair Americas and host of Energy Gang podcast</w:t>
      </w:r>
      <w:r>
        <w:t>. He</w:t>
      </w:r>
      <w:r w:rsidRPr="001C5D6B">
        <w:t xml:space="preserve"> examines the forces shaping the energy industry globally.</w:t>
      </w:r>
      <w:r>
        <w:t xml:space="preserve"> </w:t>
      </w:r>
      <w:r w:rsidRPr="000A4DEC">
        <w:t>"</w:t>
      </w:r>
      <w:r w:rsidRPr="007D1EDC">
        <w:t xml:space="preserve">What the </w:t>
      </w:r>
      <w:r>
        <w:t>‘</w:t>
      </w:r>
      <w:r w:rsidRPr="007D1EDC">
        <w:t>big beautiful bill</w:t>
      </w:r>
      <w:r>
        <w:t>’</w:t>
      </w:r>
      <w:r w:rsidRPr="007D1EDC">
        <w:t xml:space="preserve"> means for US energy</w:t>
      </w:r>
      <w:r>
        <w:t>”</w:t>
      </w:r>
      <w:r w:rsidRPr="000A4DEC">
        <w:t xml:space="preserve"> </w:t>
      </w:r>
      <w:r>
        <w:t>Wood Mackenzie</w:t>
      </w:r>
      <w:r w:rsidRPr="000A4DEC">
        <w:t>, 7-11-2025; accessed 7-14-2025 https://www.woodmac.com/blogs/energy-pulse/big-beautiful-bill-us-energy/]</w:t>
      </w:r>
    </w:p>
    <w:p w14:paraId="3FADC712" w14:textId="77777777" w:rsidR="004865A2" w:rsidRDefault="004865A2" w:rsidP="004865A2">
      <w:r>
        <w:t xml:space="preserve">Securing control of the US Presidency, Senate and House of Representatives in last year’s elections put the Republicans in a strong position to implement their policy agenda, and this year they have taken full advantage of that. The legislation informally known as the “one big beautiful bill”, signed into law by President Donald Trump last week on 4 July, advanced Republican priorities in a wide range of areas, including taxes, Medicaid, food stamps and immigration enforcement. </w:t>
      </w:r>
    </w:p>
    <w:p w14:paraId="08BAD941" w14:textId="77777777" w:rsidR="004865A2" w:rsidRDefault="004865A2" w:rsidP="004865A2">
      <w:r>
        <w:t xml:space="preserve">Energy is one of the industries that will be most affected by the legislation. </w:t>
      </w:r>
      <w:r w:rsidRPr="00720A22">
        <w:rPr>
          <w:rStyle w:val="StyleUnderline"/>
        </w:rPr>
        <w:t>Tax credits for low-carbon energy are being phased out</w:t>
      </w:r>
      <w:r>
        <w:t xml:space="preserve"> faster, restricted in availability </w:t>
      </w:r>
      <w:r w:rsidRPr="00720A22">
        <w:rPr>
          <w:rStyle w:val="StyleUnderline"/>
        </w:rPr>
        <w:t xml:space="preserve">or </w:t>
      </w:r>
      <w:r w:rsidRPr="00720A22">
        <w:t>simply</w:t>
      </w:r>
      <w:r w:rsidRPr="00720A22">
        <w:rPr>
          <w:rStyle w:val="StyleUnderline"/>
        </w:rPr>
        <w:t xml:space="preserve"> abolished</w:t>
      </w:r>
      <w:r>
        <w:t xml:space="preserve">. The total value of </w:t>
      </w:r>
      <w:r w:rsidRPr="001F5C8F">
        <w:rPr>
          <w:rStyle w:val="StyleUnderline"/>
        </w:rPr>
        <w:t>the credits</w:t>
      </w:r>
      <w:r>
        <w:t xml:space="preserve"> to the industry </w:t>
      </w:r>
      <w:r w:rsidRPr="001F5C8F">
        <w:rPr>
          <w:rStyle w:val="StyleUnderline"/>
        </w:rPr>
        <w:t>will be</w:t>
      </w:r>
      <w:r>
        <w:t xml:space="preserve"> about </w:t>
      </w:r>
      <w:r w:rsidRPr="001F5C8F">
        <w:rPr>
          <w:rStyle w:val="StyleUnderline"/>
        </w:rPr>
        <w:t>US$500 billion lower over the next 10 years</w:t>
      </w:r>
      <w:r>
        <w:t xml:space="preserve">, according to the Tax Foundation.  </w:t>
      </w:r>
    </w:p>
    <w:p w14:paraId="032D52AE" w14:textId="77777777" w:rsidR="004865A2" w:rsidRDefault="004865A2" w:rsidP="004865A2">
      <w:r w:rsidRPr="001F5C8F">
        <w:rPr>
          <w:rStyle w:val="StyleUnderline"/>
        </w:rPr>
        <w:t xml:space="preserve">Wind and solar power are hit particularly hard </w:t>
      </w:r>
      <w:r w:rsidRPr="001F5C8F">
        <w:t>by the changes.</w:t>
      </w:r>
      <w:r>
        <w:t xml:space="preserve"> To claim the full value of the old technology-neutral tax credits, known as 45Y and 48E, wind and solar projects must be placed in service by the end of 2027, or start construction by 4 July 2026 and enter service by the end of 2030. </w:t>
      </w:r>
    </w:p>
    <w:p w14:paraId="7CC99C4C" w14:textId="77777777" w:rsidR="004865A2" w:rsidRDefault="004865A2" w:rsidP="004865A2">
      <w:r>
        <w:t xml:space="preserve">The White House this week issued an executive order aimed at restricting those credits still further. The Treasury secretary will issue revised guidance on the meaning of “start construction” under the law, with the aim of ruling projects eligible only if “a substantial portion of a subject facility has been built”. </w:t>
      </w:r>
    </w:p>
    <w:p w14:paraId="5D7E0D91" w14:textId="77777777" w:rsidR="004865A2" w:rsidRDefault="004865A2" w:rsidP="004865A2">
      <w:r w:rsidRPr="006409D6">
        <w:rPr>
          <w:rStyle w:val="StyleUnderline"/>
        </w:rPr>
        <w:t>Wind and solar projects also face strict new requirements on the involvement of foreign entities</w:t>
      </w:r>
      <w:r>
        <w:t xml:space="preserve"> of concern (FEOCs). The rules limit the availability of tax credits based on the involvement of companies and individuals from four countries: China, Russia, Iran and North Korea. The effect is to </w:t>
      </w:r>
      <w:proofErr w:type="spellStart"/>
      <w:r>
        <w:t>penalise</w:t>
      </w:r>
      <w:proofErr w:type="spellEnd"/>
      <w:r>
        <w:t xml:space="preserve"> reliance on equipment from prohibited foreign entities, such as Chinese-backed manufacturers.  </w:t>
      </w:r>
    </w:p>
    <w:p w14:paraId="47DB4B1E" w14:textId="77777777" w:rsidR="004865A2" w:rsidRPr="00101918" w:rsidRDefault="004865A2" w:rsidP="004865A2">
      <w:pPr>
        <w:rPr>
          <w:rStyle w:val="StyleUnderline"/>
        </w:rPr>
      </w:pPr>
      <w:r>
        <w:t xml:space="preserve">The law specifies that the new rules should apply to projects that begin construction after the end of this year. But President </w:t>
      </w:r>
      <w:r w:rsidRPr="00101918">
        <w:rPr>
          <w:rStyle w:val="StyleUnderline"/>
        </w:rPr>
        <w:t>Trump’s executive order calls</w:t>
      </w:r>
      <w:r>
        <w:t xml:space="preserve"> on the Treasury to take </w:t>
      </w:r>
      <w:r w:rsidRPr="00101918">
        <w:rPr>
          <w:rStyle w:val="StyleUnderline"/>
        </w:rPr>
        <w:t>prompt action</w:t>
      </w:r>
      <w:r>
        <w:t xml:space="preserve"> to implement the restrictions </w:t>
      </w:r>
      <w:r w:rsidRPr="00101918">
        <w:rPr>
          <w:rStyle w:val="StyleUnderline"/>
        </w:rPr>
        <w:t xml:space="preserve">within 45 days. </w:t>
      </w:r>
    </w:p>
    <w:p w14:paraId="42DD96C3" w14:textId="77777777" w:rsidR="004865A2" w:rsidRDefault="004865A2" w:rsidP="004865A2">
      <w:r>
        <w:t xml:space="preserve">Other low-carbon energy technologies, including battery storage, geothermal and nuclear, fare better under the new law. Those dispatchable clean sources retain full tax credit eligibility for construction beginning up to the end of 2033, 75% in 2034, 50% in 2035 and then 0% thereafter. </w:t>
      </w:r>
    </w:p>
    <w:p w14:paraId="49EDA103" w14:textId="77777777" w:rsidR="004865A2" w:rsidRPr="000E2A01" w:rsidRDefault="004865A2" w:rsidP="004865A2">
      <w:pPr>
        <w:rPr>
          <w:rStyle w:val="StyleUnderline"/>
        </w:rPr>
      </w:pPr>
      <w:r>
        <w:t xml:space="preserve">However, the </w:t>
      </w:r>
      <w:r w:rsidRPr="000E2A01">
        <w:rPr>
          <w:rStyle w:val="Emphasis"/>
        </w:rPr>
        <w:t>FEOC rules</w:t>
      </w:r>
      <w:r>
        <w:t xml:space="preserve"> also apply here. They </w:t>
      </w:r>
      <w:r w:rsidRPr="000E2A01">
        <w:rPr>
          <w:rStyle w:val="StyleUnderline"/>
        </w:rPr>
        <w:t xml:space="preserve">will be a significant problem for storage projects, given China’s dominance of the battery supply chain. </w:t>
      </w:r>
    </w:p>
    <w:p w14:paraId="3C46D8B1" w14:textId="77777777" w:rsidR="004865A2" w:rsidRDefault="004865A2" w:rsidP="004865A2">
      <w:r>
        <w:t xml:space="preserve">Nuclear power was threatened by steep cuts in tax credits during negotiations over the bill, despite bipartisan support for the industry. But in the final legislation, the primary incentives for nuclear power that were established under the 2022 Inflation Reduction Act (IRA) were retained. The one significant change to the 45U tax credit for existing nuclear plants is the addition of FEOC restrictions. The credit for new advanced nuclear technologies, such as small modular reactors, remains in place, phasing out after 2032.  </w:t>
      </w:r>
    </w:p>
    <w:p w14:paraId="04F3C7A9" w14:textId="77777777" w:rsidR="004865A2" w:rsidRDefault="004865A2" w:rsidP="004865A2">
      <w:r>
        <w:t xml:space="preserve">Hydrogen is another technology facing reduced tax credits. Section 45V, the clean hydrogen production tax credit introduced in the IRA, will be available only for projects that begin construction before the end of 2027. It was previously set to be available up to the end of 2032.  </w:t>
      </w:r>
    </w:p>
    <w:p w14:paraId="173F4B34" w14:textId="77777777" w:rsidR="004865A2" w:rsidRDefault="004865A2" w:rsidP="004865A2">
      <w:r>
        <w:t xml:space="preserve">Carbon capture, </w:t>
      </w:r>
      <w:proofErr w:type="spellStart"/>
      <w:r>
        <w:t>utilisation</w:t>
      </w:r>
      <w:proofErr w:type="spellEnd"/>
      <w:r>
        <w:t xml:space="preserve"> and storage (CCUS) is one sector that actually benefits under the new law. The 45Q tax credit for CCUS has been retained, and its value increased for capture with </w:t>
      </w:r>
      <w:proofErr w:type="spellStart"/>
      <w:r>
        <w:t>utilisation</w:t>
      </w:r>
      <w:proofErr w:type="spellEnd"/>
      <w:r>
        <w:t xml:space="preserve"> or enhanced oil recovery (EOR). The IRA had set a lower value credit for carbon captured for </w:t>
      </w:r>
      <w:proofErr w:type="spellStart"/>
      <w:r>
        <w:t>utilisation</w:t>
      </w:r>
      <w:proofErr w:type="spellEnd"/>
      <w:r>
        <w:t xml:space="preserve"> or enhanced oil recovery than for geological sequestration, but the new law has raised it to the same level. </w:t>
      </w:r>
    </w:p>
    <w:p w14:paraId="7234D531" w14:textId="3DD59E97" w:rsidR="004865A2" w:rsidRDefault="004865A2" w:rsidP="004865A2">
      <w:r w:rsidRPr="00322315">
        <w:rPr>
          <w:rStyle w:val="StyleUnderline"/>
        </w:rPr>
        <w:t xml:space="preserve">The oil and gas industry </w:t>
      </w:r>
      <w:r w:rsidRPr="00322315">
        <w:t>also</w:t>
      </w:r>
      <w:r w:rsidRPr="00322315">
        <w:rPr>
          <w:rStyle w:val="StyleUnderline"/>
        </w:rPr>
        <w:t xml:space="preserve"> benefits from the legislation</w:t>
      </w:r>
      <w:r>
        <w:t xml:space="preserve">. The IRA raised royalty rates for production leases on federal lands, and that increase has been reversed, taking the minimum rate back down to 12.5% from 16.67%. The new law also mandates an increased pace of lease sales for federal waters offshore, in Alaska, and in eight other states onshore. </w:t>
      </w:r>
    </w:p>
    <w:p w14:paraId="4731DB4D" w14:textId="23F849AB" w:rsidR="004865A2" w:rsidRDefault="004865A2" w:rsidP="004865A2">
      <w:pPr>
        <w:pStyle w:val="Heading3"/>
      </w:pPr>
      <w:r>
        <w:t>1NC Drilling Link</w:t>
      </w:r>
    </w:p>
    <w:p w14:paraId="01C58EC3" w14:textId="77777777" w:rsidR="004865A2" w:rsidRDefault="004865A2" w:rsidP="004865A2">
      <w:pPr>
        <w:pStyle w:val="Heading4"/>
      </w:pPr>
      <w:r>
        <w:t xml:space="preserve">Increase in oil supply while having </w:t>
      </w:r>
      <w:r>
        <w:rPr>
          <w:u w:val="single"/>
        </w:rPr>
        <w:t>static</w:t>
      </w:r>
      <w:r>
        <w:t xml:space="preserve"> demand drives prices down </w:t>
      </w:r>
      <w:r>
        <w:rPr>
          <w:u w:val="single"/>
        </w:rPr>
        <w:t>significantly</w:t>
      </w:r>
      <w:r>
        <w:t>.</w:t>
      </w:r>
    </w:p>
    <w:p w14:paraId="13028517" w14:textId="77777777" w:rsidR="004865A2" w:rsidRPr="00A72736" w:rsidRDefault="004865A2" w:rsidP="004865A2">
      <w:r w:rsidRPr="003B7D38">
        <w:rPr>
          <w:rStyle w:val="Style13ptBold"/>
        </w:rPr>
        <w:t>Henderson 20</w:t>
      </w:r>
      <w:r>
        <w:t xml:space="preserve"> </w:t>
      </w:r>
      <w:r w:rsidRPr="00A72736">
        <w:t>[</w:t>
      </w:r>
      <w:r>
        <w:t>David R. Henderson</w:t>
      </w:r>
      <w:r w:rsidRPr="00A72736">
        <w:t xml:space="preserve">; </w:t>
      </w:r>
      <w:r>
        <w:t>r</w:t>
      </w:r>
      <w:r w:rsidRPr="00A72736">
        <w:t xml:space="preserve">esearch fellow with the Hoover Institution. He is also a professor of economics at the Naval Postgraduate School in Monterey, California; 3-11-2020; The Drop In Oil Prices: Good Or </w:t>
      </w:r>
      <w:proofErr w:type="gramStart"/>
      <w:r w:rsidRPr="00A72736">
        <w:t>Bad?;</w:t>
      </w:r>
      <w:proofErr w:type="gramEnd"/>
      <w:r w:rsidRPr="00A72736">
        <w:t xml:space="preserve"> Hoover Institution; https://www.hoover.org/research/drop-oil-prices-good-or-bad?utm_source=chatgpt.com; Accessed 7-14-2025] HS </w:t>
      </w:r>
      <w:r w:rsidRPr="00A72736">
        <w:rPr>
          <w:rFonts w:ascii="Microsoft YaHei" w:eastAsia="Microsoft YaHei" w:hAnsi="Microsoft YaHei" w:cs="Microsoft YaHei" w:hint="eastAsia"/>
        </w:rPr>
        <w:t>宋</w:t>
      </w:r>
    </w:p>
    <w:p w14:paraId="62B88A50" w14:textId="77777777" w:rsidR="004865A2" w:rsidRPr="00A72736" w:rsidRDefault="004865A2" w:rsidP="004865A2">
      <w:pPr>
        <w:rPr>
          <w:sz w:val="14"/>
        </w:rPr>
      </w:pPr>
      <w:r w:rsidRPr="00F660A7">
        <w:rPr>
          <w:rStyle w:val="StyleUnderline"/>
        </w:rPr>
        <w:t>When economists say that demand decreases, we mean something very specific</w:t>
      </w:r>
      <w:r w:rsidRPr="00A72736">
        <w:rPr>
          <w:sz w:val="14"/>
        </w:rPr>
        <w:t>—</w:t>
      </w:r>
      <w:r w:rsidRPr="00F660A7">
        <w:rPr>
          <w:rStyle w:val="StyleUnderline"/>
        </w:rPr>
        <w:t>that at any given price, the amount demanded decreases</w:t>
      </w:r>
      <w:r w:rsidRPr="00A72736">
        <w:rPr>
          <w:sz w:val="14"/>
        </w:rPr>
        <w:t xml:space="preserve">. </w:t>
      </w:r>
      <w:r w:rsidRPr="00F660A7">
        <w:rPr>
          <w:rStyle w:val="StyleUnderline"/>
        </w:rPr>
        <w:t>There are two main ways</w:t>
      </w:r>
      <w:r w:rsidRPr="00A72736">
        <w:rPr>
          <w:sz w:val="14"/>
        </w:rPr>
        <w:t xml:space="preserve"> that can happen: a slowing of the world economy </w:t>
      </w:r>
      <w:r w:rsidRPr="00F660A7">
        <w:rPr>
          <w:rStyle w:val="StyleUnderline"/>
        </w:rPr>
        <w:t>or an increase in the supply</w:t>
      </w:r>
      <w:r w:rsidRPr="00A72736">
        <w:rPr>
          <w:sz w:val="14"/>
        </w:rPr>
        <w:t xml:space="preserve"> of a substitute.</w:t>
      </w:r>
    </w:p>
    <w:p w14:paraId="5C9F106D" w14:textId="77777777" w:rsidR="004865A2" w:rsidRPr="00A72736" w:rsidRDefault="004865A2" w:rsidP="004865A2">
      <w:pPr>
        <w:rPr>
          <w:sz w:val="14"/>
        </w:rPr>
      </w:pPr>
      <w:r w:rsidRPr="00A72736">
        <w:rPr>
          <w:sz w:val="14"/>
        </w:rPr>
        <w:t xml:space="preserve">If the world economy slows—and it certainly looks as if it has slowed, or will, due to the COVID-19 virus and people’s reaction to it—the demand for oil will fall. With a given supply, that will cause the price of oil to fall. The fall in the price of oil is not bad per se; rather, it’s a consequence of something bad, namely, the slowing of the world economy. And it certainly appears that a fall in demand due to a slowing economy caused prices to fall before last weekend. But it’s unlikely that there was a sudden fall in demand last weekend. We have to look elsewhere.  </w:t>
      </w:r>
    </w:p>
    <w:p w14:paraId="5D461EFB" w14:textId="77777777" w:rsidR="004865A2" w:rsidRPr="00A72736" w:rsidRDefault="004865A2" w:rsidP="004865A2">
      <w:pPr>
        <w:rPr>
          <w:sz w:val="14"/>
        </w:rPr>
      </w:pPr>
      <w:r w:rsidRPr="00F660A7">
        <w:rPr>
          <w:rStyle w:val="StyleUnderline"/>
        </w:rPr>
        <w:t>The other possible cause of a fall in the demand for oil is an increase in the supply of a substitute for oil. If, for example, solar or nuclear energy became more competitive, the demand for oil would fall. In that case, the fall in oil’s price would be a sign of something good happening in the economy</w:t>
      </w:r>
      <w:r w:rsidRPr="00A72736">
        <w:rPr>
          <w:sz w:val="14"/>
        </w:rPr>
        <w:t>. Did solar, nuclear, or any other energy source suddenly become more competitive over this weekend? No.  So that’s not it.</w:t>
      </w:r>
    </w:p>
    <w:p w14:paraId="661F66E9" w14:textId="77777777" w:rsidR="004865A2" w:rsidRPr="00A72736" w:rsidRDefault="004865A2" w:rsidP="004865A2">
      <w:pPr>
        <w:rPr>
          <w:sz w:val="14"/>
        </w:rPr>
      </w:pPr>
      <w:r w:rsidRPr="004865A2">
        <w:rPr>
          <w:rStyle w:val="StyleUnderline"/>
        </w:rPr>
        <w:t xml:space="preserve">How about an increase in supply? If supply increases, then, with a given demand, prices will fall. </w:t>
      </w:r>
      <w:r w:rsidRPr="004865A2">
        <w:rPr>
          <w:sz w:val="14"/>
        </w:rPr>
        <w:t>Notice that I'm using the word "</w:t>
      </w:r>
      <w:r w:rsidRPr="004865A2">
        <w:rPr>
          <w:rStyle w:val="StyleUnderline"/>
        </w:rPr>
        <w:t>supply" to mean not the quantity supplied, but the whole supply curve</w:t>
      </w:r>
      <w:r w:rsidRPr="004865A2">
        <w:rPr>
          <w:sz w:val="14"/>
        </w:rPr>
        <w:t xml:space="preserve">. </w:t>
      </w:r>
      <w:r w:rsidRPr="004865A2">
        <w:rPr>
          <w:rStyle w:val="StyleUnderline"/>
        </w:rPr>
        <w:t>When an economist says that supply increased, he means that at any given price, the quantity supplied has increased.</w:t>
      </w:r>
      <w:r w:rsidRPr="004865A2">
        <w:rPr>
          <w:sz w:val="14"/>
        </w:rPr>
        <w:t xml:space="preserve"> The whole supply curve has shifted to the right. This sounds wonky and may remind you of an old economics class in which the professor insisted on the distinction between a shift in supply and a movement along a stable supply curve. But here we need a little wonkiness to help us analyze.</w:t>
      </w:r>
    </w:p>
    <w:p w14:paraId="5DBBEFC7" w14:textId="77777777" w:rsidR="004865A2" w:rsidRDefault="004865A2" w:rsidP="004865A2">
      <w:pPr>
        <w:rPr>
          <w:sz w:val="14"/>
        </w:rPr>
      </w:pPr>
      <w:r w:rsidRPr="00A72736">
        <w:rPr>
          <w:sz w:val="14"/>
        </w:rPr>
        <w:t>But there were no major discoveries of oil or breakthroughs in technology over the weekend that would cause the supply to increase. So that’s not what drove prices down.</w:t>
      </w:r>
    </w:p>
    <w:p w14:paraId="7EB185C7" w14:textId="77777777" w:rsidR="004865A2" w:rsidRPr="004865A2" w:rsidRDefault="004865A2" w:rsidP="004865A2"/>
    <w:p w14:paraId="2375EE94" w14:textId="6FEEA9DB" w:rsidR="004865A2" w:rsidRDefault="004865A2" w:rsidP="004865A2">
      <w:pPr>
        <w:pStyle w:val="Heading3"/>
      </w:pPr>
      <w:r>
        <w:t>2NC Drilling Link</w:t>
      </w:r>
    </w:p>
    <w:p w14:paraId="123458F9" w14:textId="77777777" w:rsidR="00F84C9F" w:rsidRPr="00E06493" w:rsidRDefault="00F84C9F" w:rsidP="00F84C9F">
      <w:pPr>
        <w:pStyle w:val="Heading4"/>
        <w:rPr>
          <w:rStyle w:val="Style13ptBold"/>
          <w:b/>
          <w:bCs w:val="0"/>
        </w:rPr>
      </w:pPr>
      <w:r w:rsidRPr="00E06493">
        <w:rPr>
          <w:rStyle w:val="Style13ptBold"/>
          <w:b/>
          <w:bCs w:val="0"/>
        </w:rPr>
        <w:t>Increase drilling will allow US to have more control forcing Saudi Oil to be lowered</w:t>
      </w:r>
    </w:p>
    <w:p w14:paraId="7D45FD94" w14:textId="77777777" w:rsidR="00F84C9F" w:rsidRPr="00E06493" w:rsidRDefault="00F84C9F" w:rsidP="00F84C9F">
      <w:r w:rsidRPr="00E06493">
        <w:rPr>
          <w:rStyle w:val="Style13ptBold"/>
        </w:rPr>
        <w:t>Watkins 7-14</w:t>
      </w:r>
      <w:r w:rsidRPr="00E06493">
        <w:t xml:space="preserve">[Simon Watkins; </w:t>
      </w:r>
      <w:r>
        <w:t>F</w:t>
      </w:r>
      <w:r w:rsidRPr="00E06493">
        <w:t xml:space="preserve">ormer senior FX trader and salesman, financial journalist, and best-selling author. Head of Forex Institutional Sales and Trading; </w:t>
      </w:r>
      <w:r>
        <w:t>07-14-25</w:t>
      </w:r>
      <w:r w:rsidRPr="00E06493">
        <w:t xml:space="preserve">; Why Aramco Can’t Win Under Trump’s Oil Price Doctrine; </w:t>
      </w:r>
      <w:proofErr w:type="spellStart"/>
      <w:r w:rsidRPr="00E06493">
        <w:t>OilPrice</w:t>
      </w:r>
      <w:proofErr w:type="spellEnd"/>
      <w:r w:rsidRPr="00E06493">
        <w:t xml:space="preserve">; https://oilprice.com/Energy/Crude-Oil/Why-Aramco-Cant-Win-Under-Trumps-Oil-Price-Doctrine.html; 7-16-2025; </w:t>
      </w:r>
      <w:r>
        <w:t>JC</w:t>
      </w:r>
      <w:r w:rsidRPr="00E06493">
        <w:t>]</w:t>
      </w:r>
    </w:p>
    <w:p w14:paraId="011E0EA8" w14:textId="77777777" w:rsidR="00F84C9F" w:rsidRPr="00071B34" w:rsidRDefault="00F84C9F" w:rsidP="00F84C9F">
      <w:pPr>
        <w:rPr>
          <w:rStyle w:val="StyleUnderline"/>
        </w:rPr>
      </w:pPr>
      <w:r w:rsidRPr="00071B34">
        <w:rPr>
          <w:rStyle w:val="StyleUnderline"/>
        </w:rPr>
        <w:t>The broad view of the US President Donald Trump’s first administration as exclusively told to OilPrice.com at the time by a senior legal figure in that team was: “We’re not going to put up with any more crap from the Saudis.”</w:t>
      </w:r>
      <w:r w:rsidRPr="00E06493">
        <w:rPr>
          <w:sz w:val="16"/>
        </w:rPr>
        <w:t xml:space="preserve"> That comment came after Saudi Arabia had yet again started another oil price war in early 2020 designed to cripple or destroy U.S. shale producers by dramatically increasing oil production to crash oil prices. It was exactly the same strategy it had used in the 2014-2016 Oil Price War, which had abjectly failed to achieve anything other than destroying the finances of Saudi Arabia and its OPEC brothers, as </w:t>
      </w:r>
      <w:proofErr w:type="spellStart"/>
      <w:r w:rsidRPr="00E06493">
        <w:rPr>
          <w:sz w:val="16"/>
        </w:rPr>
        <w:t>analysed</w:t>
      </w:r>
      <w:proofErr w:type="spellEnd"/>
      <w:r w:rsidRPr="00E06493">
        <w:rPr>
          <w:sz w:val="16"/>
        </w:rPr>
        <w:t xml:space="preserve"> in my latest book on the new global oil market order. The 2020 Oil Price War ended shortly after Trump himself telephoned Saudi Crown Prince Mohammed bin Salman on 2 April (according to a very senior source in the White House spoken to by OilPrice.com at the time) in which he clearly said that unless OPEC started cutting oil production – so allowing oil prices to rise – that he would be powerless to stop lawmakers from passing legislation to withdraw U.S. troops from Saudi Arabia. </w:t>
      </w:r>
      <w:r w:rsidRPr="00071B34">
        <w:rPr>
          <w:rStyle w:val="StyleUnderline"/>
        </w:rPr>
        <w:t>It was also made very clear by Trump that the next time the Saudis tried the same thing it would be the end of the 1945 Agreement between the U.S. and Saudi Arabia that had laid the foundation for their cooperation since that point, as also detailed in full my latest book on the new global oil market order</w:t>
      </w:r>
      <w:r w:rsidRPr="00E06493">
        <w:rPr>
          <w:sz w:val="16"/>
        </w:rPr>
        <w:t xml:space="preserve">. This, said Trump, would involve the immediate withdrawal of all U.S. military assistance from the Kingdom, without further notice. Following that, Saudi Arabia and OPEC gradually cut oil production to bring prices back up. Nothing in Trump’s fundamental view of Saudi Arabia has changed in his second term as president, according to the same senior legal source. </w:t>
      </w:r>
      <w:r w:rsidRPr="00071B34">
        <w:rPr>
          <w:rStyle w:val="StyleUnderline"/>
        </w:rPr>
        <w:t>This is why, despite having a US$90.9 per barrel (pb) of Brent crude fiscal breakeven price this year, Saudi Arabia is under no illusions what will happen to it if it attempts to disturb Trump’s fiercely guarded oil price range. And this leaves Aramco having to scrabble around trying to fill the resultant gaping black holes in its finances and that of Saudi Arabia.</w:t>
      </w:r>
    </w:p>
    <w:p w14:paraId="7924E81E" w14:textId="77777777" w:rsidR="00F84C9F" w:rsidRPr="00E06493" w:rsidRDefault="00F84C9F" w:rsidP="00F84C9F">
      <w:pPr>
        <w:rPr>
          <w:sz w:val="16"/>
        </w:rPr>
      </w:pPr>
      <w:r w:rsidRPr="00E06493">
        <w:rPr>
          <w:sz w:val="16"/>
        </w:rPr>
        <w:t>Related: Indonesia Ties Purchase of More U.S. Oil to Reduced Tariffs</w:t>
      </w:r>
    </w:p>
    <w:p w14:paraId="17E9C3BC" w14:textId="77777777" w:rsidR="00F84C9F" w:rsidRPr="00E06493" w:rsidRDefault="00F84C9F" w:rsidP="00F84C9F">
      <w:pPr>
        <w:rPr>
          <w:sz w:val="16"/>
        </w:rPr>
      </w:pPr>
      <w:r w:rsidRPr="00E06493">
        <w:rPr>
          <w:sz w:val="16"/>
        </w:rPr>
        <w:t>The ’Trump Oil Price Range’ is as vital a part of the president’s financial strategy now as it was back when he first took on the job and comprises not just the aggressively-protected floor but an equally staunchly-defended ceiling too</w:t>
      </w:r>
      <w:r w:rsidRPr="00F808D4">
        <w:rPr>
          <w:rStyle w:val="StyleUnderline"/>
        </w:rPr>
        <w:t>. The floor of the range is designed to give a good profit to most U.S. shale producers over and above the US$35 pb of West Texas Intermediate (WTI) point at which well-established sites can breakeven (so, historically around US$40 pb of Brent, based on the longstanding premium there).</w:t>
      </w:r>
      <w:r w:rsidRPr="00E06493">
        <w:rPr>
          <w:sz w:val="16"/>
        </w:rPr>
        <w:t xml:space="preserve"> That was one part of the range that Trump sought to defend in his telephone call to the Saudi Crown Prince in April 2020. On the other side of the range, the ceiling kicks is positioned at around US$70 pb of WTI (about US$75 pb of Brent, given the historical premium). This ties into data showing that a gasoline price of under US$2 per gallon has been most advantageous for U.S. economic growth. This US$2 per gallon level has historically equated to the US$70 pb of WTI price. </w:t>
      </w:r>
      <w:r w:rsidRPr="00F808D4">
        <w:rPr>
          <w:rStyle w:val="StyleUnderline"/>
        </w:rPr>
        <w:t>One reason why this is so important is the close correlation between oil prices and the wider health of the U.S. economy. Historical data highlights that every US$10 pb or so change in the price of crude oil results in around a 25-30 cent change in the price of a gallon of gasoline, and for every 1 cent that the average price per gallon of gasoline rises, more than US$1 billion or so per year in consumer spending is lost.</w:t>
      </w:r>
      <w:r w:rsidRPr="00E06493">
        <w:rPr>
          <w:sz w:val="16"/>
        </w:rPr>
        <w:t xml:space="preserve"> The other important reason -- political -- is that since 1896, the sitting U.S. president has won re-election 11 times out of 11 if the economy was not in recession within two years of an upcoming election. However, sitting U.S. presidents who went into a re-election campaign with the economy in recession won only one time out of seven, as fully </w:t>
      </w:r>
      <w:proofErr w:type="spellStart"/>
      <w:r w:rsidRPr="00E06493">
        <w:rPr>
          <w:sz w:val="16"/>
        </w:rPr>
        <w:t>analysed</w:t>
      </w:r>
      <w:proofErr w:type="spellEnd"/>
      <w:r w:rsidRPr="00E06493">
        <w:rPr>
          <w:sz w:val="16"/>
        </w:rPr>
        <w:t xml:space="preserve"> in my latest book on the new global oil market order. Consequently, it is more than Trump’s job is worth to allow the Saudis to meaningfully push up oil prices, regardless of how much economic pain the Kingdom is in.</w:t>
      </w:r>
    </w:p>
    <w:p w14:paraId="7E06B379" w14:textId="77777777" w:rsidR="00F84C9F" w:rsidRPr="00E06493" w:rsidRDefault="00F84C9F" w:rsidP="00F84C9F">
      <w:pPr>
        <w:rPr>
          <w:sz w:val="16"/>
        </w:rPr>
      </w:pPr>
      <w:r w:rsidRPr="00E06493">
        <w:rPr>
          <w:sz w:val="16"/>
        </w:rPr>
        <w:t xml:space="preserve">Quite aside from the silver bullet option of the withdrawal of U.S. military support from Saudi Arabia, Trump has several other options to ensure that the Kingdom does what is asked of it when it comes to oil prices. An especially effective and targeted option that is being kept in the proverbial bottom drawer of the Oval Office is the ‘No Oil Producing and Exporting Cartels’ (NOPEC) Bill. Trump has ordered this to be made fully ready to be passed into law at minimal notice. The NOPEC Bill would make it illegal to artificially cap oil production or to set prices, as OPEC does under the leadership of the Saudi Arabia. </w:t>
      </w:r>
      <w:r w:rsidRPr="00F808D4">
        <w:rPr>
          <w:rStyle w:val="StyleUnderline"/>
        </w:rPr>
        <w:t>The Bill would also immediately remove the sovereign immunity in U.S. courts for OPEC as a group and for every one of its individual member states. This would leave Saudi Arabia open to being sued under existing U.S. anti-trust legislation, with its total liability being its estimated US$1 trillion of investments in the U.S. alone.</w:t>
      </w:r>
      <w:r w:rsidRPr="00E06493">
        <w:rPr>
          <w:sz w:val="16"/>
        </w:rPr>
        <w:t xml:space="preserve"> The U.S. would then be legally entitled to freeze all Saudi bank accounts in the U.S., seize its assets in the country, and halt all use of U.S. dollars by the Saudis anywhere in the world (oil is denominated in U.S. dollars, of course). It would also allow the U.S. to go after Saudi Aramco and its assets and funds, as it is still a majority state-owned production and trading vehicle. This would mean that Aramco could be ordered to break itself up into smaller, constituent companies that are not deemed to break competition rules in the oil, gas, and petrochemicals sectors or to influence the oil price. Yahtzee!</w:t>
      </w:r>
    </w:p>
    <w:p w14:paraId="6220214A" w14:textId="77777777" w:rsidR="00F84C9F" w:rsidRPr="00E06493" w:rsidRDefault="00F84C9F" w:rsidP="00F84C9F">
      <w:pPr>
        <w:rPr>
          <w:sz w:val="16"/>
        </w:rPr>
      </w:pPr>
      <w:r w:rsidRPr="00F808D4">
        <w:rPr>
          <w:rStyle w:val="StyleUnderline"/>
        </w:rPr>
        <w:t>This leaves Saudi Arabia and its chief money-making enterprise Aramco in a bit of a pickle, which is precisely where Trump wants them. Whether he cares if their hearts and minds will follow is open to debate, but what is not is that he has – to invert the Theodore Roosevelt quote – got them by the balls. The Brent oil price is havering around US$70 pb now – the ‘Trump Oil Price Range’ ceiling, but nearly 30% below Saudi Arabia’s minimum fiscal breakeven price.</w:t>
      </w:r>
      <w:r w:rsidRPr="00E06493">
        <w:rPr>
          <w:sz w:val="16"/>
        </w:rPr>
        <w:t xml:space="preserve"> This already prompted Aramco to drastically cut its quarterly dividend after reporting a 5% year-on-year drop in profit for the first three months of the year. The firm had already announced in March that it expected its dividends for this full year to decline to $85.4bn from $124.3bn in 2024. For a company whose initial public offering relied so heavily on the giant dividends being promised – </w:t>
      </w:r>
      <w:r w:rsidRPr="00F808D4">
        <w:rPr>
          <w:rStyle w:val="StyleUnderline"/>
        </w:rPr>
        <w:t xml:space="preserve">given that it </w:t>
      </w:r>
      <w:proofErr w:type="spellStart"/>
      <w:r w:rsidRPr="00F808D4">
        <w:rPr>
          <w:rStyle w:val="StyleUnderline"/>
        </w:rPr>
        <w:t>as</w:t>
      </w:r>
      <w:proofErr w:type="spellEnd"/>
      <w:r w:rsidRPr="00F808D4">
        <w:rPr>
          <w:rStyle w:val="StyleUnderline"/>
        </w:rPr>
        <w:t xml:space="preserve"> regarded as omni-toxic by so many Western investors – this is a massive blow to its market credibility and to its ability to raise finance. One obvious route – of which the U.S is well aware – is to secure such money through big bond offerings, but this will increase the already burgeoning debt profile of the Kingdom. Aramco already sold US$5 billion of bonds in May and </w:t>
      </w:r>
      <w:proofErr w:type="spellStart"/>
      <w:r w:rsidRPr="00F808D4">
        <w:rPr>
          <w:rStyle w:val="StyleUnderline"/>
        </w:rPr>
        <w:t>signalled</w:t>
      </w:r>
      <w:proofErr w:type="spellEnd"/>
      <w:r w:rsidRPr="00F808D4">
        <w:rPr>
          <w:rStyle w:val="StyleUnderline"/>
        </w:rPr>
        <w:t xml:space="preserve"> that it will want to borrow much more. It will also increase the power of the bondholders to influence decision at Aramco, with a large proportion of these likely to be connected to the U.S., according to the Washington-based legal source. The Saudis may also be aware of this, as the latest talk out of Riyadh is that Aramco instead is looking to sell some of its key power assets and pipelines instead</w:t>
      </w:r>
      <w:r w:rsidRPr="00E06493">
        <w:rPr>
          <w:sz w:val="16"/>
        </w:rPr>
        <w:t xml:space="preserve">. Although such income is supposedly intended to go to ‘Vision 2030’ that is designed to reduce Saudi Arabia's dependence on oil, some investors fear it will end up in one of the many vanity projects that have </w:t>
      </w:r>
      <w:proofErr w:type="spellStart"/>
      <w:r w:rsidRPr="00E06493">
        <w:rPr>
          <w:sz w:val="16"/>
        </w:rPr>
        <w:t>characterised</w:t>
      </w:r>
      <w:proofErr w:type="spellEnd"/>
      <w:r w:rsidRPr="00E06493">
        <w:rPr>
          <w:sz w:val="16"/>
        </w:rPr>
        <w:t xml:space="preserve"> this ‘Vision’. The grandiose Neom City idea has already been drastically scaled down from an intended length of 170 </w:t>
      </w:r>
      <w:proofErr w:type="spellStart"/>
      <w:r w:rsidRPr="00E06493">
        <w:rPr>
          <w:sz w:val="16"/>
        </w:rPr>
        <w:t>kilometres</w:t>
      </w:r>
      <w:proofErr w:type="spellEnd"/>
      <w:r w:rsidRPr="00E06493">
        <w:rPr>
          <w:sz w:val="16"/>
        </w:rPr>
        <w:t xml:space="preserve"> by 2030 to just 2.4 </w:t>
      </w:r>
      <w:proofErr w:type="spellStart"/>
      <w:r w:rsidRPr="00E06493">
        <w:rPr>
          <w:sz w:val="16"/>
        </w:rPr>
        <w:t>kilometres</w:t>
      </w:r>
      <w:proofErr w:type="spellEnd"/>
      <w:r w:rsidRPr="00E06493">
        <w:rPr>
          <w:sz w:val="16"/>
        </w:rPr>
        <w:t xml:space="preserve"> by that point. However, the new pet project of Crown Prince Mohammed bin Salman is the showpiece FIFA World Cup 2034 soccer event, so that appears a more likely destination for any such funds. A </w:t>
      </w:r>
      <w:proofErr w:type="spellStart"/>
      <w:r w:rsidRPr="00E06493">
        <w:rPr>
          <w:sz w:val="16"/>
        </w:rPr>
        <w:t>fall-back</w:t>
      </w:r>
      <w:proofErr w:type="spellEnd"/>
      <w:r w:rsidRPr="00E06493">
        <w:rPr>
          <w:sz w:val="16"/>
        </w:rPr>
        <w:t xml:space="preserve"> position for Aramco perhaps would be to ask Cristiano Ronaldo for a loan, following the US$677 million two-year extension with Saudi Arabia’s Al-</w:t>
      </w:r>
      <w:proofErr w:type="spellStart"/>
      <w:r w:rsidRPr="00E06493">
        <w:rPr>
          <w:sz w:val="16"/>
        </w:rPr>
        <w:t>Nassr</w:t>
      </w:r>
      <w:proofErr w:type="spellEnd"/>
      <w:r w:rsidRPr="00E06493">
        <w:rPr>
          <w:sz w:val="16"/>
        </w:rPr>
        <w:t xml:space="preserve"> soccer team he just signed.</w:t>
      </w:r>
    </w:p>
    <w:p w14:paraId="31F72F6B" w14:textId="77777777" w:rsidR="00F84C9F" w:rsidRPr="00F84C9F" w:rsidRDefault="00F84C9F" w:rsidP="00F84C9F"/>
    <w:p w14:paraId="2FD6E8C2" w14:textId="77777777" w:rsidR="004865A2" w:rsidRDefault="004865A2" w:rsidP="004865A2">
      <w:pPr>
        <w:pStyle w:val="Heading4"/>
      </w:pPr>
      <w:r>
        <w:t xml:space="preserve">Oil prices drop when demand decreases </w:t>
      </w:r>
    </w:p>
    <w:p w14:paraId="62AC2567" w14:textId="77777777" w:rsidR="004865A2" w:rsidRPr="00A72736" w:rsidRDefault="004865A2" w:rsidP="004865A2">
      <w:r w:rsidRPr="003D60B3">
        <w:rPr>
          <w:rStyle w:val="Style13ptBold"/>
        </w:rPr>
        <w:t xml:space="preserve">Henderson 20 </w:t>
      </w:r>
      <w:r w:rsidRPr="00A72736">
        <w:t>[</w:t>
      </w:r>
      <w:r>
        <w:t>David R. Henderson</w:t>
      </w:r>
      <w:r w:rsidRPr="00A72736">
        <w:t xml:space="preserve">; </w:t>
      </w:r>
      <w:r>
        <w:t>r</w:t>
      </w:r>
      <w:r w:rsidRPr="00A72736">
        <w:t xml:space="preserve">esearch fellow with the Hoover Institution. He is also a professor of economics at the Naval Postgraduate School in Monterey, California; 3-11-2020; The Drop In Oil Prices: Good Or </w:t>
      </w:r>
      <w:proofErr w:type="gramStart"/>
      <w:r w:rsidRPr="00A72736">
        <w:t>Bad?;</w:t>
      </w:r>
      <w:proofErr w:type="gramEnd"/>
      <w:r w:rsidRPr="00A72736">
        <w:t xml:space="preserve"> Hoover Institution; https://www.hoover.org/research/drop-oil-prices-good-or-bad?utm_source=chatgpt.com; Accessed 7-14-2025] HS </w:t>
      </w:r>
      <w:r w:rsidRPr="00A72736">
        <w:rPr>
          <w:rFonts w:ascii="Microsoft YaHei" w:eastAsia="Microsoft YaHei" w:hAnsi="Microsoft YaHei" w:cs="Microsoft YaHei" w:hint="eastAsia"/>
        </w:rPr>
        <w:t>宋</w:t>
      </w:r>
    </w:p>
    <w:p w14:paraId="0123D2D6" w14:textId="77777777" w:rsidR="004865A2" w:rsidRPr="00780BE3" w:rsidRDefault="004865A2" w:rsidP="004865A2">
      <w:pPr>
        <w:rPr>
          <w:sz w:val="16"/>
        </w:rPr>
      </w:pPr>
      <w:r w:rsidRPr="00780BE3">
        <w:rPr>
          <w:sz w:val="16"/>
        </w:rPr>
        <w:t xml:space="preserve">Let’s apply that lesson here. </w:t>
      </w:r>
      <w:r w:rsidRPr="00780BE3">
        <w:rPr>
          <w:u w:val="single"/>
        </w:rPr>
        <w:t xml:space="preserve">There are three (and only three) </w:t>
      </w:r>
      <w:r w:rsidRPr="00B97564">
        <w:rPr>
          <w:highlight w:val="cyan"/>
          <w:u w:val="single"/>
        </w:rPr>
        <w:t>reasons that oil prices drop: (1) demand decreases</w:t>
      </w:r>
      <w:r w:rsidRPr="00780BE3">
        <w:rPr>
          <w:sz w:val="16"/>
        </w:rPr>
        <w:t>, (2) supply increases, or (3) the monopoly power of oil producers falls.</w:t>
      </w:r>
    </w:p>
    <w:p w14:paraId="565C1D3A" w14:textId="77777777" w:rsidR="004865A2" w:rsidRPr="00780BE3" w:rsidRDefault="004865A2" w:rsidP="004865A2">
      <w:pPr>
        <w:rPr>
          <w:sz w:val="16"/>
        </w:rPr>
      </w:pPr>
      <w:r w:rsidRPr="00780BE3">
        <w:rPr>
          <w:sz w:val="16"/>
        </w:rPr>
        <w:t xml:space="preserve">When </w:t>
      </w:r>
      <w:r w:rsidRPr="00780BE3">
        <w:rPr>
          <w:u w:val="single"/>
        </w:rPr>
        <w:t>economists say that demand decreases</w:t>
      </w:r>
      <w:r w:rsidRPr="00780BE3">
        <w:rPr>
          <w:sz w:val="16"/>
        </w:rPr>
        <w:t>, we mean something very specific—</w:t>
      </w:r>
      <w:r w:rsidRPr="00780BE3">
        <w:rPr>
          <w:u w:val="single"/>
        </w:rPr>
        <w:t>that at any given price, the amount demanded decreases.</w:t>
      </w:r>
      <w:r w:rsidRPr="00780BE3">
        <w:rPr>
          <w:sz w:val="16"/>
        </w:rPr>
        <w:t xml:space="preserve"> There are two main ways that can happen: a slowing of the world economy or an increase in the supply of a substitute.</w:t>
      </w:r>
    </w:p>
    <w:p w14:paraId="26DA30D6" w14:textId="77777777" w:rsidR="004865A2" w:rsidRPr="00780BE3" w:rsidRDefault="004865A2" w:rsidP="004865A2">
      <w:pPr>
        <w:rPr>
          <w:sz w:val="16"/>
        </w:rPr>
      </w:pPr>
      <w:r w:rsidRPr="00780BE3">
        <w:rPr>
          <w:sz w:val="16"/>
        </w:rPr>
        <w:t xml:space="preserve">If the world economy slows—and it certainly looks as if it has slowed, or will, due to the COVID-19 virus and people’s reaction to it—the demand for oil will fall. With a given supply, that will cause the price of oil to fall. The fall in the price of oil is not bad per se; rather, it’s a consequence of something bad, namely, the slowing of the world economy. And it certainly appears that a fall in demand due to a slowing economy caused prices to fall before last weekend. But it’s unlikely that there was a sudden fall in demand last weekend. We have to look elsewhere. </w:t>
      </w:r>
    </w:p>
    <w:p w14:paraId="1B903CDD" w14:textId="77777777" w:rsidR="004865A2" w:rsidRDefault="004865A2" w:rsidP="004865A2">
      <w:pPr>
        <w:rPr>
          <w:sz w:val="16"/>
        </w:rPr>
      </w:pPr>
      <w:r w:rsidRPr="00780BE3">
        <w:rPr>
          <w:sz w:val="16"/>
        </w:rPr>
        <w:t xml:space="preserve">The </w:t>
      </w:r>
      <w:r w:rsidRPr="00780BE3">
        <w:rPr>
          <w:u w:val="single"/>
        </w:rPr>
        <w:t xml:space="preserve">other possible </w:t>
      </w:r>
      <w:r w:rsidRPr="00B97564">
        <w:rPr>
          <w:highlight w:val="cyan"/>
          <w:u w:val="single"/>
        </w:rPr>
        <w:t>cause of a fall in the demand for oil is an increase in the supply of a substitute for oil</w:t>
      </w:r>
      <w:r w:rsidRPr="00780BE3">
        <w:rPr>
          <w:u w:val="single"/>
        </w:rPr>
        <w:t xml:space="preserve">. </w:t>
      </w:r>
      <w:r w:rsidRPr="00B97564">
        <w:rPr>
          <w:highlight w:val="cyan"/>
          <w:u w:val="single"/>
        </w:rPr>
        <w:t>If,</w:t>
      </w:r>
      <w:r w:rsidRPr="00780BE3">
        <w:rPr>
          <w:u w:val="single"/>
        </w:rPr>
        <w:t xml:space="preserve"> for example, </w:t>
      </w:r>
      <w:r w:rsidRPr="00B97564">
        <w:rPr>
          <w:highlight w:val="cyan"/>
          <w:u w:val="single"/>
        </w:rPr>
        <w:t>solar or nuclear energy became more competitive, the demand for oil would fall</w:t>
      </w:r>
      <w:r w:rsidRPr="00780BE3">
        <w:rPr>
          <w:sz w:val="16"/>
        </w:rPr>
        <w:t>. In that case, the fall in oil’s price would be a sign of something good happening in the economy. Did solar, nuclear, or any other energy source suddenly become more competitive over this weekend? No. So that’s not it.</w:t>
      </w:r>
    </w:p>
    <w:p w14:paraId="077BA9D4" w14:textId="77777777" w:rsidR="004865A2" w:rsidRDefault="004865A2" w:rsidP="004865A2">
      <w:pPr>
        <w:rPr>
          <w:sz w:val="14"/>
        </w:rPr>
      </w:pPr>
    </w:p>
    <w:p w14:paraId="2E2EDEB1" w14:textId="77777777" w:rsidR="004865A2" w:rsidRPr="00676483" w:rsidRDefault="004865A2" w:rsidP="004865A2">
      <w:pPr>
        <w:pStyle w:val="Heading4"/>
      </w:pPr>
      <w:r w:rsidRPr="00676483">
        <w:t xml:space="preserve">Oversupply forcing prices down now </w:t>
      </w:r>
    </w:p>
    <w:p w14:paraId="5721FA60" w14:textId="77777777" w:rsidR="004865A2" w:rsidRPr="00676483" w:rsidRDefault="004865A2" w:rsidP="004865A2">
      <w:proofErr w:type="spellStart"/>
      <w:r w:rsidRPr="00676483">
        <w:rPr>
          <w:rStyle w:val="Style13ptBold"/>
        </w:rPr>
        <w:t>Picchi</w:t>
      </w:r>
      <w:proofErr w:type="spellEnd"/>
      <w:r w:rsidRPr="00676483">
        <w:rPr>
          <w:rStyle w:val="Style13ptBold"/>
        </w:rPr>
        <w:t xml:space="preserve"> 24</w:t>
      </w:r>
      <w:r w:rsidRPr="00676483">
        <w:t xml:space="preserve"> </w:t>
      </w:r>
      <w:r w:rsidRPr="00E65F5A">
        <w:t xml:space="preserve">[Aimee </w:t>
      </w:r>
      <w:proofErr w:type="spellStart"/>
      <w:r w:rsidRPr="00E65F5A">
        <w:t>Picchi</w:t>
      </w:r>
      <w:proofErr w:type="spellEnd"/>
      <w:r w:rsidRPr="00E65F5A">
        <w:t xml:space="preserve">; </w:t>
      </w:r>
      <w:r w:rsidRPr="00B97564">
        <w:t>associate managing editor for CBS MoneyWatch, where she covers business and personal finance</w:t>
      </w:r>
      <w:r w:rsidRPr="00E65F5A">
        <w:t xml:space="preserve">; 6-12-2024; The world could soon see a massive oil glut. Here's why.; No Publication; https://www.cbsnews.com/news/gas-prices-oil-supply-international-energy-agency-2030/; Accessed 7-18-2025] HS </w:t>
      </w:r>
      <w:r w:rsidRPr="00E65F5A">
        <w:rPr>
          <w:rFonts w:ascii="Microsoft YaHei" w:eastAsia="Microsoft YaHei" w:hAnsi="Microsoft YaHei" w:cs="Microsoft YaHei" w:hint="eastAsia"/>
        </w:rPr>
        <w:t>宋</w:t>
      </w:r>
    </w:p>
    <w:p w14:paraId="4D8F190E" w14:textId="77777777" w:rsidR="004865A2" w:rsidRPr="00676483" w:rsidRDefault="004865A2" w:rsidP="004865A2">
      <w:pPr>
        <w:rPr>
          <w:rStyle w:val="StyleUnderline"/>
        </w:rPr>
      </w:pPr>
      <w:r w:rsidRPr="00676483">
        <w:rPr>
          <w:rStyle w:val="StyleUnderline"/>
        </w:rPr>
        <w:t xml:space="preserve">The </w:t>
      </w:r>
      <w:r w:rsidRPr="00B97564">
        <w:rPr>
          <w:rStyle w:val="StyleUnderline"/>
          <w:highlight w:val="cyan"/>
        </w:rPr>
        <w:t>world</w:t>
      </w:r>
      <w:r w:rsidRPr="00676483">
        <w:rPr>
          <w:rStyle w:val="StyleUnderline"/>
        </w:rPr>
        <w:t xml:space="preserve"> could </w:t>
      </w:r>
      <w:r w:rsidRPr="00B97564">
        <w:rPr>
          <w:rStyle w:val="StyleUnderline"/>
          <w:highlight w:val="cyan"/>
        </w:rPr>
        <w:t>have</w:t>
      </w:r>
      <w:r w:rsidRPr="00676483">
        <w:rPr>
          <w:rStyle w:val="StyleUnderline"/>
        </w:rPr>
        <w:t xml:space="preserve"> a </w:t>
      </w:r>
      <w:r w:rsidRPr="00B97564">
        <w:rPr>
          <w:rStyle w:val="Emphasis"/>
          <w:highlight w:val="cyan"/>
        </w:rPr>
        <w:t>glut</w:t>
      </w:r>
      <w:r w:rsidRPr="00B97564">
        <w:rPr>
          <w:rStyle w:val="StyleUnderline"/>
          <w:highlight w:val="cyan"/>
        </w:rPr>
        <w:t xml:space="preserve"> of oil</w:t>
      </w:r>
      <w:r w:rsidRPr="00676483">
        <w:rPr>
          <w:rStyle w:val="StyleUnderline"/>
        </w:rPr>
        <w:t xml:space="preserve"> by the end of the decade because of </w:t>
      </w:r>
      <w:r w:rsidRPr="00B97564">
        <w:rPr>
          <w:rStyle w:val="StyleUnderline"/>
          <w:highlight w:val="cyan"/>
        </w:rPr>
        <w:t>rising production combined with declining demand</w:t>
      </w:r>
      <w:r w:rsidRPr="00E65F5A">
        <w:rPr>
          <w:sz w:val="16"/>
        </w:rPr>
        <w:t xml:space="preserve"> </w:t>
      </w:r>
      <w:r w:rsidRPr="00676483">
        <w:rPr>
          <w:rStyle w:val="StyleUnderline"/>
        </w:rPr>
        <w:t>as consumers</w:t>
      </w:r>
      <w:r w:rsidRPr="00E65F5A">
        <w:rPr>
          <w:sz w:val="16"/>
        </w:rPr>
        <w:t xml:space="preserve"> and businesses </w:t>
      </w:r>
      <w:r w:rsidRPr="00676483">
        <w:rPr>
          <w:rStyle w:val="StyleUnderline"/>
        </w:rPr>
        <w:t>switch to</w:t>
      </w:r>
      <w:r w:rsidRPr="00E65F5A">
        <w:rPr>
          <w:sz w:val="16"/>
        </w:rPr>
        <w:t xml:space="preserve"> </w:t>
      </w:r>
      <w:r w:rsidRPr="00676483">
        <w:rPr>
          <w:rStyle w:val="StyleUnderline"/>
        </w:rPr>
        <w:t>electric</w:t>
      </w:r>
      <w:r w:rsidRPr="00E65F5A">
        <w:rPr>
          <w:sz w:val="16"/>
        </w:rPr>
        <w:t xml:space="preserve"> vehicles </w:t>
      </w:r>
      <w:r w:rsidRPr="00676483">
        <w:rPr>
          <w:rStyle w:val="StyleUnderline"/>
        </w:rPr>
        <w:t>and renewable</w:t>
      </w:r>
      <w:r w:rsidRPr="00E65F5A">
        <w:rPr>
          <w:sz w:val="16"/>
        </w:rPr>
        <w:t xml:space="preserve"> energy, </w:t>
      </w:r>
      <w:r w:rsidRPr="00676483">
        <w:rPr>
          <w:rStyle w:val="StyleUnderline"/>
        </w:rPr>
        <w:t>according to a</w:t>
      </w:r>
      <w:r w:rsidRPr="00E65F5A">
        <w:rPr>
          <w:sz w:val="16"/>
        </w:rPr>
        <w:t xml:space="preserve"> new </w:t>
      </w:r>
      <w:r w:rsidRPr="00676483">
        <w:rPr>
          <w:rStyle w:val="StyleUnderline"/>
        </w:rPr>
        <w:t>report from the I</w:t>
      </w:r>
      <w:r w:rsidRPr="00E65F5A">
        <w:rPr>
          <w:sz w:val="16"/>
        </w:rPr>
        <w:t xml:space="preserve">nternational </w:t>
      </w:r>
      <w:r w:rsidRPr="00676483">
        <w:rPr>
          <w:rStyle w:val="StyleUnderline"/>
        </w:rPr>
        <w:t>E</w:t>
      </w:r>
      <w:r w:rsidRPr="00E65F5A">
        <w:rPr>
          <w:sz w:val="16"/>
        </w:rPr>
        <w:t xml:space="preserve">nergy </w:t>
      </w:r>
      <w:r w:rsidRPr="00676483">
        <w:rPr>
          <w:rStyle w:val="StyleUnderline"/>
        </w:rPr>
        <w:t>A</w:t>
      </w:r>
      <w:r w:rsidRPr="00E65F5A">
        <w:rPr>
          <w:sz w:val="16"/>
        </w:rPr>
        <w:t>gency</w:t>
      </w:r>
      <w:r w:rsidRPr="00676483">
        <w:rPr>
          <w:rStyle w:val="StyleUnderline"/>
        </w:rPr>
        <w:t>.</w:t>
      </w:r>
    </w:p>
    <w:p w14:paraId="05C1024F" w14:textId="77777777" w:rsidR="004865A2" w:rsidRPr="00676483" w:rsidRDefault="004865A2" w:rsidP="004865A2">
      <w:pPr>
        <w:rPr>
          <w:rStyle w:val="StyleUnderline"/>
        </w:rPr>
      </w:pPr>
      <w:r w:rsidRPr="00E65F5A">
        <w:rPr>
          <w:sz w:val="16"/>
        </w:rPr>
        <w:t xml:space="preserve">The International Energy Agency said Wednesday that </w:t>
      </w:r>
      <w:r w:rsidRPr="00676483">
        <w:rPr>
          <w:rStyle w:val="StyleUnderline"/>
        </w:rPr>
        <w:t xml:space="preserve">the </w:t>
      </w:r>
      <w:r w:rsidRPr="00B97564">
        <w:rPr>
          <w:rStyle w:val="StyleUnderline"/>
          <w:highlight w:val="cyan"/>
        </w:rPr>
        <w:t>world's total oil supply</w:t>
      </w:r>
      <w:r w:rsidRPr="00B97564">
        <w:rPr>
          <w:sz w:val="16"/>
          <w:highlight w:val="cyan"/>
        </w:rPr>
        <w:t xml:space="preserve"> </w:t>
      </w:r>
      <w:r w:rsidRPr="00B97564">
        <w:rPr>
          <w:rStyle w:val="StyleUnderline"/>
          <w:highlight w:val="cyan"/>
        </w:rPr>
        <w:t>capacity is expected to rise to about 114 million barrels a day by 2030</w:t>
      </w:r>
      <w:r w:rsidRPr="00676483">
        <w:rPr>
          <w:rStyle w:val="StyleUnderline"/>
        </w:rPr>
        <w:t>, which the group said would amount to "</w:t>
      </w:r>
      <w:r w:rsidRPr="005A5E92">
        <w:rPr>
          <w:rStyle w:val="StyleUnderline"/>
        </w:rPr>
        <w:t>staggering</w:t>
      </w:r>
      <w:r w:rsidRPr="00B97564">
        <w:rPr>
          <w:rStyle w:val="StyleUnderline"/>
          <w:highlight w:val="cyan"/>
        </w:rPr>
        <w:t>" 8 million barrels a day beyond projected demand.</w:t>
      </w:r>
      <w:r w:rsidRPr="00676483">
        <w:rPr>
          <w:rStyle w:val="StyleUnderline"/>
        </w:rPr>
        <w:t xml:space="preserve"> </w:t>
      </w:r>
    </w:p>
    <w:p w14:paraId="58824A78" w14:textId="77777777" w:rsidR="004865A2" w:rsidRPr="00E65F5A" w:rsidRDefault="004865A2" w:rsidP="004865A2">
      <w:pPr>
        <w:rPr>
          <w:sz w:val="16"/>
        </w:rPr>
      </w:pPr>
      <w:r w:rsidRPr="00676483">
        <w:rPr>
          <w:rStyle w:val="StyleUnderline"/>
        </w:rPr>
        <w:t xml:space="preserve">That type of spare capacity hasn't been seen outside the </w:t>
      </w:r>
      <w:r w:rsidRPr="00676483">
        <w:rPr>
          <w:rStyle w:val="Emphasis"/>
        </w:rPr>
        <w:t>COVID</w:t>
      </w:r>
      <w:r w:rsidRPr="00676483">
        <w:rPr>
          <w:rStyle w:val="StyleUnderline"/>
        </w:rPr>
        <w:t>-</w:t>
      </w:r>
      <w:r w:rsidRPr="00E65F5A">
        <w:rPr>
          <w:sz w:val="16"/>
        </w:rPr>
        <w:t>19 lockdowns of 2020, when economies across the world shut down as governments sought to stop the spread of the deadly virus, the IEA said</w:t>
      </w:r>
      <w:r w:rsidRPr="00676483">
        <w:rPr>
          <w:rStyle w:val="StyleUnderline"/>
        </w:rPr>
        <w:t>.</w:t>
      </w:r>
      <w:r w:rsidRPr="00E65F5A">
        <w:rPr>
          <w:sz w:val="16"/>
        </w:rPr>
        <w:t xml:space="preserve"> </w:t>
      </w:r>
      <w:r w:rsidRPr="00676483">
        <w:rPr>
          <w:rStyle w:val="StyleUnderline"/>
        </w:rPr>
        <w:t>The extra capacity could</w:t>
      </w:r>
      <w:r w:rsidRPr="00E65F5A">
        <w:rPr>
          <w:sz w:val="16"/>
        </w:rPr>
        <w:t xml:space="preserve"> have "</w:t>
      </w:r>
      <w:r w:rsidRPr="00676483">
        <w:rPr>
          <w:rStyle w:val="Emphasis"/>
        </w:rPr>
        <w:t>significant consequences for oil markets</w:t>
      </w:r>
      <w:r w:rsidRPr="00E65F5A">
        <w:rPr>
          <w:sz w:val="16"/>
        </w:rPr>
        <w:t>," ranging from the U.S. to OPEC member nations such as Saudi Arabia and Kuwait, it added.</w:t>
      </w:r>
    </w:p>
    <w:p w14:paraId="196FB929" w14:textId="77777777" w:rsidR="004865A2" w:rsidRPr="00E65F5A" w:rsidRDefault="004865A2" w:rsidP="004865A2">
      <w:pPr>
        <w:rPr>
          <w:sz w:val="16"/>
        </w:rPr>
      </w:pPr>
      <w:r w:rsidRPr="00E65F5A">
        <w:rPr>
          <w:sz w:val="16"/>
        </w:rPr>
        <w:t xml:space="preserve">"This report's projections, based on the latest data, show a major supply surplus emerging this decade, suggesting that oil companies may want to make sure their business strategies and plans are prepared for the changes taking place," said IEA Executive Director </w:t>
      </w:r>
      <w:proofErr w:type="spellStart"/>
      <w:r w:rsidRPr="00E65F5A">
        <w:rPr>
          <w:sz w:val="16"/>
        </w:rPr>
        <w:t>Fatih</w:t>
      </w:r>
      <w:proofErr w:type="spellEnd"/>
      <w:r w:rsidRPr="00E65F5A">
        <w:rPr>
          <w:sz w:val="16"/>
        </w:rPr>
        <w:t xml:space="preserve"> Birol in a statement. </w:t>
      </w:r>
    </w:p>
    <w:p w14:paraId="6E1F0C05" w14:textId="77777777" w:rsidR="004865A2" w:rsidRPr="00E65F5A" w:rsidRDefault="004865A2" w:rsidP="004865A2">
      <w:pPr>
        <w:rPr>
          <w:sz w:val="16"/>
        </w:rPr>
      </w:pPr>
      <w:r w:rsidRPr="00E65F5A">
        <w:rPr>
          <w:sz w:val="16"/>
        </w:rPr>
        <w:t>Among the drivers for rising oil supplies are expectations that Americans and consumers in other developed nations will continue to shift to electric vehicles. Global sales of EVs could reach 40 million cars in 2030, with almost one in two new cars projected to be an EV at that time, the IEA forecasted.</w:t>
      </w:r>
    </w:p>
    <w:p w14:paraId="381D0983" w14:textId="77777777" w:rsidR="004865A2" w:rsidRPr="00E65F5A" w:rsidRDefault="004865A2" w:rsidP="004865A2">
      <w:pPr>
        <w:rPr>
          <w:sz w:val="16"/>
        </w:rPr>
      </w:pPr>
      <w:r w:rsidRPr="00E65F5A">
        <w:rPr>
          <w:sz w:val="16"/>
        </w:rPr>
        <w:t>Could gas prices decline?</w:t>
      </w:r>
    </w:p>
    <w:p w14:paraId="4D02BD6E" w14:textId="77777777" w:rsidR="004865A2" w:rsidRPr="00E65F5A" w:rsidRDefault="004865A2" w:rsidP="004865A2">
      <w:pPr>
        <w:rPr>
          <w:sz w:val="16"/>
        </w:rPr>
      </w:pPr>
      <w:r w:rsidRPr="00E65F5A">
        <w:rPr>
          <w:sz w:val="16"/>
        </w:rPr>
        <w:t xml:space="preserve">It's possible that </w:t>
      </w:r>
      <w:r w:rsidRPr="00676483">
        <w:rPr>
          <w:rStyle w:val="StyleUnderline"/>
        </w:rPr>
        <w:t xml:space="preserve">an </w:t>
      </w:r>
      <w:r w:rsidRPr="00B97564">
        <w:rPr>
          <w:rStyle w:val="StyleUnderline"/>
          <w:highlight w:val="cyan"/>
        </w:rPr>
        <w:t>oversupply</w:t>
      </w:r>
      <w:r w:rsidRPr="00676483">
        <w:rPr>
          <w:rStyle w:val="StyleUnderline"/>
        </w:rPr>
        <w:t xml:space="preserve"> of oil could </w:t>
      </w:r>
      <w:r w:rsidRPr="00B97564">
        <w:rPr>
          <w:rStyle w:val="StyleUnderline"/>
          <w:highlight w:val="cyan"/>
        </w:rPr>
        <w:t>lead to a "</w:t>
      </w:r>
      <w:r w:rsidRPr="00B97564">
        <w:rPr>
          <w:rStyle w:val="Emphasis"/>
          <w:highlight w:val="cyan"/>
        </w:rPr>
        <w:t>lower price environment</w:t>
      </w:r>
      <w:r w:rsidRPr="00676483">
        <w:rPr>
          <w:rStyle w:val="Emphasis"/>
        </w:rPr>
        <w:t>,</w:t>
      </w:r>
      <w:r w:rsidRPr="00E65F5A">
        <w:rPr>
          <w:sz w:val="16"/>
        </w:rPr>
        <w:t xml:space="preserve">" according to the IEA report. However, </w:t>
      </w:r>
      <w:r w:rsidRPr="00676483">
        <w:rPr>
          <w:rStyle w:val="StyleUnderline"/>
        </w:rPr>
        <w:t>the analysis includes</w:t>
      </w:r>
      <w:r w:rsidRPr="00E65F5A">
        <w:rPr>
          <w:sz w:val="16"/>
        </w:rPr>
        <w:t xml:space="preserve"> three </w:t>
      </w:r>
      <w:r w:rsidRPr="00676483">
        <w:rPr>
          <w:rStyle w:val="StyleUnderline"/>
        </w:rPr>
        <w:t>projections</w:t>
      </w:r>
      <w:r w:rsidRPr="00E65F5A">
        <w:rPr>
          <w:sz w:val="16"/>
        </w:rPr>
        <w:t xml:space="preserve"> for </w:t>
      </w:r>
      <w:r w:rsidRPr="00676483">
        <w:rPr>
          <w:rStyle w:val="StyleUnderline"/>
        </w:rPr>
        <w:t>where oil</w:t>
      </w:r>
      <w:r w:rsidRPr="00E65F5A">
        <w:rPr>
          <w:sz w:val="16"/>
        </w:rPr>
        <w:t xml:space="preserve"> prices </w:t>
      </w:r>
      <w:r w:rsidRPr="00676483">
        <w:rPr>
          <w:rStyle w:val="StyleUnderline"/>
        </w:rPr>
        <w:t>could be</w:t>
      </w:r>
      <w:r w:rsidRPr="00E65F5A">
        <w:rPr>
          <w:sz w:val="16"/>
        </w:rPr>
        <w:t xml:space="preserve"> in 2030, ranging from a high of more than $90 a barrel to a low of </w:t>
      </w:r>
      <w:r w:rsidRPr="00676483">
        <w:rPr>
          <w:rStyle w:val="Emphasis"/>
        </w:rPr>
        <w:t>less than $60 a barrel within six years</w:t>
      </w:r>
      <w:r w:rsidRPr="00676483">
        <w:rPr>
          <w:rStyle w:val="StyleUnderline"/>
        </w:rPr>
        <w:t>.</w:t>
      </w:r>
      <w:r w:rsidRPr="00E65F5A">
        <w:rPr>
          <w:sz w:val="16"/>
        </w:rPr>
        <w:t xml:space="preserve"> Currently, oil is trading at about $82 a barrel. </w:t>
      </w:r>
    </w:p>
    <w:p w14:paraId="7D2A12CD" w14:textId="77777777" w:rsidR="004865A2" w:rsidRDefault="004865A2" w:rsidP="004865A2">
      <w:pPr>
        <w:rPr>
          <w:sz w:val="14"/>
        </w:rPr>
      </w:pPr>
    </w:p>
    <w:p w14:paraId="1EB924AC" w14:textId="77777777" w:rsidR="004865A2" w:rsidRDefault="004865A2" w:rsidP="004865A2">
      <w:pPr>
        <w:pStyle w:val="Heading4"/>
      </w:pPr>
      <w:r>
        <w:t>Only increased supply of oil decreases prices.</w:t>
      </w:r>
    </w:p>
    <w:p w14:paraId="3FC0A736" w14:textId="77777777" w:rsidR="004865A2" w:rsidRDefault="004865A2" w:rsidP="004865A2">
      <w:pPr>
        <w:rPr>
          <w:rFonts w:ascii="Microsoft YaHei" w:eastAsia="Microsoft YaHei" w:hAnsi="Microsoft YaHei" w:cs="Microsoft YaHei"/>
          <w:sz w:val="16"/>
          <w:szCs w:val="16"/>
        </w:rPr>
      </w:pPr>
      <w:proofErr w:type="spellStart"/>
      <w:r w:rsidRPr="008A6EB5">
        <w:rPr>
          <w:rStyle w:val="Style13ptBold"/>
        </w:rPr>
        <w:t>Cooban</w:t>
      </w:r>
      <w:proofErr w:type="spellEnd"/>
      <w:r w:rsidRPr="008A6EB5">
        <w:rPr>
          <w:rStyle w:val="Style13ptBold"/>
        </w:rPr>
        <w:t xml:space="preserve"> 22</w:t>
      </w:r>
      <w:r w:rsidRPr="008A6EB5">
        <w:t xml:space="preserve"> </w:t>
      </w:r>
      <w:r w:rsidRPr="009D4D17">
        <w:t xml:space="preserve">[Anna </w:t>
      </w:r>
      <w:proofErr w:type="spellStart"/>
      <w:r w:rsidRPr="009D4D17">
        <w:t>Cooban</w:t>
      </w:r>
      <w:proofErr w:type="spellEnd"/>
      <w:r w:rsidRPr="009D4D17">
        <w:t xml:space="preserve">; </w:t>
      </w:r>
      <w:proofErr w:type="spellStart"/>
      <w:r w:rsidRPr="009D4D17">
        <w:t>eporter</w:t>
      </w:r>
      <w:proofErr w:type="spellEnd"/>
      <w:r w:rsidRPr="009D4D17">
        <w:t xml:space="preserve"> covering global business, economic and financial news for CNN's digital and TV platforms; 6-3-2022; Analysis: 3 reasons high oil prices are here to stay; CNN; https://www.cnn.com/2022/06/03/energy/oil-prices-what-next/index.html; Accessed 7-18-2025] HS </w:t>
      </w:r>
      <w:r w:rsidRPr="009D4D17">
        <w:rPr>
          <w:rFonts w:ascii="Microsoft YaHei" w:eastAsia="Microsoft YaHei" w:hAnsi="Microsoft YaHei" w:cs="Microsoft YaHei" w:hint="eastAsia"/>
        </w:rPr>
        <w:t>宋</w:t>
      </w:r>
    </w:p>
    <w:p w14:paraId="5CDB9C74" w14:textId="77777777" w:rsidR="004865A2" w:rsidRPr="00B97564" w:rsidRDefault="004865A2" w:rsidP="004865A2">
      <w:pPr>
        <w:rPr>
          <w:color w:val="0D0D0D" w:themeColor="text1" w:themeTint="F2"/>
          <w:u w:val="single"/>
        </w:rPr>
      </w:pPr>
      <w:r w:rsidRPr="00B97564">
        <w:rPr>
          <w:color w:val="0D0D0D" w:themeColor="text1" w:themeTint="F2"/>
          <w:highlight w:val="cyan"/>
          <w:u w:val="single"/>
        </w:rPr>
        <w:t xml:space="preserve">Oil prices have </w:t>
      </w:r>
      <w:r w:rsidRPr="00B97564">
        <w:rPr>
          <w:rStyle w:val="Emphasis"/>
          <w:highlight w:val="cyan"/>
        </w:rPr>
        <w:t>roared back</w:t>
      </w:r>
      <w:r w:rsidRPr="00B97564">
        <w:rPr>
          <w:color w:val="0D0D0D" w:themeColor="text1" w:themeTint="F2"/>
          <w:sz w:val="16"/>
        </w:rPr>
        <w:t xml:space="preserve"> to about where they were in the early days of the Ukraine war, </w:t>
      </w:r>
      <w:r w:rsidRPr="00B97564">
        <w:rPr>
          <w:color w:val="0D0D0D" w:themeColor="text1" w:themeTint="F2"/>
          <w:highlight w:val="cyan"/>
          <w:u w:val="single"/>
        </w:rPr>
        <w:t>and there’s no prospect of significant relief</w:t>
      </w:r>
      <w:r w:rsidRPr="00B97564">
        <w:rPr>
          <w:color w:val="0D0D0D" w:themeColor="text1" w:themeTint="F2"/>
          <w:sz w:val="16"/>
        </w:rPr>
        <w:t xml:space="preserve"> for drivers and businesses </w:t>
      </w:r>
      <w:r w:rsidRPr="00B97564">
        <w:rPr>
          <w:color w:val="0D0D0D" w:themeColor="text1" w:themeTint="F2"/>
          <w:u w:val="single"/>
        </w:rPr>
        <w:t>any time soon. The price of Brent crude</w:t>
      </w:r>
      <w:r w:rsidRPr="00B97564">
        <w:rPr>
          <w:color w:val="0D0D0D" w:themeColor="text1" w:themeTint="F2"/>
          <w:sz w:val="16"/>
        </w:rPr>
        <w:t>, the global benchmark</w:t>
      </w:r>
      <w:r w:rsidRPr="00B97564">
        <w:rPr>
          <w:color w:val="0D0D0D" w:themeColor="text1" w:themeTint="F2"/>
          <w:u w:val="single"/>
        </w:rPr>
        <w:t>, shot up</w:t>
      </w:r>
      <w:r w:rsidRPr="00B97564">
        <w:rPr>
          <w:color w:val="0D0D0D" w:themeColor="text1" w:themeTint="F2"/>
          <w:sz w:val="16"/>
        </w:rPr>
        <w:t xml:space="preserve"> past $124 a barrel earlier this week — its highest level since early March </w:t>
      </w:r>
      <w:r w:rsidRPr="00B97564">
        <w:rPr>
          <w:color w:val="0D0D0D" w:themeColor="text1" w:themeTint="F2"/>
          <w:u w:val="single"/>
        </w:rPr>
        <w:t xml:space="preserve">— after the European Union announced it would </w:t>
      </w:r>
      <w:hyperlink r:id="rId19" w:tgtFrame="_blank" w:history="1">
        <w:r w:rsidRPr="00B97564">
          <w:rPr>
            <w:rStyle w:val="Hyperlink"/>
            <w:color w:val="0D0D0D" w:themeColor="text1" w:themeTint="F2"/>
          </w:rPr>
          <w:t>slash 90% of its Russian oil imports</w:t>
        </w:r>
      </w:hyperlink>
      <w:r w:rsidRPr="00B97564">
        <w:rPr>
          <w:color w:val="0D0D0D" w:themeColor="text1" w:themeTint="F2"/>
          <w:sz w:val="16"/>
        </w:rPr>
        <w:t xml:space="preserve"> by the end of this year. Prices have since fallen back slightly to around $117, largely because of expectations that OPEC will pump more oil, but not enough to ease the pain felt by consumers at the pump, or to tame rampant global </w:t>
      </w:r>
      <w:hyperlink r:id="rId20" w:tgtFrame="_blank" w:history="1">
        <w:r w:rsidRPr="00B97564">
          <w:rPr>
            <w:rStyle w:val="Hyperlink"/>
            <w:color w:val="0D0D0D" w:themeColor="text1" w:themeTint="F2"/>
          </w:rPr>
          <w:t>inflation</w:t>
        </w:r>
      </w:hyperlink>
      <w:r w:rsidRPr="00B97564">
        <w:rPr>
          <w:color w:val="0D0D0D" w:themeColor="text1" w:themeTint="F2"/>
          <w:sz w:val="16"/>
        </w:rPr>
        <w:t xml:space="preserve">. The EU embargo and a recovery in demand in the world’s second biggest economy will keep them high. Matt Smith, lead oil analyst for the Americas at </w:t>
      </w:r>
      <w:proofErr w:type="spellStart"/>
      <w:r w:rsidRPr="00B97564">
        <w:rPr>
          <w:color w:val="0D0D0D" w:themeColor="text1" w:themeTint="F2"/>
          <w:sz w:val="16"/>
        </w:rPr>
        <w:t>Kpler</w:t>
      </w:r>
      <w:proofErr w:type="spellEnd"/>
      <w:r w:rsidRPr="00B97564">
        <w:rPr>
          <w:color w:val="0D0D0D" w:themeColor="text1" w:themeTint="F2"/>
          <w:sz w:val="16"/>
        </w:rPr>
        <w:t>, an analytics company, told CNN Business that “</w:t>
      </w:r>
      <w:r w:rsidRPr="00B97564">
        <w:rPr>
          <w:color w:val="0D0D0D" w:themeColor="text1" w:themeTint="F2"/>
          <w:highlight w:val="cyan"/>
          <w:u w:val="single"/>
        </w:rPr>
        <w:t>triple digit oil prices” are likely to stick around</w:t>
      </w:r>
      <w:r w:rsidRPr="00B97564">
        <w:rPr>
          <w:color w:val="0D0D0D" w:themeColor="text1" w:themeTint="F2"/>
          <w:u w:val="single"/>
        </w:rPr>
        <w:t xml:space="preserve">. </w:t>
      </w:r>
      <w:r w:rsidRPr="00B97564">
        <w:rPr>
          <w:color w:val="0D0D0D" w:themeColor="text1" w:themeTint="F2"/>
          <w:sz w:val="16"/>
        </w:rPr>
        <w:t xml:space="preserve">“If Chinese demand comes roaring back after lockdowns and Russia continues to see production drop, then a retest of the high of $139 seen earlier in the year is not beyond the realms of possibility,” he said. Europe ditches Russia’s oil Even as </w:t>
      </w:r>
      <w:hyperlink r:id="rId21" w:tgtFrame="_blank" w:history="1">
        <w:r w:rsidRPr="00B97564">
          <w:rPr>
            <w:rStyle w:val="Hyperlink"/>
            <w:color w:val="0D0D0D" w:themeColor="text1" w:themeTint="F2"/>
          </w:rPr>
          <w:t>soaring inflation and sluggish growth</w:t>
        </w:r>
      </w:hyperlink>
      <w:r w:rsidRPr="00B97564">
        <w:rPr>
          <w:color w:val="0D0D0D" w:themeColor="text1" w:themeTint="F2"/>
          <w:sz w:val="16"/>
        </w:rPr>
        <w:t xml:space="preserve"> raise the specter of recession, </w:t>
      </w:r>
      <w:r w:rsidRPr="00B97564">
        <w:rPr>
          <w:rStyle w:val="Emphasis"/>
          <w:highlight w:val="cyan"/>
        </w:rPr>
        <w:t>global demand</w:t>
      </w:r>
      <w:r w:rsidRPr="00B97564">
        <w:rPr>
          <w:color w:val="0D0D0D" w:themeColor="text1" w:themeTint="F2"/>
          <w:highlight w:val="cyan"/>
          <w:u w:val="single"/>
        </w:rPr>
        <w:t xml:space="preserve"> for oil is </w:t>
      </w:r>
      <w:r w:rsidRPr="00B97564">
        <w:rPr>
          <w:rStyle w:val="Emphasis"/>
          <w:highlight w:val="cyan"/>
        </w:rPr>
        <w:t>unlikely to fall</w:t>
      </w:r>
      <w:r w:rsidRPr="00B97564">
        <w:rPr>
          <w:color w:val="0D0D0D" w:themeColor="text1" w:themeTint="F2"/>
          <w:highlight w:val="cyan"/>
          <w:u w:val="single"/>
        </w:rPr>
        <w:t xml:space="preserve"> enough to dent prices, as it did in 2008</w:t>
      </w:r>
      <w:r w:rsidRPr="00B97564">
        <w:rPr>
          <w:color w:val="0D0D0D" w:themeColor="text1" w:themeTint="F2"/>
          <w:u w:val="single"/>
        </w:rPr>
        <w:t xml:space="preserve">. </w:t>
      </w:r>
      <w:r w:rsidRPr="00B97564">
        <w:rPr>
          <w:color w:val="0D0D0D" w:themeColor="text1" w:themeTint="F2"/>
          <w:sz w:val="16"/>
        </w:rPr>
        <w:t xml:space="preserve">“The worry this time around is — because it is a supply side issue — that even if we were to head into a recession … we may not necessarily see prices come off at the pump substantially,” Smith said. The European Union on Friday formally adopted its oil embargo, part of a sixth package of sanctions imposed on Moscow over its invasion of Ukraine. Most EU countries now have six months to phase out imports of Russian crude, and eight months for all other oil products. For now, Smith said, the bloc will likely continue to buy some oil from Russia, but it has been shopping around for alternate suppliers. According to </w:t>
      </w:r>
      <w:proofErr w:type="spellStart"/>
      <w:r w:rsidRPr="00B97564">
        <w:rPr>
          <w:color w:val="0D0D0D" w:themeColor="text1" w:themeTint="F2"/>
          <w:sz w:val="16"/>
        </w:rPr>
        <w:t>Kpler</w:t>
      </w:r>
      <w:proofErr w:type="spellEnd"/>
      <w:r w:rsidRPr="00B97564">
        <w:rPr>
          <w:color w:val="0D0D0D" w:themeColor="text1" w:themeTint="F2"/>
          <w:sz w:val="16"/>
        </w:rPr>
        <w:t xml:space="preserve"> data, imports of crude from Angola have tripled since the start of the war, while Brazilian and Iraqi volumes have risen by 50% and 40% respectively. </w:t>
      </w:r>
      <w:r w:rsidRPr="00B97564">
        <w:rPr>
          <w:color w:val="0D0D0D" w:themeColor="text1" w:themeTint="F2"/>
          <w:highlight w:val="cyan"/>
          <w:u w:val="single"/>
        </w:rPr>
        <w:t>Sourcing oil from more far-flung locations will keep prices high</w:t>
      </w:r>
      <w:r w:rsidRPr="00B97564">
        <w:rPr>
          <w:color w:val="0D0D0D" w:themeColor="text1" w:themeTint="F2"/>
          <w:sz w:val="16"/>
        </w:rPr>
        <w:t xml:space="preserve">, </w:t>
      </w:r>
      <w:proofErr w:type="spellStart"/>
      <w:r w:rsidRPr="00B97564">
        <w:rPr>
          <w:color w:val="0D0D0D" w:themeColor="text1" w:themeTint="F2"/>
          <w:sz w:val="16"/>
        </w:rPr>
        <w:t>Roslan</w:t>
      </w:r>
      <w:proofErr w:type="spellEnd"/>
      <w:r w:rsidRPr="00B97564">
        <w:rPr>
          <w:color w:val="0D0D0D" w:themeColor="text1" w:themeTint="F2"/>
          <w:sz w:val="16"/>
        </w:rPr>
        <w:t xml:space="preserve"> </w:t>
      </w:r>
      <w:proofErr w:type="spellStart"/>
      <w:r w:rsidRPr="00B97564">
        <w:rPr>
          <w:color w:val="0D0D0D" w:themeColor="text1" w:themeTint="F2"/>
          <w:sz w:val="16"/>
        </w:rPr>
        <w:t>Khasawneh</w:t>
      </w:r>
      <w:proofErr w:type="spellEnd"/>
      <w:r w:rsidRPr="00B97564">
        <w:rPr>
          <w:color w:val="0D0D0D" w:themeColor="text1" w:themeTint="F2"/>
          <w:sz w:val="16"/>
        </w:rPr>
        <w:t xml:space="preserve">, senior fuel oil analyst at </w:t>
      </w:r>
      <w:proofErr w:type="spellStart"/>
      <w:r w:rsidRPr="00B97564">
        <w:rPr>
          <w:color w:val="0D0D0D" w:themeColor="text1" w:themeTint="F2"/>
          <w:sz w:val="16"/>
        </w:rPr>
        <w:t>Vortexa</w:t>
      </w:r>
      <w:proofErr w:type="spellEnd"/>
      <w:r w:rsidRPr="00B97564">
        <w:rPr>
          <w:color w:val="0D0D0D" w:themeColor="text1" w:themeTint="F2"/>
          <w:sz w:val="16"/>
        </w:rPr>
        <w:t xml:space="preserve">, an energy data firm, told CNN Business. “A direct impact of this is the higher freight cost due to the longer-haul voyages, and in turn, delivered costs of the oil,” he said. </w:t>
      </w:r>
      <w:r w:rsidRPr="00B97564">
        <w:rPr>
          <w:color w:val="0D0D0D" w:themeColor="text1" w:themeTint="F2"/>
          <w:u w:val="single"/>
        </w:rPr>
        <w:t>Governments can do a few things to ease prices</w:t>
      </w:r>
      <w:r w:rsidRPr="00B97564">
        <w:rPr>
          <w:color w:val="0D0D0D" w:themeColor="text1" w:themeTint="F2"/>
          <w:sz w:val="16"/>
        </w:rPr>
        <w:t xml:space="preserve">, including offer fuel subsidies and capping prices at the pump. </w:t>
      </w:r>
      <w:r w:rsidRPr="00B97564">
        <w:rPr>
          <w:color w:val="0D0D0D" w:themeColor="text1" w:themeTint="F2"/>
          <w:u w:val="single"/>
        </w:rPr>
        <w:t xml:space="preserve">But </w:t>
      </w:r>
      <w:r w:rsidRPr="00B97564">
        <w:rPr>
          <w:color w:val="0D0D0D" w:themeColor="text1" w:themeTint="F2"/>
          <w:highlight w:val="cyan"/>
          <w:u w:val="single"/>
        </w:rPr>
        <w:t>the silver bullet the world really needs to bring down prices — a lot more supply — is hard to come by</w:t>
      </w:r>
      <w:r w:rsidRPr="00B97564">
        <w:rPr>
          <w:color w:val="0D0D0D" w:themeColor="text1" w:themeTint="F2"/>
          <w:u w:val="single"/>
        </w:rPr>
        <w:t>.</w:t>
      </w:r>
    </w:p>
    <w:p w14:paraId="700E062C" w14:textId="77777777" w:rsidR="004865A2" w:rsidRPr="000303BB" w:rsidRDefault="004865A2" w:rsidP="004865A2"/>
    <w:p w14:paraId="4D5F8213" w14:textId="72883D6E" w:rsidR="009625E8" w:rsidRDefault="009625E8" w:rsidP="0088156C">
      <w:pPr>
        <w:pStyle w:val="Heading3"/>
      </w:pPr>
      <w:r>
        <w:t>L – Booster</w:t>
      </w:r>
    </w:p>
    <w:p w14:paraId="6FA9AC5B" w14:textId="11B393F1" w:rsidR="009625E8" w:rsidRPr="00EA46B5" w:rsidRDefault="009625E8" w:rsidP="009625E8">
      <w:pPr>
        <w:pStyle w:val="Heading4"/>
      </w:pPr>
      <w:r>
        <w:t>Even m</w:t>
      </w:r>
      <w:r w:rsidRPr="00EA46B5">
        <w:t xml:space="preserve">arginal supply increases </w:t>
      </w:r>
      <w:r>
        <w:t>can trigger</w:t>
      </w:r>
      <w:r w:rsidRPr="00EA46B5">
        <w:t xml:space="preserve"> global crashes </w:t>
      </w:r>
      <w:r>
        <w:t>– Empirics Prove</w:t>
      </w:r>
    </w:p>
    <w:p w14:paraId="5B460197" w14:textId="77777777" w:rsidR="009625E8" w:rsidRPr="00EA46B5" w:rsidRDefault="009625E8" w:rsidP="009625E8">
      <w:r w:rsidRPr="009573F5">
        <w:rPr>
          <w:rStyle w:val="Style13ptBold"/>
        </w:rPr>
        <w:t>Patidar et al ’24</w:t>
      </w:r>
      <w:r>
        <w:t xml:space="preserve"> (Atul Kumar Patidar, </w:t>
      </w:r>
      <w:proofErr w:type="spellStart"/>
      <w:r>
        <w:t>Prasuk</w:t>
      </w:r>
      <w:proofErr w:type="spellEnd"/>
      <w:r>
        <w:t xml:space="preserve"> Jain, Priya </w:t>
      </w:r>
      <w:proofErr w:type="spellStart"/>
      <w:r>
        <w:t>Dhasmana</w:t>
      </w:r>
      <w:proofErr w:type="spellEnd"/>
      <w:r>
        <w:t xml:space="preserve">, </w:t>
      </w:r>
      <w:proofErr w:type="spellStart"/>
      <w:r>
        <w:t>Tanupriya</w:t>
      </w:r>
      <w:proofErr w:type="spellEnd"/>
      <w:r>
        <w:t xml:space="preserve"> Choudhury, Chapter name: Impact of global events on crude oil economy: a comprehensive review of the geopolitics of energy and economic polarization, book name: </w:t>
      </w:r>
      <w:proofErr w:type="spellStart"/>
      <w:r>
        <w:t>GeoJournal</w:t>
      </w:r>
      <w:proofErr w:type="spellEnd"/>
      <w:r>
        <w:t xml:space="preserve">, Date published: 2024, Date accessed: 7/18/2025, Database: Springer nature link, </w:t>
      </w:r>
      <w:r w:rsidRPr="009573F5">
        <w:t>https://link.springer.com/article/10.1007/s10708-024-11054-1</w:t>
      </w:r>
      <w:r>
        <w:t>)//GOATKUNA</w:t>
      </w:r>
    </w:p>
    <w:p w14:paraId="27B7D24D" w14:textId="77777777" w:rsidR="009625E8" w:rsidRDefault="009625E8" w:rsidP="009625E8">
      <w:r w:rsidRPr="00EA46B5">
        <w:rPr>
          <w:rStyle w:val="StyleUnderline"/>
        </w:rPr>
        <w:t xml:space="preserve">The </w:t>
      </w:r>
      <w:r w:rsidRPr="00EA46B5">
        <w:rPr>
          <w:rStyle w:val="Emphasis"/>
        </w:rPr>
        <w:t>third-largest decline in oil prices in modern his- tory occurred between mid-2014 and early 2016.</w:t>
      </w:r>
      <w:r w:rsidRPr="00EA46B5">
        <w:rPr>
          <w:rStyle w:val="StyleUnderline"/>
        </w:rPr>
        <w:t xml:space="preserve"> The cost decreased by 70% over that period. The initial </w:t>
      </w:r>
      <w:r w:rsidRPr="00EA46B5">
        <w:rPr>
          <w:rStyle w:val="Emphasis"/>
        </w:rPr>
        <w:t>decline in oil prices was caused by supply reasons</w:t>
      </w:r>
      <w:r w:rsidRPr="00EA46B5">
        <w:rPr>
          <w:rStyle w:val="StyleUnderline"/>
        </w:rPr>
        <w:t xml:space="preserve"> such as increased U.S. oil output, diminished geo- political tensions, and revised OPEC policy</w:t>
      </w:r>
      <w:r>
        <w:t xml:space="preserve"> (</w:t>
      </w:r>
      <w:proofErr w:type="spellStart"/>
      <w:r>
        <w:t>Bataa</w:t>
      </w:r>
      <w:proofErr w:type="spellEnd"/>
      <w:r>
        <w:t xml:space="preserve"> &amp; Park, 2017). In June 2014, the price of crude oil decreased by over a third as tight oil (shale oil) pro- duction in the United States soared and demand for oil in China and Europe dropped. </w:t>
      </w:r>
      <w:r w:rsidRPr="00EA46B5">
        <w:rPr>
          <w:rStyle w:val="StyleUnderline"/>
        </w:rPr>
        <w:t xml:space="preserve">In Vienna, </w:t>
      </w:r>
      <w:r w:rsidRPr="00EA46B5">
        <w:rPr>
          <w:rStyle w:val="Emphasis"/>
        </w:rPr>
        <w:t>Saudi Oil Minister Ali al-</w:t>
      </w:r>
      <w:proofErr w:type="spellStart"/>
      <w:r w:rsidRPr="00EA46B5">
        <w:rPr>
          <w:rStyle w:val="Emphasis"/>
        </w:rPr>
        <w:t>Naimi</w:t>
      </w:r>
      <w:proofErr w:type="spellEnd"/>
      <w:r w:rsidRPr="00EA46B5">
        <w:rPr>
          <w:rStyle w:val="Emphasis"/>
        </w:rPr>
        <w:t xml:space="preserve"> vetoed output cuts from less wealthy OPEC members including Venezuela, Iran, and Algeria, which put pressure on American companies to cut production</w:t>
      </w:r>
      <w:r w:rsidRPr="00EA46B5">
        <w:rPr>
          <w:rStyle w:val="StyleUnderline"/>
        </w:rPr>
        <w:t xml:space="preserve"> despite a vast world- wide oversupply as discussed in a report published by CNBC in Nov 2014. Oil prices continued to fall, and WTI plunged to $58 at the end of December 2014. The price of oil further dropped to $50 per barrel in 2015 because of rising shale oil production which was profitable at this price. On January 12, 2016, </w:t>
      </w:r>
      <w:r w:rsidRPr="00EA46B5">
        <w:rPr>
          <w:rStyle w:val="Emphasis"/>
        </w:rPr>
        <w:t>WTI crude prices dipped under $30 per barrel</w:t>
      </w:r>
      <w:r w:rsidRPr="00EA46B5">
        <w:rPr>
          <w:rStyle w:val="StyleUnderline"/>
        </w:rPr>
        <w:t xml:space="preserve"> for the first time since 2003, setting a record low of eleven years. The price of crude oil in the US fell to $26, its lowest level since May 2003. </w:t>
      </w:r>
      <w:r>
        <w:t xml:space="preserve">Between 2014 and 2016, OPEC policy changes and sluggish economic growth around the globe resulted in a fall in oil prices to a 13-year lower level. This fall in oil prices crashed the Venezuelan </w:t>
      </w:r>
      <w:proofErr w:type="spellStart"/>
      <w:r>
        <w:t>Bolivares</w:t>
      </w:r>
      <w:proofErr w:type="spellEnd"/>
      <w:r>
        <w:t xml:space="preserve"> exchange rate to US Dol- lar to 9.9 (Duan et al., 2021). However, develop- </w:t>
      </w:r>
      <w:proofErr w:type="spellStart"/>
      <w:r>
        <w:t>ing</w:t>
      </w:r>
      <w:proofErr w:type="spellEnd"/>
      <w:r>
        <w:t xml:space="preserve"> Asian economies like India benefitted from the decreased price. At its meeting on September 26, 2016, </w:t>
      </w:r>
      <w:r w:rsidRPr="00EA46B5">
        <w:rPr>
          <w:rStyle w:val="StyleUnderline"/>
        </w:rPr>
        <w:t>OPEC decided to reduce production. Although the U.S. agreed to reduce production, it did not go so further out of concern for losing market share. As a result of this action, prices kept dropping. The dol- lar was weak, OPEC country’s production was down, and U.S. production and inventories were up. All this prevented oil prices from rising as much as they would have.</w:t>
      </w:r>
      <w:r>
        <w:t xml:space="preserve"> On January 26, 2017, WTI touched $53 and Brent crude $55 (Behar &amp; Ritz, 2016; McNally, 2017; Liu et al., 2019; Quint &amp; </w:t>
      </w:r>
      <w:proofErr w:type="spellStart"/>
      <w:r>
        <w:t>Venditti</w:t>
      </w:r>
      <w:proofErr w:type="spellEnd"/>
      <w:r>
        <w:t>, 2020).</w:t>
      </w:r>
    </w:p>
    <w:p w14:paraId="2C52C93A" w14:textId="77777777" w:rsidR="000303BB" w:rsidRPr="00143CE0" w:rsidRDefault="000303BB" w:rsidP="000303BB">
      <w:pPr>
        <w:pStyle w:val="Heading4"/>
      </w:pPr>
      <w:r w:rsidRPr="00143CE0">
        <w:t>Oil sensitive to price fluctuations due to geopolitical tensions</w:t>
      </w:r>
    </w:p>
    <w:p w14:paraId="7EFE6E90" w14:textId="77777777" w:rsidR="000303BB" w:rsidRPr="000303BB" w:rsidRDefault="000303BB" w:rsidP="000303BB">
      <w:proofErr w:type="spellStart"/>
      <w:r w:rsidRPr="000303BB">
        <w:rPr>
          <w:rStyle w:val="Style13ptBold"/>
        </w:rPr>
        <w:t>Adma</w:t>
      </w:r>
      <w:proofErr w:type="spellEnd"/>
      <w:r w:rsidRPr="000303BB">
        <w:rPr>
          <w:rStyle w:val="Style13ptBold"/>
        </w:rPr>
        <w:t xml:space="preserve"> et al ’25</w:t>
      </w:r>
      <w:r w:rsidRPr="000303BB">
        <w:t xml:space="preserve"> [May 31 2025; </w:t>
      </w:r>
      <w:proofErr w:type="spellStart"/>
      <w:r w:rsidRPr="000303BB">
        <w:t>Margaretha</w:t>
      </w:r>
      <w:proofErr w:type="spellEnd"/>
      <w:r w:rsidRPr="000303BB">
        <w:t xml:space="preserve"> Hanita is a lecturer at University of Indonesia and </w:t>
      </w:r>
      <w:proofErr w:type="spellStart"/>
      <w:r w:rsidRPr="000303BB">
        <w:t>Arinaldo</w:t>
      </w:r>
      <w:proofErr w:type="spellEnd"/>
      <w:r w:rsidRPr="000303BB">
        <w:t xml:space="preserve"> </w:t>
      </w:r>
      <w:proofErr w:type="spellStart"/>
      <w:r w:rsidRPr="000303BB">
        <w:t>Adma</w:t>
      </w:r>
      <w:proofErr w:type="spellEnd"/>
      <w:r w:rsidRPr="000303BB">
        <w:t xml:space="preserve"> attended Bandung Institute of Technology earning a Bachelor of Engineering, Electrical Engineering; “Geopolitics Tension, Wars and Its Impact on Energy/Oil Crisis: Russia – Ukraine War Case Study.” INJURITY: Journal of Interdisciplinary Studies, Vol. 4 No. 5, pp. 187 205. https://doi.org/10.58631/injurity.v4i5.1434]</w:t>
      </w:r>
    </w:p>
    <w:p w14:paraId="01E488DF" w14:textId="77777777" w:rsidR="000303BB" w:rsidRPr="000303BB" w:rsidRDefault="000303BB" w:rsidP="000303BB">
      <w:pPr>
        <w:shd w:val="clear" w:color="auto" w:fill="FFFFFF"/>
        <w:rPr>
          <w:rFonts w:asciiTheme="minorHAnsi" w:eastAsia="Times New Roman" w:hAnsiTheme="minorHAnsi" w:cstheme="minorHAnsi"/>
          <w:sz w:val="16"/>
        </w:rPr>
      </w:pPr>
      <w:r w:rsidRPr="000303BB">
        <w:rPr>
          <w:rFonts w:asciiTheme="minorHAnsi" w:eastAsia="Times New Roman" w:hAnsiTheme="minorHAnsi" w:cstheme="minorHAnsi"/>
          <w:sz w:val="16"/>
        </w:rPr>
        <w:t xml:space="preserve">Commodity price inflation as an implication of disruption supply–demand </w:t>
      </w:r>
      <w:proofErr w:type="gramStart"/>
      <w:r w:rsidRPr="000303BB">
        <w:rPr>
          <w:rFonts w:asciiTheme="minorHAnsi" w:eastAsia="Times New Roman" w:hAnsiTheme="minorHAnsi" w:cstheme="minorHAnsi"/>
          <w:sz w:val="16"/>
        </w:rPr>
        <w:t>The</w:t>
      </w:r>
      <w:proofErr w:type="gramEnd"/>
      <w:r w:rsidRPr="000303BB">
        <w:rPr>
          <w:rFonts w:asciiTheme="minorHAnsi" w:eastAsia="Times New Roman" w:hAnsiTheme="minorHAnsi" w:cstheme="minorHAnsi"/>
          <w:sz w:val="16"/>
        </w:rPr>
        <w:t xml:space="preserve"> consequences of war are the biggest impact of war on the global trade side. Report »</w:t>
      </w:r>
      <w:proofErr w:type="gramStart"/>
      <w:r w:rsidRPr="000303BB">
        <w:rPr>
          <w:rFonts w:asciiTheme="minorHAnsi" w:eastAsia="Times New Roman" w:hAnsiTheme="minorHAnsi" w:cstheme="minorHAnsi"/>
          <w:sz w:val="16"/>
        </w:rPr>
        <w:t>Commodity  Market</w:t>
      </w:r>
      <w:proofErr w:type="gramEnd"/>
      <w:r w:rsidRPr="000303BB">
        <w:rPr>
          <w:rFonts w:asciiTheme="minorHAnsi" w:eastAsia="Times New Roman" w:hAnsiTheme="minorHAnsi" w:cstheme="minorHAnsi"/>
          <w:sz w:val="16"/>
        </w:rPr>
        <w:t xml:space="preserve">  Outlook:  The  Impact  of  the  war  in  Ukraine  on  Commodity Market “issued by World Bank in April 2022 shows the 3 (three) main commodities in global trade that are most affected by the war, namely, metals, agriculture (food and fertilizer) and energy (Nagle et al., 2022). Metal and mineral prices rose 13% </w:t>
      </w:r>
      <w:proofErr w:type="spellStart"/>
      <w:r w:rsidRPr="000303BB">
        <w:rPr>
          <w:rFonts w:asciiTheme="minorHAnsi" w:eastAsia="Times New Roman" w:hAnsiTheme="minorHAnsi" w:cstheme="minorHAnsi"/>
          <w:sz w:val="16"/>
        </w:rPr>
        <w:t>QoQ</w:t>
      </w:r>
      <w:proofErr w:type="spellEnd"/>
      <w:r w:rsidRPr="000303BB">
        <w:rPr>
          <w:rFonts w:asciiTheme="minorHAnsi" w:eastAsia="Times New Roman" w:hAnsiTheme="minorHAnsi" w:cstheme="minorHAnsi"/>
          <w:sz w:val="16"/>
        </w:rPr>
        <w:t xml:space="preserve"> in Q1 2022 and are already 24% higher YoY (Nagle et al., 2022). Fertilizer prices rose 220% and food prices rose 84% between April 2020 and March 2022, the highest since the 2008 economic crisis (Nagle et al., 2022). Energy prices rose by more than 400% between April 2020 and March 2022, the highest since the 1973 energy crisis (Nagle et al., 2022). </w:t>
      </w:r>
      <w:r w:rsidRPr="000303BB">
        <w:rPr>
          <w:rFonts w:asciiTheme="minorHAnsi" w:hAnsiTheme="minorHAnsi" w:cstheme="minorHAnsi"/>
          <w:u w:val="single"/>
        </w:rPr>
        <w:t xml:space="preserve">Energy is a global trade commodity that has experienced the highest price fluctuations due to the Russia-Ukraine war compared to other commodities. Figure 7. Graph of Price changes in energy from 1970 -2022 Source: “Commodity Market Outlook: The Impact of the war in Ukraine on Commodity Market’s released by the World Bank in April 2022"Petroleum </w:t>
      </w:r>
      <w:proofErr w:type="gramStart"/>
      <w:r w:rsidRPr="000303BB">
        <w:rPr>
          <w:rFonts w:asciiTheme="minorHAnsi" w:hAnsiTheme="minorHAnsi" w:cstheme="minorHAnsi"/>
          <w:u w:val="single"/>
        </w:rPr>
        <w:t>is  an</w:t>
      </w:r>
      <w:proofErr w:type="gramEnd"/>
      <w:r w:rsidRPr="000303BB">
        <w:rPr>
          <w:rFonts w:asciiTheme="minorHAnsi" w:hAnsiTheme="minorHAnsi" w:cstheme="minorHAnsi"/>
          <w:u w:val="single"/>
        </w:rPr>
        <w:t xml:space="preserve">  energy  commodity  that  is  most  vulnerable  to  geopolitical dynamics compared to natural gas and coal based on export and import relations. The results of the "73rd Statistical Review of World Energy " report from the Energy Institute in collaboration with consultants Kearney and KPMG show that petroleum trade, which reached 2.1 billion tons in 2023, is dominated by exports from the Middle East at 41%, followed by Russia at 11%, and the USA in 4th place with a portion of 9% (Figure 7). China is the country with the largest portion of imports (27%) followed by the European Union (21%), and the USA in third place with 15% (Figure 7).</w:t>
      </w:r>
      <w:r w:rsidRPr="000303BB">
        <w:rPr>
          <w:rFonts w:asciiTheme="minorHAnsi" w:eastAsia="Times New Roman" w:hAnsiTheme="minorHAnsi" w:cstheme="minorHAnsi"/>
          <w:sz w:val="16"/>
        </w:rPr>
        <w:t xml:space="preserve"> Natural gas (LNG) commodities show a more fragmented portion, with no dominant players in terms of exports and imports (Figure 8). Coal commodity exports are dominated by Indonesia and Australia (~60%), countries that are far from a potential point of tension, with China remaining the world's largest importer (Figure 9). Figure 8. Export-Import Movement of Petroleum Inter-area in 2023Sumber: “Statistical Review of World Energy-Energy Institute” 73rd Edition 2024Figure 9 Export-Import Movement of Inter-area Natural Gas in 2023Sumber: “Statistical Review of World Energy-Energy Institute” 73rd Edition 2024</w:t>
      </w:r>
    </w:p>
    <w:p w14:paraId="38D3FA84" w14:textId="77777777" w:rsidR="009625E8" w:rsidRPr="00427772" w:rsidRDefault="009625E8" w:rsidP="009625E8"/>
    <w:p w14:paraId="297F83AA" w14:textId="3E3A2BD9" w:rsidR="0088156C" w:rsidRDefault="0088156C" w:rsidP="0088156C">
      <w:pPr>
        <w:pStyle w:val="Heading3"/>
      </w:pPr>
      <w:r>
        <w:t>L – Demand</w:t>
      </w:r>
    </w:p>
    <w:p w14:paraId="165A1FAE" w14:textId="77777777" w:rsidR="00B23B1E" w:rsidRPr="00B664BF" w:rsidRDefault="00B23B1E" w:rsidP="00B23B1E">
      <w:pPr>
        <w:pStyle w:val="Heading4"/>
        <w:rPr>
          <w:rFonts w:asciiTheme="minorHAnsi" w:hAnsiTheme="minorHAnsi" w:cstheme="minorHAnsi"/>
        </w:rPr>
      </w:pPr>
      <w:r>
        <w:rPr>
          <w:rFonts w:asciiTheme="minorHAnsi" w:hAnsiTheme="minorHAnsi" w:cstheme="minorHAnsi"/>
        </w:rPr>
        <w:t>Reduced Demand Lowers Prices</w:t>
      </w:r>
    </w:p>
    <w:p w14:paraId="1A7E16BA" w14:textId="77777777" w:rsidR="00B23B1E" w:rsidRPr="00B664BF" w:rsidRDefault="00B23B1E" w:rsidP="00B23B1E">
      <w:pPr>
        <w:rPr>
          <w:rFonts w:asciiTheme="minorHAnsi" w:hAnsiTheme="minorHAnsi" w:cstheme="minorHAnsi"/>
        </w:rPr>
      </w:pPr>
      <w:r w:rsidRPr="00B664BF">
        <w:rPr>
          <w:rStyle w:val="Style13ptBold"/>
          <w:rFonts w:asciiTheme="minorHAnsi" w:hAnsiTheme="minorHAnsi" w:cstheme="minorHAnsi"/>
        </w:rPr>
        <w:t xml:space="preserve">Manley </w:t>
      </w:r>
      <w:r w:rsidRPr="00B664BF">
        <w:rPr>
          <w:rFonts w:asciiTheme="minorHAnsi" w:hAnsiTheme="minorHAnsi" w:cstheme="minorHAnsi"/>
        </w:rPr>
        <w:t>et al.</w:t>
      </w:r>
      <w:r w:rsidRPr="00B664BF">
        <w:rPr>
          <w:rStyle w:val="Style13ptBold"/>
          <w:rFonts w:asciiTheme="minorHAnsi" w:hAnsiTheme="minorHAnsi" w:cstheme="minorHAnsi"/>
        </w:rPr>
        <w:t xml:space="preserve"> 17 </w:t>
      </w:r>
      <w:r w:rsidRPr="00B664BF">
        <w:rPr>
          <w:rFonts w:asciiTheme="minorHAnsi" w:hAnsiTheme="minorHAnsi" w:cstheme="minorHAnsi"/>
        </w:rPr>
        <w:t xml:space="preserve">David Manley - National Resource Governance Institute, James Cust - The World Bank, and </w:t>
      </w:r>
      <w:proofErr w:type="spellStart"/>
      <w:r w:rsidRPr="00B664BF">
        <w:rPr>
          <w:rFonts w:asciiTheme="minorHAnsi" w:hAnsiTheme="minorHAnsi" w:cstheme="minorHAnsi"/>
        </w:rPr>
        <w:t>Giorgia</w:t>
      </w:r>
      <w:proofErr w:type="spellEnd"/>
      <w:r w:rsidRPr="00B664BF">
        <w:rPr>
          <w:rFonts w:asciiTheme="minorHAnsi" w:hAnsiTheme="minorHAnsi" w:cstheme="minorHAnsi"/>
        </w:rPr>
        <w:t xml:space="preserve"> </w:t>
      </w:r>
      <w:proofErr w:type="spellStart"/>
      <w:r w:rsidRPr="00B664BF">
        <w:rPr>
          <w:rFonts w:asciiTheme="minorHAnsi" w:hAnsiTheme="minorHAnsi" w:cstheme="minorHAnsi"/>
        </w:rPr>
        <w:t>Cecchinato</w:t>
      </w:r>
      <w:proofErr w:type="spellEnd"/>
      <w:r w:rsidRPr="00B664BF">
        <w:rPr>
          <w:rFonts w:asciiTheme="minorHAnsi" w:hAnsiTheme="minorHAnsi" w:cstheme="minorHAnsi"/>
        </w:rPr>
        <w:t xml:space="preserve"> – London School of Economics, “Stranded Nations? The Climate Policy Implications for Fossil Fuel-Rich Developing Countries,” Oxford Centre for the Analysis of Resource Rich Economies (</w:t>
      </w:r>
      <w:hyperlink r:id="rId22" w:history="1">
        <w:r w:rsidRPr="00B664BF">
          <w:rPr>
            <w:rStyle w:val="Hyperlink"/>
            <w:rFonts w:asciiTheme="minorHAnsi" w:hAnsiTheme="minorHAnsi" w:cstheme="minorHAnsi"/>
          </w:rPr>
          <w:t>https://www.economics.ox.ac.uk/images/Documents/OxCarre_Policy_Papers/OxCarrePP201634.pdf</w:t>
        </w:r>
      </w:hyperlink>
      <w:r w:rsidRPr="00B664BF">
        <w:rPr>
          <w:rStyle w:val="Hyperlink"/>
          <w:rFonts w:asciiTheme="minorHAnsi" w:hAnsiTheme="minorHAnsi" w:cstheme="minorHAnsi"/>
        </w:rPr>
        <w:t>)</w:t>
      </w:r>
    </w:p>
    <w:p w14:paraId="723AA01B" w14:textId="77777777" w:rsidR="00B23B1E" w:rsidRPr="00B664BF" w:rsidRDefault="00B23B1E" w:rsidP="00B23B1E">
      <w:pPr>
        <w:rPr>
          <w:rFonts w:asciiTheme="minorHAnsi" w:hAnsiTheme="minorHAnsi" w:cstheme="minorHAnsi"/>
        </w:rPr>
      </w:pPr>
      <w:r w:rsidRPr="00B664BF">
        <w:rPr>
          <w:rFonts w:asciiTheme="minorHAnsi" w:hAnsiTheme="minorHAnsi" w:cstheme="minorHAnsi"/>
        </w:rPr>
        <w:t>*FFRDCs = fossil fuel rich developing countries</w:t>
      </w:r>
    </w:p>
    <w:p w14:paraId="4E1D1109" w14:textId="77777777" w:rsidR="00B23B1E" w:rsidRPr="00B664BF" w:rsidRDefault="00B23B1E" w:rsidP="00B23B1E">
      <w:pPr>
        <w:rPr>
          <w:rStyle w:val="StyleUnderline"/>
          <w:rFonts w:asciiTheme="minorHAnsi" w:hAnsiTheme="minorHAnsi" w:cstheme="minorHAnsi"/>
        </w:rPr>
      </w:pPr>
      <w:r w:rsidRPr="00B664BF">
        <w:rPr>
          <w:rFonts w:asciiTheme="minorHAnsi" w:hAnsiTheme="minorHAnsi" w:cstheme="minorHAnsi"/>
          <w:sz w:val="2"/>
          <w:szCs w:val="2"/>
        </w:rPr>
        <w:t xml:space="preserve">THE WORLD’S CARBON BUDGET AND STRANDED RESERVES Fossil fuels may be plentiful from a geological point of view, but if the world burns all available fossil fuels the impact on the climate will be severe. Emerging research suggests that the world should aim to restrict the accumulated carbon and other greenhouse gases emitted between 2011 and 2050 to 1,100 </w:t>
      </w:r>
      <w:proofErr w:type="spellStart"/>
      <w:r w:rsidRPr="00B664BF">
        <w:rPr>
          <w:rFonts w:asciiTheme="minorHAnsi" w:hAnsiTheme="minorHAnsi" w:cstheme="minorHAnsi"/>
          <w:sz w:val="2"/>
          <w:szCs w:val="2"/>
        </w:rPr>
        <w:t>Gigatonnes</w:t>
      </w:r>
      <w:proofErr w:type="spellEnd"/>
      <w:r w:rsidRPr="00B664BF">
        <w:rPr>
          <w:rFonts w:asciiTheme="minorHAnsi" w:hAnsiTheme="minorHAnsi" w:cstheme="minorHAnsi"/>
          <w:sz w:val="2"/>
          <w:szCs w:val="2"/>
        </w:rPr>
        <w:t xml:space="preserve"> of carbon dioxide equivalent (McGlade and Ekins, 2014; Allen et al. 2009; Allen et al. 2015, </w:t>
      </w:r>
      <w:proofErr w:type="spellStart"/>
      <w:r w:rsidRPr="00B664BF">
        <w:rPr>
          <w:rFonts w:asciiTheme="minorHAnsi" w:hAnsiTheme="minorHAnsi" w:cstheme="minorHAnsi"/>
          <w:sz w:val="2"/>
          <w:szCs w:val="2"/>
        </w:rPr>
        <w:t>Meinhausen</w:t>
      </w:r>
      <w:proofErr w:type="spellEnd"/>
      <w:r w:rsidRPr="00B664BF">
        <w:rPr>
          <w:rFonts w:asciiTheme="minorHAnsi" w:hAnsiTheme="minorHAnsi" w:cstheme="minorHAnsi"/>
          <w:sz w:val="2"/>
          <w:szCs w:val="2"/>
        </w:rPr>
        <w:t xml:space="preserve">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w:t>
      </w:r>
      <w:proofErr w:type="spellStart"/>
      <w:r w:rsidRPr="00B664BF">
        <w:rPr>
          <w:rFonts w:asciiTheme="minorHAnsi" w:hAnsiTheme="minorHAnsi" w:cstheme="minorHAnsi"/>
          <w:sz w:val="2"/>
          <w:szCs w:val="2"/>
        </w:rPr>
        <w:t>gigatonnes</w:t>
      </w:r>
      <w:proofErr w:type="spellEnd"/>
      <w:r w:rsidRPr="00B664BF">
        <w:rPr>
          <w:rFonts w:asciiTheme="minorHAnsi" w:hAnsiTheme="minorHAnsi" w:cstheme="minorHAnsi"/>
          <w:sz w:val="2"/>
          <w:szCs w:val="2"/>
        </w:rPr>
        <w:t xml:space="preserve"> (McGlade and Ekins 2014). Therefore, to avoid using up the world’s carbon budget and causing extreme climate change, two thirds of existing fossil fuel reserves must remain undeveloped. Keeping two thirds of reserves in the ground necessitates a significant reduction in the world’s use of fossil fuels. This, in turn, necessitates a long-term decline in the demand for fossil fuels, which could occur if governments impose carbon taxes or similar policies</w:t>
      </w:r>
      <w:proofErr w:type="gramStart"/>
      <w:r w:rsidRPr="00B664BF">
        <w:rPr>
          <w:rFonts w:asciiTheme="minorHAnsi" w:hAnsiTheme="minorHAnsi" w:cstheme="minorHAnsi"/>
          <w:sz w:val="2"/>
          <w:szCs w:val="2"/>
        </w:rPr>
        <w:t>4 ;</w:t>
      </w:r>
      <w:proofErr w:type="gramEnd"/>
      <w:r w:rsidRPr="00B664BF">
        <w:rPr>
          <w:rFonts w:asciiTheme="minorHAnsi" w:hAnsiTheme="minorHAnsi" w:cstheme="minorHAnsi"/>
          <w:sz w:val="2"/>
          <w:szCs w:val="2"/>
        </w:rPr>
        <w:t xml:space="preserve"> if there is a broad transition to alternative energy supplies, such as nuclear or renewables; or if economic activity becomes significantly more efficient in using energy. Reserves</w:t>
      </w:r>
      <w:r w:rsidRPr="00B664BF">
        <w:rPr>
          <w:rFonts w:asciiTheme="minorHAnsi" w:hAnsiTheme="minorHAnsi" w:cstheme="minorHAnsi"/>
          <w:sz w:val="10"/>
        </w:rPr>
        <w:t xml:space="preserve"> may also remain undeveloped if governments impose policies to limit the market supply of fossil fuel resources. 5 </w:t>
      </w:r>
      <w:r w:rsidRPr="00B664BF">
        <w:rPr>
          <w:rStyle w:val="Emphasis"/>
          <w:rFonts w:asciiTheme="minorHAnsi" w:hAnsiTheme="minorHAnsi" w:cstheme="minorHAnsi"/>
          <w:highlight w:val="cyan"/>
        </w:rPr>
        <w:t>A fall in</w:t>
      </w:r>
      <w:r w:rsidRPr="00B664BF">
        <w:rPr>
          <w:rStyle w:val="Emphasis"/>
          <w:rFonts w:asciiTheme="minorHAnsi" w:hAnsiTheme="minorHAnsi" w:cstheme="minorHAnsi"/>
        </w:rPr>
        <w:t xml:space="preserve"> fossil fuel </w:t>
      </w:r>
      <w:r w:rsidRPr="00B664BF">
        <w:rPr>
          <w:rStyle w:val="Emphasis"/>
          <w:rFonts w:asciiTheme="minorHAnsi" w:hAnsiTheme="minorHAnsi" w:cstheme="minorHAnsi"/>
          <w:highlight w:val="cyan"/>
        </w:rPr>
        <w:t>demand</w:t>
      </w:r>
      <w:r w:rsidRPr="00B664BF">
        <w:rPr>
          <w:rFonts w:asciiTheme="minorHAnsi" w:hAnsiTheme="minorHAnsi" w:cstheme="minorHAnsi"/>
          <w:sz w:val="10"/>
        </w:rPr>
        <w:t xml:space="preserve">, other things equal, </w:t>
      </w:r>
      <w:r w:rsidRPr="00B664BF">
        <w:rPr>
          <w:rStyle w:val="Emphasis"/>
          <w:rFonts w:asciiTheme="minorHAnsi" w:hAnsiTheme="minorHAnsi" w:cstheme="minorHAnsi"/>
          <w:highlight w:val="cyan"/>
        </w:rPr>
        <w:t>will lead to a fall in</w:t>
      </w:r>
      <w:r w:rsidRPr="00B664BF">
        <w:rPr>
          <w:rStyle w:val="Emphasis"/>
          <w:rFonts w:asciiTheme="minorHAnsi" w:hAnsiTheme="minorHAnsi" w:cstheme="minorHAnsi"/>
        </w:rPr>
        <w:t xml:space="preserve"> fossil fuel </w:t>
      </w:r>
      <w:r w:rsidRPr="00B664BF">
        <w:rPr>
          <w:rStyle w:val="Emphasis"/>
          <w:rFonts w:asciiTheme="minorHAnsi" w:hAnsiTheme="minorHAnsi" w:cstheme="minorHAnsi"/>
          <w:highlight w:val="cyan"/>
        </w:rPr>
        <w:t>prices</w:t>
      </w:r>
      <w:r w:rsidRPr="00B664BF">
        <w:rPr>
          <w:rFonts w:asciiTheme="minorHAnsi" w:hAnsiTheme="minorHAnsi" w:cstheme="minorHAnsi"/>
          <w:sz w:val="10"/>
        </w:rPr>
        <w:t>. This might lead to existing reserves remaining undeveloped or ’</w:t>
      </w:r>
      <w:proofErr w:type="gramStart"/>
      <w:r w:rsidRPr="00B664BF">
        <w:rPr>
          <w:rFonts w:asciiTheme="minorHAnsi" w:hAnsiTheme="minorHAnsi" w:cstheme="minorHAnsi"/>
          <w:sz w:val="10"/>
        </w:rPr>
        <w:t>stranded‘</w:t>
      </w:r>
      <w:proofErr w:type="gramEnd"/>
      <w:r w:rsidRPr="00B664BF">
        <w:rPr>
          <w:rFonts w:asciiTheme="minorHAnsi" w:hAnsiTheme="minorHAnsi" w:cstheme="minorHAnsi"/>
          <w:sz w:val="10"/>
        </w:rPr>
        <w:t xml:space="preserve">. Meanwhile projects that remain commercially viable will be less valuable. </w:t>
      </w:r>
      <w:r w:rsidRPr="00B664BF">
        <w:rPr>
          <w:rStyle w:val="StyleUnderline"/>
          <w:rFonts w:asciiTheme="minorHAnsi" w:hAnsiTheme="minorHAnsi" w:cstheme="minorHAnsi"/>
          <w:highlight w:val="cyan"/>
        </w:rPr>
        <w:t>This</w:t>
      </w:r>
      <w:r w:rsidRPr="00B664BF">
        <w:rPr>
          <w:rStyle w:val="StyleUnderline"/>
          <w:rFonts w:asciiTheme="minorHAnsi" w:hAnsiTheme="minorHAnsi" w:cstheme="minorHAnsi"/>
        </w:rPr>
        <w:t xml:space="preserve"> in turn </w:t>
      </w:r>
      <w:r w:rsidRPr="00B664BF">
        <w:rPr>
          <w:rStyle w:val="StyleUnderline"/>
          <w:rFonts w:asciiTheme="minorHAnsi" w:hAnsiTheme="minorHAnsi" w:cstheme="minorHAnsi"/>
          <w:highlight w:val="cyan"/>
        </w:rPr>
        <w:t>may diminish</w:t>
      </w:r>
      <w:r w:rsidRPr="00B664BF">
        <w:rPr>
          <w:rStyle w:val="StyleUnderline"/>
          <w:rFonts w:asciiTheme="minorHAnsi" w:hAnsiTheme="minorHAnsi" w:cstheme="minorHAnsi"/>
        </w:rPr>
        <w:t xml:space="preserve"> the rents and therefore tax </w:t>
      </w:r>
      <w:r w:rsidRPr="00B664BF">
        <w:rPr>
          <w:rStyle w:val="StyleUnderline"/>
          <w:rFonts w:asciiTheme="minorHAnsi" w:hAnsiTheme="minorHAnsi" w:cstheme="minorHAnsi"/>
          <w:highlight w:val="cyan"/>
        </w:rPr>
        <w:t xml:space="preserve">revenues </w:t>
      </w:r>
      <w:r w:rsidRPr="00B664BF">
        <w:rPr>
          <w:rStyle w:val="StyleUnderline"/>
          <w:rFonts w:asciiTheme="minorHAnsi" w:hAnsiTheme="minorHAnsi" w:cstheme="minorHAnsi"/>
        </w:rPr>
        <w:t xml:space="preserve">fossil fuel extraction can generate </w:t>
      </w:r>
      <w:r w:rsidRPr="00B664BF">
        <w:rPr>
          <w:rStyle w:val="StyleUnderline"/>
          <w:rFonts w:asciiTheme="minorHAnsi" w:hAnsiTheme="minorHAnsi" w:cstheme="minorHAnsi"/>
          <w:highlight w:val="cyan"/>
        </w:rPr>
        <w:t>for producing countries</w:t>
      </w:r>
      <w:r w:rsidRPr="00B664BF">
        <w:rPr>
          <w:rStyle w:val="StyleUnderline"/>
          <w:rFonts w:asciiTheme="minorHAnsi" w:hAnsiTheme="minorHAnsi" w:cstheme="minorHAnsi"/>
        </w:rPr>
        <w:t>.</w:t>
      </w:r>
      <w:r w:rsidRPr="00B664BF">
        <w:rPr>
          <w:rFonts w:asciiTheme="minorHAnsi" w:hAnsiTheme="minorHAnsi" w:cstheme="minorHAnsi"/>
          <w:sz w:val="10"/>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w:t>
      </w:r>
      <w:proofErr w:type="gramStart"/>
      <w:r w:rsidRPr="00B664BF">
        <w:rPr>
          <w:rFonts w:asciiTheme="minorHAnsi" w:hAnsiTheme="minorHAnsi" w:cstheme="minorHAnsi"/>
          <w:sz w:val="10"/>
        </w:rPr>
        <w:t>high cost</w:t>
      </w:r>
      <w:proofErr w:type="gramEnd"/>
      <w:r w:rsidRPr="00B664BF">
        <w:rPr>
          <w:rFonts w:asciiTheme="minorHAnsi" w:hAnsiTheme="minorHAnsi" w:cstheme="minorHAnsi"/>
          <w:sz w:val="10"/>
        </w:rPr>
        <w:t xml:space="preserve"> projects. </w:t>
      </w:r>
      <w:r w:rsidRPr="00B664BF">
        <w:rPr>
          <w:rStyle w:val="StyleUnderline"/>
          <w:rFonts w:asciiTheme="minorHAnsi" w:hAnsiTheme="minorHAnsi" w:cstheme="minorHAnsi"/>
        </w:rPr>
        <w:t>If the producer price falls, say in response to a climate policy, some projects with costs higher than the prevailing price will become stranded, while some value of all remaining operating projects will be foregone</w:t>
      </w:r>
      <w:r w:rsidRPr="00B664BF">
        <w:rPr>
          <w:rFonts w:asciiTheme="minorHAnsi" w:hAnsiTheme="minorHAnsi" w:cstheme="minorHAnsi"/>
          <w:sz w:val="10"/>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B664BF">
        <w:rPr>
          <w:rStyle w:val="StyleUnderline"/>
          <w:rFonts w:asciiTheme="minorHAnsi" w:hAnsiTheme="minorHAnsi" w:cstheme="minorHAnsi"/>
        </w:rPr>
        <w:t>the scale of such an outcome under</w:t>
      </w:r>
      <w:r w:rsidRPr="00B664BF">
        <w:rPr>
          <w:rFonts w:asciiTheme="minorHAnsi" w:hAnsiTheme="minorHAnsi" w:cstheme="minorHAnsi"/>
          <w:sz w:val="10"/>
        </w:rPr>
        <w:t xml:space="preserve">, for example, </w:t>
      </w:r>
      <w:r w:rsidRPr="00B664BF">
        <w:rPr>
          <w:rStyle w:val="StyleUnderline"/>
          <w:rFonts w:asciiTheme="minorHAnsi" w:hAnsiTheme="minorHAnsi" w:cstheme="minorHAnsi"/>
        </w:rPr>
        <w:t xml:space="preserve">an </w:t>
      </w:r>
      <w:r w:rsidRPr="00B664BF">
        <w:rPr>
          <w:rFonts w:asciiTheme="minorHAnsi" w:hAnsiTheme="minorHAnsi" w:cstheme="minorHAnsi"/>
        </w:rPr>
        <w:t>effective</w:t>
      </w:r>
      <w:r w:rsidRPr="00B664BF">
        <w:rPr>
          <w:rStyle w:val="StyleUnderline"/>
          <w:rFonts w:asciiTheme="minorHAnsi" w:hAnsiTheme="minorHAnsi" w:cstheme="minorHAnsi"/>
        </w:rPr>
        <w:t xml:space="preserve"> </w:t>
      </w:r>
      <w:r w:rsidRPr="00B664BF">
        <w:rPr>
          <w:rStyle w:val="StyleUnderline"/>
          <w:rFonts w:asciiTheme="minorHAnsi" w:hAnsiTheme="minorHAnsi" w:cstheme="minorHAnsi"/>
          <w:highlight w:val="cyan"/>
        </w:rPr>
        <w:t>global climate policy</w:t>
      </w:r>
      <w:r w:rsidRPr="00B664BF">
        <w:rPr>
          <w:rStyle w:val="StyleUnderline"/>
          <w:rFonts w:asciiTheme="minorHAnsi" w:hAnsiTheme="minorHAnsi" w:cstheme="minorHAnsi"/>
        </w:rPr>
        <w:t xml:space="preserve"> would be entirely new</w:t>
      </w:r>
      <w:r w:rsidRPr="00B664BF">
        <w:rPr>
          <w:rFonts w:asciiTheme="minorHAnsi" w:hAnsiTheme="minorHAnsi" w:cstheme="minorHAnsi"/>
          <w:sz w:val="10"/>
        </w:rPr>
        <w:t xml:space="preserve">. </w:t>
      </w:r>
      <w:r w:rsidRPr="00B664BF">
        <w:rPr>
          <w:rStyle w:val="Emphasis"/>
          <w:rFonts w:asciiTheme="minorHAnsi" w:hAnsiTheme="minorHAnsi" w:cstheme="minorHAnsi"/>
        </w:rPr>
        <w:t xml:space="preserve">It </w:t>
      </w:r>
      <w:r w:rsidRPr="00B664BF">
        <w:rPr>
          <w:rStyle w:val="Emphasis"/>
          <w:rFonts w:asciiTheme="minorHAnsi" w:hAnsiTheme="minorHAnsi" w:cstheme="minorHAnsi"/>
          <w:highlight w:val="cyan"/>
        </w:rPr>
        <w:t>would</w:t>
      </w:r>
      <w:r w:rsidRPr="00B664BF">
        <w:rPr>
          <w:rStyle w:val="Emphasis"/>
          <w:rFonts w:asciiTheme="minorHAnsi" w:hAnsiTheme="minorHAnsi" w:cstheme="minorHAnsi"/>
        </w:rPr>
        <w:t xml:space="preserve"> also </w:t>
      </w:r>
      <w:r w:rsidRPr="00B664BF">
        <w:rPr>
          <w:rStyle w:val="Emphasis"/>
          <w:rFonts w:asciiTheme="minorHAnsi" w:hAnsiTheme="minorHAnsi" w:cstheme="minorHAnsi"/>
          <w:highlight w:val="cyan"/>
        </w:rPr>
        <w:t>imply a permanence not normally considered during commodity price slumps</w:t>
      </w:r>
      <w:r w:rsidRPr="00B664BF">
        <w:rPr>
          <w:rFonts w:asciiTheme="minorHAnsi" w:hAnsiTheme="minorHAnsi" w:cstheme="minorHAnsi"/>
          <w:sz w:val="10"/>
        </w:rPr>
        <w:t xml:space="preserve">. For example, figure 3 shows </w:t>
      </w:r>
      <w:proofErr w:type="gramStart"/>
      <w:r w:rsidRPr="00B664BF">
        <w:rPr>
          <w:rFonts w:asciiTheme="minorHAnsi" w:hAnsiTheme="minorHAnsi" w:cstheme="minorHAnsi"/>
          <w:sz w:val="10"/>
        </w:rPr>
        <w:t>estimates</w:t>
      </w:r>
      <w:proofErr w:type="gramEnd"/>
      <w:r w:rsidRPr="00B664BF">
        <w:rPr>
          <w:rFonts w:asciiTheme="minorHAnsi" w:hAnsiTheme="minorHAnsi" w:cstheme="minorHAnsi"/>
          <w:sz w:val="10"/>
        </w:rPr>
        <w:t xml:space="preserve"> of the proportion of reserves already discovered that could become permanently stranded if the world keeps to its carbon budget</w:t>
      </w:r>
      <w:r w:rsidRPr="00B664BF">
        <w:rPr>
          <w:rFonts w:asciiTheme="minorHAnsi" w:hAnsiTheme="minorHAnsi" w:cstheme="minorHAnsi"/>
          <w:sz w:val="2"/>
          <w:szCs w:val="2"/>
        </w:rPr>
        <w:t xml:space="preserve">. THE LIKELIHOOD OF CARBON MARKET RISK 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impact on fossil-fuel rich countries may be very large for the reasons discussed.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 The Paris COP21 made some advance towards countries imposing climate policies but it is unclear how the result of these negotiations will influence policy. Second, the market share of renewables, nuclear and other alternatives to fossil fuels could increase substantially.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w:t>
      </w:r>
      <w:proofErr w:type="gramStart"/>
      <w:r w:rsidRPr="00B664BF">
        <w:rPr>
          <w:rFonts w:asciiTheme="minorHAnsi" w:hAnsiTheme="minorHAnsi" w:cstheme="minorHAnsi"/>
          <w:sz w:val="2"/>
          <w:szCs w:val="2"/>
        </w:rPr>
        <w:t>often quoted</w:t>
      </w:r>
      <w:proofErr w:type="gramEnd"/>
      <w:r w:rsidRPr="00B664BF">
        <w:rPr>
          <w:rFonts w:asciiTheme="minorHAnsi" w:hAnsiTheme="minorHAnsi" w:cstheme="minorHAnsi"/>
          <w:sz w:val="2"/>
          <w:szCs w:val="2"/>
        </w:rPr>
        <w:t xml:space="preserve"> authority on the subject, forecasts that renewables will still account for only 15 percent of global energy supply by 2040 (IEA 2015). However, the IEA has consistently underestimated renewables growth in the past, and so can be considered relatively pessimistic (</w:t>
      </w:r>
      <w:proofErr w:type="spellStart"/>
      <w:r w:rsidRPr="00B664BF">
        <w:rPr>
          <w:rFonts w:asciiTheme="minorHAnsi" w:hAnsiTheme="minorHAnsi" w:cstheme="minorHAnsi"/>
          <w:sz w:val="2"/>
          <w:szCs w:val="2"/>
        </w:rPr>
        <w:t>Metayer</w:t>
      </w:r>
      <w:proofErr w:type="spellEnd"/>
      <w:r w:rsidRPr="00B664BF">
        <w:rPr>
          <w:rFonts w:asciiTheme="minorHAnsi" w:hAnsiTheme="minorHAnsi" w:cstheme="minorHAnsi"/>
          <w:sz w:val="2"/>
          <w:szCs w:val="2"/>
        </w:rPr>
        <w:t xml:space="preserve"> et al. 2015). Third, energy efficiency measures could improve to reduce future energy demand. There are signs that this will happen. The world economy is gradually ‘</w:t>
      </w:r>
      <w:proofErr w:type="spellStart"/>
      <w:r w:rsidRPr="00B664BF">
        <w:rPr>
          <w:rFonts w:asciiTheme="minorHAnsi" w:hAnsiTheme="minorHAnsi" w:cstheme="minorHAnsi"/>
          <w:sz w:val="2"/>
          <w:szCs w:val="2"/>
        </w:rPr>
        <w:t>decarbonising</w:t>
      </w:r>
      <w:proofErr w:type="spellEnd"/>
      <w:r w:rsidRPr="00B664BF">
        <w:rPr>
          <w:rFonts w:asciiTheme="minorHAnsi" w:hAnsiTheme="minorHAnsi" w:cstheme="minorHAnsi"/>
          <w:sz w:val="2"/>
          <w:szCs w:val="2"/>
        </w:rPr>
        <w:t xml:space="preserve">’—greenhouse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w:t>
      </w:r>
      <w:proofErr w:type="spellStart"/>
      <w:r w:rsidRPr="00B664BF">
        <w:rPr>
          <w:rFonts w:asciiTheme="minorHAnsi" w:hAnsiTheme="minorHAnsi" w:cstheme="minorHAnsi"/>
          <w:sz w:val="2"/>
          <w:szCs w:val="2"/>
        </w:rPr>
        <w:t>decarbonisation</w:t>
      </w:r>
      <w:proofErr w:type="spellEnd"/>
      <w:r w:rsidRPr="00B664BF">
        <w:rPr>
          <w:rFonts w:asciiTheme="minorHAnsi" w:hAnsiTheme="minorHAnsi" w:cstheme="minorHAnsi"/>
          <w:sz w:val="2"/>
          <w:szCs w:val="2"/>
        </w:rPr>
        <w:t xml:space="preserve">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w:t>
      </w:r>
      <w:proofErr w:type="spellStart"/>
      <w:r w:rsidRPr="00B664BF">
        <w:rPr>
          <w:rFonts w:asciiTheme="minorHAnsi" w:hAnsiTheme="minorHAnsi" w:cstheme="minorHAnsi"/>
          <w:sz w:val="2"/>
          <w:szCs w:val="2"/>
        </w:rPr>
        <w:t>Leaton</w:t>
      </w:r>
      <w:proofErr w:type="spellEnd"/>
      <w:r w:rsidRPr="00B664BF">
        <w:rPr>
          <w:rFonts w:asciiTheme="minorHAnsi" w:hAnsiTheme="minorHAnsi" w:cstheme="minorHAnsi"/>
          <w:sz w:val="2"/>
          <w:szCs w:val="2"/>
        </w:rPr>
        <w:t xml:space="preserve"> 2013). If stranded assets are a concern for investors, we argue they should be an even bigger concern for many </w:t>
      </w:r>
      <w:proofErr w:type="gramStart"/>
      <w:r w:rsidRPr="00B664BF">
        <w:rPr>
          <w:rFonts w:asciiTheme="minorHAnsi" w:hAnsiTheme="minorHAnsi" w:cstheme="minorHAnsi"/>
          <w:sz w:val="2"/>
          <w:szCs w:val="2"/>
        </w:rPr>
        <w:t>fossil</w:t>
      </w:r>
      <w:proofErr w:type="gramEnd"/>
      <w:r w:rsidRPr="00B664BF">
        <w:rPr>
          <w:rFonts w:asciiTheme="minorHAnsi" w:hAnsiTheme="minorHAnsi" w:cstheme="minorHAnsi"/>
          <w:sz w:val="2"/>
          <w:szCs w:val="2"/>
        </w:rPr>
        <w:t xml:space="preserve"> fuel-rich developing countries.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w:t>
      </w:r>
      <w:proofErr w:type="gramStart"/>
      <w:r w:rsidRPr="00B664BF">
        <w:rPr>
          <w:rFonts w:asciiTheme="minorHAnsi" w:hAnsiTheme="minorHAnsi" w:cstheme="minorHAnsi"/>
          <w:sz w:val="2"/>
          <w:szCs w:val="2"/>
        </w:rPr>
        <w:t>middle or Low income</w:t>
      </w:r>
      <w:proofErr w:type="gramEnd"/>
      <w:r w:rsidRPr="00B664BF">
        <w:rPr>
          <w:rFonts w:asciiTheme="minorHAnsi" w:hAnsiTheme="minorHAnsi" w:cstheme="minorHAnsi"/>
          <w:sz w:val="2"/>
          <w:szCs w:val="2"/>
        </w:rPr>
        <w:t xml:space="preserve"> country definition according to World Bank classification). Figure 4 maps these FFRDCs; the appendix describes how we calculated fossil fuel values. For these FFRDCs, the </w:t>
      </w:r>
      <w:proofErr w:type="spellStart"/>
      <w:r w:rsidRPr="00B664BF">
        <w:rPr>
          <w:rFonts w:asciiTheme="minorHAnsi" w:hAnsiTheme="minorHAnsi" w:cstheme="minorHAnsi"/>
          <w:sz w:val="2"/>
          <w:szCs w:val="2"/>
        </w:rPr>
        <w:t>realisation</w:t>
      </w:r>
      <w:proofErr w:type="spellEnd"/>
      <w:r w:rsidRPr="00B664BF">
        <w:rPr>
          <w:rFonts w:asciiTheme="minorHAnsi" w:hAnsiTheme="minorHAnsi" w:cstheme="minorHAnsi"/>
          <w:sz w:val="2"/>
          <w:szCs w:val="2"/>
        </w:rPr>
        <w:t xml:space="preserve"> of carbon market risk—the widespread adoption of carbon policies, rise in alternative energy use or the </w:t>
      </w:r>
      <w:proofErr w:type="spellStart"/>
      <w:r w:rsidRPr="00B664BF">
        <w:rPr>
          <w:rFonts w:asciiTheme="minorHAnsi" w:hAnsiTheme="minorHAnsi" w:cstheme="minorHAnsi"/>
          <w:sz w:val="2"/>
          <w:szCs w:val="2"/>
        </w:rPr>
        <w:t>decarbonisation</w:t>
      </w:r>
      <w:proofErr w:type="spellEnd"/>
      <w:r w:rsidRPr="00B664BF">
        <w:rPr>
          <w:rFonts w:asciiTheme="minorHAnsi" w:hAnsiTheme="minorHAnsi" w:cstheme="minorHAnsi"/>
          <w:sz w:val="2"/>
          <w:szCs w:val="2"/>
        </w:rPr>
        <w:t xml:space="preserve"> of the world economy—resulting in a permanent fall in the producer price of fossil fuels presents three challenges. CHALLENGE 1: FFRDCS ARE HIGHLY EXPOSED TO CARBON MARKET RISK According to one estimate, of the USD 25 trillion of fossil fuel value at risk, fossil fuel-rich governments face 80 percent of the risk (Nelson 2014).</w:t>
      </w:r>
      <w:r w:rsidRPr="00B664BF">
        <w:rPr>
          <w:rFonts w:asciiTheme="minorHAnsi" w:hAnsiTheme="minorHAnsi" w:cstheme="minorHAnsi"/>
          <w:sz w:val="10"/>
        </w:rPr>
        <w:t xml:space="preserve"> </w:t>
      </w:r>
      <w:r w:rsidRPr="00B664BF">
        <w:rPr>
          <w:rStyle w:val="StyleUnderline"/>
          <w:rFonts w:asciiTheme="minorHAnsi" w:hAnsiTheme="minorHAnsi" w:cstheme="minorHAnsi"/>
          <w:highlight w:val="cyan"/>
        </w:rPr>
        <w:t>A fall in</w:t>
      </w:r>
      <w:r w:rsidRPr="00B664BF">
        <w:rPr>
          <w:rStyle w:val="StyleUnderline"/>
          <w:rFonts w:asciiTheme="minorHAnsi" w:hAnsiTheme="minorHAnsi" w:cstheme="minorHAnsi"/>
        </w:rPr>
        <w:t xml:space="preserve"> fossil fuel </w:t>
      </w:r>
      <w:r w:rsidRPr="00B664BF">
        <w:rPr>
          <w:rStyle w:val="StyleUnderline"/>
          <w:rFonts w:asciiTheme="minorHAnsi" w:hAnsiTheme="minorHAnsi" w:cstheme="minorHAnsi"/>
          <w:highlight w:val="cyan"/>
        </w:rPr>
        <w:t xml:space="preserve">prices for producers </w:t>
      </w:r>
      <w:r w:rsidRPr="00B664BF">
        <w:rPr>
          <w:rStyle w:val="Emphasis"/>
          <w:rFonts w:asciiTheme="minorHAnsi" w:hAnsiTheme="minorHAnsi" w:cstheme="minorHAnsi"/>
          <w:highlight w:val="cyan"/>
        </w:rPr>
        <w:t>significantly</w:t>
      </w:r>
      <w:r w:rsidRPr="00B664BF">
        <w:rPr>
          <w:rStyle w:val="StyleUnderline"/>
          <w:rFonts w:asciiTheme="minorHAnsi" w:hAnsiTheme="minorHAnsi" w:cstheme="minorHAnsi"/>
          <w:highlight w:val="cyan"/>
        </w:rPr>
        <w:t xml:space="preserve"> reduces the rents available</w:t>
      </w:r>
      <w:r w:rsidRPr="00B664BF">
        <w:rPr>
          <w:rStyle w:val="StyleUnderline"/>
          <w:rFonts w:asciiTheme="minorHAnsi" w:hAnsiTheme="minorHAnsi" w:cstheme="minorHAnsi"/>
        </w:rPr>
        <w:t xml:space="preserve"> from fossil fuel extraction on existing investments, and makes further development of reserves less profitable, potentially </w:t>
      </w:r>
      <w:r w:rsidRPr="00B664BF">
        <w:rPr>
          <w:rStyle w:val="StyleUnderline"/>
          <w:rFonts w:asciiTheme="minorHAnsi" w:hAnsiTheme="minorHAnsi" w:cstheme="minorHAnsi"/>
          <w:highlight w:val="cyan"/>
        </w:rPr>
        <w:t xml:space="preserve">stranding </w:t>
      </w:r>
      <w:r w:rsidRPr="00B664BF">
        <w:rPr>
          <w:rStyle w:val="StyleUnderline"/>
          <w:rFonts w:asciiTheme="minorHAnsi" w:hAnsiTheme="minorHAnsi" w:cstheme="minorHAnsi"/>
        </w:rPr>
        <w:t xml:space="preserve">much of their fossil fuel reserves and related </w:t>
      </w:r>
      <w:r w:rsidRPr="00B664BF">
        <w:rPr>
          <w:rStyle w:val="Emphasis"/>
          <w:rFonts w:asciiTheme="minorHAnsi" w:hAnsiTheme="minorHAnsi" w:cstheme="minorHAnsi"/>
          <w:highlight w:val="cyan"/>
        </w:rPr>
        <w:t>assets</w:t>
      </w:r>
      <w:r w:rsidRPr="00B664BF">
        <w:rPr>
          <w:rFonts w:asciiTheme="minorHAnsi" w:hAnsiTheme="minorHAnsi" w:cstheme="minorHAnsi"/>
          <w:sz w:val="10"/>
        </w:rPr>
        <w:t xml:space="preserve">. </w:t>
      </w:r>
      <w:r w:rsidRPr="00B664BF">
        <w:rPr>
          <w:rFonts w:asciiTheme="minorHAnsi" w:hAnsiTheme="minorHAnsi" w:cstheme="minorHAnsi"/>
          <w:sz w:val="2"/>
          <w:szCs w:val="2"/>
        </w:rPr>
        <w:t xml:space="preserve">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The possibility of a permanent fall in fossil fuel use exposes these countries to the risk of losing this portion of national wealth.7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costs and the social discount rate. We have chosen to use prices </w:t>
      </w:r>
      <w:proofErr w:type="spellStart"/>
      <w:r w:rsidRPr="00B664BF">
        <w:rPr>
          <w:rFonts w:asciiTheme="minorHAnsi" w:hAnsiTheme="minorHAnsi" w:cstheme="minorHAnsi"/>
          <w:sz w:val="2"/>
          <w:szCs w:val="2"/>
        </w:rPr>
        <w:t>realised</w:t>
      </w:r>
      <w:proofErr w:type="spellEnd"/>
      <w:r w:rsidRPr="00B664BF">
        <w:rPr>
          <w:rFonts w:asciiTheme="minorHAnsi" w:hAnsiTheme="minorHAnsi" w:cstheme="minorHAnsi"/>
          <w:sz w:val="2"/>
          <w:szCs w:val="2"/>
        </w:rPr>
        <w:t xml:space="preserve"> in 2015 which are low by historical standards, and so produce a relatively optimistic -for FFRDCs- estimate of the value at risk. We </w:t>
      </w:r>
      <w:proofErr w:type="spellStart"/>
      <w:r w:rsidRPr="00B664BF">
        <w:rPr>
          <w:rFonts w:asciiTheme="minorHAnsi" w:hAnsiTheme="minorHAnsi" w:cstheme="minorHAnsi"/>
          <w:sz w:val="2"/>
          <w:szCs w:val="2"/>
        </w:rPr>
        <w:t>analyse</w:t>
      </w:r>
      <w:proofErr w:type="spellEnd"/>
      <w:r w:rsidRPr="00B664BF">
        <w:rPr>
          <w:rFonts w:asciiTheme="minorHAnsi" w:hAnsiTheme="minorHAnsi" w:cstheme="minorHAnsi"/>
          <w:sz w:val="2"/>
          <w:szCs w:val="2"/>
        </w:rPr>
        <w:t xml:space="preserve"> the value of production from reserves, rather than rent, so ignore costs of exploration, development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the price decline may be higher or lower than this, and is unlikely to be a smooth decline.8 The assumption of a smooth decline in prices abstracts away from the likely path of prices. The combination of climate change policies and the rising market share of alternative energy sources may result in an abrupt and permanent fall in prices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w:t>
      </w:r>
      <w:proofErr w:type="spellStart"/>
      <w:r w:rsidRPr="00B664BF">
        <w:rPr>
          <w:rFonts w:asciiTheme="minorHAnsi" w:hAnsiTheme="minorHAnsi" w:cstheme="minorHAnsi"/>
          <w:sz w:val="2"/>
          <w:szCs w:val="2"/>
        </w:rPr>
        <w:t>reserveto</w:t>
      </w:r>
      <w:proofErr w:type="spellEnd"/>
      <w:r w:rsidRPr="00B664BF">
        <w:rPr>
          <w:rFonts w:asciiTheme="minorHAnsi" w:hAnsiTheme="minorHAnsi" w:cstheme="minorHAnsi"/>
          <w:sz w:val="2"/>
          <w:szCs w:val="2"/>
        </w:rPr>
        <w:t>-production ratios are likely able to extract their resources faster than those with high reserve-</w:t>
      </w:r>
      <w:proofErr w:type="spellStart"/>
      <w:r w:rsidRPr="00B664BF">
        <w:rPr>
          <w:rFonts w:asciiTheme="minorHAnsi" w:hAnsiTheme="minorHAnsi" w:cstheme="minorHAnsi"/>
          <w:sz w:val="2"/>
          <w:szCs w:val="2"/>
        </w:rPr>
        <w:t>toproduction</w:t>
      </w:r>
      <w:proofErr w:type="spellEnd"/>
      <w:r w:rsidRPr="00B664BF">
        <w:rPr>
          <w:rFonts w:asciiTheme="minorHAnsi" w:hAnsiTheme="minorHAnsi" w:cstheme="minorHAnsi"/>
          <w:sz w:val="2"/>
          <w:szCs w:val="2"/>
        </w:rPr>
        <w:t xml:space="preserve">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companies—FFRDCs are less able to diversify their exposure (Mitchell et al. 2015). This suggests that the arguments made of the dangers of stranded assets for fossil fuel companies are even more relevant for fossil fuel-rich developing countries.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FFRDCs hold fossil fuel assets that are less financially liquid.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w:t>
      </w:r>
      <w:proofErr w:type="gramStart"/>
      <w:r w:rsidRPr="00B664BF">
        <w:rPr>
          <w:rFonts w:asciiTheme="minorHAnsi" w:hAnsiTheme="minorHAnsi" w:cstheme="minorHAnsi"/>
          <w:sz w:val="2"/>
          <w:szCs w:val="2"/>
        </w:rPr>
        <w:t>FFRDCs.</w:t>
      </w:r>
      <w:proofErr w:type="gramEnd"/>
      <w:r w:rsidRPr="00B664BF">
        <w:rPr>
          <w:rFonts w:asciiTheme="minorHAnsi" w:hAnsiTheme="minorHAnsi" w:cstheme="minorHAnsi"/>
          <w:sz w:val="2"/>
          <w:szCs w:val="2"/>
        </w:rPr>
        <w:t xml:space="preserve">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w:t>
      </w:r>
      <w:r w:rsidRPr="00B664BF">
        <w:rPr>
          <w:rFonts w:asciiTheme="minorHAnsi" w:hAnsiTheme="minorHAnsi" w:cstheme="minorHAnsi"/>
          <w:sz w:val="10"/>
        </w:rPr>
        <w:t xml:space="preserve">, </w:t>
      </w:r>
      <w:r w:rsidRPr="00B664BF">
        <w:rPr>
          <w:rStyle w:val="StyleUnderline"/>
          <w:rFonts w:asciiTheme="minorHAnsi" w:hAnsiTheme="minorHAnsi" w:cstheme="minorHAnsi"/>
          <w:highlight w:val="cyan"/>
        </w:rPr>
        <w:t xml:space="preserve">few </w:t>
      </w:r>
      <w:proofErr w:type="gramStart"/>
      <w:r w:rsidRPr="00B664BF">
        <w:rPr>
          <w:rStyle w:val="StyleUnderline"/>
          <w:rFonts w:asciiTheme="minorHAnsi" w:hAnsiTheme="minorHAnsi" w:cstheme="minorHAnsi"/>
          <w:highlight w:val="cyan"/>
        </w:rPr>
        <w:t>resource</w:t>
      </w:r>
      <w:proofErr w:type="gramEnd"/>
      <w:r w:rsidRPr="00B664BF">
        <w:rPr>
          <w:rStyle w:val="StyleUnderline"/>
          <w:rFonts w:asciiTheme="minorHAnsi" w:hAnsiTheme="minorHAnsi" w:cstheme="minorHAnsi"/>
          <w:highlight w:val="cyan"/>
        </w:rPr>
        <w:t xml:space="preserve"> rich countries have </w:t>
      </w:r>
      <w:r w:rsidRPr="00B664BF">
        <w:rPr>
          <w:rStyle w:val="StyleUnderline"/>
          <w:rFonts w:asciiTheme="minorHAnsi" w:hAnsiTheme="minorHAnsi" w:cstheme="minorHAnsi"/>
        </w:rPr>
        <w:t xml:space="preserve">successfully </w:t>
      </w:r>
      <w:r w:rsidRPr="00B664BF">
        <w:rPr>
          <w:rStyle w:val="StyleUnderline"/>
          <w:rFonts w:asciiTheme="minorHAnsi" w:hAnsiTheme="minorHAnsi" w:cstheme="minorHAnsi"/>
          <w:highlight w:val="cyan"/>
        </w:rPr>
        <w:t>diversified</w:t>
      </w:r>
      <w:r w:rsidRPr="00B664BF">
        <w:rPr>
          <w:rStyle w:val="StyleUnderline"/>
          <w:rFonts w:asciiTheme="minorHAnsi" w:hAnsiTheme="minorHAnsi" w:cstheme="minorHAnsi"/>
        </w:rPr>
        <w:t xml:space="preserve"> their economies and holding foreign assets has been limited by the rate of depletion and ability to hold revenues as savings</w:t>
      </w:r>
      <w:r w:rsidRPr="00B664BF">
        <w:rPr>
          <w:rFonts w:asciiTheme="minorHAnsi" w:hAnsiTheme="minorHAnsi" w:cstheme="minorHAnsi"/>
          <w:sz w:val="10"/>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B664BF">
        <w:rPr>
          <w:rStyle w:val="StyleUnderline"/>
          <w:rFonts w:asciiTheme="minorHAnsi" w:hAnsiTheme="minorHAnsi" w:cstheme="minorHAnsi"/>
        </w:rPr>
        <w:t>In addition to being exposed and limited in their ability to diversify from carbon market risk, some of the economic policies common to fossil fuel-rich countries may increase FFRDCs’ exposure</w:t>
      </w:r>
      <w:r w:rsidRPr="00B664BF">
        <w:rPr>
          <w:rFonts w:asciiTheme="minorHAnsi" w:hAnsiTheme="minorHAnsi" w:cstheme="minorHAnsi"/>
          <w:sz w:val="10"/>
        </w:rPr>
        <w:t>. First, National Oil Companies (</w:t>
      </w:r>
      <w:r w:rsidRPr="00B664BF">
        <w:rPr>
          <w:rStyle w:val="StyleUnderline"/>
          <w:rFonts w:asciiTheme="minorHAnsi" w:hAnsiTheme="minorHAnsi" w:cstheme="minorHAnsi"/>
        </w:rPr>
        <w:t>NOCs), common in oil-rich countries, involve the investment of state capital into fossil fuel assets</w:t>
      </w:r>
      <w:r w:rsidRPr="00B664BF">
        <w:rPr>
          <w:rFonts w:asciiTheme="minorHAnsi" w:hAnsiTheme="minorHAnsi" w:cstheme="minorHAnsi"/>
          <w:sz w:val="10"/>
        </w:rPr>
        <w:t>. If the expected life of these assets is long enough that declining oil, gas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B664BF">
        <w:rPr>
          <w:rStyle w:val="StyleUnderline"/>
          <w:rFonts w:asciiTheme="minorHAnsi" w:hAnsiTheme="minorHAnsi" w:cstheme="minorHAnsi"/>
          <w:highlight w:val="cyan"/>
        </w:rPr>
        <w:t>fossil fuel rich developing countries</w:t>
      </w:r>
      <w:r w:rsidRPr="00B664BF">
        <w:rPr>
          <w:rFonts w:asciiTheme="minorHAnsi" w:hAnsiTheme="minorHAnsi" w:cstheme="minorHAnsi"/>
          <w:sz w:val="10"/>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w:t>
      </w:r>
      <w:proofErr w:type="spellStart"/>
      <w:r w:rsidRPr="00B664BF">
        <w:rPr>
          <w:rFonts w:asciiTheme="minorHAnsi" w:hAnsiTheme="minorHAnsi" w:cstheme="minorHAnsi"/>
          <w:sz w:val="10"/>
        </w:rPr>
        <w:t>carbonintensive</w:t>
      </w:r>
      <w:proofErr w:type="spellEnd"/>
      <w:r w:rsidRPr="00B664BF">
        <w:rPr>
          <w:rFonts w:asciiTheme="minorHAnsi" w:hAnsiTheme="minorHAnsi" w:cstheme="minorHAnsi"/>
          <w:sz w:val="10"/>
        </w:rPr>
        <w:t xml:space="preser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w:t>
      </w:r>
      <w:proofErr w:type="spellStart"/>
      <w:r w:rsidRPr="00B664BF">
        <w:rPr>
          <w:rFonts w:asciiTheme="minorHAnsi" w:hAnsiTheme="minorHAnsi" w:cstheme="minorHAnsi"/>
          <w:sz w:val="10"/>
        </w:rPr>
        <w:t>subsidise</w:t>
      </w:r>
      <w:proofErr w:type="spellEnd"/>
      <w:r w:rsidRPr="00B664BF">
        <w:rPr>
          <w:rFonts w:asciiTheme="minorHAnsi" w:hAnsiTheme="minorHAnsi" w:cstheme="minorHAnsi"/>
          <w:sz w:val="10"/>
        </w:rPr>
        <w:t xml:space="preserve"> fuel consumption (Friedrichs and </w:t>
      </w:r>
      <w:proofErr w:type="spellStart"/>
      <w:r w:rsidRPr="00B664BF">
        <w:rPr>
          <w:rFonts w:asciiTheme="minorHAnsi" w:hAnsiTheme="minorHAnsi" w:cstheme="minorHAnsi"/>
          <w:sz w:val="10"/>
        </w:rPr>
        <w:t>Inderwildi</w:t>
      </w:r>
      <w:proofErr w:type="spellEnd"/>
      <w:r w:rsidRPr="00B664BF">
        <w:rPr>
          <w:rFonts w:asciiTheme="minorHAnsi" w:hAnsiTheme="minorHAnsi" w:cstheme="minorHAnsi"/>
          <w:sz w:val="10"/>
        </w:rPr>
        <w:t xml:space="preserve"> 2013). This is a concern for countries wishing to reduce global carbon emissions, but also a concern for fossil fuel-rich countries seeking to reduce exposure to the carbon market risk. </w:t>
      </w:r>
      <w:r w:rsidRPr="00B664BF">
        <w:rPr>
          <w:rStyle w:val="StyleUnderline"/>
          <w:rFonts w:asciiTheme="minorHAnsi" w:hAnsiTheme="minorHAnsi" w:cstheme="minorHAnsi"/>
        </w:rPr>
        <w:t xml:space="preserve">These countries could </w:t>
      </w:r>
      <w:r w:rsidRPr="00B664BF">
        <w:rPr>
          <w:rStyle w:val="StyleUnderline"/>
          <w:rFonts w:asciiTheme="minorHAnsi" w:hAnsiTheme="minorHAnsi" w:cstheme="minorHAnsi"/>
          <w:highlight w:val="cyan"/>
        </w:rPr>
        <w:t>suffer</w:t>
      </w:r>
      <w:r w:rsidRPr="00B664BF">
        <w:rPr>
          <w:rStyle w:val="StyleUnderline"/>
          <w:rFonts w:asciiTheme="minorHAnsi" w:hAnsiTheme="minorHAnsi" w:cstheme="minorHAnsi"/>
        </w:rPr>
        <w:t xml:space="preserve"> in two ways. First, if their trading partners</w:t>
      </w:r>
      <w:r w:rsidRPr="00B664BF">
        <w:rPr>
          <w:rFonts w:asciiTheme="minorHAnsi" w:hAnsiTheme="minorHAnsi" w:cstheme="minorHAnsi"/>
          <w:sz w:val="10"/>
        </w:rPr>
        <w:t xml:space="preserve"> (such as the European Union) </w:t>
      </w:r>
      <w:r w:rsidRPr="00B664BF">
        <w:rPr>
          <w:rStyle w:val="StyleUnderline"/>
          <w:rFonts w:asciiTheme="minorHAnsi" w:hAnsiTheme="minorHAnsi" w:cstheme="minorHAnsi"/>
        </w:rPr>
        <w:t>impose a carbon consumption tax</w:t>
      </w:r>
      <w:r w:rsidRPr="00B664BF">
        <w:rPr>
          <w:rFonts w:asciiTheme="minorHAnsi" w:hAnsiTheme="minorHAnsi" w:cstheme="minorHAnsi"/>
          <w:sz w:val="10"/>
        </w:rPr>
        <w:t xml:space="preserve">: a policy in which the consumers of products are taxed according to the carbon content of the product, rather than a tax imposed on carbon emitters (Helm 2015). </w:t>
      </w:r>
      <w:r w:rsidRPr="00B664BF">
        <w:rPr>
          <w:rStyle w:val="StyleUnderline"/>
          <w:rFonts w:asciiTheme="minorHAnsi" w:hAnsiTheme="minorHAnsi" w:cstheme="minorHAnsi"/>
        </w:rPr>
        <w:t xml:space="preserve">Second, they would suffer </w:t>
      </w:r>
      <w:r w:rsidRPr="00B664BF">
        <w:rPr>
          <w:rStyle w:val="StyleUnderline"/>
          <w:rFonts w:asciiTheme="minorHAnsi" w:hAnsiTheme="minorHAnsi" w:cstheme="minorHAnsi"/>
          <w:highlight w:val="cyan"/>
        </w:rPr>
        <w:t>if</w:t>
      </w:r>
      <w:r w:rsidRPr="00B664BF">
        <w:rPr>
          <w:rStyle w:val="StyleUnderline"/>
          <w:rFonts w:asciiTheme="minorHAnsi" w:hAnsiTheme="minorHAnsi" w:cstheme="minorHAnsi"/>
        </w:rPr>
        <w:t xml:space="preserve"> climate </w:t>
      </w:r>
      <w:r w:rsidRPr="00B664BF">
        <w:rPr>
          <w:rStyle w:val="StyleUnderline"/>
          <w:rFonts w:asciiTheme="minorHAnsi" w:hAnsiTheme="minorHAnsi" w:cstheme="minorHAnsi"/>
          <w:highlight w:val="cyan"/>
        </w:rPr>
        <w:t>finance</w:t>
      </w:r>
      <w:r w:rsidRPr="00B664BF">
        <w:rPr>
          <w:rStyle w:val="StyleUnderline"/>
          <w:rFonts w:asciiTheme="minorHAnsi" w:hAnsiTheme="minorHAnsi" w:cstheme="minorHAnsi"/>
        </w:rPr>
        <w:t xml:space="preserve"> </w:t>
      </w:r>
      <w:r w:rsidRPr="00B664BF">
        <w:rPr>
          <w:rStyle w:val="StyleUnderline"/>
          <w:rFonts w:asciiTheme="minorHAnsi" w:hAnsiTheme="minorHAnsi" w:cstheme="minorHAnsi"/>
          <w:highlight w:val="cyan"/>
        </w:rPr>
        <w:t>initiatives</w:t>
      </w:r>
      <w:r w:rsidRPr="00B664BF">
        <w:rPr>
          <w:rStyle w:val="StyleUnderline"/>
          <w:rFonts w:asciiTheme="minorHAnsi" w:hAnsiTheme="minorHAnsi" w:cstheme="minorHAnsi"/>
        </w:rPr>
        <w:t xml:space="preserve"> reward those countries that do </w:t>
      </w:r>
      <w:r w:rsidRPr="00B664BF">
        <w:rPr>
          <w:rStyle w:val="StyleUnderline"/>
          <w:rFonts w:asciiTheme="minorHAnsi" w:hAnsiTheme="minorHAnsi" w:cstheme="minorHAnsi"/>
          <w:highlight w:val="cyan"/>
        </w:rPr>
        <w:t>reduce fossil fuel consumption</w:t>
      </w:r>
      <w:r w:rsidRPr="00B664BF">
        <w:rPr>
          <w:rStyle w:val="StyleUnderline"/>
          <w:rFonts w:asciiTheme="minorHAnsi" w:hAnsiTheme="minorHAnsi" w:cstheme="minorHAnsi"/>
        </w:rPr>
        <w:t xml:space="preserve"> or emissions.</w:t>
      </w:r>
    </w:p>
    <w:p w14:paraId="58B0EBFD" w14:textId="77777777" w:rsidR="00B23B1E" w:rsidRPr="00B23B1E" w:rsidRDefault="00B23B1E" w:rsidP="00B23B1E"/>
    <w:p w14:paraId="7C4C7B82" w14:textId="01B0DAD9" w:rsidR="0088156C" w:rsidRDefault="0088156C" w:rsidP="00F84C9F">
      <w:pPr>
        <w:pStyle w:val="Heading4"/>
        <w:rPr>
          <w:sz w:val="16"/>
        </w:rPr>
      </w:pPr>
    </w:p>
    <w:p w14:paraId="073D3CF8" w14:textId="77777777" w:rsidR="0088156C" w:rsidRDefault="0088156C" w:rsidP="0088156C">
      <w:pPr>
        <w:rPr>
          <w:rStyle w:val="StyleUnderline"/>
        </w:rPr>
      </w:pPr>
    </w:p>
    <w:p w14:paraId="3D2A72AE" w14:textId="42CAC37C" w:rsidR="0088156C" w:rsidRDefault="0088156C" w:rsidP="0088156C"/>
    <w:p w14:paraId="6DFDC5D9" w14:textId="77777777" w:rsidR="0077038C" w:rsidRDefault="0077038C" w:rsidP="0077038C">
      <w:pPr>
        <w:pStyle w:val="Heading3"/>
      </w:pPr>
      <w:r>
        <w:t>L – Perception</w:t>
      </w:r>
    </w:p>
    <w:p w14:paraId="3B9C173C" w14:textId="77777777" w:rsidR="0077038C" w:rsidRDefault="0077038C" w:rsidP="0077038C">
      <w:pPr>
        <w:pStyle w:val="Heading4"/>
      </w:pPr>
      <w:r>
        <w:t>Perception causes plummeting prices before any upsides.</w:t>
      </w:r>
    </w:p>
    <w:p w14:paraId="6E3426F2" w14:textId="77777777" w:rsidR="0077038C" w:rsidRPr="00564A3C" w:rsidRDefault="0077038C" w:rsidP="0077038C">
      <w:r w:rsidRPr="00564A3C">
        <w:rPr>
          <w:rStyle w:val="Style13ptBold"/>
        </w:rPr>
        <w:t xml:space="preserve">Sen &amp; </w:t>
      </w:r>
      <w:proofErr w:type="spellStart"/>
      <w:r w:rsidRPr="00564A3C">
        <w:rPr>
          <w:rStyle w:val="Style13ptBold"/>
        </w:rPr>
        <w:t>Schicfus</w:t>
      </w:r>
      <w:proofErr w:type="spellEnd"/>
      <w:r w:rsidRPr="00564A3C">
        <w:rPr>
          <w:rStyle w:val="Style13ptBold"/>
        </w:rPr>
        <w:t xml:space="preserve"> 20</w:t>
      </w:r>
      <w:r>
        <w:t xml:space="preserve"> </w:t>
      </w:r>
      <w:r w:rsidRPr="00564A3C">
        <w:t>[</w:t>
      </w:r>
      <w:proofErr w:type="spellStart"/>
      <w:r>
        <w:t>Suphi</w:t>
      </w:r>
      <w:proofErr w:type="spellEnd"/>
      <w:r>
        <w:t xml:space="preserve"> Sen</w:t>
      </w:r>
      <w:r w:rsidRPr="00564A3C">
        <w:t>;</w:t>
      </w:r>
      <w:r>
        <w:t xml:space="preserve"> Assistant professor at the Environmental Economics and Natural Resources Group at Wageningen University, Marie–</w:t>
      </w:r>
      <w:proofErr w:type="spellStart"/>
      <w:r>
        <w:t>Theres</w:t>
      </w:r>
      <w:proofErr w:type="spellEnd"/>
      <w:r>
        <w:t xml:space="preserve"> </w:t>
      </w:r>
      <w:proofErr w:type="spellStart"/>
      <w:r>
        <w:t>Schicfus</w:t>
      </w:r>
      <w:proofErr w:type="spellEnd"/>
      <w:r>
        <w:t xml:space="preserve"> is an economist for the </w:t>
      </w:r>
      <w:proofErr w:type="spellStart"/>
      <w:r>
        <w:t>ifo</w:t>
      </w:r>
      <w:proofErr w:type="spellEnd"/>
      <w:r>
        <w:t xml:space="preserve"> Institute, Center for Energy, Climate and Resource</w:t>
      </w:r>
      <w:r w:rsidRPr="00564A3C">
        <w:t xml:space="preserve">; </w:t>
      </w:r>
      <w:r>
        <w:t>03-21-2020</w:t>
      </w:r>
      <w:r w:rsidRPr="00564A3C">
        <w:t>; Climate policy, stranded assets, and investors’ expectations; No Publication; https://www.sciencedirect.com/science/article/pii/S0095069618307083#; Accessed 7-14-2025; RS]</w:t>
      </w:r>
    </w:p>
    <w:p w14:paraId="61C6FD0F" w14:textId="77777777" w:rsidR="0077038C" w:rsidRPr="00592385" w:rsidRDefault="0077038C" w:rsidP="0077038C">
      <w:pPr>
        <w:rPr>
          <w:sz w:val="16"/>
        </w:rPr>
      </w:pPr>
      <w:r w:rsidRPr="00592385">
        <w:rPr>
          <w:highlight w:val="cyan"/>
          <w:u w:val="single"/>
        </w:rPr>
        <w:t xml:space="preserve">Stranded asset </w:t>
      </w:r>
      <w:r w:rsidRPr="00592385">
        <w:rPr>
          <w:rStyle w:val="Emphasis"/>
          <w:highlight w:val="cyan"/>
        </w:rPr>
        <w:t>risk</w:t>
      </w:r>
      <w:r w:rsidRPr="00592385">
        <w:rPr>
          <w:u w:val="single"/>
        </w:rPr>
        <w:t xml:space="preserve"> is </w:t>
      </w:r>
      <w:r w:rsidRPr="00592385">
        <w:rPr>
          <w:highlight w:val="cyan"/>
          <w:u w:val="single"/>
        </w:rPr>
        <w:t>relevant for</w:t>
      </w:r>
      <w:r w:rsidRPr="00592385">
        <w:rPr>
          <w:u w:val="single"/>
        </w:rPr>
        <w:t xml:space="preserve"> the </w:t>
      </w:r>
      <w:r w:rsidRPr="00592385">
        <w:rPr>
          <w:highlight w:val="cyan"/>
          <w:u w:val="single"/>
        </w:rPr>
        <w:t>energy sector</w:t>
      </w:r>
      <w:r w:rsidRPr="00592385">
        <w:rPr>
          <w:sz w:val="16"/>
        </w:rPr>
        <w:t xml:space="preserve"> and beyond. Most </w:t>
      </w:r>
      <w:r w:rsidRPr="00592385">
        <w:rPr>
          <w:rStyle w:val="Emphasis"/>
          <w:highlight w:val="cyan"/>
        </w:rPr>
        <w:t>fossil energy</w:t>
      </w:r>
      <w:r w:rsidRPr="00592385">
        <w:rPr>
          <w:u w:val="single"/>
        </w:rPr>
        <w:t xml:space="preserve"> assets are long-lived;</w:t>
      </w:r>
      <w:r w:rsidRPr="00592385">
        <w:rPr>
          <w:sz w:val="16"/>
        </w:rPr>
        <w:t xml:space="preserve"> they usually </w:t>
      </w:r>
      <w:r w:rsidRPr="00592385">
        <w:rPr>
          <w:u w:val="single"/>
        </w:rPr>
        <w:t>require a large initial investment</w:t>
      </w:r>
      <w:r w:rsidRPr="00592385">
        <w:rPr>
          <w:sz w:val="16"/>
        </w:rPr>
        <w:t xml:space="preserve">, but have relatively </w:t>
      </w:r>
      <w:r w:rsidRPr="00592385">
        <w:rPr>
          <w:u w:val="single"/>
        </w:rPr>
        <w:t>low operating costs</w:t>
      </w:r>
      <w:r w:rsidRPr="00592385">
        <w:rPr>
          <w:sz w:val="16"/>
        </w:rPr>
        <w:t xml:space="preserve">. Davis and Socolow (2014) show that expected future cumulative emissions from the existing infrastructure of the global power sector have increased dramatically in the last decades. Such </w:t>
      </w:r>
      <w:r w:rsidRPr="00592385">
        <w:rPr>
          <w:rStyle w:val="Emphasis"/>
          <w:highlight w:val="cyan"/>
        </w:rPr>
        <w:t>long-term</w:t>
      </w:r>
      <w:r w:rsidRPr="00592385">
        <w:rPr>
          <w:highlight w:val="cyan"/>
          <w:u w:val="single"/>
        </w:rPr>
        <w:t xml:space="preserve"> investments</w:t>
      </w:r>
      <w:r w:rsidRPr="00592385">
        <w:rPr>
          <w:u w:val="single"/>
        </w:rPr>
        <w:t xml:space="preserve"> have the potential </w:t>
      </w:r>
      <w:r w:rsidRPr="00592385">
        <w:rPr>
          <w:highlight w:val="cyan"/>
          <w:u w:val="single"/>
        </w:rPr>
        <w:t xml:space="preserve">to </w:t>
      </w:r>
      <w:r w:rsidRPr="00592385">
        <w:rPr>
          <w:rStyle w:val="Emphasis"/>
          <w:highlight w:val="cyan"/>
        </w:rPr>
        <w:t>“lock in</w:t>
      </w:r>
      <w:r w:rsidRPr="00592385">
        <w:rPr>
          <w:highlight w:val="cyan"/>
          <w:u w:val="single"/>
        </w:rPr>
        <w:t xml:space="preserve">” carbon-intensive </w:t>
      </w:r>
      <w:r w:rsidRPr="00592385">
        <w:rPr>
          <w:rStyle w:val="Emphasis"/>
          <w:highlight w:val="cyan"/>
        </w:rPr>
        <w:t>tec</w:t>
      </w:r>
      <w:r w:rsidRPr="00592385">
        <w:rPr>
          <w:rStyle w:val="Emphasis"/>
        </w:rPr>
        <w:t>h</w:t>
      </w:r>
      <w:r w:rsidRPr="00592385">
        <w:rPr>
          <w:u w:val="single"/>
        </w:rPr>
        <w:t>nologies for a long</w:t>
      </w:r>
      <w:r w:rsidRPr="00592385">
        <w:rPr>
          <w:sz w:val="16"/>
        </w:rPr>
        <w:t xml:space="preserve"> period of </w:t>
      </w:r>
      <w:r w:rsidRPr="00592385">
        <w:rPr>
          <w:u w:val="single"/>
        </w:rPr>
        <w:t>time</w:t>
      </w:r>
      <w:r w:rsidRPr="00592385">
        <w:rPr>
          <w:sz w:val="16"/>
        </w:rPr>
        <w:t xml:space="preserve"> (Erickson et al., 2015).42 </w:t>
      </w:r>
      <w:r w:rsidRPr="00592385">
        <w:rPr>
          <w:u w:val="single"/>
        </w:rPr>
        <w:t xml:space="preserve">Calculations by </w:t>
      </w:r>
      <w:r w:rsidRPr="00592385">
        <w:rPr>
          <w:rStyle w:val="Emphasis"/>
        </w:rPr>
        <w:t>IEA</w:t>
      </w:r>
      <w:r w:rsidRPr="00296321">
        <w:t xml:space="preserve"> </w:t>
      </w:r>
      <w:r w:rsidRPr="00592385">
        <w:rPr>
          <w:sz w:val="16"/>
        </w:rPr>
        <w:t xml:space="preserve">(2013) and Pfeiffer et al. (2016) conclude that the “2° capital stock” will already be reached in 2017. Investments in fossil capacities after 2017 are inefficient: they lead to “both larger carbon lock-ins and higher short-term emissions that need to be compensated by deeper emissions cuts in the long run” (IPCC, 2014), increasing the cost of climate change mitigation. Moreover, in order to achieve emission cuts in such a scenario, fossil assets need to be stranded. IEA (2013)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IRENA (2017a) estimates stranded assets of $ 1.9 trillion in electricity generation, and an additional $ 7 trillion in upstream energy infrastructure (mostly oil production). This is approximately equivalent to 3.5% of global income, and implies a risk not just for </w:t>
      </w:r>
      <w:r w:rsidRPr="00592385">
        <w:rPr>
          <w:u w:val="single"/>
        </w:rPr>
        <w:t xml:space="preserve">the </w:t>
      </w:r>
      <w:r w:rsidRPr="00592385">
        <w:rPr>
          <w:highlight w:val="cyan"/>
          <w:u w:val="single"/>
        </w:rPr>
        <w:t xml:space="preserve">obviously affected </w:t>
      </w:r>
      <w:r w:rsidRPr="00592385">
        <w:rPr>
          <w:rStyle w:val="Emphasis"/>
          <w:highlight w:val="cyan"/>
        </w:rPr>
        <w:t>energy industry</w:t>
      </w:r>
      <w:r w:rsidRPr="00592385">
        <w:rPr>
          <w:u w:val="single"/>
        </w:rPr>
        <w:t xml:space="preserve"> facing </w:t>
      </w:r>
      <w:r w:rsidRPr="00592385">
        <w:rPr>
          <w:highlight w:val="cyan"/>
          <w:u w:val="single"/>
        </w:rPr>
        <w:t>sunk costs:</w:t>
      </w:r>
      <w:r w:rsidRPr="00592385">
        <w:rPr>
          <w:sz w:val="16"/>
        </w:rPr>
        <w:t xml:space="preserve"> international organizations, </w:t>
      </w:r>
      <w:r w:rsidRPr="00592385">
        <w:rPr>
          <w:u w:val="single"/>
        </w:rPr>
        <w:t xml:space="preserve">financial </w:t>
      </w:r>
      <w:r w:rsidRPr="00592385">
        <w:rPr>
          <w:highlight w:val="cyan"/>
          <w:u w:val="single"/>
        </w:rPr>
        <w:t>institutions</w:t>
      </w:r>
      <w:r w:rsidRPr="00592385">
        <w:rPr>
          <w:sz w:val="16"/>
        </w:rPr>
        <w:t xml:space="preserve"> and regulators </w:t>
      </w:r>
      <w:r w:rsidRPr="00592385">
        <w:rPr>
          <w:highlight w:val="cyan"/>
          <w:u w:val="single"/>
        </w:rPr>
        <w:t>are</w:t>
      </w:r>
      <w:r w:rsidRPr="00592385">
        <w:rPr>
          <w:u w:val="single"/>
        </w:rPr>
        <w:t xml:space="preserve"> increasingly </w:t>
      </w:r>
      <w:r w:rsidRPr="00592385">
        <w:rPr>
          <w:highlight w:val="cyan"/>
          <w:u w:val="single"/>
        </w:rPr>
        <w:t>concerned about</w:t>
      </w:r>
      <w:r w:rsidRPr="00592385">
        <w:rPr>
          <w:sz w:val="16"/>
        </w:rPr>
        <w:t xml:space="preserve"> the “</w:t>
      </w:r>
      <w:r w:rsidRPr="00592385">
        <w:rPr>
          <w:highlight w:val="cyan"/>
          <w:u w:val="single"/>
        </w:rPr>
        <w:t>transition risk</w:t>
      </w:r>
      <w:r w:rsidRPr="00592385">
        <w:rPr>
          <w:u w:val="single"/>
        </w:rPr>
        <w:t xml:space="preserve">” of climate </w:t>
      </w:r>
      <w:r w:rsidRPr="00296321">
        <w:rPr>
          <w:rStyle w:val="StyleUnderline"/>
        </w:rPr>
        <w:t xml:space="preserve">policy, </w:t>
      </w:r>
      <w:r w:rsidRPr="00296321">
        <w:rPr>
          <w:rStyle w:val="Emphasis"/>
          <w:highlight w:val="cyan"/>
        </w:rPr>
        <w:t>especially</w:t>
      </w:r>
      <w:r w:rsidRPr="00296321">
        <w:t xml:space="preserve"> </w:t>
      </w:r>
      <w:r w:rsidRPr="00592385">
        <w:rPr>
          <w:sz w:val="16"/>
        </w:rPr>
        <w:t xml:space="preserve">about </w:t>
      </w:r>
      <w:r w:rsidRPr="00592385">
        <w:rPr>
          <w:u w:val="single"/>
        </w:rPr>
        <w:t xml:space="preserve">a </w:t>
      </w:r>
      <w:r w:rsidRPr="004B739F">
        <w:rPr>
          <w:highlight w:val="cyan"/>
          <w:u w:val="single"/>
        </w:rPr>
        <w:t xml:space="preserve">sudden re-pricing </w:t>
      </w:r>
      <w:r w:rsidRPr="00592385">
        <w:rPr>
          <w:highlight w:val="cyan"/>
          <w:u w:val="single"/>
        </w:rPr>
        <w:t>of assets</w:t>
      </w:r>
      <w:r w:rsidRPr="00592385">
        <w:rPr>
          <w:sz w:val="16"/>
        </w:rPr>
        <w:t>.43</w:t>
      </w:r>
    </w:p>
    <w:p w14:paraId="29E71EEA" w14:textId="77777777" w:rsidR="0077038C" w:rsidRPr="00564A3C" w:rsidRDefault="0077038C" w:rsidP="0077038C">
      <w:pPr>
        <w:rPr>
          <w:sz w:val="16"/>
        </w:rPr>
      </w:pPr>
      <w:r w:rsidRPr="00592385">
        <w:rPr>
          <w:sz w:val="16"/>
        </w:rPr>
        <w:t xml:space="preserve">A </w:t>
      </w:r>
      <w:r w:rsidRPr="00592385">
        <w:rPr>
          <w:highlight w:val="cyan"/>
          <w:u w:val="single"/>
        </w:rPr>
        <w:t>sudden devaluation</w:t>
      </w:r>
      <w:r w:rsidRPr="00592385">
        <w:rPr>
          <w:u w:val="single"/>
        </w:rPr>
        <w:t xml:space="preserve"> of energy companies </w:t>
      </w:r>
      <w:r w:rsidRPr="00592385">
        <w:rPr>
          <w:highlight w:val="cyan"/>
          <w:u w:val="single"/>
        </w:rPr>
        <w:t>will occur</w:t>
      </w:r>
      <w:r w:rsidRPr="00592385">
        <w:rPr>
          <w:sz w:val="16"/>
        </w:rPr>
        <w:t xml:space="preserve"> only </w:t>
      </w:r>
      <w:r w:rsidRPr="00592385">
        <w:rPr>
          <w:u w:val="single"/>
        </w:rPr>
        <w:t xml:space="preserve">if expectations were not adjusted in accordance </w:t>
      </w:r>
      <w:r w:rsidRPr="00592385">
        <w:rPr>
          <w:sz w:val="16"/>
        </w:rPr>
        <w:t xml:space="preserve">with </w:t>
      </w:r>
      <w:r w:rsidRPr="00592385">
        <w:rPr>
          <w:u w:val="single"/>
        </w:rPr>
        <w:t xml:space="preserve">the risk of </w:t>
      </w:r>
      <w:r w:rsidRPr="00592385">
        <w:rPr>
          <w:rStyle w:val="Emphasis"/>
        </w:rPr>
        <w:t>asset stranding</w:t>
      </w:r>
      <w:r w:rsidRPr="00592385">
        <w:rPr>
          <w:sz w:val="16"/>
        </w:rPr>
        <w:t xml:space="preserve">. </w:t>
      </w:r>
      <w:r w:rsidRPr="00592385">
        <w:rPr>
          <w:u w:val="single"/>
        </w:rPr>
        <w:t>Sudden changes in the stringency</w:t>
      </w:r>
      <w:r w:rsidRPr="00592385">
        <w:rPr>
          <w:sz w:val="16"/>
        </w:rPr>
        <w:t xml:space="preserve"> of carbon policies, or expectations </w:t>
      </w:r>
      <w:r w:rsidRPr="00592385">
        <w:rPr>
          <w:u w:val="single"/>
        </w:rPr>
        <w:t xml:space="preserve">in the presence of tipping points </w:t>
      </w:r>
      <w:r w:rsidRPr="00592385">
        <w:rPr>
          <w:highlight w:val="cyan"/>
          <w:u w:val="single"/>
        </w:rPr>
        <w:t xml:space="preserve">can lead to </w:t>
      </w:r>
      <w:r w:rsidRPr="00592385">
        <w:rPr>
          <w:rStyle w:val="Emphasis"/>
          <w:highlight w:val="cyan"/>
        </w:rPr>
        <w:t xml:space="preserve">abrupt </w:t>
      </w:r>
      <w:r w:rsidRPr="00592385">
        <w:rPr>
          <w:highlight w:val="cyan"/>
          <w:u w:val="single"/>
        </w:rPr>
        <w:t xml:space="preserve">repricing of </w:t>
      </w:r>
      <w:r w:rsidRPr="00592385">
        <w:rPr>
          <w:rStyle w:val="Emphasis"/>
          <w:highlight w:val="cyan"/>
        </w:rPr>
        <w:t>fossil fuel</w:t>
      </w:r>
      <w:r w:rsidRPr="00592385">
        <w:rPr>
          <w:u w:val="single"/>
        </w:rPr>
        <w:t xml:space="preserve"> assets</w:t>
      </w:r>
      <w:r w:rsidRPr="00592385">
        <w:rPr>
          <w:sz w:val="16"/>
        </w:rPr>
        <w:t>. Given energy companies' size and interrelation with the rest of the economy, policymakers may regard energy companies as “too big to fail.” For this and other political economy reasons,44 policymakers may opt for compensation policies, and investors may expect them to do so. Compensations, then, are almost a self-fulfilling prophecy: if they are expected, they will be necessary in order to avoid larger shocks.45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w:t>
      </w:r>
    </w:p>
    <w:p w14:paraId="2299B127" w14:textId="77777777" w:rsidR="0077038C" w:rsidRPr="00592385" w:rsidRDefault="0077038C" w:rsidP="0077038C">
      <w:pPr>
        <w:pStyle w:val="Heading4"/>
        <w:rPr>
          <w:rFonts w:cs="Arial"/>
        </w:rPr>
      </w:pPr>
      <w:r w:rsidRPr="00592385">
        <w:rPr>
          <w:rFonts w:cs="Arial"/>
        </w:rPr>
        <w:t xml:space="preserve">Perception of the plan causes </w:t>
      </w:r>
      <w:r w:rsidRPr="00592385">
        <w:rPr>
          <w:rFonts w:cs="Arial"/>
          <w:u w:val="single"/>
        </w:rPr>
        <w:t>uncertainty</w:t>
      </w:r>
      <w:r w:rsidRPr="00592385">
        <w:rPr>
          <w:rFonts w:cs="Arial"/>
        </w:rPr>
        <w:t xml:space="preserve"> sufficient for the link. </w:t>
      </w:r>
    </w:p>
    <w:p w14:paraId="7D2DFD35" w14:textId="77777777" w:rsidR="0077038C" w:rsidRPr="00592385" w:rsidRDefault="0077038C" w:rsidP="0077038C">
      <w:r w:rsidRPr="00592385">
        <w:t xml:space="preserve">Christian </w:t>
      </w:r>
      <w:proofErr w:type="spellStart"/>
      <w:r w:rsidRPr="00592385">
        <w:rPr>
          <w:rStyle w:val="Style13ptBold"/>
        </w:rPr>
        <w:t>Bogmans</w:t>
      </w:r>
      <w:proofErr w:type="spellEnd"/>
      <w:r w:rsidRPr="00592385">
        <w:rPr>
          <w:rStyle w:val="Style13ptBold"/>
        </w:rPr>
        <w:t xml:space="preserve"> 23</w:t>
      </w:r>
      <w:r w:rsidRPr="00592385">
        <w:t xml:space="preserve">, Ph.D. in Economics from Tilburg University, MPhil in International Economics and Business from the University of Groningen; Andrea </w:t>
      </w:r>
      <w:proofErr w:type="spellStart"/>
      <w:r w:rsidRPr="00592385">
        <w:t>Pescatori</w:t>
      </w:r>
      <w:proofErr w:type="spellEnd"/>
      <w:r w:rsidRPr="00592385">
        <w:t xml:space="preserve">; Ervin </w:t>
      </w:r>
      <w:proofErr w:type="spellStart"/>
      <w:r w:rsidRPr="00592385">
        <w:t>Prifti</w:t>
      </w:r>
      <w:proofErr w:type="spellEnd"/>
      <w:r w:rsidRPr="00592385">
        <w:t xml:space="preserve">, 6/20/2023, "The Impact of Climate Policy on Oil and Gas Investment," International Monetary Fund, Working Paper No. 2023/140, </w:t>
      </w:r>
    </w:p>
    <w:p w14:paraId="6857C480" w14:textId="77777777" w:rsidR="0077038C" w:rsidRPr="005B45DD" w:rsidRDefault="0077038C" w:rsidP="0077038C">
      <w:pPr>
        <w:rPr>
          <w:sz w:val="16"/>
        </w:rPr>
      </w:pPr>
      <w:r w:rsidRPr="00CA4FC9">
        <w:rPr>
          <w:sz w:val="16"/>
        </w:rPr>
        <w:t xml:space="preserve">Our </w:t>
      </w:r>
      <w:r w:rsidRPr="00592385">
        <w:rPr>
          <w:rStyle w:val="StyleUnderline"/>
          <w:highlight w:val="cyan"/>
        </w:rPr>
        <w:t>empirical findings point to</w:t>
      </w:r>
      <w:r w:rsidRPr="00592385">
        <w:rPr>
          <w:rStyle w:val="StyleUnderline"/>
        </w:rPr>
        <w:t xml:space="preserve"> a </w:t>
      </w:r>
      <w:r w:rsidRPr="00592385">
        <w:rPr>
          <w:rStyle w:val="StyleUnderline"/>
          <w:highlight w:val="cyan"/>
        </w:rPr>
        <w:t>detrimental impact of climate policies, and</w:t>
      </w:r>
      <w:r w:rsidRPr="00592385">
        <w:rPr>
          <w:rStyle w:val="StyleUnderline"/>
        </w:rPr>
        <w:t xml:space="preserve"> the </w:t>
      </w:r>
      <w:r w:rsidRPr="00592385">
        <w:rPr>
          <w:rStyle w:val="Emphasis"/>
          <w:highlight w:val="cyan"/>
        </w:rPr>
        <w:t>associated uncertainty</w:t>
      </w:r>
      <w:r w:rsidRPr="00592385">
        <w:rPr>
          <w:rStyle w:val="StyleUnderline"/>
          <w:highlight w:val="cyan"/>
        </w:rPr>
        <w:t>, on</w:t>
      </w:r>
      <w:r w:rsidRPr="00592385">
        <w:rPr>
          <w:rStyle w:val="StyleUnderline"/>
        </w:rPr>
        <w:t xml:space="preserve"> investment in the upstream </w:t>
      </w:r>
      <w:r w:rsidRPr="00592385">
        <w:rPr>
          <w:rStyle w:val="Emphasis"/>
          <w:highlight w:val="cyan"/>
        </w:rPr>
        <w:t>oil</w:t>
      </w:r>
      <w:r w:rsidRPr="00592385">
        <w:rPr>
          <w:rStyle w:val="StyleUnderline"/>
        </w:rPr>
        <w:t xml:space="preserve"> and gas </w:t>
      </w:r>
      <w:r w:rsidRPr="00592385">
        <w:rPr>
          <w:rStyle w:val="Emphasis"/>
          <w:highlight w:val="cyan"/>
        </w:rPr>
        <w:t>industry</w:t>
      </w:r>
      <w:r w:rsidRPr="00592385">
        <w:rPr>
          <w:rStyle w:val="StyleUnderline"/>
        </w:rPr>
        <w:t xml:space="preserve">. A </w:t>
      </w:r>
      <w:r w:rsidRPr="00592385">
        <w:rPr>
          <w:rStyle w:val="StyleUnderline"/>
          <w:highlight w:val="cyan"/>
        </w:rPr>
        <w:t>perceived increase in</w:t>
      </w:r>
      <w:r w:rsidRPr="00592385">
        <w:rPr>
          <w:rStyle w:val="StyleUnderline"/>
        </w:rPr>
        <w:t xml:space="preserve"> the </w:t>
      </w:r>
      <w:r w:rsidRPr="00592385">
        <w:rPr>
          <w:rStyle w:val="StyleUnderline"/>
          <w:highlight w:val="cyan"/>
        </w:rPr>
        <w:t>exposure</w:t>
      </w:r>
      <w:r w:rsidRPr="00592385">
        <w:rPr>
          <w:rStyle w:val="StyleUnderline"/>
        </w:rPr>
        <w:t xml:space="preserve"> of oil and gas firms to climate policies</w:t>
      </w:r>
      <w:r w:rsidRPr="00CA4FC9">
        <w:rPr>
          <w:sz w:val="16"/>
        </w:rPr>
        <w:t xml:space="preserve"> has </w:t>
      </w:r>
      <w:r w:rsidRPr="00592385">
        <w:rPr>
          <w:rStyle w:val="StyleUnderline"/>
          <w:highlight w:val="cyan"/>
        </w:rPr>
        <w:t>led to</w:t>
      </w:r>
      <w:r w:rsidRPr="00592385">
        <w:rPr>
          <w:rStyle w:val="StyleUnderline"/>
        </w:rPr>
        <w:t xml:space="preserve"> a 6.5 percent </w:t>
      </w:r>
      <w:r w:rsidRPr="00592385">
        <w:rPr>
          <w:rStyle w:val="StyleUnderline"/>
          <w:highlight w:val="cyan"/>
        </w:rPr>
        <w:t>global decline</w:t>
      </w:r>
      <w:r w:rsidRPr="00592385">
        <w:rPr>
          <w:rStyle w:val="StyleUnderline"/>
        </w:rPr>
        <w:t xml:space="preserve"> of their capital expenditures</w:t>
      </w:r>
      <w:r w:rsidRPr="00CA4FC9">
        <w:rPr>
          <w:sz w:val="16"/>
        </w:rPr>
        <w:t xml:space="preserve"> between 2016 to 2019 (i.e., a -1.45 percent annual rate), </w:t>
      </w:r>
      <w:r w:rsidRPr="00592385">
        <w:rPr>
          <w:rStyle w:val="StyleUnderline"/>
        </w:rPr>
        <w:t>after controlling for</w:t>
      </w:r>
      <w:r w:rsidRPr="00CA4FC9">
        <w:rPr>
          <w:sz w:val="16"/>
        </w:rPr>
        <w:t xml:space="preserve"> oil market tightness (</w:t>
      </w:r>
      <w:proofErr w:type="spellStart"/>
      <w:r w:rsidRPr="00CA4FC9">
        <w:rPr>
          <w:sz w:val="16"/>
        </w:rPr>
        <w:t>i.e</w:t>
      </w:r>
      <w:proofErr w:type="spellEnd"/>
      <w:r w:rsidRPr="00CA4FC9">
        <w:rPr>
          <w:sz w:val="16"/>
        </w:rPr>
        <w:t xml:space="preserve">, spot oil prices), global factors, and other </w:t>
      </w:r>
      <w:r w:rsidRPr="00592385">
        <w:rPr>
          <w:rStyle w:val="StyleUnderline"/>
        </w:rPr>
        <w:t>typical firm-level control variables</w:t>
      </w:r>
      <w:r w:rsidRPr="00CA4FC9">
        <w:rPr>
          <w:sz w:val="16"/>
        </w:rPr>
        <w:t xml:space="preserve">. The </w:t>
      </w:r>
      <w:r w:rsidRPr="00592385">
        <w:rPr>
          <w:rStyle w:val="StyleUnderline"/>
          <w:highlight w:val="cyan"/>
        </w:rPr>
        <w:t>investment gap</w:t>
      </w:r>
      <w:r w:rsidRPr="00592385">
        <w:rPr>
          <w:rStyle w:val="StyleUnderline"/>
        </w:rPr>
        <w:t xml:space="preserve"> is </w:t>
      </w:r>
      <w:r w:rsidRPr="00592385">
        <w:rPr>
          <w:rStyle w:val="StyleUnderline"/>
          <w:highlight w:val="cyan"/>
        </w:rPr>
        <w:t>even more significant relative to the non-energy control group</w:t>
      </w:r>
      <w:r w:rsidRPr="00CA4FC9">
        <w:rPr>
          <w:sz w:val="16"/>
        </w:rPr>
        <w:t xml:space="preserve">. There is also substantial within-industry heterogeneity with European oil and gas companies being affected the most. </w:t>
      </w:r>
    </w:p>
    <w:p w14:paraId="00B9F725" w14:textId="77777777" w:rsidR="00427772" w:rsidRPr="00427772" w:rsidRDefault="00427772" w:rsidP="00427772"/>
    <w:p w14:paraId="2E2ACE61" w14:textId="77777777" w:rsidR="008568D0" w:rsidRPr="001F186E" w:rsidRDefault="008568D0" w:rsidP="008568D0">
      <w:pPr>
        <w:pStyle w:val="Heading3"/>
      </w:pPr>
      <w:r w:rsidRPr="001F186E">
        <w:t xml:space="preserve">L – Russian Econ </w:t>
      </w:r>
    </w:p>
    <w:p w14:paraId="3B3C3602" w14:textId="77777777" w:rsidR="008568D0" w:rsidRPr="001F186E" w:rsidRDefault="008568D0" w:rsidP="008568D0">
      <w:pPr>
        <w:pStyle w:val="Heading4"/>
      </w:pPr>
      <w:r w:rsidRPr="001F186E">
        <w:t>Low oil prices crash Russian economy – they’re circumventing sanctions now, but they can’t bypass renewables</w:t>
      </w:r>
    </w:p>
    <w:p w14:paraId="0FF0AB3E" w14:textId="77777777" w:rsidR="008568D0" w:rsidRPr="001F186E" w:rsidRDefault="008568D0" w:rsidP="008568D0">
      <w:r w:rsidRPr="001F186E">
        <w:rPr>
          <w:rStyle w:val="Style13ptBold"/>
        </w:rPr>
        <w:t>Cole '25</w:t>
      </w:r>
      <w:r w:rsidRPr="001F186E">
        <w:t xml:space="preserve"> [Brendan Cole; Newsweek Senior News Reporter based in London, UK. His focus is Russia and Ukraine, in particular the war started by Moscow. He also covers other areas of geopolitics; 4-23-2025; "Russian economy dealt blow with slumping oil prices"; Newsweek; https://www.newsweek.com/russia-putin-oil-sanctions-blow-2062520; Accessed 7-18-2025; AY]</w:t>
      </w:r>
    </w:p>
    <w:p w14:paraId="7F3520AC" w14:textId="77777777" w:rsidR="008568D0" w:rsidRPr="001F186E" w:rsidRDefault="008568D0" w:rsidP="008568D0">
      <w:pPr>
        <w:rPr>
          <w:u w:val="single"/>
        </w:rPr>
      </w:pPr>
      <w:r w:rsidRPr="001F186E">
        <w:rPr>
          <w:sz w:val="16"/>
        </w:rPr>
        <w:t xml:space="preserve">Russia's government has predicted the </w:t>
      </w:r>
      <w:r w:rsidRPr="001F186E">
        <w:rPr>
          <w:u w:val="single"/>
        </w:rPr>
        <w:t>price of its oil will plummet to its lowest level in half a decade, posing a challenge to the country's sanction-hit economy.</w:t>
      </w:r>
    </w:p>
    <w:p w14:paraId="343375E6" w14:textId="77777777" w:rsidR="008568D0" w:rsidRPr="001F186E" w:rsidRDefault="008568D0" w:rsidP="008568D0">
      <w:pPr>
        <w:rPr>
          <w:sz w:val="16"/>
        </w:rPr>
      </w:pPr>
      <w:r w:rsidRPr="001F186E">
        <w:rPr>
          <w:sz w:val="16"/>
        </w:rPr>
        <w:t>Russia's Economic Development Ministry downgraded its 2025 forecast for Urals crude, Russia's major oil export brand, to $56 a barrel. This would be its lowest level since 2020 when the COVID pandemic sparked a collapse in global demand for the country's major export.</w:t>
      </w:r>
    </w:p>
    <w:p w14:paraId="353EC582" w14:textId="77777777" w:rsidR="008568D0" w:rsidRPr="001F186E" w:rsidRDefault="008568D0" w:rsidP="008568D0">
      <w:pPr>
        <w:rPr>
          <w:sz w:val="16"/>
        </w:rPr>
      </w:pPr>
      <w:r w:rsidRPr="001F186E">
        <w:rPr>
          <w:sz w:val="16"/>
        </w:rPr>
        <w:t>Experts have told Newsweek that oil offers U.S. President Donald Trump leverage in pressuring Vladimir Putin as the Russian president delays agreeing to any peace deal to end the war he started against Ukraine.</w:t>
      </w:r>
    </w:p>
    <w:p w14:paraId="442BD49B" w14:textId="77777777" w:rsidR="008568D0" w:rsidRPr="001F186E" w:rsidRDefault="008568D0" w:rsidP="008568D0">
      <w:pPr>
        <w:rPr>
          <w:u w:val="single"/>
        </w:rPr>
      </w:pPr>
      <w:r w:rsidRPr="001F186E">
        <w:rPr>
          <w:u w:val="single"/>
        </w:rPr>
        <w:t>Meanwhile, lower prices of the energy export come as a report from the London School of Economics' foreign policy think tank, LSE IDEAS, said that Ukraine's economic resilience may outlast the Russian oil-funded war machine.</w:t>
      </w:r>
    </w:p>
    <w:p w14:paraId="608829FB" w14:textId="77777777" w:rsidR="008568D0" w:rsidRPr="001F186E" w:rsidRDefault="008568D0" w:rsidP="008568D0">
      <w:pPr>
        <w:rPr>
          <w:sz w:val="16"/>
        </w:rPr>
      </w:pPr>
      <w:r w:rsidRPr="001F186E">
        <w:rPr>
          <w:sz w:val="16"/>
        </w:rPr>
        <w:t>Why It Matters</w:t>
      </w:r>
    </w:p>
    <w:p w14:paraId="62BF5CB2" w14:textId="77777777" w:rsidR="008568D0" w:rsidRPr="001F186E" w:rsidRDefault="008568D0" w:rsidP="008568D0">
      <w:pPr>
        <w:rPr>
          <w:u w:val="single"/>
        </w:rPr>
      </w:pPr>
      <w:r w:rsidRPr="001F186E">
        <w:rPr>
          <w:sz w:val="16"/>
        </w:rPr>
        <w:t>Oil prices are crashing due to global economic concerns and increased OPEC+ production</w:t>
      </w:r>
      <w:r w:rsidRPr="001F186E">
        <w:rPr>
          <w:u w:val="single"/>
        </w:rPr>
        <w:t>. Oil exports are a key driver of Russia's economy, making it the focus of Western-led sanctions, which have aimed to choke funds for Moscow's war machine.</w:t>
      </w:r>
    </w:p>
    <w:p w14:paraId="625402B0" w14:textId="77777777" w:rsidR="008568D0" w:rsidRPr="001F186E" w:rsidRDefault="008568D0" w:rsidP="008568D0">
      <w:pPr>
        <w:rPr>
          <w:u w:val="single"/>
        </w:rPr>
      </w:pPr>
      <w:r w:rsidRPr="001F186E">
        <w:rPr>
          <w:sz w:val="16"/>
        </w:rPr>
        <w:t xml:space="preserve">However, </w:t>
      </w:r>
      <w:r w:rsidRPr="001F186E">
        <w:rPr>
          <w:u w:val="single"/>
        </w:rPr>
        <w:t>Russia has circumvented a $60 price cap on a barrel of seaborne crude with a shadow fleet of vessels whose ownership is reorganized to hide links to Moscow.</w:t>
      </w:r>
    </w:p>
    <w:p w14:paraId="4BF7F49A" w14:textId="77777777" w:rsidR="008568D0" w:rsidRPr="001F186E" w:rsidRDefault="008568D0" w:rsidP="008568D0">
      <w:pPr>
        <w:rPr>
          <w:u w:val="single"/>
        </w:rPr>
      </w:pPr>
      <w:r w:rsidRPr="001F186E">
        <w:rPr>
          <w:sz w:val="16"/>
        </w:rPr>
        <w:t xml:space="preserve">As major purchasers of Russian oil, such as India and China, become more reluctant to risk secondary sanctions in buying the commodity, </w:t>
      </w:r>
      <w:r w:rsidRPr="001F186E">
        <w:rPr>
          <w:u w:val="single"/>
        </w:rPr>
        <w:t>a slump in its price poses a further problem for Russia's revenues.</w:t>
      </w:r>
    </w:p>
    <w:p w14:paraId="026F898C" w14:textId="77777777" w:rsidR="008568D0" w:rsidRPr="001F186E" w:rsidRDefault="008568D0" w:rsidP="008568D0">
      <w:pPr>
        <w:rPr>
          <w:sz w:val="16"/>
        </w:rPr>
      </w:pPr>
      <w:r w:rsidRPr="001F186E">
        <w:rPr>
          <w:sz w:val="16"/>
        </w:rPr>
        <w:t>What to Know</w:t>
      </w:r>
    </w:p>
    <w:p w14:paraId="0BFC6BEC" w14:textId="77777777" w:rsidR="008568D0" w:rsidRPr="001F186E" w:rsidRDefault="008568D0" w:rsidP="008568D0">
      <w:pPr>
        <w:rPr>
          <w:sz w:val="16"/>
        </w:rPr>
      </w:pPr>
      <w:r w:rsidRPr="001F186E">
        <w:rPr>
          <w:sz w:val="16"/>
        </w:rPr>
        <w:t>Russia's Economic Development Ministry has reduced its 2025 forecast for the average price of Urals crude to $56 per barrel, which is well below the estimated $69 price that Russia's budget is based on and the lowest since the pandemic caused a collapse in demand.</w:t>
      </w:r>
    </w:p>
    <w:p w14:paraId="6DC4E8B8" w14:textId="77777777" w:rsidR="008568D0" w:rsidRPr="001F186E" w:rsidRDefault="008568D0" w:rsidP="008568D0">
      <w:pPr>
        <w:rPr>
          <w:sz w:val="16"/>
        </w:rPr>
      </w:pPr>
      <w:r w:rsidRPr="001F186E">
        <w:rPr>
          <w:sz w:val="16"/>
        </w:rPr>
        <w:t>It is also less than the $60-a-barrel tipping point, above which profits from oil exports are added to Russia's sovereign wealth fund via taxes. Revenues below this cut-off are covered by drawing from the fund, which as of April 1, held 3.27 trillion rubles ($39.8 billion) in liquid assets.</w:t>
      </w:r>
    </w:p>
    <w:p w14:paraId="3620BD37" w14:textId="77777777" w:rsidR="008568D0" w:rsidRPr="001F186E" w:rsidRDefault="008568D0" w:rsidP="008568D0">
      <w:pPr>
        <w:rPr>
          <w:u w:val="single"/>
        </w:rPr>
      </w:pPr>
      <w:r w:rsidRPr="001F186E">
        <w:rPr>
          <w:sz w:val="16"/>
        </w:rPr>
        <w:t xml:space="preserve">Berlin-based energy analyst Thomas O'Donnell told Newsweek that </w:t>
      </w:r>
      <w:r w:rsidRPr="001F186E">
        <w:rPr>
          <w:u w:val="single"/>
        </w:rPr>
        <w:t>plunging Urals crude prices would put serious constraints on the Russian budget, but they won't stop the war.</w:t>
      </w:r>
      <w:r w:rsidRPr="001F186E">
        <w:rPr>
          <w:u w:val="single"/>
        </w:rPr>
        <w:br/>
      </w:r>
    </w:p>
    <w:p w14:paraId="2107C491" w14:textId="77777777" w:rsidR="008568D0" w:rsidRPr="001F186E" w:rsidRDefault="008568D0" w:rsidP="008568D0">
      <w:pPr>
        <w:pStyle w:val="Heading4"/>
        <w:rPr>
          <w:rFonts w:asciiTheme="minorHAnsi" w:hAnsiTheme="minorHAnsi" w:cstheme="minorHAnsi"/>
        </w:rPr>
      </w:pPr>
      <w:proofErr w:type="spellStart"/>
      <w:r w:rsidRPr="001F186E">
        <w:rPr>
          <w:rFonts w:asciiTheme="minorHAnsi" w:hAnsiTheme="minorHAnsi" w:cstheme="minorHAnsi"/>
        </w:rPr>
        <w:t>Russias</w:t>
      </w:r>
      <w:proofErr w:type="spellEnd"/>
      <w:r w:rsidRPr="001F186E">
        <w:rPr>
          <w:rFonts w:asciiTheme="minorHAnsi" w:hAnsiTheme="minorHAnsi" w:cstheme="minorHAnsi"/>
        </w:rPr>
        <w:t xml:space="preserve"> dependent on oil</w:t>
      </w:r>
      <w:r w:rsidRPr="001F186E">
        <w:rPr>
          <w:rFonts w:asciiTheme="minorHAnsi" w:hAnsiTheme="minorHAnsi" w:cstheme="minorHAnsi"/>
          <w:b w:val="0"/>
          <w:bCs/>
        </w:rPr>
        <w:t xml:space="preserve"> — Its 60% of their exports.</w:t>
      </w:r>
    </w:p>
    <w:p w14:paraId="420CC37F" w14:textId="77777777" w:rsidR="008568D0" w:rsidRPr="001F186E" w:rsidRDefault="008568D0" w:rsidP="008568D0">
      <w:pPr>
        <w:rPr>
          <w:rFonts w:asciiTheme="minorHAnsi" w:hAnsiTheme="minorHAnsi" w:cstheme="minorHAnsi"/>
        </w:rPr>
      </w:pPr>
      <w:proofErr w:type="spellStart"/>
      <w:r w:rsidRPr="001F186E">
        <w:rPr>
          <w:rStyle w:val="Style13ptBold"/>
        </w:rPr>
        <w:t>Depersio</w:t>
      </w:r>
      <w:proofErr w:type="spellEnd"/>
      <w:r w:rsidRPr="001F186E">
        <w:rPr>
          <w:rStyle w:val="Style13ptBold"/>
        </w:rPr>
        <w:t xml:space="preserve"> '25</w:t>
      </w:r>
      <w:r w:rsidRPr="001F186E">
        <w:rPr>
          <w:rFonts w:asciiTheme="minorHAnsi" w:hAnsiTheme="minorHAnsi" w:cstheme="minorHAnsi"/>
        </w:rPr>
        <w:t xml:space="preserve"> [Greg </w:t>
      </w:r>
      <w:proofErr w:type="spellStart"/>
      <w:r w:rsidRPr="001F186E">
        <w:rPr>
          <w:rFonts w:asciiTheme="minorHAnsi" w:hAnsiTheme="minorHAnsi" w:cstheme="minorHAnsi"/>
        </w:rPr>
        <w:t>Depersio</w:t>
      </w:r>
      <w:proofErr w:type="spellEnd"/>
      <w:r w:rsidRPr="001F186E">
        <w:rPr>
          <w:rFonts w:asciiTheme="minorHAnsi" w:hAnsiTheme="minorHAnsi" w:cstheme="minorHAnsi"/>
        </w:rPr>
        <w:t>; writer for Investopedia who specializes in finance; 1-23-2025; "How Does the Price of Oil Affect Russia's Economy?"; Investopedia; https://www.investopedia.com/ask/answers/030315/how-does-price-oil-affect-russias-economy.asp; Accessed 7-18-2025; AY]</w:t>
      </w:r>
    </w:p>
    <w:p w14:paraId="73F5B9D6" w14:textId="77777777" w:rsidR="008568D0" w:rsidRPr="001F186E" w:rsidRDefault="008568D0" w:rsidP="008568D0">
      <w:pPr>
        <w:rPr>
          <w:rFonts w:asciiTheme="minorHAnsi" w:hAnsiTheme="minorHAnsi" w:cstheme="minorHAnsi"/>
          <w:sz w:val="16"/>
        </w:rPr>
      </w:pPr>
      <w:r w:rsidRPr="001F186E">
        <w:rPr>
          <w:rFonts w:asciiTheme="minorHAnsi" w:hAnsiTheme="minorHAnsi" w:cstheme="minorHAnsi"/>
          <w:sz w:val="16"/>
        </w:rPr>
        <w:t>Net Exporters Benefit as Oil Prices Increase</w:t>
      </w:r>
    </w:p>
    <w:p w14:paraId="34E748BE" w14:textId="77777777" w:rsidR="008568D0" w:rsidRPr="001F186E" w:rsidRDefault="008568D0" w:rsidP="008568D0">
      <w:pPr>
        <w:rPr>
          <w:rFonts w:asciiTheme="minorHAnsi" w:hAnsiTheme="minorHAnsi" w:cstheme="minorHAnsi"/>
          <w:sz w:val="16"/>
        </w:rPr>
      </w:pPr>
      <w:r w:rsidRPr="001F186E">
        <w:rPr>
          <w:rFonts w:asciiTheme="minorHAnsi" w:hAnsiTheme="minorHAnsi" w:cstheme="minorHAnsi"/>
          <w:sz w:val="16"/>
        </w:rPr>
        <w:t xml:space="preserve">Net energy exporters like Russia, on the other hand, see their export revenues rise alongside crude oil and natural gas prices. </w:t>
      </w:r>
      <w:r w:rsidRPr="001F186E">
        <w:rPr>
          <w:rFonts w:asciiTheme="minorHAnsi" w:hAnsiTheme="minorHAnsi" w:cstheme="minorHAnsi"/>
          <w:u w:val="single"/>
        </w:rPr>
        <w:t>Oil and gas accounted for 60% of Russia's exports and 39% of federal budget revenue in 2019.</w:t>
      </w:r>
      <w:r w:rsidRPr="001F186E">
        <w:rPr>
          <w:rFonts w:asciiTheme="minorHAnsi" w:hAnsiTheme="minorHAnsi" w:cstheme="minorHAnsi"/>
          <w:sz w:val="16"/>
        </w:rPr>
        <w:t xml:space="preserve"> The energy sector is estimated to contribute up to 25% of the country's gross domestic product (GDP).</w:t>
      </w:r>
    </w:p>
    <w:p w14:paraId="27DE808F" w14:textId="77777777" w:rsidR="008568D0" w:rsidRPr="001F186E" w:rsidRDefault="008568D0" w:rsidP="008568D0">
      <w:pPr>
        <w:rPr>
          <w:rFonts w:asciiTheme="minorHAnsi" w:hAnsiTheme="minorHAnsi" w:cstheme="minorHAnsi"/>
          <w:u w:val="single"/>
        </w:rPr>
      </w:pPr>
      <w:r w:rsidRPr="001F186E">
        <w:rPr>
          <w:rFonts w:asciiTheme="minorHAnsi" w:hAnsiTheme="minorHAnsi" w:cstheme="minorHAnsi"/>
          <w:sz w:val="16"/>
        </w:rPr>
        <w:t xml:space="preserve">Conversely, when energy prices drop, big exporters like Russia suffer. </w:t>
      </w:r>
      <w:r w:rsidRPr="001F186E">
        <w:rPr>
          <w:rFonts w:asciiTheme="minorHAnsi" w:hAnsiTheme="minorHAnsi" w:cstheme="minorHAnsi"/>
          <w:u w:val="single"/>
        </w:rPr>
        <w:t>The 2014 oil price collapse badly hurt Russia's economy. Between June and December 2014, the Russian ruble declined in value by 58 to 60% relative to the U.S. dollar</w:t>
      </w:r>
      <w:r w:rsidRPr="001F186E">
        <w:rPr>
          <w:rFonts w:asciiTheme="minorHAnsi" w:hAnsiTheme="minorHAnsi" w:cstheme="minorHAnsi"/>
          <w:sz w:val="16"/>
        </w:rPr>
        <w:t>, fueling inflation that forced the Russian central bank to raise interest rates as high as 17%. As a result, Russia's PPP decreased from 3.76 trillion in 2014 to 3.53 trillion in 2015.</w:t>
      </w:r>
    </w:p>
    <w:p w14:paraId="1DF6B821" w14:textId="77777777" w:rsidR="008568D0" w:rsidRPr="00320DE4" w:rsidRDefault="008568D0" w:rsidP="008568D0">
      <w:pPr>
        <w:rPr>
          <w:rFonts w:asciiTheme="minorHAnsi" w:hAnsiTheme="minorHAnsi" w:cstheme="minorHAnsi"/>
          <w:sz w:val="16"/>
        </w:rPr>
      </w:pPr>
      <w:r w:rsidRPr="001F186E">
        <w:rPr>
          <w:rFonts w:asciiTheme="minorHAnsi" w:hAnsiTheme="minorHAnsi" w:cstheme="minorHAnsi"/>
          <w:u w:val="single"/>
        </w:rPr>
        <w:t>Russia also receives less economic benefit from lower pump prices than the U.S. does, because Russians consume much less oil and gas than Americans.</w:t>
      </w:r>
      <w:r w:rsidRPr="001F186E">
        <w:rPr>
          <w:rFonts w:asciiTheme="minorHAnsi" w:hAnsiTheme="minorHAnsi" w:cstheme="minorHAnsi"/>
          <w:sz w:val="16"/>
        </w:rPr>
        <w:t xml:space="preserve"> In 2021, with crude oil prices hitting seven-year highs, Russia reaped a windfall. Budget revenue increased 35% from 2020, while its current account surplus rose to 7% of GDP.  </w:t>
      </w:r>
      <w:r w:rsidRPr="001F186E">
        <w:rPr>
          <w:rFonts w:asciiTheme="minorHAnsi" w:hAnsiTheme="minorHAnsi" w:cstheme="minorHAnsi"/>
          <w:u w:val="single"/>
        </w:rPr>
        <w:t xml:space="preserve">Higher energy prices supported a broad economic recovery, with GDP up 10.5% year-over-year in Q2 2021 before slowing to a 4.3% annual gain as of Q3. </w:t>
      </w:r>
      <w:r w:rsidRPr="001F186E">
        <w:rPr>
          <w:rFonts w:asciiTheme="minorHAnsi" w:hAnsiTheme="minorHAnsi" w:cstheme="minorHAnsi"/>
          <w:sz w:val="16"/>
        </w:rPr>
        <w:t>Every month between January 2023 and April 2024, Russia exported €750 million per month of oil.</w:t>
      </w:r>
    </w:p>
    <w:p w14:paraId="2A34298D" w14:textId="77777777" w:rsidR="008568D0" w:rsidRPr="008568D0" w:rsidRDefault="008568D0" w:rsidP="008568D0"/>
    <w:p w14:paraId="4E930960" w14:textId="77777777" w:rsidR="001B0979" w:rsidRPr="001B0979" w:rsidRDefault="001B0979" w:rsidP="001B0979"/>
    <w:p w14:paraId="2E9F05FD" w14:textId="0D14E54D" w:rsidR="00B23B1E" w:rsidRPr="00A3306D" w:rsidRDefault="00B23B1E" w:rsidP="00B23B1E">
      <w:pPr>
        <w:pStyle w:val="Heading3"/>
        <w:rPr>
          <w:rFonts w:cs="Times New Roman"/>
        </w:rPr>
      </w:pPr>
      <w:r w:rsidRPr="00A3306D">
        <w:rPr>
          <w:rFonts w:cs="Times New Roman"/>
        </w:rPr>
        <w:t xml:space="preserve">AT: </w:t>
      </w:r>
      <w:r>
        <w:rPr>
          <w:rFonts w:cs="Times New Roman"/>
        </w:rPr>
        <w:t xml:space="preserve">Transition </w:t>
      </w:r>
      <w:r w:rsidRPr="00A3306D">
        <w:rPr>
          <w:rFonts w:cs="Times New Roman"/>
        </w:rPr>
        <w:t>Inevitable</w:t>
      </w:r>
    </w:p>
    <w:p w14:paraId="25B59128" w14:textId="77777777" w:rsidR="00B23B1E" w:rsidRPr="00A3306D" w:rsidRDefault="00B23B1E" w:rsidP="00B23B1E">
      <w:pPr>
        <w:pStyle w:val="Heading4"/>
        <w:rPr>
          <w:rFonts w:cs="Times New Roman"/>
        </w:rPr>
      </w:pPr>
      <w:r w:rsidRPr="00A3306D">
        <w:rPr>
          <w:rFonts w:cs="Times New Roman"/>
        </w:rPr>
        <w:t xml:space="preserve">The plan and its spillover </w:t>
      </w:r>
      <w:proofErr w:type="gramStart"/>
      <w:r w:rsidRPr="00A3306D">
        <w:rPr>
          <w:rFonts w:cs="Times New Roman"/>
        </w:rPr>
        <w:t>is</w:t>
      </w:r>
      <w:proofErr w:type="gramEnd"/>
      <w:r w:rsidRPr="00A3306D">
        <w:rPr>
          <w:rFonts w:cs="Times New Roman"/>
        </w:rPr>
        <w:t xml:space="preserve"> unanticipated which magnifies the link and speeds up the green shift</w:t>
      </w:r>
    </w:p>
    <w:p w14:paraId="418E61A1" w14:textId="77777777" w:rsidR="00B23B1E" w:rsidRPr="00A3306D" w:rsidRDefault="00B23B1E" w:rsidP="00B23B1E">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in the area of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0E443CE0" w14:textId="77777777" w:rsidR="00B23B1E" w:rsidRPr="00A3306D" w:rsidRDefault="00B23B1E" w:rsidP="00B23B1E">
      <w:pPr>
        <w:rPr>
          <w:sz w:val="10"/>
        </w:rPr>
      </w:pPr>
      <w:r w:rsidRPr="00A3306D">
        <w:rPr>
          <w:sz w:val="10"/>
        </w:rPr>
        <w:t>In contrast with what has just been reviewed, the current debate on the low-carbon transition has so far focused on financial risk from sunset industries. The simple reason is that to achieve the Paris agreement targets, many currently productive enterprises have to radically alter their production. In particular, a good share of the emissions from currently known fossil fuel reserves must be suppressed (Carbon Tracker, </w:t>
      </w:r>
      <w:hyperlink r:id="rId23" w:anchor="wcc678-bib-0044" w:history="1">
        <w:r w:rsidRPr="00A3306D">
          <w:rPr>
            <w:rStyle w:val="Hyperlink"/>
            <w:sz w:val="10"/>
          </w:rPr>
          <w:t>2013</w:t>
        </w:r>
      </w:hyperlink>
      <w:r w:rsidRPr="00A3306D">
        <w:rPr>
          <w:sz w:val="10"/>
        </w:rPr>
        <w:t>; McGlade &amp; Ekins, </w:t>
      </w:r>
      <w:hyperlink r:id="rId24" w:anchor="wcc678-bib-0136" w:history="1">
        <w:r w:rsidRPr="00A3306D">
          <w:rPr>
            <w:rStyle w:val="Hyperlink"/>
            <w:sz w:val="10"/>
          </w:rPr>
          <w:t>2015</w:t>
        </w:r>
      </w:hyperlink>
      <w:r w:rsidRPr="00A3306D">
        <w:rPr>
          <w:sz w:val="10"/>
        </w:rPr>
        <w:t xml:space="preserve">; </w:t>
      </w:r>
      <w:proofErr w:type="spellStart"/>
      <w:r w:rsidRPr="00A3306D">
        <w:rPr>
          <w:sz w:val="10"/>
        </w:rPr>
        <w:t>Meinshausen</w:t>
      </w:r>
      <w:proofErr w:type="spellEnd"/>
      <w:r w:rsidRPr="00A3306D">
        <w:rPr>
          <w:sz w:val="10"/>
        </w:rPr>
        <w:t xml:space="preserve"> et al., </w:t>
      </w:r>
      <w:hyperlink r:id="rId25" w:anchor="wcc678-bib-0139" w:history="1">
        <w:r w:rsidRPr="00A3306D">
          <w:rPr>
            <w:rStyle w:val="Hyperlink"/>
            <w:sz w:val="10"/>
          </w:rPr>
          <w:t>2009</w:t>
        </w:r>
      </w:hyperlink>
      <w:r w:rsidRPr="00A3306D">
        <w:rPr>
          <w:sz w:val="10"/>
        </w:rPr>
        <w:t xml:space="preserve">). </w:t>
      </w:r>
      <w:r w:rsidRPr="00A3306D">
        <w:rPr>
          <w:rStyle w:val="StyleUnderline"/>
        </w:rPr>
        <w:t xml:space="preserve">The </w:t>
      </w:r>
      <w:r w:rsidRPr="00A3306D">
        <w:rPr>
          <w:rStyle w:val="Emphasis"/>
          <w:highlight w:val="cyan"/>
        </w:rPr>
        <w:t>cash flow of industries</w:t>
      </w:r>
      <w:r w:rsidRPr="00A3306D">
        <w:rPr>
          <w:rStyle w:val="StyleUnderline"/>
          <w:highlight w:val="cyan"/>
        </w:rPr>
        <w:t xml:space="preserve"> </w:t>
      </w:r>
      <w:r w:rsidRPr="00A3306D">
        <w:rPr>
          <w:rStyle w:val="Emphasis"/>
          <w:highlight w:val="cyan"/>
        </w:rPr>
        <w:t>supplying</w:t>
      </w:r>
      <w:r w:rsidRPr="00A3306D">
        <w:rPr>
          <w:rStyle w:val="StyleUnderline"/>
          <w:highlight w:val="cyan"/>
        </w:rPr>
        <w:t xml:space="preserve"> or </w:t>
      </w:r>
      <w:r w:rsidRPr="00A3306D">
        <w:rPr>
          <w:rStyle w:val="Emphasis"/>
          <w:highlight w:val="cyan"/>
        </w:rPr>
        <w:t>using</w:t>
      </w:r>
      <w:r w:rsidRPr="00A3306D">
        <w:rPr>
          <w:rStyle w:val="Emphasis"/>
        </w:rPr>
        <w:t xml:space="preserve"> fossil </w:t>
      </w:r>
      <w:r w:rsidRPr="00A3306D">
        <w:rPr>
          <w:rStyle w:val="Emphasis"/>
          <w:highlight w:val="cyan"/>
        </w:rPr>
        <w:t>fuels</w:t>
      </w:r>
      <w:r w:rsidRPr="00A3306D">
        <w:rPr>
          <w:rStyle w:val="StyleUnderline"/>
          <w:highlight w:val="cyan"/>
        </w:rPr>
        <w:t xml:space="preserve"> would be </w:t>
      </w:r>
      <w:r w:rsidRPr="00A3306D">
        <w:rPr>
          <w:rStyle w:val="Emphasis"/>
          <w:highlight w:val="cyan"/>
        </w:rPr>
        <w:t>impacted</w:t>
      </w:r>
      <w:r w:rsidRPr="00A3306D">
        <w:rPr>
          <w:sz w:val="10"/>
          <w:highlight w:val="cyan"/>
        </w:rPr>
        <w:t xml:space="preserve">. </w:t>
      </w:r>
      <w:r w:rsidRPr="00A3306D">
        <w:rPr>
          <w:rStyle w:val="StyleUnderline"/>
          <w:highlight w:val="cyan"/>
        </w:rPr>
        <w:t xml:space="preserve">If this impact is </w:t>
      </w:r>
      <w:r w:rsidRPr="00A3306D">
        <w:rPr>
          <w:rStyle w:val="Emphasis"/>
          <w:highlight w:val="cyan"/>
        </w:rPr>
        <w:t>unanticipated</w:t>
      </w:r>
      <w:r w:rsidRPr="00A3306D">
        <w:rPr>
          <w:rStyle w:val="StyleUnderline"/>
        </w:rPr>
        <w:t xml:space="preserve"> by investors</w:t>
      </w:r>
      <w:r w:rsidRPr="00A3306D">
        <w:rPr>
          <w:sz w:val="10"/>
        </w:rPr>
        <w:t xml:space="preserve">, </w:t>
      </w:r>
      <w:r w:rsidRPr="00A3306D">
        <w:rPr>
          <w:rStyle w:val="StyleUnderline"/>
        </w:rPr>
        <w:t xml:space="preserve">their </w:t>
      </w:r>
      <w:r w:rsidRPr="00A3306D">
        <w:rPr>
          <w:rStyle w:val="StyleUnderline"/>
          <w:highlight w:val="cyan"/>
        </w:rPr>
        <w:t>assets</w:t>
      </w:r>
      <w:r w:rsidRPr="00A3306D">
        <w:rPr>
          <w:rStyle w:val="StyleUnderline"/>
        </w:rPr>
        <w:t xml:space="preserve"> </w:t>
      </w:r>
      <w:r w:rsidRPr="00A3306D">
        <w:rPr>
          <w:rStyle w:val="StyleUnderline"/>
          <w:highlight w:val="cyan"/>
        </w:rPr>
        <w:t>would</w:t>
      </w:r>
      <w:r w:rsidRPr="00A3306D">
        <w:rPr>
          <w:rStyle w:val="StyleUnderline"/>
        </w:rPr>
        <w:t xml:space="preserve"> prematurely </w:t>
      </w:r>
      <w:r w:rsidRPr="00A3306D">
        <w:rPr>
          <w:rStyle w:val="Emphasis"/>
          <w:highlight w:val="cyan"/>
        </w:rPr>
        <w:t>depreciate</w:t>
      </w:r>
      <w:r w:rsidRPr="00A3306D">
        <w:rPr>
          <w:rStyle w:val="StyleUnderline"/>
          <w:highlight w:val="cyan"/>
        </w:rPr>
        <w:t xml:space="preserve"> or “</w:t>
      </w:r>
      <w:r w:rsidRPr="00A3306D">
        <w:rPr>
          <w:rStyle w:val="Emphasis"/>
          <w:highlight w:val="cyan"/>
        </w:rPr>
        <w:t>strand</w:t>
      </w:r>
      <w:r w:rsidRPr="00A3306D">
        <w:rPr>
          <w:rStyle w:val="StyleUnderline"/>
        </w:rPr>
        <w:t>”</w:t>
      </w:r>
      <w:r w:rsidRPr="00A3306D">
        <w:rPr>
          <w:sz w:val="10"/>
        </w:rPr>
        <w:t xml:space="preserve"> (Caldecott, </w:t>
      </w:r>
      <w:hyperlink r:id="rId26" w:anchor="wcc678-bib-0035" w:history="1">
        <w:r w:rsidRPr="00A3306D">
          <w:rPr>
            <w:rStyle w:val="Hyperlink"/>
            <w:sz w:val="10"/>
          </w:rPr>
          <w:t>2018</w:t>
        </w:r>
      </w:hyperlink>
      <w:r w:rsidRPr="00A3306D">
        <w:rPr>
          <w:sz w:val="10"/>
        </w:rPr>
        <w:t xml:space="preserve">), </w:t>
      </w:r>
      <w:r w:rsidRPr="00A3306D">
        <w:rPr>
          <w:rStyle w:val="StyleUnderline"/>
        </w:rPr>
        <w:t>and</w:t>
      </w:r>
      <w:r w:rsidRPr="00A3306D">
        <w:rPr>
          <w:sz w:val="10"/>
        </w:rPr>
        <w:t xml:space="preserve"> if the stranding is widespread enough, it </w:t>
      </w:r>
      <w:r w:rsidRPr="00A3306D">
        <w:rPr>
          <w:rStyle w:val="StyleUnderline"/>
        </w:rPr>
        <w:t xml:space="preserve">could engender </w:t>
      </w:r>
      <w:r w:rsidRPr="00A3306D">
        <w:rPr>
          <w:rStyle w:val="Emphasis"/>
        </w:rPr>
        <w:t>financial instability</w:t>
      </w:r>
      <w:r w:rsidRPr="00A3306D">
        <w:rPr>
          <w:rStyle w:val="StyleUnderline"/>
        </w:rPr>
        <w:t xml:space="preserve"> and </w:t>
      </w:r>
      <w:r w:rsidRPr="00A3306D">
        <w:rPr>
          <w:rStyle w:val="Emphasis"/>
        </w:rPr>
        <w:t>crisis</w:t>
      </w:r>
      <w:r w:rsidRPr="00A3306D">
        <w:rPr>
          <w:sz w:val="10"/>
        </w:rPr>
        <w:t xml:space="preserve"> (</w:t>
      </w:r>
      <w:proofErr w:type="spellStart"/>
      <w:r w:rsidRPr="00A3306D">
        <w:rPr>
          <w:sz w:val="10"/>
        </w:rPr>
        <w:t>Monasterolo</w:t>
      </w:r>
      <w:proofErr w:type="spellEnd"/>
      <w:r w:rsidRPr="00A3306D">
        <w:rPr>
          <w:sz w:val="10"/>
        </w:rPr>
        <w:t>, </w:t>
      </w:r>
      <w:hyperlink r:id="rId27" w:anchor="wcc678-bib-0145" w:history="1">
        <w:r w:rsidRPr="00A3306D">
          <w:rPr>
            <w:rStyle w:val="Hyperlink"/>
            <w:sz w:val="10"/>
          </w:rPr>
          <w:t>2020</w:t>
        </w:r>
      </w:hyperlink>
      <w:r w:rsidRPr="00A3306D">
        <w:rPr>
          <w:sz w:val="10"/>
        </w:rPr>
        <w:t xml:space="preserve">; van der Ploeg &amp; </w:t>
      </w:r>
      <w:proofErr w:type="spellStart"/>
      <w:r w:rsidRPr="00A3306D">
        <w:rPr>
          <w:sz w:val="10"/>
        </w:rPr>
        <w:t>Rezai</w:t>
      </w:r>
      <w:proofErr w:type="spellEnd"/>
      <w:r w:rsidRPr="00A3306D">
        <w:rPr>
          <w:sz w:val="10"/>
        </w:rPr>
        <w:t>, </w:t>
      </w:r>
      <w:hyperlink r:id="rId28" w:anchor="wcc678-bib-0206" w:history="1">
        <w:r w:rsidRPr="00A3306D">
          <w:rPr>
            <w:rStyle w:val="Hyperlink"/>
            <w:sz w:val="10"/>
          </w:rPr>
          <w:t>2020a</w:t>
        </w:r>
      </w:hyperlink>
      <w:r w:rsidRPr="00A3306D">
        <w:rPr>
          <w:sz w:val="10"/>
        </w:rPr>
        <w:t>).</w:t>
      </w:r>
    </w:p>
    <w:p w14:paraId="6AE0199D" w14:textId="77777777" w:rsidR="00B23B1E" w:rsidRPr="00A3306D" w:rsidRDefault="00B23B1E" w:rsidP="00B23B1E">
      <w:pPr>
        <w:rPr>
          <w:sz w:val="10"/>
        </w:rPr>
      </w:pPr>
      <w:r w:rsidRPr="00A3306D">
        <w:rPr>
          <w:sz w:val="10"/>
        </w:rPr>
        <w:t xml:space="preserve">Consideration of sunrise industry risks, on the other hand, is absent from the debate. While observer bias and timing may help explain some of this neglect (for instance, before the 2007–2008 crash few commentators pointed to a looming housing crisis), there is also some hard evidence to cite: in investment in low-carbon technologies has been increasing </w:t>
      </w:r>
      <w:r w:rsidRPr="00A3306D">
        <w:rPr>
          <w:rStyle w:val="StyleUnderline"/>
        </w:rPr>
        <w:t xml:space="preserve">recent decades, </w:t>
      </w:r>
      <w:r w:rsidRPr="00A3306D">
        <w:rPr>
          <w:rStyle w:val="StyleUnderline"/>
          <w:highlight w:val="cyan"/>
        </w:rPr>
        <w:t xml:space="preserve">but it is still </w:t>
      </w:r>
      <w:r w:rsidRPr="00A3306D">
        <w:rPr>
          <w:rStyle w:val="Emphasis"/>
          <w:highlight w:val="cyan"/>
        </w:rPr>
        <w:t>far away</w:t>
      </w:r>
      <w:r w:rsidRPr="00A3306D">
        <w:rPr>
          <w:rStyle w:val="StyleUnderline"/>
          <w:highlight w:val="cyan"/>
        </w:rPr>
        <w:t xml:space="preserve"> from the scale necessary to compensate for the </w:t>
      </w:r>
      <w:r w:rsidRPr="00A3306D">
        <w:rPr>
          <w:rStyle w:val="Emphasis"/>
          <w:highlight w:val="cyan"/>
        </w:rPr>
        <w:t>phase-out</w:t>
      </w:r>
      <w:r w:rsidRPr="00A3306D">
        <w:rPr>
          <w:rStyle w:val="StyleUnderline"/>
          <w:highlight w:val="cyan"/>
        </w:rPr>
        <w:t xml:space="preserve"> of</w:t>
      </w:r>
      <w:r w:rsidRPr="00A3306D">
        <w:rPr>
          <w:rStyle w:val="StyleUnderline"/>
        </w:rPr>
        <w:t xml:space="preserve"> </w:t>
      </w:r>
      <w:r w:rsidRPr="00A3306D">
        <w:rPr>
          <w:rStyle w:val="Emphasis"/>
        </w:rPr>
        <w:t xml:space="preserve">fossil-based </w:t>
      </w:r>
      <w:r w:rsidRPr="00A3306D">
        <w:rPr>
          <w:rStyle w:val="Emphasis"/>
          <w:highlight w:val="cyan"/>
        </w:rPr>
        <w:t>technologies</w:t>
      </w:r>
      <w:r w:rsidRPr="00A3306D">
        <w:rPr>
          <w:sz w:val="10"/>
        </w:rPr>
        <w:t xml:space="preserve"> under a 1.5°C scenario (CPI, </w:t>
      </w:r>
      <w:hyperlink r:id="rId29" w:anchor="wcc678-bib-0054" w:history="1">
        <w:r w:rsidRPr="00A3306D">
          <w:rPr>
            <w:rStyle w:val="Hyperlink"/>
            <w:sz w:val="10"/>
          </w:rPr>
          <w:t>2019</w:t>
        </w:r>
      </w:hyperlink>
      <w:r w:rsidRPr="00A3306D">
        <w:rPr>
          <w:sz w:val="10"/>
        </w:rPr>
        <w:t>; McCollum et al., </w:t>
      </w:r>
      <w:hyperlink r:id="rId30" w:anchor="wcc678-bib-0135" w:history="1">
        <w:r w:rsidRPr="00A3306D">
          <w:rPr>
            <w:rStyle w:val="Hyperlink"/>
            <w:sz w:val="10"/>
          </w:rPr>
          <w:t>2018</w:t>
        </w:r>
      </w:hyperlink>
      <w:r w:rsidRPr="00A3306D">
        <w:rPr>
          <w:sz w:val="10"/>
        </w:rPr>
        <w:t xml:space="preserve">; </w:t>
      </w:r>
      <w:proofErr w:type="spellStart"/>
      <w:r w:rsidRPr="00A3306D">
        <w:rPr>
          <w:sz w:val="10"/>
        </w:rPr>
        <w:t>Semieniuk</w:t>
      </w:r>
      <w:proofErr w:type="spellEnd"/>
      <w:r w:rsidRPr="00A3306D">
        <w:rPr>
          <w:sz w:val="10"/>
        </w:rPr>
        <w:t xml:space="preserve"> &amp; </w:t>
      </w:r>
      <w:proofErr w:type="spellStart"/>
      <w:r w:rsidRPr="00A3306D">
        <w:rPr>
          <w:sz w:val="10"/>
        </w:rPr>
        <w:t>Mazzucato</w:t>
      </w:r>
      <w:proofErr w:type="spellEnd"/>
      <w:r w:rsidRPr="00A3306D">
        <w:rPr>
          <w:sz w:val="10"/>
        </w:rPr>
        <w:t>, </w:t>
      </w:r>
      <w:hyperlink r:id="rId31" w:anchor="wcc678-bib-0184" w:history="1">
        <w:r w:rsidRPr="00A3306D">
          <w:rPr>
            <w:rStyle w:val="Hyperlink"/>
            <w:sz w:val="10"/>
          </w:rPr>
          <w:t>2019</w:t>
        </w:r>
      </w:hyperlink>
      <w:r w:rsidRPr="00A3306D">
        <w:rPr>
          <w:sz w:val="10"/>
        </w:rPr>
        <w:t>). Nor are the investments yet expected to be vastly more profitable—support policies have so far been required to attract private investors even in the advanced power supply sector (</w:t>
      </w:r>
      <w:proofErr w:type="spellStart"/>
      <w:r w:rsidRPr="00A3306D">
        <w:rPr>
          <w:sz w:val="10"/>
        </w:rPr>
        <w:t>Mazzucato</w:t>
      </w:r>
      <w:proofErr w:type="spellEnd"/>
      <w:r w:rsidRPr="00A3306D">
        <w:rPr>
          <w:sz w:val="10"/>
        </w:rPr>
        <w:t xml:space="preserve"> &amp; </w:t>
      </w:r>
      <w:proofErr w:type="spellStart"/>
      <w:r w:rsidRPr="00A3306D">
        <w:rPr>
          <w:sz w:val="10"/>
        </w:rPr>
        <w:t>Semieniuk</w:t>
      </w:r>
      <w:proofErr w:type="spellEnd"/>
      <w:r w:rsidRPr="00A3306D">
        <w:rPr>
          <w:sz w:val="10"/>
        </w:rPr>
        <w:t>, </w:t>
      </w:r>
      <w:hyperlink r:id="rId32" w:anchor="wcc678-bib-0134" w:history="1">
        <w:r w:rsidRPr="00A3306D">
          <w:rPr>
            <w:rStyle w:val="Hyperlink"/>
            <w:sz w:val="10"/>
          </w:rPr>
          <w:t>2018</w:t>
        </w:r>
      </w:hyperlink>
      <w:r w:rsidRPr="00A3306D">
        <w:rPr>
          <w:sz w:val="10"/>
        </w:rPr>
        <w:t xml:space="preserve">; Polzin, </w:t>
      </w:r>
      <w:proofErr w:type="spellStart"/>
      <w:r w:rsidRPr="00A3306D">
        <w:rPr>
          <w:sz w:val="10"/>
        </w:rPr>
        <w:t>Egli</w:t>
      </w:r>
      <w:proofErr w:type="spellEnd"/>
      <w:r w:rsidRPr="00A3306D">
        <w:rPr>
          <w:sz w:val="10"/>
        </w:rPr>
        <w:t>, Steffen, &amp; Schmidt, </w:t>
      </w:r>
      <w:hyperlink r:id="rId33" w:anchor="wcc678-bib-0165" w:history="1">
        <w:r w:rsidRPr="00A3306D">
          <w:rPr>
            <w:rStyle w:val="Hyperlink"/>
            <w:sz w:val="10"/>
          </w:rPr>
          <w:t>2019</w:t>
        </w:r>
      </w:hyperlink>
      <w:r w:rsidRPr="00A3306D">
        <w:rPr>
          <w:sz w:val="10"/>
        </w:rPr>
        <w:t xml:space="preserve">). Of course, the fast market capitalization growth in some low-carbon companies such as </w:t>
      </w:r>
      <w:proofErr w:type="spellStart"/>
      <w:r w:rsidRPr="00A3306D">
        <w:rPr>
          <w:sz w:val="10"/>
        </w:rPr>
        <w:t>Ørsted</w:t>
      </w:r>
      <w:proofErr w:type="spellEnd"/>
      <w:r w:rsidRPr="00A3306D">
        <w:rPr>
          <w:sz w:val="10"/>
        </w:rPr>
        <w:t>, market leader in offshore wind projects, or Tesla, an electric car maker, are examples of (so-far) successful sunrise companies to point to (Financial Times, </w:t>
      </w:r>
      <w:hyperlink r:id="rId34" w:anchor="wcc678-bib-0079" w:history="1">
        <w:r w:rsidRPr="00A3306D">
          <w:rPr>
            <w:rStyle w:val="Hyperlink"/>
            <w:sz w:val="10"/>
          </w:rPr>
          <w:t>2020a</w:t>
        </w:r>
      </w:hyperlink>
      <w:r w:rsidRPr="00A3306D">
        <w:rPr>
          <w:sz w:val="10"/>
        </w:rPr>
        <w:t>, </w:t>
      </w:r>
      <w:hyperlink r:id="rId35" w:anchor="wcc678-bib-0080" w:history="1">
        <w:r w:rsidRPr="00A3306D">
          <w:rPr>
            <w:rStyle w:val="Hyperlink"/>
            <w:sz w:val="10"/>
          </w:rPr>
          <w:t>2020b</w:t>
        </w:r>
      </w:hyperlink>
      <w:r w:rsidRPr="00A3306D">
        <w:rPr>
          <w:sz w:val="10"/>
        </w:rPr>
        <w:t xml:space="preserve">). And there have already been instances of initially hyped low-carbon companies collapsing just as if their potential had been overestimated by Schumpeterian speculators, including photovoltaic cell makers </w:t>
      </w:r>
      <w:proofErr w:type="spellStart"/>
      <w:r w:rsidRPr="00A3306D">
        <w:rPr>
          <w:sz w:val="10"/>
        </w:rPr>
        <w:t>Solarworld</w:t>
      </w:r>
      <w:proofErr w:type="spellEnd"/>
      <w:r w:rsidRPr="00A3306D">
        <w:rPr>
          <w:sz w:val="10"/>
        </w:rPr>
        <w:t xml:space="preserve"> in Germany and Solyndra in the US. However, these instances hardly triggered systemic financial instability, just as the burst of the </w:t>
      </w:r>
      <w:proofErr w:type="spellStart"/>
      <w:r w:rsidRPr="00A3306D">
        <w:rPr>
          <w:sz w:val="10"/>
        </w:rPr>
        <w:t>YieldCo</w:t>
      </w:r>
      <w:proofErr w:type="spellEnd"/>
      <w:r w:rsidRPr="00A3306D">
        <w:rPr>
          <w:sz w:val="10"/>
        </w:rPr>
        <w:t xml:space="preserve"> bubble in the US in 2015 (which saw share prices drop by 60%) did not destabilize wider stock markets (CPI, </w:t>
      </w:r>
      <w:hyperlink r:id="rId36" w:anchor="wcc678-bib-0053" w:history="1">
        <w:r w:rsidRPr="00A3306D">
          <w:rPr>
            <w:rStyle w:val="Hyperlink"/>
            <w:sz w:val="10"/>
          </w:rPr>
          <w:t>2016</w:t>
        </w:r>
      </w:hyperlink>
      <w:r w:rsidRPr="00A3306D">
        <w:rPr>
          <w:sz w:val="10"/>
        </w:rPr>
        <w:t xml:space="preserve">). In short, at this moment, </w:t>
      </w:r>
      <w:r w:rsidRPr="00A3306D">
        <w:rPr>
          <w:rStyle w:val="StyleUnderline"/>
          <w:highlight w:val="cyan"/>
        </w:rPr>
        <w:t>there does not</w:t>
      </w:r>
      <w:r w:rsidRPr="00A3306D">
        <w:rPr>
          <w:rStyle w:val="StyleUnderline"/>
        </w:rPr>
        <w:t xml:space="preserve"> yet </w:t>
      </w:r>
      <w:r w:rsidRPr="00A3306D">
        <w:rPr>
          <w:rStyle w:val="StyleUnderline"/>
          <w:highlight w:val="cyan"/>
        </w:rPr>
        <w:t>seem to be a general “</w:t>
      </w:r>
      <w:r w:rsidRPr="00A3306D">
        <w:rPr>
          <w:rStyle w:val="Emphasis"/>
          <w:highlight w:val="cyan"/>
        </w:rPr>
        <w:t>mania</w:t>
      </w:r>
      <w:r w:rsidRPr="00A3306D">
        <w:rPr>
          <w:rStyle w:val="StyleUnderline"/>
          <w:highlight w:val="cyan"/>
        </w:rPr>
        <w:t>”</w:t>
      </w:r>
      <w:r w:rsidRPr="00A3306D">
        <w:rPr>
          <w:rStyle w:val="StyleUnderline"/>
        </w:rPr>
        <w:t xml:space="preserve"> in the low-carbon sunrise industries</w:t>
      </w:r>
      <w:r w:rsidRPr="00A3306D">
        <w:rPr>
          <w:sz w:val="10"/>
        </w:rPr>
        <w:t>.</w:t>
      </w:r>
    </w:p>
    <w:p w14:paraId="67071F51" w14:textId="77777777" w:rsidR="00B23B1E" w:rsidRPr="00A3306D" w:rsidRDefault="00B23B1E" w:rsidP="00B23B1E">
      <w:pPr>
        <w:pStyle w:val="Heading4"/>
        <w:rPr>
          <w:rFonts w:cs="Times New Roman"/>
          <w:b w:val="0"/>
          <w:bCs/>
        </w:rPr>
      </w:pPr>
      <w:r w:rsidRPr="00A3306D">
        <w:rPr>
          <w:rFonts w:cs="Times New Roman"/>
        </w:rPr>
        <w:t xml:space="preserve">Accelerated transition wrecks oil-export dependent economies </w:t>
      </w:r>
      <w:r w:rsidRPr="00A3306D">
        <w:rPr>
          <w:rFonts w:cs="Times New Roman"/>
          <w:b w:val="0"/>
          <w:bCs/>
        </w:rPr>
        <w:t>and causes massive migration</w:t>
      </w:r>
    </w:p>
    <w:p w14:paraId="17496775" w14:textId="77777777" w:rsidR="00B23B1E" w:rsidRPr="00A3306D" w:rsidRDefault="00B23B1E" w:rsidP="00B23B1E">
      <w:r w:rsidRPr="00A3306D">
        <w:rPr>
          <w:rStyle w:val="Style13ptBold"/>
        </w:rPr>
        <w:t xml:space="preserve">Steven 19 </w:t>
      </w:r>
      <w:r w:rsidRPr="00A3306D">
        <w:t>— Paul Stevens is a distinguished fellow at Chatham House, having first joined the institute in 2008. He was educated as an economist and as a specialist on the Middle East at Cambridge and the School of Oriental and African Studies. From 1973-79 he taught at the American University of Beirut in Lebanon, interspersed with two years as an oil consultant. Between 1979-93 he was a lecturer/senior lecturer in economics at the University of Surrey. Between 1993 and 2007 he was professor of Petroleum Policy and Economics at the Centre for Energy, Petroleum and Mineral Law and Policy at the University of Dundee. He is now professor emeritus at the University of Dundee and until recently, a visiting professor at University College London (Australia). He is also a distinguished fellow at the Institute of Energy Economics Japan (IEEJ) in Tokyo. He has published extensively on energy economics, the international petroleum industry, economic development issues and the political economy of the Gulf. He also works as a consultant for many companies and governments. In March 2009 he was presented with the OPEC Award in recognition of his outstanding work in the field of oil and energy research. (“The Geopolitical Implications of Future Oil Demand” Chatham House, Energy, Environment, and Resources Department, August 2019. https://www.chathamhouse.org/sites/default/files/2019-08-14-FutureOilDemand.pdf)//JLPark</w:t>
      </w:r>
    </w:p>
    <w:p w14:paraId="76129EBC" w14:textId="77777777" w:rsidR="00B23B1E" w:rsidRPr="00A3306D" w:rsidRDefault="00B23B1E" w:rsidP="00B23B1E">
      <w:pPr>
        <w:rPr>
          <w:sz w:val="10"/>
        </w:rPr>
      </w:pPr>
      <w:r w:rsidRPr="00A3306D">
        <w:rPr>
          <w:rStyle w:val="StyleUnderline"/>
          <w:highlight w:val="cyan"/>
        </w:rPr>
        <w:t xml:space="preserve">If the </w:t>
      </w:r>
      <w:r w:rsidRPr="00A3306D">
        <w:rPr>
          <w:rStyle w:val="Emphasis"/>
          <w:highlight w:val="cyan"/>
        </w:rPr>
        <w:t>transition</w:t>
      </w:r>
      <w:r w:rsidRPr="00A3306D">
        <w:rPr>
          <w:rStyle w:val="Emphasis"/>
        </w:rPr>
        <w:t xml:space="preserve"> to renewables</w:t>
      </w:r>
      <w:r w:rsidRPr="00A3306D">
        <w:rPr>
          <w:sz w:val="10"/>
        </w:rPr>
        <w:t xml:space="preserve"> and low-carbon electricity </w:t>
      </w:r>
      <w:r w:rsidRPr="00A3306D">
        <w:rPr>
          <w:rStyle w:val="StyleUnderline"/>
          <w:highlight w:val="cyan"/>
        </w:rPr>
        <w:t xml:space="preserve">happens </w:t>
      </w:r>
      <w:r w:rsidRPr="00A3306D">
        <w:rPr>
          <w:rStyle w:val="Emphasis"/>
          <w:highlight w:val="cyan"/>
        </w:rPr>
        <w:t>faster</w:t>
      </w:r>
      <w:r w:rsidRPr="00A3306D">
        <w:rPr>
          <w:rStyle w:val="StyleUnderline"/>
          <w:highlight w:val="cyan"/>
        </w:rPr>
        <w:t xml:space="preserve"> than</w:t>
      </w:r>
      <w:r w:rsidRPr="00A3306D">
        <w:rPr>
          <w:sz w:val="10"/>
        </w:rPr>
        <w:t xml:space="preserve"> the </w:t>
      </w:r>
      <w:r w:rsidRPr="00A3306D">
        <w:rPr>
          <w:rStyle w:val="StyleUnderline"/>
        </w:rPr>
        <w:t xml:space="preserve">energy </w:t>
      </w:r>
      <w:r w:rsidRPr="00A3306D">
        <w:rPr>
          <w:rStyle w:val="StyleUnderline"/>
          <w:highlight w:val="cyan"/>
        </w:rPr>
        <w:t xml:space="preserve">establishment </w:t>
      </w:r>
      <w:r w:rsidRPr="00A3306D">
        <w:rPr>
          <w:rStyle w:val="Emphasis"/>
          <w:highlight w:val="cyan"/>
        </w:rPr>
        <w:t>anticipates</w:t>
      </w:r>
      <w:r w:rsidRPr="00A3306D">
        <w:rPr>
          <w:sz w:val="10"/>
        </w:rPr>
        <w:t xml:space="preserve">, </w:t>
      </w:r>
      <w:r w:rsidRPr="00A3306D">
        <w:rPr>
          <w:rStyle w:val="StyleUnderline"/>
        </w:rPr>
        <w:t xml:space="preserve">the </w:t>
      </w:r>
      <w:r w:rsidRPr="00A3306D">
        <w:rPr>
          <w:rStyle w:val="StyleUnderline"/>
          <w:highlight w:val="cyan"/>
        </w:rPr>
        <w:t xml:space="preserve">implications for </w:t>
      </w:r>
      <w:r w:rsidRPr="00A3306D">
        <w:rPr>
          <w:rStyle w:val="Emphasis"/>
          <w:highlight w:val="cyan"/>
        </w:rPr>
        <w:t>exporters</w:t>
      </w:r>
      <w:r w:rsidRPr="00A3306D">
        <w:rPr>
          <w:rStyle w:val="Emphasis"/>
        </w:rPr>
        <w:t xml:space="preserve"> of oil</w:t>
      </w:r>
      <w:r w:rsidRPr="00A3306D">
        <w:rPr>
          <w:rStyle w:val="StyleUnderline"/>
        </w:rPr>
        <w:t xml:space="preserve"> and for the </w:t>
      </w:r>
      <w:r w:rsidRPr="00A3306D">
        <w:rPr>
          <w:rStyle w:val="Emphasis"/>
        </w:rPr>
        <w:t>geopolitics of oil</w:t>
      </w:r>
      <w:r w:rsidRPr="00A3306D">
        <w:rPr>
          <w:rStyle w:val="StyleUnderline"/>
        </w:rPr>
        <w:t xml:space="preserve"> </w:t>
      </w:r>
      <w:r w:rsidRPr="00A3306D">
        <w:rPr>
          <w:rStyle w:val="StyleUnderline"/>
          <w:highlight w:val="cyan"/>
        </w:rPr>
        <w:t>will be</w:t>
      </w:r>
      <w:r w:rsidRPr="00A3306D">
        <w:rPr>
          <w:rStyle w:val="StyleUnderline"/>
        </w:rPr>
        <w:t xml:space="preserve"> very serious</w:t>
      </w:r>
      <w:r w:rsidRPr="00A3306D">
        <w:rPr>
          <w:sz w:val="10"/>
        </w:rPr>
        <w:t xml:space="preserve">. For example, </w:t>
      </w:r>
      <w:r w:rsidRPr="00A3306D">
        <w:rPr>
          <w:rStyle w:val="StyleUnderline"/>
        </w:rPr>
        <w:t xml:space="preserve">the </w:t>
      </w:r>
      <w:r w:rsidRPr="00A3306D">
        <w:rPr>
          <w:rStyle w:val="Emphasis"/>
          <w:highlight w:val="cyan"/>
        </w:rPr>
        <w:t>failure of</w:t>
      </w:r>
      <w:r w:rsidRPr="00A3306D">
        <w:rPr>
          <w:rStyle w:val="Emphasis"/>
        </w:rPr>
        <w:t xml:space="preserve"> many </w:t>
      </w:r>
      <w:r w:rsidRPr="00A3306D">
        <w:rPr>
          <w:rStyle w:val="Emphasis"/>
          <w:highlight w:val="cyan"/>
        </w:rPr>
        <w:t>oil-exporting countries</w:t>
      </w:r>
      <w:r w:rsidRPr="00A3306D">
        <w:rPr>
          <w:rStyle w:val="StyleUnderline"/>
          <w:highlight w:val="cyan"/>
        </w:rPr>
        <w:t xml:space="preserve"> to reduce their </w:t>
      </w:r>
      <w:r w:rsidRPr="00A3306D">
        <w:rPr>
          <w:rStyle w:val="Emphasis"/>
          <w:highlight w:val="cyan"/>
        </w:rPr>
        <w:t>dependence on hydrocarbon</w:t>
      </w:r>
      <w:r w:rsidRPr="00A3306D">
        <w:rPr>
          <w:rStyle w:val="StyleUnderline"/>
        </w:rPr>
        <w:t xml:space="preserve"> revenues and </w:t>
      </w:r>
      <w:r w:rsidRPr="00A3306D">
        <w:rPr>
          <w:rStyle w:val="Emphasis"/>
        </w:rPr>
        <w:t>diversify their economies</w:t>
      </w:r>
      <w:r w:rsidRPr="00A3306D">
        <w:rPr>
          <w:rStyle w:val="StyleUnderline"/>
        </w:rPr>
        <w:t xml:space="preserve"> </w:t>
      </w:r>
      <w:r w:rsidRPr="00A3306D">
        <w:rPr>
          <w:rStyle w:val="StyleUnderline"/>
          <w:highlight w:val="cyan"/>
        </w:rPr>
        <w:t>will leave them</w:t>
      </w:r>
      <w:r w:rsidRPr="00A3306D">
        <w:rPr>
          <w:rStyle w:val="StyleUnderline"/>
        </w:rPr>
        <w:t xml:space="preserve"> </w:t>
      </w:r>
      <w:r w:rsidRPr="00A3306D">
        <w:rPr>
          <w:rStyle w:val="Emphasis"/>
        </w:rPr>
        <w:t xml:space="preserve">extremely </w:t>
      </w:r>
      <w:r w:rsidRPr="00A3306D">
        <w:rPr>
          <w:rStyle w:val="Emphasis"/>
          <w:highlight w:val="cyan"/>
        </w:rPr>
        <w:t>vulnerable</w:t>
      </w:r>
      <w:r w:rsidRPr="00A3306D">
        <w:rPr>
          <w:rStyle w:val="StyleUnderline"/>
          <w:highlight w:val="cyan"/>
        </w:rPr>
        <w:t xml:space="preserve"> to reduced</w:t>
      </w:r>
      <w:r w:rsidRPr="00A3306D">
        <w:rPr>
          <w:rStyle w:val="StyleUnderline"/>
        </w:rPr>
        <w:t xml:space="preserve"> oil and gas </w:t>
      </w:r>
      <w:r w:rsidRPr="00A3306D">
        <w:rPr>
          <w:rStyle w:val="StyleUnderline"/>
          <w:highlight w:val="cyan"/>
        </w:rPr>
        <w:t>demand</w:t>
      </w:r>
      <w:r w:rsidRPr="00A3306D">
        <w:rPr>
          <w:sz w:val="10"/>
        </w:rPr>
        <w:t xml:space="preserve"> in their main markets. </w:t>
      </w:r>
      <w:r w:rsidRPr="00A3306D">
        <w:rPr>
          <w:rStyle w:val="StyleUnderline"/>
        </w:rPr>
        <w:t>The countries of</w:t>
      </w:r>
      <w:r w:rsidRPr="00A3306D">
        <w:rPr>
          <w:sz w:val="10"/>
        </w:rPr>
        <w:t xml:space="preserve"> the Middle East and North Africa (</w:t>
      </w:r>
      <w:r w:rsidRPr="00A3306D">
        <w:rPr>
          <w:rStyle w:val="Emphasis"/>
          <w:highlight w:val="cyan"/>
        </w:rPr>
        <w:t>MENA</w:t>
      </w:r>
      <w:r w:rsidRPr="00A3306D">
        <w:rPr>
          <w:sz w:val="10"/>
        </w:rPr>
        <w:t xml:space="preserve">) region </w:t>
      </w:r>
      <w:r w:rsidRPr="00A3306D">
        <w:rPr>
          <w:rStyle w:val="StyleUnderline"/>
          <w:highlight w:val="cyan"/>
        </w:rPr>
        <w:t>will be</w:t>
      </w:r>
      <w:r w:rsidRPr="00A3306D">
        <w:rPr>
          <w:rStyle w:val="StyleUnderline"/>
        </w:rPr>
        <w:t xml:space="preserve"> particularly </w:t>
      </w:r>
      <w:r w:rsidRPr="00A3306D">
        <w:rPr>
          <w:rStyle w:val="StyleUnderline"/>
          <w:highlight w:val="cyan"/>
        </w:rPr>
        <w:t>exposed</w:t>
      </w:r>
      <w:r w:rsidRPr="00A3306D">
        <w:rPr>
          <w:rStyle w:val="StyleUnderline"/>
        </w:rPr>
        <w:t>, with the possible consequences</w:t>
      </w:r>
      <w:r w:rsidRPr="00A3306D">
        <w:rPr>
          <w:sz w:val="10"/>
        </w:rPr>
        <w:t xml:space="preserve"> including an increase in the incidence </w:t>
      </w:r>
      <w:r w:rsidRPr="00A3306D">
        <w:rPr>
          <w:rStyle w:val="StyleUnderline"/>
        </w:rPr>
        <w:t xml:space="preserve">of </w:t>
      </w:r>
      <w:r w:rsidRPr="00A3306D">
        <w:rPr>
          <w:rStyle w:val="Emphasis"/>
        </w:rPr>
        <w:t>state failure</w:t>
      </w:r>
      <w:r w:rsidRPr="00A3306D">
        <w:rPr>
          <w:sz w:val="10"/>
        </w:rPr>
        <w:t xml:space="preserve"> in a region already suffering the fallout from having signally failed to address the causes of the Arab uprisings since 2011. </w:t>
      </w:r>
      <w:r w:rsidRPr="00A3306D">
        <w:rPr>
          <w:rStyle w:val="StyleUnderline"/>
          <w:highlight w:val="cyan"/>
        </w:rPr>
        <w:t>Increased</w:t>
      </w:r>
      <w:r w:rsidRPr="00A3306D">
        <w:rPr>
          <w:rStyle w:val="StyleUnderline"/>
        </w:rPr>
        <w:t xml:space="preserve"> political and economic </w:t>
      </w:r>
      <w:r w:rsidRPr="00A3306D">
        <w:rPr>
          <w:rStyle w:val="StyleUnderline"/>
          <w:highlight w:val="cyan"/>
        </w:rPr>
        <w:t>turbulence</w:t>
      </w:r>
      <w:r w:rsidRPr="00A3306D">
        <w:rPr>
          <w:rStyle w:val="StyleUnderline"/>
        </w:rPr>
        <w:t xml:space="preserve"> in</w:t>
      </w:r>
      <w:r w:rsidRPr="00A3306D">
        <w:rPr>
          <w:sz w:val="10"/>
        </w:rPr>
        <w:t xml:space="preserve"> the </w:t>
      </w:r>
      <w:r w:rsidRPr="00A3306D">
        <w:rPr>
          <w:rStyle w:val="Emphasis"/>
        </w:rPr>
        <w:t>MENA</w:t>
      </w:r>
      <w:r w:rsidRPr="00A3306D">
        <w:rPr>
          <w:sz w:val="10"/>
        </w:rPr>
        <w:t xml:space="preserve"> region </w:t>
      </w:r>
      <w:r w:rsidRPr="00A3306D">
        <w:rPr>
          <w:rStyle w:val="StyleUnderline"/>
          <w:highlight w:val="cyan"/>
        </w:rPr>
        <w:t>would</w:t>
      </w:r>
      <w:r w:rsidRPr="00A3306D">
        <w:rPr>
          <w:sz w:val="10"/>
        </w:rPr>
        <w:t xml:space="preserve"> also have the potential to </w:t>
      </w:r>
      <w:r w:rsidRPr="00A3306D">
        <w:rPr>
          <w:rStyle w:val="StyleUnderline"/>
          <w:highlight w:val="cyan"/>
        </w:rPr>
        <w:t xml:space="preserve">create </w:t>
      </w:r>
      <w:r w:rsidRPr="00A3306D">
        <w:rPr>
          <w:rStyle w:val="Emphasis"/>
          <w:highlight w:val="cyan"/>
        </w:rPr>
        <w:t>serious migration problems</w:t>
      </w:r>
      <w:r w:rsidRPr="00A3306D">
        <w:rPr>
          <w:sz w:val="10"/>
        </w:rPr>
        <w:t xml:space="preserve"> for Europe.</w:t>
      </w:r>
    </w:p>
    <w:p w14:paraId="29DE8B11" w14:textId="77777777" w:rsidR="003B7D38" w:rsidRPr="0077038C" w:rsidRDefault="003B7D38" w:rsidP="0077038C">
      <w:pPr>
        <w:rPr>
          <w:rStyle w:val="StyleUnderline"/>
          <w:u w:val="none"/>
        </w:rPr>
      </w:pPr>
    </w:p>
    <w:p w14:paraId="209E6160" w14:textId="00886EF2" w:rsidR="00F84C9F" w:rsidRDefault="00F84C9F" w:rsidP="00F84C9F">
      <w:pPr>
        <w:pStyle w:val="Heading3"/>
      </w:pPr>
      <w:r>
        <w:t>AT: COVID</w:t>
      </w:r>
    </w:p>
    <w:p w14:paraId="770A60D6" w14:textId="77777777" w:rsidR="00F84C9F" w:rsidRPr="00592385" w:rsidRDefault="00F84C9F" w:rsidP="00F84C9F">
      <w:pPr>
        <w:pStyle w:val="Heading4"/>
        <w:rPr>
          <w:rFonts w:cs="Arial"/>
        </w:rPr>
      </w:pPr>
      <w:r w:rsidRPr="00592385">
        <w:rPr>
          <w:rFonts w:cs="Arial"/>
        </w:rPr>
        <w:t xml:space="preserve">Reject pre-COVID consumption predictions, they ignore </w:t>
      </w:r>
      <w:r w:rsidRPr="00592385">
        <w:rPr>
          <w:rFonts w:cs="Arial"/>
          <w:u w:val="single"/>
        </w:rPr>
        <w:t>shifting</w:t>
      </w:r>
      <w:r w:rsidRPr="00592385">
        <w:rPr>
          <w:rFonts w:cs="Arial"/>
        </w:rPr>
        <w:t xml:space="preserve"> investor preferences. </w:t>
      </w:r>
    </w:p>
    <w:p w14:paraId="6431DE16" w14:textId="77777777" w:rsidR="00F84C9F" w:rsidRPr="00592385" w:rsidRDefault="00F84C9F" w:rsidP="00F84C9F">
      <w:proofErr w:type="spellStart"/>
      <w:r w:rsidRPr="00592385">
        <w:t>Vyatcheslav</w:t>
      </w:r>
      <w:proofErr w:type="spellEnd"/>
      <w:r w:rsidRPr="00592385">
        <w:t xml:space="preserve"> </w:t>
      </w:r>
      <w:proofErr w:type="spellStart"/>
      <w:r w:rsidRPr="00592385">
        <w:rPr>
          <w:rStyle w:val="Style13ptBold"/>
        </w:rPr>
        <w:t>Kulagin</w:t>
      </w:r>
      <w:proofErr w:type="spellEnd"/>
      <w:r w:rsidRPr="00592385">
        <w:rPr>
          <w:rStyle w:val="Style13ptBold"/>
        </w:rPr>
        <w:t xml:space="preserve"> 20</w:t>
      </w:r>
      <w:r w:rsidRPr="00592385">
        <w:t xml:space="preserve">, Energy Research Institute of the Russian Academy of Sciences, Ph.D. Institute for Low Temperature Physics and Engineering; Dmitry </w:t>
      </w:r>
      <w:proofErr w:type="spellStart"/>
      <w:r w:rsidRPr="00592385">
        <w:t>Grushevenko</w:t>
      </w:r>
      <w:proofErr w:type="spellEnd"/>
      <w:r w:rsidRPr="00592385">
        <w:t xml:space="preserve">; Nikita Kapustin, 2020, "Fossil fuels markets in the ‘energy transition’ era," Russian Journal of Economics, Issue 6, Number 4, https://rujec.org/article/55177/element/8/109073, </w:t>
      </w:r>
      <w:proofErr w:type="spellStart"/>
      <w:r w:rsidRPr="00592385">
        <w:t>christian</w:t>
      </w:r>
      <w:proofErr w:type="spellEnd"/>
    </w:p>
    <w:p w14:paraId="6821E501" w14:textId="77777777" w:rsidR="00F84C9F" w:rsidRPr="00592385" w:rsidRDefault="00F84C9F" w:rsidP="00F84C9F">
      <w:r w:rsidRPr="00592385">
        <w:t xml:space="preserve">The situation in 2020 by itself does not represent a radical overturn in the oil and gas market, but it signifies major adjustments of the market landscape in the coming years. The key factor is the excess supply of oil and gas against the background of reduced demand in the presence of commissioned but idling production capacity. This situation generates significant risks of price volatility and necessitates the need for stabilization mechanisms. In such conditions, the </w:t>
      </w:r>
      <w:r w:rsidRPr="00592385">
        <w:rPr>
          <w:rStyle w:val="StyleUnderline"/>
          <w:highlight w:val="cyan"/>
        </w:rPr>
        <w:t>preferences of investors are changing, as they become increasingly wary of investing in</w:t>
      </w:r>
      <w:r w:rsidRPr="00592385">
        <w:rPr>
          <w:rStyle w:val="StyleUnderline"/>
        </w:rPr>
        <w:t xml:space="preserve"> conventional </w:t>
      </w:r>
      <w:r w:rsidRPr="00592385">
        <w:rPr>
          <w:rStyle w:val="StyleUnderline"/>
          <w:highlight w:val="cyan"/>
        </w:rPr>
        <w:t>oil</w:t>
      </w:r>
      <w:r w:rsidRPr="00592385">
        <w:rPr>
          <w:rStyle w:val="StyleUnderline"/>
        </w:rPr>
        <w:t xml:space="preserve"> and gas </w:t>
      </w:r>
      <w:r w:rsidRPr="00592385">
        <w:rPr>
          <w:rStyle w:val="StyleUnderline"/>
          <w:highlight w:val="cyan"/>
        </w:rPr>
        <w:t>projects</w:t>
      </w:r>
      <w:r w:rsidRPr="00592385">
        <w:rPr>
          <w:rStyle w:val="StyleUnderline"/>
        </w:rPr>
        <w:t xml:space="preserve"> with long payback periods</w:t>
      </w:r>
      <w:r w:rsidRPr="00592385">
        <w:t xml:space="preserve">. In the global paradigm of the oil and gas market, this </w:t>
      </w:r>
      <w:r w:rsidRPr="00592385">
        <w:rPr>
          <w:rStyle w:val="StyleUnderline"/>
          <w:highlight w:val="cyan"/>
        </w:rPr>
        <w:t>means</w:t>
      </w:r>
      <w:r w:rsidRPr="00592385">
        <w:t xml:space="preserve"> that </w:t>
      </w:r>
      <w:r w:rsidRPr="00592385">
        <w:rPr>
          <w:rStyle w:val="StyleUnderline"/>
        </w:rPr>
        <w:t xml:space="preserve">historical </w:t>
      </w:r>
      <w:r w:rsidRPr="00592385">
        <w:rPr>
          <w:rStyle w:val="Emphasis"/>
          <w:highlight w:val="cyan"/>
        </w:rPr>
        <w:t>consumption peaks</w:t>
      </w:r>
      <w:r w:rsidRPr="00592385">
        <w:rPr>
          <w:rStyle w:val="StyleUnderline"/>
          <w:highlight w:val="cyan"/>
        </w:rPr>
        <w:t xml:space="preserve"> will occur</w:t>
      </w:r>
      <w:r w:rsidRPr="00592385">
        <w:rPr>
          <w:rStyle w:val="StyleUnderline"/>
        </w:rPr>
        <w:t xml:space="preserve"> at </w:t>
      </w:r>
      <w:r w:rsidRPr="00592385">
        <w:rPr>
          <w:rStyle w:val="StyleUnderline"/>
          <w:highlight w:val="cyan"/>
        </w:rPr>
        <w:t>lower</w:t>
      </w:r>
      <w:r w:rsidRPr="00592385">
        <w:rPr>
          <w:rStyle w:val="StyleUnderline"/>
        </w:rPr>
        <w:t xml:space="preserve"> levels </w:t>
      </w:r>
      <w:r w:rsidRPr="00592385">
        <w:rPr>
          <w:rStyle w:val="StyleUnderline"/>
          <w:highlight w:val="cyan"/>
        </w:rPr>
        <w:t>than predicted before</w:t>
      </w:r>
      <w:r w:rsidRPr="00592385">
        <w:rPr>
          <w:rStyle w:val="StyleUnderline"/>
        </w:rPr>
        <w:t xml:space="preserve"> the </w:t>
      </w:r>
      <w:r w:rsidRPr="00592385">
        <w:rPr>
          <w:rStyle w:val="Emphasis"/>
          <w:highlight w:val="cyan"/>
        </w:rPr>
        <w:t>COVID</w:t>
      </w:r>
      <w:r w:rsidRPr="00592385">
        <w:rPr>
          <w:rStyle w:val="Emphasis"/>
        </w:rPr>
        <w:t>-19 pandemic</w:t>
      </w:r>
      <w:r w:rsidRPr="00592385">
        <w:t>.</w:t>
      </w:r>
    </w:p>
    <w:p w14:paraId="775B5098" w14:textId="77777777" w:rsidR="00F84C9F" w:rsidRPr="00592385" w:rsidRDefault="00F84C9F" w:rsidP="00F84C9F">
      <w:pPr>
        <w:pStyle w:val="Heading4"/>
        <w:rPr>
          <w:rFonts w:cs="Arial"/>
        </w:rPr>
      </w:pPr>
      <w:r w:rsidRPr="00592385">
        <w:rPr>
          <w:rFonts w:cs="Arial"/>
        </w:rPr>
        <w:t xml:space="preserve">Clean energy prices are too high for </w:t>
      </w:r>
      <w:r w:rsidRPr="00592385">
        <w:rPr>
          <w:rFonts w:cs="Arial"/>
          <w:u w:val="single"/>
        </w:rPr>
        <w:t>widespread</w:t>
      </w:r>
      <w:r w:rsidRPr="00592385">
        <w:rPr>
          <w:rFonts w:cs="Arial"/>
        </w:rPr>
        <w:t xml:space="preserve"> adoption, but the transition enables lower prices than oil. </w:t>
      </w:r>
    </w:p>
    <w:p w14:paraId="052FD361" w14:textId="77777777" w:rsidR="00F84C9F" w:rsidRPr="00592385" w:rsidRDefault="00F84C9F" w:rsidP="00F84C9F">
      <w:r w:rsidRPr="00592385">
        <w:t xml:space="preserve">Ricardo </w:t>
      </w:r>
      <w:r w:rsidRPr="00592385">
        <w:rPr>
          <w:rStyle w:val="Style13ptBold"/>
        </w:rPr>
        <w:t>Hausmann 23</w:t>
      </w:r>
      <w:r w:rsidRPr="00592385">
        <w:t xml:space="preserve">, former minister of planning of Venezuela, former chief economist at the Inter-American Development Bank, professor at the Harvard Kennedy School, Director of the Harvard Growth Lab, 7/13/2023, "The Case for Green Industrial Parks," Project Syndicate, https://www.project-syndicate.org/commentary/green-industrial-parks-could-help-accelerate-decarbonization-by-ricardo-hausmann-2023-07, </w:t>
      </w:r>
      <w:proofErr w:type="spellStart"/>
      <w:r w:rsidRPr="00592385">
        <w:t>christian</w:t>
      </w:r>
      <w:proofErr w:type="spellEnd"/>
      <w:r w:rsidRPr="00592385">
        <w:br/>
      </w:r>
      <w:r w:rsidRPr="00592385">
        <w:rPr>
          <w:rStyle w:val="StyleUnderline"/>
        </w:rPr>
        <w:t xml:space="preserve">So how will the </w:t>
      </w:r>
      <w:r w:rsidRPr="00592385">
        <w:rPr>
          <w:rStyle w:val="StyleUnderline"/>
          <w:highlight w:val="cyan"/>
        </w:rPr>
        <w:t>transition to clean energy</w:t>
      </w:r>
      <w:r w:rsidRPr="00592385">
        <w:rPr>
          <w:rStyle w:val="StyleUnderline"/>
        </w:rPr>
        <w:t> affect the</w:t>
      </w:r>
      <w:r w:rsidRPr="00592385">
        <w:t xml:space="preserve"> location and design of </w:t>
      </w:r>
      <w:r w:rsidRPr="00592385">
        <w:rPr>
          <w:rStyle w:val="StyleUnderline"/>
        </w:rPr>
        <w:t>future manufacturing</w:t>
      </w:r>
      <w:r w:rsidRPr="00592385">
        <w:t xml:space="preserve">? A key feature of most renewable sources is that the energy they produce is very expensive to transport beyond the local power grid. </w:t>
      </w:r>
      <w:r w:rsidRPr="00592385">
        <w:rPr>
          <w:rStyle w:val="StyleUnderline"/>
        </w:rPr>
        <w:t xml:space="preserve">Currently, sunny regions can </w:t>
      </w:r>
      <w:r w:rsidRPr="00592385">
        <w:rPr>
          <w:rStyle w:val="StyleUnderline"/>
          <w:highlight w:val="cyan"/>
        </w:rPr>
        <w:t>generate electricity</w:t>
      </w:r>
      <w:r w:rsidRPr="00592385">
        <w:rPr>
          <w:rStyle w:val="StyleUnderline"/>
        </w:rPr>
        <w:t xml:space="preserve"> for less than $20 per megawatt hour</w:t>
      </w:r>
      <w:r w:rsidRPr="00592385">
        <w:t xml:space="preserve">, which is </w:t>
      </w:r>
      <w:r w:rsidRPr="00592385">
        <w:rPr>
          <w:rStyle w:val="StyleUnderline"/>
          <w:highlight w:val="cyan"/>
        </w:rPr>
        <w:t>equivalent to</w:t>
      </w:r>
      <w:r w:rsidRPr="00592385">
        <w:rPr>
          <w:rStyle w:val="StyleUnderline"/>
        </w:rPr>
        <w:t xml:space="preserve"> the </w:t>
      </w:r>
      <w:r w:rsidRPr="00592385">
        <w:rPr>
          <w:rStyle w:val="StyleUnderline"/>
          <w:highlight w:val="cyan"/>
        </w:rPr>
        <w:t xml:space="preserve">price of oil at </w:t>
      </w:r>
      <w:r w:rsidRPr="00592385">
        <w:rPr>
          <w:rStyle w:val="Emphasis"/>
          <w:highlight w:val="cyan"/>
        </w:rPr>
        <w:t>$34 per barrel</w:t>
      </w:r>
      <w:r w:rsidRPr="00592385">
        <w:t>, less than half the current market price of crude oil.</w:t>
      </w:r>
      <w:r w:rsidRPr="00592385">
        <w:br/>
      </w:r>
      <w:r w:rsidRPr="00592385">
        <w:rPr>
          <w:rStyle w:val="StyleUnderline"/>
          <w:highlight w:val="cyan"/>
        </w:rPr>
        <w:t>By contrast, the</w:t>
      </w:r>
      <w:r w:rsidRPr="00592385">
        <w:t xml:space="preserve"> (misnamed) </w:t>
      </w:r>
      <w:r w:rsidRPr="00592385">
        <w:rPr>
          <w:rStyle w:val="Emphasis"/>
          <w:highlight w:val="cyan"/>
        </w:rPr>
        <w:t>I</w:t>
      </w:r>
      <w:r w:rsidRPr="00592385">
        <w:rPr>
          <w:rStyle w:val="StyleUnderline"/>
        </w:rPr>
        <w:t xml:space="preserve">nflation </w:t>
      </w:r>
      <w:r w:rsidRPr="00592385">
        <w:rPr>
          <w:rStyle w:val="Emphasis"/>
          <w:highlight w:val="cyan"/>
        </w:rPr>
        <w:t>R</w:t>
      </w:r>
      <w:r w:rsidRPr="00592385">
        <w:rPr>
          <w:rStyle w:val="StyleUnderline"/>
        </w:rPr>
        <w:t xml:space="preserve">eduction </w:t>
      </w:r>
      <w:r w:rsidRPr="00592385">
        <w:rPr>
          <w:rStyle w:val="Emphasis"/>
          <w:highlight w:val="cyan"/>
        </w:rPr>
        <w:t>A</w:t>
      </w:r>
      <w:r w:rsidRPr="00592385">
        <w:rPr>
          <w:rStyle w:val="StyleUnderline"/>
        </w:rPr>
        <w:t>ct</w:t>
      </w:r>
      <w:r w:rsidRPr="00592385">
        <w:t xml:space="preserve">, U.S. President Joe Biden's flagship climate change bill, </w:t>
      </w:r>
      <w:r w:rsidRPr="00592385">
        <w:rPr>
          <w:rStyle w:val="StyleUnderline"/>
          <w:highlight w:val="cyan"/>
        </w:rPr>
        <w:t>provides subsidies</w:t>
      </w:r>
      <w:r w:rsidRPr="00592385">
        <w:rPr>
          <w:rStyle w:val="StyleUnderline"/>
        </w:rPr>
        <w:t xml:space="preserve"> to companies that convert renewable energy into green hydrogen</w:t>
      </w:r>
      <w:r w:rsidRPr="00592385">
        <w:t xml:space="preserve"> at $3 per kilogram of hydrogen, which is </w:t>
      </w:r>
      <w:r w:rsidRPr="00592385">
        <w:rPr>
          <w:rStyle w:val="StyleUnderline"/>
          <w:highlight w:val="cyan"/>
        </w:rPr>
        <w:t>equivalent to $142</w:t>
      </w:r>
      <w:r w:rsidRPr="00592385">
        <w:rPr>
          <w:rStyle w:val="StyleUnderline"/>
        </w:rPr>
        <w:t>.2 </w:t>
      </w:r>
      <w:r w:rsidRPr="00592385">
        <w:rPr>
          <w:rStyle w:val="StyleUnderline"/>
          <w:highlight w:val="cyan"/>
        </w:rPr>
        <w:t>per barrel</w:t>
      </w:r>
      <w:r w:rsidRPr="00592385">
        <w:rPr>
          <w:rStyle w:val="StyleUnderline"/>
        </w:rPr>
        <w:t> of oil</w:t>
      </w:r>
      <w:r w:rsidRPr="00592385">
        <w:t>, twice the current price of oil. In other words, storing solar energy in transportable molecules is very expensive. Consequently, it is more efficient to use it where it is produced.</w:t>
      </w:r>
    </w:p>
    <w:p w14:paraId="16CCE2F8" w14:textId="77777777" w:rsidR="00F84C9F" w:rsidRPr="00592385" w:rsidRDefault="00F84C9F" w:rsidP="00F84C9F">
      <w:pPr>
        <w:pStyle w:val="Heading4"/>
        <w:rPr>
          <w:rFonts w:cs="Arial"/>
        </w:rPr>
      </w:pPr>
      <w:r w:rsidRPr="00592385">
        <w:rPr>
          <w:rFonts w:cs="Arial"/>
        </w:rPr>
        <w:t xml:space="preserve">The link </w:t>
      </w:r>
      <w:r w:rsidRPr="00592385">
        <w:rPr>
          <w:rFonts w:cs="Arial"/>
          <w:u w:val="single"/>
        </w:rPr>
        <w:t>comparatively</w:t>
      </w:r>
      <w:r w:rsidRPr="00592385">
        <w:rPr>
          <w:rFonts w:cs="Arial"/>
        </w:rPr>
        <w:t xml:space="preserve"> outweighs any effect oil prices could have on green tech.</w:t>
      </w:r>
    </w:p>
    <w:p w14:paraId="4D2BF672" w14:textId="77777777" w:rsidR="00F84C9F" w:rsidRPr="00592385" w:rsidRDefault="00F84C9F" w:rsidP="00F84C9F">
      <w:r w:rsidRPr="00592385">
        <w:t xml:space="preserve">Abiodun Moses </w:t>
      </w:r>
      <w:r w:rsidRPr="00592385">
        <w:rPr>
          <w:rStyle w:val="Style13ptBold"/>
        </w:rPr>
        <w:t>Adetokunbo 24</w:t>
      </w:r>
      <w:r w:rsidRPr="00592385">
        <w:t xml:space="preserve">, Department of Economics from Augustine University; </w:t>
      </w:r>
      <w:proofErr w:type="spellStart"/>
      <w:r w:rsidRPr="00592385">
        <w:t>Afe</w:t>
      </w:r>
      <w:proofErr w:type="spellEnd"/>
      <w:r w:rsidRPr="00592385">
        <w:t xml:space="preserve"> Success </w:t>
      </w:r>
      <w:proofErr w:type="spellStart"/>
      <w:r w:rsidRPr="00592385">
        <w:t>Mevhare</w:t>
      </w:r>
      <w:proofErr w:type="spellEnd"/>
      <w:r w:rsidRPr="00592385">
        <w:t xml:space="preserve">, Department of Economics from Augustine University, 1/19/2024, "The interconnectivity between green stocks, oil prices, and uncertainty surrounding economic policy: indications from the United States," SN Business &amp; Economics, Volume 4, Number 22, </w:t>
      </w:r>
    </w:p>
    <w:p w14:paraId="2A9A4FA7" w14:textId="77777777" w:rsidR="00F84C9F" w:rsidRPr="00592385" w:rsidRDefault="00F84C9F" w:rsidP="00F84C9F">
      <w:r w:rsidRPr="00592385">
        <w:t xml:space="preserve">According to the results of the study, there are interconnected relationships and influences between economic policy uncertainty, environmentally friendly stocks, and petroleum prices in the United States. </w:t>
      </w:r>
      <w:r w:rsidRPr="00592385">
        <w:rPr>
          <w:rStyle w:val="StyleUnderline"/>
          <w:highlight w:val="cyan"/>
        </w:rPr>
        <w:t xml:space="preserve">There is a </w:t>
      </w:r>
      <w:r w:rsidRPr="00592385">
        <w:rPr>
          <w:rStyle w:val="Emphasis"/>
          <w:highlight w:val="cyan"/>
        </w:rPr>
        <w:t>higher spillover effect</w:t>
      </w:r>
      <w:r w:rsidRPr="00592385">
        <w:rPr>
          <w:rStyle w:val="StyleUnderline"/>
          <w:highlight w:val="cyan"/>
        </w:rPr>
        <w:t xml:space="preserve"> from green stocks </w:t>
      </w:r>
      <w:r w:rsidRPr="00592385">
        <w:rPr>
          <w:rStyle w:val="Emphasis"/>
          <w:highlight w:val="cyan"/>
        </w:rPr>
        <w:t>on oil prices</w:t>
      </w:r>
      <w:r w:rsidRPr="00592385">
        <w:rPr>
          <w:rStyle w:val="StyleUnderline"/>
          <w:highlight w:val="cyan"/>
        </w:rPr>
        <w:t> than from oil</w:t>
      </w:r>
      <w:r w:rsidRPr="00592385">
        <w:rPr>
          <w:rStyle w:val="StyleUnderline"/>
        </w:rPr>
        <w:t xml:space="preserve"> prices </w:t>
      </w:r>
      <w:r w:rsidRPr="00592385">
        <w:rPr>
          <w:rStyle w:val="StyleUnderline"/>
          <w:highlight w:val="cyan"/>
        </w:rPr>
        <w:t>on</w:t>
      </w:r>
      <w:r w:rsidRPr="00592385">
        <w:rPr>
          <w:rStyle w:val="StyleUnderline"/>
        </w:rPr>
        <w:t> green </w:t>
      </w:r>
      <w:r w:rsidRPr="00592385">
        <w:rPr>
          <w:rStyle w:val="StyleUnderline"/>
          <w:highlight w:val="cyan"/>
        </w:rPr>
        <w:t>stocks</w:t>
      </w:r>
      <w:r w:rsidRPr="00592385">
        <w:t xml:space="preserve">. Uncertainty causes more shocks to the stock performance of green stock companies. The influence of fluctuations in oil prices on the level of uncertainty in economic policy carries greater weight than the impact of economic policy uncertainty on the price of oil. When considering external economic factors such as Brent oil prices and uncertainty in global economic policies, the interconnectivity of the system becomes more profound. US oil price-green stock connectedness can also be explained by other economic variables that are outside the economic sphere of the US. </w:t>
      </w:r>
      <w:r w:rsidRPr="00592385">
        <w:rPr>
          <w:rStyle w:val="StyleUnderline"/>
        </w:rPr>
        <w:t>Research</w:t>
      </w:r>
      <w:r w:rsidRPr="00592385">
        <w:t xml:space="preserve"> has </w:t>
      </w:r>
      <w:r w:rsidRPr="00592385">
        <w:rPr>
          <w:rStyle w:val="StyleUnderline"/>
        </w:rPr>
        <w:t>discovered</w:t>
      </w:r>
      <w:r w:rsidRPr="00592385">
        <w:t xml:space="preserve"> that the existence of </w:t>
      </w:r>
      <w:r w:rsidRPr="00592385">
        <w:rPr>
          <w:rStyle w:val="StyleUnderline"/>
          <w:highlight w:val="cyan"/>
        </w:rPr>
        <w:t>uncertainty</w:t>
      </w:r>
      <w:r w:rsidRPr="00592385">
        <w:t xml:space="preserve"> in economic policies </w:t>
      </w:r>
      <w:r w:rsidRPr="00592385">
        <w:rPr>
          <w:rStyle w:val="StyleUnderline"/>
          <w:highlight w:val="cyan"/>
        </w:rPr>
        <w:t>intensifies</w:t>
      </w:r>
      <w:r w:rsidRPr="00592385">
        <w:rPr>
          <w:rStyle w:val="StyleUnderline"/>
        </w:rPr>
        <w:t xml:space="preserve"> the </w:t>
      </w:r>
      <w:r w:rsidRPr="00592385">
        <w:rPr>
          <w:rStyle w:val="StyleUnderline"/>
          <w:highlight w:val="cyan"/>
        </w:rPr>
        <w:t>correlation</w:t>
      </w:r>
      <w:r w:rsidRPr="00592385">
        <w:rPr>
          <w:rStyle w:val="StyleUnderline"/>
        </w:rPr>
        <w:t xml:space="preserve"> between the values of green stocks and oil prices</w:t>
      </w:r>
      <w:r w:rsidRPr="00592385">
        <w:t xml:space="preserve">, irrespective of the inclusion of Brent crude prices and worldwide economic policy uncertainty. To put it differently, Increased uncertainty in economic policies </w:t>
      </w:r>
      <w:r w:rsidRPr="00592385">
        <w:rPr>
          <w:rStyle w:val="StyleUnderline"/>
          <w:highlight w:val="cyan"/>
        </w:rPr>
        <w:t>serves to exacerbate</w:t>
      </w:r>
      <w:r w:rsidRPr="00592385">
        <w:rPr>
          <w:rStyle w:val="StyleUnderline"/>
        </w:rPr>
        <w:t xml:space="preserve"> the </w:t>
      </w:r>
      <w:r w:rsidRPr="00592385">
        <w:rPr>
          <w:rStyle w:val="StyleUnderline"/>
          <w:highlight w:val="cyan"/>
        </w:rPr>
        <w:t>connection between</w:t>
      </w:r>
      <w:r w:rsidRPr="00592385">
        <w:rPr>
          <w:rStyle w:val="StyleUnderline"/>
        </w:rPr>
        <w:t xml:space="preserve"> the </w:t>
      </w:r>
      <w:r w:rsidRPr="00592385">
        <w:rPr>
          <w:rStyle w:val="StyleUnderline"/>
          <w:highlight w:val="cyan"/>
        </w:rPr>
        <w:t>two markets</w:t>
      </w:r>
      <w:r w:rsidRPr="00592385">
        <w:t>.</w:t>
      </w:r>
    </w:p>
    <w:p w14:paraId="7CEE8425" w14:textId="77777777" w:rsidR="00F84C9F" w:rsidRPr="00592385" w:rsidRDefault="00F84C9F" w:rsidP="00F84C9F">
      <w:pPr>
        <w:pStyle w:val="Heading4"/>
        <w:rPr>
          <w:rFonts w:cs="Arial"/>
        </w:rPr>
      </w:pPr>
      <w:r w:rsidRPr="00592385">
        <w:rPr>
          <w:rFonts w:cs="Arial"/>
        </w:rPr>
        <w:t xml:space="preserve">Transition triggers </w:t>
      </w:r>
      <w:r w:rsidRPr="00592385">
        <w:rPr>
          <w:rFonts w:cs="Arial"/>
          <w:u w:val="single"/>
        </w:rPr>
        <w:t>demand shocks</w:t>
      </w:r>
      <w:r w:rsidRPr="00592385">
        <w:rPr>
          <w:rFonts w:cs="Arial"/>
        </w:rPr>
        <w:t xml:space="preserve"> that lower prices to below </w:t>
      </w:r>
      <w:r w:rsidRPr="00592385">
        <w:rPr>
          <w:rFonts w:cs="Arial"/>
          <w:u w:val="single"/>
        </w:rPr>
        <w:t>thirty dollars</w:t>
      </w:r>
      <w:r w:rsidRPr="00592385">
        <w:rPr>
          <w:rFonts w:cs="Arial"/>
        </w:rPr>
        <w:t xml:space="preserve">. </w:t>
      </w:r>
    </w:p>
    <w:p w14:paraId="65506E69" w14:textId="77777777" w:rsidR="00F84C9F" w:rsidRPr="00592385" w:rsidRDefault="00F84C9F" w:rsidP="00F84C9F">
      <w:r w:rsidRPr="00592385">
        <w:t xml:space="preserve">Lukas </w:t>
      </w:r>
      <w:r w:rsidRPr="00592385">
        <w:rPr>
          <w:rStyle w:val="Style13ptBold"/>
        </w:rPr>
        <w:t>Boer 23</w:t>
      </w:r>
      <w:r w:rsidRPr="00592385">
        <w:t xml:space="preserve">, Research Associate at the DIW Berlin Graduate Center; Andrea </w:t>
      </w:r>
      <w:proofErr w:type="spellStart"/>
      <w:r w:rsidRPr="00592385">
        <w:t>Pescatori</w:t>
      </w:r>
      <w:proofErr w:type="spellEnd"/>
      <w:r w:rsidRPr="00592385">
        <w:t xml:space="preserve">; Martin </w:t>
      </w:r>
      <w:proofErr w:type="spellStart"/>
      <w:r w:rsidRPr="00592385">
        <w:t>Stuermer</w:t>
      </w:r>
      <w:proofErr w:type="spellEnd"/>
      <w:r w:rsidRPr="00592385">
        <w:t xml:space="preserve">, 8/4/2023, "Not All Energy Transitions Are Alike: Disentangling the Effects of Demand and Supply-Side Policies on Future Oil Prices," International Monetary Fund, Working Paper Number 2023/160, </w:t>
      </w:r>
      <w:proofErr w:type="spellStart"/>
      <w:r w:rsidRPr="00592385">
        <w:t>christian</w:t>
      </w:r>
      <w:proofErr w:type="spellEnd"/>
    </w:p>
    <w:p w14:paraId="59A88C6F" w14:textId="77777777" w:rsidR="00F84C9F" w:rsidRPr="00592385" w:rsidRDefault="00F84C9F" w:rsidP="00F84C9F">
      <w:r w:rsidRPr="00592385">
        <w:t xml:space="preserve">The </w:t>
      </w:r>
      <w:r w:rsidRPr="00592385">
        <w:rPr>
          <w:rStyle w:val="StyleUnderline"/>
        </w:rPr>
        <w:t>economic literature</w:t>
      </w:r>
      <w:r w:rsidRPr="00592385">
        <w:t xml:space="preserve"> has typically </w:t>
      </w:r>
      <w:r w:rsidRPr="00592385">
        <w:rPr>
          <w:rStyle w:val="StyleUnderline"/>
        </w:rPr>
        <w:t>assumed</w:t>
      </w:r>
      <w:r w:rsidRPr="00592385">
        <w:t xml:space="preserve"> that </w:t>
      </w:r>
      <w:r w:rsidRPr="00592385">
        <w:rPr>
          <w:rStyle w:val="StyleUnderline"/>
          <w:highlight w:val="cyan"/>
        </w:rPr>
        <w:t>fossil fuel prices will be negatively affected by climate policies</w:t>
      </w:r>
      <w:r w:rsidRPr="00592385">
        <w:t xml:space="preserve"> (see e.g., Nordhaus and Boyer, 2000, Hassler and </w:t>
      </w:r>
      <w:proofErr w:type="spellStart"/>
      <w:r w:rsidRPr="00592385">
        <w:t>Krusell</w:t>
      </w:r>
      <w:proofErr w:type="spellEnd"/>
      <w:r w:rsidRPr="00592385">
        <w:t xml:space="preserve">, 2012, van der Ploeg and </w:t>
      </w:r>
      <w:proofErr w:type="spellStart"/>
      <w:r w:rsidRPr="00592385">
        <w:t>Rezai</w:t>
      </w:r>
      <w:proofErr w:type="spellEnd"/>
      <w:r w:rsidRPr="00592385">
        <w:t xml:space="preserve">, 2020). For example, the International Energy Agency (2022) estimates that prices will decline as fossil fuel consumption falls by 60 percent until 2050 in a net-zero emissions scenario. The </w:t>
      </w:r>
      <w:r w:rsidRPr="00592385">
        <w:rPr>
          <w:rStyle w:val="StyleUnderline"/>
        </w:rPr>
        <w:t xml:space="preserve">implicit assumption is that the energy transition is </w:t>
      </w:r>
      <w:r w:rsidRPr="00592385">
        <w:rPr>
          <w:rStyle w:val="StyleUnderline"/>
          <w:highlight w:val="cyan"/>
        </w:rPr>
        <w:t>driven by</w:t>
      </w:r>
      <w:r w:rsidRPr="00592385">
        <w:rPr>
          <w:rStyle w:val="StyleUnderline"/>
        </w:rPr>
        <w:t xml:space="preserve"> a series of negative fossil-fuel demand shocks. Subsidies to electric cars, for instance, cause </w:t>
      </w:r>
      <w:r w:rsidRPr="00592385">
        <w:rPr>
          <w:rStyle w:val="StyleUnderline"/>
          <w:highlight w:val="cyan"/>
        </w:rPr>
        <w:t>negative</w:t>
      </w:r>
      <w:r w:rsidRPr="00592385">
        <w:rPr>
          <w:rStyle w:val="StyleUnderline"/>
        </w:rPr>
        <w:t xml:space="preserve"> crude-</w:t>
      </w:r>
      <w:r w:rsidRPr="00592385">
        <w:rPr>
          <w:rStyle w:val="StyleUnderline"/>
          <w:highlight w:val="cyan"/>
        </w:rPr>
        <w:t xml:space="preserve">oil specific </w:t>
      </w:r>
      <w:r w:rsidRPr="00592385">
        <w:rPr>
          <w:rStyle w:val="Emphasis"/>
          <w:highlight w:val="cyan"/>
        </w:rPr>
        <w:t>demand shocks</w:t>
      </w:r>
      <w:r w:rsidRPr="00592385">
        <w:rPr>
          <w:rStyle w:val="StyleUnderline"/>
          <w:highlight w:val="cyan"/>
        </w:rPr>
        <w:t>, as oil is substituted with electricity</w:t>
      </w:r>
      <w:r w:rsidRPr="00592385">
        <w:t xml:space="preserve">, leading to lower prices. </w:t>
      </w:r>
    </w:p>
    <w:p w14:paraId="32205372" w14:textId="77777777" w:rsidR="00F84C9F" w:rsidRPr="00592385" w:rsidRDefault="00F84C9F" w:rsidP="00F84C9F">
      <w:r w:rsidRPr="00592385">
        <w:t xml:space="preserve">This paper shows that a declining global fossil fuel production path can also arise from curbing fossil fuel production (i.e., from negative supply shocks), leading to increasing oil prices over the long term. This is in line with theoretical models by </w:t>
      </w:r>
      <w:proofErr w:type="spellStart"/>
      <w:r w:rsidRPr="00592385">
        <w:t>Hoel</w:t>
      </w:r>
      <w:proofErr w:type="spellEnd"/>
      <w:r w:rsidRPr="00592385">
        <w:t xml:space="preserve"> (1994) and </w:t>
      </w:r>
      <w:proofErr w:type="spellStart"/>
      <w:r w:rsidRPr="00592385">
        <w:t>Harstad</w:t>
      </w:r>
      <w:proofErr w:type="spellEnd"/>
      <w:r w:rsidRPr="00592385">
        <w:t xml:space="preserve"> (2012), where oil prices can increase in the face of supply-side climate policies. For example, climate regulation may directly restrict oil production while public preferences may shift in favor of sustainable investment—thereby, increasing the cost of capital for fossil fuels companies and, eventually, lowering oil supply (Delis et al., 2019, Ehlers et al., 2022, Seltzer et al., 2022). Higher policy uncertainty could also lead to a decline in fossil fuel investment (</w:t>
      </w:r>
      <w:proofErr w:type="spellStart"/>
      <w:r w:rsidRPr="00592385">
        <w:t>Bogmans</w:t>
      </w:r>
      <w:proofErr w:type="spellEnd"/>
      <w:r w:rsidRPr="00592385">
        <w:t xml:space="preserve"> et al., 2023). Importantly, as policies are mostly formulated at the country level and the mix between demand side and supply side policies is hard to predict at the global level, the energy transition raises uncertainty about the price outlook. </w:t>
      </w:r>
    </w:p>
    <w:p w14:paraId="1D2DFD14" w14:textId="77777777" w:rsidR="00F84C9F" w:rsidRPr="00592385" w:rsidRDefault="00F84C9F" w:rsidP="00F84C9F">
      <w:r w:rsidRPr="00592385">
        <w:rPr>
          <w:rStyle w:val="StyleUnderline"/>
          <w:highlight w:val="cyan"/>
        </w:rPr>
        <w:t>We apply structural scenario analysis</w:t>
      </w:r>
      <w:r w:rsidRPr="00592385">
        <w:t xml:space="preserve"> following </w:t>
      </w:r>
      <w:proofErr w:type="spellStart"/>
      <w:r w:rsidRPr="00592385">
        <w:t>Antol</w:t>
      </w:r>
      <w:proofErr w:type="spellEnd"/>
      <w:r w:rsidRPr="00592385">
        <w:t xml:space="preserve"> ́</w:t>
      </w:r>
      <w:proofErr w:type="spellStart"/>
      <w:r w:rsidRPr="00592385">
        <w:t>ın</w:t>
      </w:r>
      <w:proofErr w:type="spellEnd"/>
      <w:r w:rsidRPr="00592385">
        <w:t>-D ́</w:t>
      </w:r>
      <w:proofErr w:type="spellStart"/>
      <w:r w:rsidRPr="00592385">
        <w:t>ıaz</w:t>
      </w:r>
      <w:proofErr w:type="spellEnd"/>
      <w:r w:rsidRPr="00592385">
        <w:t xml:space="preserve"> et al. (2021) </w:t>
      </w:r>
      <w:r w:rsidRPr="00592385">
        <w:rPr>
          <w:rStyle w:val="StyleUnderline"/>
          <w:highlight w:val="cyan"/>
        </w:rPr>
        <w:t>to model the impact</w:t>
      </w:r>
      <w:r w:rsidRPr="00592385">
        <w:rPr>
          <w:rStyle w:val="StyleUnderline"/>
        </w:rPr>
        <w:t xml:space="preserve"> of the energy transition on oil prices</w:t>
      </w:r>
      <w:r w:rsidRPr="00592385">
        <w:t xml:space="preserve"> as a sequence of either oil-specific demand or oil supply shocks. The </w:t>
      </w:r>
      <w:r w:rsidRPr="00592385">
        <w:rPr>
          <w:rStyle w:val="StyleUnderline"/>
          <w:highlight w:val="cyan"/>
        </w:rPr>
        <w:t>derived</w:t>
      </w:r>
      <w:r w:rsidRPr="00592385">
        <w:t xml:space="preserve"> shock </w:t>
      </w:r>
      <w:r w:rsidRPr="00592385">
        <w:rPr>
          <w:rStyle w:val="StyleUnderline"/>
          <w:highlight w:val="cyan"/>
        </w:rPr>
        <w:t>series match</w:t>
      </w:r>
      <w:r w:rsidRPr="00592385">
        <w:t xml:space="preserve"> the </w:t>
      </w:r>
      <w:r w:rsidRPr="00592385">
        <w:rPr>
          <w:rStyle w:val="StyleUnderline"/>
        </w:rPr>
        <w:t xml:space="preserve">global oil </w:t>
      </w:r>
      <w:r w:rsidRPr="00592385">
        <w:rPr>
          <w:rStyle w:val="StyleUnderline"/>
          <w:highlight w:val="cyan"/>
        </w:rPr>
        <w:t>consumption scenarios</w:t>
      </w:r>
      <w:r w:rsidRPr="00592385">
        <w:rPr>
          <w:rStyle w:val="StyleUnderline"/>
        </w:rPr>
        <w:t xml:space="preserve"> from 2023 to 2030</w:t>
      </w:r>
      <w:r w:rsidRPr="00592385">
        <w:t xml:space="preserve"> (and in an extension to 2050) </w:t>
      </w:r>
      <w:r w:rsidRPr="00592385">
        <w:rPr>
          <w:rStyle w:val="StyleUnderline"/>
          <w:highlight w:val="cyan"/>
        </w:rPr>
        <w:t xml:space="preserve">from the </w:t>
      </w:r>
      <w:r w:rsidRPr="00592385">
        <w:rPr>
          <w:rStyle w:val="Emphasis"/>
          <w:highlight w:val="cyan"/>
        </w:rPr>
        <w:t>I</w:t>
      </w:r>
      <w:r w:rsidRPr="00592385">
        <w:rPr>
          <w:rStyle w:val="StyleUnderline"/>
        </w:rPr>
        <w:t xml:space="preserve">nternational </w:t>
      </w:r>
      <w:r w:rsidRPr="00592385">
        <w:rPr>
          <w:rStyle w:val="Emphasis"/>
          <w:highlight w:val="cyan"/>
        </w:rPr>
        <w:t>E</w:t>
      </w:r>
      <w:r w:rsidRPr="00592385">
        <w:rPr>
          <w:rStyle w:val="StyleUnderline"/>
        </w:rPr>
        <w:t xml:space="preserve">nergy </w:t>
      </w:r>
      <w:r w:rsidRPr="00592385">
        <w:rPr>
          <w:rStyle w:val="Emphasis"/>
          <w:highlight w:val="cyan"/>
        </w:rPr>
        <w:t>A</w:t>
      </w:r>
      <w:r w:rsidRPr="00592385">
        <w:rPr>
          <w:rStyle w:val="StyleUnderline"/>
        </w:rPr>
        <w:t>gency</w:t>
      </w:r>
      <w:r w:rsidRPr="00592385">
        <w:t xml:space="preserve"> (2022). In other words, our structural approach finds series of shocks that incentivize the oil consumption and output paths in line with the scenarios. We then derive the implied scenario price paths. </w:t>
      </w:r>
      <w:r w:rsidRPr="00592385">
        <w:rPr>
          <w:rStyle w:val="StyleUnderline"/>
        </w:rPr>
        <w:t>Modelling</w:t>
      </w:r>
      <w:r w:rsidRPr="00592385">
        <w:t xml:space="preserve"> the energy transition </w:t>
      </w:r>
      <w:r w:rsidRPr="00592385">
        <w:rPr>
          <w:rStyle w:val="StyleUnderline"/>
        </w:rPr>
        <w:t>in this way</w:t>
      </w:r>
      <w:r w:rsidRPr="00592385">
        <w:t xml:space="preserve"> has the advantage that </w:t>
      </w:r>
      <w:r w:rsidRPr="00592385">
        <w:rPr>
          <w:rStyle w:val="StyleUnderline"/>
        </w:rPr>
        <w:t>we can distinguish among structural supply and demand shocks</w:t>
      </w:r>
      <w:r w:rsidRPr="00592385">
        <w:t xml:space="preserve">, which have substantially different implications for prices. </w:t>
      </w:r>
    </w:p>
    <w:p w14:paraId="0852B8BE" w14:textId="77777777" w:rsidR="00F84C9F" w:rsidRPr="00592385" w:rsidRDefault="00F84C9F" w:rsidP="00F84C9F">
      <w:r w:rsidRPr="00592385">
        <w:rPr>
          <w:rStyle w:val="StyleUnderline"/>
        </w:rPr>
        <w:t xml:space="preserve">We find that if we only consider demand-side policies, </w:t>
      </w:r>
      <w:r w:rsidRPr="00592385">
        <w:rPr>
          <w:rStyle w:val="StyleUnderline"/>
          <w:highlight w:val="cyan"/>
        </w:rPr>
        <w:t xml:space="preserve">oil prices could decline to </w:t>
      </w:r>
      <w:r w:rsidRPr="00592385">
        <w:rPr>
          <w:rStyle w:val="Emphasis"/>
          <w:highlight w:val="cyan"/>
        </w:rPr>
        <w:t>$25</w:t>
      </w:r>
      <w:r w:rsidRPr="00592385">
        <w:rPr>
          <w:rStyle w:val="StyleUnderline"/>
        </w:rPr>
        <w:t xml:space="preserve"> (inflation-adjusted) </w:t>
      </w:r>
      <w:r w:rsidRPr="00592385">
        <w:rPr>
          <w:rStyle w:val="Emphasis"/>
          <w:highlight w:val="cyan"/>
        </w:rPr>
        <w:t>in 2030</w:t>
      </w:r>
      <w:r w:rsidRPr="00592385">
        <w:t xml:space="preserve">. This would have negative consequences for oil producers as both prices and volumes would decline. Rents would diminish and oil production would come under pressure in high-cost regions changing its current geographical distribution and moving towards a more concentrated market. </w:t>
      </w:r>
    </w:p>
    <w:p w14:paraId="688607A5" w14:textId="77777777" w:rsidR="00F84C9F" w:rsidRDefault="00F84C9F" w:rsidP="00F84C9F">
      <w:pPr>
        <w:rPr>
          <w:u w:val="single"/>
        </w:rPr>
      </w:pPr>
    </w:p>
    <w:p w14:paraId="60183DCA" w14:textId="4C3061DA" w:rsidR="0077038C" w:rsidRDefault="0077038C" w:rsidP="0077038C">
      <w:pPr>
        <w:pStyle w:val="Heading2"/>
      </w:pPr>
      <w:r>
        <w:t>I/L</w:t>
      </w:r>
    </w:p>
    <w:p w14:paraId="25A4E0E4" w14:textId="2B6AE1D7" w:rsidR="00256905" w:rsidRDefault="00F51A66" w:rsidP="00256905">
      <w:pPr>
        <w:pStyle w:val="Heading3"/>
      </w:pPr>
      <w:r>
        <w:t xml:space="preserve">I/L – </w:t>
      </w:r>
      <w:r w:rsidR="00256905">
        <w:t>Oil Key</w:t>
      </w:r>
      <w:r>
        <w:t xml:space="preserve"> – General</w:t>
      </w:r>
    </w:p>
    <w:p w14:paraId="0406D611" w14:textId="77777777" w:rsidR="00256905" w:rsidRPr="00676483" w:rsidRDefault="00256905" w:rsidP="00256905">
      <w:pPr>
        <w:pStyle w:val="Heading4"/>
        <w:rPr>
          <w:rFonts w:cs="Arial"/>
        </w:rPr>
      </w:pPr>
      <w:r w:rsidRPr="00676483">
        <w:rPr>
          <w:rFonts w:cs="Arial"/>
        </w:rPr>
        <w:t>Declining oil prices cause Saudi state collapse</w:t>
      </w:r>
    </w:p>
    <w:p w14:paraId="154F073F" w14:textId="77777777" w:rsidR="00256905" w:rsidRPr="00676483" w:rsidRDefault="00256905" w:rsidP="00256905">
      <w:r w:rsidRPr="00676483">
        <w:rPr>
          <w:rStyle w:val="Style13ptBold"/>
        </w:rPr>
        <w:t>Blum 21</w:t>
      </w:r>
      <w:r w:rsidRPr="00676483">
        <w:t xml:space="preserve">—Ulrich Blum (Professor of Economics and Chair Emeritus of Economic Policy and Economic Research at Martin Luther University Halle-Wittenberg, Beijing Humboldt Forum Chair at the University of International Business and Economics (UIBE) in Beijing) and </w:t>
      </w:r>
      <w:proofErr w:type="spellStart"/>
      <w:r w:rsidRPr="00676483">
        <w:t>Jiarui</w:t>
      </w:r>
      <w:proofErr w:type="spellEnd"/>
      <w:r w:rsidRPr="00676483">
        <w:t xml:space="preserve"> Zhong (Master's in Empiric Economics and Policy Advisory from Martin-Luther University Halle-Wittenberg). "The Loss of Raw Material Criticality: Implications of the Collapse of Saudi Arabian Oil Exports.” </w:t>
      </w:r>
      <w:proofErr w:type="spellStart"/>
      <w:r w:rsidRPr="00676483">
        <w:t>Intereconomics</w:t>
      </w:r>
      <w:proofErr w:type="spellEnd"/>
      <w:r w:rsidRPr="00676483">
        <w:t xml:space="preserve">. Volume 56, Number 6 (2021). </w:t>
      </w:r>
      <w:proofErr w:type="spellStart"/>
      <w:r w:rsidRPr="00676483">
        <w:t>Pg</w:t>
      </w:r>
      <w:proofErr w:type="spellEnd"/>
      <w:r w:rsidRPr="00676483">
        <w:t xml:space="preserve"> 362-370. https://www.intereconomics.eu/contents/year/2021/number/6/article/the-loss-of-raw-material-criticality-implications-of-the-collapse-of-saudi-arabian-oil-exports.html</w:t>
      </w:r>
      <w:r>
        <w:t xml:space="preserve">, </w:t>
      </w:r>
      <w:r w:rsidRPr="00E932CE">
        <w:t>AD</w:t>
      </w:r>
      <w:r>
        <w:t>A-336</w:t>
      </w:r>
    </w:p>
    <w:p w14:paraId="13D5B0CA" w14:textId="77777777" w:rsidR="00256905" w:rsidRPr="00676483" w:rsidRDefault="00256905" w:rsidP="00256905">
      <w:r w:rsidRPr="004636CF">
        <w:rPr>
          <w:rStyle w:val="StyleUnderline"/>
          <w:highlight w:val="yellow"/>
        </w:rPr>
        <w:t>Resource-rich countries</w:t>
      </w:r>
      <w:r w:rsidRPr="00676483">
        <w:t xml:space="preserve">, overwhelmed by income from resource sales, </w:t>
      </w:r>
      <w:r w:rsidRPr="00676483">
        <w:rPr>
          <w:rStyle w:val="StyleUnderline"/>
        </w:rPr>
        <w:t>have</w:t>
      </w:r>
      <w:r w:rsidRPr="00676483">
        <w:t xml:space="preserve"> three </w:t>
      </w:r>
      <w:r w:rsidRPr="004636CF">
        <w:rPr>
          <w:rStyle w:val="StyleUnderline"/>
          <w:highlight w:val="yellow"/>
        </w:rPr>
        <w:t>options</w:t>
      </w:r>
      <w:r w:rsidRPr="00676483">
        <w:t xml:space="preserve"> that are listed here in decreasing order of economic efficiency: (</w:t>
      </w:r>
      <w:proofErr w:type="spellStart"/>
      <w:r w:rsidRPr="00676483">
        <w:t>i</w:t>
      </w:r>
      <w:proofErr w:type="spellEnd"/>
      <w:r w:rsidRPr="00676483">
        <w:t xml:space="preserve">) </w:t>
      </w:r>
      <w:r w:rsidRPr="00676483">
        <w:rPr>
          <w:rStyle w:val="StyleUnderline"/>
        </w:rPr>
        <w:t xml:space="preserve">forced investment strategies that </w:t>
      </w:r>
      <w:r w:rsidRPr="004636CF">
        <w:rPr>
          <w:rStyle w:val="StyleUnderline"/>
          <w:highlight w:val="yellow"/>
        </w:rPr>
        <w:t xml:space="preserve">use income for </w:t>
      </w:r>
      <w:proofErr w:type="spellStart"/>
      <w:r w:rsidRPr="004636CF">
        <w:rPr>
          <w:rStyle w:val="StyleUnderline"/>
          <w:highlight w:val="yellow"/>
        </w:rPr>
        <w:t>modernising</w:t>
      </w:r>
      <w:proofErr w:type="spellEnd"/>
      <w:r w:rsidRPr="004636CF">
        <w:rPr>
          <w:rStyle w:val="StyleUnderline"/>
          <w:highlight w:val="yellow"/>
        </w:rPr>
        <w:t xml:space="preserve"> the economy</w:t>
      </w:r>
      <w:r w:rsidRPr="00676483">
        <w:rPr>
          <w:rStyle w:val="StyleUnderline"/>
        </w:rPr>
        <w:t xml:space="preserve"> </w:t>
      </w:r>
      <w:r w:rsidRPr="00676483">
        <w:t xml:space="preserve">in an attempt to prepare the country for a period in which income from resources falls, but which may overstress the adaptation capacities of societies; (ii) </w:t>
      </w:r>
      <w:r w:rsidRPr="004636CF">
        <w:rPr>
          <w:rStyle w:val="StyleUnderline"/>
          <w:highlight w:val="yellow"/>
        </w:rPr>
        <w:t>investment</w:t>
      </w:r>
      <w:r w:rsidRPr="00676483">
        <w:rPr>
          <w:rStyle w:val="StyleUnderline"/>
        </w:rPr>
        <w:t xml:space="preserve"> in </w:t>
      </w:r>
      <w:r w:rsidRPr="00676483">
        <w:t xml:space="preserve">funds in </w:t>
      </w:r>
      <w:r w:rsidRPr="004636CF">
        <w:rPr>
          <w:rStyle w:val="StyleUnderline"/>
          <w:highlight w:val="yellow"/>
        </w:rPr>
        <w:t>prep</w:t>
      </w:r>
      <w:r w:rsidRPr="00676483">
        <w:t xml:space="preserve">aration </w:t>
      </w:r>
      <w:r w:rsidRPr="00676483">
        <w:rPr>
          <w:rStyle w:val="StyleUnderline"/>
        </w:rPr>
        <w:t xml:space="preserve">for </w:t>
      </w:r>
      <w:r w:rsidRPr="004636CF">
        <w:rPr>
          <w:rStyle w:val="StyleUnderline"/>
          <w:highlight w:val="yellow"/>
        </w:rPr>
        <w:t>periods of declining sales</w:t>
      </w:r>
      <w:r w:rsidRPr="004636CF">
        <w:rPr>
          <w:highlight w:val="yellow"/>
        </w:rPr>
        <w:t>;</w:t>
      </w:r>
      <w:r w:rsidRPr="00676483">
        <w:t xml:space="preserve"> (iii) </w:t>
      </w:r>
      <w:r w:rsidRPr="004636CF">
        <w:rPr>
          <w:rStyle w:val="StyleUnderline"/>
          <w:highlight w:val="yellow"/>
        </w:rPr>
        <w:t>domestic use</w:t>
      </w:r>
      <w:r w:rsidRPr="00676483">
        <w:rPr>
          <w:rStyle w:val="StyleUnderline"/>
        </w:rPr>
        <w:t>, which</w:t>
      </w:r>
      <w:r w:rsidRPr="00676483">
        <w:t xml:space="preserve"> in most cases </w:t>
      </w:r>
      <w:r w:rsidRPr="004636CF">
        <w:rPr>
          <w:rStyle w:val="StyleUnderline"/>
          <w:highlight w:val="yellow"/>
        </w:rPr>
        <w:t>overstresses the absorption capacities</w:t>
      </w:r>
      <w:r w:rsidRPr="00676483">
        <w:t xml:space="preserve"> of national economies and leads to price hikes in local goods, endogenous </w:t>
      </w:r>
      <w:proofErr w:type="spellStart"/>
      <w:r w:rsidRPr="00676483">
        <w:t>deindustrialisation</w:t>
      </w:r>
      <w:proofErr w:type="spellEnd"/>
      <w:r w:rsidRPr="00676483">
        <w:t xml:space="preserve"> and a revaluation of the currency, thus reducing national competitiveness. This follows transfer theory (Samuelson, 1964; Balassa, 1964) and is the basis of what is called the resource curse (</w:t>
      </w:r>
      <w:proofErr w:type="spellStart"/>
      <w:r w:rsidRPr="00676483">
        <w:t>Auty</w:t>
      </w:r>
      <w:proofErr w:type="spellEnd"/>
      <w:r w:rsidRPr="00676483">
        <w:t xml:space="preserve"> and Mikesell, 1993).2 </w:t>
      </w:r>
    </w:p>
    <w:p w14:paraId="07EBF201" w14:textId="77777777" w:rsidR="00256905" w:rsidRPr="00676483" w:rsidRDefault="00256905" w:rsidP="00256905">
      <w:r w:rsidRPr="00676483">
        <w:rPr>
          <w:rStyle w:val="StyleUnderline"/>
        </w:rPr>
        <w:t>The</w:t>
      </w:r>
      <w:r w:rsidRPr="00676483">
        <w:t xml:space="preserve"> three </w:t>
      </w:r>
      <w:r w:rsidRPr="004636CF">
        <w:rPr>
          <w:rStyle w:val="StyleUnderline"/>
          <w:highlight w:val="yellow"/>
        </w:rPr>
        <w:t>strategies</w:t>
      </w:r>
      <w:r w:rsidRPr="00676483">
        <w:t xml:space="preserve"> often </w:t>
      </w:r>
      <w:r w:rsidRPr="004636CF">
        <w:rPr>
          <w:rStyle w:val="StyleUnderline"/>
          <w:highlight w:val="yellow"/>
        </w:rPr>
        <w:t>appear as hybrids</w:t>
      </w:r>
      <w:r w:rsidRPr="00676483">
        <w:t xml:space="preserve">; </w:t>
      </w:r>
      <w:r w:rsidRPr="00065B4B">
        <w:rPr>
          <w:sz w:val="16"/>
        </w:rPr>
        <w:t xml:space="preserve">however, dominant characteristics can be identified. For example, Shah Reza Pahlavi applied the first strategy in the 1960s and 1970s when trying to propel Iran into modernity. This failed because of inner opposition but left the mullahs with a formidable industry structure. Today, Norway commands one of the world’s largest investment funds. The Netherlands, on the other hand, spent gas income on domestic </w:t>
      </w:r>
      <w:proofErr w:type="spellStart"/>
      <w:r w:rsidRPr="00065B4B">
        <w:rPr>
          <w:sz w:val="16"/>
        </w:rPr>
        <w:t>programmes</w:t>
      </w:r>
      <w:proofErr w:type="spellEnd"/>
      <w:r w:rsidRPr="00065B4B">
        <w:rPr>
          <w:sz w:val="16"/>
        </w:rPr>
        <w:t xml:space="preserve"> that led to price hikes followed by wage increases in the non-tradable sector that subsequently spilled over into manufacturing. The loss of competitiveness drove the rail, car and aircraft industries out of the markets. It is known as the Dutch disease or the East German disease because of the similar effects of the </w:t>
      </w:r>
      <w:proofErr w:type="spellStart"/>
      <w:r w:rsidRPr="00065B4B">
        <w:rPr>
          <w:sz w:val="16"/>
        </w:rPr>
        <w:t>stabilisation</w:t>
      </w:r>
      <w:proofErr w:type="spellEnd"/>
      <w:r w:rsidRPr="00065B4B">
        <w:rPr>
          <w:sz w:val="16"/>
        </w:rPr>
        <w:t xml:space="preserve"> transfers from West Germany after unification (Blum, 2008). </w:t>
      </w:r>
    </w:p>
    <w:p w14:paraId="01AFC1D2" w14:textId="77777777" w:rsidR="00256905" w:rsidRPr="00676483" w:rsidRDefault="00256905" w:rsidP="00256905">
      <w:r w:rsidRPr="00676483">
        <w:t xml:space="preserve">It is clear that the </w:t>
      </w:r>
      <w:r w:rsidRPr="00676483">
        <w:rPr>
          <w:rStyle w:val="StyleUnderline"/>
        </w:rPr>
        <w:t xml:space="preserve">loss of criticality will </w:t>
      </w:r>
      <w:r w:rsidRPr="00676483">
        <w:rPr>
          <w:rStyle w:val="Emphasis"/>
        </w:rPr>
        <w:t>hit</w:t>
      </w:r>
      <w:r w:rsidRPr="00676483">
        <w:t xml:space="preserve"> a </w:t>
      </w:r>
      <w:r w:rsidRPr="004636CF">
        <w:rPr>
          <w:rStyle w:val="StyleUnderline"/>
          <w:highlight w:val="yellow"/>
        </w:rPr>
        <w:t>type iii country hardest</w:t>
      </w:r>
      <w:r w:rsidRPr="00676483">
        <w:t xml:space="preserve">, and even if type ii funds are available, they may be syphoned off. Moreover, </w:t>
      </w:r>
      <w:r w:rsidRPr="00676483">
        <w:rPr>
          <w:rStyle w:val="StyleUnderline"/>
        </w:rPr>
        <w:t>this may</w:t>
      </w:r>
      <w:r w:rsidRPr="00676483">
        <w:t xml:space="preserve"> completely </w:t>
      </w:r>
      <w:r w:rsidRPr="00676483">
        <w:rPr>
          <w:rStyle w:val="Emphasis"/>
        </w:rPr>
        <w:t>reverse</w:t>
      </w:r>
      <w:r w:rsidRPr="00676483">
        <w:rPr>
          <w:rStyle w:val="StyleUnderline"/>
        </w:rPr>
        <w:t xml:space="preserve"> financial flows</w:t>
      </w:r>
      <w:r w:rsidRPr="00676483">
        <w:t xml:space="preserve"> in large countries and </w:t>
      </w:r>
      <w:r w:rsidRPr="00676483">
        <w:rPr>
          <w:rStyle w:val="StyleUnderline"/>
        </w:rPr>
        <w:t xml:space="preserve">have a </w:t>
      </w:r>
      <w:r w:rsidRPr="00676483">
        <w:rPr>
          <w:rStyle w:val="Emphasis"/>
        </w:rPr>
        <w:t>devastating</w:t>
      </w:r>
      <w:r w:rsidRPr="00676483">
        <w:rPr>
          <w:rStyle w:val="StyleUnderline"/>
        </w:rPr>
        <w:t xml:space="preserve"> effect</w:t>
      </w:r>
      <w:r w:rsidRPr="00676483">
        <w:t xml:space="preserve"> on international financial stability. Oil has been a critical resource for a long time; however, this is beginning to change. We use the Kingdom of </w:t>
      </w:r>
      <w:r w:rsidRPr="004636CF">
        <w:rPr>
          <w:rStyle w:val="Emphasis"/>
          <w:highlight w:val="yellow"/>
        </w:rPr>
        <w:t>Saudi Arabia</w:t>
      </w:r>
      <w:r w:rsidRPr="00676483">
        <w:t xml:space="preserve">, </w:t>
      </w:r>
      <w:r w:rsidRPr="00676483">
        <w:rPr>
          <w:rStyle w:val="StyleUnderline"/>
        </w:rPr>
        <w:t>a major oil</w:t>
      </w:r>
      <w:r w:rsidRPr="00676483">
        <w:t xml:space="preserve"> </w:t>
      </w:r>
      <w:r w:rsidRPr="00676483">
        <w:rPr>
          <w:rStyle w:val="StyleUnderline"/>
        </w:rPr>
        <w:t>producer</w:t>
      </w:r>
      <w:r w:rsidRPr="00676483">
        <w:t xml:space="preserve">, as a reference. The country </w:t>
      </w:r>
      <w:r w:rsidRPr="00676483">
        <w:rPr>
          <w:rStyle w:val="StyleUnderline"/>
        </w:rPr>
        <w:t xml:space="preserve">is in </w:t>
      </w:r>
      <w:r w:rsidRPr="004636CF">
        <w:rPr>
          <w:rStyle w:val="Emphasis"/>
          <w:highlight w:val="yellow"/>
        </w:rPr>
        <w:t>danger</w:t>
      </w:r>
      <w:r w:rsidRPr="004636CF">
        <w:rPr>
          <w:rStyle w:val="StyleUnderline"/>
          <w:highlight w:val="yellow"/>
        </w:rPr>
        <w:t xml:space="preserve"> of </w:t>
      </w:r>
      <w:r w:rsidRPr="004636CF">
        <w:rPr>
          <w:rStyle w:val="Emphasis"/>
          <w:highlight w:val="yellow"/>
        </w:rPr>
        <w:t>economic collapse</w:t>
      </w:r>
      <w:r w:rsidRPr="00676483">
        <w:rPr>
          <w:rStyle w:val="StyleUnderline"/>
        </w:rPr>
        <w:t xml:space="preserve"> if </w:t>
      </w:r>
      <w:r w:rsidRPr="00676483">
        <w:rPr>
          <w:rStyle w:val="Emphasis"/>
        </w:rPr>
        <w:t xml:space="preserve">oil </w:t>
      </w:r>
      <w:r w:rsidRPr="004636CF">
        <w:rPr>
          <w:rStyle w:val="Emphasis"/>
          <w:highlight w:val="yellow"/>
        </w:rPr>
        <w:t>prices</w:t>
      </w:r>
      <w:r w:rsidRPr="004636CF">
        <w:rPr>
          <w:rStyle w:val="StyleUnderline"/>
          <w:highlight w:val="yellow"/>
        </w:rPr>
        <w:t xml:space="preserve"> suddenly </w:t>
      </w:r>
      <w:r w:rsidRPr="004636CF">
        <w:rPr>
          <w:rStyle w:val="Emphasis"/>
          <w:highlight w:val="yellow"/>
        </w:rPr>
        <w:t>fall</w:t>
      </w:r>
      <w:r w:rsidRPr="00676483">
        <w:t xml:space="preserve"> – which is not beyond the realm of possibility. </w:t>
      </w:r>
    </w:p>
    <w:p w14:paraId="4EAB4445" w14:textId="77777777" w:rsidR="00256905" w:rsidRPr="00065B4B" w:rsidRDefault="00256905" w:rsidP="00256905">
      <w:pPr>
        <w:rPr>
          <w:sz w:val="16"/>
        </w:rPr>
      </w:pPr>
      <w:r w:rsidRPr="00065B4B">
        <w:rPr>
          <w:sz w:val="16"/>
        </w:rPr>
        <w:t xml:space="preserve">The remainder of the article is </w:t>
      </w:r>
      <w:proofErr w:type="spellStart"/>
      <w:r w:rsidRPr="00065B4B">
        <w:rPr>
          <w:sz w:val="16"/>
        </w:rPr>
        <w:t>organised</w:t>
      </w:r>
      <w:proofErr w:type="spellEnd"/>
      <w:r w:rsidRPr="00065B4B">
        <w:rPr>
          <w:sz w:val="16"/>
        </w:rPr>
        <w:t xml:space="preserve"> as follows: In the next section, we </w:t>
      </w:r>
      <w:proofErr w:type="spellStart"/>
      <w:r w:rsidRPr="00065B4B">
        <w:rPr>
          <w:sz w:val="16"/>
        </w:rPr>
        <w:t>analyse</w:t>
      </w:r>
      <w:proofErr w:type="spellEnd"/>
      <w:r w:rsidRPr="00065B4B">
        <w:rPr>
          <w:sz w:val="16"/>
        </w:rPr>
        <w:t xml:space="preserve"> the roots of crises from a resource perspective. Using oil as an example, we point to the problem of managing financial inflows efficiently and to the impact of geostrategic rivalry. We then concentrate on two major factors that have led to a regime change in the balance between global oil production and consumption: fracking and defossilisation.3 We subsequently apply this to Saudi Arabia and point to the medium- to long-term challenges for global stability given this regime change. Finally, we conclude that a </w:t>
      </w:r>
      <w:r w:rsidRPr="00676483">
        <w:rPr>
          <w:rStyle w:val="StyleUnderline"/>
        </w:rPr>
        <w:t xml:space="preserve">substantial </w:t>
      </w:r>
      <w:r w:rsidRPr="004636CF">
        <w:rPr>
          <w:rStyle w:val="StyleUnderline"/>
          <w:highlight w:val="yellow"/>
        </w:rPr>
        <w:t>turnaround in</w:t>
      </w:r>
      <w:r w:rsidRPr="004636CF">
        <w:rPr>
          <w:highlight w:val="yellow"/>
        </w:rPr>
        <w:t xml:space="preserve"> </w:t>
      </w:r>
      <w:r w:rsidRPr="004636CF">
        <w:rPr>
          <w:rStyle w:val="Emphasis"/>
          <w:highlight w:val="yellow"/>
        </w:rPr>
        <w:t>investment</w:t>
      </w:r>
      <w:r w:rsidRPr="00676483">
        <w:t xml:space="preserve"> management </w:t>
      </w:r>
      <w:r w:rsidRPr="00676483">
        <w:rPr>
          <w:rStyle w:val="StyleUnderline"/>
        </w:rPr>
        <w:t xml:space="preserve">is </w:t>
      </w:r>
      <w:r w:rsidRPr="00676483">
        <w:rPr>
          <w:rStyle w:val="Emphasis"/>
        </w:rPr>
        <w:t>required</w:t>
      </w:r>
      <w:r w:rsidRPr="00676483">
        <w:t xml:space="preserve"> of (Middle Eastern) oil-producing countries </w:t>
      </w:r>
      <w:r w:rsidRPr="00676483">
        <w:rPr>
          <w:rStyle w:val="StyleUnderline"/>
        </w:rPr>
        <w:t xml:space="preserve">to </w:t>
      </w:r>
      <w:r w:rsidRPr="004636CF">
        <w:rPr>
          <w:rStyle w:val="Emphasis"/>
          <w:highlight w:val="yellow"/>
        </w:rPr>
        <w:t>guarantee</w:t>
      </w:r>
      <w:r w:rsidRPr="004636CF">
        <w:rPr>
          <w:rStyle w:val="StyleUnderline"/>
          <w:highlight w:val="yellow"/>
        </w:rPr>
        <w:t xml:space="preserve"> </w:t>
      </w:r>
      <w:r w:rsidRPr="004636CF">
        <w:rPr>
          <w:rStyle w:val="Emphasis"/>
          <w:highlight w:val="yellow"/>
        </w:rPr>
        <w:t>global stability</w:t>
      </w:r>
      <w:r w:rsidRPr="00065B4B">
        <w:rPr>
          <w:sz w:val="16"/>
        </w:rPr>
        <w:t xml:space="preserve">. </w:t>
      </w:r>
    </w:p>
    <w:p w14:paraId="1B66E0A4" w14:textId="77777777" w:rsidR="00256905" w:rsidRPr="00065B4B" w:rsidRDefault="00256905" w:rsidP="00256905">
      <w:pPr>
        <w:rPr>
          <w:sz w:val="16"/>
        </w:rPr>
      </w:pPr>
      <w:r w:rsidRPr="00065B4B">
        <w:rPr>
          <w:sz w:val="16"/>
        </w:rPr>
        <w:t>Geostrategic environment, critically, and crisis</w:t>
      </w:r>
    </w:p>
    <w:p w14:paraId="54C4A854" w14:textId="77777777" w:rsidR="00256905" w:rsidRPr="00065B4B" w:rsidRDefault="00256905" w:rsidP="00256905">
      <w:pPr>
        <w:rPr>
          <w:sz w:val="16"/>
        </w:rPr>
      </w:pPr>
      <w:r w:rsidRPr="00065B4B">
        <w:rPr>
          <w:sz w:val="16"/>
        </w:rPr>
        <w:t xml:space="preserve">Cheap oil has promoted the rapid industrialization of the Western world and benefited oil-exporting countries by providing a sufficient influx of oil money, especially to those that joined forces and co-founded the Organization of the Petroleum Exporting Countries (OPEC) to set oil prices.4 Many of these oil-rich countries have achieved oil-driven economic growth and joined the group of middle- and high-income countries. </w:t>
      </w:r>
    </w:p>
    <w:p w14:paraId="177A7390" w14:textId="77777777" w:rsidR="00256905" w:rsidRPr="00676483" w:rsidRDefault="00256905" w:rsidP="00256905">
      <w:r w:rsidRPr="004636CF">
        <w:rPr>
          <w:rStyle w:val="StyleUnderline"/>
          <w:highlight w:val="yellow"/>
        </w:rPr>
        <w:t>Oil</w:t>
      </w:r>
      <w:r w:rsidRPr="00676483">
        <w:rPr>
          <w:rStyle w:val="StyleUnderline"/>
        </w:rPr>
        <w:t xml:space="preserve"> has been </w:t>
      </w:r>
      <w:r w:rsidRPr="004636CF">
        <w:rPr>
          <w:rStyle w:val="StyleUnderline"/>
          <w:highlight w:val="yellow"/>
        </w:rPr>
        <w:t>a critical energy resource</w:t>
      </w:r>
      <w:r w:rsidRPr="00676483">
        <w:t xml:space="preserve"> </w:t>
      </w:r>
      <w:r w:rsidRPr="00065B4B">
        <w:rPr>
          <w:sz w:val="16"/>
        </w:rPr>
        <w:t xml:space="preserve">since the 19th century. In 2018, crude oil made up 33% of the world’s annual primary energy consumption (BP Energy, 2020). Since its wide industrial use from the late 19th century onwards, partly due to Rockefeller’s efforts to </w:t>
      </w:r>
      <w:proofErr w:type="spellStart"/>
      <w:r w:rsidRPr="00065B4B">
        <w:rPr>
          <w:sz w:val="16"/>
        </w:rPr>
        <w:t>monopolise</w:t>
      </w:r>
      <w:proofErr w:type="spellEnd"/>
      <w:r w:rsidRPr="00065B4B">
        <w:rPr>
          <w:sz w:val="16"/>
        </w:rPr>
        <w:t xml:space="preserve"> the oil market and then the antitrust-led breakup of the Standard Oil Company, global oil consumption and production have been steadily increasing. In the 21st century, soaring demand in emerging economies has compensated for the stagnating oil demand from the developed world. </w:t>
      </w:r>
    </w:p>
    <w:p w14:paraId="4FB01502" w14:textId="77777777" w:rsidR="00256905" w:rsidRPr="00676483" w:rsidRDefault="00256905" w:rsidP="00256905">
      <w:r w:rsidRPr="00676483">
        <w:t xml:space="preserve">Today, </w:t>
      </w:r>
      <w:r w:rsidRPr="00534188">
        <w:rPr>
          <w:rStyle w:val="StyleUnderline"/>
          <w:highlight w:val="yellow"/>
        </w:rPr>
        <w:t>oil</w:t>
      </w:r>
      <w:r w:rsidRPr="00676483">
        <w:t xml:space="preserve"> still </w:t>
      </w:r>
      <w:r w:rsidRPr="00676483">
        <w:rPr>
          <w:rStyle w:val="StyleUnderline"/>
        </w:rPr>
        <w:t>has a</w:t>
      </w:r>
      <w:r w:rsidRPr="00676483">
        <w:t xml:space="preserve"> relatively </w:t>
      </w:r>
      <w:r w:rsidRPr="00534188">
        <w:rPr>
          <w:rStyle w:val="Emphasis"/>
          <w:highlight w:val="yellow"/>
        </w:rPr>
        <w:t>low degree</w:t>
      </w:r>
      <w:r w:rsidRPr="00534188">
        <w:rPr>
          <w:rStyle w:val="StyleUnderline"/>
          <w:highlight w:val="yellow"/>
        </w:rPr>
        <w:t xml:space="preserve"> of </w:t>
      </w:r>
      <w:r w:rsidRPr="00534188">
        <w:rPr>
          <w:rStyle w:val="Emphasis"/>
          <w:highlight w:val="yellow"/>
        </w:rPr>
        <w:t>substitution</w:t>
      </w:r>
      <w:r w:rsidRPr="00676483">
        <w:t xml:space="preserve">, particularly </w:t>
      </w:r>
      <w:r w:rsidRPr="00534188">
        <w:rPr>
          <w:rStyle w:val="StyleUnderline"/>
          <w:highlight w:val="yellow"/>
        </w:rPr>
        <w:t>with</w:t>
      </w:r>
      <w:r w:rsidRPr="00676483">
        <w:rPr>
          <w:rStyle w:val="StyleUnderline"/>
        </w:rPr>
        <w:t xml:space="preserve"> respect to </w:t>
      </w:r>
      <w:r w:rsidRPr="00534188">
        <w:rPr>
          <w:rStyle w:val="Emphasis"/>
          <w:highlight w:val="yellow"/>
        </w:rPr>
        <w:t>tech</w:t>
      </w:r>
      <w:r w:rsidRPr="00676483">
        <w:t xml:space="preserve">nology (transport sector, chemicals) </w:t>
      </w:r>
      <w:r w:rsidRPr="00534188">
        <w:rPr>
          <w:rStyle w:val="StyleUnderline"/>
          <w:highlight w:val="yellow"/>
        </w:rPr>
        <w:t>and</w:t>
      </w:r>
      <w:r w:rsidRPr="00534188">
        <w:rPr>
          <w:highlight w:val="yellow"/>
        </w:rPr>
        <w:t xml:space="preserve"> </w:t>
      </w:r>
      <w:r w:rsidRPr="00534188">
        <w:rPr>
          <w:rStyle w:val="Emphasis"/>
          <w:highlight w:val="yellow"/>
        </w:rPr>
        <w:t>transport</w:t>
      </w:r>
      <w:r w:rsidRPr="00676483">
        <w:t xml:space="preserve"> (large tankers, pipelines). This guarantees a stable demand despite volatile prices. Empirical </w:t>
      </w:r>
      <w:r w:rsidRPr="00534188">
        <w:rPr>
          <w:rStyle w:val="StyleUnderline"/>
          <w:highlight w:val="yellow"/>
        </w:rPr>
        <w:t>studies support</w:t>
      </w:r>
      <w:r w:rsidRPr="00676483">
        <w:t xml:space="preserve"> the relatively </w:t>
      </w:r>
      <w:proofErr w:type="gramStart"/>
      <w:r w:rsidRPr="00676483">
        <w:rPr>
          <w:rStyle w:val="StyleUnderline"/>
        </w:rPr>
        <w:t>low price</w:t>
      </w:r>
      <w:proofErr w:type="gramEnd"/>
      <w:r w:rsidRPr="00676483">
        <w:rPr>
          <w:rStyle w:val="StyleUnderline"/>
        </w:rPr>
        <w:t xml:space="preserve"> </w:t>
      </w:r>
      <w:r w:rsidRPr="00534188">
        <w:rPr>
          <w:rStyle w:val="StyleUnderline"/>
          <w:highlight w:val="yellow"/>
        </w:rPr>
        <w:t>elasticity</w:t>
      </w:r>
      <w:r w:rsidRPr="00676483">
        <w:t xml:space="preserve"> of the global oil demand, especially in the short run (Cooper, 2003; Caldara et al., 2016). </w:t>
      </w:r>
      <w:r w:rsidRPr="00676483">
        <w:rPr>
          <w:rStyle w:val="StyleUnderline"/>
        </w:rPr>
        <w:t>Due to</w:t>
      </w:r>
      <w:r w:rsidRPr="00676483">
        <w:t xml:space="preserve"> its </w:t>
      </w:r>
      <w:r w:rsidRPr="00534188">
        <w:rPr>
          <w:rStyle w:val="StyleUnderline"/>
          <w:highlight w:val="yellow"/>
        </w:rPr>
        <w:t xml:space="preserve">low </w:t>
      </w:r>
      <w:r w:rsidRPr="00534188">
        <w:rPr>
          <w:rStyle w:val="Emphasis"/>
          <w:highlight w:val="yellow"/>
        </w:rPr>
        <w:t>substitutability</w:t>
      </w:r>
      <w:r w:rsidRPr="00676483">
        <w:t xml:space="preserve"> </w:t>
      </w:r>
      <w:r w:rsidRPr="00676483">
        <w:rPr>
          <w:rStyle w:val="StyleUnderline"/>
        </w:rPr>
        <w:t>and</w:t>
      </w:r>
      <w:r w:rsidRPr="00676483">
        <w:t xml:space="preserve"> the </w:t>
      </w:r>
      <w:r w:rsidRPr="00534188">
        <w:rPr>
          <w:rStyle w:val="Emphasis"/>
          <w:highlight w:val="yellow"/>
        </w:rPr>
        <w:t>oligopolistic</w:t>
      </w:r>
      <w:r w:rsidRPr="00676483">
        <w:t xml:space="preserve"> </w:t>
      </w:r>
      <w:r w:rsidRPr="00676483">
        <w:rPr>
          <w:rStyle w:val="StyleUnderline"/>
        </w:rPr>
        <w:t>market</w:t>
      </w:r>
      <w:r w:rsidRPr="00676483">
        <w:t xml:space="preserve"> </w:t>
      </w:r>
      <w:r w:rsidRPr="00534188">
        <w:rPr>
          <w:rStyle w:val="StyleUnderline"/>
          <w:highlight w:val="yellow"/>
        </w:rPr>
        <w:t>structure</w:t>
      </w:r>
      <w:r w:rsidRPr="00676483">
        <w:rPr>
          <w:rStyle w:val="StyleUnderline"/>
        </w:rPr>
        <w:t>, oil has provided</w:t>
      </w:r>
      <w:r w:rsidRPr="00676483">
        <w:t xml:space="preserve"> its </w:t>
      </w:r>
      <w:r w:rsidRPr="00534188">
        <w:rPr>
          <w:rStyle w:val="StyleUnderline"/>
          <w:highlight w:val="yellow"/>
        </w:rPr>
        <w:t>suppliers with</w:t>
      </w:r>
      <w:r w:rsidRPr="00676483">
        <w:t xml:space="preserve"> a steady stream of </w:t>
      </w:r>
      <w:r w:rsidRPr="00534188">
        <w:rPr>
          <w:rStyle w:val="StyleUnderline"/>
          <w:highlight w:val="yellow"/>
        </w:rPr>
        <w:t>revenues</w:t>
      </w:r>
      <w:r w:rsidRPr="00676483">
        <w:t xml:space="preserve">. </w:t>
      </w:r>
    </w:p>
    <w:p w14:paraId="3122C252" w14:textId="77777777" w:rsidR="00256905" w:rsidRPr="00065B4B" w:rsidRDefault="00256905" w:rsidP="00256905">
      <w:pPr>
        <w:rPr>
          <w:sz w:val="12"/>
        </w:rPr>
      </w:pPr>
      <w:r w:rsidRPr="00676483">
        <w:t xml:space="preserve">Having experienced an ever-increasing demand for fossil fuel, the second half of the 20th century was besieged by the economic threat of “peak oil”. However, this concern about a negative supply shock has now mainly shifted to “peak demand”. According to recent predictions, </w:t>
      </w:r>
      <w:r w:rsidRPr="00676483">
        <w:rPr>
          <w:rStyle w:val="StyleUnderline"/>
        </w:rPr>
        <w:t>oil’s dominance</w:t>
      </w:r>
      <w:r w:rsidRPr="00676483">
        <w:t xml:space="preserve">, and therefore criticality, </w:t>
      </w:r>
      <w:r w:rsidRPr="00676483">
        <w:rPr>
          <w:rStyle w:val="StyleUnderline"/>
        </w:rPr>
        <w:t xml:space="preserve">will </w:t>
      </w:r>
      <w:r w:rsidRPr="00676483">
        <w:rPr>
          <w:rStyle w:val="Emphasis"/>
        </w:rPr>
        <w:t>decrease</w:t>
      </w:r>
      <w:r w:rsidRPr="00676483">
        <w:rPr>
          <w:rStyle w:val="StyleUnderline"/>
        </w:rPr>
        <w:t xml:space="preserve"> rapidly</w:t>
      </w:r>
      <w:r w:rsidRPr="00676483">
        <w:t xml:space="preserve"> in the coming 30 years. The </w:t>
      </w:r>
      <w:r w:rsidRPr="00534188">
        <w:rPr>
          <w:rStyle w:val="StyleUnderline"/>
          <w:highlight w:val="yellow"/>
        </w:rPr>
        <w:t>main driver</w:t>
      </w:r>
      <w:r w:rsidRPr="00676483">
        <w:rPr>
          <w:rStyle w:val="StyleUnderline"/>
        </w:rPr>
        <w:t xml:space="preserve"> of</w:t>
      </w:r>
      <w:r w:rsidRPr="00676483">
        <w:t xml:space="preserve"> th</w:t>
      </w:r>
      <w:r w:rsidRPr="00676483">
        <w:rPr>
          <w:rStyle w:val="StyleUnderline"/>
        </w:rPr>
        <w:t>is</w:t>
      </w:r>
      <w:r w:rsidRPr="00676483">
        <w:t xml:space="preserve"> profound </w:t>
      </w:r>
      <w:r w:rsidRPr="00534188">
        <w:rPr>
          <w:rStyle w:val="StyleUnderline"/>
          <w:highlight w:val="yellow"/>
        </w:rPr>
        <w:t>shift in mindset</w:t>
      </w:r>
      <w:r w:rsidRPr="00676483">
        <w:rPr>
          <w:rStyle w:val="StyleUnderline"/>
        </w:rPr>
        <w:t xml:space="preserve"> is environmental </w:t>
      </w:r>
      <w:r w:rsidRPr="00534188">
        <w:rPr>
          <w:rStyle w:val="StyleUnderline"/>
          <w:highlight w:val="yellow"/>
        </w:rPr>
        <w:t>concerns</w:t>
      </w:r>
      <w:r w:rsidRPr="00065B4B">
        <w:rPr>
          <w:sz w:val="16"/>
        </w:rPr>
        <w:t xml:space="preserve"> </w:t>
      </w:r>
      <w:r w:rsidRPr="00065B4B">
        <w:rPr>
          <w:sz w:val="12"/>
        </w:rPr>
        <w:t xml:space="preserve">about greenhouse gas emissions. In addition, fracking turned the US from an importer to an exporter of oil and gas. This has not only put pressure on prices, it decoupled the US strategically from the Middle East as a military safeguard of global oil supplies. In response, Saudi Arabia launched an oil price offensive, trying to drive the US fracturing industry from the market and indirectly hitting its biggest regional rival, Iran, in its strategy to </w:t>
      </w:r>
      <w:proofErr w:type="spellStart"/>
      <w:r w:rsidRPr="00065B4B">
        <w:rPr>
          <w:sz w:val="12"/>
        </w:rPr>
        <w:t>modernise</w:t>
      </w:r>
      <w:proofErr w:type="spellEnd"/>
      <w:r w:rsidRPr="00065B4B">
        <w:rPr>
          <w:sz w:val="12"/>
        </w:rPr>
        <w:t xml:space="preserve"> its industries. In fact, Saudi Arabia had switched from swing pricing, which tries to pricing, which tries to equilibrate oil prices to levels that satisfy both producers and consumers, to limit pricing.</w:t>
      </w:r>
    </w:p>
    <w:p w14:paraId="1D85A067" w14:textId="77777777" w:rsidR="00256905" w:rsidRPr="00065B4B" w:rsidRDefault="00256905" w:rsidP="00256905">
      <w:pPr>
        <w:rPr>
          <w:sz w:val="12"/>
        </w:rPr>
      </w:pPr>
      <w:r w:rsidRPr="00065B4B">
        <w:rPr>
          <w:sz w:val="12"/>
        </w:rPr>
        <w:t xml:space="preserve">The apparent oil price conflict described above is not only a multipolar economic war (Blum, 2020), it is also a hybrid military war in which economic rivalry serves as an essential and embedded driver. US fracking has not only reduced the scarcity on the international oil market, it has also reminded the traditional supplier countries of the finiteness of their competitive position, something which </w:t>
      </w:r>
      <w:proofErr w:type="spellStart"/>
      <w:r w:rsidRPr="00065B4B">
        <w:rPr>
          <w:sz w:val="12"/>
        </w:rPr>
        <w:t>defossilisation</w:t>
      </w:r>
      <w:proofErr w:type="spellEnd"/>
      <w:r w:rsidRPr="00065B4B">
        <w:rPr>
          <w:sz w:val="12"/>
        </w:rPr>
        <w:t xml:space="preserve"> is further eroding. Gundersen (2020), for instance, calculates that the US import shock, reflecting its domestic shale oil supply shock, accounts for 13% of the global oil price variation from 2003 to 2015, while OPEC explains about 17% of this variation. Saudi limit pricing led to a technology drive that more than halved initial fracking costs from over US $80 per barrel to about US $30 per barrel.</w:t>
      </w:r>
    </w:p>
    <w:p w14:paraId="2A675660" w14:textId="77777777" w:rsidR="00256905" w:rsidRPr="00065B4B" w:rsidRDefault="00256905" w:rsidP="00256905">
      <w:pPr>
        <w:rPr>
          <w:sz w:val="12"/>
        </w:rPr>
      </w:pPr>
      <w:proofErr w:type="spellStart"/>
      <w:r w:rsidRPr="00065B4B">
        <w:rPr>
          <w:sz w:val="12"/>
        </w:rPr>
        <w:t>Defossilisation</w:t>
      </w:r>
      <w:proofErr w:type="spellEnd"/>
      <w:r w:rsidRPr="00065B4B">
        <w:rPr>
          <w:sz w:val="12"/>
        </w:rPr>
        <w:t xml:space="preserve"> and oil’s path towards non-criticality</w:t>
      </w:r>
    </w:p>
    <w:p w14:paraId="59697B3D" w14:textId="77777777" w:rsidR="00256905" w:rsidRPr="00065B4B" w:rsidRDefault="00256905" w:rsidP="00256905">
      <w:pPr>
        <w:rPr>
          <w:sz w:val="12"/>
        </w:rPr>
      </w:pPr>
      <w:r w:rsidRPr="00065B4B">
        <w:rPr>
          <w:sz w:val="12"/>
        </w:rPr>
        <w:t xml:space="preserve">Since the 19th century, the temperature of the Earth has risen by 1.14 degrees Celsius, resulting in observable negative impacts on its ecosystems. Climatologists today can identify a highly likely (95%) causality between human activity and global warming (IPCC, 2014). If carbon </w:t>
      </w:r>
      <w:proofErr w:type="spellStart"/>
      <w:r w:rsidRPr="00065B4B">
        <w:rPr>
          <w:sz w:val="12"/>
        </w:rPr>
        <w:t>dioxid</w:t>
      </w:r>
      <w:proofErr w:type="spellEnd"/>
      <w:r w:rsidRPr="00065B4B">
        <w:rPr>
          <w:sz w:val="12"/>
        </w:rPr>
        <w:t xml:space="preserve"> net emissions do not decrease, further warming will cause irreversible damage to the environment. Compared to all anthropogenic greenhouse gas sources, fossil fuel combustion and industrial processes accounted for about 78% of total emissions from 1970 to 2010 (IPCC, 2014). Therefore, the necessity of limiting global warming through </w:t>
      </w:r>
      <w:proofErr w:type="spellStart"/>
      <w:r w:rsidRPr="00065B4B">
        <w:rPr>
          <w:sz w:val="12"/>
        </w:rPr>
        <w:t>defossilisation</w:t>
      </w:r>
      <w:proofErr w:type="spellEnd"/>
      <w:r w:rsidRPr="00065B4B">
        <w:rPr>
          <w:sz w:val="12"/>
        </w:rPr>
        <w:t xml:space="preserve"> gained political and social acceptance and led to the 2016 Paris Agreement. Its ultimate goal is to keep the rise in global temperatures in this century to well below two degrees Celsius above the pre-industrial level or even below 1.5 degrees Celsius. To meet this goal, the entire world must achieve zero net carbon emissions by around 2065, with the odds of reaching the target exceeding 66% (</w:t>
      </w:r>
      <w:proofErr w:type="spellStart"/>
      <w:r w:rsidRPr="00065B4B">
        <w:rPr>
          <w:sz w:val="12"/>
        </w:rPr>
        <w:t>Rogelj</w:t>
      </w:r>
      <w:proofErr w:type="spellEnd"/>
      <w:r w:rsidRPr="00065B4B">
        <w:rPr>
          <w:sz w:val="12"/>
        </w:rPr>
        <w:t xml:space="preserve"> et al., 2015). Recently, the German Constitutional Court ruled that government implementation </w:t>
      </w:r>
      <w:proofErr w:type="spellStart"/>
      <w:r w:rsidRPr="00065B4B">
        <w:rPr>
          <w:sz w:val="12"/>
        </w:rPr>
        <w:t>programmes</w:t>
      </w:r>
      <w:proofErr w:type="spellEnd"/>
      <w:r w:rsidRPr="00065B4B">
        <w:rPr>
          <w:sz w:val="12"/>
        </w:rPr>
        <w:t xml:space="preserve"> must reflect the environmental positions of younger generations, thus pressing for more realistic reduction plans (</w:t>
      </w:r>
      <w:proofErr w:type="spellStart"/>
      <w:r w:rsidRPr="00065B4B">
        <w:rPr>
          <w:sz w:val="12"/>
        </w:rPr>
        <w:t>BVerfG</w:t>
      </w:r>
      <w:proofErr w:type="spellEnd"/>
      <w:r w:rsidRPr="00065B4B">
        <w:rPr>
          <w:sz w:val="12"/>
        </w:rPr>
        <w:t>, 2021). A district court in The Hague ruled that Shell must drastically cut its greenhouse gas emissions because international climate agreements are also binding to enterprises. All of this will put additional pressure on oil prices.</w:t>
      </w:r>
    </w:p>
    <w:p w14:paraId="3EA9AF3F" w14:textId="77777777" w:rsidR="00256905" w:rsidRPr="00065B4B" w:rsidRDefault="00256905" w:rsidP="00256905">
      <w:pPr>
        <w:rPr>
          <w:sz w:val="12"/>
        </w:rPr>
      </w:pPr>
      <w:r w:rsidRPr="00065B4B">
        <w:rPr>
          <w:sz w:val="12"/>
        </w:rPr>
        <w:t xml:space="preserve">From another angle, the projected expansion of renewables mirrors a potentially sharp reduction in the market share of oil. During 2018 and 2020, renewable energy production grew at an annual rate of 6%. If the climate targets are met by 2050, the share of renewables in primary energy would increase from 4.7% to a value between 44.3% and 59.2% according to BP’s Energy Outlook (2020). It further forecasts a 55% and 80% fall in oil demand in two intense </w:t>
      </w:r>
      <w:proofErr w:type="spellStart"/>
      <w:r w:rsidRPr="00065B4B">
        <w:rPr>
          <w:sz w:val="12"/>
        </w:rPr>
        <w:t>decarbonisation</w:t>
      </w:r>
      <w:proofErr w:type="spellEnd"/>
      <w:r w:rsidRPr="00065B4B">
        <w:rPr>
          <w:sz w:val="12"/>
        </w:rPr>
        <w:t xml:space="preserve"> scenarios, meeting the target of two and 1.5 degrees Celsius, respectively.6 The report also conjectured that oil demand peaked already in 2018; henceforth, global oil demand would trend downward. Following the World Energy Outlook (IEA, 2020), its “net zero emissions by 2050” would lead to a fall in the present value of the world’s oil sector by almost 50% by 2040 compared to 2019, and pre-COVID-19 consumption patterns would not be reached before 2023. Shocks may drive up the price, </w:t>
      </w:r>
      <w:proofErr w:type="gramStart"/>
      <w:r w:rsidRPr="00065B4B">
        <w:rPr>
          <w:sz w:val="12"/>
        </w:rPr>
        <w:t>e.g.</w:t>
      </w:r>
      <w:proofErr w:type="gramEnd"/>
      <w:r w:rsidRPr="00065B4B">
        <w:rPr>
          <w:sz w:val="12"/>
        </w:rPr>
        <w:t xml:space="preserve"> as OPEC+ chooses to curb supply or the Houthis attack Saudi facilities. However, for many oil-producing countries, oil prices may just oscillate around their fiscal breakeven oil prices (IMF, 2020).</w:t>
      </w:r>
    </w:p>
    <w:p w14:paraId="0EB4E6CC" w14:textId="77777777" w:rsidR="00256905" w:rsidRPr="00065B4B" w:rsidRDefault="00256905" w:rsidP="00256905">
      <w:pPr>
        <w:rPr>
          <w:sz w:val="12"/>
        </w:rPr>
      </w:pPr>
      <w:r w:rsidRPr="00065B4B">
        <w:rPr>
          <w:sz w:val="12"/>
        </w:rPr>
        <w:t>Vulnerability and the Saudi Arabia’s position</w:t>
      </w:r>
    </w:p>
    <w:p w14:paraId="4D06CA98" w14:textId="77777777" w:rsidR="00256905" w:rsidRPr="00065B4B" w:rsidRDefault="00256905" w:rsidP="00256905">
      <w:pPr>
        <w:rPr>
          <w:sz w:val="10"/>
        </w:rPr>
      </w:pPr>
      <w:r w:rsidRPr="00065B4B">
        <w:rPr>
          <w:sz w:val="12"/>
        </w:rPr>
        <w:t xml:space="preserve">Saudi Arabia is typical of a country that has earned its national wealth from crude oil reserves. In the first decade of the new millennium, Saudi Arabia was the number one global oil supplier. Later, the United States overtook it and Russia with its fracking </w:t>
      </w:r>
      <w:r w:rsidRPr="00065B4B">
        <w:rPr>
          <w:sz w:val="10"/>
        </w:rPr>
        <w:t>revolution. This is depicted in Figure 2. As a result, despite the absolute increase in its oil production, Saudi Arabia witnessed a shrinkage of its global oil share.</w:t>
      </w:r>
    </w:p>
    <w:p w14:paraId="189702B0" w14:textId="77777777" w:rsidR="00256905" w:rsidRPr="00065B4B" w:rsidRDefault="00256905" w:rsidP="00256905">
      <w:pPr>
        <w:rPr>
          <w:sz w:val="10"/>
        </w:rPr>
      </w:pPr>
      <w:r w:rsidRPr="00534188">
        <w:rPr>
          <w:rStyle w:val="StyleUnderline"/>
          <w:highlight w:val="yellow"/>
        </w:rPr>
        <w:t>Saudi</w:t>
      </w:r>
      <w:r w:rsidRPr="00676483">
        <w:rPr>
          <w:rStyle w:val="StyleUnderline"/>
        </w:rPr>
        <w:t xml:space="preserve"> Arabia’s </w:t>
      </w:r>
      <w:r w:rsidRPr="00534188">
        <w:rPr>
          <w:rStyle w:val="StyleUnderline"/>
          <w:highlight w:val="yellow"/>
        </w:rPr>
        <w:t>oil</w:t>
      </w:r>
      <w:r w:rsidRPr="00676483">
        <w:rPr>
          <w:rStyle w:val="StyleUnderline"/>
        </w:rPr>
        <w:t xml:space="preserve"> revenues are substantial </w:t>
      </w:r>
      <w:r w:rsidRPr="00534188">
        <w:rPr>
          <w:rStyle w:val="StyleUnderline"/>
          <w:highlight w:val="yellow"/>
        </w:rPr>
        <w:t>relative</w:t>
      </w:r>
      <w:r w:rsidRPr="00676483">
        <w:rPr>
          <w:rStyle w:val="StyleUnderline"/>
        </w:rPr>
        <w:t xml:space="preserve"> to </w:t>
      </w:r>
      <w:r w:rsidRPr="00534188">
        <w:rPr>
          <w:rStyle w:val="StyleUnderline"/>
          <w:highlight w:val="yellow"/>
        </w:rPr>
        <w:t>its economic size</w:t>
      </w:r>
      <w:r w:rsidRPr="00065B4B">
        <w:rPr>
          <w:sz w:val="10"/>
        </w:rPr>
        <w:t xml:space="preserve">, as different indicators in Figure 3 document. In the first two decades of the 21st century, the oil sector accounted for around 40% of Saudi Arabia’s total GDP and contributed to about three-quarters of its governmental revenues. </w:t>
      </w:r>
      <w:r w:rsidRPr="00676483">
        <w:rPr>
          <w:rStyle w:val="StyleUnderline"/>
        </w:rPr>
        <w:t xml:space="preserve">In </w:t>
      </w:r>
      <w:r w:rsidRPr="00534188">
        <w:rPr>
          <w:rStyle w:val="StyleUnderline"/>
          <w:highlight w:val="yellow"/>
        </w:rPr>
        <w:t>2019</w:t>
      </w:r>
      <w:r w:rsidRPr="00676483">
        <w:rPr>
          <w:rStyle w:val="StyleUnderline"/>
        </w:rPr>
        <w:t xml:space="preserve">, </w:t>
      </w:r>
      <w:r w:rsidRPr="00534188">
        <w:rPr>
          <w:rStyle w:val="StyleUnderline"/>
          <w:highlight w:val="yellow"/>
        </w:rPr>
        <w:t>oil revenues</w:t>
      </w:r>
      <w:r w:rsidRPr="00676483">
        <w:rPr>
          <w:rStyle w:val="StyleUnderline"/>
        </w:rPr>
        <w:t xml:space="preserve"> made up</w:t>
      </w:r>
      <w:r w:rsidRPr="00065B4B">
        <w:rPr>
          <w:sz w:val="10"/>
        </w:rPr>
        <w:t xml:space="preserve"> about </w:t>
      </w:r>
      <w:r w:rsidRPr="00534188">
        <w:rPr>
          <w:rStyle w:val="StyleUnderline"/>
          <w:highlight w:val="yellow"/>
        </w:rPr>
        <w:t>64.1% of its government’s annual revenue</w:t>
      </w:r>
      <w:r w:rsidRPr="00676483">
        <w:rPr>
          <w:rStyle w:val="StyleUnderline"/>
        </w:rPr>
        <w:t>s</w:t>
      </w:r>
      <w:r w:rsidRPr="00065B4B">
        <w:rPr>
          <w:sz w:val="10"/>
        </w:rPr>
        <w:t>, and the oil sector contributed over 40% to Saudi Arabia’s real GDP. As a relatively small economy with little industrial diversification, Saudi Arabia has to sell most of its oil reserves to the rest of the world and is therefore intensively engaged in the oil trade. In the new millennium, Saudi Arabia’s export-to-GDP ratio has averaged about 40%, 85% of which are mineral exports.</w:t>
      </w:r>
    </w:p>
    <w:p w14:paraId="744EC8C4" w14:textId="77777777" w:rsidR="00256905" w:rsidRPr="00065B4B" w:rsidRDefault="00256905" w:rsidP="00256905">
      <w:pPr>
        <w:rPr>
          <w:sz w:val="10"/>
        </w:rPr>
      </w:pPr>
      <w:r w:rsidRPr="00065B4B">
        <w:rPr>
          <w:sz w:val="10"/>
        </w:rPr>
        <w:t xml:space="preserve">The </w:t>
      </w:r>
      <w:r w:rsidRPr="00676483">
        <w:rPr>
          <w:rStyle w:val="StyleUnderline"/>
        </w:rPr>
        <w:t xml:space="preserve">high </w:t>
      </w:r>
      <w:r w:rsidRPr="00534188">
        <w:rPr>
          <w:rStyle w:val="Emphasis"/>
          <w:highlight w:val="yellow"/>
        </w:rPr>
        <w:t>importance</w:t>
      </w:r>
      <w:r w:rsidRPr="00534188">
        <w:rPr>
          <w:rStyle w:val="StyleUnderline"/>
          <w:highlight w:val="yellow"/>
        </w:rPr>
        <w:t xml:space="preserve"> of oil</w:t>
      </w:r>
      <w:r w:rsidRPr="00676483">
        <w:rPr>
          <w:rStyle w:val="StyleUnderline"/>
        </w:rPr>
        <w:t xml:space="preserve"> in</w:t>
      </w:r>
      <w:r w:rsidRPr="00065B4B">
        <w:rPr>
          <w:sz w:val="10"/>
        </w:rPr>
        <w:t xml:space="preserve"> the composition of </w:t>
      </w:r>
      <w:r w:rsidRPr="00534188">
        <w:rPr>
          <w:rStyle w:val="StyleUnderline"/>
          <w:highlight w:val="yellow"/>
        </w:rPr>
        <w:t>Saudi</w:t>
      </w:r>
      <w:r w:rsidRPr="00676483">
        <w:rPr>
          <w:rStyle w:val="StyleUnderline"/>
        </w:rPr>
        <w:t xml:space="preserve"> Arabia’s </w:t>
      </w:r>
      <w:r w:rsidRPr="00534188">
        <w:rPr>
          <w:rStyle w:val="Emphasis"/>
          <w:highlight w:val="yellow"/>
        </w:rPr>
        <w:t>GDP</w:t>
      </w:r>
      <w:r w:rsidRPr="00676483">
        <w:rPr>
          <w:rStyle w:val="StyleUnderline"/>
        </w:rPr>
        <w:t xml:space="preserve"> is</w:t>
      </w:r>
      <w:r w:rsidRPr="00065B4B">
        <w:rPr>
          <w:sz w:val="10"/>
        </w:rPr>
        <w:t xml:space="preserve"> also </w:t>
      </w:r>
      <w:r w:rsidRPr="00534188">
        <w:rPr>
          <w:rStyle w:val="StyleUnderline"/>
          <w:highlight w:val="yellow"/>
        </w:rPr>
        <w:t>depicted</w:t>
      </w:r>
      <w:r w:rsidRPr="00065B4B">
        <w:rPr>
          <w:sz w:val="10"/>
        </w:rPr>
        <w:t xml:space="preserve"> in Figure 4. </w:t>
      </w:r>
      <w:r w:rsidRPr="00676483">
        <w:rPr>
          <w:rStyle w:val="StyleUnderline"/>
        </w:rPr>
        <w:t>It shows</w:t>
      </w:r>
      <w:r w:rsidRPr="00065B4B">
        <w:rPr>
          <w:sz w:val="10"/>
        </w:rPr>
        <w:t xml:space="preserve"> the </w:t>
      </w:r>
      <w:r w:rsidRPr="00676483">
        <w:rPr>
          <w:rStyle w:val="StyleUnderline"/>
        </w:rPr>
        <w:t xml:space="preserve">enduring </w:t>
      </w:r>
      <w:r w:rsidRPr="00676483">
        <w:rPr>
          <w:rStyle w:val="Emphasis"/>
        </w:rPr>
        <w:t>problem</w:t>
      </w:r>
      <w:r w:rsidRPr="00676483">
        <w:rPr>
          <w:rStyle w:val="StyleUnderline"/>
        </w:rPr>
        <w:t xml:space="preserve"> of phasing out </w:t>
      </w:r>
      <w:r w:rsidRPr="00534188">
        <w:rPr>
          <w:rStyle w:val="StyleUnderline"/>
          <w:highlight w:val="yellow"/>
        </w:rPr>
        <w:t>oil</w:t>
      </w:r>
      <w:r w:rsidRPr="00065B4B">
        <w:rPr>
          <w:sz w:val="10"/>
          <w:highlight w:val="yellow"/>
        </w:rPr>
        <w:t xml:space="preserve"> </w:t>
      </w:r>
      <w:r w:rsidRPr="00534188">
        <w:rPr>
          <w:rStyle w:val="Emphasis"/>
          <w:highlight w:val="yellow"/>
        </w:rPr>
        <w:t>dependency</w:t>
      </w:r>
      <w:r w:rsidRPr="00065B4B">
        <w:rPr>
          <w:sz w:val="10"/>
        </w:rPr>
        <w:t>, which is difficult because oil plays a major in fiscal stability. The IMF estimates that Saudi Arabia’s external and fiscal breakeven oil prices in 2020 are US $45.3 and US $66 per barrel, respectively. Given the long-term price projections, a depletion of Saudi Arabia’s investment funds starts to become a reality.</w:t>
      </w:r>
    </w:p>
    <w:p w14:paraId="0D78F534" w14:textId="77777777" w:rsidR="00256905" w:rsidRPr="00FD4F42" w:rsidRDefault="00256905" w:rsidP="00256905"/>
    <w:p w14:paraId="746371E0" w14:textId="77777777" w:rsidR="00256905" w:rsidRDefault="00256905" w:rsidP="00256905">
      <w:pPr>
        <w:keepNext/>
        <w:keepLines/>
        <w:spacing w:before="40" w:after="0"/>
        <w:outlineLvl w:val="3"/>
        <w:rPr>
          <w:rFonts w:eastAsia="MS Gothic" w:cs="Times New Roman"/>
          <w:b/>
          <w:iCs/>
          <w:sz w:val="26"/>
        </w:rPr>
      </w:pPr>
      <w:r>
        <w:rPr>
          <w:rFonts w:eastAsia="MS Gothic" w:cs="Times New Roman"/>
          <w:b/>
          <w:iCs/>
          <w:sz w:val="26"/>
        </w:rPr>
        <w:t>Oil revenue is key to prevent Saudi collapse</w:t>
      </w:r>
    </w:p>
    <w:p w14:paraId="2614A21A" w14:textId="77777777" w:rsidR="00256905" w:rsidRDefault="00256905" w:rsidP="00256905">
      <w:pPr>
        <w:rPr>
          <w:rFonts w:eastAsia="Cambria"/>
        </w:rPr>
      </w:pPr>
      <w:r>
        <w:rPr>
          <w:rFonts w:eastAsia="Cambria"/>
          <w:b/>
          <w:bCs/>
          <w:sz w:val="26"/>
        </w:rPr>
        <w:t>Krane 21</w:t>
      </w:r>
      <w:r>
        <w:rPr>
          <w:rFonts w:eastAsia="Cambria"/>
        </w:rPr>
        <w:t xml:space="preserve"> </w:t>
      </w:r>
      <w:r>
        <w:rPr>
          <w:rFonts w:eastAsia="Cambria"/>
          <w:sz w:val="20"/>
          <w:szCs w:val="21"/>
        </w:rPr>
        <w:t xml:space="preserve">[Krane, Jim, Wallace S. Wilson Fellow for Energy Studies at Rice University, 2021. "The Bottom of the Barrel: Saudi Aramco and Global Climate Action." </w:t>
      </w:r>
      <w:r>
        <w:rPr>
          <w:rFonts w:eastAsia="Cambria"/>
          <w:i/>
          <w:iCs/>
          <w:sz w:val="20"/>
          <w:szCs w:val="21"/>
        </w:rPr>
        <w:t>Baker Institute for Public Policy</w:t>
      </w:r>
      <w:r>
        <w:rPr>
          <w:rFonts w:eastAsia="Cambria"/>
          <w:sz w:val="20"/>
          <w:szCs w:val="21"/>
        </w:rPr>
        <w:t xml:space="preserve">, Accessed: 7/16/2024. </w:t>
      </w:r>
      <w:hyperlink r:id="rId37" w:history="1">
        <w:r>
          <w:rPr>
            <w:rStyle w:val="Hyperlink"/>
            <w:rFonts w:eastAsia="Cambria"/>
            <w:color w:val="0000FF"/>
            <w:sz w:val="20"/>
            <w:szCs w:val="21"/>
          </w:rPr>
          <w:t>https://www.bakerinstitute.org/sites/default/files/2021-01/import/ces-wp-saudiaramco-010821.pdf</w:t>
        </w:r>
      </w:hyperlink>
      <w:r>
        <w:rPr>
          <w:rFonts w:eastAsia="Cambria"/>
          <w:sz w:val="20"/>
          <w:szCs w:val="21"/>
        </w:rPr>
        <w:t xml:space="preserve"> BBB]</w:t>
      </w:r>
    </w:p>
    <w:p w14:paraId="009B7F83" w14:textId="77777777" w:rsidR="00256905" w:rsidRDefault="00256905" w:rsidP="00256905">
      <w:pPr>
        <w:rPr>
          <w:rFonts w:eastAsia="Cambria"/>
          <w:sz w:val="14"/>
        </w:rPr>
      </w:pPr>
      <w:r>
        <w:rPr>
          <w:rFonts w:eastAsia="Cambria"/>
          <w:sz w:val="14"/>
        </w:rPr>
        <w:t>“</w:t>
      </w:r>
      <w:r>
        <w:rPr>
          <w:rFonts w:eastAsia="Cambria"/>
          <w:b/>
          <w:bCs/>
          <w:highlight w:val="green"/>
          <w:u w:val="single"/>
        </w:rPr>
        <w:t xml:space="preserve">The Company intends to maintain its position as the world’s leading </w:t>
      </w:r>
      <w:r>
        <w:rPr>
          <w:rFonts w:eastAsia="Cambria"/>
          <w:b/>
          <w:bCs/>
          <w:u w:val="single"/>
        </w:rPr>
        <w:t xml:space="preserve">crude oil </w:t>
      </w:r>
      <w:r>
        <w:rPr>
          <w:rFonts w:eastAsia="Cambria"/>
          <w:b/>
          <w:bCs/>
          <w:highlight w:val="green"/>
          <w:u w:val="single"/>
        </w:rPr>
        <w:t>producer</w:t>
      </w:r>
      <w:r>
        <w:rPr>
          <w:rFonts w:eastAsia="Cambria"/>
          <w:sz w:val="14"/>
          <w:highlight w:val="green"/>
        </w:rPr>
        <w:t xml:space="preserve"> </w:t>
      </w:r>
      <w:r>
        <w:rPr>
          <w:rFonts w:eastAsia="Cambria"/>
          <w:sz w:val="14"/>
        </w:rPr>
        <w:t>by production volume,” states the company’s bond prospectus of April 2019. “Its reserves, operational capabilities and spare capacity allow it to increase production in response to demand.”4</w:t>
      </w:r>
    </w:p>
    <w:p w14:paraId="687783AD" w14:textId="77777777" w:rsidR="00256905" w:rsidRDefault="00256905" w:rsidP="00256905">
      <w:pPr>
        <w:rPr>
          <w:rFonts w:eastAsia="Cambria"/>
          <w:sz w:val="14"/>
        </w:rPr>
      </w:pPr>
      <w:r>
        <w:rPr>
          <w:rFonts w:eastAsia="Cambria"/>
          <w:u w:val="single"/>
        </w:rPr>
        <w:t>The kingdom’s former energy minister</w:t>
      </w:r>
      <w:r>
        <w:rPr>
          <w:rFonts w:eastAsia="Cambria"/>
          <w:sz w:val="14"/>
        </w:rPr>
        <w:t>, Khalid al-</w:t>
      </w:r>
      <w:proofErr w:type="spellStart"/>
      <w:r>
        <w:rPr>
          <w:rFonts w:eastAsia="Cambria"/>
          <w:sz w:val="14"/>
        </w:rPr>
        <w:t>Falih</w:t>
      </w:r>
      <w:proofErr w:type="spellEnd"/>
      <w:r>
        <w:rPr>
          <w:rFonts w:eastAsia="Cambria"/>
          <w:sz w:val="14"/>
        </w:rPr>
        <w:t xml:space="preserve">, gave voice to the strategic plan outlined here, when he </w:t>
      </w:r>
      <w:r>
        <w:rPr>
          <w:rFonts w:eastAsia="Cambria"/>
          <w:u w:val="single"/>
        </w:rPr>
        <w:t xml:space="preserve">predicted </w:t>
      </w:r>
      <w:r>
        <w:rPr>
          <w:rFonts w:eastAsia="Cambria"/>
          <w:sz w:val="14"/>
        </w:rPr>
        <w:t xml:space="preserve">in 2019 </w:t>
      </w:r>
      <w:r>
        <w:rPr>
          <w:rFonts w:eastAsia="Cambria"/>
          <w:u w:val="single"/>
        </w:rPr>
        <w:t>that no other oil producer would survive longer.</w:t>
      </w:r>
      <w:r>
        <w:rPr>
          <w:rFonts w:eastAsia="Cambria"/>
          <w:sz w:val="14"/>
        </w:rPr>
        <w:t xml:space="preserve"> “Saudi Arabia is the most prolific basin for oil and gas. We have the best resources and the best capabilities and we are going to produce the last drop of oil,” al-</w:t>
      </w:r>
      <w:proofErr w:type="spellStart"/>
      <w:r>
        <w:rPr>
          <w:rFonts w:eastAsia="Cambria"/>
          <w:sz w:val="14"/>
        </w:rPr>
        <w:t>Falih</w:t>
      </w:r>
      <w:proofErr w:type="spellEnd"/>
      <w:r>
        <w:rPr>
          <w:rFonts w:eastAsia="Cambria"/>
          <w:sz w:val="14"/>
        </w:rPr>
        <w:t xml:space="preserve"> said.5 </w:t>
      </w:r>
    </w:p>
    <w:p w14:paraId="4C0381CE" w14:textId="77777777" w:rsidR="00256905" w:rsidRDefault="00256905" w:rsidP="00256905">
      <w:pPr>
        <w:rPr>
          <w:rFonts w:eastAsia="Cambria"/>
          <w:sz w:val="14"/>
        </w:rPr>
      </w:pPr>
      <w:r>
        <w:rPr>
          <w:rFonts w:eastAsia="Cambria"/>
          <w:b/>
          <w:bCs/>
          <w:highlight w:val="green"/>
          <w:u w:val="single"/>
        </w:rPr>
        <w:t>The expansion of</w:t>
      </w:r>
      <w:r>
        <w:rPr>
          <w:rFonts w:eastAsia="Cambria"/>
          <w:sz w:val="14"/>
          <w:highlight w:val="green"/>
        </w:rPr>
        <w:t xml:space="preserve"> </w:t>
      </w:r>
      <w:r>
        <w:rPr>
          <w:rFonts w:eastAsia="Cambria"/>
          <w:sz w:val="14"/>
        </w:rPr>
        <w:t xml:space="preserve">hydrocarbon </w:t>
      </w:r>
      <w:r>
        <w:rPr>
          <w:rFonts w:eastAsia="Cambria"/>
          <w:b/>
          <w:bCs/>
          <w:highlight w:val="green"/>
          <w:u w:val="single"/>
        </w:rPr>
        <w:t>production</w:t>
      </w:r>
      <w:r>
        <w:rPr>
          <w:rFonts w:eastAsia="Cambria"/>
          <w:b/>
          <w:bCs/>
          <w:u w:val="single"/>
        </w:rPr>
        <w:t xml:space="preserve">, refining, conversion, and marketing </w:t>
      </w:r>
      <w:r>
        <w:rPr>
          <w:rFonts w:eastAsia="Cambria"/>
          <w:b/>
          <w:bCs/>
          <w:highlight w:val="green"/>
          <w:u w:val="single"/>
        </w:rPr>
        <w:t xml:space="preserve">outlined in </w:t>
      </w:r>
      <w:r>
        <w:rPr>
          <w:rFonts w:eastAsia="Cambria"/>
          <w:b/>
          <w:bCs/>
          <w:u w:val="single"/>
        </w:rPr>
        <w:t xml:space="preserve">Saudi </w:t>
      </w:r>
      <w:r>
        <w:rPr>
          <w:rFonts w:eastAsia="Cambria"/>
          <w:b/>
          <w:bCs/>
          <w:highlight w:val="green"/>
          <w:u w:val="single"/>
        </w:rPr>
        <w:t xml:space="preserve">Aramco’s </w:t>
      </w:r>
      <w:r>
        <w:rPr>
          <w:rFonts w:eastAsia="Cambria"/>
          <w:b/>
          <w:bCs/>
          <w:u w:val="single"/>
        </w:rPr>
        <w:t xml:space="preserve">2019 bond </w:t>
      </w:r>
      <w:r>
        <w:rPr>
          <w:rFonts w:eastAsia="Cambria"/>
          <w:b/>
          <w:bCs/>
          <w:highlight w:val="green"/>
          <w:u w:val="single"/>
        </w:rPr>
        <w:t>prospectus amounts to</w:t>
      </w:r>
      <w:r>
        <w:rPr>
          <w:rFonts w:eastAsia="Cambria"/>
          <w:sz w:val="14"/>
          <w:highlight w:val="green"/>
        </w:rPr>
        <w:t xml:space="preserve"> </w:t>
      </w:r>
      <w:r>
        <w:rPr>
          <w:rFonts w:eastAsia="Cambria"/>
          <w:sz w:val="14"/>
        </w:rPr>
        <w:t xml:space="preserve">a </w:t>
      </w:r>
      <w:r>
        <w:rPr>
          <w:rFonts w:eastAsia="Cambria"/>
          <w:b/>
          <w:bCs/>
          <w:highlight w:val="green"/>
          <w:u w:val="single"/>
        </w:rPr>
        <w:t>determination</w:t>
      </w:r>
      <w:r>
        <w:rPr>
          <w:rFonts w:eastAsia="Cambria"/>
          <w:sz w:val="14"/>
          <w:highlight w:val="green"/>
        </w:rPr>
        <w:t xml:space="preserve"> </w:t>
      </w:r>
      <w:r>
        <w:rPr>
          <w:rFonts w:eastAsia="Cambria"/>
          <w:sz w:val="14"/>
        </w:rPr>
        <w:t xml:space="preserve">to be the “last man standing” in global oil markets. That ambition runs at cross-purposes to global decarbonization efforts, and </w:t>
      </w:r>
      <w:r>
        <w:rPr>
          <w:rFonts w:eastAsia="Cambria"/>
          <w:u w:val="single"/>
        </w:rPr>
        <w:t xml:space="preserve">presumes </w:t>
      </w:r>
      <w:r>
        <w:rPr>
          <w:rFonts w:eastAsia="Cambria"/>
          <w:sz w:val="14"/>
        </w:rPr>
        <w:t xml:space="preserve">that </w:t>
      </w:r>
      <w:r>
        <w:rPr>
          <w:rFonts w:eastAsia="Cambria"/>
          <w:u w:val="single"/>
        </w:rPr>
        <w:t>oil will be difficult to replace</w:t>
      </w:r>
      <w:r>
        <w:rPr>
          <w:rFonts w:eastAsia="Cambria"/>
          <w:sz w:val="14"/>
        </w:rPr>
        <w:t xml:space="preserve"> in transportation sectors like aviation, while retaining increasing non-combustion applications in chemical and plastics manufacture. 6 </w:t>
      </w:r>
      <w:r>
        <w:rPr>
          <w:rFonts w:eastAsia="Cambria"/>
          <w:b/>
          <w:bCs/>
          <w:u w:val="single"/>
        </w:rPr>
        <w:t xml:space="preserve">Aramco’s plan appears to leverage </w:t>
      </w:r>
      <w:proofErr w:type="spellStart"/>
      <w:r>
        <w:rPr>
          <w:rFonts w:eastAsia="Cambria"/>
          <w:b/>
          <w:bCs/>
          <w:u w:val="single"/>
        </w:rPr>
        <w:t>worldleading</w:t>
      </w:r>
      <w:proofErr w:type="spellEnd"/>
      <w:r>
        <w:rPr>
          <w:rFonts w:eastAsia="Cambria"/>
          <w:b/>
          <w:bCs/>
          <w:u w:val="single"/>
        </w:rPr>
        <w:t xml:space="preserve"> advantages</w:t>
      </w:r>
      <w:r>
        <w:rPr>
          <w:rFonts w:eastAsia="Cambria"/>
          <w:sz w:val="14"/>
        </w:rPr>
        <w:t xml:space="preserve"> in unit costs ($7.50 per barrel) and upstream carbon intensity (5g CO2 per megajoule), along with a 40-year exclusive concession agreement – which can be extended another 60 years until 2117 – </w:t>
      </w:r>
      <w:r>
        <w:rPr>
          <w:rFonts w:eastAsia="Cambria"/>
          <w:b/>
          <w:bCs/>
          <w:u w:val="single"/>
        </w:rPr>
        <w:t xml:space="preserve">to perpetuate </w:t>
      </w:r>
      <w:r>
        <w:rPr>
          <w:rFonts w:eastAsia="Cambria"/>
          <w:b/>
          <w:bCs/>
          <w:highlight w:val="green"/>
          <w:u w:val="single"/>
        </w:rPr>
        <w:t xml:space="preserve">a revenue stream </w:t>
      </w:r>
      <w:r>
        <w:rPr>
          <w:rFonts w:eastAsia="Cambria"/>
          <w:sz w:val="14"/>
        </w:rPr>
        <w:t xml:space="preserve">far </w:t>
      </w:r>
      <w:r>
        <w:rPr>
          <w:rFonts w:eastAsia="Cambria"/>
          <w:b/>
          <w:bCs/>
          <w:highlight w:val="green"/>
          <w:u w:val="single"/>
        </w:rPr>
        <w:t xml:space="preserve">larger </w:t>
      </w:r>
      <w:r>
        <w:rPr>
          <w:rFonts w:eastAsia="Cambria"/>
          <w:b/>
          <w:bCs/>
          <w:u w:val="single"/>
        </w:rPr>
        <w:t xml:space="preserve">in 2018 </w:t>
      </w:r>
      <w:r>
        <w:rPr>
          <w:rFonts w:eastAsia="Cambria"/>
          <w:b/>
          <w:bCs/>
          <w:highlight w:val="green"/>
          <w:u w:val="single"/>
        </w:rPr>
        <w:t xml:space="preserve">than </w:t>
      </w:r>
      <w:r>
        <w:rPr>
          <w:rFonts w:eastAsia="Cambria"/>
          <w:b/>
          <w:bCs/>
          <w:u w:val="single"/>
        </w:rPr>
        <w:t xml:space="preserve">that of </w:t>
      </w:r>
      <w:r>
        <w:rPr>
          <w:rFonts w:eastAsia="Cambria"/>
          <w:b/>
          <w:bCs/>
          <w:highlight w:val="green"/>
          <w:u w:val="single"/>
        </w:rPr>
        <w:t>any other company in the world: $244 billion</w:t>
      </w:r>
      <w:r>
        <w:rPr>
          <w:rFonts w:eastAsia="Cambria"/>
          <w:b/>
          <w:bCs/>
          <w:u w:val="single"/>
        </w:rPr>
        <w:t xml:space="preserve"> in EBITDA.</w:t>
      </w:r>
      <w:r>
        <w:rPr>
          <w:rFonts w:eastAsia="Cambria"/>
          <w:sz w:val="14"/>
        </w:rPr>
        <w:t xml:space="preserve"> 7</w:t>
      </w:r>
    </w:p>
    <w:p w14:paraId="3D9787BD" w14:textId="77777777" w:rsidR="00256905" w:rsidRDefault="00256905" w:rsidP="00256905">
      <w:pPr>
        <w:rPr>
          <w:rFonts w:eastAsia="Cambria"/>
          <w:sz w:val="14"/>
        </w:rPr>
      </w:pPr>
      <w:r>
        <w:rPr>
          <w:rFonts w:eastAsia="Cambria"/>
          <w:sz w:val="14"/>
        </w:rPr>
        <w:t xml:space="preserve">The Aramco bond prospectus and other company statements infer that </w:t>
      </w:r>
      <w:r>
        <w:rPr>
          <w:rFonts w:eastAsia="Cambria"/>
          <w:b/>
          <w:iCs/>
          <w:highlight w:val="green"/>
          <w:u w:val="single"/>
        </w:rPr>
        <w:t xml:space="preserve">Saudi Arabia will not voluntarily phase out oil </w:t>
      </w:r>
      <w:r>
        <w:rPr>
          <w:rFonts w:eastAsia="Cambria"/>
          <w:b/>
          <w:iCs/>
          <w:u w:val="single"/>
        </w:rPr>
        <w:t>production and concede the market</w:t>
      </w:r>
      <w:r>
        <w:rPr>
          <w:rFonts w:eastAsia="Cambria"/>
          <w:sz w:val="14"/>
        </w:rPr>
        <w:t xml:space="preserve"> to competitors </w:t>
      </w:r>
      <w:r>
        <w:rPr>
          <w:rFonts w:eastAsia="Cambria"/>
          <w:b/>
          <w:iCs/>
          <w:highlight w:val="green"/>
          <w:u w:val="single"/>
        </w:rPr>
        <w:t xml:space="preserve">while </w:t>
      </w:r>
      <w:r>
        <w:rPr>
          <w:rFonts w:eastAsia="Cambria"/>
          <w:b/>
          <w:iCs/>
          <w:u w:val="single"/>
        </w:rPr>
        <w:t xml:space="preserve">oil </w:t>
      </w:r>
      <w:r>
        <w:rPr>
          <w:rFonts w:eastAsia="Cambria"/>
          <w:b/>
          <w:iCs/>
          <w:highlight w:val="green"/>
          <w:u w:val="single"/>
        </w:rPr>
        <w:t>demand still exists</w:t>
      </w:r>
      <w:r>
        <w:rPr>
          <w:rFonts w:eastAsia="Cambria"/>
          <w:sz w:val="14"/>
        </w:rPr>
        <w:t xml:space="preserve">. Rather, the company will await signals from the global oil-consuming public that demand for oil is finally satiated.8 </w:t>
      </w:r>
      <w:r>
        <w:rPr>
          <w:rFonts w:eastAsia="Cambria"/>
          <w:highlight w:val="green"/>
          <w:u w:val="single"/>
        </w:rPr>
        <w:t>The $244 billion in</w:t>
      </w:r>
      <w:r>
        <w:rPr>
          <w:rFonts w:eastAsia="Cambria"/>
          <w:u w:val="single"/>
        </w:rPr>
        <w:t xml:space="preserve"> 2018 </w:t>
      </w:r>
      <w:r>
        <w:rPr>
          <w:rFonts w:eastAsia="Cambria"/>
          <w:highlight w:val="green"/>
          <w:u w:val="single"/>
        </w:rPr>
        <w:t>revenues</w:t>
      </w:r>
      <w:r>
        <w:rPr>
          <w:rFonts w:eastAsia="Cambria"/>
          <w:sz w:val="14"/>
          <w:highlight w:val="green"/>
        </w:rPr>
        <w:t xml:space="preserve"> </w:t>
      </w:r>
      <w:r>
        <w:rPr>
          <w:rFonts w:eastAsia="Cambria"/>
          <w:sz w:val="14"/>
        </w:rPr>
        <w:t xml:space="preserve">cited above </w:t>
      </w:r>
      <w:r>
        <w:rPr>
          <w:rFonts w:eastAsia="Cambria"/>
          <w:u w:val="single"/>
        </w:rPr>
        <w:t>were split almost evenly with the Saudi government</w:t>
      </w:r>
      <w:r>
        <w:rPr>
          <w:rFonts w:eastAsia="Cambria"/>
          <w:sz w:val="14"/>
        </w:rPr>
        <w:t xml:space="preserve">: $111 billion for Aramco and $102 billion paid to the government in the form of taxes and royalties. </w:t>
      </w:r>
      <w:r>
        <w:rPr>
          <w:rFonts w:eastAsia="Cambria"/>
          <w:b/>
          <w:bCs/>
          <w:u w:val="single"/>
        </w:rPr>
        <w:t>Those payments</w:t>
      </w:r>
      <w:r>
        <w:rPr>
          <w:rFonts w:eastAsia="Cambria"/>
          <w:sz w:val="14"/>
        </w:rPr>
        <w:t xml:space="preserve">, in turn, </w:t>
      </w:r>
      <w:r>
        <w:rPr>
          <w:rFonts w:eastAsia="Cambria"/>
          <w:b/>
          <w:bCs/>
          <w:highlight w:val="green"/>
          <w:u w:val="single"/>
        </w:rPr>
        <w:t>provided 63% of government revenues</w:t>
      </w:r>
      <w:r>
        <w:rPr>
          <w:rFonts w:eastAsia="Cambria"/>
          <w:sz w:val="14"/>
        </w:rPr>
        <w:t xml:space="preserve">. In 2018 overall, </w:t>
      </w:r>
      <w:r>
        <w:rPr>
          <w:rFonts w:eastAsia="Cambria"/>
          <w:b/>
          <w:bCs/>
          <w:u w:val="single"/>
        </w:rPr>
        <w:t xml:space="preserve">Aramco </w:t>
      </w:r>
      <w:r>
        <w:rPr>
          <w:rFonts w:eastAsia="Cambria"/>
          <w:b/>
          <w:bCs/>
          <w:highlight w:val="green"/>
          <w:u w:val="single"/>
        </w:rPr>
        <w:t>contributed 43% of Saudi Arabia’s GDP</w:t>
      </w:r>
      <w:r>
        <w:rPr>
          <w:rFonts w:eastAsia="Cambria"/>
          <w:sz w:val="14"/>
        </w:rPr>
        <w:t xml:space="preserve">. 9 </w:t>
      </w:r>
    </w:p>
    <w:p w14:paraId="793F3792" w14:textId="77777777" w:rsidR="00256905" w:rsidRDefault="00256905" w:rsidP="00256905">
      <w:pPr>
        <w:rPr>
          <w:rFonts w:eastAsia="Cambria"/>
          <w:sz w:val="14"/>
        </w:rPr>
      </w:pPr>
      <w:r>
        <w:rPr>
          <w:rFonts w:eastAsia="Cambria"/>
          <w:u w:val="single"/>
        </w:rPr>
        <w:t>The Saudi gamble is that oil retains a role</w:t>
      </w:r>
      <w:r>
        <w:rPr>
          <w:rFonts w:eastAsia="Cambria"/>
          <w:sz w:val="14"/>
        </w:rPr>
        <w:t xml:space="preserve"> in a climate-stressed world, </w:t>
      </w:r>
      <w:r>
        <w:rPr>
          <w:rFonts w:eastAsia="Cambria"/>
          <w:u w:val="single"/>
        </w:rPr>
        <w:t>and that Saudi Arabia retains its business model</w:t>
      </w:r>
      <w:r>
        <w:rPr>
          <w:rFonts w:eastAsia="Cambria"/>
          <w:sz w:val="14"/>
        </w:rPr>
        <w:t xml:space="preserve"> even </w:t>
      </w:r>
      <w:r>
        <w:rPr>
          <w:rFonts w:eastAsia="Cambria"/>
          <w:u w:val="single"/>
        </w:rPr>
        <w:t>after other oil companies have failed</w:t>
      </w:r>
      <w:r>
        <w:rPr>
          <w:rFonts w:eastAsia="Cambria"/>
          <w:sz w:val="14"/>
        </w:rPr>
        <w:t xml:space="preserve"> or moved to other lines of business. At its core, Aramco’s “last man standing” approach amounts to a response to three important calculations: </w:t>
      </w:r>
    </w:p>
    <w:p w14:paraId="0943DB0C" w14:textId="77777777" w:rsidR="00256905" w:rsidRDefault="00256905" w:rsidP="00256905">
      <w:pPr>
        <w:rPr>
          <w:rFonts w:eastAsia="Cambria"/>
          <w:sz w:val="14"/>
        </w:rPr>
      </w:pPr>
      <w:r>
        <w:rPr>
          <w:rFonts w:eastAsia="Cambria"/>
          <w:sz w:val="14"/>
        </w:rPr>
        <w:t xml:space="preserve">• First, that </w:t>
      </w:r>
      <w:r>
        <w:rPr>
          <w:rFonts w:eastAsia="Cambria"/>
          <w:b/>
          <w:iCs/>
          <w:sz w:val="28"/>
          <w:szCs w:val="32"/>
          <w:highlight w:val="green"/>
          <w:u w:val="single"/>
        </w:rPr>
        <w:t>regime survival and external security remain reliant on</w:t>
      </w:r>
      <w:r>
        <w:rPr>
          <w:rFonts w:eastAsia="Cambria"/>
          <w:sz w:val="16"/>
          <w:szCs w:val="32"/>
          <w:highlight w:val="green"/>
        </w:rPr>
        <w:t xml:space="preserve"> </w:t>
      </w:r>
      <w:r>
        <w:rPr>
          <w:rFonts w:eastAsia="Cambria"/>
          <w:sz w:val="14"/>
        </w:rPr>
        <w:t xml:space="preserve">regime control over </w:t>
      </w:r>
      <w:r>
        <w:rPr>
          <w:rFonts w:eastAsia="Cambria"/>
          <w:b/>
          <w:iCs/>
          <w:sz w:val="28"/>
          <w:szCs w:val="32"/>
          <w:highlight w:val="green"/>
          <w:u w:val="single"/>
        </w:rPr>
        <w:t>oil rents</w:t>
      </w:r>
      <w:r>
        <w:rPr>
          <w:rFonts w:eastAsia="Cambria"/>
          <w:sz w:val="14"/>
        </w:rPr>
        <w:t xml:space="preserve">, replacement of which constitutes a lengthy and uncertain process. </w:t>
      </w:r>
    </w:p>
    <w:p w14:paraId="0B370A58" w14:textId="77777777" w:rsidR="00256905" w:rsidRDefault="00256905" w:rsidP="00256905">
      <w:pPr>
        <w:rPr>
          <w:rFonts w:eastAsia="Cambria"/>
          <w:sz w:val="14"/>
        </w:rPr>
      </w:pPr>
      <w:r>
        <w:rPr>
          <w:rFonts w:eastAsia="Cambria"/>
          <w:sz w:val="14"/>
        </w:rPr>
        <w:t xml:space="preserve">• Second, that </w:t>
      </w:r>
      <w:r>
        <w:rPr>
          <w:rFonts w:eastAsia="Cambria"/>
          <w:u w:val="single"/>
        </w:rPr>
        <w:t>the risks to Saudi Arabia</w:t>
      </w:r>
      <w:r>
        <w:rPr>
          <w:rFonts w:eastAsia="Cambria"/>
          <w:sz w:val="14"/>
        </w:rPr>
        <w:t xml:space="preserve"> implied </w:t>
      </w:r>
      <w:r>
        <w:rPr>
          <w:rFonts w:eastAsia="Cambria"/>
          <w:u w:val="single"/>
        </w:rPr>
        <w:t>by of a loss of oil rents outweigh the risks</w:t>
      </w:r>
      <w:r>
        <w:rPr>
          <w:rFonts w:eastAsia="Cambria"/>
          <w:sz w:val="14"/>
        </w:rPr>
        <w:t xml:space="preserve"> (in the view of Saudi elites) </w:t>
      </w:r>
      <w:r>
        <w:rPr>
          <w:rFonts w:eastAsia="Cambria"/>
          <w:u w:val="single"/>
        </w:rPr>
        <w:t>of a changing climate</w:t>
      </w:r>
      <w:r>
        <w:rPr>
          <w:rFonts w:eastAsia="Cambria"/>
          <w:sz w:val="14"/>
        </w:rPr>
        <w:t xml:space="preserve">, whether to the climate of the Arabian Peninsula or the Earth more broadly. </w:t>
      </w:r>
      <w:r>
        <w:rPr>
          <w:rFonts w:eastAsia="Cambria"/>
          <w:u w:val="single"/>
        </w:rPr>
        <w:t xml:space="preserve">This view is bolstered by interpreting </w:t>
      </w:r>
      <w:proofErr w:type="spellStart"/>
      <w:r>
        <w:rPr>
          <w:rFonts w:eastAsia="Cambria"/>
          <w:u w:val="single"/>
        </w:rPr>
        <w:t>petro</w:t>
      </w:r>
      <w:proofErr w:type="spellEnd"/>
      <w:r>
        <w:rPr>
          <w:rFonts w:eastAsia="Cambria"/>
          <w:u w:val="single"/>
        </w:rPr>
        <w:t>-state climate strategy as a collective action problem</w:t>
      </w:r>
      <w:r>
        <w:rPr>
          <w:rFonts w:eastAsia="Cambria"/>
          <w:sz w:val="14"/>
        </w:rPr>
        <w:t xml:space="preserve">, i.e., that </w:t>
      </w:r>
      <w:r>
        <w:rPr>
          <w:rFonts w:eastAsia="Cambria"/>
          <w:u w:val="single"/>
        </w:rPr>
        <w:t xml:space="preserve">climate damage will be little affected by a premature winding up of Saudi Aramco, if other firms </w:t>
      </w:r>
      <w:r>
        <w:rPr>
          <w:rFonts w:eastAsia="Cambria"/>
          <w:sz w:val="14"/>
        </w:rPr>
        <w:t xml:space="preserve">continue to </w:t>
      </w:r>
      <w:r>
        <w:rPr>
          <w:rFonts w:eastAsia="Cambria"/>
          <w:u w:val="single"/>
        </w:rPr>
        <w:t xml:space="preserve">market oil. </w:t>
      </w:r>
    </w:p>
    <w:p w14:paraId="5994812C" w14:textId="77777777" w:rsidR="00256905" w:rsidRDefault="00256905" w:rsidP="00256905">
      <w:pPr>
        <w:rPr>
          <w:rFonts w:eastAsia="Cambria"/>
          <w:sz w:val="14"/>
          <w:szCs w:val="14"/>
        </w:rPr>
      </w:pPr>
      <w:r>
        <w:rPr>
          <w:rFonts w:eastAsia="Cambria"/>
          <w:sz w:val="14"/>
          <w:szCs w:val="14"/>
        </w:rPr>
        <w:t>• Third, even in a world that is serious about decarbonization, some uses for oil remain. Saudi Arabia, as the most competitive producer, retains a strong cost advantage that is complemented by the low carbon intensity of Saudi oil production.10 These attributes allow Saudi Aramco to present itself as the optimal choice to serve a climate-stressed market, even one in decline.</w:t>
      </w:r>
    </w:p>
    <w:p w14:paraId="312C5F75" w14:textId="77777777" w:rsidR="00256905" w:rsidRDefault="00256905" w:rsidP="00256905">
      <w:pPr>
        <w:rPr>
          <w:rFonts w:eastAsia="Cambria"/>
          <w:sz w:val="14"/>
          <w:szCs w:val="14"/>
        </w:rPr>
      </w:pPr>
      <w:r>
        <w:rPr>
          <w:rFonts w:eastAsia="Cambria"/>
          <w:sz w:val="14"/>
          <w:szCs w:val="14"/>
        </w:rPr>
        <w:t xml:space="preserve">Saudi climate policy calculations are far from unique, however. Myriad fossil fuel producing states are confronting similar calculations. In autocratic polities in particular, policymakers are unlikely to find attractive replacements for the copious oil rents deployed to achieve social quiescence amid minimal taxation or political participation. Low-cost producers that manage to achieve low fiscal </w:t>
      </w:r>
      <w:proofErr w:type="spellStart"/>
      <w:r>
        <w:rPr>
          <w:rFonts w:eastAsia="Cambria"/>
          <w:sz w:val="14"/>
          <w:szCs w:val="14"/>
        </w:rPr>
        <w:t>breakevens</w:t>
      </w:r>
      <w:proofErr w:type="spellEnd"/>
      <w:r>
        <w:rPr>
          <w:rFonts w:eastAsia="Cambria"/>
          <w:sz w:val="14"/>
          <w:szCs w:val="14"/>
        </w:rPr>
        <w:t xml:space="preserve"> appear to be best placed to participate the longest.11</w:t>
      </w:r>
    </w:p>
    <w:p w14:paraId="0E56E99E" w14:textId="77777777" w:rsidR="00256905" w:rsidRDefault="00256905" w:rsidP="00256905">
      <w:pPr>
        <w:rPr>
          <w:rFonts w:eastAsia="Cambria"/>
          <w:sz w:val="14"/>
        </w:rPr>
      </w:pPr>
      <w:r>
        <w:rPr>
          <w:rFonts w:eastAsia="Cambria"/>
          <w:sz w:val="14"/>
        </w:rPr>
        <w:t xml:space="preserve">Internally, </w:t>
      </w:r>
      <w:r>
        <w:rPr>
          <w:rFonts w:eastAsia="Cambria"/>
          <w:b/>
          <w:iCs/>
          <w:u w:val="single"/>
        </w:rPr>
        <w:t xml:space="preserve">Saudi </w:t>
      </w:r>
      <w:r>
        <w:rPr>
          <w:rFonts w:eastAsia="Cambria"/>
          <w:b/>
          <w:iCs/>
          <w:highlight w:val="green"/>
          <w:u w:val="single"/>
        </w:rPr>
        <w:t>Aramco’s extraordinary rents</w:t>
      </w:r>
      <w:r>
        <w:rPr>
          <w:rFonts w:eastAsia="Cambria"/>
          <w:sz w:val="14"/>
        </w:rPr>
        <w:t xml:space="preserve"> are the substantive element that </w:t>
      </w:r>
      <w:r>
        <w:rPr>
          <w:rFonts w:eastAsia="Cambria"/>
          <w:b/>
          <w:iCs/>
          <w:highlight w:val="green"/>
          <w:u w:val="single"/>
        </w:rPr>
        <w:t>persuade</w:t>
      </w:r>
      <w:r>
        <w:rPr>
          <w:rFonts w:eastAsia="Cambria"/>
          <w:sz w:val="14"/>
        </w:rPr>
        <w:t xml:space="preserve">s </w:t>
      </w:r>
      <w:r>
        <w:rPr>
          <w:rFonts w:eastAsia="Cambria"/>
          <w:b/>
          <w:iCs/>
          <w:highlight w:val="green"/>
          <w:u w:val="single"/>
        </w:rPr>
        <w:t xml:space="preserve">the </w:t>
      </w:r>
      <w:r>
        <w:rPr>
          <w:rFonts w:eastAsia="Cambria"/>
          <w:b/>
          <w:iCs/>
          <w:u w:val="single"/>
        </w:rPr>
        <w:t xml:space="preserve">Saudi </w:t>
      </w:r>
      <w:r>
        <w:rPr>
          <w:rFonts w:eastAsia="Cambria"/>
          <w:b/>
          <w:iCs/>
          <w:highlight w:val="green"/>
          <w:u w:val="single"/>
        </w:rPr>
        <w:t xml:space="preserve">public to support </w:t>
      </w:r>
      <w:r>
        <w:rPr>
          <w:rFonts w:eastAsia="Cambria"/>
          <w:b/>
          <w:iCs/>
          <w:u w:val="single"/>
        </w:rPr>
        <w:t xml:space="preserve">the </w:t>
      </w:r>
      <w:r>
        <w:rPr>
          <w:rFonts w:eastAsia="Cambria"/>
          <w:b/>
          <w:iCs/>
          <w:highlight w:val="green"/>
          <w:u w:val="single"/>
        </w:rPr>
        <w:t>al-Saud</w:t>
      </w:r>
      <w:r>
        <w:rPr>
          <w:rFonts w:eastAsia="Cambria"/>
          <w:sz w:val="14"/>
        </w:rPr>
        <w:t xml:space="preserve">, the family that so dominates political life that the kingdom bears its name. Externally, </w:t>
      </w:r>
      <w:r>
        <w:rPr>
          <w:rFonts w:eastAsia="Cambria"/>
          <w:u w:val="single"/>
        </w:rPr>
        <w:t>oil and the capacity to adjust production</w:t>
      </w:r>
      <w:r>
        <w:rPr>
          <w:rFonts w:eastAsia="Cambria"/>
          <w:sz w:val="14"/>
        </w:rPr>
        <w:t xml:space="preserve"> – and the willingness to do so in concert with US interventions – </w:t>
      </w:r>
      <w:r>
        <w:rPr>
          <w:rFonts w:eastAsia="Cambria"/>
          <w:u w:val="single"/>
        </w:rPr>
        <w:t>are behind the kingdom’s strategic power</w:t>
      </w:r>
      <w:r>
        <w:rPr>
          <w:rFonts w:eastAsia="Cambria"/>
          <w:sz w:val="14"/>
        </w:rPr>
        <w:t xml:space="preserve">, its embrace and defense by powerful allies, and its lofty geopolitical stature. These are elusive accomplishments for exporters of primary products. </w:t>
      </w:r>
      <w:r>
        <w:rPr>
          <w:rFonts w:eastAsia="Cambria"/>
          <w:b/>
          <w:bCs/>
          <w:highlight w:val="green"/>
          <w:u w:val="single"/>
        </w:rPr>
        <w:t xml:space="preserve">Protecting the business </w:t>
      </w:r>
      <w:r>
        <w:rPr>
          <w:rFonts w:eastAsia="Cambria"/>
          <w:sz w:val="14"/>
        </w:rPr>
        <w:t xml:space="preserve">– regardless of its environmental drawbacks – </w:t>
      </w:r>
      <w:r>
        <w:rPr>
          <w:rFonts w:eastAsia="Cambria"/>
          <w:b/>
          <w:bCs/>
          <w:highlight w:val="green"/>
          <w:u w:val="single"/>
        </w:rPr>
        <w:t xml:space="preserve">is </w:t>
      </w:r>
      <w:r>
        <w:rPr>
          <w:rFonts w:eastAsia="Cambria"/>
          <w:sz w:val="14"/>
        </w:rPr>
        <w:t xml:space="preserve">therefore </w:t>
      </w:r>
      <w:r>
        <w:rPr>
          <w:rFonts w:eastAsia="Cambria"/>
          <w:b/>
          <w:bCs/>
          <w:highlight w:val="green"/>
          <w:u w:val="single"/>
        </w:rPr>
        <w:t xml:space="preserve">a strategic and economic imperative </w:t>
      </w:r>
      <w:r>
        <w:rPr>
          <w:rFonts w:eastAsia="Cambria"/>
          <w:b/>
          <w:bCs/>
          <w:u w:val="single"/>
        </w:rPr>
        <w:t>for the kingdom and its ruling family</w:t>
      </w:r>
      <w:r>
        <w:rPr>
          <w:rFonts w:eastAsia="Cambria"/>
          <w:sz w:val="14"/>
        </w:rPr>
        <w:t>.</w:t>
      </w:r>
    </w:p>
    <w:p w14:paraId="374D0B45" w14:textId="77777777" w:rsidR="00256905" w:rsidRPr="00FD4F42" w:rsidRDefault="00256905" w:rsidP="00256905"/>
    <w:p w14:paraId="21B62ABD" w14:textId="77777777" w:rsidR="00256905" w:rsidRPr="00B60D82" w:rsidRDefault="00256905" w:rsidP="00256905">
      <w:pPr>
        <w:pStyle w:val="Heading4"/>
      </w:pPr>
      <w:r w:rsidRPr="00B60D82">
        <w:t>Saudi oil revenue is strong and key to growth</w:t>
      </w:r>
      <w:r>
        <w:t xml:space="preserve"> and diversification</w:t>
      </w:r>
      <w:r w:rsidRPr="00B60D82">
        <w:t>.</w:t>
      </w:r>
    </w:p>
    <w:p w14:paraId="649251E0" w14:textId="77777777" w:rsidR="00256905" w:rsidRPr="00B60D82" w:rsidRDefault="00256905" w:rsidP="00256905">
      <w:r w:rsidRPr="00B60D82">
        <w:t xml:space="preserve">Anant </w:t>
      </w:r>
      <w:proofErr w:type="spellStart"/>
      <w:r w:rsidRPr="00B60D82">
        <w:rPr>
          <w:rStyle w:val="Style13ptBold"/>
        </w:rPr>
        <w:t>Chandak</w:t>
      </w:r>
      <w:proofErr w:type="spellEnd"/>
      <w:r w:rsidRPr="00B60D82">
        <w:rPr>
          <w:rStyle w:val="Style13ptBold"/>
        </w:rPr>
        <w:t xml:space="preserve"> </w:t>
      </w:r>
      <w:r w:rsidRPr="00E74422">
        <w:t>10/23/</w:t>
      </w:r>
      <w:r>
        <w:rPr>
          <w:rStyle w:val="Style13ptBold"/>
        </w:rPr>
        <w:t>2024</w:t>
      </w:r>
      <w:r w:rsidRPr="00B60D82">
        <w:t>, polling correspondent, "Saudi Arabian economic growth to accelerate in 2025 as oil taps open: Reuters poll," Reuters, 10/23/2024, https://www.reuters.com/world/middle-east/saudi-arabian-economic-growth-accelerate-2025-oil-taps-open-2024-10-23/</w:t>
      </w:r>
    </w:p>
    <w:p w14:paraId="5C5BE793" w14:textId="77777777" w:rsidR="00256905" w:rsidRPr="00B60D82" w:rsidRDefault="00256905" w:rsidP="00256905">
      <w:pPr>
        <w:rPr>
          <w:sz w:val="16"/>
        </w:rPr>
      </w:pPr>
      <w:r w:rsidRPr="00B60D82">
        <w:rPr>
          <w:rStyle w:val="Hyperlink"/>
          <w:color w:val="auto"/>
        </w:rPr>
        <w:t xml:space="preserve">Economic </w:t>
      </w:r>
      <w:r w:rsidRPr="00B60D82">
        <w:rPr>
          <w:rStyle w:val="Emphasis"/>
          <w:highlight w:val="cyan"/>
        </w:rPr>
        <w:t>growth</w:t>
      </w:r>
      <w:r w:rsidRPr="00B60D82">
        <w:rPr>
          <w:rStyle w:val="Hyperlink"/>
          <w:color w:val="auto"/>
          <w:highlight w:val="cyan"/>
        </w:rPr>
        <w:t xml:space="preserve"> in Saudi</w:t>
      </w:r>
      <w:r w:rsidRPr="00B60D82">
        <w:rPr>
          <w:rStyle w:val="Hyperlink"/>
          <w:color w:val="auto"/>
        </w:rPr>
        <w:t xml:space="preserve"> Arabia </w:t>
      </w:r>
      <w:r w:rsidRPr="00B60D82">
        <w:rPr>
          <w:rStyle w:val="Hyperlink"/>
          <w:color w:val="auto"/>
          <w:highlight w:val="cyan"/>
        </w:rPr>
        <w:t xml:space="preserve">will </w:t>
      </w:r>
      <w:r w:rsidRPr="00B60D82">
        <w:rPr>
          <w:rStyle w:val="Emphasis"/>
          <w:highlight w:val="cyan"/>
        </w:rPr>
        <w:t>accelerate</w:t>
      </w:r>
      <w:r w:rsidRPr="00B60D82">
        <w:rPr>
          <w:rStyle w:val="Hyperlink"/>
          <w:color w:val="auto"/>
        </w:rPr>
        <w:t xml:space="preserve"> next year </w:t>
      </w:r>
      <w:r w:rsidRPr="00B60D82">
        <w:rPr>
          <w:rStyle w:val="Hyperlink"/>
          <w:color w:val="auto"/>
          <w:highlight w:val="cyan"/>
        </w:rPr>
        <w:t>thanks</w:t>
      </w:r>
      <w:r w:rsidRPr="00B60D82">
        <w:rPr>
          <w:rStyle w:val="Hyperlink"/>
          <w:color w:val="auto"/>
        </w:rPr>
        <w:t xml:space="preserve"> </w:t>
      </w:r>
      <w:r w:rsidRPr="00B60D82">
        <w:rPr>
          <w:rStyle w:val="Hyperlink"/>
          <w:color w:val="auto"/>
          <w:highlight w:val="cyan"/>
        </w:rPr>
        <w:t xml:space="preserve">to </w:t>
      </w:r>
      <w:r w:rsidRPr="00B60D82">
        <w:rPr>
          <w:rStyle w:val="Emphasis"/>
          <w:highlight w:val="cyan"/>
        </w:rPr>
        <w:t>higher oil output</w:t>
      </w:r>
      <w:r w:rsidRPr="00B60D82">
        <w:rPr>
          <w:sz w:val="16"/>
        </w:rPr>
        <w:t xml:space="preserve"> after two years of modest performance, according to a Reuters poll of economists, </w:t>
      </w:r>
      <w:r w:rsidRPr="00B60D82">
        <w:rPr>
          <w:rStyle w:val="Hyperlink"/>
          <w:color w:val="auto"/>
        </w:rPr>
        <w:t>who also forecast robust growth</w:t>
      </w:r>
      <w:r w:rsidRPr="00B60D82">
        <w:rPr>
          <w:sz w:val="16"/>
        </w:rPr>
        <w:t xml:space="preserve"> for other Gulf Cooperation Council (GCC) states.</w:t>
      </w:r>
    </w:p>
    <w:p w14:paraId="4CCFCD24" w14:textId="77777777" w:rsidR="00256905" w:rsidRPr="00B60D82" w:rsidRDefault="00256905" w:rsidP="00256905">
      <w:pPr>
        <w:rPr>
          <w:sz w:val="16"/>
        </w:rPr>
      </w:pPr>
      <w:r w:rsidRPr="00B60D82">
        <w:rPr>
          <w:sz w:val="16"/>
        </w:rPr>
        <w:t xml:space="preserve">The Organization of the Petroleum Exporting Countries and allies led by Russia, known as </w:t>
      </w:r>
      <w:r w:rsidRPr="00B60D82">
        <w:rPr>
          <w:rStyle w:val="Hyperlink"/>
          <w:color w:val="auto"/>
          <w:highlight w:val="cyan"/>
        </w:rPr>
        <w:t>OPEC</w:t>
      </w:r>
      <w:r w:rsidRPr="00B60D82">
        <w:rPr>
          <w:sz w:val="16"/>
        </w:rPr>
        <w:t xml:space="preserve">+, </w:t>
      </w:r>
      <w:r w:rsidRPr="00B60D82">
        <w:rPr>
          <w:rStyle w:val="Hyperlink"/>
          <w:color w:val="auto"/>
          <w:highlight w:val="cyan"/>
        </w:rPr>
        <w:t xml:space="preserve">has been curbing </w:t>
      </w:r>
      <w:r w:rsidRPr="00B60D82">
        <w:rPr>
          <w:rStyle w:val="Hyperlink"/>
          <w:color w:val="auto"/>
        </w:rPr>
        <w:t xml:space="preserve">oil </w:t>
      </w:r>
      <w:r w:rsidRPr="00B60D82">
        <w:rPr>
          <w:rStyle w:val="Hyperlink"/>
          <w:color w:val="auto"/>
          <w:highlight w:val="cyan"/>
        </w:rPr>
        <w:t>output</w:t>
      </w:r>
      <w:r w:rsidRPr="00B60D82">
        <w:rPr>
          <w:rStyle w:val="Hyperlink"/>
          <w:color w:val="auto"/>
        </w:rPr>
        <w:t xml:space="preserve"> </w:t>
      </w:r>
      <w:r w:rsidRPr="00B60D82">
        <w:rPr>
          <w:rStyle w:val="Hyperlink"/>
          <w:color w:val="auto"/>
          <w:highlight w:val="cyan"/>
        </w:rPr>
        <w:t>since</w:t>
      </w:r>
      <w:r w:rsidRPr="00B60D82">
        <w:rPr>
          <w:rStyle w:val="Hyperlink"/>
          <w:color w:val="auto"/>
        </w:rPr>
        <w:t xml:space="preserve"> late </w:t>
      </w:r>
      <w:r w:rsidRPr="00B60D82">
        <w:rPr>
          <w:rStyle w:val="Hyperlink"/>
          <w:color w:val="auto"/>
          <w:highlight w:val="cyan"/>
        </w:rPr>
        <w:t>2022 but is expected to increase production</w:t>
      </w:r>
      <w:r w:rsidRPr="00B60D82">
        <w:rPr>
          <w:rStyle w:val="Hyperlink"/>
          <w:color w:val="auto"/>
        </w:rPr>
        <w:t xml:space="preserve"> in December</w:t>
      </w:r>
      <w:r w:rsidRPr="00B60D82">
        <w:rPr>
          <w:sz w:val="16"/>
        </w:rPr>
        <w:t xml:space="preserve">, likely </w:t>
      </w:r>
      <w:r w:rsidRPr="00B60D82">
        <w:rPr>
          <w:rStyle w:val="Emphasis"/>
        </w:rPr>
        <w:t>boosting revenues</w:t>
      </w:r>
      <w:r w:rsidRPr="00B60D82">
        <w:rPr>
          <w:sz w:val="16"/>
        </w:rPr>
        <w:t xml:space="preserve"> </w:t>
      </w:r>
      <w:r w:rsidRPr="00B60D82">
        <w:rPr>
          <w:rStyle w:val="Hyperlink"/>
          <w:color w:val="auto"/>
        </w:rPr>
        <w:t>for the six GCC countries</w:t>
      </w:r>
      <w:r w:rsidRPr="00B60D82">
        <w:rPr>
          <w:sz w:val="16"/>
        </w:rPr>
        <w:t>.</w:t>
      </w:r>
    </w:p>
    <w:p w14:paraId="5AFDB6A4" w14:textId="77777777" w:rsidR="00256905" w:rsidRPr="00B60D82" w:rsidRDefault="00256905" w:rsidP="00256905">
      <w:pPr>
        <w:rPr>
          <w:sz w:val="16"/>
        </w:rPr>
      </w:pPr>
      <w:r w:rsidRPr="00B60D82">
        <w:rPr>
          <w:sz w:val="16"/>
        </w:rPr>
        <w:t>Crude oil prices are expected to remain broadly weak and average $76.75 per barrel next year, up from around $74.8 currently, according to a separate Reuters poll.</w:t>
      </w:r>
    </w:p>
    <w:p w14:paraId="5254A63E" w14:textId="77777777" w:rsidR="00256905" w:rsidRPr="00B60D82" w:rsidRDefault="00256905" w:rsidP="00256905">
      <w:pPr>
        <w:rPr>
          <w:sz w:val="16"/>
        </w:rPr>
      </w:pPr>
      <w:r w:rsidRPr="00B60D82">
        <w:rPr>
          <w:rStyle w:val="Hyperlink"/>
          <w:color w:val="auto"/>
        </w:rPr>
        <w:t>Saudi</w:t>
      </w:r>
      <w:r w:rsidRPr="00B60D82">
        <w:rPr>
          <w:sz w:val="16"/>
        </w:rPr>
        <w:t xml:space="preserve"> Arabia, the world's largest exporter of crude oil, </w:t>
      </w:r>
      <w:r w:rsidRPr="00B60D82">
        <w:rPr>
          <w:rStyle w:val="Hyperlink"/>
          <w:color w:val="auto"/>
        </w:rPr>
        <w:t>is</w:t>
      </w:r>
      <w:r w:rsidRPr="00B60D82">
        <w:rPr>
          <w:sz w:val="16"/>
        </w:rPr>
        <w:t xml:space="preserve"> reportedly </w:t>
      </w:r>
      <w:r w:rsidRPr="00B60D82">
        <w:rPr>
          <w:rStyle w:val="Hyperlink"/>
          <w:color w:val="auto"/>
        </w:rPr>
        <w:t>preparing to abandon its unofficial target of reaching $100 per barrel. This will allow the kingdom to reverse past production cuts and increase market share</w:t>
      </w:r>
      <w:r w:rsidRPr="00B60D82">
        <w:rPr>
          <w:sz w:val="16"/>
        </w:rPr>
        <w:t>, which along with non-oil revenue growth, will help drive faster economic growth.</w:t>
      </w:r>
    </w:p>
    <w:p w14:paraId="147A6B3F" w14:textId="77777777" w:rsidR="00256905" w:rsidRPr="00B60D82" w:rsidRDefault="00256905" w:rsidP="00256905">
      <w:pPr>
        <w:rPr>
          <w:sz w:val="16"/>
        </w:rPr>
      </w:pPr>
      <w:r w:rsidRPr="00B60D82">
        <w:rPr>
          <w:sz w:val="16"/>
        </w:rPr>
        <w:t>The Oct. 9-22 Reuters poll of 21 economists forecast the Saudi economy would expand 4.4% in 2025, the fastest in three years, and up from an expected 1.3% this year.</w:t>
      </w:r>
    </w:p>
    <w:p w14:paraId="377117BE" w14:textId="77777777" w:rsidR="00256905" w:rsidRPr="00B60D82" w:rsidRDefault="00256905" w:rsidP="00256905">
      <w:pPr>
        <w:rPr>
          <w:sz w:val="16"/>
        </w:rPr>
      </w:pPr>
      <w:r w:rsidRPr="00B60D82">
        <w:rPr>
          <w:sz w:val="16"/>
        </w:rPr>
        <w:t>The GCC economies were forecast to expand an average 4.1% next year, up from the 3.7% expected in a July poll and faster than the 1.8% growth projected for 2024.</w:t>
      </w:r>
    </w:p>
    <w:p w14:paraId="08A8B549" w14:textId="77777777" w:rsidR="00256905" w:rsidRPr="00B60D82" w:rsidRDefault="00256905" w:rsidP="00256905">
      <w:pPr>
        <w:rPr>
          <w:sz w:val="16"/>
        </w:rPr>
      </w:pPr>
      <w:r w:rsidRPr="00B60D82">
        <w:rPr>
          <w:sz w:val="16"/>
        </w:rPr>
        <w:t>"</w:t>
      </w:r>
      <w:r w:rsidRPr="00B60D82">
        <w:rPr>
          <w:rStyle w:val="Hyperlink"/>
          <w:color w:val="auto"/>
        </w:rPr>
        <w:t xml:space="preserve">We expect the effects of </w:t>
      </w:r>
      <w:r w:rsidRPr="00B60D82">
        <w:rPr>
          <w:rStyle w:val="Emphasis"/>
          <w:highlight w:val="cyan"/>
        </w:rPr>
        <w:t>lower</w:t>
      </w:r>
      <w:r w:rsidRPr="00B60D82">
        <w:rPr>
          <w:rStyle w:val="Emphasis"/>
        </w:rPr>
        <w:t xml:space="preserve"> oil </w:t>
      </w:r>
      <w:r w:rsidRPr="00B60D82">
        <w:rPr>
          <w:rStyle w:val="Emphasis"/>
          <w:highlight w:val="cyan"/>
        </w:rPr>
        <w:t>prices</w:t>
      </w:r>
      <w:r w:rsidRPr="00B60D82">
        <w:rPr>
          <w:rStyle w:val="Hyperlink"/>
          <w:color w:val="auto"/>
          <w:highlight w:val="cyan"/>
        </w:rPr>
        <w:t xml:space="preserve"> and </w:t>
      </w:r>
      <w:r w:rsidRPr="00B60D82">
        <w:rPr>
          <w:rStyle w:val="Emphasis"/>
          <w:highlight w:val="cyan"/>
        </w:rPr>
        <w:t>higher production volumes</w:t>
      </w:r>
      <w:r w:rsidRPr="00B60D82">
        <w:rPr>
          <w:rStyle w:val="Hyperlink"/>
          <w:color w:val="auto"/>
        </w:rPr>
        <w:t xml:space="preserve"> (to) largely (</w:t>
      </w:r>
      <w:r w:rsidRPr="00B60D82">
        <w:rPr>
          <w:rStyle w:val="Emphasis"/>
          <w:highlight w:val="cyan"/>
        </w:rPr>
        <w:t>offset</w:t>
      </w:r>
      <w:r w:rsidRPr="00B60D82">
        <w:rPr>
          <w:rStyle w:val="Hyperlink"/>
          <w:color w:val="auto"/>
        </w:rPr>
        <w:t xml:space="preserve">) </w:t>
      </w:r>
      <w:r w:rsidRPr="00B60D82">
        <w:rPr>
          <w:rStyle w:val="Hyperlink"/>
          <w:color w:val="auto"/>
          <w:highlight w:val="cyan"/>
        </w:rPr>
        <w:t>each other</w:t>
      </w:r>
      <w:r w:rsidRPr="00B60D82">
        <w:rPr>
          <w:sz w:val="16"/>
        </w:rPr>
        <w:t xml:space="preserve">. Since growth is focusing on produced volumes, </w:t>
      </w:r>
      <w:r w:rsidRPr="00B60D82">
        <w:rPr>
          <w:rStyle w:val="Hyperlink"/>
          <w:color w:val="auto"/>
          <w:highlight w:val="cyan"/>
        </w:rPr>
        <w:t>real</w:t>
      </w:r>
      <w:r w:rsidRPr="00B60D82">
        <w:rPr>
          <w:rStyle w:val="Hyperlink"/>
          <w:color w:val="auto"/>
        </w:rPr>
        <w:t xml:space="preserve"> GDP </w:t>
      </w:r>
      <w:r w:rsidRPr="00B60D82">
        <w:rPr>
          <w:rStyle w:val="Hyperlink"/>
          <w:color w:val="auto"/>
          <w:highlight w:val="cyan"/>
        </w:rPr>
        <w:t>growth will still benefit</w:t>
      </w:r>
      <w:r w:rsidRPr="00B60D82">
        <w:rPr>
          <w:rStyle w:val="Hyperlink"/>
          <w:color w:val="auto"/>
        </w:rPr>
        <w:t xml:space="preserve"> and accelerate in 2025 relative to 2024</w:t>
      </w:r>
      <w:r w:rsidRPr="00B60D82">
        <w:rPr>
          <w:sz w:val="16"/>
        </w:rPr>
        <w:t>," said Ralf Wiegert, head of MENA economics at S&amp;P Global Market Intelligence.</w:t>
      </w:r>
    </w:p>
    <w:p w14:paraId="4B3F5C27" w14:textId="77777777" w:rsidR="00256905" w:rsidRPr="00B60D82" w:rsidRDefault="00256905" w:rsidP="00256905">
      <w:pPr>
        <w:rPr>
          <w:sz w:val="16"/>
        </w:rPr>
      </w:pPr>
      <w:r w:rsidRPr="00B60D82">
        <w:rPr>
          <w:sz w:val="16"/>
        </w:rPr>
        <w:t xml:space="preserve">Prominent economies in the region, </w:t>
      </w:r>
      <w:r w:rsidRPr="00B60D82">
        <w:rPr>
          <w:rStyle w:val="Hyperlink"/>
          <w:color w:val="auto"/>
          <w:highlight w:val="cyan"/>
        </w:rPr>
        <w:t>Saudi</w:t>
      </w:r>
      <w:r w:rsidRPr="00B60D82">
        <w:rPr>
          <w:sz w:val="16"/>
        </w:rPr>
        <w:t xml:space="preserve"> Arabia, the United Arab Emirates, and Qatar, </w:t>
      </w:r>
      <w:r w:rsidRPr="00B60D82">
        <w:rPr>
          <w:rStyle w:val="Hyperlink"/>
          <w:color w:val="auto"/>
          <w:highlight w:val="cyan"/>
        </w:rPr>
        <w:t>have been exploring ways to diversify</w:t>
      </w:r>
      <w:r w:rsidRPr="00B60D82">
        <w:rPr>
          <w:rStyle w:val="Hyperlink"/>
          <w:color w:val="auto"/>
        </w:rPr>
        <w:t xml:space="preserve"> from relying on oil as their main revenue source</w:t>
      </w:r>
      <w:r w:rsidRPr="00B60D82">
        <w:rPr>
          <w:sz w:val="16"/>
        </w:rPr>
        <w:t xml:space="preserve">, with many </w:t>
      </w:r>
      <w:r w:rsidRPr="00B60D82">
        <w:rPr>
          <w:rStyle w:val="Hyperlink"/>
          <w:color w:val="auto"/>
        </w:rPr>
        <w:t>economists predicting the growth rate in non-oil GDP will be largely in line with oil GDP next year</w:t>
      </w:r>
      <w:r w:rsidRPr="00B60D82">
        <w:rPr>
          <w:sz w:val="16"/>
        </w:rPr>
        <w:t>.</w:t>
      </w:r>
    </w:p>
    <w:p w14:paraId="58BF2B91" w14:textId="77777777" w:rsidR="00256905" w:rsidRPr="00B60D82" w:rsidRDefault="00256905" w:rsidP="00256905">
      <w:pPr>
        <w:rPr>
          <w:sz w:val="16"/>
        </w:rPr>
      </w:pPr>
      <w:r w:rsidRPr="00B60D82">
        <w:rPr>
          <w:sz w:val="16"/>
        </w:rPr>
        <w:t xml:space="preserve">"However, </w:t>
      </w:r>
      <w:r w:rsidRPr="00B60D82">
        <w:rPr>
          <w:rStyle w:val="Hyperlink"/>
          <w:color w:val="auto"/>
          <w:highlight w:val="cyan"/>
        </w:rPr>
        <w:t>oil</w:t>
      </w:r>
      <w:r w:rsidRPr="00B60D82">
        <w:rPr>
          <w:rStyle w:val="Hyperlink"/>
          <w:color w:val="auto"/>
        </w:rPr>
        <w:t xml:space="preserve"> revenues will </w:t>
      </w:r>
      <w:r w:rsidRPr="00B60D82">
        <w:rPr>
          <w:rStyle w:val="Hyperlink"/>
          <w:color w:val="auto"/>
          <w:highlight w:val="cyan"/>
        </w:rPr>
        <w:t>play a critical role</w:t>
      </w:r>
      <w:r w:rsidRPr="00B60D82">
        <w:rPr>
          <w:sz w:val="16"/>
        </w:rPr>
        <w:t xml:space="preserve"> </w:t>
      </w:r>
      <w:r w:rsidRPr="00B60D82">
        <w:rPr>
          <w:rStyle w:val="Hyperlink"/>
          <w:color w:val="auto"/>
        </w:rPr>
        <w:t>for</w:t>
      </w:r>
      <w:r w:rsidRPr="00B60D82">
        <w:rPr>
          <w:sz w:val="16"/>
        </w:rPr>
        <w:t xml:space="preserve"> all of the three </w:t>
      </w:r>
      <w:r w:rsidRPr="00B60D82">
        <w:rPr>
          <w:rStyle w:val="Hyperlink"/>
          <w:color w:val="auto"/>
        </w:rPr>
        <w:t>economies</w:t>
      </w:r>
      <w:r w:rsidRPr="00B60D82">
        <w:rPr>
          <w:sz w:val="16"/>
        </w:rPr>
        <w:t xml:space="preserve">. Even in the long-term outlook, </w:t>
      </w:r>
      <w:r w:rsidRPr="00B60D82">
        <w:rPr>
          <w:rStyle w:val="Emphasis"/>
          <w:highlight w:val="cyan"/>
        </w:rPr>
        <w:t>non-oil</w:t>
      </w:r>
      <w:r w:rsidRPr="00B60D82">
        <w:rPr>
          <w:rStyle w:val="Hyperlink"/>
          <w:color w:val="auto"/>
          <w:highlight w:val="cyan"/>
        </w:rPr>
        <w:t xml:space="preserve"> revenues will be </w:t>
      </w:r>
      <w:r w:rsidRPr="00B60D82">
        <w:rPr>
          <w:rStyle w:val="Emphasis"/>
          <w:highlight w:val="cyan"/>
        </w:rPr>
        <w:t>unable to replace</w:t>
      </w:r>
      <w:r w:rsidRPr="00B60D82">
        <w:rPr>
          <w:rStyle w:val="Hyperlink"/>
          <w:color w:val="auto"/>
          <w:highlight w:val="cyan"/>
        </w:rPr>
        <w:t xml:space="preserve"> </w:t>
      </w:r>
      <w:r w:rsidRPr="00B60D82">
        <w:rPr>
          <w:rStyle w:val="Emphasis"/>
          <w:highlight w:val="cyan"/>
        </w:rPr>
        <w:t>oil</w:t>
      </w:r>
      <w:r w:rsidRPr="00B60D82">
        <w:rPr>
          <w:rStyle w:val="Hyperlink"/>
          <w:color w:val="auto"/>
        </w:rPr>
        <w:t xml:space="preserve"> revenues</w:t>
      </w:r>
      <w:r w:rsidRPr="00B60D82">
        <w:rPr>
          <w:sz w:val="16"/>
        </w:rPr>
        <w:t>," Wiegert said.</w:t>
      </w:r>
    </w:p>
    <w:p w14:paraId="7CE8A4CA" w14:textId="77777777" w:rsidR="00256905" w:rsidRPr="00256905" w:rsidRDefault="00256905" w:rsidP="00256905"/>
    <w:p w14:paraId="415449B1" w14:textId="77777777" w:rsidR="00256905" w:rsidRDefault="00256905" w:rsidP="00256905">
      <w:pPr>
        <w:pStyle w:val="Heading4"/>
      </w:pPr>
      <w:r>
        <w:t xml:space="preserve">Saudi Arabia Reliant </w:t>
      </w:r>
      <w:proofErr w:type="gramStart"/>
      <w:r>
        <w:t>On</w:t>
      </w:r>
      <w:proofErr w:type="gramEnd"/>
      <w:r>
        <w:t xml:space="preserve"> Oil </w:t>
      </w:r>
    </w:p>
    <w:p w14:paraId="599BF459" w14:textId="77777777" w:rsidR="00256905" w:rsidRPr="00F84C9F" w:rsidRDefault="00256905" w:rsidP="00256905">
      <w:r w:rsidRPr="00F84C9F">
        <w:rPr>
          <w:rStyle w:val="Style13ptBold"/>
        </w:rPr>
        <w:t>El Jamal 18</w:t>
      </w:r>
      <w:r w:rsidRPr="00F84C9F">
        <w:t xml:space="preserve"> – El Jamal 18 Carine El Jamal is a Senior Researcher at the Arab Center for Research and Policy Studies (ACRPS). She specializes in economics and social policy in the Middle East. Carine holds a Master’s degree in Public Policy from the Doha Institute for Graduate Studies and has extensive experience researching economic diversification and development challenges in Gulf countries. (Carine El Jamal, 07/20/2018, “Saudi Arabia and Oil Depletion”, The Yale Review of International Studies, https://yris.yira.org/column/saudi-arabia-and-oil-depletion/)</w:t>
      </w:r>
    </w:p>
    <w:p w14:paraId="4EF9ED7F" w14:textId="77777777" w:rsidR="00256905" w:rsidRPr="004C5F66" w:rsidRDefault="00256905" w:rsidP="00256905">
      <w:pPr>
        <w:rPr>
          <w:sz w:val="13"/>
          <w:szCs w:val="13"/>
        </w:rPr>
      </w:pPr>
      <w:r w:rsidRPr="004C5F66">
        <w:rPr>
          <w:u w:val="single"/>
        </w:rPr>
        <w:t>Saudi Arabia is the main global exporter of crude oil, and its economy has relied on oil revenue for decades</w:t>
      </w:r>
      <w:r w:rsidRPr="004C5F66">
        <w:rPr>
          <w:sz w:val="13"/>
          <w:szCs w:val="13"/>
          <w:u w:val="single"/>
        </w:rPr>
        <w:t>.</w:t>
      </w:r>
      <w:r w:rsidRPr="004C5F66">
        <w:rPr>
          <w:sz w:val="13"/>
          <w:szCs w:val="13"/>
        </w:rPr>
        <w:t xml:space="preserve"> The government has accumulated a large enough surplus that it is able to not only pay its debt but also accumulate reserve assets. In 2014, Saudi Arabia had the 19th largest economy in the world, and the largest economy in the Middle East and North Africa region.</w:t>
      </w:r>
      <w:r>
        <w:t xml:space="preserve"> </w:t>
      </w:r>
      <w:r w:rsidRPr="004C5F66">
        <w:rPr>
          <w:u w:val="single"/>
        </w:rPr>
        <w:t>Saudi Arabia’s GDP is 85% reliant on the oil sector</w:t>
      </w:r>
      <w:r>
        <w:t xml:space="preserve">, </w:t>
      </w:r>
      <w:r w:rsidRPr="004C5F66">
        <w:rPr>
          <w:sz w:val="13"/>
          <w:szCs w:val="13"/>
        </w:rPr>
        <w:t>especially after 2003 when crude oil prices and exports increased heavily. Smaller industries such as light manufacturing, food processing, and packaging have played a minor role in Saudi economy, and mostly domestically rather than internationally. However, oil prices have never been stable, a fact that has made Saudi Arabia’s economy vulnerable to the fluctuating prices.</w:t>
      </w:r>
      <w:r>
        <w:t xml:space="preserve"> </w:t>
      </w:r>
      <w:r w:rsidRPr="004C5F66">
        <w:rPr>
          <w:u w:val="single"/>
        </w:rPr>
        <w:t xml:space="preserve">The global prices of oil have been decreasing, leading to drastic effects on the Saudi economy. </w:t>
      </w:r>
      <w:r w:rsidRPr="004C5F66">
        <w:rPr>
          <w:sz w:val="13"/>
          <w:szCs w:val="13"/>
        </w:rPr>
        <w:t>Specifically, the price of a barrel went from around $104 in 2014 to $70 in 2018. Because of the nation’s large reserve of assets, it has been able to cope with the economic instability resulting from oil price drop in the 1990s and today. Oil is a nonrenewable natural resource, which means that the amount of oil that is present on Earth today is the only amount available for the next centuries to come. The rate of replenishment of oil reserves is lower than the rate of human consumption of the resource; thus, oil reserves will likely deplete in the coming 25 to 30 years if the trend of consumption does not change.</w:t>
      </w:r>
    </w:p>
    <w:p w14:paraId="651901F1" w14:textId="77777777" w:rsidR="00256905" w:rsidRDefault="00256905" w:rsidP="00256905">
      <w:r w:rsidRPr="004C5F66">
        <w:rPr>
          <w:u w:val="single"/>
        </w:rPr>
        <w:t>A slight drop of oil prices affected the economy of Saudi Arabia and led to drastic changes in state policies. Saudi Arabia applied for a loan of 10 billion dollars from the IMF in 2016, its first after decades of living debt free.</w:t>
      </w:r>
      <w:r>
        <w:t xml:space="preserve"> </w:t>
      </w:r>
      <w:r w:rsidRPr="004C5F66">
        <w:rPr>
          <w:sz w:val="13"/>
          <w:szCs w:val="13"/>
        </w:rPr>
        <w:t>Furthermore, it also started imposing taxes such as family taxes of 100 Saudi Riyals per member (roughly equal to $27), whereas citizens did not pay any taxes in earlier years. Given that Saudi Arabia’s economy relies heavily on the oil sector and industries, how would Saudi Arabia be influenced by the depletion of crude oil reserves? This paper will argue that although</w:t>
      </w:r>
      <w:r>
        <w:t xml:space="preserve"> </w:t>
      </w:r>
      <w:r w:rsidRPr="004C5F66">
        <w:rPr>
          <w:u w:val="single"/>
        </w:rPr>
        <w:t>Saudi Arabia will face economic and political difficulties</w:t>
      </w:r>
      <w:r w:rsidRPr="004C5F66">
        <w:rPr>
          <w:sz w:val="13"/>
          <w:szCs w:val="13"/>
        </w:rPr>
        <w:t xml:space="preserve">, it will not collapse completely. It would sustain its political stability by relying on coercion and a strengthening of its Wahhabi religious identity. On the other hand, it will try to keep its economic stability by seeking assistance from its current allies and establishing new alliances. Economic aid will focus on diversification of Saudi economy rather than keeping the current rentier state system, in which </w:t>
      </w:r>
      <w:r w:rsidRPr="004C5F66">
        <w:rPr>
          <w:u w:val="single"/>
        </w:rPr>
        <w:t>the state relies on exports of natural resources for revenue</w:t>
      </w:r>
      <w:r>
        <w:t xml:space="preserve"> </w:t>
      </w:r>
      <w:r w:rsidRPr="004C5F66">
        <w:rPr>
          <w:sz w:val="13"/>
          <w:szCs w:val="13"/>
        </w:rPr>
        <w:t>instead of civilian taxes, thus making it independent from and unaccountable to its citizens.</w:t>
      </w:r>
    </w:p>
    <w:p w14:paraId="0B6C6E78" w14:textId="77777777" w:rsidR="00256905" w:rsidRDefault="00256905" w:rsidP="00256905">
      <w:pPr>
        <w:pStyle w:val="Heading4"/>
      </w:pPr>
      <w:r w:rsidRPr="00C42BC1">
        <w:t>Saudi Arabia Economy Dependent on Oil</w:t>
      </w:r>
    </w:p>
    <w:p w14:paraId="59D6A4FE" w14:textId="77777777" w:rsidR="00256905" w:rsidRPr="00F84C9F" w:rsidRDefault="00256905" w:rsidP="00256905">
      <w:r w:rsidRPr="00F84C9F">
        <w:rPr>
          <w:rStyle w:val="Style13ptBold"/>
        </w:rPr>
        <w:t>Dutton 24</w:t>
      </w:r>
      <w:r w:rsidRPr="00F84C9F">
        <w:t xml:space="preserve"> - Al-Monitor's Chief Business Correspondent, based in the UK. He has written for Newsweek, AFP, African Business, Al Jazeera, </w:t>
      </w:r>
      <w:proofErr w:type="spellStart"/>
      <w:r w:rsidRPr="00F84C9F">
        <w:t>Devex</w:t>
      </w:r>
      <w:proofErr w:type="spellEnd"/>
      <w:r w:rsidRPr="00F84C9F">
        <w:t xml:space="preserve">, The Economist, The Guardian and other publications. Prior to that, he was Night Editor at The National's London bureau. He also previously worked at Euromoney in London, where he edited and reported for the </w:t>
      </w:r>
      <w:proofErr w:type="spellStart"/>
      <w:r w:rsidRPr="00F84C9F">
        <w:t>Airfinance</w:t>
      </w:r>
      <w:proofErr w:type="spellEnd"/>
      <w:r w:rsidRPr="00F84C9F">
        <w:t xml:space="preserve"> Journal, a magazine on the aviation industry. He has reported from across Africa, Europe, the Middle East, Asia and the Americas. He has an undergraduate BSc in Psychology from the University of Sussex and a master's degree in Magazine Journalism from City, University of London. (Jack Dutton, 05/14/2024, “Saudi Arabia 'conservative' on oil revenue as it pares back Vision 2030 plans”, AL-MONITOR, https://www.al-monitor.com/originals/2024/05/saudi-arabia-conservative-oil-revenue-it-pares-back-vision-2030-plans)</w:t>
      </w:r>
    </w:p>
    <w:p w14:paraId="1A849558" w14:textId="77777777" w:rsidR="00256905" w:rsidRDefault="00256905" w:rsidP="00256905">
      <w:r w:rsidRPr="00E75851">
        <w:rPr>
          <w:sz w:val="13"/>
          <w:szCs w:val="13"/>
        </w:rPr>
        <w:t>Saudi Arabia remains “conservative” when it is forecasting its revenues from oil, its main commodity, the country's finance minister, Mohammed Al-</w:t>
      </w:r>
      <w:proofErr w:type="spellStart"/>
      <w:r w:rsidRPr="00E75851">
        <w:rPr>
          <w:sz w:val="13"/>
          <w:szCs w:val="13"/>
        </w:rPr>
        <w:t>Jaadan</w:t>
      </w:r>
      <w:proofErr w:type="spellEnd"/>
      <w:r w:rsidRPr="00E75851">
        <w:rPr>
          <w:sz w:val="13"/>
          <w:szCs w:val="13"/>
        </w:rPr>
        <w:t xml:space="preserve">, said Tuesday after </w:t>
      </w:r>
      <w:r w:rsidRPr="00833051">
        <w:rPr>
          <w:u w:val="single"/>
        </w:rPr>
        <w:t>the kingdom had to pare back some of its Vision 2030 plans due to crude prices remaining under $100 a barrel.</w:t>
      </w:r>
      <w:r>
        <w:t xml:space="preserve"> </w:t>
      </w:r>
    </w:p>
    <w:p w14:paraId="6B62081D" w14:textId="77777777" w:rsidR="00256905" w:rsidRDefault="00256905" w:rsidP="00256905">
      <w:r w:rsidRPr="00E75851">
        <w:rPr>
          <w:sz w:val="13"/>
          <w:szCs w:val="13"/>
        </w:rPr>
        <w:t xml:space="preserve">The price of WTI Crude, a global benchmark, was hovering around $77.77 per barrel Tuesday early afternoon Eastern Time. </w:t>
      </w:r>
      <w:r w:rsidRPr="00833051">
        <w:rPr>
          <w:u w:val="single"/>
        </w:rPr>
        <w:t>It hasn't reached triple digits since summer 2022. A sluggish demand from China, the world's and Saudi Arabia's biggest crude customer, has meant that global demand has been lower than anticipated, keeping prices low.</w:t>
      </w:r>
      <w:r>
        <w:t xml:space="preserve"> </w:t>
      </w:r>
    </w:p>
    <w:p w14:paraId="2ADE34C0" w14:textId="77777777" w:rsidR="00256905" w:rsidRPr="00833051" w:rsidRDefault="00256905" w:rsidP="00256905">
      <w:pPr>
        <w:rPr>
          <w:u w:val="single"/>
        </w:rPr>
      </w:pPr>
      <w:r w:rsidRPr="00E75851">
        <w:rPr>
          <w:sz w:val="13"/>
          <w:szCs w:val="13"/>
        </w:rPr>
        <w:t xml:space="preserve">Saudi Crown Prince Mohammed bin Salman's Vision 2030 plan is to diversify the kingdom's economy away from a reliance on oil by investing in other sectors such as green energy, technology and tourism. </w:t>
      </w:r>
      <w:r w:rsidRPr="00833051">
        <w:rPr>
          <w:u w:val="single"/>
        </w:rPr>
        <w:t>Saudi Arabia is currently the world's largest crude exporter, and its fast-growing economy has been hit by lower oil prices globally. Some 63% of the kingdom's revenues come from oil.</w:t>
      </w:r>
    </w:p>
    <w:p w14:paraId="299A791A" w14:textId="77777777" w:rsidR="00256905" w:rsidRDefault="00256905" w:rsidP="00256905">
      <w:r w:rsidRPr="00E75851">
        <w:rPr>
          <w:sz w:val="13"/>
          <w:szCs w:val="13"/>
        </w:rPr>
        <w:t xml:space="preserve">Speaking at the Qatar Economic Forum in Doha on Tuesday, </w:t>
      </w:r>
      <w:proofErr w:type="spellStart"/>
      <w:r w:rsidRPr="00E75851">
        <w:rPr>
          <w:sz w:val="13"/>
          <w:szCs w:val="13"/>
          <w:u w:val="single"/>
        </w:rPr>
        <w:t>Jaadan</w:t>
      </w:r>
      <w:proofErr w:type="spellEnd"/>
      <w:r w:rsidRPr="00833051">
        <w:rPr>
          <w:u w:val="single"/>
        </w:rPr>
        <w:t xml:space="preserve"> warned that being a resource-rich country was a curse</w:t>
      </w:r>
      <w:r>
        <w:t xml:space="preserve"> </w:t>
      </w:r>
      <w:r w:rsidRPr="00E75851">
        <w:rPr>
          <w:sz w:val="13"/>
          <w:szCs w:val="13"/>
        </w:rPr>
        <w:t xml:space="preserve">as well as a blessing </w:t>
      </w:r>
      <w:r w:rsidRPr="00833051">
        <w:rPr>
          <w:u w:val="single"/>
        </w:rPr>
        <w:t>because being dependent on one commodity such as oil can hold a country "hostage" to the volatility of global demand and prices.</w:t>
      </w:r>
    </w:p>
    <w:p w14:paraId="26249BA3" w14:textId="77777777" w:rsidR="00256905" w:rsidRDefault="00256905" w:rsidP="00256905">
      <w:proofErr w:type="spellStart"/>
      <w:r w:rsidRPr="00E75851">
        <w:rPr>
          <w:sz w:val="13"/>
          <w:szCs w:val="13"/>
        </w:rPr>
        <w:t>Gigaprojects</w:t>
      </w:r>
      <w:proofErr w:type="spellEnd"/>
      <w:r w:rsidRPr="00E75851">
        <w:rPr>
          <w:sz w:val="13"/>
          <w:szCs w:val="13"/>
        </w:rPr>
        <w:t xml:space="preserve"> such as Neom and The Line are central to Saudi Arabia's Vision 2030 plan. Last month, reports emerged that the government had scaled back its medium-term ambition for Neom, the $1.5 trillion green megacity project in the middle of the desert, of which The Line is its most significant subproject. Authorities had originally planned for 1.5 million residents to live in The Line but scaled back its ambitions to around 300,000.</w:t>
      </w:r>
      <w:r>
        <w:t xml:space="preserve"> </w:t>
      </w:r>
      <w:r w:rsidRPr="00833051">
        <w:rPr>
          <w:u w:val="single"/>
        </w:rPr>
        <w:t>The low oil price is one of the key reasons for this downward revision</w:t>
      </w:r>
      <w:r>
        <w:t xml:space="preserve">, </w:t>
      </w:r>
      <w:r w:rsidRPr="00E75851">
        <w:rPr>
          <w:sz w:val="13"/>
          <w:szCs w:val="13"/>
        </w:rPr>
        <w:t>analysts say.</w:t>
      </w:r>
    </w:p>
    <w:p w14:paraId="657370BD" w14:textId="77777777" w:rsidR="00256905" w:rsidRPr="00833051" w:rsidRDefault="00256905" w:rsidP="00256905">
      <w:pPr>
        <w:rPr>
          <w:u w:val="single"/>
        </w:rPr>
      </w:pPr>
      <w:r w:rsidRPr="00E75851">
        <w:rPr>
          <w:sz w:val="13"/>
          <w:szCs w:val="13"/>
        </w:rPr>
        <w:t>For example, he said Saudi Arabia closed 2023 with oil revenues higher than the government budget projections from the beginning of the year. He said that this was despite the fact</w:t>
      </w:r>
      <w:r>
        <w:t xml:space="preserve"> </w:t>
      </w:r>
      <w:r w:rsidRPr="00833051">
        <w:rPr>
          <w:u w:val="single"/>
        </w:rPr>
        <w:t>oil prices were down around 20% and production was down by 17%.</w:t>
      </w:r>
    </w:p>
    <w:p w14:paraId="18B8E92A" w14:textId="77777777" w:rsidR="00256905" w:rsidRDefault="00256905" w:rsidP="00256905">
      <w:pPr>
        <w:rPr>
          <w:u w:val="single"/>
        </w:rPr>
      </w:pPr>
      <w:r w:rsidRPr="00E75851">
        <w:rPr>
          <w:sz w:val="13"/>
          <w:szCs w:val="13"/>
        </w:rPr>
        <w:t xml:space="preserve">The minister said his country's high spending is helping to grow the non-oil economy, but he warned </w:t>
      </w:r>
      <w:r w:rsidRPr="00833051">
        <w:rPr>
          <w:u w:val="single"/>
        </w:rPr>
        <w:t>Saudi Arabia needs to be careful about its investments “overheating” — which could cause inflation to accelerate — and “economic leakages.”</w:t>
      </w:r>
    </w:p>
    <w:p w14:paraId="08D5B652" w14:textId="77777777" w:rsidR="00256905" w:rsidRPr="00F84C9F" w:rsidRDefault="00256905" w:rsidP="00256905"/>
    <w:p w14:paraId="0A2A87B6" w14:textId="31FDAEAB" w:rsidR="0036665C" w:rsidRDefault="00F51A66" w:rsidP="0036665C">
      <w:pPr>
        <w:pStyle w:val="Heading3"/>
      </w:pPr>
      <w:r>
        <w:t xml:space="preserve">I/L – </w:t>
      </w:r>
      <w:r w:rsidR="0036665C">
        <w:t>Oil Key</w:t>
      </w:r>
      <w:r>
        <w:t xml:space="preserve"> – Vision 2030</w:t>
      </w:r>
    </w:p>
    <w:p w14:paraId="0A25E314" w14:textId="1BF51939" w:rsidR="0036665C" w:rsidRDefault="0036665C" w:rsidP="0036665C">
      <w:pPr>
        <w:pStyle w:val="Heading4"/>
      </w:pPr>
      <w:r>
        <w:rPr>
          <w:rFonts w:eastAsia="Times New Roman"/>
        </w:rPr>
        <w:t xml:space="preserve">It’s the </w:t>
      </w:r>
      <w:r>
        <w:rPr>
          <w:rFonts w:eastAsia="Times New Roman"/>
          <w:u w:val="single"/>
        </w:rPr>
        <w:t>economic lifeline</w:t>
      </w:r>
      <w:r>
        <w:rPr>
          <w:rFonts w:eastAsia="Times New Roman"/>
        </w:rPr>
        <w:t xml:space="preserve"> for Vision 2030. </w:t>
      </w:r>
    </w:p>
    <w:p w14:paraId="6A853F52" w14:textId="77777777" w:rsidR="0036665C" w:rsidRDefault="0036665C" w:rsidP="0036665C">
      <w:r>
        <w:t xml:space="preserve">Antoine </w:t>
      </w:r>
      <w:proofErr w:type="spellStart"/>
      <w:r>
        <w:rPr>
          <w:rStyle w:val="Style13ptBold"/>
        </w:rPr>
        <w:t>Halff</w:t>
      </w:r>
      <w:proofErr w:type="spellEnd"/>
      <w:r>
        <w:rPr>
          <w:rStyle w:val="Style13ptBold"/>
        </w:rPr>
        <w:t xml:space="preserve"> &amp;</w:t>
      </w:r>
      <w:r>
        <w:t xml:space="preserve"> Robin </w:t>
      </w:r>
      <w:r>
        <w:rPr>
          <w:rStyle w:val="Style13ptBold"/>
        </w:rPr>
        <w:t>Mills 21</w:t>
      </w:r>
      <w:r>
        <w:t xml:space="preserve">, </w:t>
      </w:r>
      <w:proofErr w:type="spellStart"/>
      <w:r>
        <w:t>Halff</w:t>
      </w:r>
      <w:proofErr w:type="spellEnd"/>
      <w:r>
        <w:t xml:space="preserve"> is Adjunct Senior Research Scholar at the Center on Global Energy Policy; Mills is Non-Resident Fellow at the Center on Global Energy Policy, "Having It Both Ways: GCC Oil Faces Peak Demand," Center on Global Energy Policy, 12/01/2021, p. 11, https://www.energypolicy.columbia.edu/wp-content/uploads/2021/12/GCC_CGEP_Report_111122.pdf</w:t>
      </w:r>
    </w:p>
    <w:p w14:paraId="14DB0A74" w14:textId="77777777" w:rsidR="0036665C" w:rsidRDefault="0036665C" w:rsidP="0036665C">
      <w:pPr>
        <w:rPr>
          <w:sz w:val="16"/>
        </w:rPr>
      </w:pPr>
      <w:r>
        <w:rPr>
          <w:sz w:val="16"/>
        </w:rPr>
        <w:t xml:space="preserve">Second, just as </w:t>
      </w:r>
      <w:r>
        <w:rPr>
          <w:rStyle w:val="StyleUnderline"/>
        </w:rPr>
        <w:t xml:space="preserve">the </w:t>
      </w:r>
      <w:r>
        <w:rPr>
          <w:rStyle w:val="StyleUnderline"/>
          <w:highlight w:val="cyan"/>
        </w:rPr>
        <w:t>oil</w:t>
      </w:r>
      <w:r>
        <w:rPr>
          <w:rStyle w:val="StyleUnderline"/>
        </w:rPr>
        <w:t xml:space="preserve"> industry</w:t>
      </w:r>
      <w:r>
        <w:rPr>
          <w:sz w:val="16"/>
        </w:rPr>
        <w:t xml:space="preserve"> will continue to play a role on a global scale through the energy transition, so too </w:t>
      </w:r>
      <w:r>
        <w:rPr>
          <w:rStyle w:val="StyleUnderline"/>
          <w:highlight w:val="cyan"/>
        </w:rPr>
        <w:t>will</w:t>
      </w:r>
      <w:r>
        <w:rPr>
          <w:sz w:val="16"/>
        </w:rPr>
        <w:t xml:space="preserve"> it </w:t>
      </w:r>
      <w:r>
        <w:rPr>
          <w:rStyle w:val="StyleUnderline"/>
          <w:highlight w:val="cyan"/>
        </w:rPr>
        <w:t xml:space="preserve">be </w:t>
      </w:r>
      <w:r>
        <w:rPr>
          <w:rStyle w:val="Emphasis"/>
          <w:highlight w:val="cyan"/>
        </w:rPr>
        <w:t>instrumental</w:t>
      </w:r>
      <w:r>
        <w:rPr>
          <w:rStyle w:val="StyleUnderline"/>
          <w:highlight w:val="cyan"/>
        </w:rPr>
        <w:t xml:space="preserve"> in the </w:t>
      </w:r>
      <w:r>
        <w:rPr>
          <w:rStyle w:val="Emphasis"/>
          <w:highlight w:val="cyan"/>
        </w:rPr>
        <w:t>transformation of Gulf economies</w:t>
      </w:r>
      <w:r>
        <w:rPr>
          <w:sz w:val="16"/>
        </w:rPr>
        <w:t xml:space="preserve"> at the local level. </w:t>
      </w:r>
      <w:r>
        <w:rPr>
          <w:rStyle w:val="StyleUnderline"/>
          <w:highlight w:val="cyan"/>
        </w:rPr>
        <w:t>Oil</w:t>
      </w:r>
      <w:r>
        <w:rPr>
          <w:rStyle w:val="StyleUnderline"/>
        </w:rPr>
        <w:t xml:space="preserve">-addicted </w:t>
      </w:r>
      <w:r>
        <w:rPr>
          <w:rStyle w:val="StyleUnderline"/>
          <w:highlight w:val="cyan"/>
        </w:rPr>
        <w:t>economies</w:t>
      </w:r>
      <w:r>
        <w:rPr>
          <w:sz w:val="16"/>
        </w:rPr>
        <w:t xml:space="preserve"> cannot and </w:t>
      </w:r>
      <w:r>
        <w:rPr>
          <w:rStyle w:val="StyleUnderline"/>
          <w:highlight w:val="cyan"/>
        </w:rPr>
        <w:t xml:space="preserve">should not go </w:t>
      </w:r>
      <w:r>
        <w:rPr>
          <w:rStyle w:val="Emphasis"/>
          <w:highlight w:val="cyan"/>
        </w:rPr>
        <w:t>cold turkey</w:t>
      </w:r>
      <w:r>
        <w:rPr>
          <w:rStyle w:val="StyleUnderline"/>
        </w:rPr>
        <w:t xml:space="preserve">. The </w:t>
      </w:r>
      <w:r>
        <w:rPr>
          <w:rStyle w:val="StyleUnderline"/>
          <w:highlight w:val="cyan"/>
        </w:rPr>
        <w:t>oil</w:t>
      </w:r>
      <w:r>
        <w:rPr>
          <w:rStyle w:val="StyleUnderline"/>
        </w:rPr>
        <w:t xml:space="preserve"> sector </w:t>
      </w:r>
      <w:r>
        <w:rPr>
          <w:rStyle w:val="StyleUnderline"/>
          <w:highlight w:val="cyan"/>
        </w:rPr>
        <w:t>is their</w:t>
      </w:r>
      <w:r>
        <w:rPr>
          <w:rStyle w:val="StyleUnderline"/>
        </w:rPr>
        <w:t xml:space="preserve"> </w:t>
      </w:r>
      <w:r>
        <w:rPr>
          <w:rStyle w:val="Emphasis"/>
        </w:rPr>
        <w:t xml:space="preserve">economic </w:t>
      </w:r>
      <w:r>
        <w:rPr>
          <w:rStyle w:val="Emphasis"/>
          <w:highlight w:val="cyan"/>
        </w:rPr>
        <w:t>lifeline</w:t>
      </w:r>
      <w:r>
        <w:rPr>
          <w:rStyle w:val="StyleUnderline"/>
          <w:highlight w:val="cyan"/>
        </w:rPr>
        <w:t xml:space="preserve">, and </w:t>
      </w:r>
      <w:r>
        <w:rPr>
          <w:rStyle w:val="Emphasis"/>
          <w:highlight w:val="cyan"/>
        </w:rPr>
        <w:t>it alone</w:t>
      </w:r>
      <w:r>
        <w:rPr>
          <w:rStyle w:val="StyleUnderline"/>
          <w:sz w:val="32"/>
          <w:szCs w:val="32"/>
          <w:highlight w:val="cyan"/>
        </w:rPr>
        <w:t xml:space="preserve"> </w:t>
      </w:r>
      <w:r>
        <w:rPr>
          <w:rStyle w:val="StyleUnderline"/>
          <w:highlight w:val="cyan"/>
        </w:rPr>
        <w:t xml:space="preserve">can </w:t>
      </w:r>
      <w:r>
        <w:rPr>
          <w:rStyle w:val="Emphasis"/>
          <w:highlight w:val="cyan"/>
        </w:rPr>
        <w:t>fund their transitions</w:t>
      </w:r>
      <w:r>
        <w:rPr>
          <w:rStyle w:val="StyleUnderline"/>
        </w:rPr>
        <w:t xml:space="preserve"> to a </w:t>
      </w:r>
      <w:r>
        <w:rPr>
          <w:rStyle w:val="Emphasis"/>
        </w:rPr>
        <w:t>more diversified</w:t>
      </w:r>
      <w:r>
        <w:rPr>
          <w:rStyle w:val="StyleUnderline"/>
        </w:rPr>
        <w:t xml:space="preserve"> and </w:t>
      </w:r>
      <w:r>
        <w:rPr>
          <w:rStyle w:val="Emphasis"/>
        </w:rPr>
        <w:t>cleaner</w:t>
      </w:r>
      <w:r>
        <w:rPr>
          <w:rStyle w:val="StyleUnderline"/>
        </w:rPr>
        <w:t xml:space="preserve"> model</w:t>
      </w:r>
      <w:r>
        <w:rPr>
          <w:sz w:val="16"/>
        </w:rPr>
        <w:t xml:space="preserve"> of economic development and activity. </w:t>
      </w:r>
      <w:r>
        <w:rPr>
          <w:rStyle w:val="StyleUnderline"/>
        </w:rPr>
        <w:t xml:space="preserve">The national </w:t>
      </w:r>
      <w:r>
        <w:rPr>
          <w:rStyle w:val="StyleUnderline"/>
          <w:highlight w:val="cyan"/>
        </w:rPr>
        <w:t>transformations</w:t>
      </w:r>
      <w:r>
        <w:rPr>
          <w:rStyle w:val="StyleUnderline"/>
        </w:rPr>
        <w:t xml:space="preserve"> of the Gulf countries </w:t>
      </w:r>
      <w:r>
        <w:rPr>
          <w:rStyle w:val="StyleUnderline"/>
          <w:highlight w:val="cyan"/>
        </w:rPr>
        <w:t xml:space="preserve">are </w:t>
      </w:r>
      <w:r>
        <w:rPr>
          <w:rStyle w:val="Emphasis"/>
          <w:highlight w:val="cyan"/>
        </w:rPr>
        <w:t>capital-intensive</w:t>
      </w:r>
      <w:r>
        <w:rPr>
          <w:rStyle w:val="StyleUnderline"/>
        </w:rPr>
        <w:t xml:space="preserve"> and </w:t>
      </w:r>
      <w:r>
        <w:rPr>
          <w:rStyle w:val="Emphasis"/>
        </w:rPr>
        <w:t>potentially destabilizing projects</w:t>
      </w:r>
      <w:r>
        <w:rPr>
          <w:sz w:val="16"/>
        </w:rPr>
        <w:t xml:space="preserve"> </w:t>
      </w:r>
      <w:r>
        <w:rPr>
          <w:rStyle w:val="StyleUnderline"/>
        </w:rPr>
        <w:t xml:space="preserve">for which </w:t>
      </w:r>
      <w:r>
        <w:rPr>
          <w:rStyle w:val="Emphasis"/>
          <w:highlight w:val="cyan"/>
        </w:rPr>
        <w:t>no other sectors</w:t>
      </w:r>
      <w:r>
        <w:rPr>
          <w:rStyle w:val="StyleUnderline"/>
        </w:rPr>
        <w:t xml:space="preserve"> in the petrostates </w:t>
      </w:r>
      <w:r>
        <w:rPr>
          <w:rStyle w:val="StyleUnderline"/>
          <w:highlight w:val="cyan"/>
        </w:rPr>
        <w:t xml:space="preserve">can </w:t>
      </w:r>
      <w:r>
        <w:rPr>
          <w:rStyle w:val="Emphasis"/>
          <w:highlight w:val="cyan"/>
        </w:rPr>
        <w:t>foot the bill</w:t>
      </w:r>
      <w:r>
        <w:rPr>
          <w:rStyle w:val="Emphasis"/>
        </w:rPr>
        <w:t>.</w:t>
      </w:r>
      <w:r>
        <w:rPr>
          <w:sz w:val="16"/>
        </w:rPr>
        <w:t xml:space="preserve"> The oil sector itself is thus needed to plan its own succession, as it were. </w:t>
      </w:r>
      <w:r>
        <w:rPr>
          <w:rStyle w:val="StyleUnderline"/>
          <w:highlight w:val="cyan"/>
        </w:rPr>
        <w:t>The key</w:t>
      </w:r>
      <w:r>
        <w:rPr>
          <w:rStyle w:val="StyleUnderline"/>
        </w:rPr>
        <w:t xml:space="preserve"> for oil-producing countries </w:t>
      </w:r>
      <w:r>
        <w:rPr>
          <w:rStyle w:val="StyleUnderline"/>
          <w:highlight w:val="cyan"/>
        </w:rPr>
        <w:t xml:space="preserve">will not be to </w:t>
      </w:r>
      <w:r>
        <w:rPr>
          <w:rStyle w:val="Emphasis"/>
          <w:highlight w:val="cyan"/>
        </w:rPr>
        <w:t>forego</w:t>
      </w:r>
      <w:r>
        <w:rPr>
          <w:rStyle w:val="StyleUnderline"/>
        </w:rPr>
        <w:t xml:space="preserve"> oil </w:t>
      </w:r>
      <w:r>
        <w:rPr>
          <w:rStyle w:val="StyleUnderline"/>
          <w:highlight w:val="cyan"/>
        </w:rPr>
        <w:t>revenues but</w:t>
      </w:r>
      <w:r>
        <w:rPr>
          <w:rStyle w:val="StyleUnderline"/>
        </w:rPr>
        <w:t xml:space="preserve"> to </w:t>
      </w:r>
      <w:r>
        <w:rPr>
          <w:rStyle w:val="Emphasis"/>
          <w:highlight w:val="cyan"/>
        </w:rPr>
        <w:t>use them</w:t>
      </w:r>
      <w:r>
        <w:rPr>
          <w:rStyle w:val="StyleUnderline"/>
        </w:rPr>
        <w:t xml:space="preserve"> in a new way</w:t>
      </w:r>
      <w:r>
        <w:rPr>
          <w:sz w:val="16"/>
        </w:rPr>
        <w:t>—to leverage their oil incomes to support, rather than choke off, the non-oil sector.</w:t>
      </w:r>
    </w:p>
    <w:p w14:paraId="4F5C754D" w14:textId="77777777" w:rsidR="0036665C" w:rsidRPr="0036665C" w:rsidRDefault="0036665C" w:rsidP="0036665C"/>
    <w:p w14:paraId="73979497" w14:textId="4CF440EE" w:rsidR="003B7D38" w:rsidRDefault="00F51A66" w:rsidP="003B7D38">
      <w:pPr>
        <w:pStyle w:val="Heading3"/>
      </w:pPr>
      <w:r>
        <w:t xml:space="preserve">IL – </w:t>
      </w:r>
      <w:r w:rsidR="00256905">
        <w:t>Oil Key – Middle East</w:t>
      </w:r>
    </w:p>
    <w:p w14:paraId="5DD44CD1" w14:textId="77777777" w:rsidR="00F51A66" w:rsidRDefault="00F51A66" w:rsidP="00F51A66">
      <w:pPr>
        <w:pStyle w:val="Heading4"/>
        <w:rPr>
          <w:rFonts w:ascii="Times New Roman" w:eastAsia="Times New Roman" w:hAnsi="Times New Roman"/>
        </w:rPr>
      </w:pPr>
      <w:r>
        <w:rPr>
          <w:rFonts w:eastAsia="Times New Roman"/>
        </w:rPr>
        <w:t xml:space="preserve">Oil is the </w:t>
      </w:r>
      <w:r>
        <w:rPr>
          <w:rFonts w:eastAsia="Times New Roman"/>
          <w:u w:val="single"/>
        </w:rPr>
        <w:t>backbone</w:t>
      </w:r>
      <w:r>
        <w:rPr>
          <w:rFonts w:eastAsia="Times New Roman"/>
        </w:rPr>
        <w:t xml:space="preserve"> of Gulf State stability – sustainable revenue is </w:t>
      </w:r>
      <w:r>
        <w:rPr>
          <w:rFonts w:eastAsia="Times New Roman"/>
          <w:u w:val="single"/>
        </w:rPr>
        <w:t>key</w:t>
      </w:r>
      <w:r>
        <w:rPr>
          <w:rFonts w:eastAsia="Times New Roman"/>
        </w:rPr>
        <w:t xml:space="preserve"> to </w:t>
      </w:r>
      <w:r>
        <w:rPr>
          <w:rFonts w:eastAsia="Times New Roman"/>
          <w:u w:val="single"/>
        </w:rPr>
        <w:t>regional loyalty</w:t>
      </w:r>
      <w:r>
        <w:rPr>
          <w:rFonts w:eastAsia="Times New Roman"/>
        </w:rPr>
        <w:t xml:space="preserve">. </w:t>
      </w:r>
    </w:p>
    <w:p w14:paraId="3493CD3C" w14:textId="77777777" w:rsidR="00F51A66" w:rsidRDefault="00F51A66" w:rsidP="00F51A66">
      <w:r>
        <w:t xml:space="preserve">Ivan </w:t>
      </w:r>
      <w:proofErr w:type="spellStart"/>
      <w:r>
        <w:rPr>
          <w:rStyle w:val="Style13ptBold"/>
        </w:rPr>
        <w:t>Ureta</w:t>
      </w:r>
      <w:proofErr w:type="spellEnd"/>
      <w:r>
        <w:rPr>
          <w:rStyle w:val="Style13ptBold"/>
        </w:rPr>
        <w:t xml:space="preserve"> 20</w:t>
      </w:r>
      <w:r>
        <w:t xml:space="preserve">, PhD in IR, PhD in economic history, International Relations and Business professor at IE University, lecturer at the University of Applied Sciences of Southern Switzerland, and a Research Fellow at the Department of Middle East and Mediterranean Studies King's College London, "What are the impacts of Sliding Oil Prices on Regional Security and Stability in the Gulf </w:t>
      </w:r>
      <w:proofErr w:type="gramStart"/>
      <w:r>
        <w:t>Region?,</w:t>
      </w:r>
      <w:proofErr w:type="gramEnd"/>
      <w:r>
        <w:t>" The Journal of Middle East and North Africa Sciences, vol. 6, no. 6, pp. 12-15</w:t>
      </w:r>
    </w:p>
    <w:p w14:paraId="25355270" w14:textId="77777777" w:rsidR="00F51A66" w:rsidRDefault="00F51A66" w:rsidP="00F51A66">
      <w:pPr>
        <w:rPr>
          <w:rFonts w:eastAsia="Calibri"/>
          <w:sz w:val="16"/>
        </w:rPr>
      </w:pPr>
      <w:r>
        <w:rPr>
          <w:rStyle w:val="StyleUnderline"/>
        </w:rPr>
        <w:t xml:space="preserve">The </w:t>
      </w:r>
      <w:r>
        <w:rPr>
          <w:rStyle w:val="Emphasis"/>
        </w:rPr>
        <w:t>consensus</w:t>
      </w:r>
      <w:r>
        <w:rPr>
          <w:rStyle w:val="StyleUnderline"/>
        </w:rPr>
        <w:t xml:space="preserve"> among scholars</w:t>
      </w:r>
      <w:r>
        <w:rPr>
          <w:rFonts w:eastAsia="Calibri"/>
          <w:sz w:val="16"/>
        </w:rPr>
        <w:t xml:space="preserve"> and practitioners, both in the region and abroad, </w:t>
      </w:r>
      <w:r>
        <w:rPr>
          <w:rStyle w:val="StyleUnderline"/>
        </w:rPr>
        <w:t xml:space="preserve">is that </w:t>
      </w:r>
      <w:r>
        <w:rPr>
          <w:rStyle w:val="StyleUnderline"/>
          <w:highlight w:val="cyan"/>
        </w:rPr>
        <w:t xml:space="preserve">the </w:t>
      </w:r>
      <w:r>
        <w:rPr>
          <w:rStyle w:val="Emphasis"/>
          <w:highlight w:val="cyan"/>
        </w:rPr>
        <w:t>biggest risk</w:t>
      </w:r>
      <w:r>
        <w:rPr>
          <w:rStyle w:val="StyleUnderline"/>
          <w:highlight w:val="cyan"/>
        </w:rPr>
        <w:t xml:space="preserve"> to</w:t>
      </w:r>
      <w:r>
        <w:rPr>
          <w:rFonts w:eastAsia="Calibri"/>
          <w:sz w:val="16"/>
        </w:rPr>
        <w:t xml:space="preserve"> manage by </w:t>
      </w:r>
      <w:r>
        <w:rPr>
          <w:rStyle w:val="StyleUnderline"/>
        </w:rPr>
        <w:t xml:space="preserve">the </w:t>
      </w:r>
      <w:r>
        <w:rPr>
          <w:rStyle w:val="StyleUnderline"/>
          <w:highlight w:val="cyan"/>
        </w:rPr>
        <w:t>Gulf monarchies is</w:t>
      </w:r>
      <w:r>
        <w:rPr>
          <w:rStyle w:val="StyleUnderline"/>
        </w:rPr>
        <w:t xml:space="preserve"> related to </w:t>
      </w:r>
      <w:r>
        <w:rPr>
          <w:rStyle w:val="StyleUnderline"/>
          <w:highlight w:val="cyan"/>
        </w:rPr>
        <w:t>their</w:t>
      </w:r>
      <w:r>
        <w:rPr>
          <w:rStyle w:val="StyleUnderline"/>
        </w:rPr>
        <w:t xml:space="preserve"> political and </w:t>
      </w:r>
      <w:r>
        <w:rPr>
          <w:rStyle w:val="StyleUnderline"/>
          <w:highlight w:val="cyan"/>
        </w:rPr>
        <w:t>economic model</w:t>
      </w:r>
      <w:r>
        <w:rPr>
          <w:rStyle w:val="StyleUnderline"/>
        </w:rPr>
        <w:t xml:space="preserve"> which has been </w:t>
      </w:r>
      <w:r>
        <w:rPr>
          <w:rStyle w:val="StyleUnderline"/>
          <w:highlight w:val="cyan"/>
        </w:rPr>
        <w:t xml:space="preserve">based on </w:t>
      </w:r>
      <w:r>
        <w:rPr>
          <w:rStyle w:val="Emphasis"/>
          <w:highlight w:val="cyan"/>
        </w:rPr>
        <w:t>buying</w:t>
      </w:r>
      <w:r>
        <w:rPr>
          <w:rFonts w:eastAsia="Calibri"/>
          <w:sz w:val="16"/>
        </w:rPr>
        <w:t xml:space="preserve"> </w:t>
      </w:r>
      <w:r>
        <w:rPr>
          <w:rStyle w:val="StyleUnderline"/>
        </w:rPr>
        <w:t xml:space="preserve">the </w:t>
      </w:r>
      <w:r>
        <w:rPr>
          <w:rStyle w:val="Emphasis"/>
          <w:highlight w:val="cyan"/>
        </w:rPr>
        <w:t>loyalty</w:t>
      </w:r>
      <w:r>
        <w:rPr>
          <w:rStyle w:val="Emphasis"/>
        </w:rPr>
        <w:t xml:space="preserve"> of the population</w:t>
      </w:r>
      <w:r>
        <w:rPr>
          <w:rStyle w:val="StyleUnderline"/>
        </w:rPr>
        <w:t xml:space="preserve"> </w:t>
      </w:r>
      <w:r>
        <w:rPr>
          <w:rStyle w:val="StyleUnderline"/>
          <w:highlight w:val="cyan"/>
        </w:rPr>
        <w:t xml:space="preserve">by issuing </w:t>
      </w:r>
      <w:r>
        <w:rPr>
          <w:rStyle w:val="Emphasis"/>
          <w:highlight w:val="cyan"/>
        </w:rPr>
        <w:t>generous subsidies</w:t>
      </w:r>
      <w:r>
        <w:rPr>
          <w:rStyle w:val="StyleUnderline"/>
          <w:highlight w:val="cyan"/>
        </w:rPr>
        <w:t xml:space="preserve"> and</w:t>
      </w:r>
      <w:r>
        <w:rPr>
          <w:rStyle w:val="StyleUnderline"/>
        </w:rPr>
        <w:t xml:space="preserve"> </w:t>
      </w:r>
      <w:r>
        <w:rPr>
          <w:rStyle w:val="Emphasis"/>
        </w:rPr>
        <w:t xml:space="preserve">social </w:t>
      </w:r>
      <w:r>
        <w:rPr>
          <w:rStyle w:val="Emphasis"/>
          <w:highlight w:val="cyan"/>
        </w:rPr>
        <w:t>benefits</w:t>
      </w:r>
      <w:r>
        <w:rPr>
          <w:rFonts w:eastAsia="Calibri"/>
          <w:sz w:val="16"/>
        </w:rPr>
        <w:t xml:space="preserve"> (</w:t>
      </w:r>
      <w:proofErr w:type="spellStart"/>
      <w:r>
        <w:rPr>
          <w:rFonts w:eastAsia="Calibri"/>
          <w:sz w:val="16"/>
        </w:rPr>
        <w:t>Byman</w:t>
      </w:r>
      <w:proofErr w:type="spellEnd"/>
      <w:r>
        <w:rPr>
          <w:rFonts w:eastAsia="Calibri"/>
          <w:sz w:val="16"/>
        </w:rPr>
        <w:t xml:space="preserve"> &amp; Green, 1999). </w:t>
      </w:r>
      <w:r>
        <w:rPr>
          <w:rStyle w:val="StyleUnderline"/>
          <w:highlight w:val="cyan"/>
        </w:rPr>
        <w:t>This</w:t>
      </w:r>
      <w:r>
        <w:rPr>
          <w:rStyle w:val="StyleUnderline"/>
        </w:rPr>
        <w:t xml:space="preserve"> strategy </w:t>
      </w:r>
      <w:r>
        <w:rPr>
          <w:rStyle w:val="StyleUnderline"/>
          <w:highlight w:val="cyan"/>
        </w:rPr>
        <w:t>can be</w:t>
      </w:r>
      <w:r>
        <w:rPr>
          <w:rFonts w:eastAsia="Calibri"/>
          <w:sz w:val="16"/>
        </w:rPr>
        <w:t xml:space="preserve"> also </w:t>
      </w:r>
      <w:r>
        <w:rPr>
          <w:rStyle w:val="StyleUnderline"/>
        </w:rPr>
        <w:t xml:space="preserve">understood as </w:t>
      </w:r>
      <w:r>
        <w:rPr>
          <w:rStyle w:val="Emphasis"/>
          <w:highlight w:val="cyan"/>
        </w:rPr>
        <w:t>the backbone of</w:t>
      </w:r>
      <w:r>
        <w:rPr>
          <w:rFonts w:eastAsia="Calibri"/>
          <w:sz w:val="16"/>
        </w:rPr>
        <w:t xml:space="preserve"> all security policies pertaining to Gulf monarchies to ensure national and </w:t>
      </w:r>
      <w:r>
        <w:rPr>
          <w:rStyle w:val="Emphasis"/>
          <w:highlight w:val="cyan"/>
        </w:rPr>
        <w:t>regional stability</w:t>
      </w:r>
      <w:r>
        <w:rPr>
          <w:rFonts w:eastAsia="Calibri"/>
          <w:sz w:val="16"/>
          <w:szCs w:val="32"/>
        </w:rPr>
        <w:t xml:space="preserve"> </w:t>
      </w:r>
      <w:r>
        <w:rPr>
          <w:rFonts w:eastAsia="Calibri"/>
          <w:sz w:val="16"/>
        </w:rPr>
        <w:t>(Safran, 1985).</w:t>
      </w:r>
    </w:p>
    <w:p w14:paraId="09A84BC9" w14:textId="77777777" w:rsidR="00F51A66" w:rsidRDefault="00F51A66" w:rsidP="00F51A66">
      <w:pPr>
        <w:rPr>
          <w:sz w:val="16"/>
        </w:rPr>
      </w:pPr>
      <w:r>
        <w:rPr>
          <w:sz w:val="16"/>
        </w:rPr>
        <w:t xml:space="preserve">Gulf countries are aware about the risks associated to the excessive dependence to oil and gas. To attempt to solve that reliance, </w:t>
      </w:r>
      <w:r>
        <w:rPr>
          <w:rStyle w:val="StyleUnderline"/>
        </w:rPr>
        <w:t>Gulf economies</w:t>
      </w:r>
      <w:r>
        <w:rPr>
          <w:sz w:val="16"/>
        </w:rPr>
        <w:t xml:space="preserve"> </w:t>
      </w:r>
      <w:r>
        <w:rPr>
          <w:rStyle w:val="StyleUnderline"/>
        </w:rPr>
        <w:t>have been</w:t>
      </w:r>
      <w:r>
        <w:rPr>
          <w:sz w:val="16"/>
        </w:rPr>
        <w:t xml:space="preserve"> designing some strategies </w:t>
      </w:r>
      <w:r>
        <w:rPr>
          <w:rStyle w:val="StyleUnderline"/>
        </w:rPr>
        <w:t>aiming at diversifying their revenue streams</w:t>
      </w:r>
      <w:r>
        <w:rPr>
          <w:sz w:val="16"/>
        </w:rPr>
        <w:t xml:space="preserve"> over the last years.</w:t>
      </w:r>
    </w:p>
    <w:p w14:paraId="1870213C" w14:textId="77777777" w:rsidR="00F51A66" w:rsidRDefault="00F51A66" w:rsidP="00F51A66">
      <w:pPr>
        <w:rPr>
          <w:sz w:val="16"/>
        </w:rPr>
      </w:pPr>
      <w:r>
        <w:rPr>
          <w:sz w:val="16"/>
        </w:rPr>
        <w:t xml:space="preserve">Economic diversification strategies are very much related to the development of the private sector and the development of local entrepreneurship. Due to a booming economic expansion which required skilled labor, since the 1970s GCC countries have implemented an open-door policy to attract foreign manpower. As a result, since early 2000s, three fourths of GCC manpower </w:t>
      </w:r>
      <w:proofErr w:type="gramStart"/>
      <w:r>
        <w:rPr>
          <w:sz w:val="16"/>
        </w:rPr>
        <w:t>is</w:t>
      </w:r>
      <w:proofErr w:type="gramEnd"/>
      <w:r>
        <w:rPr>
          <w:sz w:val="16"/>
        </w:rPr>
        <w:t xml:space="preserve"> not native (Fasano &amp; Iqbal, 2003). </w:t>
      </w:r>
      <w:proofErr w:type="gramStart"/>
      <w:r>
        <w:rPr>
          <w:sz w:val="16"/>
        </w:rPr>
        <w:t>Therefore</w:t>
      </w:r>
      <w:proofErr w:type="gramEnd"/>
      <w:r>
        <w:rPr>
          <w:sz w:val="16"/>
        </w:rPr>
        <w:t xml:space="preserve"> programs to increase local manpower such as Emiratization in the UAE or </w:t>
      </w:r>
      <w:proofErr w:type="spellStart"/>
      <w:r>
        <w:rPr>
          <w:sz w:val="16"/>
        </w:rPr>
        <w:t>Omanization</w:t>
      </w:r>
      <w:proofErr w:type="spellEnd"/>
      <w:r>
        <w:rPr>
          <w:sz w:val="16"/>
        </w:rPr>
        <w:t xml:space="preserve"> in Oman have been part and parcel of the local initiatives to increase –directly and indirectly- local private initiative and entrepreneurship without the expected success (Al-</w:t>
      </w:r>
      <w:proofErr w:type="spellStart"/>
      <w:r>
        <w:rPr>
          <w:sz w:val="16"/>
        </w:rPr>
        <w:t>Shanfari</w:t>
      </w:r>
      <w:proofErr w:type="spellEnd"/>
      <w:r>
        <w:rPr>
          <w:sz w:val="16"/>
        </w:rPr>
        <w:t>, 2012).</w:t>
      </w:r>
    </w:p>
    <w:p w14:paraId="20B7ABA7" w14:textId="77777777" w:rsidR="00F51A66" w:rsidRDefault="00F51A66" w:rsidP="00F51A66">
      <w:pPr>
        <w:rPr>
          <w:sz w:val="16"/>
        </w:rPr>
      </w:pPr>
      <w:r>
        <w:rPr>
          <w:sz w:val="16"/>
        </w:rPr>
        <w:t xml:space="preserve">Since 1992 the UAE, among other initiatives, have been implementing the </w:t>
      </w:r>
      <w:proofErr w:type="spellStart"/>
      <w:r>
        <w:rPr>
          <w:sz w:val="16"/>
        </w:rPr>
        <w:t>Tawazun</w:t>
      </w:r>
      <w:proofErr w:type="spellEnd"/>
      <w:r>
        <w:rPr>
          <w:sz w:val="16"/>
        </w:rPr>
        <w:t xml:space="preserve"> Economic Program with the objective of diversifying the economy and promoting local entrepreneurship. Some Emirates of the UAE have been practicing these principles consistently while embracing a pro-business strategy emphasized by an increasing liberalization of markets and economic openness in order to escape from the rentier state model. </w:t>
      </w:r>
      <w:proofErr w:type="gramStart"/>
      <w:r>
        <w:rPr>
          <w:sz w:val="16"/>
        </w:rPr>
        <w:t>However</w:t>
      </w:r>
      <w:proofErr w:type="gramEnd"/>
      <w:r>
        <w:rPr>
          <w:sz w:val="16"/>
        </w:rPr>
        <w:t xml:space="preserve"> despite following these international trends, these economies –emulating the “Dubai model” have refrained from removing the basic structures of the traditional </w:t>
      </w:r>
      <w:proofErr w:type="spellStart"/>
      <w:r>
        <w:rPr>
          <w:sz w:val="16"/>
        </w:rPr>
        <w:t>neopatrimonial</w:t>
      </w:r>
      <w:proofErr w:type="spellEnd"/>
      <w:r>
        <w:rPr>
          <w:sz w:val="16"/>
        </w:rPr>
        <w:t xml:space="preserve"> leadership (</w:t>
      </w:r>
      <w:proofErr w:type="spellStart"/>
      <w:r>
        <w:rPr>
          <w:sz w:val="16"/>
        </w:rPr>
        <w:t>Hvidt</w:t>
      </w:r>
      <w:proofErr w:type="spellEnd"/>
      <w:r>
        <w:rPr>
          <w:sz w:val="16"/>
        </w:rPr>
        <w:t xml:space="preserve">, 2011). Although the basis for stimulating the economic diversification to buffer the dependency from oil have been laid, the UAE still have to fully implement and develop them (Al </w:t>
      </w:r>
      <w:proofErr w:type="spellStart"/>
      <w:r>
        <w:rPr>
          <w:sz w:val="16"/>
        </w:rPr>
        <w:t>Sadoun</w:t>
      </w:r>
      <w:proofErr w:type="spellEnd"/>
      <w:r>
        <w:rPr>
          <w:sz w:val="16"/>
        </w:rPr>
        <w:t>, 2016).</w:t>
      </w:r>
    </w:p>
    <w:p w14:paraId="4140E9A1" w14:textId="77777777" w:rsidR="00F51A66" w:rsidRDefault="00F51A66" w:rsidP="00F51A66">
      <w:pPr>
        <w:rPr>
          <w:sz w:val="16"/>
        </w:rPr>
      </w:pPr>
      <w:r>
        <w:rPr>
          <w:sz w:val="16"/>
        </w:rPr>
        <w:t>Qatar has been following similar diversification strategy. In 2008 the General Secretariat for Development Planning developed and implemented the Qatar National Vision 2030 (GSDP, 2008). By following a differentiated philosophy and approach to international relations Qatar has been investing more on increasing its appeal as a touristic destination and on cultural diplomacy (</w:t>
      </w:r>
      <w:proofErr w:type="spellStart"/>
      <w:r>
        <w:rPr>
          <w:sz w:val="16"/>
        </w:rPr>
        <w:t>Eggeling</w:t>
      </w:r>
      <w:proofErr w:type="spellEnd"/>
      <w:r>
        <w:rPr>
          <w:sz w:val="16"/>
        </w:rPr>
        <w:t xml:space="preserve">, 2017; </w:t>
      </w:r>
      <w:proofErr w:type="spellStart"/>
      <w:r>
        <w:rPr>
          <w:sz w:val="16"/>
        </w:rPr>
        <w:t>Morakabati</w:t>
      </w:r>
      <w:proofErr w:type="spellEnd"/>
      <w:r>
        <w:rPr>
          <w:sz w:val="16"/>
        </w:rPr>
        <w:t>, Beavis &amp; Fletcher, 2014). Nevertheless, as it is going to be explained later, Qatar’s model of understanding and playing its regional and international role has not been appreciated by Saudi Arabia. Within a context of low oil prices, regional and international political and diplomatic turmoil, strong tensions and political countermeasures lead by Saudi Arabia have hit Qatar.</w:t>
      </w:r>
    </w:p>
    <w:p w14:paraId="724F95A9" w14:textId="77777777" w:rsidR="00F51A66" w:rsidRDefault="00F51A66" w:rsidP="00F51A66">
      <w:pPr>
        <w:rPr>
          <w:sz w:val="16"/>
        </w:rPr>
      </w:pPr>
      <w:r>
        <w:rPr>
          <w:sz w:val="16"/>
        </w:rPr>
        <w:t xml:space="preserve">Oman started to develop policies to counter oil dependency from 1976 onwards when it was created the first Five-year development plan. Since </w:t>
      </w:r>
      <w:proofErr w:type="gramStart"/>
      <w:r>
        <w:rPr>
          <w:sz w:val="16"/>
        </w:rPr>
        <w:t>then</w:t>
      </w:r>
      <w:proofErr w:type="gramEnd"/>
      <w:r>
        <w:rPr>
          <w:sz w:val="16"/>
        </w:rPr>
        <w:t xml:space="preserve"> every five years the Sultanate has launched a quinquennial development plan. In 1995 Oman adopted the Oman Vision 2020 with the objective of reducing oil and gas share of GDP from 39 per cent in 1996 to 19 per cent by 2020. It was envisaged to increase non-oil and gas economy from 6 per cent of the GDP in 1996 to 81 per cent by 2020 (Vision 2020). Against these plans by 2012 the share of oil and gas of the GDP totalized 52.2 5 whereas non-oil and gas activities amounted to the 4 per cent (WTO, 2014). These figures evidence that achieving a consolidated economic diversification strategy has failed.</w:t>
      </w:r>
    </w:p>
    <w:p w14:paraId="722D5BDE" w14:textId="77777777" w:rsidR="00F51A66" w:rsidRDefault="00F51A66" w:rsidP="00F51A66">
      <w:pPr>
        <w:rPr>
          <w:sz w:val="16"/>
        </w:rPr>
      </w:pPr>
      <w:r>
        <w:rPr>
          <w:sz w:val="16"/>
        </w:rPr>
        <w:t>In 2013 it was adopted the In-Country Value (ICV) as a strategy to further develop and harmonize both industry and societal components (</w:t>
      </w:r>
      <w:proofErr w:type="spellStart"/>
      <w:r>
        <w:rPr>
          <w:sz w:val="16"/>
        </w:rPr>
        <w:t>Ureta</w:t>
      </w:r>
      <w:proofErr w:type="spellEnd"/>
      <w:r>
        <w:rPr>
          <w:sz w:val="16"/>
        </w:rPr>
        <w:t>, 2017). The ICV plan, can be considered as a socio-economic and political innovation born in the aftermaths of the Arab spring in order to ensure stability by meeting current social demands and prevent future revolts within an environment of uncertainty. In designing a new strategy to achieve economic diversification, in 2015, the Sultanate developed the Oman Vision 2040.</w:t>
      </w:r>
    </w:p>
    <w:p w14:paraId="512A4E01" w14:textId="77777777" w:rsidR="00F51A66" w:rsidRDefault="00F51A66" w:rsidP="00F51A66">
      <w:pPr>
        <w:rPr>
          <w:sz w:val="16"/>
        </w:rPr>
      </w:pPr>
      <w:r>
        <w:rPr>
          <w:sz w:val="16"/>
        </w:rPr>
        <w:t>From its side, Saudi Arabia implemented its National Transformation Program (Saudi Vision 2030) to revert some risks associated to the effects of the possible oil curse by boosting private entrepreneurial activities from 2020 onward. The initial investment for the 2016-2021 period was budgeted in SR296bn (Saudi Vision 2030). Further explanations focusing on the Saudi case follow in the next section.</w:t>
      </w:r>
    </w:p>
    <w:p w14:paraId="5EFF6E07" w14:textId="77777777" w:rsidR="00F51A66" w:rsidRDefault="00F51A66" w:rsidP="00F51A66">
      <w:pPr>
        <w:rPr>
          <w:sz w:val="16"/>
        </w:rPr>
      </w:pPr>
      <w:r>
        <w:rPr>
          <w:sz w:val="16"/>
        </w:rPr>
        <w:t xml:space="preserve">In considering all cases, it is evident that </w:t>
      </w:r>
      <w:r>
        <w:rPr>
          <w:rStyle w:val="StyleUnderline"/>
          <w:highlight w:val="cyan"/>
        </w:rPr>
        <w:t xml:space="preserve">if low oil prices </w:t>
      </w:r>
      <w:r>
        <w:rPr>
          <w:rStyle w:val="Emphasis"/>
          <w:highlight w:val="cyan"/>
        </w:rPr>
        <w:t>carry on</w:t>
      </w:r>
      <w:r>
        <w:rPr>
          <w:rStyle w:val="StyleUnderline"/>
        </w:rPr>
        <w:t xml:space="preserve"> for extended periods</w:t>
      </w:r>
      <w:r>
        <w:rPr>
          <w:sz w:val="16"/>
        </w:rPr>
        <w:t xml:space="preserve"> of time, and sustainable economic diversification is not attained progressively, the possibilities of funding </w:t>
      </w:r>
      <w:r>
        <w:rPr>
          <w:rStyle w:val="StyleUnderline"/>
        </w:rPr>
        <w:t xml:space="preserve">these </w:t>
      </w:r>
      <w:r>
        <w:rPr>
          <w:rStyle w:val="StyleUnderline"/>
          <w:highlight w:val="cyan"/>
        </w:rPr>
        <w:t xml:space="preserve">programs may be </w:t>
      </w:r>
      <w:r>
        <w:rPr>
          <w:rStyle w:val="Emphasis"/>
          <w:highlight w:val="cyan"/>
        </w:rPr>
        <w:t>doomed</w:t>
      </w:r>
      <w:r>
        <w:rPr>
          <w:sz w:val="16"/>
        </w:rPr>
        <w:t xml:space="preserve"> to fail </w:t>
      </w:r>
      <w:r>
        <w:rPr>
          <w:rStyle w:val="StyleUnderline"/>
          <w:highlight w:val="cyan"/>
        </w:rPr>
        <w:t>and</w:t>
      </w:r>
      <w:r>
        <w:rPr>
          <w:rStyle w:val="StyleUnderline"/>
        </w:rPr>
        <w:t xml:space="preserve"> therefore the</w:t>
      </w:r>
      <w:r>
        <w:rPr>
          <w:sz w:val="16"/>
        </w:rPr>
        <w:t xml:space="preserve"> possible </w:t>
      </w:r>
      <w:r>
        <w:rPr>
          <w:rStyle w:val="Emphasis"/>
          <w:highlight w:val="cyan"/>
        </w:rPr>
        <w:t>collapse of regimes may be likely</w:t>
      </w:r>
      <w:r>
        <w:rPr>
          <w:sz w:val="16"/>
        </w:rPr>
        <w:t>.</w:t>
      </w:r>
    </w:p>
    <w:p w14:paraId="082CF171" w14:textId="77777777" w:rsidR="00F51A66" w:rsidRDefault="00F51A66" w:rsidP="00F51A66">
      <w:pPr>
        <w:rPr>
          <w:sz w:val="16"/>
        </w:rPr>
      </w:pPr>
      <w:r>
        <w:rPr>
          <w:sz w:val="16"/>
        </w:rPr>
        <w:t xml:space="preserve">As the graph 2 shows, all studied countries have relaxed their legislations aiming at reducing the bureaucracy to initiate businesses. Despite these concessions </w:t>
      </w:r>
      <w:r>
        <w:rPr>
          <w:rStyle w:val="StyleUnderline"/>
        </w:rPr>
        <w:t>private business activities have not overtaken the attractiveness of</w:t>
      </w:r>
      <w:r>
        <w:rPr>
          <w:sz w:val="16"/>
        </w:rPr>
        <w:t xml:space="preserve"> both </w:t>
      </w:r>
      <w:r>
        <w:rPr>
          <w:rStyle w:val="StyleUnderline"/>
        </w:rPr>
        <w:t>the public sector and oil related industries</w:t>
      </w:r>
      <w:r>
        <w:rPr>
          <w:sz w:val="16"/>
        </w:rPr>
        <w:t>.</w:t>
      </w:r>
    </w:p>
    <w:p w14:paraId="3F3728EF" w14:textId="77777777" w:rsidR="00F51A66" w:rsidRDefault="00F51A66" w:rsidP="00F51A66">
      <w:pPr>
        <w:rPr>
          <w:sz w:val="16"/>
        </w:rPr>
      </w:pPr>
      <w:r>
        <w:rPr>
          <w:sz w:val="16"/>
        </w:rPr>
        <w:t xml:space="preserve">Despite the wealth amassed in Gulf countries, </w:t>
      </w:r>
      <w:r>
        <w:rPr>
          <w:rStyle w:val="Emphasis"/>
          <w:highlight w:val="cyan"/>
        </w:rPr>
        <w:t>diversification strategies</w:t>
      </w:r>
      <w:r>
        <w:rPr>
          <w:rStyle w:val="StyleUnderline"/>
          <w:highlight w:val="cyan"/>
        </w:rPr>
        <w:t xml:space="preserve"> have </w:t>
      </w:r>
      <w:r>
        <w:rPr>
          <w:rStyle w:val="Emphasis"/>
          <w:highlight w:val="cyan"/>
        </w:rPr>
        <w:t>not been successful</w:t>
      </w:r>
      <w:r>
        <w:rPr>
          <w:sz w:val="16"/>
          <w:highlight w:val="cyan"/>
        </w:rPr>
        <w:t xml:space="preserve">. </w:t>
      </w:r>
      <w:r>
        <w:rPr>
          <w:rStyle w:val="StyleUnderline"/>
          <w:highlight w:val="cyan"/>
        </w:rPr>
        <w:t>The Gulf</w:t>
      </w:r>
      <w:r>
        <w:rPr>
          <w:rStyle w:val="StyleUnderline"/>
        </w:rPr>
        <w:t xml:space="preserve"> region </w:t>
      </w:r>
      <w:r>
        <w:rPr>
          <w:rStyle w:val="Emphasis"/>
          <w:highlight w:val="cyan"/>
        </w:rPr>
        <w:t>lags</w:t>
      </w:r>
      <w:r>
        <w:rPr>
          <w:sz w:val="16"/>
        </w:rPr>
        <w:t xml:space="preserve"> behind advancing Asian countries </w:t>
      </w:r>
      <w:r>
        <w:rPr>
          <w:rStyle w:val="StyleUnderline"/>
          <w:highlight w:val="cyan"/>
        </w:rPr>
        <w:t>in</w:t>
      </w:r>
      <w:r>
        <w:rPr>
          <w:sz w:val="16"/>
        </w:rPr>
        <w:t xml:space="preserve"> terms of Science and Technology indicators (</w:t>
      </w:r>
      <w:r>
        <w:rPr>
          <w:rStyle w:val="Emphasis"/>
          <w:highlight w:val="cyan"/>
        </w:rPr>
        <w:t>S&amp;T</w:t>
      </w:r>
      <w:r>
        <w:rPr>
          <w:sz w:val="16"/>
        </w:rPr>
        <w:t xml:space="preserve">). </w:t>
      </w:r>
      <w:r>
        <w:rPr>
          <w:rStyle w:val="StyleUnderline"/>
        </w:rPr>
        <w:t xml:space="preserve">S&amp;T </w:t>
      </w:r>
      <w:r>
        <w:rPr>
          <w:rStyle w:val="Emphasis"/>
          <w:highlight w:val="cyan"/>
        </w:rPr>
        <w:t>as well as R&amp;D</w:t>
      </w:r>
      <w:r>
        <w:rPr>
          <w:rStyle w:val="StyleUnderline"/>
        </w:rPr>
        <w:t xml:space="preserve"> are</w:t>
      </w:r>
      <w:r>
        <w:rPr>
          <w:sz w:val="16"/>
        </w:rPr>
        <w:t xml:space="preserve"> mostly </w:t>
      </w:r>
      <w:r>
        <w:rPr>
          <w:rStyle w:val="Emphasis"/>
        </w:rPr>
        <w:t>concentrated</w:t>
      </w:r>
      <w:r>
        <w:rPr>
          <w:sz w:val="16"/>
        </w:rPr>
        <w:t xml:space="preserve"> with</w:t>
      </w:r>
      <w:r>
        <w:rPr>
          <w:rStyle w:val="Emphasis"/>
        </w:rPr>
        <w:t>in</w:t>
      </w:r>
      <w:r>
        <w:rPr>
          <w:sz w:val="16"/>
        </w:rPr>
        <w:t xml:space="preserve"> </w:t>
      </w:r>
      <w:r>
        <w:rPr>
          <w:rStyle w:val="StyleUnderline"/>
        </w:rPr>
        <w:t>public and third education sectors</w:t>
      </w:r>
      <w:r>
        <w:rPr>
          <w:sz w:val="16"/>
        </w:rPr>
        <w:t xml:space="preserve"> having small impact on the private sector (Nour, 2005). This fact highlights again the failure of bland </w:t>
      </w:r>
      <w:r>
        <w:rPr>
          <w:rStyle w:val="StyleUnderline"/>
        </w:rPr>
        <w:t>diversification policies</w:t>
      </w:r>
      <w:r>
        <w:rPr>
          <w:sz w:val="16"/>
        </w:rPr>
        <w:t xml:space="preserve"> which </w:t>
      </w:r>
      <w:r>
        <w:rPr>
          <w:rStyle w:val="StyleUnderline"/>
        </w:rPr>
        <w:t>have not been consistently implemented.</w:t>
      </w:r>
      <w:r>
        <w:rPr>
          <w:sz w:val="16"/>
        </w:rPr>
        <w:t xml:space="preserve"> The events of the Arab Spring challenged the apparent stability and prosperity of Gulf nations.</w:t>
      </w:r>
    </w:p>
    <w:p w14:paraId="422A2B18" w14:textId="77777777" w:rsidR="00F51A66" w:rsidRDefault="00F51A66" w:rsidP="00F51A66">
      <w:pPr>
        <w:rPr>
          <w:sz w:val="16"/>
        </w:rPr>
      </w:pPr>
      <w:r>
        <w:rPr>
          <w:sz w:val="16"/>
        </w:rPr>
        <w:t>6. Monarchies Reacting to Low Oil Prices.</w:t>
      </w:r>
    </w:p>
    <w:p w14:paraId="66C4227D" w14:textId="77777777" w:rsidR="00F51A66" w:rsidRDefault="00F51A66" w:rsidP="00F51A66">
      <w:pPr>
        <w:rPr>
          <w:rFonts w:eastAsia="Calibri"/>
          <w:sz w:val="16"/>
        </w:rPr>
      </w:pPr>
      <w:r>
        <w:rPr>
          <w:rStyle w:val="StyleUnderline"/>
        </w:rPr>
        <w:t xml:space="preserve">The </w:t>
      </w:r>
      <w:r>
        <w:rPr>
          <w:rStyle w:val="Emphasis"/>
          <w:highlight w:val="cyan"/>
        </w:rPr>
        <w:t>sustainability</w:t>
      </w:r>
      <w:r>
        <w:rPr>
          <w:rStyle w:val="StyleUnderline"/>
        </w:rPr>
        <w:t xml:space="preserve"> of this security model, which is basically a social contract, </w:t>
      </w:r>
      <w:r>
        <w:rPr>
          <w:rStyle w:val="StyleUnderline"/>
          <w:highlight w:val="cyan"/>
        </w:rPr>
        <w:t xml:space="preserve">is </w:t>
      </w:r>
      <w:r>
        <w:rPr>
          <w:rStyle w:val="Emphasis"/>
          <w:highlight w:val="cyan"/>
        </w:rPr>
        <w:t>strictly bound</w:t>
      </w:r>
      <w:r>
        <w:rPr>
          <w:rFonts w:eastAsia="Calibri"/>
          <w:sz w:val="16"/>
        </w:rPr>
        <w:t xml:space="preserve">ed </w:t>
      </w:r>
      <w:r>
        <w:rPr>
          <w:rStyle w:val="StyleUnderline"/>
          <w:highlight w:val="cyan"/>
        </w:rPr>
        <w:t>to</w:t>
      </w:r>
      <w:r>
        <w:rPr>
          <w:rStyle w:val="StyleUnderline"/>
        </w:rPr>
        <w:t xml:space="preserve"> Gulf’s </w:t>
      </w:r>
      <w:r>
        <w:rPr>
          <w:rStyle w:val="StyleUnderline"/>
          <w:highlight w:val="cyan"/>
        </w:rPr>
        <w:t xml:space="preserve">monarchies </w:t>
      </w:r>
      <w:r>
        <w:rPr>
          <w:rStyle w:val="Emphasis"/>
          <w:highlight w:val="cyan"/>
        </w:rPr>
        <w:t>capacity</w:t>
      </w:r>
      <w:r>
        <w:rPr>
          <w:rStyle w:val="StyleUnderline"/>
          <w:highlight w:val="cyan"/>
        </w:rPr>
        <w:t xml:space="preserve"> to </w:t>
      </w:r>
      <w:r>
        <w:rPr>
          <w:rStyle w:val="Emphasis"/>
          <w:highlight w:val="cyan"/>
        </w:rPr>
        <w:t>keep</w:t>
      </w:r>
      <w:r>
        <w:rPr>
          <w:rFonts w:eastAsia="Calibri"/>
          <w:sz w:val="16"/>
        </w:rPr>
        <w:t xml:space="preserve"> on </w:t>
      </w:r>
      <w:r>
        <w:rPr>
          <w:rStyle w:val="Emphasis"/>
          <w:highlight w:val="cyan"/>
        </w:rPr>
        <w:t>funding</w:t>
      </w:r>
      <w:r>
        <w:rPr>
          <w:rFonts w:eastAsia="Calibri"/>
          <w:sz w:val="16"/>
        </w:rPr>
        <w:t xml:space="preserve"> </w:t>
      </w:r>
      <w:r>
        <w:rPr>
          <w:rStyle w:val="Emphasis"/>
        </w:rPr>
        <w:t xml:space="preserve">local and regional </w:t>
      </w:r>
      <w:r>
        <w:rPr>
          <w:rStyle w:val="Emphasis"/>
          <w:highlight w:val="cyan"/>
        </w:rPr>
        <w:t>loyalties</w:t>
      </w:r>
      <w:r>
        <w:rPr>
          <w:rFonts w:eastAsia="Calibri"/>
          <w:sz w:val="16"/>
        </w:rPr>
        <w:t xml:space="preserve">. </w:t>
      </w:r>
      <w:r>
        <w:rPr>
          <w:rStyle w:val="StyleUnderline"/>
        </w:rPr>
        <w:t>The Arab Spring stressed</w:t>
      </w:r>
      <w:r>
        <w:rPr>
          <w:rFonts w:eastAsia="Calibri"/>
          <w:sz w:val="16"/>
        </w:rPr>
        <w:t xml:space="preserve"> the region and the short-mid –term re-</w:t>
      </w:r>
      <w:r>
        <w:rPr>
          <w:rStyle w:val="Emphasis"/>
        </w:rPr>
        <w:t>stabilization</w:t>
      </w:r>
      <w:r>
        <w:rPr>
          <w:rFonts w:eastAsia="Calibri"/>
          <w:sz w:val="16"/>
        </w:rPr>
        <w:t xml:space="preserve"> of the region </w:t>
      </w:r>
      <w:r>
        <w:rPr>
          <w:rStyle w:val="Emphasis"/>
        </w:rPr>
        <w:t>depended on</w:t>
      </w:r>
      <w:r>
        <w:rPr>
          <w:rFonts w:eastAsia="Calibri"/>
          <w:sz w:val="16"/>
        </w:rPr>
        <w:t xml:space="preserve"> more </w:t>
      </w:r>
      <w:r>
        <w:rPr>
          <w:rStyle w:val="Emphasis"/>
        </w:rPr>
        <w:t>public expenditure from Saudi</w:t>
      </w:r>
      <w:r>
        <w:rPr>
          <w:rFonts w:eastAsia="Calibri"/>
          <w:sz w:val="16"/>
        </w:rPr>
        <w:t xml:space="preserve"> Arabia, to Bahrain, to Oman (</w:t>
      </w:r>
      <w:proofErr w:type="spellStart"/>
      <w:r>
        <w:rPr>
          <w:rFonts w:eastAsia="Calibri"/>
          <w:sz w:val="16"/>
        </w:rPr>
        <w:t>Ureta</w:t>
      </w:r>
      <w:proofErr w:type="spellEnd"/>
      <w:r>
        <w:rPr>
          <w:rFonts w:eastAsia="Calibri"/>
          <w:sz w:val="16"/>
        </w:rPr>
        <w:t xml:space="preserve">, 2017). </w:t>
      </w:r>
      <w:r>
        <w:rPr>
          <w:rStyle w:val="StyleUnderline"/>
        </w:rPr>
        <w:t>Saudi</w:t>
      </w:r>
      <w:r>
        <w:rPr>
          <w:rFonts w:eastAsia="Calibri"/>
          <w:sz w:val="16"/>
        </w:rPr>
        <w:t xml:space="preserve"> Arabia alarmed by the uprisings in neighboring countries </w:t>
      </w:r>
      <w:r>
        <w:rPr>
          <w:rStyle w:val="StyleUnderline"/>
        </w:rPr>
        <w:t>spent</w:t>
      </w:r>
      <w:r>
        <w:rPr>
          <w:rFonts w:eastAsia="Calibri"/>
          <w:sz w:val="16"/>
        </w:rPr>
        <w:t xml:space="preserve"> USD133bn [USD </w:t>
      </w:r>
      <w:r>
        <w:rPr>
          <w:rStyle w:val="Emphasis"/>
        </w:rPr>
        <w:t>133 billion</w:t>
      </w:r>
      <w:r>
        <w:rPr>
          <w:rFonts w:eastAsia="Calibri"/>
          <w:sz w:val="16"/>
        </w:rPr>
        <w:t xml:space="preserve">] </w:t>
      </w:r>
      <w:r>
        <w:rPr>
          <w:rStyle w:val="StyleUnderline"/>
        </w:rPr>
        <w:t>to buy off</w:t>
      </w:r>
      <w:r>
        <w:rPr>
          <w:rFonts w:eastAsia="Calibri"/>
          <w:sz w:val="16"/>
        </w:rPr>
        <w:t xml:space="preserve"> local </w:t>
      </w:r>
      <w:r>
        <w:rPr>
          <w:rStyle w:val="StyleUnderline"/>
        </w:rPr>
        <w:t>opposition in 2011</w:t>
      </w:r>
      <w:r>
        <w:rPr>
          <w:rFonts w:eastAsia="Calibri"/>
          <w:sz w:val="16"/>
        </w:rPr>
        <w:t xml:space="preserve">. To better contextualize this </w:t>
      </w:r>
      <w:proofErr w:type="gramStart"/>
      <w:r>
        <w:rPr>
          <w:rFonts w:eastAsia="Calibri"/>
          <w:sz w:val="16"/>
        </w:rPr>
        <w:t>figure</w:t>
      </w:r>
      <w:proofErr w:type="gramEnd"/>
      <w:r>
        <w:rPr>
          <w:rFonts w:eastAsia="Calibri"/>
          <w:sz w:val="16"/>
        </w:rPr>
        <w:t xml:space="preserve"> it’s noteworthy to mention that Saudi Arabia in 2013 engaged into a long-term investment scheme of USD133bn to build a number of power plants and water projects over a time span of 10 years.</w:t>
      </w:r>
    </w:p>
    <w:p w14:paraId="6CC94952" w14:textId="77777777" w:rsidR="00311A85" w:rsidRPr="00592385" w:rsidRDefault="00311A85" w:rsidP="00311A85">
      <w:pPr>
        <w:pStyle w:val="Heading4"/>
        <w:rPr>
          <w:rFonts w:cs="Arial"/>
        </w:rPr>
      </w:pPr>
      <w:r w:rsidRPr="00592385">
        <w:rPr>
          <w:rFonts w:cs="Arial"/>
        </w:rPr>
        <w:t xml:space="preserve">Prices are </w:t>
      </w:r>
      <w:r w:rsidRPr="00592385">
        <w:rPr>
          <w:rFonts w:cs="Arial"/>
          <w:u w:val="single"/>
        </w:rPr>
        <w:t>directly linked</w:t>
      </w:r>
      <w:r w:rsidRPr="00592385">
        <w:rPr>
          <w:rFonts w:cs="Arial"/>
        </w:rPr>
        <w:t xml:space="preserve"> to Middle Eastern </w:t>
      </w:r>
      <w:r w:rsidRPr="00592385">
        <w:rPr>
          <w:rFonts w:cs="Arial"/>
          <w:u w:val="single"/>
        </w:rPr>
        <w:t>conflicts</w:t>
      </w:r>
      <w:r w:rsidRPr="00592385">
        <w:rPr>
          <w:rFonts w:cs="Arial"/>
        </w:rPr>
        <w:t xml:space="preserve">.  </w:t>
      </w:r>
    </w:p>
    <w:p w14:paraId="010EC4BB" w14:textId="77777777" w:rsidR="00311A85" w:rsidRPr="00592385" w:rsidRDefault="00311A85" w:rsidP="00311A85">
      <w:r w:rsidRPr="00592385">
        <w:rPr>
          <w:rFonts w:eastAsiaTheme="majorEastAsia"/>
          <w:b/>
          <w:bCs/>
          <w:sz w:val="26"/>
          <w:szCs w:val="26"/>
        </w:rPr>
        <w:t xml:space="preserve">Jaffe &amp; </w:t>
      </w:r>
      <w:proofErr w:type="spellStart"/>
      <w:r w:rsidRPr="00592385">
        <w:rPr>
          <w:rStyle w:val="Style13ptBold"/>
        </w:rPr>
        <w:t>Elass</w:t>
      </w:r>
      <w:proofErr w:type="spellEnd"/>
      <w:r w:rsidRPr="00592385">
        <w:rPr>
          <w:rStyle w:val="Style13ptBold"/>
        </w:rPr>
        <w:t xml:space="preserve"> 16</w:t>
      </w:r>
      <w:r w:rsidRPr="00592385">
        <w:t xml:space="preserve"> [Amy; a research professor and managing director at the Climate Policy Lab at Tufts University’s Fletcher School of Law and Diplomacy; </w:t>
      </w:r>
      <w:proofErr w:type="spellStart"/>
      <w:r w:rsidRPr="00592385">
        <w:t>Jareer</w:t>
      </w:r>
      <w:proofErr w:type="spellEnd"/>
      <w:r w:rsidRPr="00592385">
        <w:t xml:space="preserve">; a Washington-based energy analyst; 01/01/2016; “War and the Oil Price Cycle”; https://jia.sipa.columbia.edu/war-oil-price-cycle] </w:t>
      </w:r>
    </w:p>
    <w:p w14:paraId="2E9DE9D0" w14:textId="77777777" w:rsidR="00311A85" w:rsidRPr="00592385" w:rsidRDefault="00311A85" w:rsidP="00311A85">
      <w:r w:rsidRPr="00592385">
        <w:rPr>
          <w:rStyle w:val="StyleUnderline"/>
          <w:highlight w:val="cyan"/>
        </w:rPr>
        <w:t>Oil</w:t>
      </w:r>
      <w:r w:rsidRPr="00592385">
        <w:rPr>
          <w:rStyle w:val="StyleUnderline"/>
        </w:rPr>
        <w:t xml:space="preserve"> </w:t>
      </w:r>
      <w:r w:rsidRPr="00592385">
        <w:rPr>
          <w:rStyle w:val="StyleUnderline"/>
          <w:sz w:val="16"/>
        </w:rPr>
        <w:t xml:space="preserve">has </w:t>
      </w:r>
      <w:r w:rsidRPr="00592385">
        <w:rPr>
          <w:rStyle w:val="Emphasis"/>
          <w:highlight w:val="cyan"/>
        </w:rPr>
        <w:t>shaped</w:t>
      </w:r>
      <w:r w:rsidRPr="00592385">
        <w:rPr>
          <w:rStyle w:val="StyleUnderline"/>
          <w:highlight w:val="cyan"/>
        </w:rPr>
        <w:t xml:space="preserve"> international </w:t>
      </w:r>
      <w:r w:rsidRPr="00592385">
        <w:rPr>
          <w:rStyle w:val="Emphasis"/>
          <w:highlight w:val="cyan"/>
        </w:rPr>
        <w:t>conflict</w:t>
      </w:r>
      <w:r w:rsidRPr="00592385">
        <w:rPr>
          <w:rStyle w:val="StyleUnderline"/>
        </w:rPr>
        <w:t xml:space="preserve"> for </w:t>
      </w:r>
      <w:r w:rsidRPr="00592385">
        <w:rPr>
          <w:rStyle w:val="StyleUnderline"/>
          <w:bCs/>
        </w:rPr>
        <w:t>decades</w:t>
      </w:r>
      <w:r w:rsidRPr="00592385">
        <w:rPr>
          <w:rStyle w:val="StyleUnderline"/>
        </w:rPr>
        <w:t>.</w:t>
      </w:r>
      <w:r w:rsidRPr="00592385">
        <w:rPr>
          <w:rStyle w:val="StyleUnderline"/>
          <w:sz w:val="16"/>
        </w:rPr>
        <w:t xml:space="preserve"> </w:t>
      </w:r>
      <w:r w:rsidRPr="00592385">
        <w:t xml:space="preserve">According to one estimate, twenty-five to fifty percent of interstate wars between 1973 and 2012 had oil-related linkages. 1 But the cyclical nature of oil’s contribution to global conflict is not well understood. Not only are </w:t>
      </w:r>
      <w:r w:rsidRPr="00592385">
        <w:rPr>
          <w:rStyle w:val="StyleUnderline"/>
          <w:sz w:val="16"/>
        </w:rPr>
        <w:t xml:space="preserve">oil prices cyclical, but the </w:t>
      </w:r>
      <w:r w:rsidRPr="00592385">
        <w:rPr>
          <w:rStyle w:val="StyleUnderline"/>
          <w:highlight w:val="cyan"/>
        </w:rPr>
        <w:t>geopolitics of oil</w:t>
      </w:r>
      <w:r w:rsidRPr="00592385">
        <w:rPr>
          <w:rStyle w:val="StyleUnderline"/>
        </w:rPr>
        <w:t xml:space="preserve"> are </w:t>
      </w:r>
      <w:r w:rsidRPr="00592385">
        <w:rPr>
          <w:rStyle w:val="Emphasis"/>
          <w:highlight w:val="cyan"/>
        </w:rPr>
        <w:t>linked</w:t>
      </w:r>
      <w:r w:rsidRPr="00592385">
        <w:rPr>
          <w:rStyle w:val="StyleUnderline"/>
          <w:highlight w:val="cyan"/>
        </w:rPr>
        <w:t xml:space="preserve"> </w:t>
      </w:r>
      <w:r w:rsidRPr="00592385">
        <w:rPr>
          <w:rStyle w:val="StyleUnderline"/>
          <w:bCs/>
          <w:highlight w:val="cyan"/>
        </w:rPr>
        <w:t>inexorably</w:t>
      </w:r>
      <w:r w:rsidRPr="00592385">
        <w:rPr>
          <w:rStyle w:val="StyleUnderline"/>
          <w:highlight w:val="cyan"/>
        </w:rPr>
        <w:t xml:space="preserve"> to</w:t>
      </w:r>
      <w:r w:rsidRPr="00592385">
        <w:rPr>
          <w:rStyle w:val="StyleUnderline"/>
        </w:rPr>
        <w:t xml:space="preserve"> the </w:t>
      </w:r>
      <w:r w:rsidRPr="00592385">
        <w:rPr>
          <w:rStyle w:val="Emphasis"/>
        </w:rPr>
        <w:t>same</w:t>
      </w:r>
      <w:r w:rsidRPr="00592385">
        <w:rPr>
          <w:rStyle w:val="StyleUnderline"/>
          <w:sz w:val="16"/>
        </w:rPr>
        <w:t xml:space="preserve"> boom and bust </w:t>
      </w:r>
      <w:r w:rsidRPr="00592385">
        <w:rPr>
          <w:rStyle w:val="StyleUnderline"/>
          <w:bCs/>
          <w:highlight w:val="cyan"/>
        </w:rPr>
        <w:t>price cycle</w:t>
      </w:r>
      <w:r w:rsidRPr="00592385">
        <w:rPr>
          <w:b/>
          <w:bCs/>
          <w:highlight w:val="cyan"/>
        </w:rPr>
        <w:t>.</w:t>
      </w:r>
    </w:p>
    <w:p w14:paraId="7B1FAD06" w14:textId="77777777" w:rsidR="00311A85" w:rsidRPr="00592385" w:rsidRDefault="00311A85" w:rsidP="00311A85">
      <w:r w:rsidRPr="00592385">
        <w:rPr>
          <w:rStyle w:val="StyleUnderline"/>
        </w:rPr>
        <w:t xml:space="preserve">Military adventurism, </w:t>
      </w:r>
      <w:r w:rsidRPr="00592385">
        <w:rPr>
          <w:rStyle w:val="Emphasis"/>
          <w:highlight w:val="cyan"/>
        </w:rPr>
        <w:t>proxy wars</w:t>
      </w:r>
      <w:r w:rsidRPr="00592385">
        <w:rPr>
          <w:rStyle w:val="Emphasis"/>
        </w:rPr>
        <w:t xml:space="preserve"> </w:t>
      </w:r>
      <w:r w:rsidRPr="00592385">
        <w:rPr>
          <w:rStyle w:val="StyleUnderline"/>
        </w:rPr>
        <w:t xml:space="preserve">and </w:t>
      </w:r>
      <w:r w:rsidRPr="00592385">
        <w:rPr>
          <w:rStyle w:val="StyleUnderline"/>
          <w:highlight w:val="cyan"/>
        </w:rPr>
        <w:t>regional pathologies in</w:t>
      </w:r>
      <w:r w:rsidRPr="00592385">
        <w:rPr>
          <w:rStyle w:val="StyleUnderline"/>
        </w:rPr>
        <w:t xml:space="preserve"> the </w:t>
      </w:r>
      <w:r w:rsidRPr="00592385">
        <w:rPr>
          <w:rStyle w:val="StyleUnderline"/>
          <w:highlight w:val="cyan"/>
        </w:rPr>
        <w:t xml:space="preserve">Middle East </w:t>
      </w:r>
      <w:r w:rsidRPr="00592385">
        <w:rPr>
          <w:rStyle w:val="Emphasis"/>
          <w:highlight w:val="cyan"/>
        </w:rPr>
        <w:t>expand</w:t>
      </w:r>
      <w:r w:rsidRPr="00592385">
        <w:rPr>
          <w:rStyle w:val="StyleUnderline"/>
        </w:rPr>
        <w:t xml:space="preserve"> and contract </w:t>
      </w:r>
      <w:r w:rsidRPr="00592385">
        <w:rPr>
          <w:rStyle w:val="StyleUnderline"/>
          <w:highlight w:val="cyan"/>
        </w:rPr>
        <w:t>with</w:t>
      </w:r>
      <w:r w:rsidRPr="00592385">
        <w:rPr>
          <w:rStyle w:val="StyleUnderline"/>
        </w:rPr>
        <w:t xml:space="preserve"> the </w:t>
      </w:r>
      <w:r w:rsidRPr="00592385">
        <w:rPr>
          <w:rStyle w:val="Emphasis"/>
          <w:highlight w:val="cyan"/>
        </w:rPr>
        <w:t xml:space="preserve">ebb </w:t>
      </w:r>
      <w:r w:rsidRPr="00592385">
        <w:rPr>
          <w:rStyle w:val="StyleUnderline"/>
          <w:highlight w:val="cyan"/>
        </w:rPr>
        <w:t>and flow of</w:t>
      </w:r>
      <w:r w:rsidRPr="00592385">
        <w:rPr>
          <w:rStyle w:val="StyleUnderline"/>
        </w:rPr>
        <w:t xml:space="preserve"> </w:t>
      </w:r>
      <w:r w:rsidRPr="00592385">
        <w:rPr>
          <w:rStyle w:val="StyleUnderline"/>
          <w:bCs/>
        </w:rPr>
        <w:t xml:space="preserve">massive </w:t>
      </w:r>
      <w:r w:rsidRPr="00592385">
        <w:rPr>
          <w:rStyle w:val="StyleUnderline"/>
          <w:highlight w:val="cyan"/>
        </w:rPr>
        <w:t xml:space="preserve">petrodollar </w:t>
      </w:r>
      <w:r w:rsidRPr="00592385">
        <w:rPr>
          <w:rStyle w:val="Emphasis"/>
          <w:highlight w:val="cyan"/>
        </w:rPr>
        <w:t xml:space="preserve">accumulations </w:t>
      </w:r>
      <w:r w:rsidRPr="00592385">
        <w:rPr>
          <w:rStyle w:val="StyleUnderline"/>
          <w:highlight w:val="cyan"/>
        </w:rPr>
        <w:t>related to</w:t>
      </w:r>
      <w:r w:rsidRPr="00592385">
        <w:rPr>
          <w:rStyle w:val="StyleUnderline"/>
          <w:sz w:val="16"/>
        </w:rPr>
        <w:t xml:space="preserve"> the </w:t>
      </w:r>
      <w:r w:rsidRPr="00592385">
        <w:rPr>
          <w:rStyle w:val="StyleUnderline"/>
          <w:highlight w:val="cyan"/>
        </w:rPr>
        <w:t>oil</w:t>
      </w:r>
      <w:r w:rsidRPr="00592385">
        <w:rPr>
          <w:rStyle w:val="StyleUnderline"/>
          <w:sz w:val="16"/>
        </w:rPr>
        <w:t xml:space="preserve"> </w:t>
      </w:r>
      <w:r w:rsidRPr="00592385">
        <w:rPr>
          <w:rStyle w:val="StyleUnderline"/>
          <w:bCs/>
          <w:sz w:val="16"/>
        </w:rPr>
        <w:t>price cycle.</w:t>
      </w:r>
    </w:p>
    <w:p w14:paraId="093DAA12" w14:textId="77777777" w:rsidR="00311A85" w:rsidRPr="00592385" w:rsidRDefault="00311A85" w:rsidP="00311A85">
      <w:pPr>
        <w:pStyle w:val="Heading4"/>
        <w:rPr>
          <w:rFonts w:cs="Arial"/>
        </w:rPr>
      </w:pPr>
      <w:r w:rsidRPr="00592385">
        <w:rPr>
          <w:rFonts w:cs="Arial"/>
        </w:rPr>
        <w:t xml:space="preserve">Lack of </w:t>
      </w:r>
      <w:r w:rsidRPr="00592385">
        <w:rPr>
          <w:rFonts w:cs="Arial"/>
          <w:u w:val="single"/>
        </w:rPr>
        <w:t>diverse</w:t>
      </w:r>
      <w:r w:rsidRPr="00592385">
        <w:rPr>
          <w:rFonts w:cs="Arial"/>
        </w:rPr>
        <w:t xml:space="preserve"> income ensures </w:t>
      </w:r>
      <w:r w:rsidRPr="00592385">
        <w:rPr>
          <w:rFonts w:cs="Arial"/>
          <w:u w:val="single"/>
        </w:rPr>
        <w:t>collapse</w:t>
      </w:r>
      <w:r w:rsidRPr="00592385">
        <w:rPr>
          <w:rFonts w:cs="Arial"/>
        </w:rPr>
        <w:t xml:space="preserve">. </w:t>
      </w:r>
    </w:p>
    <w:p w14:paraId="1DB2192E" w14:textId="77777777" w:rsidR="00311A85" w:rsidRPr="003818D0" w:rsidRDefault="00311A85" w:rsidP="00311A85">
      <w:r w:rsidRPr="003818D0">
        <w:rPr>
          <w:rStyle w:val="Style13ptBold"/>
        </w:rPr>
        <w:t>IRENA 20</w:t>
      </w:r>
      <w:r w:rsidRPr="003818D0">
        <w:t xml:space="preserve"> [International Renewable Energy Agency; (IRENA) is a lead global intergovernmental agency for energy transformation that serves as the principal platform for international cooperation; 04/04/2023; “Low oil prices drag Middle East economies to collapse”; </w:t>
      </w:r>
      <w:proofErr w:type="spellStart"/>
      <w:r w:rsidRPr="003818D0">
        <w:t>Proquest</w:t>
      </w:r>
      <w:proofErr w:type="spellEnd"/>
      <w:r w:rsidRPr="003818D0">
        <w:t>]</w:t>
      </w:r>
    </w:p>
    <w:p w14:paraId="547CCCBB" w14:textId="77777777" w:rsidR="00311A85" w:rsidRPr="00592385" w:rsidRDefault="00311A85" w:rsidP="00311A85">
      <w:r w:rsidRPr="00592385">
        <w:rPr>
          <w:rStyle w:val="StyleUnderline"/>
        </w:rPr>
        <w:t xml:space="preserve">The </w:t>
      </w:r>
      <w:r w:rsidRPr="00592385">
        <w:rPr>
          <w:rStyle w:val="Emphasis"/>
          <w:highlight w:val="cyan"/>
        </w:rPr>
        <w:t>low oil</w:t>
      </w:r>
      <w:r w:rsidRPr="00592385">
        <w:rPr>
          <w:rStyle w:val="StyleUnderline"/>
          <w:highlight w:val="cyan"/>
        </w:rPr>
        <w:t xml:space="preserve"> price environment</w:t>
      </w:r>
      <w:r w:rsidRPr="00592385">
        <w:t xml:space="preserve"> in the global market is</w:t>
      </w:r>
      <w:r w:rsidRPr="00592385">
        <w:rPr>
          <w:rStyle w:val="StyleUnderline"/>
        </w:rPr>
        <w:t xml:space="preserve"> </w:t>
      </w:r>
      <w:r w:rsidRPr="00592385">
        <w:rPr>
          <w:rStyle w:val="StyleUnderline"/>
          <w:highlight w:val="cyan"/>
        </w:rPr>
        <w:t>dragging</w:t>
      </w:r>
      <w:r w:rsidRPr="00592385">
        <w:rPr>
          <w:rStyle w:val="StyleUnderline"/>
        </w:rPr>
        <w:t xml:space="preserve"> the </w:t>
      </w:r>
      <w:r w:rsidRPr="00592385">
        <w:rPr>
          <w:rStyle w:val="StyleUnderline"/>
          <w:highlight w:val="cyan"/>
        </w:rPr>
        <w:t>Middle Eastern</w:t>
      </w:r>
      <w:r w:rsidRPr="00592385">
        <w:rPr>
          <w:rStyle w:val="StyleUnderline"/>
        </w:rPr>
        <w:t xml:space="preserve"> oil-producing c</w:t>
      </w:r>
      <w:r w:rsidRPr="00592385">
        <w:rPr>
          <w:rStyle w:val="StyleUnderline"/>
          <w:highlight w:val="cyan"/>
        </w:rPr>
        <w:t>ountries</w:t>
      </w:r>
      <w:r w:rsidRPr="00592385">
        <w:rPr>
          <w:rStyle w:val="StyleUnderline"/>
        </w:rPr>
        <w:t xml:space="preserve"> </w:t>
      </w:r>
      <w:r w:rsidRPr="00592385">
        <w:rPr>
          <w:rStyle w:val="StyleUnderline"/>
          <w:highlight w:val="cyan"/>
        </w:rPr>
        <w:t xml:space="preserve">to </w:t>
      </w:r>
      <w:r w:rsidRPr="00592385">
        <w:rPr>
          <w:rStyle w:val="Emphasis"/>
          <w:highlight w:val="cyan"/>
        </w:rPr>
        <w:t>collapse</w:t>
      </w:r>
      <w:r w:rsidRPr="00592385">
        <w:rPr>
          <w:rStyle w:val="StyleUnderline"/>
          <w:highlight w:val="cyan"/>
        </w:rPr>
        <w:t>,</w:t>
      </w:r>
      <w:r w:rsidRPr="00592385">
        <w:rPr>
          <w:rStyle w:val="StyleUnderline"/>
        </w:rPr>
        <w:t xml:space="preserve"> whose </w:t>
      </w:r>
      <w:r w:rsidRPr="00592385">
        <w:rPr>
          <w:rStyle w:val="StyleUnderline"/>
          <w:highlight w:val="cyan"/>
        </w:rPr>
        <w:t>economies</w:t>
      </w:r>
      <w:r w:rsidRPr="00592385">
        <w:rPr>
          <w:rStyle w:val="StyleUnderline"/>
        </w:rPr>
        <w:t xml:space="preserve"> are </w:t>
      </w:r>
      <w:r w:rsidRPr="00592385">
        <w:rPr>
          <w:rStyle w:val="StyleUnderline"/>
          <w:highlight w:val="cyan"/>
        </w:rPr>
        <w:t xml:space="preserve">strongly dependent </w:t>
      </w:r>
      <w:r w:rsidRPr="00592385">
        <w:rPr>
          <w:rStyle w:val="StyleUnderline"/>
          <w:bCs/>
          <w:highlight w:val="cyan"/>
        </w:rPr>
        <w:t xml:space="preserve">on </w:t>
      </w:r>
      <w:r w:rsidRPr="00592385">
        <w:rPr>
          <w:rStyle w:val="Emphasis"/>
          <w:highlight w:val="cyan"/>
        </w:rPr>
        <w:t>crude</w:t>
      </w:r>
      <w:r w:rsidRPr="00592385">
        <w:rPr>
          <w:rStyle w:val="StyleUnderline"/>
          <w:bCs/>
          <w:highlight w:val="cyan"/>
        </w:rPr>
        <w:t xml:space="preserve"> oil</w:t>
      </w:r>
      <w:r w:rsidRPr="00592385">
        <w:rPr>
          <w:rStyle w:val="StyleUnderline"/>
        </w:rPr>
        <w:t xml:space="preserve"> production </w:t>
      </w:r>
      <w:r w:rsidRPr="00592385">
        <w:rPr>
          <w:rStyle w:val="StyleUnderline"/>
          <w:highlight w:val="cyan"/>
        </w:rPr>
        <w:t xml:space="preserve">and </w:t>
      </w:r>
      <w:r w:rsidRPr="00592385">
        <w:rPr>
          <w:rStyle w:val="Emphasis"/>
          <w:highlight w:val="cyan"/>
        </w:rPr>
        <w:t>exports</w:t>
      </w:r>
      <w:r w:rsidRPr="00592385">
        <w:rPr>
          <w:rStyle w:val="StyleUnderline"/>
        </w:rPr>
        <w:t>.</w:t>
      </w:r>
    </w:p>
    <w:p w14:paraId="52C705AA" w14:textId="77777777" w:rsidR="00311A85" w:rsidRPr="00592385" w:rsidRDefault="00311A85" w:rsidP="00311A85">
      <w:pPr>
        <w:rPr>
          <w:szCs w:val="16"/>
        </w:rPr>
      </w:pPr>
      <w:r w:rsidRPr="00592385">
        <w:rPr>
          <w:szCs w:val="16"/>
        </w:rPr>
        <w:t>Due to the novel coronavirus (COVID-19) keeping global oil consumption weak, and the oil price war between Saudi Arabia and Russia, crude oil prices are fluctuating below $30 per barrel since March 6 when OPEC and non-OPEC nations failed to reach an output curb deal.</w:t>
      </w:r>
    </w:p>
    <w:p w14:paraId="38311B88" w14:textId="77777777" w:rsidR="00311A85" w:rsidRPr="00592385" w:rsidRDefault="00311A85" w:rsidP="00311A85">
      <w:pPr>
        <w:rPr>
          <w:rStyle w:val="StyleUnderline"/>
        </w:rPr>
      </w:pPr>
      <w:r w:rsidRPr="00592385">
        <w:rPr>
          <w:rStyle w:val="Emphasis"/>
          <w:highlight w:val="cyan"/>
        </w:rPr>
        <w:t>Low</w:t>
      </w:r>
      <w:r w:rsidRPr="00592385">
        <w:rPr>
          <w:u w:val="single"/>
        </w:rPr>
        <w:t xml:space="preserve"> crude </w:t>
      </w:r>
      <w:r w:rsidRPr="00592385">
        <w:rPr>
          <w:highlight w:val="cyan"/>
          <w:u w:val="single"/>
        </w:rPr>
        <w:t>prices</w:t>
      </w:r>
      <w:r w:rsidRPr="00592385">
        <w:rPr>
          <w:u w:val="single"/>
        </w:rPr>
        <w:t xml:space="preserve"> </w:t>
      </w:r>
      <w:r w:rsidRPr="00592385">
        <w:t>are seriously</w:t>
      </w:r>
      <w:r w:rsidRPr="00592385">
        <w:rPr>
          <w:u w:val="single"/>
        </w:rPr>
        <w:t xml:space="preserve"> </w:t>
      </w:r>
      <w:r w:rsidRPr="00592385">
        <w:rPr>
          <w:rStyle w:val="Emphasis"/>
          <w:highlight w:val="cyan"/>
        </w:rPr>
        <w:t xml:space="preserve">threatening </w:t>
      </w:r>
      <w:r w:rsidRPr="00592385">
        <w:rPr>
          <w:highlight w:val="cyan"/>
          <w:u w:val="single"/>
        </w:rPr>
        <w:t>most oil-producing countries</w:t>
      </w:r>
      <w:r w:rsidRPr="00592385">
        <w:rPr>
          <w:u w:val="single"/>
        </w:rPr>
        <w:t xml:space="preserve"> in the Middle East and North Africa </w:t>
      </w:r>
      <w:r w:rsidRPr="00592385">
        <w:rPr>
          <w:rStyle w:val="Emphasis"/>
          <w:highlight w:val="cyan"/>
        </w:rPr>
        <w:t>(MENA</w:t>
      </w:r>
      <w:r w:rsidRPr="00592385">
        <w:rPr>
          <w:highlight w:val="cyan"/>
          <w:u w:val="single"/>
        </w:rPr>
        <w:t xml:space="preserve">) </w:t>
      </w:r>
      <w:r w:rsidRPr="00592385">
        <w:rPr>
          <w:rStyle w:val="StyleUnderline"/>
          <w:highlight w:val="cyan"/>
        </w:rPr>
        <w:t>who</w:t>
      </w:r>
      <w:r w:rsidRPr="00592385">
        <w:rPr>
          <w:rStyle w:val="StyleUnderline"/>
        </w:rPr>
        <w:t xml:space="preserve"> need </w:t>
      </w:r>
      <w:r w:rsidRPr="00592385">
        <w:rPr>
          <w:rStyle w:val="StyleUnderline"/>
          <w:bCs/>
          <w:highlight w:val="cyan"/>
        </w:rPr>
        <w:t>high</w:t>
      </w:r>
      <w:r w:rsidRPr="00592385">
        <w:rPr>
          <w:rStyle w:val="StyleUnderline"/>
          <w:bCs/>
        </w:rPr>
        <w:t xml:space="preserve">er oil </w:t>
      </w:r>
      <w:r w:rsidRPr="00592385">
        <w:rPr>
          <w:rStyle w:val="StyleUnderline"/>
          <w:bCs/>
          <w:highlight w:val="cyan"/>
        </w:rPr>
        <w:t>prices</w:t>
      </w:r>
      <w:r w:rsidRPr="00592385">
        <w:rPr>
          <w:rStyle w:val="StyleUnderline"/>
          <w:highlight w:val="cyan"/>
        </w:rPr>
        <w:t xml:space="preserve"> to balance their </w:t>
      </w:r>
      <w:r w:rsidRPr="00592385">
        <w:rPr>
          <w:rStyle w:val="Emphasis"/>
          <w:highlight w:val="cyan"/>
        </w:rPr>
        <w:t>budgets</w:t>
      </w:r>
      <w:r w:rsidRPr="00592385">
        <w:rPr>
          <w:rStyle w:val="Emphasis"/>
        </w:rPr>
        <w:t>.</w:t>
      </w:r>
    </w:p>
    <w:p w14:paraId="4EFA02E7" w14:textId="77777777" w:rsidR="00311A85" w:rsidRPr="00592385" w:rsidRDefault="00311A85" w:rsidP="00311A85">
      <w:pPr>
        <w:rPr>
          <w:szCs w:val="16"/>
        </w:rPr>
      </w:pPr>
      <w:r w:rsidRPr="00592385">
        <w:rPr>
          <w:szCs w:val="16"/>
        </w:rPr>
        <w:t>Nigeria needs a breakeven price of $144 per barrel of Brent crude on average to balance its government balance this year, while Bahrain requires $96 a barrel, according to data from global rating agency Fitch Ratings.</w:t>
      </w:r>
    </w:p>
    <w:p w14:paraId="684E313B" w14:textId="77777777" w:rsidR="00311A85" w:rsidRPr="00592385" w:rsidRDefault="00311A85" w:rsidP="00311A85">
      <w:pPr>
        <w:rPr>
          <w:szCs w:val="16"/>
        </w:rPr>
      </w:pPr>
      <w:r w:rsidRPr="00592385">
        <w:rPr>
          <w:szCs w:val="16"/>
        </w:rPr>
        <w:t>Saudi Arabia, OPEC heavyweight and the world's largest crude exporter need a breakeven of $91 per barrel, while Oman needs $82 a barrel, Abu Dhabi requires $65 per barrel and Qatar needs $55 a barrel, the data shows.</w:t>
      </w:r>
    </w:p>
    <w:p w14:paraId="1AC3920E" w14:textId="77777777" w:rsidR="00311A85" w:rsidRPr="00592385" w:rsidRDefault="00311A85" w:rsidP="00311A85">
      <w:pPr>
        <w:pStyle w:val="Heading4"/>
        <w:rPr>
          <w:rFonts w:cs="Arial"/>
        </w:rPr>
      </w:pPr>
      <w:r w:rsidRPr="00592385">
        <w:rPr>
          <w:rFonts w:cs="Arial"/>
        </w:rPr>
        <w:t xml:space="preserve">The plans </w:t>
      </w:r>
      <w:r w:rsidRPr="00592385">
        <w:rPr>
          <w:rFonts w:cs="Arial"/>
          <w:u w:val="single"/>
        </w:rPr>
        <w:t>shift away</w:t>
      </w:r>
      <w:r w:rsidRPr="00592385">
        <w:rPr>
          <w:rFonts w:cs="Arial"/>
        </w:rPr>
        <w:t xml:space="preserve"> from oil causes the middle east to lose their </w:t>
      </w:r>
      <w:r w:rsidRPr="00592385">
        <w:rPr>
          <w:rFonts w:cs="Arial"/>
          <w:u w:val="single"/>
        </w:rPr>
        <w:t xml:space="preserve">biggest </w:t>
      </w:r>
      <w:r w:rsidRPr="00592385">
        <w:rPr>
          <w:rFonts w:cs="Arial"/>
        </w:rPr>
        <w:t xml:space="preserve">source of income. Edit tag (make more specific)  </w:t>
      </w:r>
    </w:p>
    <w:p w14:paraId="5BC6F2F5" w14:textId="77777777" w:rsidR="00311A85" w:rsidRPr="00592385" w:rsidRDefault="00311A85" w:rsidP="00311A85">
      <w:r w:rsidRPr="00592385">
        <w:rPr>
          <w:rStyle w:val="Style13ptBold"/>
        </w:rPr>
        <w:t>Alterman 21,</w:t>
      </w:r>
      <w:r w:rsidRPr="00592385">
        <w:t xml:space="preserve"> [John B; A Senior Vice President at Zbigniew Brzezinski Chair in Global Security and Geostrategy, and Director; Middle East Program; 08/09/21; “A New Revolution in the Middle East” https://www.csis.org/analysis/new-revolution-middle-east] </w:t>
      </w:r>
      <w:proofErr w:type="spellStart"/>
      <w:r w:rsidRPr="00592385">
        <w:t>iman</w:t>
      </w:r>
      <w:proofErr w:type="spellEnd"/>
    </w:p>
    <w:p w14:paraId="7A6392F7" w14:textId="77777777" w:rsidR="00311A85" w:rsidRPr="00592385" w:rsidRDefault="00311A85" w:rsidP="00311A85">
      <w:pPr>
        <w:rPr>
          <w:rStyle w:val="StyleUnderline"/>
          <w:b/>
          <w:bCs/>
        </w:rPr>
      </w:pPr>
      <w:r w:rsidRPr="00592385">
        <w:rPr>
          <w:sz w:val="12"/>
        </w:rPr>
        <w:t xml:space="preserve">No region of the world is more immersed in the consequences of global climate change than </w:t>
      </w:r>
      <w:r w:rsidRPr="00592385">
        <w:rPr>
          <w:rStyle w:val="StyleUnderline"/>
        </w:rPr>
        <w:t xml:space="preserve">the </w:t>
      </w:r>
      <w:r w:rsidRPr="00592385">
        <w:rPr>
          <w:rStyle w:val="Emphasis"/>
          <w:highlight w:val="cyan"/>
        </w:rPr>
        <w:t>Middle East</w:t>
      </w:r>
      <w:r w:rsidRPr="00592385">
        <w:rPr>
          <w:sz w:val="12"/>
        </w:rPr>
        <w:t>. The region</w:t>
      </w:r>
      <w:r w:rsidRPr="00592385">
        <w:rPr>
          <w:rStyle w:val="StyleUnderline"/>
        </w:rPr>
        <w:t xml:space="preserve"> </w:t>
      </w:r>
      <w:r w:rsidRPr="00592385">
        <w:rPr>
          <w:rStyle w:val="StyleUnderline"/>
          <w:highlight w:val="cyan"/>
        </w:rPr>
        <w:t>accounts</w:t>
      </w:r>
      <w:r w:rsidRPr="00592385">
        <w:rPr>
          <w:rStyle w:val="StyleUnderline"/>
        </w:rPr>
        <w:t xml:space="preserve"> </w:t>
      </w:r>
      <w:r w:rsidRPr="00592385">
        <w:rPr>
          <w:sz w:val="12"/>
        </w:rPr>
        <w:t xml:space="preserve">for about </w:t>
      </w:r>
      <w:r w:rsidRPr="00592385">
        <w:rPr>
          <w:rStyle w:val="StyleUnderline"/>
          <w:bCs/>
          <w:highlight w:val="cyan"/>
        </w:rPr>
        <w:t>30 percent</w:t>
      </w:r>
      <w:r w:rsidRPr="00592385">
        <w:rPr>
          <w:rStyle w:val="StyleUnderline"/>
          <w:highlight w:val="cyan"/>
        </w:rPr>
        <w:t xml:space="preserve"> of </w:t>
      </w:r>
      <w:r w:rsidRPr="00592385">
        <w:rPr>
          <w:rStyle w:val="Emphasis"/>
          <w:highlight w:val="cyan"/>
        </w:rPr>
        <w:t>global</w:t>
      </w:r>
      <w:r w:rsidRPr="00592385">
        <w:rPr>
          <w:rStyle w:val="StyleUnderline"/>
          <w:highlight w:val="cyan"/>
        </w:rPr>
        <w:t xml:space="preserve"> oil production</w:t>
      </w:r>
      <w:r w:rsidRPr="00592385">
        <w:rPr>
          <w:sz w:val="12"/>
        </w:rPr>
        <w:t xml:space="preserve">, </w:t>
      </w:r>
      <w:r w:rsidRPr="00592385">
        <w:rPr>
          <w:rStyle w:val="StyleUnderline"/>
        </w:rPr>
        <w:t xml:space="preserve">and </w:t>
      </w:r>
      <w:r w:rsidRPr="00592385">
        <w:rPr>
          <w:rStyle w:val="StyleUnderline"/>
          <w:bCs/>
        </w:rPr>
        <w:t>oil</w:t>
      </w:r>
      <w:r w:rsidRPr="00592385">
        <w:rPr>
          <w:rStyle w:val="StyleUnderline"/>
        </w:rPr>
        <w:t xml:space="preserve"> </w:t>
      </w:r>
      <w:r w:rsidRPr="00592385">
        <w:rPr>
          <w:rStyle w:val="Emphasis"/>
          <w:highlight w:val="cyan"/>
        </w:rPr>
        <w:t>rev</w:t>
      </w:r>
      <w:r w:rsidRPr="00592385">
        <w:rPr>
          <w:rStyle w:val="StyleUnderline"/>
        </w:rPr>
        <w:t xml:space="preserve">enues </w:t>
      </w:r>
      <w:r w:rsidRPr="00592385">
        <w:rPr>
          <w:rStyle w:val="StyleUnderline"/>
          <w:bCs/>
          <w:highlight w:val="cyan"/>
        </w:rPr>
        <w:t>drive government</w:t>
      </w:r>
      <w:r w:rsidRPr="00592385">
        <w:rPr>
          <w:rStyle w:val="StyleUnderline"/>
          <w:bCs/>
        </w:rPr>
        <w:t xml:space="preserve"> rev</w:t>
      </w:r>
      <w:r w:rsidRPr="00592385">
        <w:rPr>
          <w:rStyle w:val="StyleUnderline"/>
        </w:rPr>
        <w:t xml:space="preserve">enues </w:t>
      </w:r>
      <w:r w:rsidRPr="00592385">
        <w:rPr>
          <w:rStyle w:val="StyleUnderline"/>
          <w:highlight w:val="cyan"/>
        </w:rPr>
        <w:t>in the region</w:t>
      </w:r>
      <w:r w:rsidRPr="00592385">
        <w:rPr>
          <w:sz w:val="12"/>
        </w:rPr>
        <w:t>—either because the countries produce oil, or because the countries produce a labor force that works in oil-exporting countries</w:t>
      </w:r>
      <w:r w:rsidRPr="00592385">
        <w:rPr>
          <w:rStyle w:val="StyleUnderline"/>
        </w:rPr>
        <w:t xml:space="preserve"> </w:t>
      </w:r>
      <w:r w:rsidRPr="00592385">
        <w:rPr>
          <w:rStyle w:val="StyleUnderline"/>
          <w:sz w:val="12"/>
        </w:rPr>
        <w:t>and sends money home</w:t>
      </w:r>
      <w:r w:rsidRPr="00592385">
        <w:rPr>
          <w:sz w:val="12"/>
        </w:rPr>
        <w:t xml:space="preserve">. </w:t>
      </w:r>
      <w:r w:rsidRPr="00592385">
        <w:rPr>
          <w:rStyle w:val="StyleUnderline"/>
          <w:highlight w:val="cyan"/>
        </w:rPr>
        <w:t xml:space="preserve">Because of </w:t>
      </w:r>
      <w:r w:rsidRPr="00592385">
        <w:rPr>
          <w:rStyle w:val="Emphasis"/>
          <w:highlight w:val="cyan"/>
        </w:rPr>
        <w:t>oil</w:t>
      </w:r>
      <w:r w:rsidRPr="00592385">
        <w:rPr>
          <w:rStyle w:val="StyleUnderline"/>
        </w:rPr>
        <w:t xml:space="preserve"> </w:t>
      </w:r>
      <w:r w:rsidRPr="00592385">
        <w:rPr>
          <w:rStyle w:val="StyleUnderline"/>
          <w:bCs/>
        </w:rPr>
        <w:t>revenues</w:t>
      </w:r>
      <w:r w:rsidRPr="00592385">
        <w:rPr>
          <w:b/>
          <w:bCs/>
          <w:sz w:val="12"/>
        </w:rPr>
        <w:t>,</w:t>
      </w:r>
      <w:r w:rsidRPr="00592385">
        <w:rPr>
          <w:sz w:val="12"/>
        </w:rPr>
        <w:t xml:space="preserve"> </w:t>
      </w:r>
      <w:r w:rsidRPr="00592385">
        <w:rPr>
          <w:rStyle w:val="StyleUnderline"/>
        </w:rPr>
        <w:t xml:space="preserve">Middle Eastern </w:t>
      </w:r>
      <w:r w:rsidRPr="00592385">
        <w:rPr>
          <w:rStyle w:val="StyleUnderline"/>
          <w:highlight w:val="cyan"/>
        </w:rPr>
        <w:t xml:space="preserve">governments can </w:t>
      </w:r>
      <w:r w:rsidRPr="00592385">
        <w:rPr>
          <w:rStyle w:val="Emphasis"/>
          <w:highlight w:val="cyan"/>
        </w:rPr>
        <w:t>afford</w:t>
      </w:r>
      <w:r w:rsidRPr="00592385">
        <w:rPr>
          <w:rStyle w:val="StyleUnderline"/>
        </w:rPr>
        <w:t xml:space="preserve"> to employ </w:t>
      </w:r>
      <w:r w:rsidRPr="00592385">
        <w:rPr>
          <w:rStyle w:val="StyleUnderline"/>
          <w:bCs/>
        </w:rPr>
        <w:t>large percentages</w:t>
      </w:r>
      <w:r w:rsidRPr="00592385">
        <w:rPr>
          <w:rStyle w:val="StyleUnderline"/>
        </w:rPr>
        <w:t xml:space="preserve"> of their own populations, </w:t>
      </w:r>
      <w:r w:rsidRPr="00592385">
        <w:rPr>
          <w:sz w:val="12"/>
        </w:rPr>
        <w:t xml:space="preserve">and they do. </w:t>
      </w:r>
      <w:r w:rsidRPr="00592385">
        <w:rPr>
          <w:rStyle w:val="StyleUnderline"/>
          <w:highlight w:val="cyan"/>
        </w:rPr>
        <w:t>As</w:t>
      </w:r>
      <w:r w:rsidRPr="00592385">
        <w:rPr>
          <w:rStyle w:val="StyleUnderline"/>
        </w:rPr>
        <w:t xml:space="preserve"> the </w:t>
      </w:r>
      <w:r w:rsidRPr="00592385">
        <w:rPr>
          <w:rStyle w:val="StyleUnderline"/>
          <w:highlight w:val="cyan"/>
        </w:rPr>
        <w:t xml:space="preserve">world </w:t>
      </w:r>
      <w:r w:rsidRPr="00592385">
        <w:rPr>
          <w:rStyle w:val="Emphasis"/>
          <w:highlight w:val="cyan"/>
        </w:rPr>
        <w:t>turns</w:t>
      </w:r>
      <w:r w:rsidRPr="00592385">
        <w:rPr>
          <w:rStyle w:val="StyleUnderline"/>
          <w:bCs/>
        </w:rPr>
        <w:t xml:space="preserve"> away</w:t>
      </w:r>
      <w:r w:rsidRPr="00592385">
        <w:rPr>
          <w:rStyle w:val="StyleUnderline"/>
        </w:rPr>
        <w:t xml:space="preserve"> </w:t>
      </w:r>
      <w:r w:rsidRPr="00592385">
        <w:rPr>
          <w:rStyle w:val="StyleUnderline"/>
          <w:highlight w:val="cyan"/>
        </w:rPr>
        <w:t>from oil</w:t>
      </w:r>
      <w:r w:rsidRPr="00592385">
        <w:rPr>
          <w:rStyle w:val="StyleUnderline"/>
        </w:rPr>
        <w:t xml:space="preserve"> </w:t>
      </w:r>
      <w:r w:rsidRPr="00592385">
        <w:rPr>
          <w:rStyle w:val="StyleUnderline"/>
          <w:sz w:val="12"/>
        </w:rPr>
        <w:t>as an</w:t>
      </w:r>
      <w:r w:rsidRPr="00592385">
        <w:rPr>
          <w:rStyle w:val="StyleUnderline"/>
        </w:rPr>
        <w:t xml:space="preserve"> energy source, t</w:t>
      </w:r>
      <w:r w:rsidRPr="00592385">
        <w:rPr>
          <w:rStyle w:val="StyleUnderline"/>
          <w:highlight w:val="cyan"/>
        </w:rPr>
        <w:t>he</w:t>
      </w:r>
      <w:r w:rsidRPr="00592385">
        <w:rPr>
          <w:rStyle w:val="StyleUnderline"/>
        </w:rPr>
        <w:t xml:space="preserve"> </w:t>
      </w:r>
      <w:r w:rsidRPr="00592385">
        <w:rPr>
          <w:rStyle w:val="StyleUnderline"/>
          <w:bCs/>
          <w:highlight w:val="cyan"/>
        </w:rPr>
        <w:t>economics</w:t>
      </w:r>
      <w:r w:rsidRPr="00592385">
        <w:rPr>
          <w:rStyle w:val="StyleUnderline"/>
          <w:highlight w:val="cyan"/>
        </w:rPr>
        <w:t xml:space="preserve"> of the </w:t>
      </w:r>
      <w:r w:rsidRPr="00592385">
        <w:rPr>
          <w:rStyle w:val="Emphasis"/>
          <w:highlight w:val="cyan"/>
        </w:rPr>
        <w:t>Middle East</w:t>
      </w:r>
      <w:r w:rsidRPr="00592385">
        <w:rPr>
          <w:rStyle w:val="StyleUnderline"/>
          <w:highlight w:val="cyan"/>
        </w:rPr>
        <w:t xml:space="preserve"> </w:t>
      </w:r>
      <w:r w:rsidRPr="00592385">
        <w:rPr>
          <w:rStyle w:val="StyleUnderline"/>
          <w:bCs/>
          <w:highlight w:val="cyan"/>
        </w:rPr>
        <w:t xml:space="preserve">will change </w:t>
      </w:r>
      <w:r w:rsidRPr="00592385">
        <w:rPr>
          <w:rStyle w:val="Emphasis"/>
          <w:highlight w:val="cyan"/>
        </w:rPr>
        <w:t>profoundly</w:t>
      </w:r>
      <w:r w:rsidRPr="00592385">
        <w:rPr>
          <w:rStyle w:val="StyleUnderline"/>
          <w:bCs/>
          <w:highlight w:val="cyan"/>
        </w:rPr>
        <w:t>.</w:t>
      </w:r>
    </w:p>
    <w:p w14:paraId="590A187F" w14:textId="77777777" w:rsidR="00311A85" w:rsidRPr="00592385" w:rsidRDefault="00311A85" w:rsidP="00311A85">
      <w:pPr>
        <w:rPr>
          <w:sz w:val="12"/>
          <w:szCs w:val="16"/>
        </w:rPr>
      </w:pPr>
      <w:r w:rsidRPr="00592385">
        <w:rPr>
          <w:sz w:val="12"/>
          <w:szCs w:val="16"/>
        </w:rPr>
        <w:t>At the same time, the Middle East is subject to the consequences of climate change. The region is already desperately water poor—nine of the ten most water-poor countries are in the Middle East. Drought is pushing farmers off their land, the region’s many coastal cities are threatened by sea level rise, and rising summer temperatures increasingly combine with humidity to put human survival at risk.</w:t>
      </w:r>
    </w:p>
    <w:p w14:paraId="735AA942" w14:textId="77777777" w:rsidR="00311A85" w:rsidRPr="00592385" w:rsidRDefault="00311A85" w:rsidP="00311A85">
      <w:pPr>
        <w:rPr>
          <w:sz w:val="12"/>
          <w:szCs w:val="16"/>
        </w:rPr>
      </w:pPr>
      <w:r w:rsidRPr="00592385">
        <w:rPr>
          <w:sz w:val="12"/>
          <w:szCs w:val="16"/>
        </w:rPr>
        <w:t>That is to say, the Middle East is embedded on both sides of the climate change issue. As global consumption patterns change, the Middle East will change profoundly; as the climate changes, the Middle East will change profoundly as well.</w:t>
      </w:r>
    </w:p>
    <w:p w14:paraId="781C431B" w14:textId="77777777" w:rsidR="00311A85" w:rsidRPr="00592385" w:rsidRDefault="00311A85" w:rsidP="00311A85">
      <w:pPr>
        <w:rPr>
          <w:rStyle w:val="StyleUnderline"/>
        </w:rPr>
      </w:pPr>
      <w:r w:rsidRPr="00592385">
        <w:rPr>
          <w:sz w:val="12"/>
        </w:rPr>
        <w:t xml:space="preserve">While there is a lot we don’t understand, one of the important issues is pacing. To hear some people describe it, </w:t>
      </w:r>
      <w:r w:rsidRPr="00592385">
        <w:rPr>
          <w:rStyle w:val="StyleUnderline"/>
        </w:rPr>
        <w:t xml:space="preserve">the global </w:t>
      </w:r>
      <w:r w:rsidRPr="00592385">
        <w:rPr>
          <w:rStyle w:val="Emphasis"/>
          <w:highlight w:val="cyan"/>
        </w:rPr>
        <w:t>energy transition</w:t>
      </w:r>
      <w:r w:rsidRPr="00592385">
        <w:rPr>
          <w:rStyle w:val="StyleUnderline"/>
        </w:rPr>
        <w:t xml:space="preserve"> is nigh.</w:t>
      </w:r>
      <w:r w:rsidRPr="00592385">
        <w:rPr>
          <w:sz w:val="12"/>
        </w:rPr>
        <w:t xml:space="preserve"> Widespread awareness of climate change has galvanized consumers and governments alike to get serious about abandoning hydrocarbons. The </w:t>
      </w:r>
      <w:r w:rsidRPr="00592385">
        <w:rPr>
          <w:rStyle w:val="StyleUnderline"/>
        </w:rPr>
        <w:t>financial world has read the new sentiment and pivoted away from oil and gas.</w:t>
      </w:r>
      <w:r w:rsidRPr="00592385">
        <w:rPr>
          <w:sz w:val="12"/>
        </w:rPr>
        <w:t xml:space="preserve"> </w:t>
      </w:r>
      <w:r w:rsidRPr="00592385">
        <w:rPr>
          <w:rStyle w:val="StyleUnderline"/>
          <w:highlight w:val="cyan"/>
        </w:rPr>
        <w:t xml:space="preserve">Investors are now pouring </w:t>
      </w:r>
      <w:r w:rsidRPr="00592385">
        <w:rPr>
          <w:rStyle w:val="Emphasis"/>
          <w:highlight w:val="cyan"/>
        </w:rPr>
        <w:t>billions</w:t>
      </w:r>
      <w:r w:rsidRPr="00592385">
        <w:rPr>
          <w:rStyle w:val="StyleUnderline"/>
          <w:highlight w:val="cyan"/>
        </w:rPr>
        <w:t xml:space="preserve"> into </w:t>
      </w:r>
      <w:r w:rsidRPr="00592385">
        <w:rPr>
          <w:rStyle w:val="Emphasis"/>
          <w:highlight w:val="cyan"/>
        </w:rPr>
        <w:t>renewables</w:t>
      </w:r>
      <w:r w:rsidRPr="00592385">
        <w:rPr>
          <w:rStyle w:val="Emphasis"/>
        </w:rPr>
        <w:t>,</w:t>
      </w:r>
      <w:r w:rsidRPr="00592385">
        <w:rPr>
          <w:sz w:val="12"/>
        </w:rPr>
        <w:t xml:space="preserve"> and China sees renewable energy as a national security imperative. Soon, </w:t>
      </w:r>
      <w:r w:rsidRPr="00592385">
        <w:rPr>
          <w:rStyle w:val="StyleUnderline"/>
          <w:bCs/>
        </w:rPr>
        <w:t>oil production</w:t>
      </w:r>
      <w:r w:rsidRPr="00592385">
        <w:rPr>
          <w:rStyle w:val="StyleUnderline"/>
        </w:rPr>
        <w:t xml:space="preserve"> </w:t>
      </w:r>
      <w:r w:rsidRPr="00592385">
        <w:rPr>
          <w:rStyle w:val="StyleUnderline"/>
          <w:highlight w:val="cyan"/>
        </w:rPr>
        <w:t>will outstrip demand</w:t>
      </w:r>
      <w:r w:rsidRPr="00592385">
        <w:rPr>
          <w:sz w:val="12"/>
        </w:rPr>
        <w:t xml:space="preserve">, </w:t>
      </w:r>
      <w:r w:rsidRPr="00592385">
        <w:rPr>
          <w:rStyle w:val="StyleUnderline"/>
        </w:rPr>
        <w:t xml:space="preserve">and </w:t>
      </w:r>
      <w:r w:rsidRPr="00592385">
        <w:rPr>
          <w:rStyle w:val="StyleUnderline"/>
          <w:bCs/>
          <w:highlight w:val="cyan"/>
        </w:rPr>
        <w:t xml:space="preserve">as </w:t>
      </w:r>
      <w:r w:rsidRPr="00592385">
        <w:rPr>
          <w:rStyle w:val="Emphasis"/>
          <w:highlight w:val="cyan"/>
        </w:rPr>
        <w:t>prices fall</w:t>
      </w:r>
      <w:r w:rsidRPr="00592385">
        <w:rPr>
          <w:rStyle w:val="StyleUnderline"/>
          <w:bCs/>
        </w:rPr>
        <w:t>,</w:t>
      </w:r>
      <w:r w:rsidRPr="00592385">
        <w:rPr>
          <w:rStyle w:val="StyleUnderline"/>
        </w:rPr>
        <w:t xml:space="preserve"> producers will produce </w:t>
      </w:r>
      <w:r w:rsidRPr="00592385">
        <w:rPr>
          <w:rStyle w:val="StyleUnderline"/>
          <w:sz w:val="12"/>
        </w:rPr>
        <w:t xml:space="preserve">even </w:t>
      </w:r>
      <w:r w:rsidRPr="00592385">
        <w:rPr>
          <w:rStyle w:val="StyleUnderline"/>
        </w:rPr>
        <w:t xml:space="preserve">more to make up for lower volumes, </w:t>
      </w:r>
      <w:r w:rsidRPr="00592385">
        <w:rPr>
          <w:rStyle w:val="StyleUnderline"/>
          <w:sz w:val="12"/>
        </w:rPr>
        <w:t>suppressing prices</w:t>
      </w:r>
      <w:r w:rsidRPr="00592385">
        <w:rPr>
          <w:rStyle w:val="StyleUnderline"/>
        </w:rPr>
        <w:t xml:space="preserve"> still further. Oil </w:t>
      </w:r>
      <w:r w:rsidRPr="00592385">
        <w:rPr>
          <w:rStyle w:val="StyleUnderline"/>
          <w:highlight w:val="cyan"/>
        </w:rPr>
        <w:t xml:space="preserve">prices are going to drop off a </w:t>
      </w:r>
      <w:r w:rsidRPr="00592385">
        <w:rPr>
          <w:rStyle w:val="Emphasis"/>
          <w:highlight w:val="cyan"/>
        </w:rPr>
        <w:t>cliff</w:t>
      </w:r>
      <w:r w:rsidRPr="00592385">
        <w:rPr>
          <w:rStyle w:val="StyleUnderline"/>
        </w:rPr>
        <w:t>.</w:t>
      </w:r>
    </w:p>
    <w:p w14:paraId="6F476601" w14:textId="77777777" w:rsidR="00311A85" w:rsidRPr="00592385" w:rsidRDefault="00311A85" w:rsidP="00311A85">
      <w:pPr>
        <w:pStyle w:val="Heading4"/>
        <w:rPr>
          <w:rFonts w:cs="Arial"/>
        </w:rPr>
      </w:pPr>
      <w:r w:rsidRPr="00592385">
        <w:rPr>
          <w:rFonts w:cs="Arial"/>
        </w:rPr>
        <w:t>The link imbues the Gulf states with unprecedented geopolitical power.</w:t>
      </w:r>
    </w:p>
    <w:p w14:paraId="212136AA" w14:textId="77777777" w:rsidR="00311A85" w:rsidRPr="00592385" w:rsidRDefault="00311A85" w:rsidP="00311A85">
      <w:r w:rsidRPr="00592385">
        <w:t xml:space="preserve">Jason </w:t>
      </w:r>
      <w:proofErr w:type="spellStart"/>
      <w:r w:rsidRPr="00592385">
        <w:rPr>
          <w:rStyle w:val="Style13ptBold"/>
        </w:rPr>
        <w:t>Bordoff</w:t>
      </w:r>
      <w:proofErr w:type="spellEnd"/>
      <w:r w:rsidRPr="00592385">
        <w:rPr>
          <w:rStyle w:val="Style13ptBold"/>
        </w:rPr>
        <w:t xml:space="preserve"> 21</w:t>
      </w:r>
      <w:r w:rsidRPr="00592385">
        <w:t xml:space="preserve">, Co-Founding Dean of the Columbia Climate School, Founding Director of the Center on Global Energy Policy at Columbia University; Meghan O’Sullivan, </w:t>
      </w:r>
      <w:proofErr w:type="spellStart"/>
      <w:r w:rsidRPr="00592385">
        <w:t>Jeane</w:t>
      </w:r>
      <w:proofErr w:type="spellEnd"/>
      <w:r w:rsidRPr="00592385">
        <w:t xml:space="preserve"> Kirkpatrick Professor of International Affairs at the Harvard Kennedy School, author of </w:t>
      </w:r>
      <w:r w:rsidRPr="00592385">
        <w:rPr>
          <w:i/>
          <w:iCs/>
        </w:rPr>
        <w:t>Windfall: How the New Energy Abundance Upends Global Politics and Strengthens America’s Power</w:t>
      </w:r>
      <w:r w:rsidRPr="00592385">
        <w:t xml:space="preserve">, 11/30/2021, "Green Upheaval," Foreign Affairs, https://www.foreignaffairs.com/articles/world/2021-11-30/geopolitics-energy-green-upheaval, </w:t>
      </w:r>
      <w:proofErr w:type="spellStart"/>
      <w:r w:rsidRPr="00592385">
        <w:t>christian</w:t>
      </w:r>
      <w:proofErr w:type="spellEnd"/>
    </w:p>
    <w:p w14:paraId="123AECCE" w14:textId="77777777" w:rsidR="00311A85" w:rsidRPr="00592385" w:rsidRDefault="00311A85" w:rsidP="00311A85">
      <w:r w:rsidRPr="00592385">
        <w:t xml:space="preserve">In addition, the </w:t>
      </w:r>
      <w:r w:rsidRPr="00592385">
        <w:rPr>
          <w:rStyle w:val="StyleUnderline"/>
          <w:highlight w:val="cyan"/>
        </w:rPr>
        <w:t>transition to clean energy</w:t>
      </w:r>
      <w:r w:rsidRPr="00592385">
        <w:t xml:space="preserve"> will </w:t>
      </w:r>
      <w:r w:rsidRPr="00592385">
        <w:rPr>
          <w:rStyle w:val="StyleUnderline"/>
        </w:rPr>
        <w:t xml:space="preserve">wind up </w:t>
      </w:r>
      <w:r w:rsidRPr="00592385">
        <w:rPr>
          <w:rStyle w:val="StyleUnderline"/>
          <w:highlight w:val="cyan"/>
        </w:rPr>
        <w:t>augmenting</w:t>
      </w:r>
      <w:r w:rsidRPr="00592385">
        <w:rPr>
          <w:rStyle w:val="StyleUnderline"/>
        </w:rPr>
        <w:t xml:space="preserve"> the </w:t>
      </w:r>
      <w:r w:rsidRPr="00592385">
        <w:rPr>
          <w:rStyle w:val="StyleUnderline"/>
          <w:highlight w:val="cyan"/>
        </w:rPr>
        <w:t>influence of some</w:t>
      </w:r>
      <w:r w:rsidRPr="00592385">
        <w:rPr>
          <w:rStyle w:val="StyleUnderline"/>
        </w:rPr>
        <w:t xml:space="preserve"> oil and gas </w:t>
      </w:r>
      <w:r w:rsidRPr="00592385">
        <w:rPr>
          <w:rStyle w:val="StyleUnderline"/>
          <w:highlight w:val="cyan"/>
        </w:rPr>
        <w:t xml:space="preserve">exporters by </w:t>
      </w:r>
      <w:r w:rsidRPr="00592385">
        <w:rPr>
          <w:rStyle w:val="Emphasis"/>
          <w:highlight w:val="cyan"/>
        </w:rPr>
        <w:t>concentrating global production</w:t>
      </w:r>
      <w:r w:rsidRPr="00592385">
        <w:t xml:space="preserve"> </w:t>
      </w:r>
      <w:r w:rsidRPr="00592385">
        <w:rPr>
          <w:szCs w:val="16"/>
        </w:rPr>
        <w:t>in fewer hands. Eventually</w:t>
      </w:r>
      <w:r w:rsidRPr="00592385">
        <w:t xml:space="preserve">, the demand for oil will decline significantly, but it will remain substantial for decades to come. Many </w:t>
      </w:r>
      <w:r w:rsidRPr="00592385">
        <w:rPr>
          <w:rStyle w:val="StyleUnderline"/>
          <w:highlight w:val="cyan"/>
        </w:rPr>
        <w:t>high-cost producers, such as those in</w:t>
      </w:r>
      <w:r w:rsidRPr="00592385">
        <w:t xml:space="preserve"> Canada and </w:t>
      </w:r>
      <w:r w:rsidRPr="00592385">
        <w:rPr>
          <w:rStyle w:val="StyleUnderline"/>
          <w:highlight w:val="cyan"/>
        </w:rPr>
        <w:t>Russia</w:t>
      </w:r>
      <w:r w:rsidRPr="00592385">
        <w:rPr>
          <w:rStyle w:val="StyleUnderline"/>
        </w:rPr>
        <w:t xml:space="preserve">’s Arctic territory, </w:t>
      </w:r>
      <w:r w:rsidRPr="00592385">
        <w:rPr>
          <w:rStyle w:val="StyleUnderline"/>
          <w:highlight w:val="cyan"/>
        </w:rPr>
        <w:t>could be priced out</w:t>
      </w:r>
      <w:r w:rsidRPr="00592385">
        <w:rPr>
          <w:rStyle w:val="StyleUnderline"/>
        </w:rPr>
        <w:t xml:space="preserve"> of the market </w:t>
      </w:r>
      <w:r w:rsidRPr="00592385">
        <w:rPr>
          <w:rStyle w:val="StyleUnderline"/>
          <w:highlight w:val="cyan"/>
        </w:rPr>
        <w:t>as</w:t>
      </w:r>
      <w:r w:rsidRPr="00592385">
        <w:t xml:space="preserve"> demand (and, presumably, </w:t>
      </w:r>
      <w:r w:rsidRPr="00592385">
        <w:rPr>
          <w:rStyle w:val="StyleUnderline"/>
        </w:rPr>
        <w:t xml:space="preserve">the price of </w:t>
      </w:r>
      <w:r w:rsidRPr="00592385">
        <w:rPr>
          <w:rStyle w:val="StyleUnderline"/>
          <w:highlight w:val="cyan"/>
        </w:rPr>
        <w:t>oil) falls</w:t>
      </w:r>
      <w:r w:rsidRPr="00592385">
        <w:t>. Other oil-producing countries that seek to be leaders when it comes to climate change—</w:t>
      </w:r>
      <w:r w:rsidRPr="00592385">
        <w:rPr>
          <w:szCs w:val="16"/>
        </w:rPr>
        <w:t>such as</w:t>
      </w:r>
      <w:r w:rsidRPr="00592385">
        <w:t xml:space="preserve"> </w:t>
      </w:r>
      <w:r w:rsidRPr="00592385">
        <w:rPr>
          <w:rStyle w:val="StyleUnderline"/>
        </w:rPr>
        <w:t>Norway, the United Kingdom, and the United States</w:t>
      </w:r>
      <w:r w:rsidRPr="00592385">
        <w:t xml:space="preserve">—could in the future </w:t>
      </w:r>
      <w:r w:rsidRPr="00592385">
        <w:rPr>
          <w:rStyle w:val="StyleUnderline"/>
        </w:rPr>
        <w:t>constrain</w:t>
      </w:r>
      <w:r w:rsidRPr="00592385">
        <w:t xml:space="preserve"> their </w:t>
      </w:r>
      <w:r w:rsidRPr="00592385">
        <w:rPr>
          <w:rStyle w:val="StyleUnderline"/>
        </w:rPr>
        <w:t>domestic output in response to rising public pressure</w:t>
      </w:r>
      <w:r w:rsidRPr="00592385">
        <w:t xml:space="preserve"> and to hasten the transition away from fossil fuels. </w:t>
      </w:r>
      <w:r w:rsidRPr="00592385">
        <w:rPr>
          <w:rStyle w:val="StyleUnderline"/>
          <w:highlight w:val="cyan"/>
        </w:rPr>
        <w:t>As a result</w:t>
      </w:r>
      <w:r w:rsidRPr="00592385">
        <w:rPr>
          <w:rStyle w:val="StyleUnderline"/>
        </w:rPr>
        <w:t xml:space="preserve">, oil producers such as the </w:t>
      </w:r>
      <w:r w:rsidRPr="00592385">
        <w:rPr>
          <w:rStyle w:val="Emphasis"/>
          <w:highlight w:val="cyan"/>
        </w:rPr>
        <w:t>Gulf states</w:t>
      </w:r>
      <w:r w:rsidRPr="00592385">
        <w:t>—which have very cheap, low-carbon oil, are less dependent on the financial institutions now shying away from oil, and will face little pressure to limit production—</w:t>
      </w:r>
      <w:r w:rsidRPr="00592385">
        <w:rPr>
          <w:rStyle w:val="StyleUnderline"/>
        </w:rPr>
        <w:t xml:space="preserve">could </w:t>
      </w:r>
      <w:r w:rsidRPr="00592385">
        <w:rPr>
          <w:rStyle w:val="StyleUnderline"/>
          <w:highlight w:val="cyan"/>
        </w:rPr>
        <w:t>see</w:t>
      </w:r>
      <w:r w:rsidRPr="00592385">
        <w:rPr>
          <w:rStyle w:val="StyleUnderline"/>
        </w:rPr>
        <w:t xml:space="preserve"> their </w:t>
      </w:r>
      <w:r w:rsidRPr="00592385">
        <w:rPr>
          <w:rStyle w:val="StyleUnderline"/>
          <w:highlight w:val="cyan"/>
        </w:rPr>
        <w:t>market shares increase. Providing</w:t>
      </w:r>
      <w:r w:rsidRPr="00592385">
        <w:t xml:space="preserve"> more or </w:t>
      </w:r>
      <w:r w:rsidRPr="00592385">
        <w:rPr>
          <w:rStyle w:val="StyleUnderline"/>
        </w:rPr>
        <w:t xml:space="preserve">nearly all of the oil the world consumes would imbue </w:t>
      </w:r>
      <w:r w:rsidRPr="00592385">
        <w:rPr>
          <w:rStyle w:val="StyleUnderline"/>
          <w:highlight w:val="cyan"/>
        </w:rPr>
        <w:t xml:space="preserve">them with </w:t>
      </w:r>
      <w:r w:rsidRPr="00592385">
        <w:rPr>
          <w:rStyle w:val="Emphasis"/>
          <w:highlight w:val="cyan"/>
        </w:rPr>
        <w:t>outsize geopolitical clout</w:t>
      </w:r>
      <w:r w:rsidRPr="00592385">
        <w:t>, at least until oil use declines more markedly. Other countries whose oil industries might endure are those whose resources can be brought online quickly—such as Argentina and the United States, which boast large deposits of shale oil—and that can thereby attract investors who seek faster payback periods and may shy away from longer-cycle oil investments given the uncertainties about oil’s long-term outlook.</w:t>
      </w:r>
    </w:p>
    <w:p w14:paraId="799B5487" w14:textId="77777777" w:rsidR="00311A85" w:rsidRPr="00592385" w:rsidRDefault="00311A85" w:rsidP="00311A85">
      <w:pPr>
        <w:pStyle w:val="Heading4"/>
        <w:rPr>
          <w:rFonts w:cs="Arial"/>
        </w:rPr>
      </w:pPr>
      <w:r w:rsidRPr="00592385">
        <w:rPr>
          <w:rFonts w:cs="Arial"/>
        </w:rPr>
        <w:t xml:space="preserve">Shifting power balances </w:t>
      </w:r>
      <w:r w:rsidRPr="00592385">
        <w:rPr>
          <w:rFonts w:cs="Arial"/>
          <w:u w:val="single"/>
        </w:rPr>
        <w:t>guarantees</w:t>
      </w:r>
      <w:r w:rsidRPr="00592385">
        <w:rPr>
          <w:rFonts w:cs="Arial"/>
        </w:rPr>
        <w:t xml:space="preserve"> escalation and global draw-in, </w:t>
      </w:r>
      <w:r w:rsidRPr="00592385">
        <w:rPr>
          <w:rFonts w:cs="Arial"/>
          <w:u w:val="single"/>
        </w:rPr>
        <w:t>extinction</w:t>
      </w:r>
      <w:r w:rsidRPr="00592385">
        <w:rPr>
          <w:rFonts w:cs="Arial"/>
        </w:rPr>
        <w:t xml:space="preserve">. </w:t>
      </w:r>
    </w:p>
    <w:p w14:paraId="5706BA00" w14:textId="77777777" w:rsidR="00311A85" w:rsidRPr="00592385" w:rsidRDefault="00311A85" w:rsidP="00311A85">
      <w:r w:rsidRPr="00592385">
        <w:t>Tim</w:t>
      </w:r>
      <w:r w:rsidRPr="00592385">
        <w:rPr>
          <w:rStyle w:val="Style13ptBold"/>
        </w:rPr>
        <w:t xml:space="preserve"> </w:t>
      </w:r>
      <w:proofErr w:type="spellStart"/>
      <w:r w:rsidRPr="00592385">
        <w:rPr>
          <w:rStyle w:val="Style13ptBold"/>
        </w:rPr>
        <w:t>Sweijs</w:t>
      </w:r>
      <w:proofErr w:type="spellEnd"/>
      <w:r w:rsidRPr="00592385">
        <w:rPr>
          <w:rStyle w:val="Style13ptBold"/>
        </w:rPr>
        <w:t xml:space="preserve"> 23</w:t>
      </w:r>
      <w:r w:rsidRPr="00592385">
        <w:t xml:space="preserve">, Director of Research at The Hague Centre for Strategic Studies and a Senior Research Fellow at the Netherlands’ War Studies Research Centre; Michael </w:t>
      </w:r>
      <w:proofErr w:type="spellStart"/>
      <w:r w:rsidRPr="00592385">
        <w:t>Mazarr</w:t>
      </w:r>
      <w:proofErr w:type="spellEnd"/>
      <w:r w:rsidRPr="00592385">
        <w:t xml:space="preserve">, political scientist, former Professor of National Security Strategy and Associate Dean at the U.S. National War College, MA from Georgetown University, 4/4/2023, "Mind the Middle Powers," War on the Rocks, https://warontherocks.com/2023/04/mind-the-middle-powers, </w:t>
      </w:r>
      <w:proofErr w:type="spellStart"/>
      <w:r w:rsidRPr="00592385">
        <w:t>christian</w:t>
      </w:r>
      <w:proofErr w:type="spellEnd"/>
    </w:p>
    <w:p w14:paraId="381A6EB0" w14:textId="77777777" w:rsidR="00311A85" w:rsidRPr="00592385" w:rsidRDefault="00311A85" w:rsidP="00311A85">
      <w:r w:rsidRPr="00592385">
        <w:t xml:space="preserve">Previous power transitions show that major powers are by no means doomed to trip into the Thucydides Trap during an era of fluidity. But </w:t>
      </w:r>
      <w:r w:rsidRPr="00592385">
        <w:rPr>
          <w:rStyle w:val="StyleUnderline"/>
        </w:rPr>
        <w:t xml:space="preserve">periods of </w:t>
      </w:r>
      <w:r w:rsidRPr="00592385">
        <w:rPr>
          <w:rStyle w:val="StyleUnderline"/>
          <w:highlight w:val="cyan"/>
        </w:rPr>
        <w:t>transition</w:t>
      </w:r>
      <w:r w:rsidRPr="00592385">
        <w:rPr>
          <w:rStyle w:val="StyleUnderline"/>
        </w:rPr>
        <w:t xml:space="preserve"> do </w:t>
      </w:r>
      <w:r w:rsidRPr="00592385">
        <w:rPr>
          <w:rStyle w:val="Emphasis"/>
          <w:highlight w:val="cyan"/>
        </w:rPr>
        <w:t>inflame</w:t>
      </w:r>
      <w:r w:rsidRPr="00592385">
        <w:rPr>
          <w:rStyle w:val="StyleUnderline"/>
        </w:rPr>
        <w:t xml:space="preserve"> a whole basket of </w:t>
      </w:r>
      <w:r w:rsidRPr="00592385">
        <w:rPr>
          <w:rStyle w:val="Emphasis"/>
          <w:highlight w:val="cyan"/>
        </w:rPr>
        <w:t>risks</w:t>
      </w:r>
      <w:r w:rsidRPr="00592385">
        <w:rPr>
          <w:rStyle w:val="StyleUnderline"/>
        </w:rPr>
        <w:t>.</w:t>
      </w:r>
      <w:r w:rsidRPr="00592385">
        <w:t xml:space="preserve"> The </w:t>
      </w:r>
      <w:r w:rsidRPr="00592385">
        <w:rPr>
          <w:rStyle w:val="StyleUnderline"/>
        </w:rPr>
        <w:t>uncertainty associated</w:t>
      </w:r>
      <w:r w:rsidRPr="00592385">
        <w:t xml:space="preserve"> </w:t>
      </w:r>
      <w:r w:rsidRPr="00592385">
        <w:rPr>
          <w:rStyle w:val="StyleUnderline"/>
        </w:rPr>
        <w:t>with</w:t>
      </w:r>
      <w:r w:rsidRPr="00592385">
        <w:t xml:space="preserve"> crumbling hierarchies and the </w:t>
      </w:r>
      <w:r w:rsidRPr="00592385">
        <w:rPr>
          <w:rStyle w:val="Emphasis"/>
          <w:highlight w:val="cyan"/>
        </w:rPr>
        <w:t>militarization</w:t>
      </w:r>
      <w:r w:rsidRPr="00592385">
        <w:rPr>
          <w:rStyle w:val="StyleUnderline"/>
          <w:highlight w:val="cyan"/>
        </w:rPr>
        <w:t xml:space="preserve"> of foreign policies </w:t>
      </w:r>
      <w:r w:rsidRPr="00592385">
        <w:rPr>
          <w:rStyle w:val="StyleUnderline"/>
        </w:rPr>
        <w:t>to compensate for perceived weaknesses</w:t>
      </w:r>
      <w:r w:rsidRPr="00592385">
        <w:t xml:space="preserve"> can </w:t>
      </w:r>
      <w:r w:rsidRPr="00592385">
        <w:rPr>
          <w:rStyle w:val="StyleUnderline"/>
          <w:highlight w:val="cyan"/>
        </w:rPr>
        <w:t>heighten</w:t>
      </w:r>
      <w:r w:rsidRPr="00592385">
        <w:rPr>
          <w:rStyle w:val="StyleUnderline"/>
        </w:rPr>
        <w:t xml:space="preserve"> the dangers of advertent and inadvertent </w:t>
      </w:r>
      <w:r w:rsidRPr="00592385">
        <w:rPr>
          <w:rStyle w:val="StyleUnderline"/>
          <w:highlight w:val="cyan"/>
        </w:rPr>
        <w:t>escalation</w:t>
      </w:r>
      <w:r w:rsidRPr="00592385">
        <w:rPr>
          <w:rStyle w:val="StyleUnderline"/>
        </w:rPr>
        <w:t xml:space="preserve"> </w:t>
      </w:r>
      <w:r w:rsidRPr="00592385">
        <w:t xml:space="preserve">associated with closing windows of opportunity. These periods are also </w:t>
      </w:r>
      <w:r w:rsidRPr="00592385">
        <w:rPr>
          <w:rStyle w:val="StyleUnderline"/>
          <w:highlight w:val="cyan"/>
        </w:rPr>
        <w:t>associated with</w:t>
      </w:r>
      <w:r w:rsidRPr="00592385">
        <w:rPr>
          <w:rStyle w:val="StyleUnderline"/>
        </w:rPr>
        <w:t xml:space="preserve"> the </w:t>
      </w:r>
      <w:r w:rsidRPr="00592385">
        <w:rPr>
          <w:rStyle w:val="Emphasis"/>
          <w:highlight w:val="cyan"/>
        </w:rPr>
        <w:t>tightening</w:t>
      </w:r>
      <w:r w:rsidRPr="00592385">
        <w:rPr>
          <w:rStyle w:val="StyleUnderline"/>
          <w:highlight w:val="cyan"/>
        </w:rPr>
        <w:t xml:space="preserve"> of alliances</w:t>
      </w:r>
      <w:r w:rsidRPr="00592385">
        <w:rPr>
          <w:rStyle w:val="StyleUnderline"/>
        </w:rPr>
        <w:t xml:space="preserve"> and the </w:t>
      </w:r>
      <w:r w:rsidRPr="00592385">
        <w:rPr>
          <w:rStyle w:val="Emphasis"/>
        </w:rPr>
        <w:t>accumulation of crises</w:t>
      </w:r>
      <w:r w:rsidRPr="00592385">
        <w:t xml:space="preserve">, as well as the </w:t>
      </w:r>
      <w:r w:rsidRPr="00592385">
        <w:rPr>
          <w:rStyle w:val="StyleUnderline"/>
        </w:rPr>
        <w:t>spillover of conflicts between political, economic, and ideological domains amid declining ideological agreement between major powers</w:t>
      </w:r>
      <w:r w:rsidRPr="00592385">
        <w:t xml:space="preserve">. </w:t>
      </w:r>
    </w:p>
    <w:p w14:paraId="691523DC" w14:textId="77777777" w:rsidR="00311A85" w:rsidRPr="00592385" w:rsidRDefault="00311A85" w:rsidP="00311A85">
      <w:pPr>
        <w:rPr>
          <w:b/>
          <w:iCs/>
          <w:u w:val="single"/>
          <w:bdr w:val="single" w:sz="8" w:space="0" w:color="auto"/>
        </w:rPr>
      </w:pPr>
      <w:r w:rsidRPr="00592385">
        <w:t xml:space="preserve">All these systemic </w:t>
      </w:r>
      <w:r w:rsidRPr="00592385">
        <w:rPr>
          <w:rStyle w:val="StyleUnderline"/>
          <w:highlight w:val="cyan"/>
        </w:rPr>
        <w:t>instabilities increase</w:t>
      </w:r>
      <w:r w:rsidRPr="00592385">
        <w:rPr>
          <w:rStyle w:val="StyleUnderline"/>
        </w:rPr>
        <w:t xml:space="preserve"> the probability of </w:t>
      </w:r>
      <w:r w:rsidRPr="00592385">
        <w:rPr>
          <w:rStyle w:val="StyleUnderline"/>
          <w:highlight w:val="cyan"/>
        </w:rPr>
        <w:t>war</w:t>
      </w:r>
      <w:r w:rsidRPr="00592385">
        <w:t xml:space="preserve"> — and they do so in large part </w:t>
      </w:r>
      <w:r w:rsidRPr="00592385">
        <w:rPr>
          <w:rStyle w:val="StyleUnderline"/>
          <w:highlight w:val="cyan"/>
        </w:rPr>
        <w:t>through</w:t>
      </w:r>
      <w:r w:rsidRPr="00592385">
        <w:rPr>
          <w:rStyle w:val="StyleUnderline"/>
        </w:rPr>
        <w:t xml:space="preserve"> the </w:t>
      </w:r>
      <w:r w:rsidRPr="00592385">
        <w:rPr>
          <w:rStyle w:val="StyleUnderline"/>
          <w:highlight w:val="cyan"/>
        </w:rPr>
        <w:t xml:space="preserve">dynamics unfolding among </w:t>
      </w:r>
      <w:r w:rsidRPr="00592385">
        <w:rPr>
          <w:rStyle w:val="Emphasis"/>
          <w:highlight w:val="cyan"/>
        </w:rPr>
        <w:t>middle</w:t>
      </w:r>
      <w:r w:rsidRPr="00592385">
        <w:rPr>
          <w:rStyle w:val="StyleUnderline"/>
        </w:rPr>
        <w:t xml:space="preserve"> and smaller </w:t>
      </w:r>
      <w:r w:rsidRPr="00592385">
        <w:rPr>
          <w:rStyle w:val="Emphasis"/>
          <w:highlight w:val="cyan"/>
        </w:rPr>
        <w:t>powers</w:t>
      </w:r>
      <w:r w:rsidRPr="00592385">
        <w:t xml:space="preserve">. </w:t>
      </w:r>
      <w:r w:rsidRPr="00592385">
        <w:rPr>
          <w:rStyle w:val="StyleUnderline"/>
        </w:rPr>
        <w:t xml:space="preserve">Worrying about how power shifts drive direct conflict between great powers is not wrong but </w:t>
      </w:r>
      <w:r w:rsidRPr="00592385">
        <w:rPr>
          <w:rStyle w:val="Emphasis"/>
          <w:highlight w:val="cyan"/>
        </w:rPr>
        <w:t>incomplete</w:t>
      </w:r>
      <w:r w:rsidRPr="00592385">
        <w:rPr>
          <w:rStyle w:val="StyleUnderline"/>
          <w:highlight w:val="cyan"/>
        </w:rPr>
        <w:t>.</w:t>
      </w:r>
      <w:r w:rsidRPr="00592385">
        <w:rPr>
          <w:highlight w:val="cyan"/>
        </w:rPr>
        <w:t xml:space="preserve"> </w:t>
      </w:r>
      <w:r w:rsidRPr="00592385">
        <w:rPr>
          <w:rStyle w:val="StyleUnderline"/>
          <w:highlight w:val="cyan"/>
        </w:rPr>
        <w:t>System-shaping</w:t>
      </w:r>
      <w:r w:rsidRPr="00592385">
        <w:rPr>
          <w:rStyle w:val="StyleUnderline"/>
        </w:rPr>
        <w:t xml:space="preserve"> wars often grow out of ambitions, aggressions, and miscalculations involving other states, which eventually </w:t>
      </w:r>
      <w:r w:rsidRPr="00592385">
        <w:rPr>
          <w:rStyle w:val="Emphasis"/>
          <w:highlight w:val="cyan"/>
        </w:rPr>
        <w:t>pull</w:t>
      </w:r>
      <w:r w:rsidRPr="00592385">
        <w:rPr>
          <w:rStyle w:val="StyleUnderline"/>
        </w:rPr>
        <w:t xml:space="preserve"> opposing </w:t>
      </w:r>
      <w:r w:rsidRPr="00592385">
        <w:rPr>
          <w:rStyle w:val="Emphasis"/>
          <w:highlight w:val="cyan"/>
        </w:rPr>
        <w:t>great powers into</w:t>
      </w:r>
      <w:r w:rsidRPr="00592385">
        <w:rPr>
          <w:rStyle w:val="StyleUnderline"/>
        </w:rPr>
        <w:t xml:space="preserve"> major wars, crises, and </w:t>
      </w:r>
      <w:r w:rsidRPr="00592385">
        <w:rPr>
          <w:rStyle w:val="Emphasis"/>
          <w:highlight w:val="cyan"/>
        </w:rPr>
        <w:t>proxy wars</w:t>
      </w:r>
      <w:r w:rsidRPr="00592385">
        <w:t xml:space="preserve">. This </w:t>
      </w:r>
      <w:r w:rsidRPr="00592385">
        <w:rPr>
          <w:rStyle w:val="StyleUnderline"/>
        </w:rPr>
        <w:t>pattern crops up again and again</w:t>
      </w:r>
      <w:r w:rsidRPr="00592385">
        <w:t xml:space="preserve">: </w:t>
      </w:r>
      <w:r w:rsidRPr="00592385">
        <w:rPr>
          <w:rStyle w:val="StyleUnderline"/>
          <w:highlight w:val="cyan"/>
        </w:rPr>
        <w:t>Serbia and Austria-Hungary</w:t>
      </w:r>
      <w:r w:rsidRPr="00592385">
        <w:t xml:space="preserve"> before World War I, the </w:t>
      </w:r>
      <w:r w:rsidRPr="00592385">
        <w:rPr>
          <w:rStyle w:val="StyleUnderline"/>
        </w:rPr>
        <w:t xml:space="preserve">division of the Korean peninsula and the </w:t>
      </w:r>
      <w:r w:rsidRPr="00592385">
        <w:rPr>
          <w:rStyle w:val="StyleUnderline"/>
          <w:highlight w:val="cyan"/>
        </w:rPr>
        <w:t>Korean War</w:t>
      </w:r>
      <w:r w:rsidRPr="00592385">
        <w:t xml:space="preserve">, the Suez Crisis, the Kosovo War (with the infamous Pristina Airport Incident), the Syrian and Libyan civil wars (with foreign powers vying for influence), and on to the </w:t>
      </w:r>
      <w:r w:rsidRPr="00592385">
        <w:rPr>
          <w:rStyle w:val="StyleUnderline"/>
        </w:rPr>
        <w:t xml:space="preserve">current </w:t>
      </w:r>
      <w:r w:rsidRPr="00592385">
        <w:rPr>
          <w:rStyle w:val="StyleUnderline"/>
          <w:highlight w:val="cyan"/>
        </w:rPr>
        <w:t>Russia-Ukraine</w:t>
      </w:r>
      <w:r w:rsidRPr="00592385">
        <w:rPr>
          <w:rStyle w:val="StyleUnderline"/>
        </w:rPr>
        <w:t xml:space="preserve"> war</w:t>
      </w:r>
      <w:r w:rsidRPr="00592385">
        <w:t xml:space="preserve"> (with Western support for Ukraine via money and military equipment). The </w:t>
      </w:r>
      <w:r w:rsidRPr="00592385">
        <w:rPr>
          <w:rStyle w:val="StyleUnderline"/>
        </w:rPr>
        <w:t>assortment of “</w:t>
      </w:r>
      <w:r w:rsidRPr="00592385">
        <w:rPr>
          <w:rStyle w:val="StyleUnderline"/>
          <w:highlight w:val="cyan"/>
        </w:rPr>
        <w:t>dangerous dyads” scattered over</w:t>
      </w:r>
      <w:r w:rsidRPr="00592385">
        <w:rPr>
          <w:rStyle w:val="StyleUnderline"/>
        </w:rPr>
        <w:t xml:space="preserve"> the globe — including in the Caucasus, </w:t>
      </w:r>
      <w:r w:rsidRPr="00592385">
        <w:rPr>
          <w:rStyle w:val="StyleUnderline"/>
          <w:highlight w:val="cyan"/>
        </w:rPr>
        <w:t xml:space="preserve">the </w:t>
      </w:r>
      <w:r w:rsidRPr="00592385">
        <w:rPr>
          <w:rStyle w:val="Emphasis"/>
          <w:highlight w:val="cyan"/>
        </w:rPr>
        <w:t>Middle East</w:t>
      </w:r>
      <w:r w:rsidRPr="00592385">
        <w:rPr>
          <w:rStyle w:val="StyleUnderline"/>
        </w:rPr>
        <w:t xml:space="preserve">, South Asia, and East Asia — </w:t>
      </w:r>
      <w:r w:rsidRPr="00592385">
        <w:rPr>
          <w:rStyle w:val="Emphasis"/>
          <w:highlight w:val="cyan"/>
        </w:rPr>
        <w:t>does not bode well for regional stability</w:t>
      </w:r>
      <w:r w:rsidRPr="00592385">
        <w:t xml:space="preserve">. </w:t>
      </w:r>
    </w:p>
    <w:p w14:paraId="192C6B48" w14:textId="77777777" w:rsidR="003B7D38" w:rsidRPr="00233D91" w:rsidRDefault="003B7D38" w:rsidP="003B7D38">
      <w:pPr>
        <w:pStyle w:val="Heading4"/>
        <w:rPr>
          <w:rFonts w:asciiTheme="minorHAnsi" w:hAnsiTheme="minorHAnsi" w:cstheme="minorHAnsi"/>
        </w:rPr>
      </w:pPr>
      <w:r w:rsidRPr="00233D91">
        <w:rPr>
          <w:rFonts w:asciiTheme="minorHAnsi" w:hAnsiTheme="minorHAnsi" w:cstheme="minorHAnsi"/>
        </w:rPr>
        <w:t xml:space="preserve">The Middle east is reliant of oil revenue to sustain their economy </w:t>
      </w:r>
    </w:p>
    <w:p w14:paraId="52514D93" w14:textId="77777777" w:rsidR="003B7D38" w:rsidRPr="009440E8" w:rsidRDefault="003B7D38" w:rsidP="003B7D38">
      <w:proofErr w:type="spellStart"/>
      <w:r w:rsidRPr="009440E8">
        <w:rPr>
          <w:rStyle w:val="Style13ptBold"/>
        </w:rPr>
        <w:t>Almarri</w:t>
      </w:r>
      <w:proofErr w:type="spellEnd"/>
      <w:r w:rsidRPr="009440E8">
        <w:rPr>
          <w:rStyle w:val="Style13ptBold"/>
        </w:rPr>
        <w:t xml:space="preserve"> 21</w:t>
      </w:r>
      <w:r w:rsidRPr="009440E8">
        <w:t xml:space="preserve"> </w:t>
      </w:r>
      <w:proofErr w:type="spellStart"/>
      <w:r w:rsidRPr="009440E8">
        <w:t>Meteb</w:t>
      </w:r>
      <w:proofErr w:type="spellEnd"/>
      <w:r w:rsidRPr="009440E8">
        <w:t xml:space="preserve"> </w:t>
      </w:r>
      <w:proofErr w:type="spellStart"/>
      <w:r w:rsidRPr="009440E8">
        <w:t>Almarri</w:t>
      </w:r>
      <w:proofErr w:type="spellEnd"/>
      <w:r w:rsidRPr="009440E8">
        <w:t xml:space="preserve"> holds a PhD in International Relations from Durham University in the UK. His research focuses on Gulf politics, oil economics, and state-society relations in resource-rich countries, particularly in the Middle East.  [LTC </w:t>
      </w:r>
      <w:proofErr w:type="spellStart"/>
      <w:r w:rsidRPr="009440E8">
        <w:t>Meteb</w:t>
      </w:r>
      <w:proofErr w:type="spellEnd"/>
      <w:r w:rsidRPr="009440E8">
        <w:t xml:space="preserve"> </w:t>
      </w:r>
      <w:proofErr w:type="spellStart"/>
      <w:r w:rsidRPr="009440E8">
        <w:t>Almarri</w:t>
      </w:r>
      <w:proofErr w:type="spellEnd"/>
      <w:r w:rsidRPr="009440E8">
        <w:t xml:space="preserve">, QAT Air Force, US Central Command: Strategy Plans and Policy Directorate; Combined Strategic Analysis Group, "The Implications of Low Oil Prices and Economic Diversification in the Middle-East – Near East South Asia </w:t>
      </w:r>
      <w:proofErr w:type="gramStart"/>
      <w:r w:rsidRPr="009440E8">
        <w:t>For</w:t>
      </w:r>
      <w:proofErr w:type="gramEnd"/>
      <w:r w:rsidRPr="009440E8">
        <w:t xml:space="preserve"> Strategic Studies (NESA)", June 21 2021, Center for strategic studies, https://nesa-center.org/the-implications-of-low-oil-prices-and-economic-diversification-in-the-middle-east/, Accessed 07/14/2025] EH</w:t>
      </w:r>
    </w:p>
    <w:p w14:paraId="1419EDBA" w14:textId="77777777" w:rsidR="003B7D38" w:rsidRPr="00FE44B9" w:rsidRDefault="003B7D38" w:rsidP="003B7D38">
      <w:pPr>
        <w:rPr>
          <w:rStyle w:val="StyleUnderline"/>
        </w:rPr>
      </w:pPr>
      <w:r w:rsidRPr="009440E8">
        <w:rPr>
          <w:rFonts w:asciiTheme="minorHAnsi" w:hAnsiTheme="minorHAnsi" w:cstheme="minorHAnsi"/>
          <w:color w:val="000000" w:themeColor="text1"/>
          <w:sz w:val="16"/>
        </w:rPr>
        <w:t xml:space="preserve">The </w:t>
      </w:r>
      <w:r w:rsidRPr="000213D3">
        <w:rPr>
          <w:rStyle w:val="StyleUnderline"/>
        </w:rPr>
        <w:t>Middle East is a global producer and exporter of oil</w:t>
      </w:r>
      <w:r w:rsidRPr="009440E8">
        <w:rPr>
          <w:rFonts w:asciiTheme="minorHAnsi" w:hAnsiTheme="minorHAnsi" w:cstheme="minorHAnsi"/>
          <w:color w:val="000000" w:themeColor="text1"/>
          <w:sz w:val="16"/>
        </w:rPr>
        <w:t xml:space="preserve">. The region enjoys high returns from oil sales to many countries around the world. </w:t>
      </w:r>
      <w:r w:rsidRPr="000213D3">
        <w:rPr>
          <w:rStyle w:val="StyleUnderline"/>
        </w:rPr>
        <w:t>The Middle East has relied heavily on oil revenue in the past to sustain its economies</w:t>
      </w:r>
      <w:r w:rsidRPr="009440E8">
        <w:rPr>
          <w:rFonts w:asciiTheme="minorHAnsi" w:hAnsiTheme="minorHAnsi" w:cstheme="minorHAnsi"/>
          <w:color w:val="000000" w:themeColor="text1"/>
          <w:sz w:val="16"/>
        </w:rPr>
        <w:t xml:space="preserve">. In fact, many regional </w:t>
      </w:r>
      <w:r w:rsidRPr="000213D3">
        <w:rPr>
          <w:rStyle w:val="StyleUnderline"/>
        </w:rPr>
        <w:t>countries maintain economic stability through oil production and export. Great Power Competitors have established themselves in the region, intending to acquire a sustainable oil supply.</w:t>
      </w:r>
      <w:r w:rsidRPr="009440E8">
        <w:rPr>
          <w:rFonts w:asciiTheme="minorHAnsi" w:hAnsiTheme="minorHAnsi" w:cstheme="minorHAnsi"/>
          <w:color w:val="000000" w:themeColor="text1"/>
          <w:sz w:val="16"/>
        </w:rPr>
        <w:t xml:space="preserve"> Countries like the US, Russia, and China battle for dominance in the region due to good economic opportunities</w:t>
      </w:r>
      <w:r w:rsidRPr="000213D3">
        <w:rPr>
          <w:rStyle w:val="StyleUnderline"/>
        </w:rPr>
        <w:t>. Oil has made the region a strategic area for several countries, especially China, which needs a large oil supply to run its industries</w:t>
      </w:r>
      <w:r w:rsidRPr="009440E8">
        <w:rPr>
          <w:rFonts w:asciiTheme="minorHAnsi" w:hAnsiTheme="minorHAnsi" w:cstheme="minorHAnsi"/>
          <w:color w:val="000000" w:themeColor="text1"/>
          <w:sz w:val="16"/>
        </w:rPr>
        <w:t xml:space="preserve">. China’s activities in the Middle East increased in 2020 as it sought to create lasting relationships with many governments in the region as a strategic economic investment. However, the region limited oil exports in 2020 due to increased demand for other products such as medication. </w:t>
      </w:r>
      <w:r w:rsidRPr="000213D3">
        <w:rPr>
          <w:rStyle w:val="StyleUnderline"/>
        </w:rPr>
        <w:t xml:space="preserve">The region’s declining oil prices are a blow to its economic sustainability; hence, regional countries need to invest in more diverse economic activities and industries. </w:t>
      </w:r>
      <w:r w:rsidRPr="009440E8">
        <w:rPr>
          <w:rFonts w:asciiTheme="minorHAnsi" w:hAnsiTheme="minorHAnsi" w:cstheme="minorHAnsi"/>
          <w:color w:val="000000" w:themeColor="text1"/>
          <w:sz w:val="16"/>
        </w:rPr>
        <w:t>These investments are intended to decrease overreliance on oil revenue</w:t>
      </w:r>
      <w:r w:rsidRPr="00FE44B9">
        <w:rPr>
          <w:rStyle w:val="StyleUnderline"/>
        </w:rPr>
        <w:t>. The region also benefits from economic investment from strong global economies like the US, Russia, and China. These countries’ interests in the Middle East have enabled the region to diversify its financial activities to accommodate fluctuations in oil prices</w:t>
      </w:r>
    </w:p>
    <w:p w14:paraId="3E063920" w14:textId="77777777" w:rsidR="003B7D38" w:rsidRPr="00F50552" w:rsidRDefault="003B7D38" w:rsidP="003B7D38">
      <w:pPr>
        <w:pStyle w:val="Heading4"/>
        <w:rPr>
          <w:rStyle w:val="Style13ptBold"/>
          <w:rFonts w:asciiTheme="minorHAnsi" w:hAnsiTheme="minorHAnsi" w:cstheme="minorHAnsi"/>
          <w:b/>
          <w:bCs w:val="0"/>
        </w:rPr>
      </w:pPr>
      <w:r w:rsidRPr="00F50552">
        <w:rPr>
          <w:rStyle w:val="Style13ptBold"/>
          <w:rFonts w:asciiTheme="minorHAnsi" w:hAnsiTheme="minorHAnsi" w:cstheme="minorHAnsi"/>
          <w:b/>
          <w:bCs w:val="0"/>
        </w:rPr>
        <w:t>The changing prices of oil cause the middle east economy to crumble</w:t>
      </w:r>
    </w:p>
    <w:p w14:paraId="62592941" w14:textId="400761B1" w:rsidR="003B7D38" w:rsidRPr="00256905" w:rsidRDefault="00D13C3A" w:rsidP="00256905">
      <w:r w:rsidRPr="00256905">
        <w:rPr>
          <w:rStyle w:val="Style13ptBold"/>
        </w:rPr>
        <w:t>Hajiyev et al</w:t>
      </w:r>
      <w:r w:rsidR="003B7D38" w:rsidRPr="00256905">
        <w:rPr>
          <w:rStyle w:val="Style13ptBold"/>
        </w:rPr>
        <w:t xml:space="preserve"> 24</w:t>
      </w:r>
      <w:r w:rsidR="003B7D38" w:rsidRPr="00256905">
        <w:t xml:space="preserve"> [</w:t>
      </w:r>
      <w:r w:rsidRPr="00256905">
        <w:t>Nazim</w:t>
      </w:r>
      <w:r w:rsidR="003B7D38" w:rsidRPr="00256905">
        <w:t xml:space="preserve">, </w:t>
      </w:r>
      <w:proofErr w:type="spellStart"/>
      <w:r w:rsidRPr="00256905">
        <w:t>Shafag</w:t>
      </w:r>
      <w:proofErr w:type="spellEnd"/>
      <w:r w:rsidRPr="00256905">
        <w:t xml:space="preserve"> </w:t>
      </w:r>
      <w:proofErr w:type="spellStart"/>
      <w:r w:rsidRPr="00256905">
        <w:t>Abdullayeva</w:t>
      </w:r>
      <w:proofErr w:type="spellEnd"/>
      <w:r w:rsidRPr="00256905">
        <w:t xml:space="preserve">, </w:t>
      </w:r>
      <w:proofErr w:type="spellStart"/>
      <w:r w:rsidRPr="00256905">
        <w:t>Esmira</w:t>
      </w:r>
      <w:proofErr w:type="spellEnd"/>
      <w:r w:rsidRPr="00256905">
        <w:t xml:space="preserve"> </w:t>
      </w:r>
      <w:proofErr w:type="spellStart"/>
      <w:r w:rsidRPr="00256905">
        <w:t>Abdullayeva</w:t>
      </w:r>
      <w:proofErr w:type="spellEnd"/>
      <w:r w:rsidRPr="00256905">
        <w:t xml:space="preserve"> </w:t>
      </w:r>
      <w:r w:rsidR="003B7D38" w:rsidRPr="00256905">
        <w:t xml:space="preserve">"Financial stability strategies for oil companies amidst high volatility in the global oil products market", May 2024, </w:t>
      </w:r>
      <w:r w:rsidRPr="00256905">
        <w:t xml:space="preserve">Energy Strategy Reviews </w:t>
      </w:r>
      <w:r w:rsidR="003B7D38" w:rsidRPr="00256905">
        <w:t>https://www.sciencedirect.com/science/article/pii/S2211467X24000841, Accessed 07/14/2025] EH</w:t>
      </w:r>
    </w:p>
    <w:p w14:paraId="11907C15" w14:textId="77777777" w:rsidR="003B7D38" w:rsidRPr="00FE44B9" w:rsidRDefault="003B7D38" w:rsidP="003B7D38">
      <w:pPr>
        <w:rPr>
          <w:rStyle w:val="StyleUnderline"/>
        </w:rPr>
      </w:pPr>
      <w:r w:rsidRPr="009440E8">
        <w:rPr>
          <w:rFonts w:asciiTheme="minorHAnsi" w:hAnsiTheme="minorHAnsi" w:cstheme="minorHAnsi"/>
          <w:color w:val="1F1F1F"/>
          <w:sz w:val="16"/>
        </w:rPr>
        <w:t>Ensuring </w:t>
      </w:r>
      <w:hyperlink r:id="rId38" w:tooltip="Learn more about financial stability from ScienceDirect's AI-generated Topic Pages" w:history="1">
        <w:r w:rsidRPr="00DC22F4">
          <w:rPr>
            <w:rFonts w:asciiTheme="minorHAnsi" w:hAnsiTheme="minorHAnsi" w:cstheme="minorHAnsi"/>
            <w:color w:val="1F1F1F"/>
            <w:u w:val="single"/>
          </w:rPr>
          <w:t>financial stability</w:t>
        </w:r>
      </w:hyperlink>
      <w:r w:rsidRPr="009440E8">
        <w:rPr>
          <w:rFonts w:asciiTheme="minorHAnsi" w:hAnsiTheme="minorHAnsi" w:cstheme="minorHAnsi"/>
          <w:color w:val="1F1F1F"/>
          <w:sz w:val="16"/>
        </w:rPr>
        <w:t xml:space="preserve"> is critical for the </w:t>
      </w:r>
      <w:r w:rsidRPr="00FE44B9">
        <w:rPr>
          <w:rStyle w:val="StyleUnderline"/>
        </w:rPr>
        <w:t>success of companies operating in environments characterized by significant uncertainty and change. High dependence on oil prices, geopolitical factors, and other unpredictable influences jeopardize </w:t>
      </w:r>
      <w:hyperlink r:id="rId39" w:tooltip="Learn more about financial stability from ScienceDirect's AI-generated Topic Pages" w:history="1">
        <w:r w:rsidRPr="00FE44B9">
          <w:rPr>
            <w:rStyle w:val="StyleUnderline"/>
          </w:rPr>
          <w:t>financial stability</w:t>
        </w:r>
      </w:hyperlink>
      <w:r w:rsidRPr="009440E8">
        <w:rPr>
          <w:rFonts w:asciiTheme="minorHAnsi" w:hAnsiTheme="minorHAnsi" w:cstheme="minorHAnsi"/>
          <w:color w:val="1F1F1F"/>
          <w:sz w:val="16"/>
        </w:rPr>
        <w:t>. Effective risk management, portfolio diversification, budget flexibility, and strategic partnerships are identified as key elements for successful adaptation to changing market conditions</w:t>
      </w:r>
      <w:r w:rsidRPr="00FE44B9">
        <w:rPr>
          <w:rStyle w:val="StyleUnderline"/>
        </w:rPr>
        <w:t>. Enhancing financial stability allows oil companies to mitigate the negative consequences of financial fluctuations and maintain competitiveness amidst global market instability in oil products.</w:t>
      </w:r>
    </w:p>
    <w:p w14:paraId="6EF4E075" w14:textId="77777777" w:rsidR="003B7D38" w:rsidRPr="00DC22F4" w:rsidRDefault="003B7D38" w:rsidP="003B7D38"/>
    <w:p w14:paraId="0D7E0ADC" w14:textId="77777777" w:rsidR="0088156C" w:rsidRPr="00585B6D" w:rsidRDefault="0088156C" w:rsidP="0088156C">
      <w:pPr>
        <w:pStyle w:val="Heading4"/>
      </w:pPr>
      <w:r w:rsidRPr="00585B6D">
        <w:t xml:space="preserve">Low oil prices collapse the </w:t>
      </w:r>
      <w:r>
        <w:t xml:space="preserve">global </w:t>
      </w:r>
      <w:r w:rsidRPr="00585B6D">
        <w:t>economy</w:t>
      </w:r>
    </w:p>
    <w:p w14:paraId="37733F29" w14:textId="77777777" w:rsidR="0088156C" w:rsidRDefault="0088156C" w:rsidP="0088156C">
      <w:r w:rsidRPr="00307716">
        <w:rPr>
          <w:rStyle w:val="Style13ptBold"/>
        </w:rPr>
        <w:t>Srikant, 19</w:t>
      </w:r>
      <w:r w:rsidRPr="00307716">
        <w:t xml:space="preserve"> [Ravi Srikant "Impact of Low Oil Prices on Oil Sellers and Buyers" Investopedia, 6-25-2019; accessed 7-16-2025 https://www.investopedia.com/articles/investing/051315/complex-story-global-impact-low-oil-prices.asp]</w:t>
      </w:r>
    </w:p>
    <w:p w14:paraId="5B4AEC4C" w14:textId="77777777" w:rsidR="0088156C" w:rsidRPr="00AB2E8C" w:rsidRDefault="0088156C" w:rsidP="0088156C">
      <w:pPr>
        <w:rPr>
          <w:sz w:val="16"/>
        </w:rPr>
      </w:pPr>
      <w:r w:rsidRPr="00AB2E8C">
        <w:rPr>
          <w:sz w:val="16"/>
        </w:rPr>
        <w:t xml:space="preserve">The </w:t>
      </w:r>
      <w:r w:rsidRPr="006F1711">
        <w:rPr>
          <w:rStyle w:val="StyleUnderline"/>
        </w:rPr>
        <w:t>fall in oil prices</w:t>
      </w:r>
      <w:r w:rsidRPr="00AB2E8C">
        <w:rPr>
          <w:sz w:val="16"/>
        </w:rPr>
        <w:t xml:space="preserve"> has been one of the most important macro-economic events recently. While it has certainly meant lower fuel bills for consumers, it has also </w:t>
      </w:r>
      <w:r w:rsidRPr="006F1711">
        <w:rPr>
          <w:rStyle w:val="StyleUnderline"/>
        </w:rPr>
        <w:t>drastically reduce</w:t>
      </w:r>
      <w:r w:rsidRPr="00AB2E8C">
        <w:rPr>
          <w:sz w:val="16"/>
        </w:rPr>
        <w:t xml:space="preserve">d the </w:t>
      </w:r>
      <w:r w:rsidRPr="004B62AE">
        <w:rPr>
          <w:rStyle w:val="StyleUnderline"/>
        </w:rPr>
        <w:t>revenues of oil-exporting countries</w:t>
      </w:r>
      <w:r w:rsidRPr="00AB2E8C">
        <w:rPr>
          <w:sz w:val="16"/>
        </w:rPr>
        <w:t>. We will have a look at the impact of the drop in oil prices on the 3 leading oil-exporting countries: Saudi Arabia, Russia and Iran, as well as on oil-importing countries – the US, China and India. (For related reading, see article: What Determines Oil Prices?)</w:t>
      </w:r>
    </w:p>
    <w:p w14:paraId="645808BB" w14:textId="77777777" w:rsidR="0088156C" w:rsidRPr="00AB2E8C" w:rsidRDefault="0088156C" w:rsidP="0088156C">
      <w:pPr>
        <w:rPr>
          <w:sz w:val="16"/>
        </w:rPr>
      </w:pPr>
      <w:r w:rsidRPr="00AB2E8C">
        <w:rPr>
          <w:sz w:val="16"/>
        </w:rPr>
        <w:t>Saudi Arabia</w:t>
      </w:r>
    </w:p>
    <w:p w14:paraId="2053E812" w14:textId="77777777" w:rsidR="0088156C" w:rsidRPr="00AB2E8C" w:rsidRDefault="0088156C" w:rsidP="0088156C">
      <w:pPr>
        <w:rPr>
          <w:sz w:val="16"/>
        </w:rPr>
      </w:pPr>
      <w:r w:rsidRPr="00AB2E8C">
        <w:rPr>
          <w:sz w:val="16"/>
        </w:rPr>
        <w:t xml:space="preserve">The Saudi Arabian government is heavily dependent on oil revenues, with almost </w:t>
      </w:r>
      <w:r w:rsidRPr="004B62AE">
        <w:rPr>
          <w:rStyle w:val="StyleUnderline"/>
        </w:rPr>
        <w:t>90% of the government’s revenues coming from oil</w:t>
      </w:r>
      <w:r w:rsidRPr="00AB2E8C">
        <w:rPr>
          <w:sz w:val="16"/>
        </w:rPr>
        <w:t xml:space="preserve">. The recent fall in oil prices is likely to </w:t>
      </w:r>
      <w:r w:rsidRPr="004B62AE">
        <w:rPr>
          <w:rStyle w:val="StyleUnderline"/>
        </w:rPr>
        <w:t>result in a higher government deficit</w:t>
      </w:r>
      <w:r w:rsidRPr="00AB2E8C">
        <w:rPr>
          <w:sz w:val="16"/>
        </w:rPr>
        <w:t xml:space="preserve"> and may result in </w:t>
      </w:r>
      <w:r w:rsidRPr="004B62AE">
        <w:rPr>
          <w:rStyle w:val="StyleUnderline"/>
        </w:rPr>
        <w:t>lower government spending.</w:t>
      </w:r>
      <w:r w:rsidRPr="00AB2E8C">
        <w:rPr>
          <w:sz w:val="16"/>
        </w:rPr>
        <w:t xml:space="preserve"> This is bound to have a </w:t>
      </w:r>
      <w:r w:rsidRPr="004B62AE">
        <w:rPr>
          <w:rStyle w:val="StyleUnderline"/>
        </w:rPr>
        <w:t>significant impact on job creation</w:t>
      </w:r>
      <w:r w:rsidRPr="00AB2E8C">
        <w:rPr>
          <w:sz w:val="16"/>
        </w:rPr>
        <w:t xml:space="preserve"> within the country, as most of the private sector jobs that are available are based on government contracts. The kingdom also has vast social-sector spending commitments that it increased after the Arab Spring. Though in the short term the reduction in revenues due to low oil prices won't be an issue due to the fact that the Saudis can dip into their US$700 billion sovereign wealth fund for revenues, in the </w:t>
      </w:r>
      <w:proofErr w:type="gramStart"/>
      <w:r w:rsidRPr="00AB2E8C">
        <w:rPr>
          <w:sz w:val="16"/>
        </w:rPr>
        <w:t>longer term</w:t>
      </w:r>
      <w:proofErr w:type="gramEnd"/>
      <w:r w:rsidRPr="00AB2E8C">
        <w:rPr>
          <w:sz w:val="16"/>
        </w:rPr>
        <w:t xml:space="preserve"> Saudi Arabia needs around US $104 billion to balance its budget. But even after the drastic fall in oil prices, the Saudis haven’t cut their oil production in order to push oil prices upward. The reasons for not doing so are claimed to be entirely political in nature, as the lower prices are likely to hurt shale oil production in the US, which would be a long term positive for the Saudis. (For related reading, see article: How Saudi Arabia Benefits From Low Oil Prices.)</w:t>
      </w:r>
    </w:p>
    <w:p w14:paraId="4DFAB0DD" w14:textId="77777777" w:rsidR="0088156C" w:rsidRPr="00AB2E8C" w:rsidRDefault="0088156C" w:rsidP="0088156C">
      <w:pPr>
        <w:rPr>
          <w:sz w:val="16"/>
        </w:rPr>
      </w:pPr>
      <w:r w:rsidRPr="00AB2E8C">
        <w:rPr>
          <w:sz w:val="16"/>
        </w:rPr>
        <w:t>Russia</w:t>
      </w:r>
    </w:p>
    <w:p w14:paraId="255FDC36" w14:textId="77777777" w:rsidR="0088156C" w:rsidRPr="00AB2E8C" w:rsidRDefault="0088156C" w:rsidP="0088156C">
      <w:pPr>
        <w:rPr>
          <w:sz w:val="16"/>
        </w:rPr>
      </w:pPr>
      <w:r w:rsidRPr="00E05FD9">
        <w:rPr>
          <w:rStyle w:val="StyleUnderline"/>
        </w:rPr>
        <w:t>Russia has</w:t>
      </w:r>
      <w:r w:rsidRPr="00AB2E8C">
        <w:rPr>
          <w:sz w:val="16"/>
        </w:rPr>
        <w:t xml:space="preserve"> by far </w:t>
      </w:r>
      <w:r w:rsidRPr="00E05FD9">
        <w:rPr>
          <w:rStyle w:val="StyleUnderline"/>
        </w:rPr>
        <w:t>been</w:t>
      </w:r>
      <w:r w:rsidRPr="00AB2E8C">
        <w:rPr>
          <w:sz w:val="16"/>
        </w:rPr>
        <w:t xml:space="preserve"> one of the countries that have been </w:t>
      </w:r>
      <w:r w:rsidRPr="00E05FD9">
        <w:rPr>
          <w:rStyle w:val="StyleUnderline"/>
        </w:rPr>
        <w:t>most adversely affected by the recent plunge in oil prices.</w:t>
      </w:r>
      <w:r w:rsidRPr="00AB2E8C">
        <w:rPr>
          <w:sz w:val="16"/>
        </w:rPr>
        <w:t xml:space="preserve"> Its </w:t>
      </w:r>
      <w:r w:rsidRPr="00AB2E8C">
        <w:rPr>
          <w:rStyle w:val="StyleUnderline"/>
        </w:rPr>
        <w:t>oil revenues, which constitute more than half of its budget revenues and approximately 70% of its export revenues, have dropped significantly, with an estimated US $2 billion loss in revenue for Russia per dollar fall in oil prices. Russia's currency has as a result collapsed,</w:t>
      </w:r>
      <w:r w:rsidRPr="00AB2E8C">
        <w:rPr>
          <w:sz w:val="16"/>
        </w:rPr>
        <w:t xml:space="preserve"> which forced its central bank to raise interest rates and sell its foreign currency reserves to support the Ruble. The ensuing chaos has led to a downgrade of Russia’s sovereign bonds to junk by credit rating agencies and </w:t>
      </w:r>
      <w:r w:rsidRPr="00AB2E8C">
        <w:rPr>
          <w:rStyle w:val="StyleUnderline"/>
        </w:rPr>
        <w:t>resulted in capital flight away from the country</w:t>
      </w:r>
      <w:r w:rsidRPr="00AB2E8C">
        <w:rPr>
          <w:sz w:val="16"/>
        </w:rPr>
        <w:t xml:space="preserve">, all of which is likely to </w:t>
      </w:r>
      <w:r w:rsidRPr="00AB2E8C">
        <w:rPr>
          <w:rStyle w:val="StyleUnderline"/>
        </w:rPr>
        <w:t>result in a contraction in the Russian GDP.</w:t>
      </w:r>
      <w:r w:rsidRPr="00AB2E8C">
        <w:rPr>
          <w:sz w:val="16"/>
        </w:rPr>
        <w:t xml:space="preserve"> The Russians need oil prices to be above US $105 a barrel to balance Russia's budget; market conditions in which the prices fall below this will either cause the Russian government to run deficits or force it to cut down on its other development programs. (For related reading, see article: Why the Russian Economy Rises and Falls With Oil.)</w:t>
      </w:r>
    </w:p>
    <w:p w14:paraId="698FD9DC" w14:textId="77777777" w:rsidR="0088156C" w:rsidRPr="00AB2E8C" w:rsidRDefault="0088156C" w:rsidP="0088156C">
      <w:pPr>
        <w:rPr>
          <w:sz w:val="16"/>
        </w:rPr>
      </w:pPr>
      <w:r w:rsidRPr="00AB2E8C">
        <w:rPr>
          <w:sz w:val="16"/>
        </w:rPr>
        <w:t>Iran</w:t>
      </w:r>
    </w:p>
    <w:p w14:paraId="4EA5A962" w14:textId="77777777" w:rsidR="0088156C" w:rsidRPr="00AB2E8C" w:rsidRDefault="0088156C" w:rsidP="0088156C">
      <w:pPr>
        <w:rPr>
          <w:sz w:val="16"/>
        </w:rPr>
      </w:pPr>
      <w:r w:rsidRPr="00AB2E8C">
        <w:rPr>
          <w:sz w:val="16"/>
        </w:rPr>
        <w:t xml:space="preserve">Already reeling under heavy economic sanctions imposed by Western nations, which reduced its oil exports by more than half, Iran now has to face the double whammy of lower oil prices. </w:t>
      </w:r>
      <w:r w:rsidRPr="00E263C2">
        <w:rPr>
          <w:rStyle w:val="StyleUnderline"/>
        </w:rPr>
        <w:t>Iran depends on oil for slightly less than half of its total revenues and more than 80% of its export revenues</w:t>
      </w:r>
      <w:r w:rsidRPr="00AB2E8C">
        <w:rPr>
          <w:sz w:val="16"/>
        </w:rPr>
        <w:t xml:space="preserve">, so the recent fall has already led to lower figures in its budget estimates. Though in the short term the impact on Iran's economy will be cushioned by the government's use of a fund that was set up to counter lower oil prices, in the longer run it is estimated that </w:t>
      </w:r>
      <w:r w:rsidRPr="004306AB">
        <w:rPr>
          <w:rStyle w:val="StyleUnderline"/>
        </w:rPr>
        <w:t xml:space="preserve">Iran needs oil prices to be above US $130 to balance its budget. </w:t>
      </w:r>
      <w:r w:rsidRPr="00AB2E8C">
        <w:rPr>
          <w:sz w:val="16"/>
        </w:rPr>
        <w:t>The nuclear deal with Iran will be positive for Iran’s economy, but it would also signal that Iran's oil would be added to the present supply of oil on the market, which may put further downward pressure on oil prices.</w:t>
      </w:r>
    </w:p>
    <w:p w14:paraId="472FA4B5" w14:textId="77777777" w:rsidR="001B0979" w:rsidRDefault="001B0979" w:rsidP="001B0979">
      <w:pPr>
        <w:pStyle w:val="Heading4"/>
      </w:pPr>
      <w:r w:rsidRPr="00C42BC1">
        <w:t>Low Oil Prices collapse Saudi Arabian Economy</w:t>
      </w:r>
    </w:p>
    <w:p w14:paraId="09CE85CE" w14:textId="77777777" w:rsidR="001B0979" w:rsidRPr="00A03AD4" w:rsidRDefault="001B0979" w:rsidP="001B0979">
      <w:pPr>
        <w:rPr>
          <w:rStyle w:val="Style13ptBold"/>
          <w:b w:val="0"/>
          <w:bCs w:val="0"/>
          <w:sz w:val="18"/>
          <w:szCs w:val="18"/>
        </w:rPr>
      </w:pPr>
      <w:r w:rsidRPr="00A03AD4">
        <w:rPr>
          <w:rStyle w:val="Style13ptBold"/>
        </w:rPr>
        <w:t xml:space="preserve">Burke, Magdy, and Martin 25 </w:t>
      </w:r>
      <w:r w:rsidRPr="00A03AD4">
        <w:rPr>
          <w:rStyle w:val="Style13ptBold"/>
          <w:sz w:val="18"/>
          <w:szCs w:val="18"/>
        </w:rPr>
        <w:t xml:space="preserve">– Christine Burke is Bureau chief for Bloomberg’s Saudi Arabia Ops, </w:t>
      </w:r>
      <w:proofErr w:type="spellStart"/>
      <w:r w:rsidRPr="00A03AD4">
        <w:rPr>
          <w:rStyle w:val="Style13ptBold"/>
          <w:sz w:val="18"/>
          <w:szCs w:val="18"/>
        </w:rPr>
        <w:t>Mirette</w:t>
      </w:r>
      <w:proofErr w:type="spellEnd"/>
      <w:r w:rsidRPr="00A03AD4">
        <w:rPr>
          <w:rStyle w:val="Style13ptBold"/>
          <w:sz w:val="18"/>
          <w:szCs w:val="18"/>
        </w:rPr>
        <w:t xml:space="preserve"> Magdy is Middle East and North Africa Reporter, Matthew Martin is the Bureau Chief (Christine Burke, </w:t>
      </w:r>
      <w:proofErr w:type="spellStart"/>
      <w:r w:rsidRPr="00A03AD4">
        <w:rPr>
          <w:rStyle w:val="Style13ptBold"/>
          <w:sz w:val="18"/>
          <w:szCs w:val="18"/>
        </w:rPr>
        <w:t>Mirette</w:t>
      </w:r>
      <w:proofErr w:type="spellEnd"/>
      <w:r w:rsidRPr="00A03AD4">
        <w:rPr>
          <w:rStyle w:val="Style13ptBold"/>
          <w:sz w:val="18"/>
          <w:szCs w:val="18"/>
        </w:rPr>
        <w:t xml:space="preserve"> Magdy, Matthew Martin, 04/10/2025, “Goldman warns oil crash could push Saudi Arabia’s budget deficit to $67 billion”, Bloomberg, https://www.bloomberg.com/news/articles/2025-04-10/saudi-arabia-deficit-could-rise-to-over-65-billion-on-oil-crash-goldman-warns)</w:t>
      </w:r>
    </w:p>
    <w:p w14:paraId="52EFDF57" w14:textId="77777777" w:rsidR="001B0979" w:rsidRPr="00C42BC1" w:rsidRDefault="001B0979" w:rsidP="001B0979">
      <w:pPr>
        <w:rPr>
          <w:u w:val="single"/>
        </w:rPr>
      </w:pPr>
      <w:r w:rsidRPr="00C42BC1">
        <w:rPr>
          <w:u w:val="single"/>
        </w:rPr>
        <w:t>The oil-price crash is set to have far-reaching consequences for Saudi Arabia’s finances and vast economic ambitions.</w:t>
      </w:r>
    </w:p>
    <w:p w14:paraId="5757EC96" w14:textId="77777777" w:rsidR="001B0979" w:rsidRPr="00C42BC1" w:rsidRDefault="001B0979" w:rsidP="001B0979">
      <w:r w:rsidRPr="00C42BC1">
        <w:rPr>
          <w:u w:val="single"/>
        </w:rPr>
        <w:t>The kingdom’s budget deficit may soar to $67 billion this year</w:t>
      </w:r>
      <w:r w:rsidRPr="00C42BC1">
        <w:t xml:space="preserve">, </w:t>
      </w:r>
      <w:r w:rsidRPr="00A2512E">
        <w:rPr>
          <w:sz w:val="13"/>
          <w:szCs w:val="13"/>
        </w:rPr>
        <w:t xml:space="preserve">according to projections shared by Goldman Sachs Group Inc. economist Farouk </w:t>
      </w:r>
      <w:proofErr w:type="spellStart"/>
      <w:r w:rsidRPr="00A2512E">
        <w:rPr>
          <w:sz w:val="13"/>
          <w:szCs w:val="13"/>
        </w:rPr>
        <w:t>Soussa</w:t>
      </w:r>
      <w:proofErr w:type="spellEnd"/>
      <w:r w:rsidRPr="00A2512E">
        <w:rPr>
          <w:sz w:val="13"/>
          <w:szCs w:val="13"/>
        </w:rPr>
        <w:t xml:space="preserve"> in an interview.</w:t>
      </w:r>
    </w:p>
    <w:p w14:paraId="631C2A7B" w14:textId="77777777" w:rsidR="001B0979" w:rsidRPr="00C42BC1" w:rsidRDefault="001B0979" w:rsidP="001B0979">
      <w:pPr>
        <w:rPr>
          <w:u w:val="single"/>
        </w:rPr>
      </w:pPr>
      <w:r w:rsidRPr="00C42BC1">
        <w:rPr>
          <w:u w:val="single"/>
        </w:rPr>
        <w:t>That calculation</w:t>
      </w:r>
      <w:r w:rsidRPr="00A2512E">
        <w:rPr>
          <w:sz w:val="13"/>
          <w:szCs w:val="13"/>
        </w:rPr>
        <w:t>, based on oil averaging $62 a barrel in 2025</w:t>
      </w:r>
      <w:r w:rsidRPr="00C42BC1">
        <w:t>,</w:t>
      </w:r>
      <w:r w:rsidRPr="00C42BC1">
        <w:rPr>
          <w:u w:val="single"/>
        </w:rPr>
        <w:t xml:space="preserve"> is well over double the government’s current forecast and will likely force Crown Prince Mohammed bin Salman to </w:t>
      </w:r>
      <w:proofErr w:type="spellStart"/>
      <w:r w:rsidRPr="00C42BC1">
        <w:rPr>
          <w:u w:val="single"/>
        </w:rPr>
        <w:t>borro</w:t>
      </w:r>
      <w:r>
        <w:rPr>
          <w:u w:val="single"/>
        </w:rPr>
        <w:t>$</w:t>
      </w:r>
      <w:r w:rsidRPr="00C42BC1">
        <w:rPr>
          <w:u w:val="single"/>
        </w:rPr>
        <w:t>w</w:t>
      </w:r>
      <w:proofErr w:type="spellEnd"/>
      <w:r w:rsidRPr="00C42BC1">
        <w:rPr>
          <w:u w:val="single"/>
        </w:rPr>
        <w:t xml:space="preserve"> more on global bond markets and further cut back his multitrillion-dollar plans to transform the economy.</w:t>
      </w:r>
    </w:p>
    <w:p w14:paraId="4A96916A" w14:textId="77777777" w:rsidR="001B0979" w:rsidRPr="00A2512E" w:rsidRDefault="001B0979" w:rsidP="001B0979">
      <w:pPr>
        <w:rPr>
          <w:sz w:val="13"/>
          <w:szCs w:val="13"/>
        </w:rPr>
      </w:pPr>
      <w:r w:rsidRPr="00C42BC1">
        <w:rPr>
          <w:u w:val="single"/>
        </w:rPr>
        <w:t>Crude has plunged to its lowest level in about four years</w:t>
      </w:r>
      <w:r w:rsidRPr="00C42BC1">
        <w:t xml:space="preserve"> </w:t>
      </w:r>
      <w:r w:rsidRPr="00A2512E">
        <w:rPr>
          <w:sz w:val="13"/>
          <w:szCs w:val="13"/>
        </w:rPr>
        <w:t>after US President Donald Trump unveiled new tariffs on almost all countries on April 2</w:t>
      </w:r>
      <w:r w:rsidRPr="00C42BC1">
        <w:t xml:space="preserve">, </w:t>
      </w:r>
      <w:r w:rsidRPr="00C42BC1">
        <w:rPr>
          <w:u w:val="single"/>
        </w:rPr>
        <w:t>raising the possibility of a global recession</w:t>
      </w:r>
      <w:r w:rsidRPr="00C42BC1">
        <w:t xml:space="preserve">. </w:t>
      </w:r>
      <w:r w:rsidRPr="00A2512E">
        <w:rPr>
          <w:sz w:val="13"/>
          <w:szCs w:val="13"/>
        </w:rPr>
        <w:t>Within hours of that, OPEC+, an oil cartel headed by Saudi Arabia and Russia, shocked energy traders by saying it would speed up plans to raise output.</w:t>
      </w:r>
    </w:p>
    <w:p w14:paraId="0D557C75" w14:textId="77777777" w:rsidR="001B0979" w:rsidRPr="00C42BC1" w:rsidRDefault="001B0979" w:rsidP="001B0979">
      <w:pPr>
        <w:rPr>
          <w:u w:val="single"/>
        </w:rPr>
      </w:pPr>
      <w:r w:rsidRPr="00A2512E">
        <w:rPr>
          <w:sz w:val="13"/>
          <w:szCs w:val="13"/>
        </w:rPr>
        <w:t>Brent crude recovered late on Wednesday after Trump said he’d delay some levies, but fell again on Thursday.</w:t>
      </w:r>
      <w:r w:rsidRPr="00C42BC1">
        <w:t xml:space="preserve"> </w:t>
      </w:r>
      <w:r w:rsidRPr="00C42BC1">
        <w:rPr>
          <w:u w:val="single"/>
        </w:rPr>
        <w:t>At $64 a barrel, it’s still down almost 15% in the past week. And</w:t>
      </w:r>
      <w:r w:rsidRPr="00C42BC1">
        <w:t xml:space="preserve"> </w:t>
      </w:r>
      <w:r w:rsidRPr="00C42BC1">
        <w:rPr>
          <w:u w:val="single"/>
        </w:rPr>
        <w:t>many analysts predict the worst is to come.</w:t>
      </w:r>
    </w:p>
    <w:p w14:paraId="23944C07" w14:textId="77777777" w:rsidR="001B0979" w:rsidRPr="00A2512E" w:rsidRDefault="001B0979" w:rsidP="001B0979">
      <w:pPr>
        <w:rPr>
          <w:sz w:val="13"/>
          <w:szCs w:val="13"/>
        </w:rPr>
      </w:pPr>
      <w:r w:rsidRPr="00A2512E">
        <w:rPr>
          <w:sz w:val="13"/>
          <w:szCs w:val="13"/>
        </w:rPr>
        <w:t>Saudi Arabia’s ministry of finance told Bloomberg it’s assessing the recent developments and stands ready to take whatever decisions are needed to keep its fiscal position strong.</w:t>
      </w:r>
    </w:p>
    <w:p w14:paraId="0B3572E0" w14:textId="77777777" w:rsidR="001B0979" w:rsidRPr="00A2512E" w:rsidRDefault="001B0979" w:rsidP="001B0979">
      <w:pPr>
        <w:rPr>
          <w:sz w:val="13"/>
          <w:szCs w:val="13"/>
        </w:rPr>
      </w:pPr>
      <w:r w:rsidRPr="00A2512E">
        <w:rPr>
          <w:sz w:val="13"/>
          <w:szCs w:val="13"/>
        </w:rPr>
        <w:t xml:space="preserve">“There’s going to have to be some fiscal adjustment,” </w:t>
      </w:r>
      <w:proofErr w:type="spellStart"/>
      <w:r w:rsidRPr="00A2512E">
        <w:rPr>
          <w:sz w:val="13"/>
          <w:szCs w:val="13"/>
        </w:rPr>
        <w:t>Soussa</w:t>
      </w:r>
      <w:proofErr w:type="spellEnd"/>
      <w:r w:rsidRPr="00A2512E">
        <w:rPr>
          <w:sz w:val="13"/>
          <w:szCs w:val="13"/>
        </w:rPr>
        <w:t>, Goldman’s economist for the Middle East and North Africa, said in an interview.</w:t>
      </w:r>
    </w:p>
    <w:p w14:paraId="1C84B60C" w14:textId="77777777" w:rsidR="001B0979" w:rsidRPr="00A2512E" w:rsidRDefault="001B0979" w:rsidP="001B0979">
      <w:pPr>
        <w:rPr>
          <w:sz w:val="13"/>
          <w:szCs w:val="13"/>
        </w:rPr>
      </w:pPr>
      <w:r w:rsidRPr="00A2512E">
        <w:rPr>
          <w:sz w:val="13"/>
          <w:szCs w:val="13"/>
        </w:rPr>
        <w:t>“We’re going to see more borrowing and I do think there’s got to be a more aggressive re-prioritization when it comes to the projects,” he said. “They don’t shy away from these really difficult decisions.”</w:t>
      </w:r>
    </w:p>
    <w:p w14:paraId="2A48A674" w14:textId="77777777" w:rsidR="001B0979" w:rsidRDefault="001B0979" w:rsidP="001B0979">
      <w:pPr>
        <w:rPr>
          <w:sz w:val="13"/>
          <w:szCs w:val="13"/>
        </w:rPr>
      </w:pPr>
      <w:r w:rsidRPr="00A2512E">
        <w:rPr>
          <w:sz w:val="13"/>
          <w:szCs w:val="13"/>
        </w:rPr>
        <w:t xml:space="preserve">Even before this month’s rout, </w:t>
      </w:r>
      <w:r w:rsidRPr="00C42BC1">
        <w:rPr>
          <w:u w:val="single"/>
        </w:rPr>
        <w:t>oil was too low for the kingdom to balance its budget.</w:t>
      </w:r>
      <w:r w:rsidRPr="00C42BC1">
        <w:t xml:space="preserve"> </w:t>
      </w:r>
      <w:r w:rsidRPr="00C42BC1">
        <w:rPr>
          <w:u w:val="single"/>
        </w:rPr>
        <w:t>The government needed prices to be as high as $93 last year to achieve that, and $108 if the sovereign wealth fund’s spending on the crown prince’s mega projects was included</w:t>
      </w:r>
      <w:r w:rsidRPr="00C42BC1">
        <w:t xml:space="preserve">, </w:t>
      </w:r>
      <w:r w:rsidRPr="00A2512E">
        <w:rPr>
          <w:sz w:val="13"/>
          <w:szCs w:val="13"/>
        </w:rPr>
        <w:t>according to Ziad Daoud, chief emerging markets economist at Bloomberg Economics.</w:t>
      </w:r>
    </w:p>
    <w:p w14:paraId="40267D8B" w14:textId="77777777" w:rsidR="001B0979" w:rsidRDefault="001B0979" w:rsidP="001B0979">
      <w:pPr>
        <w:pStyle w:val="Heading4"/>
      </w:pPr>
      <w:r>
        <w:t>Economic collapse dissolves Saudi Arabian regime</w:t>
      </w:r>
    </w:p>
    <w:p w14:paraId="1FAB0953" w14:textId="77777777" w:rsidR="001B0979" w:rsidRPr="003C1FE3" w:rsidRDefault="001B0979" w:rsidP="001B0979">
      <w:pPr>
        <w:rPr>
          <w:rStyle w:val="Style13ptBold"/>
          <w:b w:val="0"/>
          <w:bCs w:val="0"/>
        </w:rPr>
      </w:pPr>
      <w:proofErr w:type="spellStart"/>
      <w:r w:rsidRPr="004763CF">
        <w:rPr>
          <w:rStyle w:val="Style13ptBold"/>
        </w:rPr>
        <w:t>Karasik</w:t>
      </w:r>
      <w:proofErr w:type="spellEnd"/>
      <w:r w:rsidRPr="004763CF">
        <w:rPr>
          <w:rStyle w:val="Style13ptBold"/>
        </w:rPr>
        <w:t xml:space="preserve"> and </w:t>
      </w:r>
      <w:proofErr w:type="spellStart"/>
      <w:r w:rsidRPr="004763CF">
        <w:rPr>
          <w:rStyle w:val="Style13ptBold"/>
        </w:rPr>
        <w:t>Cozza</w:t>
      </w:r>
      <w:proofErr w:type="spellEnd"/>
      <w:r w:rsidRPr="004763CF">
        <w:rPr>
          <w:rStyle w:val="Style13ptBold"/>
        </w:rPr>
        <w:t xml:space="preserve"> 16</w:t>
      </w:r>
      <w:r>
        <w:rPr>
          <w:rStyle w:val="Style13ptBold"/>
        </w:rPr>
        <w:t xml:space="preserve"> </w:t>
      </w:r>
      <w:r w:rsidRPr="004763CF">
        <w:rPr>
          <w:rStyle w:val="Style13ptBold"/>
          <w:sz w:val="18"/>
          <w:szCs w:val="18"/>
        </w:rPr>
        <w:t xml:space="preserve">- Dr. </w:t>
      </w:r>
      <w:proofErr w:type="spellStart"/>
      <w:r w:rsidRPr="004763CF">
        <w:rPr>
          <w:rStyle w:val="Style13ptBold"/>
          <w:sz w:val="18"/>
          <w:szCs w:val="18"/>
        </w:rPr>
        <w:t>Karasik</w:t>
      </w:r>
      <w:proofErr w:type="spellEnd"/>
      <w:r w:rsidRPr="004763CF">
        <w:rPr>
          <w:rStyle w:val="Style13ptBold"/>
          <w:sz w:val="18"/>
          <w:szCs w:val="18"/>
        </w:rPr>
        <w:t xml:space="preserve"> is a specialist in geopolitics and geoeconomics for the MENA and Eurasia regions and frequently conducts studies and assessments of future trajectories. He received his </w:t>
      </w:r>
      <w:proofErr w:type="spellStart"/>
      <w:proofErr w:type="gramStart"/>
      <w:r w:rsidRPr="004763CF">
        <w:rPr>
          <w:rStyle w:val="Style13ptBold"/>
          <w:sz w:val="18"/>
          <w:szCs w:val="18"/>
        </w:rPr>
        <w:t>Ph.D</w:t>
      </w:r>
      <w:proofErr w:type="spellEnd"/>
      <w:proofErr w:type="gramEnd"/>
      <w:r w:rsidRPr="004763CF">
        <w:rPr>
          <w:rStyle w:val="Style13ptBold"/>
          <w:sz w:val="18"/>
          <w:szCs w:val="18"/>
        </w:rPr>
        <w:t xml:space="preserve"> in history from the University of California, Los Angeles in four fields: Russia, Middle East, Caucasus, and an outside field in cultural anthropology focusing on tribes and clans from Central Asia to East Africa. He wrote his dissertation on military and humanitarian operations in the northern port city of </w:t>
      </w:r>
      <w:proofErr w:type="spellStart"/>
      <w:r w:rsidRPr="004763CF">
        <w:rPr>
          <w:rStyle w:val="Style13ptBold"/>
          <w:sz w:val="18"/>
          <w:szCs w:val="18"/>
        </w:rPr>
        <w:t>Arkhangel’sk</w:t>
      </w:r>
      <w:proofErr w:type="spellEnd"/>
      <w:r w:rsidRPr="004763CF">
        <w:rPr>
          <w:rStyle w:val="Style13ptBold"/>
          <w:sz w:val="18"/>
          <w:szCs w:val="18"/>
        </w:rPr>
        <w:t xml:space="preserve"> and their impact on political institutions during the Russian civil war. Joseph </w:t>
      </w:r>
      <w:proofErr w:type="spellStart"/>
      <w:r w:rsidRPr="004763CF">
        <w:rPr>
          <w:rStyle w:val="Style13ptBold"/>
          <w:sz w:val="18"/>
          <w:szCs w:val="18"/>
        </w:rPr>
        <w:t>Cozza</w:t>
      </w:r>
      <w:proofErr w:type="spellEnd"/>
      <w:r w:rsidRPr="004763CF">
        <w:rPr>
          <w:rStyle w:val="Style13ptBold"/>
          <w:sz w:val="18"/>
          <w:szCs w:val="18"/>
        </w:rPr>
        <w:t xml:space="preserve"> is an Assistant Teaching Professor at Rice University who specializes in American and Comparative Public Law. His research focuses on participatory constitution-making, constitutional amendments, direct and deliberative democracy, and party politics. He is especially interested in examining how and when citizen participation and deliberation can enhance the legitimacy of democratic outcomes, particularly in the constitutional arena. In his current research, Professor </w:t>
      </w:r>
      <w:proofErr w:type="spellStart"/>
      <w:r w:rsidRPr="004763CF">
        <w:rPr>
          <w:rStyle w:val="Style13ptBold"/>
          <w:sz w:val="18"/>
          <w:szCs w:val="18"/>
        </w:rPr>
        <w:t>Cozza</w:t>
      </w:r>
      <w:proofErr w:type="spellEnd"/>
      <w:r w:rsidRPr="004763CF">
        <w:rPr>
          <w:rStyle w:val="Style13ptBold"/>
          <w:sz w:val="18"/>
          <w:szCs w:val="18"/>
        </w:rPr>
        <w:t xml:space="preserve"> uses qualitative, quantitative, and experimental methods to analyze referendum processes here in Texas, participatory constitutional amendment procedures in Europe, cross-national constitutional amendment rates, and party leadership selection in Western parliamentary systems.</w:t>
      </w:r>
      <w:r>
        <w:rPr>
          <w:rStyle w:val="Style13ptBold"/>
          <w:sz w:val="18"/>
          <w:szCs w:val="18"/>
        </w:rPr>
        <w:t xml:space="preserve"> (Theodore </w:t>
      </w:r>
      <w:proofErr w:type="spellStart"/>
      <w:r>
        <w:rPr>
          <w:rStyle w:val="Style13ptBold"/>
          <w:sz w:val="18"/>
          <w:szCs w:val="18"/>
        </w:rPr>
        <w:t>Karasik</w:t>
      </w:r>
      <w:proofErr w:type="spellEnd"/>
      <w:r>
        <w:rPr>
          <w:rStyle w:val="Style13ptBold"/>
          <w:sz w:val="18"/>
          <w:szCs w:val="18"/>
        </w:rPr>
        <w:t xml:space="preserve"> and Joseph </w:t>
      </w:r>
      <w:proofErr w:type="spellStart"/>
      <w:r>
        <w:rPr>
          <w:rStyle w:val="Style13ptBold"/>
          <w:sz w:val="18"/>
          <w:szCs w:val="18"/>
        </w:rPr>
        <w:t>Cozza</w:t>
      </w:r>
      <w:proofErr w:type="spellEnd"/>
      <w:r>
        <w:rPr>
          <w:rStyle w:val="Style13ptBold"/>
          <w:sz w:val="18"/>
          <w:szCs w:val="18"/>
        </w:rPr>
        <w:t>, 08/10/2016, “</w:t>
      </w:r>
      <w:r w:rsidRPr="004763CF">
        <w:rPr>
          <w:rStyle w:val="Style13ptBold"/>
          <w:sz w:val="18"/>
          <w:szCs w:val="18"/>
        </w:rPr>
        <w:t>What If Saudi Arabia Collapses?</w:t>
      </w:r>
      <w:r>
        <w:rPr>
          <w:rStyle w:val="Style13ptBold"/>
          <w:sz w:val="18"/>
          <w:szCs w:val="18"/>
        </w:rPr>
        <w:t xml:space="preserve">”, </w:t>
      </w:r>
      <w:proofErr w:type="spellStart"/>
      <w:r>
        <w:rPr>
          <w:rStyle w:val="Style13ptBold"/>
          <w:sz w:val="18"/>
          <w:szCs w:val="18"/>
        </w:rPr>
        <w:t>LobeLog</w:t>
      </w:r>
      <w:proofErr w:type="spellEnd"/>
      <w:r>
        <w:rPr>
          <w:rStyle w:val="Style13ptBold"/>
          <w:sz w:val="18"/>
          <w:szCs w:val="18"/>
        </w:rPr>
        <w:t xml:space="preserve">, </w:t>
      </w:r>
      <w:r w:rsidRPr="004763CF">
        <w:rPr>
          <w:rStyle w:val="Style13ptBold"/>
          <w:sz w:val="18"/>
          <w:szCs w:val="18"/>
        </w:rPr>
        <w:t>https://lobelog.com/what-if-the-state-of-saudi-arabia-collapses/</w:t>
      </w:r>
      <w:r>
        <w:rPr>
          <w:rStyle w:val="Style13ptBold"/>
          <w:sz w:val="18"/>
          <w:szCs w:val="18"/>
        </w:rPr>
        <w:t>)</w:t>
      </w:r>
    </w:p>
    <w:p w14:paraId="7F918818" w14:textId="77777777" w:rsidR="001B0979" w:rsidRPr="00947AED" w:rsidRDefault="001B0979" w:rsidP="001B0979">
      <w:pPr>
        <w:rPr>
          <w:u w:val="single"/>
        </w:rPr>
      </w:pPr>
      <w:r w:rsidRPr="00947AED">
        <w:rPr>
          <w:sz w:val="13"/>
          <w:szCs w:val="13"/>
        </w:rPr>
        <w:t>To reduce Saudi Arabia’s budget deficit, Vision 2030 calls for a phased reduction of the subsidies offered to Saudi nationals and promises to increase private sector employment</w:t>
      </w:r>
      <w:r w:rsidRPr="00947AED">
        <w:rPr>
          <w:sz w:val="13"/>
          <w:szCs w:val="13"/>
          <w:u w:val="single"/>
        </w:rPr>
        <w:t>.</w:t>
      </w:r>
      <w:r w:rsidRPr="00947AED">
        <w:rPr>
          <w:u w:val="single"/>
        </w:rPr>
        <w:t xml:space="preserve"> If economic growth and job creation fail to meet expectations, discontent could catalyze demands for liberal political reforms that will require serious input from the kingdom’s clerics. Saudi </w:t>
      </w:r>
      <w:proofErr w:type="spellStart"/>
      <w:r w:rsidRPr="00947AED">
        <w:rPr>
          <w:u w:val="single"/>
        </w:rPr>
        <w:t>Oger’s</w:t>
      </w:r>
      <w:proofErr w:type="spellEnd"/>
      <w:r w:rsidRPr="00947AED">
        <w:rPr>
          <w:u w:val="single"/>
        </w:rPr>
        <w:t xml:space="preserve"> bankruptcy and expat layoffs may be a sign of labor shedding that is required system wide.</w:t>
      </w:r>
      <w:r>
        <w:t xml:space="preserve"> </w:t>
      </w:r>
      <w:r w:rsidRPr="00947AED">
        <w:rPr>
          <w:sz w:val="13"/>
          <w:szCs w:val="13"/>
        </w:rPr>
        <w:t xml:space="preserve">According to Saudi economist </w:t>
      </w:r>
      <w:proofErr w:type="spellStart"/>
      <w:r w:rsidRPr="00947AED">
        <w:rPr>
          <w:sz w:val="13"/>
          <w:szCs w:val="13"/>
        </w:rPr>
        <w:t>Fadl</w:t>
      </w:r>
      <w:proofErr w:type="spellEnd"/>
      <w:r w:rsidRPr="00947AED">
        <w:rPr>
          <w:sz w:val="13"/>
          <w:szCs w:val="13"/>
        </w:rPr>
        <w:t xml:space="preserve"> al-</w:t>
      </w:r>
      <w:proofErr w:type="spellStart"/>
      <w:r w:rsidRPr="00947AED">
        <w:rPr>
          <w:sz w:val="13"/>
          <w:szCs w:val="13"/>
        </w:rPr>
        <w:t>Boainain</w:t>
      </w:r>
      <w:proofErr w:type="spellEnd"/>
      <w:r w:rsidRPr="00947AED">
        <w:rPr>
          <w:sz w:val="13"/>
          <w:szCs w:val="13"/>
        </w:rPr>
        <w:t xml:space="preserve">, </w:t>
      </w:r>
      <w:r>
        <w:t>“</w:t>
      </w:r>
      <w:r w:rsidRPr="00947AED">
        <w:rPr>
          <w:u w:val="single"/>
        </w:rPr>
        <w:t>declining corporate profitability has made the foreign workforce a target for managements seeking to cut fixed financial obligations</w:t>
      </w:r>
      <w:r>
        <w:t xml:space="preserve">.” </w:t>
      </w:r>
      <w:r w:rsidRPr="00947AED">
        <w:rPr>
          <w:sz w:val="13"/>
          <w:szCs w:val="13"/>
        </w:rPr>
        <w:t>In January, a Saudi businessman speculated that by the end of 2016</w:t>
      </w:r>
      <w:r>
        <w:t xml:space="preserve"> </w:t>
      </w:r>
      <w:r w:rsidRPr="00947AED">
        <w:rPr>
          <w:u w:val="single"/>
        </w:rPr>
        <w:t>one million expats may leave the country given the financial squeeze stemming from plunging oil prices.</w:t>
      </w:r>
    </w:p>
    <w:p w14:paraId="0D1F03D9" w14:textId="77777777" w:rsidR="001B0979" w:rsidRPr="00623724" w:rsidRDefault="001B0979" w:rsidP="001B0979">
      <w:pPr>
        <w:rPr>
          <w:sz w:val="13"/>
          <w:szCs w:val="13"/>
        </w:rPr>
      </w:pPr>
      <w:r w:rsidRPr="00623724">
        <w:rPr>
          <w:sz w:val="13"/>
          <w:szCs w:val="13"/>
        </w:rPr>
        <w:t>However, successful implementation could also trigger demands for greater reform from a rising capital class that is less economically dependent on the state.</w:t>
      </w:r>
    </w:p>
    <w:p w14:paraId="79E34A5C" w14:textId="77777777" w:rsidR="001B0979" w:rsidRDefault="001B0979" w:rsidP="001B0979">
      <w:r w:rsidRPr="00BC524E">
        <w:rPr>
          <w:u w:val="single"/>
        </w:rPr>
        <w:t>Politically disenfranchised foreign nationals, the majority of Saudi Arabia’s working class, and marginalized Shi’ites in the Eastern Province would likely echo these demands.</w:t>
      </w:r>
      <w:r>
        <w:t xml:space="preserve"> </w:t>
      </w:r>
      <w:r w:rsidRPr="00BC524E">
        <w:rPr>
          <w:u w:val="single"/>
        </w:rPr>
        <w:t>Shi’ites</w:t>
      </w:r>
      <w:r>
        <w:t xml:space="preserve">, </w:t>
      </w:r>
      <w:r w:rsidRPr="00BC524E">
        <w:rPr>
          <w:sz w:val="13"/>
          <w:szCs w:val="13"/>
        </w:rPr>
        <w:t>who have historically faced a great deal of discrimination and extreme poverty,</w:t>
      </w:r>
      <w:r>
        <w:t xml:space="preserve"> </w:t>
      </w:r>
      <w:r w:rsidRPr="00BC524E">
        <w:rPr>
          <w:u w:val="single"/>
        </w:rPr>
        <w:t>have a history of anti-Al Saud activism.</w:t>
      </w:r>
      <w:r>
        <w:t xml:space="preserve"> </w:t>
      </w:r>
      <w:r w:rsidRPr="00BC524E">
        <w:rPr>
          <w:sz w:val="13"/>
          <w:szCs w:val="13"/>
        </w:rPr>
        <w:t>Ultimately,</w:t>
      </w:r>
      <w:r>
        <w:t xml:space="preserve"> </w:t>
      </w:r>
      <w:r w:rsidRPr="00BC524E">
        <w:rPr>
          <w:u w:val="single"/>
        </w:rPr>
        <w:t>calls for reform could ignite passionate anti-government protests, leading to uprisings that could at least create instability even if not triggering its collapse</w:t>
      </w:r>
      <w:r>
        <w:t xml:space="preserve">. </w:t>
      </w:r>
      <w:r w:rsidRPr="00BC524E">
        <w:rPr>
          <w:sz w:val="13"/>
          <w:szCs w:val="13"/>
        </w:rPr>
        <w:t>To regain control, the regime would deploy the Saudi Arabia National Guard (SANG), comprised of tribal forces loyal to the monarchy. There is a key question that Gulf Cooperation Council (GCC) observers are asking: If the Al Saud rulers turn to SANG to maintain their ruler, where will other power ministries, like the Ministry of Interior and its army of police forces, fit in this scenario?</w:t>
      </w:r>
    </w:p>
    <w:p w14:paraId="1FA8A3E9" w14:textId="77777777" w:rsidR="001B0979" w:rsidRDefault="001B0979" w:rsidP="001B0979">
      <w:r w:rsidRPr="00BC524E">
        <w:rPr>
          <w:sz w:val="13"/>
          <w:szCs w:val="13"/>
        </w:rPr>
        <w:t>In addition, Vision 2030’s</w:t>
      </w:r>
      <w:r>
        <w:t xml:space="preserve"> </w:t>
      </w:r>
      <w:r w:rsidRPr="00BC524E">
        <w:rPr>
          <w:u w:val="single"/>
        </w:rPr>
        <w:t>bureaucratic, social, and economic reforms could also alienate key elites. The kingdom has used bureaucratic appointments to ensure support from competing tribal and familial factions. Consolidating or replacing these elites with technocrats would remove their incentive to support the government in the event of a significant threat. Altering the line of succession</w:t>
      </w:r>
      <w:r>
        <w:t xml:space="preserve"> </w:t>
      </w:r>
      <w:r w:rsidRPr="00BC524E">
        <w:rPr>
          <w:sz w:val="13"/>
          <w:szCs w:val="13"/>
        </w:rPr>
        <w:t>to promote MBS, as has been suggested,</w:t>
      </w:r>
      <w:r>
        <w:t xml:space="preserve"> </w:t>
      </w:r>
      <w:r w:rsidRPr="00BC524E">
        <w:rPr>
          <w:u w:val="single"/>
        </w:rPr>
        <w:t>could engender further resentment and open hostility within the royal family.</w:t>
      </w:r>
      <w:r>
        <w:t xml:space="preserve"> </w:t>
      </w:r>
      <w:r w:rsidRPr="00BC524E">
        <w:rPr>
          <w:u w:val="single"/>
        </w:rPr>
        <w:t>The older generation of Al Saud leaders do not like bowing down before a young prince. The possibility of greater social reforms could also alienate the powerful religious establishment that dominates Saudi society.</w:t>
      </w:r>
    </w:p>
    <w:p w14:paraId="23A4D81F" w14:textId="77777777" w:rsidR="001B0979" w:rsidRDefault="001B0979" w:rsidP="001B0979">
      <w:r w:rsidRPr="00BC524E">
        <w:rPr>
          <w:sz w:val="13"/>
          <w:szCs w:val="13"/>
        </w:rPr>
        <w:t xml:space="preserve">Vision 2030’s </w:t>
      </w:r>
      <w:r w:rsidRPr="00BC524E">
        <w:rPr>
          <w:u w:val="single"/>
        </w:rPr>
        <w:t>plan to open Saudi Aramco</w:t>
      </w:r>
      <w:r>
        <w:t xml:space="preserve">, the nation’s state-owned oil conglomerate, </w:t>
      </w:r>
      <w:r w:rsidRPr="00BC524E">
        <w:rPr>
          <w:u w:val="single"/>
        </w:rPr>
        <w:t>to public investment</w:t>
      </w:r>
      <w:r>
        <w:t xml:space="preserve"> would also necessitate more transparency within the secretive company, which </w:t>
      </w:r>
      <w:r w:rsidRPr="00BC524E">
        <w:rPr>
          <w:u w:val="single"/>
        </w:rPr>
        <w:t>could expose high-level corruption and elite manipulation, further undermining the public’s trust in critical state elites and institutions.</w:t>
      </w:r>
      <w:r>
        <w:t xml:space="preserve"> </w:t>
      </w:r>
      <w:r w:rsidRPr="00BC524E">
        <w:rPr>
          <w:sz w:val="13"/>
          <w:szCs w:val="13"/>
        </w:rPr>
        <w:t xml:space="preserve">“Assessment of Aramco’s value by public markets might require the disclosure of any relevant audits of Saudi oil fields, which rumors suggest may have been conducted quite recently in secret”, wrote Perry </w:t>
      </w:r>
      <w:proofErr w:type="spellStart"/>
      <w:r w:rsidRPr="00BC524E">
        <w:rPr>
          <w:sz w:val="13"/>
          <w:szCs w:val="13"/>
        </w:rPr>
        <w:t>Cammack</w:t>
      </w:r>
      <w:proofErr w:type="spellEnd"/>
      <w:r w:rsidRPr="00BC524E">
        <w:rPr>
          <w:sz w:val="13"/>
          <w:szCs w:val="13"/>
        </w:rPr>
        <w:t>, an associate in the Middle East Program at the Carnegie Endowment for International Peace. “An IPO would require the company to show a level of transparency unprecedented in its history, and frankly, just as unprecedented for the ruling family.”</w:t>
      </w:r>
    </w:p>
    <w:p w14:paraId="0603D2C4" w14:textId="77777777" w:rsidR="001B0979" w:rsidRPr="00BC524E" w:rsidRDefault="001B0979" w:rsidP="001B0979">
      <w:pPr>
        <w:rPr>
          <w:u w:val="single"/>
        </w:rPr>
      </w:pPr>
      <w:r w:rsidRPr="00BC524E">
        <w:rPr>
          <w:sz w:val="13"/>
          <w:szCs w:val="13"/>
        </w:rPr>
        <w:t>In the event of contentious anti-government uprisings,</w:t>
      </w:r>
      <w:r>
        <w:t xml:space="preserve"> </w:t>
      </w:r>
      <w:r w:rsidRPr="00BC524E">
        <w:rPr>
          <w:u w:val="single"/>
        </w:rPr>
        <w:t>the monarchy would feel pressured to offer change.</w:t>
      </w:r>
      <w:r>
        <w:t xml:space="preserve"> </w:t>
      </w:r>
      <w:r w:rsidRPr="00BC524E">
        <w:rPr>
          <w:sz w:val="13"/>
          <w:szCs w:val="13"/>
        </w:rPr>
        <w:t>The most likely scenario would be the promotion of MBS, a reformer with a great deal of youth support</w:t>
      </w:r>
      <w:r w:rsidRPr="00BC524E">
        <w:rPr>
          <w:sz w:val="13"/>
          <w:szCs w:val="13"/>
          <w:u w:val="single"/>
        </w:rPr>
        <w:t>.</w:t>
      </w:r>
      <w:r w:rsidRPr="00BC524E">
        <w:rPr>
          <w:u w:val="single"/>
        </w:rPr>
        <w:t xml:space="preserve"> This promotion is unlikely to quell elite resentment and could further inflame tensions among the monarchy, rival family members, and the religious establishment.</w:t>
      </w:r>
      <w:r>
        <w:t xml:space="preserve"> </w:t>
      </w:r>
      <w:r w:rsidRPr="00BC524E">
        <w:rPr>
          <w:sz w:val="13"/>
          <w:szCs w:val="13"/>
        </w:rPr>
        <w:t>If MBS offers liberal reforms</w:t>
      </w:r>
      <w:r w:rsidRPr="00BC524E">
        <w:rPr>
          <w:sz w:val="13"/>
          <w:szCs w:val="13"/>
          <w:u w:val="single"/>
        </w:rPr>
        <w:t>,</w:t>
      </w:r>
      <w:r w:rsidRPr="00BC524E">
        <w:rPr>
          <w:u w:val="single"/>
        </w:rPr>
        <w:t xml:space="preserve"> he would likely lose the support of the ultra-conservative Wahhabi clerics.</w:t>
      </w:r>
      <w:r>
        <w:t xml:space="preserve"> Yet </w:t>
      </w:r>
      <w:r w:rsidRPr="00BC524E">
        <w:rPr>
          <w:u w:val="single"/>
        </w:rPr>
        <w:t>if he fails to provide reforms, resistance to the Saudi rulers could grow based on regionalism and tribalism in the Hijaz, Nejd, or the Eastern Province</w:t>
      </w:r>
      <w:r>
        <w:t xml:space="preserve">. </w:t>
      </w:r>
      <w:r w:rsidRPr="00BC524E">
        <w:rPr>
          <w:u w:val="single"/>
        </w:rPr>
        <w:t>Neither scenario bodes well for the monarchy.</w:t>
      </w:r>
      <w:r>
        <w:t xml:space="preserve"> </w:t>
      </w:r>
      <w:r w:rsidRPr="00BC524E">
        <w:rPr>
          <w:sz w:val="13"/>
          <w:szCs w:val="13"/>
        </w:rPr>
        <w:t xml:space="preserve">Though he has a loyal following in the military, </w:t>
      </w:r>
      <w:r>
        <w:t xml:space="preserve">MBS’s military excursion in Yemen has received substantial criticism, </w:t>
      </w:r>
      <w:r w:rsidRPr="00BC524E">
        <w:rPr>
          <w:u w:val="single"/>
        </w:rPr>
        <w:t>creating the conditions for a coup if destabilization escalates under his stewardship.</w:t>
      </w:r>
    </w:p>
    <w:p w14:paraId="5BB950D7" w14:textId="77777777" w:rsidR="001B0979" w:rsidRPr="00BC524E" w:rsidRDefault="001B0979" w:rsidP="001B0979">
      <w:pPr>
        <w:rPr>
          <w:sz w:val="13"/>
          <w:szCs w:val="13"/>
        </w:rPr>
      </w:pPr>
      <w:r w:rsidRPr="00BC524E">
        <w:rPr>
          <w:u w:val="single"/>
        </w:rPr>
        <w:t>Hostile elites with competing clientele bases would see state collapse as an opening for greater power.</w:t>
      </w:r>
      <w:r>
        <w:t xml:space="preserve"> </w:t>
      </w:r>
      <w:r w:rsidRPr="00BC524E">
        <w:rPr>
          <w:sz w:val="13"/>
          <w:szCs w:val="13"/>
        </w:rPr>
        <w:t>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14:paraId="6F5F2550" w14:textId="77777777" w:rsidR="001B0979" w:rsidRDefault="001B0979" w:rsidP="001B0979">
      <w:r w:rsidRPr="00BC524E">
        <w:rPr>
          <w:sz w:val="13"/>
          <w:szCs w:val="13"/>
        </w:rPr>
        <w:t xml:space="preserve">With an embattled central state, </w:t>
      </w:r>
      <w:r w:rsidRPr="00BC524E">
        <w:rPr>
          <w:u w:val="single"/>
        </w:rPr>
        <w:t>many tribal elites would strive to carve out autonomous regions, restore their pre-unification authority, and potentially dissolve the modern Saudi state</w:t>
      </w:r>
      <w:r>
        <w:t xml:space="preserve">. </w:t>
      </w:r>
      <w:r w:rsidRPr="00BC524E">
        <w:rPr>
          <w:sz w:val="13"/>
          <w:szCs w:val="13"/>
        </w:rPr>
        <w:t xml:space="preserve">To exert their power, these tribal leaders would draw defections from tribal kin in the armed forces. </w:t>
      </w:r>
      <w:r w:rsidRPr="00BC524E">
        <w:rPr>
          <w:u w:val="single"/>
        </w:rPr>
        <w:t>Disaffected royal family members with their own loyal bases of support could also openly challenge King Salman’s successor</w:t>
      </w:r>
      <w:r>
        <w:t xml:space="preserve"> </w:t>
      </w:r>
      <w:r w:rsidRPr="00BC524E">
        <w:rPr>
          <w:sz w:val="13"/>
          <w:szCs w:val="13"/>
        </w:rPr>
        <w:t>(whoever that will be) if instability persists.</w:t>
      </w:r>
    </w:p>
    <w:p w14:paraId="30276CC4" w14:textId="77777777" w:rsidR="001B0979" w:rsidRDefault="001B0979" w:rsidP="001B0979">
      <w:pPr>
        <w:rPr>
          <w:sz w:val="13"/>
          <w:szCs w:val="13"/>
        </w:rPr>
      </w:pPr>
      <w:r w:rsidRPr="00BC524E">
        <w:rPr>
          <w:sz w:val="13"/>
          <w:szCs w:val="13"/>
        </w:rPr>
        <w:t>In the face of significant social upheaval, elite abandonment, and military defection</w:t>
      </w:r>
      <w:r>
        <w:t xml:space="preserve">, </w:t>
      </w:r>
      <w:r w:rsidRPr="00BC524E">
        <w:rPr>
          <w:u w:val="single"/>
        </w:rPr>
        <w:t>the SANG could not realistically prevent the state from sliding into civil war and collapse.</w:t>
      </w:r>
      <w:r>
        <w:t xml:space="preserve"> </w:t>
      </w:r>
      <w:r w:rsidRPr="00BC524E">
        <w:rPr>
          <w:sz w:val="13"/>
          <w:szCs w:val="13"/>
        </w:rPr>
        <w:t>GCC states are aware of this scenario and operational plans to contain this potential implosion are already under consideration.</w:t>
      </w:r>
    </w:p>
    <w:p w14:paraId="78E9C5CD" w14:textId="77777777" w:rsidR="003B7D38" w:rsidRPr="00565853" w:rsidRDefault="003B7D38" w:rsidP="003B7D38">
      <w:pPr>
        <w:rPr>
          <w:rStyle w:val="Style13ptBold"/>
          <w:rFonts w:asciiTheme="minorHAnsi" w:hAnsiTheme="minorHAnsi" w:cstheme="minorHAnsi"/>
        </w:rPr>
      </w:pPr>
    </w:p>
    <w:p w14:paraId="3B56469A" w14:textId="77777777" w:rsidR="003B7D38" w:rsidRPr="005D388F" w:rsidRDefault="003B7D38" w:rsidP="003B7D38"/>
    <w:p w14:paraId="77DF68D2" w14:textId="41194114" w:rsidR="003B7D38" w:rsidRDefault="003B7D38" w:rsidP="003B7D38">
      <w:pPr>
        <w:pStyle w:val="Heading3"/>
      </w:pPr>
      <w:r>
        <w:t>I/L – Stability</w:t>
      </w:r>
    </w:p>
    <w:p w14:paraId="0A5B412D" w14:textId="77777777" w:rsidR="00101042" w:rsidRPr="00F50552" w:rsidRDefault="00101042" w:rsidP="00101042">
      <w:pPr>
        <w:pStyle w:val="Heading4"/>
        <w:rPr>
          <w:rFonts w:asciiTheme="minorHAnsi" w:hAnsiTheme="minorHAnsi" w:cstheme="minorHAnsi"/>
        </w:rPr>
      </w:pPr>
      <w:r w:rsidRPr="00F50552">
        <w:rPr>
          <w:rFonts w:asciiTheme="minorHAnsi" w:hAnsiTheme="minorHAnsi" w:cstheme="minorHAnsi"/>
        </w:rPr>
        <w:t>High oil prices fill stabilization funds that insulate petrostates from future crashes—prevents economic collapse and conflict.</w:t>
      </w:r>
    </w:p>
    <w:p w14:paraId="69E003E2" w14:textId="77777777" w:rsidR="00101042" w:rsidRPr="009440E8" w:rsidRDefault="00101042" w:rsidP="00101042">
      <w:proofErr w:type="spellStart"/>
      <w:r w:rsidRPr="009440E8">
        <w:rPr>
          <w:rStyle w:val="Style13ptBold"/>
        </w:rPr>
        <w:t>Mähler</w:t>
      </w:r>
      <w:proofErr w:type="spellEnd"/>
      <w:r w:rsidRPr="009440E8">
        <w:rPr>
          <w:rStyle w:val="Style13ptBold"/>
        </w:rPr>
        <w:t xml:space="preserve"> 11</w:t>
      </w:r>
      <w:r w:rsidRPr="00565853">
        <w:rPr>
          <w:rFonts w:asciiTheme="minorHAnsi" w:hAnsiTheme="minorHAnsi" w:cstheme="minorHAnsi"/>
          <w:b/>
          <w:bCs/>
        </w:rPr>
        <w:t xml:space="preserve"> </w:t>
      </w:r>
      <w:r w:rsidRPr="009440E8">
        <w:t xml:space="preserve">Annegret </w:t>
      </w:r>
      <w:proofErr w:type="spellStart"/>
      <w:r w:rsidRPr="009440E8">
        <w:t>Mähler</w:t>
      </w:r>
      <w:proofErr w:type="spellEnd"/>
      <w:r w:rsidRPr="009440E8">
        <w:t xml:space="preserve">, PhD in Political Science from the University of Hamburg, researcher at the German Institute of Global and Area Studies (GIGA), specializes in resource governance and conflict prevention. [Annegret </w:t>
      </w:r>
      <w:proofErr w:type="spellStart"/>
      <w:r w:rsidRPr="009440E8">
        <w:t>Mähler</w:t>
      </w:r>
      <w:proofErr w:type="spellEnd"/>
      <w:r w:rsidRPr="009440E8">
        <w:t xml:space="preserve">, Miriam </w:t>
      </w:r>
      <w:proofErr w:type="spellStart"/>
      <w:r w:rsidRPr="009440E8">
        <w:t>Shabafrouz</w:t>
      </w:r>
      <w:proofErr w:type="spellEnd"/>
      <w:r w:rsidRPr="009440E8">
        <w:t xml:space="preserve">, Georg </w:t>
      </w:r>
      <w:proofErr w:type="spellStart"/>
      <w:r w:rsidRPr="009440E8">
        <w:t>Strüver</w:t>
      </w:r>
      <w:proofErr w:type="spellEnd"/>
      <w:r w:rsidRPr="009440E8">
        <w:t xml:space="preserve">, "Conflict prevention through Natural Resource </w:t>
      </w:r>
      <w:proofErr w:type="spellStart"/>
      <w:r w:rsidRPr="009440E8">
        <w:t>Managment</w:t>
      </w:r>
      <w:proofErr w:type="spellEnd"/>
      <w:r w:rsidRPr="009440E8">
        <w:t xml:space="preserve">?", January 2011, </w:t>
      </w:r>
      <w:proofErr w:type="spellStart"/>
      <w:r w:rsidRPr="009440E8">
        <w:t>jstor</w:t>
      </w:r>
      <w:proofErr w:type="spellEnd"/>
      <w:r w:rsidRPr="009440E8">
        <w:t>, https://www.jstor.org/stable/pdf/resrep07526.pdf, Accessed 07/14/2025] EH</w:t>
      </w:r>
    </w:p>
    <w:p w14:paraId="5201E4B5" w14:textId="77777777" w:rsidR="00101042" w:rsidRPr="00FE44B9" w:rsidRDefault="00101042" w:rsidP="00101042">
      <w:pPr>
        <w:rPr>
          <w:rFonts w:asciiTheme="minorHAnsi" w:hAnsiTheme="minorHAnsi" w:cstheme="minorHAnsi"/>
        </w:rPr>
      </w:pPr>
      <w:r w:rsidRPr="00C32DFC">
        <w:rPr>
          <w:rFonts w:asciiTheme="minorHAnsi" w:hAnsiTheme="minorHAnsi" w:cstheme="minorHAnsi"/>
        </w:rPr>
        <w:t xml:space="preserve">Turning to </w:t>
      </w:r>
      <w:r w:rsidRPr="00C32DFC">
        <w:rPr>
          <w:rFonts w:asciiTheme="minorHAnsi" w:hAnsiTheme="minorHAnsi" w:cstheme="minorHAnsi"/>
          <w:highlight w:val="cyan"/>
        </w:rPr>
        <w:t xml:space="preserve">the </w:t>
      </w:r>
      <w:r w:rsidRPr="00C32DFC">
        <w:rPr>
          <w:rStyle w:val="StyleUnderline"/>
          <w:rFonts w:asciiTheme="minorHAnsi" w:hAnsiTheme="minorHAnsi" w:cstheme="minorHAnsi"/>
          <w:highlight w:val="cyan"/>
        </w:rPr>
        <w:t>indirect economic risk</w:t>
      </w:r>
      <w:r w:rsidRPr="00C32DFC">
        <w:rPr>
          <w:rStyle w:val="StyleUnderline"/>
          <w:rFonts w:asciiTheme="minorHAnsi" w:hAnsiTheme="minorHAnsi" w:cstheme="minorHAnsi"/>
        </w:rPr>
        <w:t xml:space="preserve"> mechanisms</w:t>
      </w:r>
      <w:r w:rsidRPr="00C32DFC">
        <w:rPr>
          <w:rFonts w:asciiTheme="minorHAnsi" w:hAnsiTheme="minorHAnsi" w:cstheme="minorHAnsi"/>
        </w:rPr>
        <w:t xml:space="preserve">, several authors </w:t>
      </w:r>
      <w:r w:rsidRPr="00C32DFC">
        <w:rPr>
          <w:rStyle w:val="StyleUnderline"/>
          <w:rFonts w:asciiTheme="minorHAnsi" w:hAnsiTheme="minorHAnsi" w:cstheme="minorHAnsi"/>
          <w:highlight w:val="cyan"/>
        </w:rPr>
        <w:t>stress</w:t>
      </w:r>
      <w:r w:rsidRPr="00C32DFC">
        <w:rPr>
          <w:rStyle w:val="StyleUnderline"/>
          <w:rFonts w:asciiTheme="minorHAnsi" w:hAnsiTheme="minorHAnsi" w:cstheme="minorHAnsi"/>
        </w:rPr>
        <w:t xml:space="preserve"> the </w:t>
      </w:r>
      <w:r w:rsidRPr="00C32DFC">
        <w:rPr>
          <w:rStyle w:val="StyleUnderline"/>
          <w:rFonts w:asciiTheme="minorHAnsi" w:hAnsiTheme="minorHAnsi" w:cstheme="minorHAnsi"/>
          <w:highlight w:val="cyan"/>
        </w:rPr>
        <w:t>importance of stabilization funds</w:t>
      </w:r>
      <w:r w:rsidRPr="00C32DFC">
        <w:rPr>
          <w:rFonts w:asciiTheme="minorHAnsi" w:hAnsiTheme="minorHAnsi" w:cstheme="minorHAnsi"/>
          <w:highlight w:val="cyan"/>
        </w:rPr>
        <w:t>.</w:t>
      </w:r>
      <w:r w:rsidRPr="00C32DFC">
        <w:rPr>
          <w:rFonts w:asciiTheme="minorHAnsi" w:hAnsiTheme="minorHAnsi" w:cstheme="minorHAnsi"/>
        </w:rPr>
        <w:t xml:space="preserve"> These </w:t>
      </w:r>
      <w:r w:rsidRPr="00C32DFC">
        <w:rPr>
          <w:rStyle w:val="StyleUnderline"/>
          <w:rFonts w:asciiTheme="minorHAnsi" w:hAnsiTheme="minorHAnsi" w:cstheme="minorHAnsi"/>
          <w:highlight w:val="cyan"/>
        </w:rPr>
        <w:t xml:space="preserve">funds </w:t>
      </w:r>
      <w:r w:rsidRPr="00C32DFC">
        <w:rPr>
          <w:rStyle w:val="StyleUnderline"/>
          <w:rFonts w:asciiTheme="minorHAnsi" w:hAnsiTheme="minorHAnsi" w:cstheme="minorHAnsi"/>
        </w:rPr>
        <w:t xml:space="preserve">help to </w:t>
      </w:r>
      <w:r w:rsidRPr="00C32DFC">
        <w:rPr>
          <w:rStyle w:val="StyleUnderline"/>
          <w:rFonts w:asciiTheme="minorHAnsi" w:hAnsiTheme="minorHAnsi" w:cstheme="minorHAnsi"/>
          <w:highlight w:val="cyan"/>
        </w:rPr>
        <w:t>reduce</w:t>
      </w:r>
      <w:r w:rsidRPr="00C32DFC">
        <w:rPr>
          <w:rStyle w:val="StyleUnderline"/>
          <w:rFonts w:asciiTheme="minorHAnsi" w:hAnsiTheme="minorHAnsi" w:cstheme="minorHAnsi"/>
        </w:rPr>
        <w:t xml:space="preserve"> the </w:t>
      </w:r>
      <w:r w:rsidRPr="00C32DFC">
        <w:rPr>
          <w:rStyle w:val="StyleUnderline"/>
          <w:rFonts w:asciiTheme="minorHAnsi" w:hAnsiTheme="minorHAnsi" w:cstheme="minorHAnsi"/>
          <w:highlight w:val="cyan"/>
        </w:rPr>
        <w:t xml:space="preserve">vulnerability of resource‐exporting </w:t>
      </w:r>
      <w:proofErr w:type="spellStart"/>
      <w:r w:rsidRPr="00C32DFC">
        <w:rPr>
          <w:rStyle w:val="StyleUnderline"/>
          <w:rFonts w:asciiTheme="minorHAnsi" w:hAnsiTheme="minorHAnsi" w:cstheme="minorHAnsi"/>
          <w:highlight w:val="cyan"/>
        </w:rPr>
        <w:t>na</w:t>
      </w:r>
      <w:proofErr w:type="spellEnd"/>
      <w:r w:rsidRPr="00C32DFC">
        <w:rPr>
          <w:rStyle w:val="StyleUnderline"/>
          <w:rFonts w:asciiTheme="minorHAnsi" w:hAnsiTheme="minorHAnsi" w:cstheme="minorHAnsi"/>
          <w:highlight w:val="cyan"/>
        </w:rPr>
        <w:t xml:space="preserve">‐ </w:t>
      </w:r>
      <w:proofErr w:type="spellStart"/>
      <w:r w:rsidRPr="00C32DFC">
        <w:rPr>
          <w:rStyle w:val="StyleUnderline"/>
          <w:rFonts w:asciiTheme="minorHAnsi" w:hAnsiTheme="minorHAnsi" w:cstheme="minorHAnsi"/>
          <w:highlight w:val="cyan"/>
        </w:rPr>
        <w:t>tions</w:t>
      </w:r>
      <w:proofErr w:type="spellEnd"/>
      <w:r w:rsidRPr="00C32DFC">
        <w:rPr>
          <w:rStyle w:val="StyleUnderline"/>
          <w:rFonts w:asciiTheme="minorHAnsi" w:hAnsiTheme="minorHAnsi" w:cstheme="minorHAnsi"/>
        </w:rPr>
        <w:t xml:space="preserve"> with regard to the high volatility of commodity prices in the short term (Davis et al. 2001).</w:t>
      </w:r>
      <w:r w:rsidRPr="00C32DFC">
        <w:rPr>
          <w:rFonts w:asciiTheme="minorHAnsi" w:hAnsiTheme="minorHAnsi" w:cstheme="minorHAnsi"/>
        </w:rPr>
        <w:t xml:space="preserve"> In theory, </w:t>
      </w:r>
      <w:r w:rsidRPr="00C32DFC">
        <w:rPr>
          <w:rFonts w:asciiTheme="minorHAnsi" w:hAnsiTheme="minorHAnsi" w:cstheme="minorHAnsi"/>
          <w:highlight w:val="cyan"/>
        </w:rPr>
        <w:t>stabilization funds neutralize</w:t>
      </w:r>
      <w:r w:rsidRPr="00C32DFC">
        <w:rPr>
          <w:rFonts w:asciiTheme="minorHAnsi" w:hAnsiTheme="minorHAnsi" w:cstheme="minorHAnsi"/>
        </w:rPr>
        <w:t xml:space="preserve"> </w:t>
      </w:r>
      <w:r w:rsidRPr="00C32DFC">
        <w:rPr>
          <w:rStyle w:val="StyleUnderline"/>
          <w:rFonts w:asciiTheme="minorHAnsi" w:hAnsiTheme="minorHAnsi" w:cstheme="minorHAnsi"/>
        </w:rPr>
        <w:t xml:space="preserve">windfall </w:t>
      </w:r>
      <w:r w:rsidRPr="00C32DFC">
        <w:rPr>
          <w:rStyle w:val="StyleUnderline"/>
          <w:rFonts w:asciiTheme="minorHAnsi" w:hAnsiTheme="minorHAnsi" w:cstheme="minorHAnsi"/>
          <w:highlight w:val="cyan"/>
        </w:rPr>
        <w:t>gains</w:t>
      </w:r>
      <w:r w:rsidRPr="00C32DFC">
        <w:rPr>
          <w:rStyle w:val="StyleUnderline"/>
          <w:rFonts w:asciiTheme="minorHAnsi" w:hAnsiTheme="minorHAnsi" w:cstheme="minorHAnsi"/>
        </w:rPr>
        <w:t xml:space="preserve"> from the extractive sector </w:t>
      </w:r>
      <w:r w:rsidRPr="00C32DFC">
        <w:rPr>
          <w:rStyle w:val="StyleUnderline"/>
          <w:rFonts w:asciiTheme="minorHAnsi" w:hAnsiTheme="minorHAnsi" w:cstheme="minorHAnsi"/>
          <w:highlight w:val="cyan"/>
        </w:rPr>
        <w:t>in times of high commodity prices</w:t>
      </w:r>
      <w:r w:rsidRPr="00C32DFC">
        <w:rPr>
          <w:rStyle w:val="StyleUnderline"/>
          <w:rFonts w:asciiTheme="minorHAnsi" w:hAnsiTheme="minorHAnsi" w:cstheme="minorHAnsi"/>
        </w:rPr>
        <w:t xml:space="preserve"> and help to </w:t>
      </w:r>
      <w:r w:rsidRPr="00C32DFC">
        <w:rPr>
          <w:rStyle w:val="StyleUnderline"/>
          <w:rFonts w:asciiTheme="minorHAnsi" w:hAnsiTheme="minorHAnsi" w:cstheme="minorHAnsi"/>
          <w:highlight w:val="cyan"/>
        </w:rPr>
        <w:t>save revenues</w:t>
      </w:r>
      <w:r w:rsidRPr="00C32DFC">
        <w:rPr>
          <w:rStyle w:val="StyleUnderline"/>
          <w:rFonts w:asciiTheme="minorHAnsi" w:hAnsiTheme="minorHAnsi" w:cstheme="minorHAnsi"/>
        </w:rPr>
        <w:t xml:space="preserve"> for periods </w:t>
      </w:r>
      <w:r w:rsidRPr="00C32DFC">
        <w:rPr>
          <w:rStyle w:val="StyleUnderline"/>
          <w:rFonts w:asciiTheme="minorHAnsi" w:hAnsiTheme="minorHAnsi" w:cstheme="minorHAnsi"/>
          <w:highlight w:val="cyan"/>
        </w:rPr>
        <w:t>of dwindling</w:t>
      </w:r>
      <w:r w:rsidRPr="00C32DFC">
        <w:rPr>
          <w:rStyle w:val="StyleUnderline"/>
          <w:rFonts w:asciiTheme="minorHAnsi" w:hAnsiTheme="minorHAnsi" w:cstheme="minorHAnsi"/>
        </w:rPr>
        <w:t xml:space="preserve"> com‐ </w:t>
      </w:r>
      <w:proofErr w:type="spellStart"/>
      <w:r w:rsidRPr="00C32DFC">
        <w:rPr>
          <w:rStyle w:val="StyleUnderline"/>
          <w:rFonts w:asciiTheme="minorHAnsi" w:hAnsiTheme="minorHAnsi" w:cstheme="minorHAnsi"/>
        </w:rPr>
        <w:t>modity</w:t>
      </w:r>
      <w:proofErr w:type="spellEnd"/>
      <w:r w:rsidRPr="00C32DFC">
        <w:rPr>
          <w:rStyle w:val="StyleUnderline"/>
          <w:rFonts w:asciiTheme="minorHAnsi" w:hAnsiTheme="minorHAnsi" w:cstheme="minorHAnsi"/>
        </w:rPr>
        <w:t xml:space="preserve"> </w:t>
      </w:r>
      <w:r w:rsidRPr="00C32DFC">
        <w:rPr>
          <w:rStyle w:val="StyleUnderline"/>
          <w:rFonts w:asciiTheme="minorHAnsi" w:hAnsiTheme="minorHAnsi" w:cstheme="minorHAnsi"/>
          <w:highlight w:val="cyan"/>
        </w:rPr>
        <w:t>prices.</w:t>
      </w:r>
      <w:r w:rsidRPr="00C32DFC">
        <w:rPr>
          <w:rFonts w:asciiTheme="minorHAnsi" w:hAnsiTheme="minorHAnsi" w:cstheme="minorHAnsi"/>
        </w:rPr>
        <w:t xml:space="preserve"> A related option is the creation of pension or saving funds to put aside </w:t>
      </w:r>
      <w:proofErr w:type="spellStart"/>
      <w:r w:rsidRPr="00C32DFC">
        <w:rPr>
          <w:rFonts w:asciiTheme="minorHAnsi" w:hAnsiTheme="minorHAnsi" w:cstheme="minorHAnsi"/>
        </w:rPr>
        <w:t>finan</w:t>
      </w:r>
      <w:proofErr w:type="spellEnd"/>
      <w:r w:rsidRPr="00C32DFC">
        <w:rPr>
          <w:rFonts w:asciiTheme="minorHAnsi" w:hAnsiTheme="minorHAnsi" w:cstheme="minorHAnsi"/>
        </w:rPr>
        <w:t xml:space="preserve">‐ </w:t>
      </w:r>
      <w:proofErr w:type="spellStart"/>
      <w:r w:rsidRPr="00C32DFC">
        <w:rPr>
          <w:rFonts w:asciiTheme="minorHAnsi" w:hAnsiTheme="minorHAnsi" w:cstheme="minorHAnsi"/>
        </w:rPr>
        <w:t>cial</w:t>
      </w:r>
      <w:proofErr w:type="spellEnd"/>
      <w:r w:rsidRPr="00C32DFC">
        <w:rPr>
          <w:rFonts w:asciiTheme="minorHAnsi" w:hAnsiTheme="minorHAnsi" w:cstheme="minorHAnsi"/>
        </w:rPr>
        <w:t xml:space="preserve"> assets for the era post‐resource depletion</w:t>
      </w:r>
    </w:p>
    <w:p w14:paraId="2DAFCF9E" w14:textId="77777777" w:rsidR="00101042" w:rsidRPr="009440E8" w:rsidRDefault="00101042" w:rsidP="00101042">
      <w:pPr>
        <w:pStyle w:val="Heading4"/>
        <w:rPr>
          <w:rFonts w:asciiTheme="minorHAnsi" w:hAnsiTheme="minorHAnsi" w:cstheme="minorHAnsi"/>
        </w:rPr>
      </w:pPr>
      <w:r w:rsidRPr="00F50552">
        <w:rPr>
          <w:rFonts w:asciiTheme="minorHAnsi" w:hAnsiTheme="minorHAnsi" w:cstheme="minorHAnsi"/>
        </w:rPr>
        <w:t>Oil price stability is key to global economic and shipping markets — high prices fund national budgets and stabilize trade, especially under geopolitical stress</w:t>
      </w:r>
    </w:p>
    <w:p w14:paraId="4CBCAE66" w14:textId="77777777" w:rsidR="00101042" w:rsidRPr="00652374" w:rsidRDefault="00101042" w:rsidP="00101042">
      <w:pPr>
        <w:pStyle w:val="fonts"/>
        <w:spacing w:before="0" w:beforeAutospacing="0" w:after="0" w:afterAutospacing="0"/>
        <w:rPr>
          <w:rFonts w:asciiTheme="minorHAnsi" w:hAnsiTheme="minorHAnsi" w:cstheme="minorHAnsi"/>
          <w:sz w:val="16"/>
          <w:szCs w:val="16"/>
        </w:rPr>
      </w:pPr>
      <w:r w:rsidRPr="009440E8">
        <w:rPr>
          <w:rStyle w:val="Style13ptBold"/>
        </w:rPr>
        <w:t>Abstract 23</w:t>
      </w:r>
      <w:r w:rsidRPr="0027399D">
        <w:rPr>
          <w:rStyle w:val="Strong"/>
          <w:rFonts w:asciiTheme="minorHAnsi" w:eastAsiaTheme="majorEastAsia" w:hAnsiTheme="minorHAnsi" w:cstheme="minorHAnsi"/>
        </w:rPr>
        <w:t xml:space="preserve"> </w:t>
      </w:r>
      <w:r w:rsidRPr="009440E8">
        <w:t>[Abstract, "The impact of geopolitical risk on the behavior of oil prices and freight rates", 04/01/2023, ScienceDirect, https://www.sciencedirect.com/science/article/pii/S0360544223001731, Accessed 07/14/2025] EH</w:t>
      </w:r>
    </w:p>
    <w:p w14:paraId="7D7B5C43" w14:textId="77777777" w:rsidR="00101042" w:rsidRPr="00652374" w:rsidRDefault="00101042" w:rsidP="00101042">
      <w:pPr>
        <w:pStyle w:val="fonts"/>
        <w:spacing w:before="0" w:beforeAutospacing="0" w:after="0" w:afterAutospacing="0"/>
        <w:rPr>
          <w:rFonts w:asciiTheme="minorHAnsi" w:hAnsiTheme="minorHAnsi" w:cstheme="minorHAnsi"/>
          <w:sz w:val="16"/>
          <w:szCs w:val="16"/>
        </w:rPr>
      </w:pPr>
    </w:p>
    <w:p w14:paraId="008F750C" w14:textId="77777777" w:rsidR="00101042" w:rsidRDefault="00101042" w:rsidP="00101042">
      <w:r w:rsidRPr="001F0C23">
        <w:rPr>
          <w:rStyle w:val="StyleUnderline"/>
        </w:rPr>
        <w:t>Oil is one of the most relevant sources of energy for every country according to the </w:t>
      </w:r>
      <w:hyperlink r:id="rId40" w:tooltip="Learn more about IEA from ScienceDirect's AI-generated Topic Pages" w:history="1">
        <w:r w:rsidRPr="001F0C23">
          <w:rPr>
            <w:rStyle w:val="StyleUnderline"/>
          </w:rPr>
          <w:t>IEA</w:t>
        </w:r>
      </w:hyperlink>
      <w:bookmarkStart w:id="8" w:name="bbib1"/>
      <w:r w:rsidRPr="0027399D">
        <w:t xml:space="preserve">. </w:t>
      </w:r>
      <w:r w:rsidRPr="007B1318">
        <w:rPr>
          <w:rStyle w:val="StyleUnderline"/>
        </w:rPr>
        <w:t>The economy of many countries is based on oil production and its trading</w:t>
      </w:r>
      <w:r w:rsidRPr="0027399D">
        <w:t xml:space="preserve">, </w:t>
      </w:r>
      <w:r w:rsidRPr="001F0C23">
        <w:rPr>
          <w:rStyle w:val="StyleUnderline"/>
        </w:rPr>
        <w:t>so the price of oil may be one of the key factors determining a country's budget in terms of its revenues.</w:t>
      </w:r>
      <w:r w:rsidRPr="0027399D">
        <w:t xml:space="preserve"> Also, the oil price is a key factor for the shipping </w:t>
      </w:r>
      <w:hyperlink r:id="rId41" w:tooltip="Learn more about industry from ScienceDirect's AI-generated Topic Pages" w:history="1">
        <w:r w:rsidRPr="0027399D">
          <w:rPr>
            <w:u w:val="single"/>
          </w:rPr>
          <w:t>industry</w:t>
        </w:r>
      </w:hyperlink>
      <w:r w:rsidRPr="0027399D">
        <w:t xml:space="preserve">, because oil is the </w:t>
      </w:r>
      <w:r w:rsidRPr="001F0C23">
        <w:rPr>
          <w:rStyle w:val="StyleUnderline"/>
        </w:rPr>
        <w:t>main energy source for the transport of commodities by sea all over the world, and shipping markets play a role in final prices for energy</w:t>
      </w:r>
      <w:r w:rsidRPr="0027399D">
        <w:t>, agricultural goods and metals</w:t>
      </w:r>
      <w:bookmarkStart w:id="9" w:name="bbib3"/>
      <w:r w:rsidRPr="0027399D">
        <w:t>. One of the most widely used indicators to measure changes in the cost of transporting raw materials such as metals, grain and </w:t>
      </w:r>
      <w:hyperlink r:id="rId42" w:tooltip="Learn more about fossil fuels from ScienceDirect's AI-generated Topic Pages" w:history="1">
        <w:r w:rsidRPr="0027399D">
          <w:rPr>
            <w:u w:val="single"/>
          </w:rPr>
          <w:t>fossil fuels</w:t>
        </w:r>
      </w:hyperlink>
      <w:r w:rsidRPr="0027399D">
        <w:t> by sea, is the Baltic Dry Index (BDI), created by the London-based Baltic Exchange.</w:t>
      </w:r>
      <w:bookmarkStart w:id="10" w:name="bfn1"/>
      <w:r w:rsidRPr="0027399D">
        <w:fldChar w:fldCharType="begin"/>
      </w:r>
      <w:r w:rsidRPr="0027399D">
        <w:instrText>HYPERLINK "https://www.sciencedirect.com/science/article/pii/S0360544223001731" \l "fn1"</w:instrText>
      </w:r>
      <w:r w:rsidRPr="0027399D">
        <w:fldChar w:fldCharType="separate"/>
      </w:r>
      <w:r w:rsidRPr="0027399D">
        <w:rPr>
          <w:rFonts w:eastAsiaTheme="majorEastAsia"/>
          <w:color w:val="0272B1"/>
          <w:vertAlign w:val="superscript"/>
        </w:rPr>
        <w:t>1</w:t>
      </w:r>
      <w:r w:rsidRPr="0027399D">
        <w:fldChar w:fldCharType="end"/>
      </w:r>
      <w:bookmarkEnd w:id="10"/>
      <w:r w:rsidRPr="0027399D">
        <w:t> </w:t>
      </w:r>
      <w:r w:rsidRPr="007B1318">
        <w:rPr>
          <w:rStyle w:val="StyleUnderline"/>
        </w:rPr>
        <w:t>Changes in the BDI are often seen as one of the main indicators of future economic growth or contraction</w:t>
      </w:r>
      <w:r w:rsidRPr="0027399D">
        <w:t>, because raw and pre-production materials which are shipped are typically at low levels of speculation</w:t>
      </w:r>
      <w:bookmarkStart w:id="11" w:name="bbib4"/>
      <w:r w:rsidRPr="0027399D">
        <w:t>. Also, the BDI is linked to oil price fluctuations, and both are dependent on global economic and business conditions</w:t>
      </w:r>
      <w:bookmarkEnd w:id="9"/>
      <w:bookmarkEnd w:id="11"/>
      <w:r w:rsidRPr="0027399D">
        <w:t>. In fact, oil use for longer-distance freight and shipping varies according to the outlook for the global economy and </w:t>
      </w:r>
      <w:hyperlink r:id="rId43" w:tooltip="Learn more about international trade from ScienceDirect's AI-generated Topic Pages" w:history="1">
        <w:r w:rsidRPr="0027399D">
          <w:rPr>
            <w:u w:val="single"/>
          </w:rPr>
          <w:t>international trade</w:t>
        </w:r>
      </w:hyperlink>
      <w:bookmarkEnd w:id="8"/>
      <w:r w:rsidRPr="0027399D">
        <w:t xml:space="preserve">, which is also affected by geopolitical factors. </w:t>
      </w:r>
    </w:p>
    <w:p w14:paraId="1A8A06D5" w14:textId="77777777" w:rsidR="00101042" w:rsidRPr="00F50552" w:rsidRDefault="00101042" w:rsidP="00101042">
      <w:pPr>
        <w:pStyle w:val="Heading4"/>
        <w:rPr>
          <w:rFonts w:asciiTheme="minorHAnsi" w:hAnsiTheme="minorHAnsi" w:cstheme="minorHAnsi"/>
        </w:rPr>
      </w:pPr>
      <w:r w:rsidRPr="00F50552">
        <w:rPr>
          <w:rFonts w:asciiTheme="minorHAnsi" w:hAnsiTheme="minorHAnsi" w:cstheme="minorHAnsi"/>
        </w:rPr>
        <w:t>Oil prices are currently volatile and conflict-sensitive — preventing war is key to price stability.</w:t>
      </w:r>
    </w:p>
    <w:p w14:paraId="3C34D912" w14:textId="77777777" w:rsidR="00101042" w:rsidRPr="009440E8" w:rsidRDefault="00101042" w:rsidP="00101042">
      <w:pPr>
        <w:rPr>
          <w:rFonts w:asciiTheme="minorHAnsi" w:hAnsiTheme="minorHAnsi" w:cstheme="minorHAnsi"/>
          <w:sz w:val="16"/>
          <w:szCs w:val="16"/>
        </w:rPr>
      </w:pPr>
      <w:proofErr w:type="spellStart"/>
      <w:r w:rsidRPr="009440E8">
        <w:rPr>
          <w:rStyle w:val="Style13ptBold"/>
        </w:rPr>
        <w:t>Pastucha</w:t>
      </w:r>
      <w:proofErr w:type="spellEnd"/>
      <w:r w:rsidRPr="009440E8">
        <w:rPr>
          <w:rStyle w:val="Style13ptBold"/>
        </w:rPr>
        <w:t xml:space="preserve"> 25</w:t>
      </w:r>
      <w:r w:rsidRPr="00652374">
        <w:rPr>
          <w:rStyle w:val="Strong"/>
          <w:rFonts w:asciiTheme="minorHAnsi" w:eastAsiaTheme="majorEastAsia" w:hAnsiTheme="minorHAnsi" w:cstheme="minorHAnsi"/>
        </w:rPr>
        <w:t xml:space="preserve"> </w:t>
      </w:r>
      <w:r w:rsidRPr="009440E8">
        <w:t xml:space="preserve">Filip works at Deloitte as a Senior Economist in Clients &amp; Markets0 and previously worked as a Business Analyst at Allianz. Filip successfully completed his Master's degree in Finance at the University of Economics in Prague with a minor in Econometrics and is now pursuing his PhD in the same </w:t>
      </w:r>
      <w:proofErr w:type="gramStart"/>
      <w:r w:rsidRPr="009440E8">
        <w:t>field.[</w:t>
      </w:r>
      <w:proofErr w:type="gramEnd"/>
      <w:r w:rsidRPr="009440E8">
        <w:t xml:space="preserve">Filip </w:t>
      </w:r>
      <w:proofErr w:type="spellStart"/>
      <w:r w:rsidRPr="009440E8">
        <w:t>Pastucha</w:t>
      </w:r>
      <w:proofErr w:type="spellEnd"/>
      <w:r w:rsidRPr="009440E8">
        <w:t>, "Tensions in the Middle East and their impact on oil prices", 06/20/2025, Deloitte, https://www.deloitte.com/cz-sk/en/mnaport/articles/topic-of-the-week/tensions-in-the-middle-east-and-their-impact-on-oil-prices.html, Accessed 07/14/2025] EH</w:t>
      </w:r>
    </w:p>
    <w:p w14:paraId="527855A7" w14:textId="77777777" w:rsidR="00101042" w:rsidRDefault="00101042" w:rsidP="00101042">
      <w:pPr>
        <w:pStyle w:val="fonts"/>
        <w:spacing w:before="0" w:beforeAutospacing="0" w:after="0" w:afterAutospacing="0"/>
        <w:rPr>
          <w:rStyle w:val="StyleUnderline"/>
        </w:rPr>
      </w:pPr>
      <w:r w:rsidRPr="00652374">
        <w:rPr>
          <w:rFonts w:asciiTheme="minorHAnsi" w:hAnsiTheme="minorHAnsi" w:cstheme="minorHAnsi"/>
          <w:color w:val="000000"/>
        </w:rPr>
        <w:t xml:space="preserve">A more serious scenario, </w:t>
      </w:r>
      <w:r w:rsidRPr="007B1318">
        <w:rPr>
          <w:rStyle w:val="StyleUnderline"/>
        </w:rPr>
        <w:t>oil supplies could be disrupted, for example due to attacks on infrastructure or the closure of key transport routes</w:t>
      </w:r>
      <w:r w:rsidRPr="00652374">
        <w:rPr>
          <w:rFonts w:asciiTheme="minorHAnsi" w:hAnsiTheme="minorHAnsi" w:cstheme="minorHAnsi"/>
          <w:color w:val="000000"/>
        </w:rPr>
        <w:t xml:space="preserve">. In such a case, prices could rise by tens of percent, for example to over USD 100 per barrel. </w:t>
      </w:r>
      <w:r w:rsidRPr="000213D3">
        <w:rPr>
          <w:rStyle w:val="StyleUnderline"/>
        </w:rPr>
        <w:t>Such a development would put significant pressure on the global economy, where rising energy costs would trigger a sharp rise in inflation and a deterioration in the economic outlook</w:t>
      </w:r>
      <w:r w:rsidRPr="00652374">
        <w:rPr>
          <w:rFonts w:asciiTheme="minorHAnsi" w:hAnsiTheme="minorHAnsi" w:cstheme="minorHAnsi"/>
          <w:color w:val="000000"/>
        </w:rPr>
        <w:t xml:space="preserve">. For financial markets, this would mean increased volatility and </w:t>
      </w:r>
      <w:r w:rsidRPr="000213D3">
        <w:rPr>
          <w:rStyle w:val="StyleUnderline"/>
        </w:rPr>
        <w:t xml:space="preserve">a shift towards safer assets. There is also a scenario of a rapid diplomatic settlement that would </w:t>
      </w:r>
      <w:proofErr w:type="spellStart"/>
      <w:r w:rsidRPr="000213D3">
        <w:rPr>
          <w:rStyle w:val="StyleUnderline"/>
        </w:rPr>
        <w:t>stabilise</w:t>
      </w:r>
      <w:proofErr w:type="spellEnd"/>
      <w:r w:rsidRPr="000213D3">
        <w:rPr>
          <w:rStyle w:val="StyleUnderline"/>
        </w:rPr>
        <w:t xml:space="preserve"> the situation and gradually calm the markets</w:t>
      </w:r>
      <w:r w:rsidRPr="00652374">
        <w:rPr>
          <w:rFonts w:asciiTheme="minorHAnsi" w:hAnsiTheme="minorHAnsi" w:cstheme="minorHAnsi"/>
          <w:color w:val="000000"/>
        </w:rPr>
        <w:t xml:space="preserve">. The price of oil could then fall back to around USD 70 per barrel or even lower, especially </w:t>
      </w:r>
      <w:r w:rsidRPr="000213D3">
        <w:rPr>
          <w:rStyle w:val="StyleUnderline"/>
        </w:rPr>
        <w:t>if supply from other parts of the world, such as the US or Africa, increased at the same time. In this case</w:t>
      </w:r>
      <w:r w:rsidRPr="00652374">
        <w:rPr>
          <w:rFonts w:asciiTheme="minorHAnsi" w:hAnsiTheme="minorHAnsi" w:cstheme="minorHAnsi"/>
          <w:color w:val="000000"/>
        </w:rPr>
        <w:t xml:space="preserve">, the negative impact on economies would be limited </w:t>
      </w:r>
      <w:r w:rsidRPr="000213D3">
        <w:rPr>
          <w:rStyle w:val="StyleUnderline"/>
        </w:rPr>
        <w:t>and inflation would probably remain under control.</w:t>
      </w:r>
    </w:p>
    <w:p w14:paraId="00E272D0" w14:textId="77777777" w:rsidR="00101042" w:rsidRPr="00101042" w:rsidRDefault="00101042" w:rsidP="00101042"/>
    <w:p w14:paraId="50C52930" w14:textId="77777777" w:rsidR="003B7D38" w:rsidRPr="009440E8" w:rsidRDefault="003B7D38" w:rsidP="003B7D38">
      <w:pPr>
        <w:pStyle w:val="Heading4"/>
      </w:pPr>
      <w:r w:rsidRPr="00DA5AC9">
        <w:t>High oil prices sustain regional stability.</w:t>
      </w:r>
    </w:p>
    <w:p w14:paraId="36C9FBAB" w14:textId="77777777" w:rsidR="003B7D38" w:rsidRPr="00846495" w:rsidRDefault="003B7D38" w:rsidP="003B7D38">
      <w:pPr>
        <w:rPr>
          <w:rFonts w:asciiTheme="minorHAnsi" w:hAnsiTheme="minorHAnsi" w:cstheme="minorHAnsi"/>
          <w:b/>
          <w:bCs/>
          <w:sz w:val="16"/>
          <w:szCs w:val="16"/>
        </w:rPr>
      </w:pPr>
      <w:proofErr w:type="spellStart"/>
      <w:r w:rsidRPr="00E27212">
        <w:rPr>
          <w:rStyle w:val="Style13ptBold"/>
          <w:rFonts w:asciiTheme="minorHAnsi" w:eastAsiaTheme="majorEastAsia" w:hAnsiTheme="minorHAnsi" w:cstheme="minorHAnsi"/>
        </w:rPr>
        <w:t>Sheikhlar</w:t>
      </w:r>
      <w:proofErr w:type="spellEnd"/>
      <w:r w:rsidRPr="00E27212">
        <w:rPr>
          <w:rStyle w:val="Style13ptBold"/>
          <w:rFonts w:asciiTheme="minorHAnsi" w:eastAsiaTheme="majorEastAsia" w:hAnsiTheme="minorHAnsi" w:cstheme="minorHAnsi"/>
        </w:rPr>
        <w:t xml:space="preserve"> 25</w:t>
      </w:r>
      <w:r w:rsidRPr="00846495">
        <w:rPr>
          <w:rFonts w:asciiTheme="minorHAnsi" w:hAnsiTheme="minorHAnsi" w:cstheme="minorHAnsi"/>
          <w:color w:val="000000"/>
          <w:shd w:val="clear" w:color="auto" w:fill="FFFFFF"/>
        </w:rPr>
        <w:t xml:space="preserve"> </w:t>
      </w:r>
      <w:r w:rsidRPr="009440E8">
        <w:t>Shahriar </w:t>
      </w:r>
      <w:proofErr w:type="spellStart"/>
      <w:r w:rsidRPr="009440E8">
        <w:t>Shikhlar</w:t>
      </w:r>
      <w:proofErr w:type="spellEnd"/>
      <w:r w:rsidRPr="009440E8">
        <w:t xml:space="preserve">, Mechanical Engineer and MBA graduate with more than 22 years of experience, largely in Oil and Gas in Iran and then in the Kurdistan Region of Iraq, where he lived for the past 10 years. [Shahriar </w:t>
      </w:r>
      <w:proofErr w:type="spellStart"/>
      <w:r w:rsidRPr="009440E8">
        <w:t>Sheikhlar</w:t>
      </w:r>
      <w:proofErr w:type="spellEnd"/>
      <w:r w:rsidRPr="009440E8">
        <w:t xml:space="preserve">, "The Decline of Oil Power in Middle East Geopolitics", 06/28/2025, </w:t>
      </w:r>
      <w:proofErr w:type="spellStart"/>
      <w:r w:rsidRPr="009440E8">
        <w:t>OilPrice</w:t>
      </w:r>
      <w:proofErr w:type="spellEnd"/>
      <w:r w:rsidRPr="009440E8">
        <w:t>, https://oilprice.com/Energy/Energy-General/The-Decline-of-Oil-Power-in-Middle-East-Geopolitics.html, Accessed 07/16/2025] EH</w:t>
      </w:r>
    </w:p>
    <w:p w14:paraId="7DC891CE" w14:textId="77777777" w:rsidR="003B7D38" w:rsidRDefault="003B7D38" w:rsidP="003B7D38">
      <w:pPr>
        <w:shd w:val="clear" w:color="auto" w:fill="FFFFFF"/>
        <w:spacing w:after="225"/>
        <w:textAlignment w:val="baseline"/>
        <w:rPr>
          <w:color w:val="000000"/>
        </w:rPr>
      </w:pPr>
      <w:r w:rsidRPr="00E27212">
        <w:rPr>
          <w:color w:val="000000"/>
          <w:u w:val="single"/>
        </w:rPr>
        <w:t>Since the 1970s, oil wealth has been the backbone of Middle Eastern states' power, shaping both their economies and political influence.</w:t>
      </w:r>
      <w:r w:rsidRPr="00E27212">
        <w:rPr>
          <w:color w:val="000000"/>
        </w:rPr>
        <w:t xml:space="preserve"> Leveraging </w:t>
      </w:r>
      <w:r w:rsidRPr="00E27212">
        <w:rPr>
          <w:color w:val="000000"/>
          <w:u w:val="single"/>
        </w:rPr>
        <w:t>their pivotal role in OPEC and their ability to sway the global energy balance,</w:t>
      </w:r>
      <w:r w:rsidRPr="00E27212">
        <w:rPr>
          <w:color w:val="000000"/>
        </w:rPr>
        <w:t xml:space="preserve"> these nations gained undeniable </w:t>
      </w:r>
      <w:r w:rsidRPr="00E27212">
        <w:rPr>
          <w:color w:val="000000"/>
          <w:u w:val="single"/>
        </w:rPr>
        <w:t>leverage in international affairs. Strategic partnerships with major oil corporations</w:t>
      </w:r>
      <w:r w:rsidRPr="00E27212">
        <w:rPr>
          <w:color w:val="000000"/>
        </w:rPr>
        <w:t xml:space="preserve">—spanning upstream operations to global trade—opened direct channels to the world’s most powerful governments. </w:t>
      </w:r>
      <w:r w:rsidRPr="00E27212">
        <w:rPr>
          <w:color w:val="000000"/>
          <w:u w:val="single"/>
        </w:rPr>
        <w:t>Fueled by resource-driven wealth, many regional rulers modernized their states, entrenched authoritarian rule, and secured foreign backing</w:t>
      </w:r>
      <w:r w:rsidRPr="00E27212">
        <w:rPr>
          <w:color w:val="000000"/>
        </w:rPr>
        <w:t>—even as their regimes often stood in stark contrast to Western ideals like democracy and human rights.</w:t>
      </w:r>
    </w:p>
    <w:p w14:paraId="128E7F01" w14:textId="77777777" w:rsidR="003B7D38" w:rsidRDefault="003B7D38" w:rsidP="003B7D38">
      <w:pPr>
        <w:pStyle w:val="Heading4"/>
      </w:pPr>
      <w:r>
        <w:t>High oil prices prevent regional proxy wars—economic stability reduces Iran-Saudi rivalry and stops civil wars from escalating</w:t>
      </w:r>
    </w:p>
    <w:p w14:paraId="7FAB03E1" w14:textId="77777777" w:rsidR="003B7D38" w:rsidRPr="009440E8" w:rsidRDefault="003B7D38" w:rsidP="003B7D38">
      <w:r w:rsidRPr="00DA5AC9">
        <w:rPr>
          <w:rStyle w:val="Style13ptBold"/>
          <w:rFonts w:asciiTheme="minorHAnsi" w:eastAsiaTheme="majorEastAsia" w:hAnsiTheme="minorHAnsi" w:cstheme="minorHAnsi"/>
        </w:rPr>
        <w:t>Ingram 14</w:t>
      </w:r>
      <w:r w:rsidRPr="00DA5AC9">
        <w:rPr>
          <w:rFonts w:asciiTheme="minorHAnsi" w:hAnsiTheme="minorHAnsi" w:cstheme="minorHAnsi"/>
          <w:b/>
          <w:bCs/>
          <w:sz w:val="26"/>
          <w:szCs w:val="26"/>
        </w:rPr>
        <w:t xml:space="preserve"> </w:t>
      </w:r>
      <w:r w:rsidRPr="009440E8">
        <w:t>George Ingram holds a bachelor's degree from the University of North Carolina, a master's degree from Johns Hopkins School of Advanced International Studies (first year in Bologna, Italy), and a doctoral degree from the University of Michigan and is a senior fellow at the Brookings Institution in the global economy and development department, development assistance, and governance initiative.[George Ingram, Anthony F. Pipa, "Beyond Sectarianism: The New Middle East Cold War", 07/22/2014, Brookings, https://www.brookings.edu/articles/beyond-sectarianism-the-new-middle-east-cold-war/, Accessed 07/16/2025] EH</w:t>
      </w:r>
    </w:p>
    <w:p w14:paraId="5EC0C99E" w14:textId="77777777" w:rsidR="003B7D38" w:rsidRPr="00F47280" w:rsidRDefault="003B7D38" w:rsidP="003B7D38">
      <w:pPr>
        <w:rPr>
          <w:u w:val="single"/>
        </w:rPr>
      </w:pPr>
      <w:r w:rsidRPr="00F47280">
        <w:rPr>
          <w:u w:val="single"/>
        </w:rPr>
        <w:t>Oil wealth helped, but even non-oil states like Syria and Jordan had been able to strengthen state control over society.</w:t>
      </w:r>
      <w:r>
        <w:t xml:space="preserve"> This process was not peaceful or entirely positive for the citizens—state-building never is. It involved </w:t>
      </w:r>
      <w:r w:rsidRPr="00F47280">
        <w:rPr>
          <w:u w:val="single"/>
        </w:rPr>
        <w:t>civil conflict and even civil war in some places, the growth of the secret police and a concomitant loss of political freedom, and the corruption and economic stagnation that comes from an overweening state.</w:t>
      </w:r>
      <w:r>
        <w:t xml:space="preserve"> Nonetheless, it enabled the Arab regimes </w:t>
      </w:r>
      <w:r w:rsidRPr="00F47280">
        <w:rPr>
          <w:u w:val="single"/>
        </w:rPr>
        <w:t>to survive the shock of the Iranian revolution.</w:t>
      </w:r>
    </w:p>
    <w:p w14:paraId="2503AE68" w14:textId="77777777" w:rsidR="003B7D38" w:rsidRDefault="003B7D38" w:rsidP="003B7D38"/>
    <w:p w14:paraId="194696DD" w14:textId="77777777" w:rsidR="003B7D38" w:rsidRDefault="003B7D38" w:rsidP="003B7D38"/>
    <w:p w14:paraId="44164FE9" w14:textId="77777777" w:rsidR="003B7D38" w:rsidRPr="00591DB9" w:rsidRDefault="003B7D38" w:rsidP="003B7D38">
      <w:pPr>
        <w:pStyle w:val="Heading4"/>
        <w:rPr>
          <w:rFonts w:eastAsia="Times New Roman"/>
        </w:rPr>
      </w:pPr>
      <w:r w:rsidRPr="00591DB9">
        <w:rPr>
          <w:rFonts w:eastAsia="Times New Roman"/>
        </w:rPr>
        <w:t>High oil prices enable effective governance in U.S. allies, preventing regional conflict and avoiding costly intervention.</w:t>
      </w:r>
    </w:p>
    <w:p w14:paraId="27047D41" w14:textId="77777777" w:rsidR="003B7D38" w:rsidRPr="009440E8" w:rsidRDefault="003B7D38" w:rsidP="003B7D38">
      <w:r w:rsidRPr="00DA5AC9">
        <w:rPr>
          <w:rStyle w:val="Style13ptBold"/>
          <w:rFonts w:asciiTheme="minorHAnsi" w:eastAsiaTheme="majorEastAsia" w:hAnsiTheme="minorHAnsi" w:cstheme="minorHAnsi"/>
        </w:rPr>
        <w:t>Ingram 14</w:t>
      </w:r>
      <w:r w:rsidRPr="00DA5AC9">
        <w:rPr>
          <w:rFonts w:asciiTheme="minorHAnsi" w:hAnsiTheme="minorHAnsi" w:cstheme="minorHAnsi"/>
          <w:b/>
          <w:bCs/>
          <w:sz w:val="26"/>
          <w:szCs w:val="26"/>
        </w:rPr>
        <w:t xml:space="preserve"> </w:t>
      </w:r>
      <w:r w:rsidRPr="009440E8">
        <w:t>George Ingram holds a bachelor's degree from the University of North Carolina, a master's degree from Johns Hopkins School of Advanced International Studies (first year in Bologna, Italy), and a doctoral degree from the University of Michigan and is a senior fellow at the Brookings Institution in the global economy and development department, development assistance, and governance initiative.[George Ingram, Anthony F. Pipa, "Beyond Sectarianism: The New Middle East Cold War", 07/22/2014, Brookings, https://www.brookings.edu/articles/beyond-sectarianism-the-new-middle-east-cold-war/, Accessed 07/16/2025] EH</w:t>
      </w:r>
    </w:p>
    <w:p w14:paraId="7245F7C2" w14:textId="77777777" w:rsidR="003B7D38" w:rsidRDefault="003B7D38" w:rsidP="003B7D38">
      <w:r w:rsidRPr="004A3CEF">
        <w:rPr>
          <w:u w:val="single"/>
        </w:rPr>
        <w:t>The United States needs to take a modest approach and recall that this is not America’s war.</w:t>
      </w:r>
      <w:r>
        <w:t xml:space="preserve"> The conflicts have not seriously impaired America’s core regional interests. The guiding principle of the American response should be to prefer order over chaos, and thereby </w:t>
      </w:r>
      <w:r w:rsidRPr="004A3CEF">
        <w:rPr>
          <w:u w:val="single"/>
        </w:rPr>
        <w:t>support the states that provide effective governance… [including] supporting traditional allies like Jordan, Saudi Arabia, and the Gulf states. These policies are certainly ‘inconsistent’ when viewed through the lens of the new Middle East cold war</w:t>
      </w:r>
      <w:r>
        <w:t xml:space="preserve">, but the United States </w:t>
      </w:r>
      <w:r w:rsidRPr="004A3CEF">
        <w:rPr>
          <w:u w:val="single"/>
        </w:rPr>
        <w:t xml:space="preserve">needs to focus on its core regional interests as it defines them… </w:t>
      </w:r>
      <w:r>
        <w:t xml:space="preserve">Concentrating American policy on the states that actually govern, acting multilaterally, and remembering </w:t>
      </w:r>
      <w:r w:rsidRPr="004A3CEF">
        <w:rPr>
          <w:u w:val="single"/>
        </w:rPr>
        <w:t>that U.S. interests are not as directly engaged as those of the local parties are the keys to riding out the new Middle East cold war.</w:t>
      </w:r>
    </w:p>
    <w:p w14:paraId="013EC2D2" w14:textId="77777777" w:rsidR="003B7D38" w:rsidRDefault="003B7D38" w:rsidP="003B7D38"/>
    <w:p w14:paraId="5FC490A2" w14:textId="77777777" w:rsidR="003B7D38" w:rsidRPr="00140E95" w:rsidRDefault="003B7D38" w:rsidP="003B7D38">
      <w:pPr>
        <w:pStyle w:val="Heading4"/>
        <w:rPr>
          <w:rFonts w:eastAsia="Times New Roman"/>
        </w:rPr>
      </w:pPr>
      <w:r w:rsidRPr="00140E95">
        <w:rPr>
          <w:rFonts w:eastAsia="Times New Roman"/>
        </w:rPr>
        <w:t>Falling oil prices weaken Saudi Arabia’s economy and increase the risk of state collapse, which destabilizes the Middle East region.</w:t>
      </w:r>
    </w:p>
    <w:p w14:paraId="12ED8659" w14:textId="77777777" w:rsidR="003B7D38" w:rsidRPr="00140E95" w:rsidRDefault="003B7D38" w:rsidP="003B7D38">
      <w:pPr>
        <w:rPr>
          <w:rFonts w:asciiTheme="minorHAnsi" w:hAnsiTheme="minorHAnsi" w:cstheme="minorHAnsi"/>
          <w:sz w:val="16"/>
          <w:szCs w:val="16"/>
        </w:rPr>
      </w:pPr>
      <w:r w:rsidRPr="00140E95">
        <w:rPr>
          <w:rStyle w:val="Style13ptBold"/>
          <w:rFonts w:asciiTheme="minorHAnsi" w:eastAsiaTheme="majorEastAsia" w:hAnsiTheme="minorHAnsi" w:cstheme="minorHAnsi"/>
        </w:rPr>
        <w:t>El Jamal 18</w:t>
      </w:r>
      <w:r w:rsidRPr="00C40F6D">
        <w:rPr>
          <w:rStyle w:val="Emphasis"/>
          <w:rFonts w:asciiTheme="minorHAnsi" w:hAnsiTheme="minorHAnsi" w:cstheme="minorHAnsi"/>
        </w:rPr>
        <w:t xml:space="preserve"> </w:t>
      </w:r>
      <w:r w:rsidRPr="00C40F6D">
        <w:rPr>
          <w:rStyle w:val="Strong"/>
          <w:rFonts w:asciiTheme="minorHAnsi" w:hAnsiTheme="minorHAnsi" w:cstheme="minorHAnsi"/>
          <w:b w:val="0"/>
          <w:bCs w:val="0"/>
          <w:sz w:val="16"/>
          <w:szCs w:val="16"/>
        </w:rPr>
        <w:t>Carine El Jamal</w:t>
      </w:r>
      <w:r w:rsidRPr="00C40F6D">
        <w:rPr>
          <w:rFonts w:asciiTheme="minorHAnsi" w:hAnsiTheme="minorHAnsi" w:cstheme="minorHAnsi"/>
          <w:sz w:val="16"/>
          <w:szCs w:val="16"/>
        </w:rPr>
        <w:t xml:space="preserve"> is a Senior Researcher at the Arab Center for Research and Policy Studies (ACRPS). She specializes in economics and social policy in the Middle East. Carine holds a Master’s degree in Public Policy from the Doha Institute for Graduate Studies and has extensive experience researching economic diversification and development challenges in Gulf countries.</w:t>
      </w:r>
      <w:r w:rsidRPr="00140E95">
        <w:rPr>
          <w:rFonts w:asciiTheme="minorHAnsi" w:hAnsiTheme="minorHAnsi" w:cstheme="minorHAnsi"/>
          <w:b/>
          <w:bCs/>
          <w:sz w:val="16"/>
          <w:szCs w:val="16"/>
        </w:rPr>
        <w:t xml:space="preserve"> </w:t>
      </w:r>
      <w:r w:rsidRPr="00140E95">
        <w:rPr>
          <w:rFonts w:asciiTheme="minorHAnsi" w:hAnsiTheme="minorHAnsi" w:cstheme="minorHAnsi"/>
          <w:sz w:val="16"/>
          <w:szCs w:val="16"/>
        </w:rPr>
        <w:t>[Carine El Jamal, "Saudi Arabia And Oil Depletion", 07/20/2018, The Yale Review of International Studies, https://yris.yira.org/column/saudi-arabia-and-oil-depletion/, Accessed 07/16/2025] EH</w:t>
      </w:r>
    </w:p>
    <w:p w14:paraId="3D47CE10" w14:textId="77777777" w:rsidR="003B7D38" w:rsidRPr="00140E95" w:rsidRDefault="003B7D38" w:rsidP="003B7D38">
      <w:pPr>
        <w:rPr>
          <w:rFonts w:asciiTheme="minorHAnsi" w:hAnsiTheme="minorHAnsi" w:cstheme="minorHAnsi"/>
          <w:u w:val="single"/>
        </w:rPr>
      </w:pPr>
      <w:r w:rsidRPr="00140E95">
        <w:rPr>
          <w:rFonts w:asciiTheme="minorHAnsi" w:hAnsiTheme="minorHAnsi" w:cstheme="minorHAnsi"/>
          <w:u w:val="single"/>
        </w:rPr>
        <w:t>Saudi Arabia depends heavily on oil exports for its sustainment</w:t>
      </w:r>
      <w:r w:rsidRPr="00140E95">
        <w:rPr>
          <w:rFonts w:asciiTheme="minorHAnsi" w:hAnsiTheme="minorHAnsi" w:cstheme="minorHAnsi"/>
        </w:rPr>
        <w:t xml:space="preserve">. The private sector in </w:t>
      </w:r>
      <w:r w:rsidRPr="00140E95">
        <w:rPr>
          <w:rFonts w:asciiTheme="minorHAnsi" w:hAnsiTheme="minorHAnsi" w:cstheme="minorHAnsi"/>
          <w:u w:val="single"/>
        </w:rPr>
        <w:t>Saudi Arabia is suffering as a result of decreased profits from those exports</w:t>
      </w:r>
      <w:r w:rsidRPr="00140E95">
        <w:rPr>
          <w:rFonts w:asciiTheme="minorHAnsi" w:hAnsiTheme="minorHAnsi" w:cstheme="minorHAnsi"/>
        </w:rPr>
        <w:t xml:space="preserve">. Furthermore, the banking system rarely provides loans for small businesses, limiting the </w:t>
      </w:r>
      <w:r w:rsidRPr="00140E95">
        <w:rPr>
          <w:rFonts w:asciiTheme="minorHAnsi" w:hAnsiTheme="minorHAnsi" w:cstheme="minorHAnsi"/>
          <w:u w:val="single"/>
        </w:rPr>
        <w:t>development of the private sector and preventing the state from diversifying its economy away from oil revenues.</w:t>
      </w:r>
      <w:r w:rsidRPr="00140E95">
        <w:rPr>
          <w:rFonts w:asciiTheme="minorHAnsi" w:hAnsiTheme="minorHAnsi" w:cstheme="minorHAnsi"/>
        </w:rPr>
        <w:t xml:space="preserve"> In addition, the Saudi state does not provide for bankruptcy protection policies. As a result, </w:t>
      </w:r>
      <w:r w:rsidRPr="00140E95">
        <w:rPr>
          <w:rFonts w:asciiTheme="minorHAnsi" w:hAnsiTheme="minorHAnsi" w:cstheme="minorHAnsi"/>
          <w:u w:val="single"/>
        </w:rPr>
        <w:t>investors are reluctant to invest in Saudi Arabia, which further pushes the state to rely on its own investments revolving around oil.</w:t>
      </w:r>
      <w:r w:rsidRPr="00140E95">
        <w:rPr>
          <w:rFonts w:asciiTheme="minorHAnsi" w:hAnsiTheme="minorHAnsi" w:cstheme="minorHAnsi"/>
        </w:rPr>
        <w:t xml:space="preserve"> Saudi Arabia has started with the diversification of its economy, but with most of its assets being directed toward supporting the war in Yemen and funding several US military research projects</w:t>
      </w:r>
      <w:r w:rsidRPr="00140E95">
        <w:rPr>
          <w:rFonts w:asciiTheme="minorHAnsi" w:hAnsiTheme="minorHAnsi" w:cstheme="minorHAnsi"/>
          <w:u w:val="single"/>
        </w:rPr>
        <w:t>, Saudi Arabia would likely not sustain long on these savings</w:t>
      </w:r>
      <w:r>
        <w:rPr>
          <w:rFonts w:asciiTheme="minorHAnsi" w:hAnsiTheme="minorHAnsi" w:cstheme="minorHAnsi"/>
          <w:u w:val="single"/>
        </w:rPr>
        <w:t>.</w:t>
      </w:r>
    </w:p>
    <w:p w14:paraId="06B90B77" w14:textId="77777777" w:rsidR="003B7D38" w:rsidRDefault="003B7D38" w:rsidP="003B7D38"/>
    <w:p w14:paraId="03F98AEF" w14:textId="77777777" w:rsidR="003B7D38" w:rsidRPr="0032709B" w:rsidRDefault="003B7D38" w:rsidP="003B7D38">
      <w:pPr>
        <w:pStyle w:val="Heading4"/>
        <w:rPr>
          <w:rFonts w:asciiTheme="minorHAnsi" w:hAnsiTheme="minorHAnsi" w:cstheme="minorHAnsi"/>
        </w:rPr>
      </w:pPr>
      <w:r w:rsidRPr="0032709B">
        <w:rPr>
          <w:rFonts w:asciiTheme="minorHAnsi" w:hAnsiTheme="minorHAnsi" w:cstheme="minorHAnsi"/>
        </w:rPr>
        <w:t>Saudi power and stability depend on oil revenues—price volatility weakens U.S. ties and risks regional instability.</w:t>
      </w:r>
    </w:p>
    <w:p w14:paraId="175396DE" w14:textId="77777777" w:rsidR="003B7D38" w:rsidRPr="009440E8" w:rsidRDefault="003B7D38" w:rsidP="003B7D38">
      <w:pPr>
        <w:pStyle w:val="fonts"/>
        <w:spacing w:before="0" w:beforeAutospacing="0" w:after="0" w:afterAutospacing="0"/>
      </w:pPr>
      <w:r w:rsidRPr="0032709B">
        <w:rPr>
          <w:rStyle w:val="Strong"/>
          <w:rFonts w:asciiTheme="minorHAnsi" w:eastAsiaTheme="majorEastAsia" w:hAnsiTheme="minorHAnsi" w:cstheme="minorHAnsi"/>
          <w:sz w:val="26"/>
        </w:rPr>
        <w:t xml:space="preserve">Tobias </w:t>
      </w:r>
      <w:proofErr w:type="spellStart"/>
      <w:r w:rsidRPr="0032709B">
        <w:rPr>
          <w:rStyle w:val="Strong"/>
          <w:rFonts w:asciiTheme="minorHAnsi" w:eastAsiaTheme="majorEastAsia" w:hAnsiTheme="minorHAnsi" w:cstheme="minorHAnsi"/>
          <w:sz w:val="26"/>
        </w:rPr>
        <w:t>Borck</w:t>
      </w:r>
      <w:proofErr w:type="spellEnd"/>
      <w:r w:rsidRPr="0032709B">
        <w:rPr>
          <w:rStyle w:val="Strong"/>
          <w:rFonts w:asciiTheme="minorHAnsi" w:eastAsiaTheme="majorEastAsia" w:hAnsiTheme="minorHAnsi" w:cstheme="minorHAnsi"/>
          <w:sz w:val="26"/>
        </w:rPr>
        <w:t xml:space="preserve"> 23</w:t>
      </w:r>
      <w:r w:rsidRPr="009440E8">
        <w:t xml:space="preserve"> Dr. Tobias </w:t>
      </w:r>
      <w:proofErr w:type="spellStart"/>
      <w:r w:rsidRPr="009440E8">
        <w:t>Borck</w:t>
      </w:r>
      <w:proofErr w:type="spellEnd"/>
      <w:r w:rsidRPr="009440E8">
        <w:t xml:space="preserve">, Senior Research Fellow for Middle East Security Studies at the Royal United Services Institute (RUSI). He holds a PhD in Middle East politics and specializes in geopolitics, regional rivalries, and Gulf security. [Dr Tobias </w:t>
      </w:r>
      <w:proofErr w:type="spellStart"/>
      <w:r w:rsidRPr="009440E8">
        <w:t>Borck</w:t>
      </w:r>
      <w:proofErr w:type="spellEnd"/>
      <w:r w:rsidRPr="009440E8">
        <w:t>, "Saudi Arabia: The Kingdom of Oil", 11/07/2023, RUSI, https://www.rusi.org/explore-our-research/publications/occasional-papers/saudi-arabia-kingdom-oil, Accessed 07/16/2025] EH</w:t>
      </w:r>
    </w:p>
    <w:p w14:paraId="16130AF2" w14:textId="7F08CFE6" w:rsidR="003B7D38" w:rsidRPr="003B7D38" w:rsidRDefault="003B7D38" w:rsidP="003B7D38">
      <w:pPr>
        <w:pStyle w:val="fonts"/>
        <w:spacing w:before="0" w:beforeAutospacing="0" w:after="0" w:afterAutospacing="0"/>
        <w:rPr>
          <w:rFonts w:asciiTheme="minorHAnsi" w:hAnsiTheme="minorHAnsi" w:cstheme="minorHAnsi"/>
          <w:u w:val="single"/>
        </w:rPr>
      </w:pPr>
      <w:r w:rsidRPr="00343232">
        <w:rPr>
          <w:rFonts w:asciiTheme="minorHAnsi" w:hAnsiTheme="minorHAnsi" w:cstheme="minorHAnsi"/>
          <w:u w:val="single"/>
        </w:rPr>
        <w:t>Saudi Arabia’s central role in global oil markets is a key source of the Kingdom’s geopolitical power and importance (in addition to its status as the custodian of Islam’s holiest sites).</w:t>
      </w:r>
      <w:r w:rsidRPr="0032709B">
        <w:rPr>
          <w:rFonts w:asciiTheme="minorHAnsi" w:hAnsiTheme="minorHAnsi" w:cstheme="minorHAnsi"/>
        </w:rPr>
        <w:t xml:space="preserve"> </w:t>
      </w:r>
      <w:r w:rsidRPr="00343232">
        <w:rPr>
          <w:rFonts w:asciiTheme="minorHAnsi" w:hAnsiTheme="minorHAnsi" w:cstheme="minorHAnsi"/>
          <w:u w:val="single"/>
        </w:rPr>
        <w:t>Oil has shaped Saudi Arabia’s foreign relations</w:t>
      </w:r>
      <w:r w:rsidRPr="0032709B">
        <w:rPr>
          <w:rFonts w:asciiTheme="minorHAnsi" w:hAnsiTheme="minorHAnsi" w:cstheme="minorHAnsi"/>
        </w:rPr>
        <w:t xml:space="preserve">. Most notably, it has </w:t>
      </w:r>
      <w:r w:rsidRPr="00343232">
        <w:rPr>
          <w:rFonts w:asciiTheme="minorHAnsi" w:hAnsiTheme="minorHAnsi" w:cstheme="minorHAnsi"/>
          <w:u w:val="single"/>
        </w:rPr>
        <w:t>facilitated its bilateral relation with the US.</w:t>
      </w:r>
      <w:r w:rsidRPr="0032709B">
        <w:rPr>
          <w:rFonts w:asciiTheme="minorHAnsi" w:hAnsiTheme="minorHAnsi" w:cstheme="minorHAnsi"/>
        </w:rPr>
        <w:t xml:space="preserve"> For most of the post-1945 era, </w:t>
      </w:r>
      <w:r w:rsidRPr="00343232">
        <w:rPr>
          <w:rFonts w:asciiTheme="minorHAnsi" w:hAnsiTheme="minorHAnsi" w:cstheme="minorHAnsi"/>
          <w:u w:val="single"/>
        </w:rPr>
        <w:t>Saudi Arabia–US relations have been encapsulated in an oil-for-security pact – Saudi Arabia sought to influence international oil markets in line with US interests</w:t>
      </w:r>
      <w:r w:rsidRPr="0032709B">
        <w:rPr>
          <w:rFonts w:asciiTheme="minorHAnsi" w:hAnsiTheme="minorHAnsi" w:cstheme="minorHAnsi"/>
        </w:rPr>
        <w:t xml:space="preserve">, while the US provided the Kingdom with political, </w:t>
      </w:r>
      <w:proofErr w:type="spellStart"/>
      <w:r w:rsidRPr="0032709B">
        <w:rPr>
          <w:rFonts w:asciiTheme="minorHAnsi" w:hAnsiTheme="minorHAnsi" w:cstheme="minorHAnsi"/>
        </w:rPr>
        <w:t>defence</w:t>
      </w:r>
      <w:proofErr w:type="spellEnd"/>
      <w:r w:rsidRPr="0032709B">
        <w:rPr>
          <w:rFonts w:asciiTheme="minorHAnsi" w:hAnsiTheme="minorHAnsi" w:cstheme="minorHAnsi"/>
        </w:rPr>
        <w:t xml:space="preserve"> and security support. In recent years, Saudi Arabia has adopted a ‘Saudi First’ approach. </w:t>
      </w:r>
      <w:r w:rsidRPr="00343232">
        <w:rPr>
          <w:rFonts w:asciiTheme="minorHAnsi" w:hAnsiTheme="minorHAnsi" w:cstheme="minorHAnsi"/>
          <w:u w:val="single"/>
        </w:rPr>
        <w:t>This does not constitute a wholesale overhaul of Saudi oil policy and overall foreign political orientation, but rather reflects a reordering of the Kingdom’s strategic priorities that results in Saudi policies that are less directly aligned with US interests</w:t>
      </w:r>
      <w:r w:rsidRPr="0032709B">
        <w:rPr>
          <w:rFonts w:asciiTheme="minorHAnsi" w:hAnsiTheme="minorHAnsi" w:cstheme="minorHAnsi"/>
        </w:rPr>
        <w:t xml:space="preserve">. The ‘Saudi First’ approach is driven by a focus on the Vision 2030 reform agenda; a perception that the </w:t>
      </w:r>
      <w:r w:rsidRPr="00343232">
        <w:rPr>
          <w:rFonts w:asciiTheme="minorHAnsi" w:hAnsiTheme="minorHAnsi" w:cstheme="minorHAnsi"/>
          <w:u w:val="single"/>
        </w:rPr>
        <w:t xml:space="preserve">US is less willing and able to guarantee the Kingdom’s security; an assessment that the US’s ‘shale revolution’ has made international oil markets more competitive and volatile; </w:t>
      </w:r>
      <w:r w:rsidRPr="00343232">
        <w:rPr>
          <w:rFonts w:asciiTheme="minorHAnsi" w:hAnsiTheme="minorHAnsi" w:cstheme="minorHAnsi"/>
        </w:rPr>
        <w:t>and a conclusion that global economic shifts, especially the emergence of China as the most important buyer of Saudi oil, necessitate the building of more extensive relations with non-Western powers.</w:t>
      </w:r>
    </w:p>
    <w:p w14:paraId="1AF7F634" w14:textId="483F3078" w:rsidR="0077038C" w:rsidRPr="0077038C" w:rsidRDefault="0077038C" w:rsidP="0077038C">
      <w:pPr>
        <w:pStyle w:val="Heading3"/>
      </w:pPr>
      <w:r>
        <w:t>I/L – High prices solve</w:t>
      </w:r>
    </w:p>
    <w:p w14:paraId="1D075CD4" w14:textId="77777777" w:rsidR="0077038C" w:rsidRPr="00F50552" w:rsidRDefault="0077038C" w:rsidP="0077038C">
      <w:pPr>
        <w:pStyle w:val="Heading4"/>
        <w:rPr>
          <w:rFonts w:asciiTheme="minorHAnsi" w:hAnsiTheme="minorHAnsi" w:cstheme="minorHAnsi"/>
        </w:rPr>
      </w:pPr>
      <w:r w:rsidRPr="00F50552">
        <w:rPr>
          <w:rFonts w:asciiTheme="minorHAnsi" w:hAnsiTheme="minorHAnsi" w:cstheme="minorHAnsi"/>
        </w:rPr>
        <w:t>High oil prices fill stabilization funds that insulate petrostates from future crashes—prevents economic collapse and conflict.</w:t>
      </w:r>
    </w:p>
    <w:p w14:paraId="3E8100D1" w14:textId="77777777" w:rsidR="0077038C" w:rsidRPr="00F51A66" w:rsidRDefault="0077038C" w:rsidP="00F51A66">
      <w:proofErr w:type="spellStart"/>
      <w:r w:rsidRPr="00F51A66">
        <w:rPr>
          <w:rStyle w:val="Style13ptBold"/>
        </w:rPr>
        <w:t>Mähler</w:t>
      </w:r>
      <w:proofErr w:type="spellEnd"/>
      <w:r w:rsidRPr="00F51A66">
        <w:rPr>
          <w:rStyle w:val="Style13ptBold"/>
        </w:rPr>
        <w:t xml:space="preserve"> 11</w:t>
      </w:r>
      <w:r w:rsidRPr="00F51A66">
        <w:t xml:space="preserve"> Annegret </w:t>
      </w:r>
      <w:proofErr w:type="spellStart"/>
      <w:r w:rsidRPr="00F51A66">
        <w:t>Mähler</w:t>
      </w:r>
      <w:proofErr w:type="spellEnd"/>
      <w:r w:rsidRPr="00F51A66">
        <w:t xml:space="preserve">, PhD in Political Science from the University of Hamburg, researcher at the German Institute of Global and Area Studies (GIGA), specializes in resource governance and conflict prevention. [Annegret </w:t>
      </w:r>
      <w:proofErr w:type="spellStart"/>
      <w:r w:rsidRPr="00F51A66">
        <w:t>Mähler</w:t>
      </w:r>
      <w:proofErr w:type="spellEnd"/>
      <w:r w:rsidRPr="00F51A66">
        <w:t xml:space="preserve">, Miriam </w:t>
      </w:r>
      <w:proofErr w:type="spellStart"/>
      <w:r w:rsidRPr="00F51A66">
        <w:t>Shabafrouz</w:t>
      </w:r>
      <w:proofErr w:type="spellEnd"/>
      <w:r w:rsidRPr="00F51A66">
        <w:t xml:space="preserve">, Georg </w:t>
      </w:r>
      <w:proofErr w:type="spellStart"/>
      <w:r w:rsidRPr="00F51A66">
        <w:t>Strüver</w:t>
      </w:r>
      <w:proofErr w:type="spellEnd"/>
      <w:r w:rsidRPr="00F51A66">
        <w:t xml:space="preserve">, "Conflict prevention through Natural Resource </w:t>
      </w:r>
      <w:proofErr w:type="spellStart"/>
      <w:r w:rsidRPr="00F51A66">
        <w:t>Managment</w:t>
      </w:r>
      <w:proofErr w:type="spellEnd"/>
      <w:r w:rsidRPr="00F51A66">
        <w:t xml:space="preserve">?", January 2011, </w:t>
      </w:r>
      <w:proofErr w:type="spellStart"/>
      <w:r w:rsidRPr="00F51A66">
        <w:t>jstor</w:t>
      </w:r>
      <w:proofErr w:type="spellEnd"/>
      <w:r w:rsidRPr="00F51A66">
        <w:t>, https://www.jstor.org/stable/pdf/resrep07526.pdf, Accessed 07/14/2025] EH</w:t>
      </w:r>
    </w:p>
    <w:p w14:paraId="7609168F" w14:textId="639EA500" w:rsidR="0077038C" w:rsidRDefault="0077038C" w:rsidP="0077038C">
      <w:pPr>
        <w:rPr>
          <w:rFonts w:asciiTheme="minorHAnsi" w:hAnsiTheme="minorHAnsi" w:cstheme="minorHAnsi"/>
        </w:rPr>
      </w:pPr>
      <w:r w:rsidRPr="00C32DFC">
        <w:rPr>
          <w:rFonts w:asciiTheme="minorHAnsi" w:hAnsiTheme="minorHAnsi" w:cstheme="minorHAnsi"/>
        </w:rPr>
        <w:t xml:space="preserve">Turning to </w:t>
      </w:r>
      <w:r w:rsidRPr="00C32DFC">
        <w:rPr>
          <w:rFonts w:asciiTheme="minorHAnsi" w:hAnsiTheme="minorHAnsi" w:cstheme="minorHAnsi"/>
          <w:highlight w:val="cyan"/>
        </w:rPr>
        <w:t xml:space="preserve">the </w:t>
      </w:r>
      <w:r w:rsidRPr="00C32DFC">
        <w:rPr>
          <w:rStyle w:val="StyleUnderline"/>
          <w:rFonts w:asciiTheme="minorHAnsi" w:hAnsiTheme="minorHAnsi" w:cstheme="minorHAnsi"/>
          <w:highlight w:val="cyan"/>
        </w:rPr>
        <w:t>indirect economic risk</w:t>
      </w:r>
      <w:r w:rsidRPr="00C32DFC">
        <w:rPr>
          <w:rStyle w:val="StyleUnderline"/>
          <w:rFonts w:asciiTheme="minorHAnsi" w:hAnsiTheme="minorHAnsi" w:cstheme="minorHAnsi"/>
        </w:rPr>
        <w:t xml:space="preserve"> mechanisms</w:t>
      </w:r>
      <w:r w:rsidRPr="00C32DFC">
        <w:rPr>
          <w:rFonts w:asciiTheme="minorHAnsi" w:hAnsiTheme="minorHAnsi" w:cstheme="minorHAnsi"/>
        </w:rPr>
        <w:t xml:space="preserve">, several authors </w:t>
      </w:r>
      <w:r w:rsidRPr="00C32DFC">
        <w:rPr>
          <w:rStyle w:val="StyleUnderline"/>
          <w:rFonts w:asciiTheme="minorHAnsi" w:hAnsiTheme="minorHAnsi" w:cstheme="minorHAnsi"/>
          <w:highlight w:val="cyan"/>
        </w:rPr>
        <w:t>stress</w:t>
      </w:r>
      <w:r w:rsidRPr="00C32DFC">
        <w:rPr>
          <w:rStyle w:val="StyleUnderline"/>
          <w:rFonts w:asciiTheme="minorHAnsi" w:hAnsiTheme="minorHAnsi" w:cstheme="minorHAnsi"/>
        </w:rPr>
        <w:t xml:space="preserve"> the </w:t>
      </w:r>
      <w:r w:rsidRPr="00C32DFC">
        <w:rPr>
          <w:rStyle w:val="StyleUnderline"/>
          <w:rFonts w:asciiTheme="minorHAnsi" w:hAnsiTheme="minorHAnsi" w:cstheme="minorHAnsi"/>
          <w:highlight w:val="cyan"/>
        </w:rPr>
        <w:t>importance of stabilization funds</w:t>
      </w:r>
      <w:r w:rsidRPr="00C32DFC">
        <w:rPr>
          <w:rFonts w:asciiTheme="minorHAnsi" w:hAnsiTheme="minorHAnsi" w:cstheme="minorHAnsi"/>
          <w:highlight w:val="cyan"/>
        </w:rPr>
        <w:t>.</w:t>
      </w:r>
      <w:r w:rsidRPr="00C32DFC">
        <w:rPr>
          <w:rFonts w:asciiTheme="minorHAnsi" w:hAnsiTheme="minorHAnsi" w:cstheme="minorHAnsi"/>
        </w:rPr>
        <w:t xml:space="preserve"> These </w:t>
      </w:r>
      <w:r w:rsidRPr="00C32DFC">
        <w:rPr>
          <w:rStyle w:val="StyleUnderline"/>
          <w:rFonts w:asciiTheme="minorHAnsi" w:hAnsiTheme="minorHAnsi" w:cstheme="minorHAnsi"/>
          <w:highlight w:val="cyan"/>
        </w:rPr>
        <w:t xml:space="preserve">funds </w:t>
      </w:r>
      <w:r w:rsidRPr="00C32DFC">
        <w:rPr>
          <w:rStyle w:val="StyleUnderline"/>
          <w:rFonts w:asciiTheme="minorHAnsi" w:hAnsiTheme="minorHAnsi" w:cstheme="minorHAnsi"/>
        </w:rPr>
        <w:t xml:space="preserve">help to </w:t>
      </w:r>
      <w:r w:rsidRPr="00C32DFC">
        <w:rPr>
          <w:rStyle w:val="StyleUnderline"/>
          <w:rFonts w:asciiTheme="minorHAnsi" w:hAnsiTheme="minorHAnsi" w:cstheme="minorHAnsi"/>
          <w:highlight w:val="cyan"/>
        </w:rPr>
        <w:t>reduce</w:t>
      </w:r>
      <w:r w:rsidRPr="00C32DFC">
        <w:rPr>
          <w:rStyle w:val="StyleUnderline"/>
          <w:rFonts w:asciiTheme="minorHAnsi" w:hAnsiTheme="minorHAnsi" w:cstheme="minorHAnsi"/>
        </w:rPr>
        <w:t xml:space="preserve"> the </w:t>
      </w:r>
      <w:r w:rsidRPr="00C32DFC">
        <w:rPr>
          <w:rStyle w:val="StyleUnderline"/>
          <w:rFonts w:asciiTheme="minorHAnsi" w:hAnsiTheme="minorHAnsi" w:cstheme="minorHAnsi"/>
          <w:highlight w:val="cyan"/>
        </w:rPr>
        <w:t xml:space="preserve">vulnerability of resource‐exporting </w:t>
      </w:r>
      <w:proofErr w:type="spellStart"/>
      <w:r w:rsidRPr="00C32DFC">
        <w:rPr>
          <w:rStyle w:val="StyleUnderline"/>
          <w:rFonts w:asciiTheme="minorHAnsi" w:hAnsiTheme="minorHAnsi" w:cstheme="minorHAnsi"/>
          <w:highlight w:val="cyan"/>
        </w:rPr>
        <w:t>na</w:t>
      </w:r>
      <w:proofErr w:type="spellEnd"/>
      <w:r w:rsidRPr="00C32DFC">
        <w:rPr>
          <w:rStyle w:val="StyleUnderline"/>
          <w:rFonts w:asciiTheme="minorHAnsi" w:hAnsiTheme="minorHAnsi" w:cstheme="minorHAnsi"/>
          <w:highlight w:val="cyan"/>
        </w:rPr>
        <w:t xml:space="preserve">‐ </w:t>
      </w:r>
      <w:proofErr w:type="spellStart"/>
      <w:r w:rsidRPr="00C32DFC">
        <w:rPr>
          <w:rStyle w:val="StyleUnderline"/>
          <w:rFonts w:asciiTheme="minorHAnsi" w:hAnsiTheme="minorHAnsi" w:cstheme="minorHAnsi"/>
          <w:highlight w:val="cyan"/>
        </w:rPr>
        <w:t>tions</w:t>
      </w:r>
      <w:proofErr w:type="spellEnd"/>
      <w:r w:rsidRPr="00C32DFC">
        <w:rPr>
          <w:rStyle w:val="StyleUnderline"/>
          <w:rFonts w:asciiTheme="minorHAnsi" w:hAnsiTheme="minorHAnsi" w:cstheme="minorHAnsi"/>
        </w:rPr>
        <w:t xml:space="preserve"> with regard to the high volatility of commodity prices in the short term (Davis et al. 2001).</w:t>
      </w:r>
      <w:r w:rsidRPr="00C32DFC">
        <w:rPr>
          <w:rFonts w:asciiTheme="minorHAnsi" w:hAnsiTheme="minorHAnsi" w:cstheme="minorHAnsi"/>
        </w:rPr>
        <w:t xml:space="preserve"> In theory, </w:t>
      </w:r>
      <w:r w:rsidRPr="00C32DFC">
        <w:rPr>
          <w:rFonts w:asciiTheme="minorHAnsi" w:hAnsiTheme="minorHAnsi" w:cstheme="minorHAnsi"/>
          <w:highlight w:val="cyan"/>
        </w:rPr>
        <w:t>stabilization funds neutralize</w:t>
      </w:r>
      <w:r w:rsidRPr="00C32DFC">
        <w:rPr>
          <w:rFonts w:asciiTheme="minorHAnsi" w:hAnsiTheme="minorHAnsi" w:cstheme="minorHAnsi"/>
        </w:rPr>
        <w:t xml:space="preserve"> </w:t>
      </w:r>
      <w:r w:rsidRPr="00C32DFC">
        <w:rPr>
          <w:rStyle w:val="StyleUnderline"/>
          <w:rFonts w:asciiTheme="minorHAnsi" w:hAnsiTheme="minorHAnsi" w:cstheme="minorHAnsi"/>
        </w:rPr>
        <w:t xml:space="preserve">windfall </w:t>
      </w:r>
      <w:r w:rsidRPr="00C32DFC">
        <w:rPr>
          <w:rStyle w:val="StyleUnderline"/>
          <w:rFonts w:asciiTheme="minorHAnsi" w:hAnsiTheme="minorHAnsi" w:cstheme="minorHAnsi"/>
          <w:highlight w:val="cyan"/>
        </w:rPr>
        <w:t>gains</w:t>
      </w:r>
      <w:r w:rsidRPr="00C32DFC">
        <w:rPr>
          <w:rStyle w:val="StyleUnderline"/>
          <w:rFonts w:asciiTheme="minorHAnsi" w:hAnsiTheme="minorHAnsi" w:cstheme="minorHAnsi"/>
        </w:rPr>
        <w:t xml:space="preserve"> from the extractive sector </w:t>
      </w:r>
      <w:r w:rsidRPr="00C32DFC">
        <w:rPr>
          <w:rStyle w:val="StyleUnderline"/>
          <w:rFonts w:asciiTheme="minorHAnsi" w:hAnsiTheme="minorHAnsi" w:cstheme="minorHAnsi"/>
          <w:highlight w:val="cyan"/>
        </w:rPr>
        <w:t>in times of high commodity prices</w:t>
      </w:r>
      <w:r w:rsidRPr="00C32DFC">
        <w:rPr>
          <w:rStyle w:val="StyleUnderline"/>
          <w:rFonts w:asciiTheme="minorHAnsi" w:hAnsiTheme="minorHAnsi" w:cstheme="minorHAnsi"/>
        </w:rPr>
        <w:t xml:space="preserve"> and help to </w:t>
      </w:r>
      <w:r w:rsidRPr="00C32DFC">
        <w:rPr>
          <w:rStyle w:val="StyleUnderline"/>
          <w:rFonts w:asciiTheme="minorHAnsi" w:hAnsiTheme="minorHAnsi" w:cstheme="minorHAnsi"/>
          <w:highlight w:val="cyan"/>
        </w:rPr>
        <w:t>save revenues</w:t>
      </w:r>
      <w:r w:rsidRPr="00C32DFC">
        <w:rPr>
          <w:rStyle w:val="StyleUnderline"/>
          <w:rFonts w:asciiTheme="minorHAnsi" w:hAnsiTheme="minorHAnsi" w:cstheme="minorHAnsi"/>
        </w:rPr>
        <w:t xml:space="preserve"> for periods </w:t>
      </w:r>
      <w:r w:rsidRPr="00C32DFC">
        <w:rPr>
          <w:rStyle w:val="StyleUnderline"/>
          <w:rFonts w:asciiTheme="minorHAnsi" w:hAnsiTheme="minorHAnsi" w:cstheme="minorHAnsi"/>
          <w:highlight w:val="cyan"/>
        </w:rPr>
        <w:t>of dwindling</w:t>
      </w:r>
      <w:r w:rsidRPr="00C32DFC">
        <w:rPr>
          <w:rStyle w:val="StyleUnderline"/>
          <w:rFonts w:asciiTheme="minorHAnsi" w:hAnsiTheme="minorHAnsi" w:cstheme="minorHAnsi"/>
        </w:rPr>
        <w:t xml:space="preserve"> com‐ </w:t>
      </w:r>
      <w:proofErr w:type="spellStart"/>
      <w:r w:rsidRPr="00C32DFC">
        <w:rPr>
          <w:rStyle w:val="StyleUnderline"/>
          <w:rFonts w:asciiTheme="minorHAnsi" w:hAnsiTheme="minorHAnsi" w:cstheme="minorHAnsi"/>
        </w:rPr>
        <w:t>modity</w:t>
      </w:r>
      <w:proofErr w:type="spellEnd"/>
      <w:r w:rsidRPr="00C32DFC">
        <w:rPr>
          <w:rStyle w:val="StyleUnderline"/>
          <w:rFonts w:asciiTheme="minorHAnsi" w:hAnsiTheme="minorHAnsi" w:cstheme="minorHAnsi"/>
        </w:rPr>
        <w:t xml:space="preserve"> </w:t>
      </w:r>
      <w:r w:rsidRPr="00C32DFC">
        <w:rPr>
          <w:rStyle w:val="StyleUnderline"/>
          <w:rFonts w:asciiTheme="minorHAnsi" w:hAnsiTheme="minorHAnsi" w:cstheme="minorHAnsi"/>
          <w:highlight w:val="cyan"/>
        </w:rPr>
        <w:t>prices.</w:t>
      </w:r>
      <w:r w:rsidRPr="00C32DFC">
        <w:rPr>
          <w:rFonts w:asciiTheme="minorHAnsi" w:hAnsiTheme="minorHAnsi" w:cstheme="minorHAnsi"/>
        </w:rPr>
        <w:t xml:space="preserve"> A related option is the creation of pension or saving funds to put aside </w:t>
      </w:r>
      <w:proofErr w:type="spellStart"/>
      <w:r w:rsidRPr="00C32DFC">
        <w:rPr>
          <w:rFonts w:asciiTheme="minorHAnsi" w:hAnsiTheme="minorHAnsi" w:cstheme="minorHAnsi"/>
        </w:rPr>
        <w:t>finan</w:t>
      </w:r>
      <w:proofErr w:type="spellEnd"/>
      <w:r w:rsidRPr="00C32DFC">
        <w:rPr>
          <w:rFonts w:asciiTheme="minorHAnsi" w:hAnsiTheme="minorHAnsi" w:cstheme="minorHAnsi"/>
        </w:rPr>
        <w:t xml:space="preserve">‐ </w:t>
      </w:r>
      <w:proofErr w:type="spellStart"/>
      <w:r w:rsidRPr="00C32DFC">
        <w:rPr>
          <w:rFonts w:asciiTheme="minorHAnsi" w:hAnsiTheme="minorHAnsi" w:cstheme="minorHAnsi"/>
        </w:rPr>
        <w:t>cial</w:t>
      </w:r>
      <w:proofErr w:type="spellEnd"/>
      <w:r w:rsidRPr="00C32DFC">
        <w:rPr>
          <w:rFonts w:asciiTheme="minorHAnsi" w:hAnsiTheme="minorHAnsi" w:cstheme="minorHAnsi"/>
        </w:rPr>
        <w:t xml:space="preserve"> assets for the era post‐resource depletion</w:t>
      </w:r>
    </w:p>
    <w:p w14:paraId="582CCA50" w14:textId="495A4CAF" w:rsidR="00427772" w:rsidRDefault="00427772" w:rsidP="0077038C">
      <w:pPr>
        <w:rPr>
          <w:rFonts w:asciiTheme="minorHAnsi" w:hAnsiTheme="minorHAnsi" w:cstheme="minorHAnsi"/>
        </w:rPr>
      </w:pPr>
    </w:p>
    <w:p w14:paraId="283CA573" w14:textId="77777777" w:rsidR="00427772" w:rsidRDefault="00427772" w:rsidP="0077038C">
      <w:pPr>
        <w:rPr>
          <w:rFonts w:asciiTheme="minorHAnsi" w:hAnsiTheme="minorHAnsi" w:cstheme="minorHAnsi"/>
        </w:rPr>
      </w:pPr>
    </w:p>
    <w:p w14:paraId="54187EA0" w14:textId="5023920E" w:rsidR="0077038C" w:rsidRDefault="00311A85" w:rsidP="0077038C">
      <w:pPr>
        <w:pStyle w:val="Heading2"/>
      </w:pPr>
      <w:r>
        <w:t>Impacts</w:t>
      </w:r>
    </w:p>
    <w:p w14:paraId="0956CEA3" w14:textId="034F39CF" w:rsidR="0036665C" w:rsidRDefault="00311A85" w:rsidP="0036665C">
      <w:pPr>
        <w:pStyle w:val="Heading3"/>
      </w:pPr>
      <w:r>
        <w:t xml:space="preserve">2NC </w:t>
      </w:r>
      <w:r w:rsidR="0036665C">
        <w:t>Saudi Escalates</w:t>
      </w:r>
    </w:p>
    <w:p w14:paraId="7E545322" w14:textId="77777777" w:rsidR="0036665C" w:rsidRPr="00311A85" w:rsidRDefault="0036665C" w:rsidP="0036665C">
      <w:pPr>
        <w:pStyle w:val="Heading4"/>
      </w:pPr>
      <w:r w:rsidRPr="00311A85">
        <w:t>Saudi unrest triggers regional chaos and draws in the US.</w:t>
      </w:r>
    </w:p>
    <w:p w14:paraId="040643C1" w14:textId="77777777" w:rsidR="0036665C" w:rsidRDefault="0036665C" w:rsidP="0036665C">
      <w:r>
        <w:t xml:space="preserve">Douglas </w:t>
      </w:r>
      <w:r>
        <w:rPr>
          <w:rStyle w:val="Style13ptBold"/>
        </w:rPr>
        <w:t>London 22</w:t>
      </w:r>
      <w:r>
        <w:t>, Adjunct Associate Professor at Georgetown, 34-year veteran of the Central Intelligence Agency's Clandestine Service, "Saudi Arabia's political trajectory," Middle East Institute, 07/07/2022, https://www.mei.edu/publications/saudi-arabias-political-trajectory</w:t>
      </w:r>
    </w:p>
    <w:p w14:paraId="7F61F516" w14:textId="77777777" w:rsidR="0036665C" w:rsidRDefault="0036665C" w:rsidP="0036665C">
      <w:pPr>
        <w:rPr>
          <w:sz w:val="16"/>
        </w:rPr>
      </w:pPr>
      <w:r>
        <w:rPr>
          <w:rStyle w:val="StyleUnderline"/>
          <w:highlight w:val="cyan"/>
        </w:rPr>
        <w:t>A</w:t>
      </w:r>
      <w:r>
        <w:rPr>
          <w:rStyle w:val="StyleUnderline"/>
        </w:rPr>
        <w:t xml:space="preserve"> popular </w:t>
      </w:r>
      <w:r>
        <w:rPr>
          <w:rStyle w:val="Emphasis"/>
          <w:highlight w:val="cyan"/>
        </w:rPr>
        <w:t>revolt</w:t>
      </w:r>
      <w:r>
        <w:rPr>
          <w:sz w:val="16"/>
        </w:rPr>
        <w:t xml:space="preserve">, were one to arise </w:t>
      </w:r>
      <w:r>
        <w:rPr>
          <w:rStyle w:val="StyleUnderline"/>
          <w:highlight w:val="cyan"/>
        </w:rPr>
        <w:t xml:space="preserve">over </w:t>
      </w:r>
      <w:r>
        <w:rPr>
          <w:rStyle w:val="Emphasis"/>
          <w:highlight w:val="cyan"/>
        </w:rPr>
        <w:t>economic</w:t>
      </w:r>
      <w:r>
        <w:rPr>
          <w:sz w:val="16"/>
        </w:rPr>
        <w:t xml:space="preserve">, political, or social </w:t>
      </w:r>
      <w:r>
        <w:rPr>
          <w:rStyle w:val="Emphasis"/>
          <w:highlight w:val="cyan"/>
        </w:rPr>
        <w:t>issues</w:t>
      </w:r>
      <w:r>
        <w:rPr>
          <w:sz w:val="16"/>
        </w:rPr>
        <w:t xml:space="preserve">, </w:t>
      </w:r>
      <w:r>
        <w:rPr>
          <w:rStyle w:val="StyleUnderline"/>
          <w:highlight w:val="cyan"/>
        </w:rPr>
        <w:t>would</w:t>
      </w:r>
      <w:r>
        <w:rPr>
          <w:sz w:val="16"/>
        </w:rPr>
        <w:t xml:space="preserve"> likely </w:t>
      </w:r>
      <w:r>
        <w:rPr>
          <w:rStyle w:val="StyleUnderline"/>
        </w:rPr>
        <w:t xml:space="preserve">have exponentially broader consequences, </w:t>
      </w:r>
      <w:r>
        <w:rPr>
          <w:rStyle w:val="Emphasis"/>
          <w:highlight w:val="cyan"/>
        </w:rPr>
        <w:t>draw</w:t>
      </w:r>
      <w:r>
        <w:rPr>
          <w:sz w:val="16"/>
        </w:rPr>
        <w:t xml:space="preserve">ing </w:t>
      </w:r>
      <w:r>
        <w:rPr>
          <w:rStyle w:val="StyleUnderline"/>
          <w:highlight w:val="cyan"/>
        </w:rPr>
        <w:t>the country into</w:t>
      </w:r>
      <w:r>
        <w:rPr>
          <w:rStyle w:val="StyleUnderline"/>
        </w:rPr>
        <w:t xml:space="preserve"> a </w:t>
      </w:r>
      <w:r>
        <w:rPr>
          <w:rStyle w:val="Emphasis"/>
        </w:rPr>
        <w:t>complex</w:t>
      </w:r>
      <w:r>
        <w:rPr>
          <w:rStyle w:val="StyleUnderline"/>
        </w:rPr>
        <w:t xml:space="preserve"> and </w:t>
      </w:r>
      <w:r>
        <w:rPr>
          <w:rStyle w:val="Emphasis"/>
          <w:highlight w:val="cyan"/>
        </w:rPr>
        <w:t>bloody civil war</w:t>
      </w:r>
      <w:r>
        <w:rPr>
          <w:sz w:val="16"/>
        </w:rPr>
        <w:t xml:space="preserve">. Whatever the cause, as was the case in Egypt during the Arab Spring, </w:t>
      </w:r>
      <w:r>
        <w:rPr>
          <w:rStyle w:val="StyleUnderline"/>
          <w:highlight w:val="cyan"/>
        </w:rPr>
        <w:t>an</w:t>
      </w:r>
      <w:r>
        <w:rPr>
          <w:rStyle w:val="StyleUnderline"/>
        </w:rPr>
        <w:t xml:space="preserve"> organic </w:t>
      </w:r>
      <w:r>
        <w:rPr>
          <w:rStyle w:val="StyleUnderline"/>
          <w:highlight w:val="cyan"/>
        </w:rPr>
        <w:t xml:space="preserve">uprising </w:t>
      </w:r>
      <w:r>
        <w:rPr>
          <w:rStyle w:val="Emphasis"/>
          <w:highlight w:val="cyan"/>
        </w:rPr>
        <w:t>spawned by</w:t>
      </w:r>
      <w:r>
        <w:rPr>
          <w:sz w:val="16"/>
          <w:szCs w:val="32"/>
        </w:rPr>
        <w:t xml:space="preserve"> </w:t>
      </w:r>
      <w:r>
        <w:rPr>
          <w:sz w:val="16"/>
        </w:rPr>
        <w:t xml:space="preserve">political or </w:t>
      </w:r>
      <w:r>
        <w:rPr>
          <w:rStyle w:val="Emphasis"/>
          <w:highlight w:val="cyan"/>
        </w:rPr>
        <w:t>economic considerations</w:t>
      </w:r>
      <w:r>
        <w:rPr>
          <w:rStyle w:val="StyleUnderline"/>
          <w:highlight w:val="cyan"/>
        </w:rPr>
        <w:t xml:space="preserve"> could be </w:t>
      </w:r>
      <w:r>
        <w:rPr>
          <w:rStyle w:val="Emphasis"/>
          <w:highlight w:val="cyan"/>
        </w:rPr>
        <w:t>hijacked</w:t>
      </w:r>
      <w:r>
        <w:rPr>
          <w:rStyle w:val="StyleUnderline"/>
          <w:highlight w:val="cyan"/>
        </w:rPr>
        <w:t xml:space="preserve"> by a conservative religious element</w:t>
      </w:r>
      <w:r>
        <w:rPr>
          <w:rStyle w:val="StyleUnderline"/>
        </w:rPr>
        <w:t xml:space="preserve">. The prospect of </w:t>
      </w:r>
      <w:r>
        <w:rPr>
          <w:rStyle w:val="StyleUnderline"/>
          <w:highlight w:val="cyan"/>
        </w:rPr>
        <w:t>a</w:t>
      </w:r>
      <w:r>
        <w:rPr>
          <w:rStyle w:val="StyleUnderline"/>
        </w:rPr>
        <w:t xml:space="preserve"> jihadist </w:t>
      </w:r>
      <w:r>
        <w:rPr>
          <w:rStyle w:val="StyleUnderline"/>
          <w:highlight w:val="cyan"/>
        </w:rPr>
        <w:t>regime aligned with</w:t>
      </w:r>
      <w:r>
        <w:rPr>
          <w:sz w:val="16"/>
        </w:rPr>
        <w:t xml:space="preserve"> the Islamic State’s (</w:t>
      </w:r>
      <w:r>
        <w:rPr>
          <w:rStyle w:val="StyleUnderline"/>
          <w:highlight w:val="cyan"/>
        </w:rPr>
        <w:t>IS</w:t>
      </w:r>
      <w:r>
        <w:rPr>
          <w:sz w:val="16"/>
        </w:rPr>
        <w:t xml:space="preserve">) philosophy </w:t>
      </w:r>
      <w:r>
        <w:rPr>
          <w:rStyle w:val="StyleUnderline"/>
          <w:highlight w:val="cyan"/>
        </w:rPr>
        <w:t>would</w:t>
      </w:r>
      <w:r>
        <w:rPr>
          <w:rStyle w:val="StyleUnderline"/>
        </w:rPr>
        <w:t xml:space="preserve"> likely </w:t>
      </w:r>
      <w:r>
        <w:rPr>
          <w:rStyle w:val="StyleUnderline"/>
          <w:highlight w:val="cyan"/>
        </w:rPr>
        <w:t>compel</w:t>
      </w:r>
      <w:r>
        <w:rPr>
          <w:rStyle w:val="StyleUnderline"/>
        </w:rPr>
        <w:t xml:space="preserve"> the country’s</w:t>
      </w:r>
      <w:r>
        <w:rPr>
          <w:sz w:val="16"/>
        </w:rPr>
        <w:t xml:space="preserve"> long-</w:t>
      </w:r>
      <w:r>
        <w:rPr>
          <w:rStyle w:val="StyleUnderline"/>
        </w:rPr>
        <w:t>marginalized Shi’a</w:t>
      </w:r>
      <w:r>
        <w:rPr>
          <w:sz w:val="16"/>
        </w:rPr>
        <w:t xml:space="preserve">, fearful of genocide, </w:t>
      </w:r>
      <w:r>
        <w:rPr>
          <w:rStyle w:val="StyleUnderline"/>
        </w:rPr>
        <w:t xml:space="preserve">into </w:t>
      </w:r>
      <w:r>
        <w:rPr>
          <w:rStyle w:val="StyleUnderline"/>
          <w:highlight w:val="cyan"/>
        </w:rPr>
        <w:t>a</w:t>
      </w:r>
      <w:r>
        <w:rPr>
          <w:rStyle w:val="StyleUnderline"/>
        </w:rPr>
        <w:t xml:space="preserve"> desperate, </w:t>
      </w:r>
      <w:r>
        <w:rPr>
          <w:rStyle w:val="StyleUnderline"/>
          <w:highlight w:val="cyan"/>
        </w:rPr>
        <w:t>Iranian-supported</w:t>
      </w:r>
      <w:r>
        <w:rPr>
          <w:rStyle w:val="StyleUnderline"/>
        </w:rPr>
        <w:t xml:space="preserve"> separatist </w:t>
      </w:r>
      <w:r>
        <w:rPr>
          <w:rStyle w:val="StyleUnderline"/>
          <w:highlight w:val="cyan"/>
        </w:rPr>
        <w:t>insurgency</w:t>
      </w:r>
      <w:r>
        <w:rPr>
          <w:sz w:val="16"/>
        </w:rPr>
        <w:t>. Unlike in Egypt, however, there is little history or current evidence of a well-established or organized conservative religious opposition in Saudi Arabia, violent or otherwise, apart from within the Shi’a community, but rather individuals and small, underground al-</w:t>
      </w:r>
      <w:proofErr w:type="spellStart"/>
      <w:r>
        <w:rPr>
          <w:sz w:val="16"/>
        </w:rPr>
        <w:t>Qa’eda</w:t>
      </w:r>
      <w:proofErr w:type="spellEnd"/>
      <w:r>
        <w:rPr>
          <w:sz w:val="16"/>
        </w:rPr>
        <w:t xml:space="preserve"> and IS cells.</w:t>
      </w:r>
    </w:p>
    <w:p w14:paraId="6C04531D" w14:textId="77777777" w:rsidR="0036665C" w:rsidRDefault="0036665C" w:rsidP="0036665C">
      <w:pPr>
        <w:rPr>
          <w:sz w:val="16"/>
        </w:rPr>
      </w:pPr>
      <w:r>
        <w:rPr>
          <w:sz w:val="16"/>
        </w:rPr>
        <w:t xml:space="preserve">Still, remote as the prospects might be, </w:t>
      </w:r>
      <w:r>
        <w:rPr>
          <w:rStyle w:val="StyleUnderline"/>
        </w:rPr>
        <w:t>the consequences of having Saudi</w:t>
      </w:r>
      <w:r>
        <w:rPr>
          <w:sz w:val="16"/>
        </w:rPr>
        <w:t xml:space="preserve"> Arabia’s resources </w:t>
      </w:r>
      <w:r>
        <w:rPr>
          <w:rStyle w:val="StyleUnderline"/>
        </w:rPr>
        <w:t xml:space="preserve">under the control of </w:t>
      </w:r>
      <w:r>
        <w:rPr>
          <w:rStyle w:val="StyleUnderline"/>
          <w:highlight w:val="cyan"/>
        </w:rPr>
        <w:t>a regime intent on revolution</w:t>
      </w:r>
      <w:r>
        <w:rPr>
          <w:sz w:val="16"/>
        </w:rPr>
        <w:t xml:space="preserve">, </w:t>
      </w:r>
      <w:r>
        <w:rPr>
          <w:rStyle w:val="StyleUnderline"/>
        </w:rPr>
        <w:t>exporting violence and attacking the West</w:t>
      </w:r>
      <w:r>
        <w:rPr>
          <w:sz w:val="16"/>
        </w:rPr>
        <w:t xml:space="preserve">, </w:t>
      </w:r>
      <w:r>
        <w:rPr>
          <w:rStyle w:val="Emphasis"/>
          <w:highlight w:val="cyan"/>
        </w:rPr>
        <w:t>might draw the U.S. into</w:t>
      </w:r>
      <w:r>
        <w:rPr>
          <w:sz w:val="16"/>
        </w:rPr>
        <w:t xml:space="preserve"> yet </w:t>
      </w:r>
      <w:r>
        <w:rPr>
          <w:rStyle w:val="Emphasis"/>
          <w:highlight w:val="cyan"/>
        </w:rPr>
        <w:t>another</w:t>
      </w:r>
      <w:r>
        <w:rPr>
          <w:rStyle w:val="Emphasis"/>
        </w:rPr>
        <w:t xml:space="preserve"> armed </w:t>
      </w:r>
      <w:r>
        <w:rPr>
          <w:rStyle w:val="Emphasis"/>
          <w:highlight w:val="cyan"/>
        </w:rPr>
        <w:t>Mid</w:t>
      </w:r>
      <w:r>
        <w:rPr>
          <w:sz w:val="16"/>
        </w:rPr>
        <w:t xml:space="preserve">dle </w:t>
      </w:r>
      <w:r>
        <w:rPr>
          <w:rStyle w:val="Emphasis"/>
          <w:highlight w:val="cyan"/>
        </w:rPr>
        <w:t>East conflict</w:t>
      </w:r>
      <w:r>
        <w:rPr>
          <w:sz w:val="16"/>
        </w:rPr>
        <w:t>. Economic analysts would cringe over the impact on the energy market and broader global economy.</w:t>
      </w:r>
    </w:p>
    <w:p w14:paraId="334BD75F" w14:textId="26DFF909" w:rsidR="00E76E02" w:rsidRPr="000B471A" w:rsidRDefault="00311A85" w:rsidP="00E76E02">
      <w:pPr>
        <w:pStyle w:val="Heading3"/>
      </w:pPr>
      <w:r>
        <w:t xml:space="preserve">2NC </w:t>
      </w:r>
      <w:r w:rsidR="00E76E02">
        <w:t>Saudi Collapse – LIO Impact</w:t>
      </w:r>
    </w:p>
    <w:p w14:paraId="7F9223A3" w14:textId="77777777" w:rsidR="00E76E02" w:rsidRPr="000B471A" w:rsidRDefault="00E76E02" w:rsidP="00E76E02">
      <w:pPr>
        <w:pStyle w:val="Heading4"/>
        <w:rPr>
          <w:sz w:val="30"/>
        </w:rPr>
      </w:pPr>
      <w:r>
        <w:t xml:space="preserve">Saudi </w:t>
      </w:r>
      <w:r w:rsidRPr="000B471A">
        <w:t xml:space="preserve">Collapse cause the </w:t>
      </w:r>
      <w:r w:rsidRPr="000B471A">
        <w:rPr>
          <w:u w:val="single"/>
        </w:rPr>
        <w:t>end of the LIO</w:t>
      </w:r>
      <w:r w:rsidRPr="000B471A">
        <w:t xml:space="preserve"> and cascading </w:t>
      </w:r>
      <w:r w:rsidRPr="000B471A">
        <w:rPr>
          <w:u w:val="single"/>
        </w:rPr>
        <w:t>instability</w:t>
      </w:r>
      <w:r w:rsidRPr="000B471A">
        <w:t xml:space="preserve"> to </w:t>
      </w:r>
      <w:r w:rsidRPr="000B471A">
        <w:rPr>
          <w:u w:val="single"/>
        </w:rPr>
        <w:t>black swan events</w:t>
      </w:r>
      <w:r w:rsidRPr="000B471A">
        <w:t xml:space="preserve">. </w:t>
      </w:r>
    </w:p>
    <w:p w14:paraId="246E1309" w14:textId="77777777" w:rsidR="00E76E02" w:rsidRPr="000B471A" w:rsidRDefault="00E76E02" w:rsidP="00E76E02">
      <w:r w:rsidRPr="000B471A">
        <w:t xml:space="preserve">Karim </w:t>
      </w:r>
      <w:r w:rsidRPr="000B471A">
        <w:rPr>
          <w:rStyle w:val="Style13ptBold"/>
        </w:rPr>
        <w:t>Sadjadpour 24</w:t>
      </w:r>
      <w:r w:rsidRPr="000B471A">
        <w:t>. Senior Fellow at the Carnegie Endowment for International Peace. November/December 2024 Published on October 22, 2024. ‘The New Battle for the Middle East”. https://archive.ph/LBWov#selection-1263.0-1266.0</w:t>
      </w:r>
    </w:p>
    <w:p w14:paraId="2DDD0C9F" w14:textId="77777777" w:rsidR="00E76E02" w:rsidRPr="000B471A" w:rsidRDefault="00E76E02" w:rsidP="00E76E02">
      <w:pPr>
        <w:rPr>
          <w:sz w:val="14"/>
        </w:rPr>
      </w:pPr>
      <w:r w:rsidRPr="000B471A">
        <w:rPr>
          <w:rStyle w:val="Emphasis"/>
          <w:highlight w:val="cyan"/>
        </w:rPr>
        <w:t>For now</w:t>
      </w:r>
      <w:r w:rsidRPr="000B471A">
        <w:rPr>
          <w:sz w:val="14"/>
        </w:rPr>
        <w:t xml:space="preserve">, </w:t>
      </w:r>
      <w:r w:rsidRPr="000B471A">
        <w:rPr>
          <w:rStyle w:val="Hyperlink"/>
          <w:color w:val="auto"/>
          <w:highlight w:val="cyan"/>
        </w:rPr>
        <w:t xml:space="preserve">MBS is strong </w:t>
      </w:r>
      <w:r w:rsidRPr="000B471A">
        <w:rPr>
          <w:rStyle w:val="Hyperlink"/>
          <w:color w:val="auto"/>
        </w:rPr>
        <w:t>and seemingly popular</w:t>
      </w:r>
      <w:r w:rsidRPr="000B471A">
        <w:rPr>
          <w:sz w:val="14"/>
        </w:rPr>
        <w:t xml:space="preserve">. Although credible public opinion polling in Saudi Arabia is rare, one November 2023 survey suggested that </w:t>
      </w:r>
      <w:r w:rsidRPr="000B471A">
        <w:rPr>
          <w:rStyle w:val="Hyperlink"/>
          <w:color w:val="auto"/>
        </w:rPr>
        <w:t xml:space="preserve">a solid majority of </w:t>
      </w:r>
      <w:r w:rsidRPr="000B471A">
        <w:rPr>
          <w:rStyle w:val="Hyperlink"/>
          <w:color w:val="auto"/>
          <w:highlight w:val="cyan"/>
        </w:rPr>
        <w:t xml:space="preserve">Saudis </w:t>
      </w:r>
      <w:r w:rsidRPr="000B471A">
        <w:rPr>
          <w:rStyle w:val="Hyperlink"/>
          <w:color w:val="auto"/>
        </w:rPr>
        <w:t xml:space="preserve">have </w:t>
      </w:r>
      <w:r w:rsidRPr="000B471A">
        <w:rPr>
          <w:rStyle w:val="Emphasis"/>
          <w:highlight w:val="cyan"/>
        </w:rPr>
        <w:t xml:space="preserve">trust </w:t>
      </w:r>
      <w:r w:rsidRPr="000B471A">
        <w:rPr>
          <w:rStyle w:val="Emphasis"/>
        </w:rPr>
        <w:t xml:space="preserve">in </w:t>
      </w:r>
      <w:r w:rsidRPr="000B471A">
        <w:rPr>
          <w:rStyle w:val="Emphasis"/>
          <w:highlight w:val="cyan"/>
        </w:rPr>
        <w:t>their government</w:t>
      </w:r>
      <w:r w:rsidRPr="000B471A">
        <w:rPr>
          <w:rStyle w:val="Hyperlink"/>
          <w:color w:val="auto"/>
        </w:rPr>
        <w:t>.</w:t>
      </w:r>
      <w:r w:rsidRPr="000B471A">
        <w:rPr>
          <w:sz w:val="14"/>
        </w:rPr>
        <w:t xml:space="preserve"> In contrast, a recent government poll in Iran reported that more than 90 percent of the country’s citizens feel dissatisfied or hopeless. Targeting prominent Saudi businessmen for corruption, shrinking the entitlements of the royal family, imprisoning fundamentalist clerics, and diminishing the religious police have all earned the crown prince some support. Yet MBS has also cracked down on members of what should be his natural constituency: Saudi liberals, including Khashoggi and the women’s rights activist </w:t>
      </w:r>
      <w:proofErr w:type="spellStart"/>
      <w:r w:rsidRPr="000B471A">
        <w:rPr>
          <w:sz w:val="14"/>
        </w:rPr>
        <w:t>Loujain</w:t>
      </w:r>
      <w:proofErr w:type="spellEnd"/>
      <w:r w:rsidRPr="000B471A">
        <w:rPr>
          <w:sz w:val="14"/>
        </w:rPr>
        <w:t xml:space="preserve"> al-</w:t>
      </w:r>
      <w:proofErr w:type="spellStart"/>
      <w:r w:rsidRPr="000B471A">
        <w:rPr>
          <w:sz w:val="14"/>
        </w:rPr>
        <w:t>Hathloul</w:t>
      </w:r>
      <w:proofErr w:type="spellEnd"/>
      <w:r w:rsidRPr="000B471A">
        <w:rPr>
          <w:sz w:val="14"/>
        </w:rPr>
        <w:t>. This could backfire. “A social and economic reformation on overdrive is at too high a risk of failure without the parallel legal and procedural transformation occurring at the same pace and intensity,” warned Mohammed al-Yahya, a senior Saudi Foreign Ministry official and friend of Khashoggi, after Khashoggi’s killing.</w:t>
      </w:r>
    </w:p>
    <w:p w14:paraId="143A0D20" w14:textId="77777777" w:rsidR="00E76E02" w:rsidRPr="000B471A" w:rsidRDefault="00E76E02" w:rsidP="00E76E02">
      <w:pPr>
        <w:rPr>
          <w:sz w:val="14"/>
        </w:rPr>
      </w:pPr>
      <w:r w:rsidRPr="000B471A">
        <w:rPr>
          <w:sz w:val="14"/>
        </w:rPr>
        <w:t xml:space="preserve">The murder of the journalist no longer looms large inside Saudi Arabia. But it continues to taint MBS’s reputation in the West. Externally, his most vociferous critics, much like those of the shah, are Western liberals, many of whom liken him to the Iraqi dictator Saddam Hussein. In 2020, U.S. Senator Bernie Sanders, an independent, even said that Saudi Arabia’s leaders were “murderous thugs” and that the regime was “one of the very most dangerous countries on the face of this earth.” Inside Saudi Arabia, however, the group more likely to eventually challenge MBS’s authority is not liberals who believe he is undemocratic, but Islamists who believe he is far too liberal. As the author David </w:t>
      </w:r>
      <w:proofErr w:type="spellStart"/>
      <w:r w:rsidRPr="000B471A">
        <w:rPr>
          <w:sz w:val="14"/>
        </w:rPr>
        <w:t>Rundell</w:t>
      </w:r>
      <w:proofErr w:type="spellEnd"/>
      <w:r w:rsidRPr="000B471A">
        <w:rPr>
          <w:sz w:val="14"/>
        </w:rPr>
        <w:t xml:space="preserve"> wrote, “If a successor government came to power by the ballot, it would almost certainly be an Islamist populist regime</w:t>
      </w:r>
      <w:proofErr w:type="gramStart"/>
      <w:r w:rsidRPr="000B471A">
        <w:rPr>
          <w:sz w:val="14"/>
        </w:rPr>
        <w:t>. . . .</w:t>
      </w:r>
      <w:proofErr w:type="gramEnd"/>
      <w:r w:rsidRPr="000B471A">
        <w:rPr>
          <w:sz w:val="14"/>
        </w:rPr>
        <w:t xml:space="preserve"> If a new government came to power through violence, it would most likely be a jihadist organization such as ISIS or al-Qaeda.”</w:t>
      </w:r>
    </w:p>
    <w:p w14:paraId="1216448B" w14:textId="77777777" w:rsidR="00E76E02" w:rsidRPr="000B471A" w:rsidRDefault="00E76E02" w:rsidP="00E76E02">
      <w:pPr>
        <w:rPr>
          <w:sz w:val="14"/>
        </w:rPr>
      </w:pPr>
      <w:r w:rsidRPr="000B471A">
        <w:rPr>
          <w:sz w:val="14"/>
        </w:rPr>
        <w:t>Although the crown prince is trying to turn the page on Islamic fundamentalism, he has not been able to eliminate it wholesale. MBS “put the Wahhabis in a cage,” said the Saudi author Ali Shihabi, referring to the country’s ultra-orthodox school of Islam. Yet just as the Taliban bided their time for two decades in Afghanistan, Saudi Arabia’s Islamists are dormant but not dead. In an interview with The Economist, one Saudi religious commentator likened Islamist opponents of MBS to ants building an underground kingdom. “The prince has closed their mouths,” he said, “but he hasn’t ended their kingdom.”</w:t>
      </w:r>
    </w:p>
    <w:p w14:paraId="7B5039A5" w14:textId="77777777" w:rsidR="00E76E02" w:rsidRPr="000B471A" w:rsidRDefault="00E76E02" w:rsidP="00E76E02">
      <w:pPr>
        <w:rPr>
          <w:sz w:val="14"/>
        </w:rPr>
      </w:pPr>
      <w:r w:rsidRPr="000B471A">
        <w:rPr>
          <w:sz w:val="14"/>
        </w:rPr>
        <w:t>WHITE ELEPHANTS AND BLACK SWANS</w:t>
      </w:r>
    </w:p>
    <w:p w14:paraId="4FC07523" w14:textId="77777777" w:rsidR="00E76E02" w:rsidRPr="000B471A" w:rsidRDefault="00E76E02" w:rsidP="00E76E02">
      <w:pPr>
        <w:rPr>
          <w:sz w:val="14"/>
        </w:rPr>
      </w:pPr>
      <w:r w:rsidRPr="000B471A">
        <w:rPr>
          <w:rStyle w:val="Hyperlink"/>
          <w:color w:val="auto"/>
        </w:rPr>
        <w:t xml:space="preserve">Over the last half century, </w:t>
      </w:r>
      <w:r w:rsidRPr="000B471A">
        <w:rPr>
          <w:rStyle w:val="Hyperlink"/>
          <w:color w:val="auto"/>
          <w:highlight w:val="cyan"/>
        </w:rPr>
        <w:t xml:space="preserve">the Middle East </w:t>
      </w:r>
      <w:r w:rsidRPr="000B471A">
        <w:rPr>
          <w:rStyle w:val="Hyperlink"/>
          <w:color w:val="auto"/>
        </w:rPr>
        <w:t>has consistently defied the predictions of forecasters</w:t>
      </w:r>
      <w:r w:rsidRPr="000B471A">
        <w:rPr>
          <w:sz w:val="14"/>
        </w:rPr>
        <w:t xml:space="preserve">. The </w:t>
      </w:r>
      <w:r w:rsidRPr="000B471A">
        <w:rPr>
          <w:rStyle w:val="Hyperlink"/>
          <w:color w:val="auto"/>
        </w:rPr>
        <w:t xml:space="preserve">whims of individual autocrats and the volatile mix of oil wealth, religion, and </w:t>
      </w:r>
      <w:r w:rsidRPr="000B471A">
        <w:rPr>
          <w:rStyle w:val="Emphasis"/>
        </w:rPr>
        <w:t>great-power politics</w:t>
      </w:r>
      <w:r w:rsidRPr="000B471A">
        <w:rPr>
          <w:rStyle w:val="Hyperlink"/>
          <w:color w:val="auto"/>
        </w:rPr>
        <w:t xml:space="preserve"> have made the region </w:t>
      </w:r>
      <w:r w:rsidRPr="000B471A">
        <w:rPr>
          <w:rStyle w:val="Emphasis"/>
          <w:highlight w:val="cyan"/>
        </w:rPr>
        <w:t>uniquely vulnerable to black swan events</w:t>
      </w:r>
      <w:r w:rsidRPr="000B471A">
        <w:rPr>
          <w:rStyle w:val="Hyperlink"/>
          <w:color w:val="auto"/>
        </w:rPr>
        <w:t xml:space="preserve"> with global ramifications.</w:t>
      </w:r>
      <w:r w:rsidRPr="000B471A">
        <w:rPr>
          <w:sz w:val="14"/>
        </w:rPr>
        <w:t xml:space="preserve"> Those events include Iran’s 1979 revolution, Iraq’s invasion of Kuwait in 1990, the September 11 terrorist attacks in the United States, the Arab Spring, the rise of the Islamic State in Iraq and Syria, and the October 7 attacks in Israel.</w:t>
      </w:r>
    </w:p>
    <w:p w14:paraId="255AA5D8" w14:textId="77777777" w:rsidR="00E76E02" w:rsidRPr="000B471A" w:rsidRDefault="00E76E02" w:rsidP="00E76E02">
      <w:pPr>
        <w:rPr>
          <w:rStyle w:val="Hyperlink"/>
          <w:color w:val="auto"/>
        </w:rPr>
      </w:pPr>
      <w:r w:rsidRPr="000B471A">
        <w:rPr>
          <w:sz w:val="12"/>
        </w:rPr>
        <w:t xml:space="preserve">In this context, the future of both </w:t>
      </w:r>
      <w:r w:rsidRPr="000B471A">
        <w:rPr>
          <w:rStyle w:val="Hyperlink"/>
          <w:color w:val="auto"/>
          <w:highlight w:val="cyan"/>
        </w:rPr>
        <w:t>Vision 2030</w:t>
      </w:r>
      <w:r w:rsidRPr="000B471A">
        <w:rPr>
          <w:sz w:val="12"/>
        </w:rPr>
        <w:t xml:space="preserve"> and Vision 1979 </w:t>
      </w:r>
      <w:r w:rsidRPr="000B471A">
        <w:rPr>
          <w:rStyle w:val="Hyperlink"/>
          <w:color w:val="auto"/>
          <w:highlight w:val="cyan"/>
        </w:rPr>
        <w:t xml:space="preserve">will hinge on </w:t>
      </w:r>
      <w:r w:rsidRPr="000B471A">
        <w:rPr>
          <w:rStyle w:val="Hyperlink"/>
          <w:color w:val="auto"/>
        </w:rPr>
        <w:t xml:space="preserve">the fate of Saudi </w:t>
      </w:r>
      <w:r w:rsidRPr="000B471A">
        <w:rPr>
          <w:sz w:val="12"/>
        </w:rPr>
        <w:t xml:space="preserve">Arabia’s and Iran’s leaders and the </w:t>
      </w:r>
      <w:r w:rsidRPr="000B471A">
        <w:rPr>
          <w:rStyle w:val="Emphasis"/>
          <w:highlight w:val="cyan"/>
        </w:rPr>
        <w:t>global</w:t>
      </w:r>
      <w:r w:rsidRPr="000B471A">
        <w:rPr>
          <w:rStyle w:val="Emphasis"/>
        </w:rPr>
        <w:t xml:space="preserve"> energy </w:t>
      </w:r>
      <w:r w:rsidRPr="000B471A">
        <w:rPr>
          <w:rStyle w:val="Emphasis"/>
          <w:highlight w:val="cyan"/>
        </w:rPr>
        <w:t>demands</w:t>
      </w:r>
      <w:r w:rsidRPr="000B471A">
        <w:rPr>
          <w:rStyle w:val="Emphasis"/>
        </w:rPr>
        <w:t xml:space="preserve"> that sustain their ambitions</w:t>
      </w:r>
      <w:r w:rsidRPr="000B471A">
        <w:rPr>
          <w:sz w:val="12"/>
        </w:rPr>
        <w:t xml:space="preserve">. </w:t>
      </w:r>
      <w:r w:rsidRPr="000B471A">
        <w:rPr>
          <w:rStyle w:val="Hyperlink"/>
          <w:color w:val="auto"/>
          <w:highlight w:val="cyan"/>
        </w:rPr>
        <w:t>Should MBS’s</w:t>
      </w:r>
      <w:r w:rsidRPr="000B471A">
        <w:rPr>
          <w:rStyle w:val="Hyperlink"/>
          <w:color w:val="auto"/>
        </w:rPr>
        <w:t xml:space="preserve"> grand </w:t>
      </w:r>
      <w:r w:rsidRPr="000B471A">
        <w:rPr>
          <w:rStyle w:val="Hyperlink"/>
          <w:color w:val="auto"/>
          <w:highlight w:val="cyan"/>
        </w:rPr>
        <w:t>projects become</w:t>
      </w:r>
      <w:r w:rsidRPr="000B471A">
        <w:rPr>
          <w:sz w:val="12"/>
        </w:rPr>
        <w:t xml:space="preserve"> </w:t>
      </w:r>
      <w:r w:rsidRPr="000B471A">
        <w:rPr>
          <w:rStyle w:val="Emphasis"/>
          <w:highlight w:val="cyan"/>
        </w:rPr>
        <w:t>white elephants</w:t>
      </w:r>
      <w:r w:rsidRPr="000B471A">
        <w:rPr>
          <w:sz w:val="12"/>
        </w:rPr>
        <w:t>—</w:t>
      </w:r>
      <w:r w:rsidRPr="000B471A">
        <w:rPr>
          <w:rStyle w:val="Hyperlink"/>
          <w:color w:val="auto"/>
        </w:rPr>
        <w:t>costly, unproductive endeavors</w:t>
      </w:r>
      <w:r w:rsidRPr="000B471A">
        <w:rPr>
          <w:sz w:val="12"/>
        </w:rPr>
        <w:t>—</w:t>
      </w:r>
      <w:r w:rsidRPr="000B471A">
        <w:rPr>
          <w:rStyle w:val="Hyperlink"/>
          <w:color w:val="auto"/>
        </w:rPr>
        <w:t xml:space="preserve">or should </w:t>
      </w:r>
      <w:r w:rsidRPr="000B471A">
        <w:rPr>
          <w:rStyle w:val="Hyperlink"/>
          <w:color w:val="auto"/>
          <w:highlight w:val="cyan"/>
        </w:rPr>
        <w:t xml:space="preserve">oil prices experience a </w:t>
      </w:r>
      <w:r w:rsidRPr="000B471A">
        <w:rPr>
          <w:rStyle w:val="Emphasis"/>
          <w:highlight w:val="cyan"/>
        </w:rPr>
        <w:t>prolonged decline</w:t>
      </w:r>
      <w:r w:rsidRPr="000B471A">
        <w:rPr>
          <w:sz w:val="12"/>
        </w:rPr>
        <w:t xml:space="preserve">, </w:t>
      </w:r>
      <w:r w:rsidRPr="000B471A">
        <w:rPr>
          <w:rStyle w:val="Hyperlink"/>
          <w:color w:val="auto"/>
        </w:rPr>
        <w:t xml:space="preserve">rising public </w:t>
      </w:r>
      <w:r w:rsidRPr="000B471A">
        <w:rPr>
          <w:rStyle w:val="Hyperlink"/>
          <w:color w:val="auto"/>
          <w:highlight w:val="cyan"/>
        </w:rPr>
        <w:t>dissatisfaction</w:t>
      </w:r>
      <w:r w:rsidRPr="000B471A">
        <w:rPr>
          <w:rStyle w:val="Hyperlink"/>
          <w:color w:val="auto"/>
        </w:rPr>
        <w:t xml:space="preserve"> may </w:t>
      </w:r>
      <w:r w:rsidRPr="000B471A">
        <w:rPr>
          <w:rStyle w:val="Hyperlink"/>
          <w:color w:val="auto"/>
          <w:highlight w:val="cyan"/>
        </w:rPr>
        <w:t>compel</w:t>
      </w:r>
      <w:r w:rsidRPr="000B471A">
        <w:rPr>
          <w:rStyle w:val="Hyperlink"/>
          <w:color w:val="auto"/>
        </w:rPr>
        <w:t xml:space="preserve"> the Saudi crown prince to prioritize </w:t>
      </w:r>
      <w:r w:rsidRPr="000B471A">
        <w:rPr>
          <w:rStyle w:val="Emphasis"/>
          <w:highlight w:val="cyan"/>
        </w:rPr>
        <w:t>regime stability</w:t>
      </w:r>
      <w:r w:rsidRPr="000B471A">
        <w:rPr>
          <w:rStyle w:val="Hyperlink"/>
          <w:color w:val="auto"/>
        </w:rPr>
        <w:t xml:space="preserve"> </w:t>
      </w:r>
      <w:r w:rsidRPr="000B471A">
        <w:rPr>
          <w:rStyle w:val="Hyperlink"/>
          <w:color w:val="auto"/>
          <w:highlight w:val="cyan"/>
        </w:rPr>
        <w:t>over</w:t>
      </w:r>
      <w:r w:rsidRPr="000B471A">
        <w:rPr>
          <w:rStyle w:val="Hyperlink"/>
          <w:color w:val="auto"/>
        </w:rPr>
        <w:t xml:space="preserve"> transformational </w:t>
      </w:r>
      <w:r w:rsidRPr="000B471A">
        <w:rPr>
          <w:rStyle w:val="Emphasis"/>
          <w:highlight w:val="cyan"/>
        </w:rPr>
        <w:t>reforms</w:t>
      </w:r>
      <w:r w:rsidRPr="000B471A">
        <w:rPr>
          <w:sz w:val="12"/>
        </w:rPr>
        <w:t xml:space="preserve">. Although MBS is young, he is acutely aware of the occupational hazards that come with absolute rule, including the unforeseen </w:t>
      </w:r>
      <w:r w:rsidRPr="000B471A">
        <w:rPr>
          <w:rStyle w:val="Hyperlink"/>
          <w:color w:val="auto"/>
        </w:rPr>
        <w:t>pressures</w:t>
      </w:r>
      <w:r w:rsidRPr="000B471A">
        <w:rPr>
          <w:sz w:val="12"/>
        </w:rPr>
        <w:t xml:space="preserve"> that </w:t>
      </w:r>
      <w:r w:rsidRPr="000B471A">
        <w:rPr>
          <w:rStyle w:val="Emphasis"/>
        </w:rPr>
        <w:t>have brought down autocrats in the past</w:t>
      </w:r>
      <w:r w:rsidRPr="000B471A">
        <w:rPr>
          <w:sz w:val="12"/>
        </w:rPr>
        <w:t>. The shah’s political downfall stemmed from myriad forces, but also partly from a terminal cancer diagnosis that he concealed even from his family, which undoubtedly impaired his decision-making during crises.</w:t>
      </w:r>
    </w:p>
    <w:p w14:paraId="2199190D" w14:textId="77777777" w:rsidR="00E76E02" w:rsidRPr="000B471A" w:rsidRDefault="00E76E02" w:rsidP="00E76E02">
      <w:pPr>
        <w:rPr>
          <w:sz w:val="14"/>
        </w:rPr>
      </w:pPr>
      <w:r w:rsidRPr="000B471A">
        <w:rPr>
          <w:sz w:val="14"/>
        </w:rPr>
        <w:t xml:space="preserve">In Iran, meanwhile, the future of the Islamic Republic and Vision 1979 remains uncertain beyond the lifespan of the 85-year-old Khamenei. Although there is a possibility that power may transfer smoothly to loyal clerics and military leaders committed to revolutionary ideals, there is also a chance of a shift toward a leadership that prioritizes Iran’s national and economic interests over its revolutionary doctrine. Efforts by some supporters of </w:t>
      </w:r>
      <w:proofErr w:type="spellStart"/>
      <w:r w:rsidRPr="000B471A">
        <w:rPr>
          <w:sz w:val="14"/>
        </w:rPr>
        <w:t>Mojtaba</w:t>
      </w:r>
      <w:proofErr w:type="spellEnd"/>
      <w:r w:rsidRPr="000B471A">
        <w:rPr>
          <w:sz w:val="14"/>
        </w:rPr>
        <w:t xml:space="preserve"> Khamenei, Khamenei’s 55-year-old son and potential successor, to compare him to Iran’s MBS are risible. But they suggest that even Tehran’s younger-generation revolutionaries recognize that a forward-looking vision is more appealing than a backward-looking one.</w:t>
      </w:r>
    </w:p>
    <w:p w14:paraId="0962C970" w14:textId="77777777" w:rsidR="00E76E02" w:rsidRPr="000B471A" w:rsidRDefault="00E76E02" w:rsidP="00E76E02">
      <w:pPr>
        <w:rPr>
          <w:sz w:val="14"/>
        </w:rPr>
      </w:pPr>
      <w:r w:rsidRPr="000B471A">
        <w:rPr>
          <w:sz w:val="14"/>
        </w:rPr>
        <w:t xml:space="preserve">The </w:t>
      </w:r>
      <w:r w:rsidRPr="000B471A">
        <w:rPr>
          <w:rStyle w:val="Hyperlink"/>
          <w:color w:val="auto"/>
        </w:rPr>
        <w:t xml:space="preserve">success or </w:t>
      </w:r>
      <w:r w:rsidRPr="000B471A">
        <w:rPr>
          <w:rStyle w:val="Hyperlink"/>
          <w:color w:val="auto"/>
          <w:highlight w:val="cyan"/>
        </w:rPr>
        <w:t>failure</w:t>
      </w:r>
      <w:r w:rsidRPr="000B471A">
        <w:rPr>
          <w:sz w:val="14"/>
        </w:rPr>
        <w:t xml:space="preserve"> of these competing visions </w:t>
      </w:r>
      <w:r w:rsidRPr="000B471A">
        <w:rPr>
          <w:rStyle w:val="Emphasis"/>
          <w:highlight w:val="cyan"/>
        </w:rPr>
        <w:t xml:space="preserve">will have </w:t>
      </w:r>
      <w:r w:rsidRPr="000B471A">
        <w:rPr>
          <w:rStyle w:val="Emphasis"/>
        </w:rPr>
        <w:t xml:space="preserve">broad </w:t>
      </w:r>
      <w:r w:rsidRPr="000B471A">
        <w:rPr>
          <w:rStyle w:val="Emphasis"/>
          <w:highlight w:val="cyan"/>
        </w:rPr>
        <w:t>global ramifications</w:t>
      </w:r>
      <w:r w:rsidRPr="000B471A">
        <w:rPr>
          <w:sz w:val="14"/>
        </w:rPr>
        <w:t xml:space="preserve">. </w:t>
      </w:r>
      <w:r w:rsidRPr="000B471A">
        <w:rPr>
          <w:rStyle w:val="Hyperlink"/>
          <w:color w:val="auto"/>
        </w:rPr>
        <w:t xml:space="preserve">A world in which Vision 2030 fails </w:t>
      </w:r>
      <w:r w:rsidRPr="000B471A">
        <w:rPr>
          <w:rStyle w:val="Emphasis"/>
        </w:rPr>
        <w:t>dramatically</w:t>
      </w:r>
      <w:r w:rsidRPr="000B471A">
        <w:rPr>
          <w:rStyle w:val="Hyperlink"/>
          <w:color w:val="auto"/>
        </w:rPr>
        <w:t xml:space="preserve">, </w:t>
      </w:r>
      <w:r w:rsidRPr="000B471A">
        <w:rPr>
          <w:rStyle w:val="Hyperlink"/>
          <w:color w:val="auto"/>
          <w:highlight w:val="cyan"/>
        </w:rPr>
        <w:t xml:space="preserve">leaving </w:t>
      </w:r>
      <w:r w:rsidRPr="000B471A">
        <w:rPr>
          <w:rStyle w:val="Hyperlink"/>
          <w:color w:val="auto"/>
        </w:rPr>
        <w:t xml:space="preserve">the vast </w:t>
      </w:r>
      <w:r w:rsidRPr="000B471A">
        <w:rPr>
          <w:rStyle w:val="Hyperlink"/>
          <w:color w:val="auto"/>
          <w:highlight w:val="cyan"/>
        </w:rPr>
        <w:t xml:space="preserve">energy resources </w:t>
      </w:r>
      <w:r w:rsidRPr="000B471A">
        <w:rPr>
          <w:rStyle w:val="Hyperlink"/>
          <w:color w:val="auto"/>
        </w:rPr>
        <w:t xml:space="preserve">of both Saudi Arabia and Iran </w:t>
      </w:r>
      <w:r w:rsidRPr="000B471A">
        <w:rPr>
          <w:rStyle w:val="Emphasis"/>
          <w:highlight w:val="cyan"/>
        </w:rPr>
        <w:t>under the control of</w:t>
      </w:r>
      <w:r w:rsidRPr="000B471A">
        <w:rPr>
          <w:rStyle w:val="Emphasis"/>
        </w:rPr>
        <w:t xml:space="preserve"> Sunni and Shiite </w:t>
      </w:r>
      <w:r w:rsidRPr="000B471A">
        <w:rPr>
          <w:rStyle w:val="Emphasis"/>
          <w:highlight w:val="cyan"/>
        </w:rPr>
        <w:t>extremists,</w:t>
      </w:r>
      <w:r w:rsidRPr="000B471A">
        <w:rPr>
          <w:sz w:val="14"/>
          <w:highlight w:val="cyan"/>
        </w:rPr>
        <w:t xml:space="preserve"> </w:t>
      </w:r>
      <w:r w:rsidRPr="000B471A">
        <w:rPr>
          <w:rStyle w:val="Hyperlink"/>
          <w:color w:val="auto"/>
          <w:highlight w:val="cyan"/>
        </w:rPr>
        <w:t xml:space="preserve">would make the Middle East </w:t>
      </w:r>
      <w:r w:rsidRPr="000B471A">
        <w:rPr>
          <w:sz w:val="14"/>
        </w:rPr>
        <w:t xml:space="preserve">and the global economy </w:t>
      </w:r>
      <w:r w:rsidRPr="000B471A">
        <w:rPr>
          <w:rStyle w:val="Hyperlink"/>
          <w:color w:val="auto"/>
          <w:highlight w:val="cyan"/>
        </w:rPr>
        <w:t>less</w:t>
      </w:r>
      <w:r w:rsidRPr="000B471A">
        <w:rPr>
          <w:sz w:val="14"/>
        </w:rPr>
        <w:t xml:space="preserve"> prosperous and </w:t>
      </w:r>
      <w:r w:rsidRPr="000B471A">
        <w:rPr>
          <w:rStyle w:val="Hyperlink"/>
          <w:color w:val="auto"/>
          <w:highlight w:val="cyan"/>
        </w:rPr>
        <w:t>stable</w:t>
      </w:r>
      <w:r w:rsidRPr="000B471A">
        <w:rPr>
          <w:sz w:val="14"/>
        </w:rPr>
        <w:t>. Conversely, if Iran’s post-Khamenei leadership prioritizes the economic welfare and security of its people, Iran has the potential to one day become a G-20 nation and a pillar of global stability.</w:t>
      </w:r>
    </w:p>
    <w:p w14:paraId="2DD68CA1" w14:textId="77777777" w:rsidR="00E76E02" w:rsidRPr="000B471A" w:rsidRDefault="00E76E02" w:rsidP="00E76E02">
      <w:pPr>
        <w:rPr>
          <w:sz w:val="14"/>
        </w:rPr>
      </w:pPr>
      <w:r w:rsidRPr="000B471A">
        <w:rPr>
          <w:sz w:val="14"/>
        </w:rPr>
        <w:t xml:space="preserve">The failed American experiments in Afghanistan and Iraq, coupled with the failures of the Arab Spring, have largely dispelled illusions among U.S. officials that Washington has the capacity to meaningfully shape, at least in a positive way, the politics of the Middle East. It will be local actors who determine which visions prevail. But given that </w:t>
      </w:r>
      <w:r w:rsidRPr="000B471A">
        <w:rPr>
          <w:rStyle w:val="Hyperlink"/>
          <w:color w:val="auto"/>
          <w:highlight w:val="cyan"/>
        </w:rPr>
        <w:t xml:space="preserve">Vision 2030 </w:t>
      </w:r>
      <w:r w:rsidRPr="000B471A">
        <w:rPr>
          <w:rStyle w:val="Hyperlink"/>
          <w:color w:val="auto"/>
        </w:rPr>
        <w:t xml:space="preserve">seeks to </w:t>
      </w:r>
      <w:r w:rsidRPr="000B471A">
        <w:rPr>
          <w:rStyle w:val="Hyperlink"/>
          <w:color w:val="auto"/>
          <w:highlight w:val="cyan"/>
        </w:rPr>
        <w:t>uphold the</w:t>
      </w:r>
      <w:r w:rsidRPr="000B471A">
        <w:rPr>
          <w:sz w:val="14"/>
        </w:rPr>
        <w:t xml:space="preserve"> </w:t>
      </w:r>
      <w:r w:rsidRPr="000B471A">
        <w:rPr>
          <w:rStyle w:val="Hyperlink"/>
          <w:color w:val="auto"/>
        </w:rPr>
        <w:t>U.S.-led</w:t>
      </w:r>
      <w:r w:rsidRPr="000B471A">
        <w:rPr>
          <w:sz w:val="14"/>
        </w:rPr>
        <w:t xml:space="preserve"> </w:t>
      </w:r>
      <w:r w:rsidRPr="000B471A">
        <w:rPr>
          <w:rStyle w:val="Emphasis"/>
          <w:highlight w:val="cyan"/>
        </w:rPr>
        <w:t>liberal world order</w:t>
      </w:r>
      <w:r w:rsidRPr="000B471A">
        <w:rPr>
          <w:sz w:val="14"/>
        </w:rPr>
        <w:t xml:space="preserve"> and Vision 1979 seeks to defeat it, </w:t>
      </w:r>
      <w:r w:rsidRPr="000B471A">
        <w:rPr>
          <w:rStyle w:val="Hyperlink"/>
          <w:color w:val="auto"/>
        </w:rPr>
        <w:t>the</w:t>
      </w:r>
      <w:r w:rsidRPr="000B471A">
        <w:rPr>
          <w:sz w:val="14"/>
        </w:rPr>
        <w:t xml:space="preserve"> </w:t>
      </w:r>
      <w:r w:rsidRPr="000B471A">
        <w:rPr>
          <w:rStyle w:val="Emphasis"/>
        </w:rPr>
        <w:t>U</w:t>
      </w:r>
      <w:r w:rsidRPr="000B471A">
        <w:rPr>
          <w:sz w:val="14"/>
        </w:rPr>
        <w:t xml:space="preserve">nited </w:t>
      </w:r>
      <w:r w:rsidRPr="000B471A">
        <w:rPr>
          <w:rStyle w:val="Emphasis"/>
        </w:rPr>
        <w:t>S</w:t>
      </w:r>
      <w:r w:rsidRPr="000B471A">
        <w:rPr>
          <w:sz w:val="14"/>
        </w:rPr>
        <w:t xml:space="preserve">tates </w:t>
      </w:r>
      <w:r w:rsidRPr="000B471A">
        <w:rPr>
          <w:rStyle w:val="Hyperlink"/>
          <w:color w:val="auto"/>
        </w:rPr>
        <w:t>has a vested interest in the success</w:t>
      </w:r>
      <w:r w:rsidRPr="000B471A">
        <w:rPr>
          <w:sz w:val="14"/>
        </w:rPr>
        <w:t xml:space="preserve"> of the former and the failure of the latter. </w:t>
      </w:r>
      <w:r w:rsidRPr="000B471A">
        <w:rPr>
          <w:rStyle w:val="Hyperlink"/>
          <w:color w:val="auto"/>
        </w:rPr>
        <w:t xml:space="preserve">It is also in the global economic interest to see stable, </w:t>
      </w:r>
      <w:r w:rsidRPr="000B471A">
        <w:rPr>
          <w:rStyle w:val="Hyperlink"/>
          <w:color w:val="auto"/>
          <w:highlight w:val="cyan"/>
        </w:rPr>
        <w:t>prosperous</w:t>
      </w:r>
      <w:r w:rsidRPr="000B471A">
        <w:rPr>
          <w:rStyle w:val="Hyperlink"/>
          <w:color w:val="auto"/>
        </w:rPr>
        <w:t xml:space="preserve"> governments in </w:t>
      </w:r>
      <w:r w:rsidRPr="000B471A">
        <w:rPr>
          <w:rStyle w:val="Hyperlink"/>
          <w:color w:val="auto"/>
          <w:highlight w:val="cyan"/>
        </w:rPr>
        <w:t>Saudi</w:t>
      </w:r>
      <w:r w:rsidRPr="000B471A">
        <w:rPr>
          <w:rStyle w:val="Hyperlink"/>
          <w:color w:val="auto"/>
        </w:rPr>
        <w:t xml:space="preserve"> Arabia </w:t>
      </w:r>
      <w:r w:rsidRPr="000B471A">
        <w:rPr>
          <w:rStyle w:val="Hyperlink"/>
          <w:color w:val="auto"/>
          <w:highlight w:val="cyan"/>
        </w:rPr>
        <w:t>and Iran</w:t>
      </w:r>
      <w:r w:rsidRPr="000B471A">
        <w:rPr>
          <w:sz w:val="14"/>
        </w:rPr>
        <w:t xml:space="preserve"> that </w:t>
      </w:r>
      <w:r w:rsidRPr="000B471A">
        <w:rPr>
          <w:rStyle w:val="Emphasis"/>
          <w:highlight w:val="cyan"/>
        </w:rPr>
        <w:t>are at peace</w:t>
      </w:r>
      <w:r w:rsidRPr="000B471A">
        <w:rPr>
          <w:sz w:val="14"/>
        </w:rPr>
        <w:t xml:space="preserve"> </w:t>
      </w:r>
      <w:r w:rsidRPr="000B471A">
        <w:rPr>
          <w:rStyle w:val="Hyperlink"/>
          <w:color w:val="auto"/>
        </w:rPr>
        <w:t>with one another and themselves</w:t>
      </w:r>
      <w:r w:rsidRPr="000B471A">
        <w:rPr>
          <w:sz w:val="14"/>
        </w:rPr>
        <w:t>. This means the world should help the people of Iran move beyond an oppressive ideological regime that has caused internal stagnation and regional unrest, and help Saudi Arabia navigate political reforms that will help sustain its social and economic transformation.</w:t>
      </w:r>
    </w:p>
    <w:p w14:paraId="1ADDC625" w14:textId="77777777" w:rsidR="00E76E02" w:rsidRPr="000B471A" w:rsidRDefault="00E76E02" w:rsidP="00E76E02">
      <w:pPr>
        <w:rPr>
          <w:sz w:val="14"/>
        </w:rPr>
      </w:pPr>
      <w:r w:rsidRPr="000B471A">
        <w:rPr>
          <w:rStyle w:val="Hyperlink"/>
          <w:color w:val="auto"/>
        </w:rPr>
        <w:t xml:space="preserve">The best outcome </w:t>
      </w:r>
      <w:r w:rsidRPr="000B471A">
        <w:rPr>
          <w:sz w:val="14"/>
        </w:rPr>
        <w:t xml:space="preserve">for the United States, the Middle East, and the world </w:t>
      </w:r>
      <w:r w:rsidRPr="000B471A">
        <w:rPr>
          <w:rStyle w:val="Hyperlink"/>
          <w:color w:val="auto"/>
        </w:rPr>
        <w:t>is</w:t>
      </w:r>
      <w:r w:rsidRPr="000B471A">
        <w:rPr>
          <w:sz w:val="14"/>
        </w:rPr>
        <w:t xml:space="preserve"> two </w:t>
      </w:r>
      <w:r w:rsidRPr="000B471A">
        <w:rPr>
          <w:rStyle w:val="Hyperlink"/>
          <w:color w:val="auto"/>
        </w:rPr>
        <w:t>sustainable</w:t>
      </w:r>
      <w:r w:rsidRPr="000B471A">
        <w:rPr>
          <w:sz w:val="14"/>
        </w:rPr>
        <w:t xml:space="preserve">, representative, </w:t>
      </w:r>
      <w:r w:rsidRPr="000B471A">
        <w:rPr>
          <w:rStyle w:val="Emphasis"/>
        </w:rPr>
        <w:t>forward-looking visions</w:t>
      </w:r>
      <w:r w:rsidRPr="000B471A">
        <w:rPr>
          <w:sz w:val="14"/>
        </w:rPr>
        <w:t xml:space="preserve"> in both countries. </w:t>
      </w:r>
      <w:r w:rsidRPr="000B471A">
        <w:rPr>
          <w:rStyle w:val="Hyperlink"/>
          <w:color w:val="auto"/>
        </w:rPr>
        <w:t>The worst outcome</w:t>
      </w:r>
      <w:r w:rsidRPr="000B471A">
        <w:rPr>
          <w:sz w:val="14"/>
        </w:rPr>
        <w:t xml:space="preserve"> </w:t>
      </w:r>
      <w:r w:rsidRPr="000B471A">
        <w:rPr>
          <w:rStyle w:val="Hyperlink"/>
          <w:color w:val="auto"/>
        </w:rPr>
        <w:t>is</w:t>
      </w:r>
      <w:r w:rsidRPr="000B471A">
        <w:rPr>
          <w:sz w:val="14"/>
        </w:rPr>
        <w:t xml:space="preserve"> two </w:t>
      </w:r>
      <w:r w:rsidRPr="000B471A">
        <w:rPr>
          <w:rStyle w:val="Emphasis"/>
        </w:rPr>
        <w:t>backward-looking regimes clinging to past grievances</w:t>
      </w:r>
      <w:r w:rsidRPr="000B471A">
        <w:rPr>
          <w:sz w:val="14"/>
        </w:rPr>
        <w:t xml:space="preserve">. The former may be difficult to achieve. But </w:t>
      </w:r>
      <w:r w:rsidRPr="000B471A">
        <w:rPr>
          <w:rStyle w:val="Hyperlink"/>
          <w:color w:val="auto"/>
          <w:highlight w:val="cyan"/>
        </w:rPr>
        <w:t>the consequences</w:t>
      </w:r>
      <w:r w:rsidRPr="000B471A">
        <w:rPr>
          <w:sz w:val="14"/>
        </w:rPr>
        <w:t xml:space="preserve"> of the latter </w:t>
      </w:r>
      <w:r w:rsidRPr="000B471A">
        <w:rPr>
          <w:rStyle w:val="Emphasis"/>
          <w:highlight w:val="cyan"/>
        </w:rPr>
        <w:t>would be</w:t>
      </w:r>
      <w:r w:rsidRPr="000B471A">
        <w:rPr>
          <w:rStyle w:val="Emphasis"/>
        </w:rPr>
        <w:t xml:space="preserve"> nothing short of </w:t>
      </w:r>
      <w:r w:rsidRPr="000B471A">
        <w:rPr>
          <w:rStyle w:val="Emphasis"/>
          <w:highlight w:val="cyan"/>
        </w:rPr>
        <w:t>catastrophic</w:t>
      </w:r>
      <w:r w:rsidRPr="000B471A">
        <w:rPr>
          <w:sz w:val="14"/>
        </w:rPr>
        <w:t>.</w:t>
      </w:r>
    </w:p>
    <w:p w14:paraId="4907421F" w14:textId="77777777" w:rsidR="00E76E02" w:rsidRPr="000B471A" w:rsidRDefault="00E76E02" w:rsidP="00311A85">
      <w:pPr>
        <w:pStyle w:val="Heading4"/>
        <w:rPr>
          <w:sz w:val="30"/>
        </w:rPr>
      </w:pPr>
      <w:r w:rsidRPr="000B471A">
        <w:t>Escalation risk is unique---Saudi’s willingness for reproachment prevents spiraling conflicts.</w:t>
      </w:r>
    </w:p>
    <w:p w14:paraId="36808072" w14:textId="77777777" w:rsidR="00E76E02" w:rsidRPr="000B471A" w:rsidRDefault="00E76E02" w:rsidP="00E76E02">
      <w:r w:rsidRPr="000B471A">
        <w:t xml:space="preserve">Stefan </w:t>
      </w:r>
      <w:r w:rsidRPr="000B471A">
        <w:rPr>
          <w:rStyle w:val="Style13ptBold"/>
        </w:rPr>
        <w:t>Wolff 24</w:t>
      </w:r>
      <w:r w:rsidRPr="000B471A">
        <w:t>. is Professor of International Security at the University of Birmingham and Head of the Department of Political Science and International Studies. “Commentary: The Middle East is a tinderbox ready to explode”. https://www.channelnewsasia.com/commentary/middle-east-wider-conflict-risk-escalation-israel-gaza-iran-hezbollah-4064741</w:t>
      </w:r>
    </w:p>
    <w:p w14:paraId="7ACC5F71" w14:textId="77777777" w:rsidR="00E76E02" w:rsidRPr="000B471A" w:rsidRDefault="00E76E02" w:rsidP="00E76E02">
      <w:pPr>
        <w:rPr>
          <w:sz w:val="16"/>
        </w:rPr>
      </w:pPr>
      <w:r w:rsidRPr="000B471A">
        <w:rPr>
          <w:sz w:val="16"/>
        </w:rPr>
        <w:t xml:space="preserve">Because </w:t>
      </w:r>
      <w:r w:rsidRPr="000B471A">
        <w:rPr>
          <w:rStyle w:val="Hyperlink"/>
          <w:color w:val="auto"/>
        </w:rPr>
        <w:t>Saudi Arabia</w:t>
      </w:r>
      <w:r w:rsidRPr="000B471A">
        <w:rPr>
          <w:sz w:val="16"/>
        </w:rPr>
        <w:t xml:space="preserve"> </w:t>
      </w:r>
      <w:r w:rsidRPr="000B471A">
        <w:rPr>
          <w:rStyle w:val="Hyperlink"/>
          <w:color w:val="auto"/>
        </w:rPr>
        <w:t>and Iran back different sides in this conflict,</w:t>
      </w:r>
      <w:r w:rsidRPr="000B471A">
        <w:rPr>
          <w:sz w:val="16"/>
        </w:rPr>
        <w:t xml:space="preserve"> any </w:t>
      </w:r>
      <w:r w:rsidRPr="000B471A">
        <w:rPr>
          <w:rStyle w:val="Emphasis"/>
          <w:highlight w:val="cyan"/>
        </w:rPr>
        <w:t>further escalation</w:t>
      </w:r>
      <w:r w:rsidRPr="000B471A">
        <w:rPr>
          <w:sz w:val="16"/>
        </w:rPr>
        <w:t xml:space="preserve"> </w:t>
      </w:r>
      <w:r w:rsidRPr="000B471A">
        <w:rPr>
          <w:rStyle w:val="Hyperlink"/>
          <w:color w:val="auto"/>
          <w:highlight w:val="cyan"/>
        </w:rPr>
        <w:t>could</w:t>
      </w:r>
      <w:r w:rsidRPr="000B471A">
        <w:rPr>
          <w:sz w:val="16"/>
        </w:rPr>
        <w:t xml:space="preserve"> also </w:t>
      </w:r>
      <w:r w:rsidRPr="000B471A">
        <w:rPr>
          <w:rStyle w:val="Hyperlink"/>
          <w:color w:val="auto"/>
          <w:highlight w:val="cyan"/>
        </w:rPr>
        <w:t>derail</w:t>
      </w:r>
      <w:r w:rsidRPr="000B471A">
        <w:rPr>
          <w:sz w:val="16"/>
          <w:highlight w:val="cyan"/>
        </w:rPr>
        <w:t xml:space="preserve"> </w:t>
      </w:r>
      <w:r w:rsidRPr="000B471A">
        <w:rPr>
          <w:rStyle w:val="Hyperlink"/>
          <w:color w:val="auto"/>
          <w:highlight w:val="cyan"/>
        </w:rPr>
        <w:t>further</w:t>
      </w:r>
      <w:r w:rsidRPr="000B471A">
        <w:rPr>
          <w:sz w:val="16"/>
        </w:rPr>
        <w:t xml:space="preserve"> </w:t>
      </w:r>
      <w:r w:rsidRPr="000B471A">
        <w:rPr>
          <w:rStyle w:val="Hyperlink"/>
          <w:color w:val="auto"/>
        </w:rPr>
        <w:t>China-brokered</w:t>
      </w:r>
      <w:r w:rsidRPr="000B471A">
        <w:t xml:space="preserve"> </w:t>
      </w:r>
      <w:r w:rsidRPr="000B471A">
        <w:rPr>
          <w:rStyle w:val="Emphasis"/>
          <w:highlight w:val="cyan"/>
        </w:rPr>
        <w:t>rapprochement</w:t>
      </w:r>
      <w:r w:rsidRPr="000B471A">
        <w:rPr>
          <w:sz w:val="16"/>
        </w:rPr>
        <w:t xml:space="preserve"> between these two regional rivals.</w:t>
      </w:r>
    </w:p>
    <w:p w14:paraId="0D765D94" w14:textId="77777777" w:rsidR="00E76E02" w:rsidRPr="000B471A" w:rsidRDefault="00E76E02" w:rsidP="00E76E02">
      <w:pPr>
        <w:rPr>
          <w:rStyle w:val="Hyperlink"/>
          <w:color w:val="auto"/>
        </w:rPr>
      </w:pPr>
      <w:r w:rsidRPr="000B471A">
        <w:rPr>
          <w:rStyle w:val="Hyperlink"/>
          <w:color w:val="auto"/>
          <w:highlight w:val="cyan"/>
        </w:rPr>
        <w:t>This</w:t>
      </w:r>
      <w:r w:rsidRPr="000B471A">
        <w:rPr>
          <w:sz w:val="16"/>
        </w:rPr>
        <w:t xml:space="preserve">, in turn, also </w:t>
      </w:r>
      <w:r w:rsidRPr="000B471A">
        <w:rPr>
          <w:rStyle w:val="Hyperlink"/>
          <w:color w:val="auto"/>
          <w:highlight w:val="cyan"/>
        </w:rPr>
        <w:t xml:space="preserve">decreases the likelihood of a </w:t>
      </w:r>
      <w:r w:rsidRPr="000B471A">
        <w:rPr>
          <w:rStyle w:val="Emphasis"/>
          <w:highlight w:val="cyan"/>
        </w:rPr>
        <w:t>sustainable solution</w:t>
      </w:r>
      <w:r w:rsidRPr="000B471A">
        <w:rPr>
          <w:rStyle w:val="Hyperlink"/>
          <w:color w:val="auto"/>
          <w:highlight w:val="cyan"/>
        </w:rPr>
        <w:t xml:space="preserve"> for</w:t>
      </w:r>
      <w:r w:rsidRPr="000B471A">
        <w:rPr>
          <w:sz w:val="16"/>
        </w:rPr>
        <w:t xml:space="preserve"> the crisis in </w:t>
      </w:r>
      <w:r w:rsidRPr="000B471A">
        <w:rPr>
          <w:rStyle w:val="Hyperlink"/>
          <w:color w:val="auto"/>
          <w:highlight w:val="cyan"/>
        </w:rPr>
        <w:t>Gaza</w:t>
      </w:r>
      <w:r w:rsidRPr="000B471A">
        <w:rPr>
          <w:sz w:val="16"/>
        </w:rPr>
        <w:t xml:space="preserve">. </w:t>
      </w:r>
      <w:r w:rsidRPr="000B471A">
        <w:rPr>
          <w:rStyle w:val="Hyperlink"/>
          <w:color w:val="auto"/>
        </w:rPr>
        <w:t>Hamas receives most of its backing from Iran and Qatar and is also able to fund-raise in Qatar itself.</w:t>
      </w:r>
    </w:p>
    <w:p w14:paraId="10F09D0F" w14:textId="77777777" w:rsidR="00E76E02" w:rsidRPr="000B471A" w:rsidRDefault="00E76E02" w:rsidP="00E76E02">
      <w:pPr>
        <w:rPr>
          <w:sz w:val="16"/>
        </w:rPr>
      </w:pPr>
      <w:r w:rsidRPr="000B471A">
        <w:rPr>
          <w:sz w:val="16"/>
        </w:rPr>
        <w:t>In contrast, most other Arab states are keen to see Hamas defeated in Gaza, regardless of their support for the Palestinian cause.</w:t>
      </w:r>
    </w:p>
    <w:p w14:paraId="79C5F4F4" w14:textId="77777777" w:rsidR="00E76E02" w:rsidRPr="000B471A" w:rsidRDefault="00E76E02" w:rsidP="00E76E02">
      <w:pPr>
        <w:rPr>
          <w:sz w:val="16"/>
        </w:rPr>
      </w:pPr>
      <w:r w:rsidRPr="000B471A">
        <w:rPr>
          <w:sz w:val="16"/>
        </w:rPr>
        <w:t>This hostility towards Iranian proxies is even more obvious in the case of Hezbollah: With both the political and military wings Hezbollah banned by all the members of the Gulf Co-operation Council and most other Arab countries in North Africa, there should be no illusion about the fact that Hezbollah is seen as a threat by rulers across the Arab world - a perception that extends to Iran as the main sponsor of Hamas, Hezbollah and a range of other terrorist groups.</w:t>
      </w:r>
    </w:p>
    <w:p w14:paraId="3A5330CC" w14:textId="77777777" w:rsidR="00E76E02" w:rsidRPr="000B471A" w:rsidRDefault="00E76E02" w:rsidP="00E76E02">
      <w:pPr>
        <w:rPr>
          <w:sz w:val="16"/>
        </w:rPr>
      </w:pPr>
      <w:r w:rsidRPr="000B471A">
        <w:rPr>
          <w:sz w:val="16"/>
        </w:rPr>
        <w:t xml:space="preserve">Amid these complex calculations by political leaders across the Middle East and beyond, </w:t>
      </w:r>
      <w:r w:rsidRPr="000B471A">
        <w:rPr>
          <w:rStyle w:val="Hyperlink"/>
          <w:color w:val="auto"/>
        </w:rPr>
        <w:t>Palestinian suffering in Gaza continues at an unprecedented level</w:t>
      </w:r>
      <w:r w:rsidRPr="000B471A">
        <w:rPr>
          <w:sz w:val="16"/>
        </w:rPr>
        <w:t>.</w:t>
      </w:r>
    </w:p>
    <w:p w14:paraId="2483DB33" w14:textId="77777777" w:rsidR="00E76E02" w:rsidRPr="000B471A" w:rsidRDefault="00E76E02" w:rsidP="00E76E02">
      <w:pPr>
        <w:rPr>
          <w:sz w:val="16"/>
        </w:rPr>
      </w:pPr>
      <w:r w:rsidRPr="000B471A">
        <w:rPr>
          <w:sz w:val="16"/>
        </w:rPr>
        <w:t xml:space="preserve">With Israeli Prime Minister Benjamin Netanyahu again explicitly ruling out the creation of Palestinian state, a pathway towards a settlement that could be broadly supported across the region and at the UN, is nowhere in sight. Netanyahu’s dangerous stance also, and perhaps fatally, undermines prospects for the </w:t>
      </w:r>
      <w:r w:rsidRPr="000B471A">
        <w:rPr>
          <w:rStyle w:val="Hyperlink"/>
          <w:color w:val="auto"/>
          <w:highlight w:val="cyan"/>
        </w:rPr>
        <w:t>rapprochement between Saudi</w:t>
      </w:r>
      <w:r w:rsidRPr="000B471A">
        <w:rPr>
          <w:sz w:val="16"/>
        </w:rPr>
        <w:t xml:space="preserve"> </w:t>
      </w:r>
      <w:r w:rsidRPr="000B471A">
        <w:rPr>
          <w:rStyle w:val="Hyperlink"/>
          <w:color w:val="auto"/>
        </w:rPr>
        <w:t>Arabia</w:t>
      </w:r>
      <w:r w:rsidRPr="000B471A">
        <w:rPr>
          <w:sz w:val="16"/>
        </w:rPr>
        <w:t xml:space="preserve"> </w:t>
      </w:r>
      <w:r w:rsidRPr="000B471A">
        <w:rPr>
          <w:rStyle w:val="Hyperlink"/>
          <w:color w:val="auto"/>
          <w:highlight w:val="cyan"/>
        </w:rPr>
        <w:t>and</w:t>
      </w:r>
      <w:r w:rsidRPr="000B471A">
        <w:rPr>
          <w:sz w:val="16"/>
          <w:highlight w:val="cyan"/>
        </w:rPr>
        <w:t xml:space="preserve"> </w:t>
      </w:r>
      <w:r w:rsidRPr="000B471A">
        <w:rPr>
          <w:rStyle w:val="Hyperlink"/>
          <w:color w:val="auto"/>
          <w:highlight w:val="cyan"/>
        </w:rPr>
        <w:t>Israel</w:t>
      </w:r>
      <w:r w:rsidRPr="000B471A">
        <w:rPr>
          <w:sz w:val="16"/>
        </w:rPr>
        <w:t xml:space="preserve"> that </w:t>
      </w:r>
      <w:r w:rsidRPr="000B471A">
        <w:rPr>
          <w:rStyle w:val="Emphasis"/>
          <w:highlight w:val="cyan"/>
        </w:rPr>
        <w:t>would be critical for sustainable peace in the Middle East</w:t>
      </w:r>
      <w:r w:rsidRPr="000B471A">
        <w:rPr>
          <w:sz w:val="16"/>
          <w:highlight w:val="cyan"/>
        </w:rPr>
        <w:t>.</w:t>
      </w:r>
    </w:p>
    <w:p w14:paraId="717D0C3D" w14:textId="77777777" w:rsidR="00E76E02" w:rsidRPr="000B471A" w:rsidRDefault="00E76E02" w:rsidP="00E76E02">
      <w:pPr>
        <w:rPr>
          <w:sz w:val="16"/>
        </w:rPr>
      </w:pPr>
      <w:r w:rsidRPr="000B471A">
        <w:rPr>
          <w:rStyle w:val="Hyperlink"/>
          <w:color w:val="auto"/>
        </w:rPr>
        <w:t>With the Israel-Hamas war unlikely to end soon,</w:t>
      </w:r>
      <w:r w:rsidRPr="000B471A">
        <w:rPr>
          <w:sz w:val="16"/>
        </w:rPr>
        <w:t xml:space="preserve"> let alone any prospects of a sustainable solution to the wider Arab-Israeli and Israeli-Palestinian conflict, </w:t>
      </w:r>
      <w:r w:rsidRPr="000B471A">
        <w:rPr>
          <w:rStyle w:val="Emphasis"/>
          <w:highlight w:val="cyan"/>
        </w:rPr>
        <w:t>the risk of escalation is likely to remain high and turn into reality</w:t>
      </w:r>
      <w:r w:rsidRPr="000B471A">
        <w:rPr>
          <w:sz w:val="16"/>
        </w:rPr>
        <w:t xml:space="preserve"> – if not by design, </w:t>
      </w:r>
      <w:r w:rsidRPr="000B471A">
        <w:rPr>
          <w:rStyle w:val="Hyperlink"/>
          <w:color w:val="auto"/>
          <w:highlight w:val="cyan"/>
        </w:rPr>
        <w:t>then by miscalculation as the</w:t>
      </w:r>
      <w:r w:rsidRPr="000B471A">
        <w:rPr>
          <w:sz w:val="16"/>
        </w:rPr>
        <w:t xml:space="preserve"> </w:t>
      </w:r>
      <w:r w:rsidRPr="000B471A">
        <w:rPr>
          <w:rStyle w:val="Emphasis"/>
          <w:highlight w:val="cyan"/>
        </w:rPr>
        <w:t>multiple crises</w:t>
      </w:r>
      <w:r w:rsidRPr="000B471A">
        <w:rPr>
          <w:sz w:val="16"/>
        </w:rPr>
        <w:t xml:space="preserve"> engulfing the Middle East </w:t>
      </w:r>
      <w:r w:rsidRPr="000B471A">
        <w:rPr>
          <w:rStyle w:val="Hyperlink"/>
          <w:color w:val="auto"/>
          <w:highlight w:val="cyan"/>
        </w:rPr>
        <w:t xml:space="preserve">will eventually become </w:t>
      </w:r>
      <w:r w:rsidRPr="000B471A">
        <w:rPr>
          <w:rStyle w:val="Emphasis"/>
          <w:highlight w:val="cyan"/>
        </w:rPr>
        <w:t>unmanageable</w:t>
      </w:r>
      <w:r w:rsidRPr="000B471A">
        <w:rPr>
          <w:rStyle w:val="Hyperlink"/>
          <w:color w:val="auto"/>
          <w:highlight w:val="cyan"/>
        </w:rPr>
        <w:t xml:space="preserve"> and </w:t>
      </w:r>
      <w:r w:rsidRPr="000B471A">
        <w:rPr>
          <w:rStyle w:val="Emphasis"/>
          <w:highlight w:val="cyan"/>
        </w:rPr>
        <w:t>spin out of control</w:t>
      </w:r>
      <w:r w:rsidRPr="000B471A">
        <w:rPr>
          <w:sz w:val="16"/>
        </w:rPr>
        <w:t>.</w:t>
      </w:r>
    </w:p>
    <w:p w14:paraId="654B82C2" w14:textId="77777777" w:rsidR="00E76E02" w:rsidRDefault="00E76E02" w:rsidP="00E76E02"/>
    <w:p w14:paraId="184FDD25" w14:textId="77777777" w:rsidR="0036665C" w:rsidRPr="0036665C" w:rsidRDefault="0036665C" w:rsidP="0036665C"/>
    <w:p w14:paraId="19D62B12" w14:textId="77777777" w:rsidR="00101042" w:rsidRDefault="00101042" w:rsidP="00101042">
      <w:pPr>
        <w:pStyle w:val="Heading3"/>
      </w:pPr>
      <w:r>
        <w:t>! – Isis</w:t>
      </w:r>
    </w:p>
    <w:p w14:paraId="483F1799" w14:textId="77777777" w:rsidR="00101042" w:rsidRDefault="00101042" w:rsidP="00101042">
      <w:pPr>
        <w:pStyle w:val="Heading4"/>
      </w:pPr>
      <w:r w:rsidRPr="00101042">
        <w:t xml:space="preserve">1nc </w:t>
      </w:r>
      <w:proofErr w:type="spellStart"/>
      <w:r w:rsidRPr="00101042">
        <w:t>Karasik</w:t>
      </w:r>
      <w:proofErr w:type="spellEnd"/>
      <w:r w:rsidRPr="00101042">
        <w:t xml:space="preserve"> and </w:t>
      </w:r>
      <w:proofErr w:type="spellStart"/>
      <w:r w:rsidRPr="00101042">
        <w:t>Cozza</w:t>
      </w:r>
      <w:proofErr w:type="spellEnd"/>
      <w:r w:rsidRPr="00101042">
        <w:t xml:space="preserve"> 16 </w:t>
      </w:r>
      <w:r>
        <w:t>– Saudi Arabian Collapse opens door for ISIS</w:t>
      </w:r>
    </w:p>
    <w:p w14:paraId="37791C0E" w14:textId="77777777" w:rsidR="00101042" w:rsidRDefault="00101042" w:rsidP="00101042">
      <w:pPr>
        <w:pStyle w:val="Heading4"/>
      </w:pPr>
    </w:p>
    <w:p w14:paraId="3C3605E6" w14:textId="77777777" w:rsidR="00101042" w:rsidRDefault="00101042" w:rsidP="00101042">
      <w:pPr>
        <w:pStyle w:val="Heading4"/>
      </w:pPr>
      <w:r>
        <w:t>ISIS control causes nuclear war</w:t>
      </w:r>
    </w:p>
    <w:p w14:paraId="7F8D26F6" w14:textId="77777777" w:rsidR="00101042" w:rsidRPr="00101042" w:rsidRDefault="00101042" w:rsidP="00101042">
      <w:proofErr w:type="spellStart"/>
      <w:r w:rsidRPr="00101042">
        <w:rPr>
          <w:rStyle w:val="Style13ptBold"/>
        </w:rPr>
        <w:t>Cefalu</w:t>
      </w:r>
      <w:proofErr w:type="spellEnd"/>
      <w:r w:rsidRPr="00101042">
        <w:rPr>
          <w:rStyle w:val="Style13ptBold"/>
        </w:rPr>
        <w:t xml:space="preserve"> and </w:t>
      </w:r>
      <w:proofErr w:type="spellStart"/>
      <w:r w:rsidRPr="00101042">
        <w:rPr>
          <w:rStyle w:val="Style13ptBold"/>
        </w:rPr>
        <w:t>Bairachna</w:t>
      </w:r>
      <w:proofErr w:type="spellEnd"/>
      <w:r w:rsidRPr="00101042">
        <w:t xml:space="preserve"> –Mr. </w:t>
      </w:r>
      <w:proofErr w:type="spellStart"/>
      <w:r w:rsidRPr="00101042">
        <w:t>Cefalu</w:t>
      </w:r>
      <w:proofErr w:type="spellEnd"/>
      <w:r w:rsidRPr="00101042">
        <w:t xml:space="preserve"> shares insights on enhancing artificial intelligence (AI) trust, specifically in nuclear command, control, and communications (NC3) systems. Oksana is a Professor of Management Science. Previously EPAM Systems Global Hire to Relocate USA and Europe (Johnathan Rodriguez </w:t>
      </w:r>
      <w:proofErr w:type="spellStart"/>
      <w:r w:rsidRPr="00101042">
        <w:t>Cefalu</w:t>
      </w:r>
      <w:proofErr w:type="spellEnd"/>
      <w:r w:rsidRPr="00101042">
        <w:t xml:space="preserve"> &amp; Oksana </w:t>
      </w:r>
      <w:proofErr w:type="spellStart"/>
      <w:r w:rsidRPr="00101042">
        <w:t>Bairachna</w:t>
      </w:r>
      <w:proofErr w:type="spellEnd"/>
      <w:r w:rsidRPr="00101042">
        <w:t>, 10/17/</w:t>
      </w:r>
      <w:r w:rsidRPr="00101042">
        <w:rPr>
          <w:rStyle w:val="Style13ptBold"/>
        </w:rPr>
        <w:t>2024</w:t>
      </w:r>
      <w:r w:rsidRPr="00101042">
        <w:t xml:space="preserve">, “Why and How ISIS Leaders Might Exploit Putin’s Nuclear </w:t>
      </w:r>
      <w:proofErr w:type="spellStart"/>
      <w:r w:rsidRPr="00101042">
        <w:t>Compellence</w:t>
      </w:r>
      <w:proofErr w:type="spellEnd"/>
      <w:r w:rsidRPr="00101042">
        <w:t xml:space="preserve"> to Destroy Russia”, Global Security Review, https://globalsecurityreview.com/why-and-how-isis-leaders-might-exploit-putins-nuclear-compellence-to-destroy-russia/)</w:t>
      </w:r>
    </w:p>
    <w:p w14:paraId="651CA679" w14:textId="77777777" w:rsidR="00101042" w:rsidRPr="00A1084B" w:rsidRDefault="00101042" w:rsidP="00101042">
      <w:pPr>
        <w:rPr>
          <w:u w:val="single"/>
        </w:rPr>
      </w:pPr>
      <w:r w:rsidRPr="00A1084B">
        <w:rPr>
          <w:u w:val="single"/>
        </w:rPr>
        <w:t>Jihadi terrorists, unlike state actors, do not seek to maintain a status quo. They are apocalyptically motivated, seeking to bring about the conditions for their version of an Islamic caliphate.</w:t>
      </w:r>
    </w:p>
    <w:p w14:paraId="172B5A95" w14:textId="77777777" w:rsidR="00101042" w:rsidRDefault="00101042" w:rsidP="00101042">
      <w:r w:rsidRPr="00A1084B">
        <w:rPr>
          <w:u w:val="single"/>
        </w:rPr>
        <w:t>ISIS, al-Qaeda, and aligned groups are motivated by a destructive, apocalyptic worldview</w:t>
      </w:r>
      <w:r>
        <w:t xml:space="preserve">. In a 2007 video, </w:t>
      </w:r>
      <w:r w:rsidRPr="00A1084B">
        <w:rPr>
          <w:u w:val="single"/>
        </w:rPr>
        <w:t>Osama bin Laden had promised to use massive weapons to upend the global status quo, destroy the capitalist hegemony, and help create an Islamic caliphate</w:t>
      </w:r>
      <w:r>
        <w:t xml:space="preserve">, </w:t>
      </w:r>
      <w:r w:rsidRPr="00A1084B">
        <w:rPr>
          <w:sz w:val="13"/>
          <w:szCs w:val="13"/>
        </w:rPr>
        <w:t xml:space="preserve">while Saudi cleric Nasir al-Fahd said, “If Muslims cannot defeat the kafir in a different way, it is permissible to use weapons of mass destruction, </w:t>
      </w:r>
      <w:r w:rsidRPr="00A1084B">
        <w:rPr>
          <w:u w:val="single"/>
        </w:rPr>
        <w:t>even if it kills all of them and wipes them and their descendants off the face of the Earth</w:t>
      </w:r>
      <w:r>
        <w:t>.”</w:t>
      </w:r>
    </w:p>
    <w:p w14:paraId="753ECBCF" w14:textId="77777777" w:rsidR="00101042" w:rsidRDefault="00101042" w:rsidP="00101042">
      <w:r w:rsidRPr="00A1084B">
        <w:rPr>
          <w:u w:val="single"/>
        </w:rPr>
        <w:t>ISIS aims to weaken and ultimately destroy state actors</w:t>
      </w:r>
      <w:r>
        <w:t xml:space="preserve">, </w:t>
      </w:r>
      <w:r w:rsidRPr="00A1084B">
        <w:rPr>
          <w:sz w:val="13"/>
          <w:szCs w:val="13"/>
        </w:rPr>
        <w:t>including Russia, which they view as an enemy for its role in propping up the Assad regime in Syria. Furthermore, ISIS has a history of calling for attacks on Russia, specifically in retaliation for Russia’s military involvement in Syria and its broader fight against Islamist movements in the North Caucasus. If their leaders or the leaders of al-Qaeda can exploit a loophole to trigger a large-scale conflict between Russia and NATO, they might see this as a means to cripple both powers, creating a vacuum wherein they can establish their Caliphate.</w:t>
      </w:r>
    </w:p>
    <w:p w14:paraId="051DC18F" w14:textId="77777777" w:rsidR="00101042" w:rsidRPr="00A1084B" w:rsidRDefault="00101042" w:rsidP="00101042">
      <w:pPr>
        <w:rPr>
          <w:u w:val="single"/>
        </w:rPr>
      </w:pPr>
      <w:r w:rsidRPr="00A1084B">
        <w:rPr>
          <w:u w:val="single"/>
        </w:rPr>
        <w:t>One of the most disturbing scenarios arises from the possibility of ISIS orchestrating a false flag conventional weapons attack that manages to trigger a nuclear response and thus leads to all-out nuclear war</w:t>
      </w:r>
      <w:r w:rsidRPr="00A1084B">
        <w:rPr>
          <w:sz w:val="13"/>
          <w:szCs w:val="13"/>
          <w:u w:val="single"/>
        </w:rPr>
        <w:t>.</w:t>
      </w:r>
      <w:r w:rsidRPr="00A1084B">
        <w:rPr>
          <w:sz w:val="13"/>
          <w:szCs w:val="13"/>
        </w:rPr>
        <w:t xml:space="preserve"> In today’s interconnected global landscape,</w:t>
      </w:r>
      <w:r>
        <w:t xml:space="preserve"> </w:t>
      </w:r>
      <w:r w:rsidRPr="00A1084B">
        <w:rPr>
          <w:u w:val="single"/>
        </w:rPr>
        <w:t>terrorist groups can exploit modern technologies, cyber capabilities, and regional instability to mislead major powers. A well-executed false flag attack could deceive both NATO and Russia into believing they are under attack from the other, prompting a rapid escalation into a nuclear conflagration.</w:t>
      </w:r>
    </w:p>
    <w:p w14:paraId="61973A14" w14:textId="77777777" w:rsidR="00101042" w:rsidRDefault="00101042" w:rsidP="00101042">
      <w:r w:rsidRPr="00A1084B">
        <w:rPr>
          <w:u w:val="single"/>
        </w:rPr>
        <w:t xml:space="preserve">ISIS’s leaders are not known for long-term survival planning, especially in the event of a global catastrophe like nuclear war. Their ideology prioritizes martyrdom and the apocalyptic fulfillment of their religious vision over practical concerns about survival in a post-nuclear world. </w:t>
      </w:r>
      <w:r w:rsidRPr="00A1084B">
        <w:rPr>
          <w:sz w:val="13"/>
          <w:szCs w:val="13"/>
        </w:rPr>
        <w:t>If a NATO-Russia nuclear conflict were to lead to a nuclear winter—an environmental catastrophe that would devastate agriculture and global ecosystems—ISIS may believe that their movement, or at least their ideological successors, would survive through divine intervention or sheer resilience.</w:t>
      </w:r>
    </w:p>
    <w:p w14:paraId="019BF4C6" w14:textId="77777777" w:rsidR="00101042" w:rsidRDefault="00101042" w:rsidP="00101042">
      <w:r w:rsidRPr="00A1084B">
        <w:rPr>
          <w:u w:val="single"/>
        </w:rPr>
        <w:t>ISIS’s apocalyptic vision and willingness to exploit global chaos makes them a serious threat to global security</w:t>
      </w:r>
      <w:r>
        <w:t xml:space="preserve">, </w:t>
      </w:r>
      <w:r w:rsidRPr="00A1084B">
        <w:rPr>
          <w:sz w:val="13"/>
          <w:szCs w:val="13"/>
        </w:rPr>
        <w:t>especially in the context of Russia’s current nuclear posture. Russian and NATO forces must work to enhance intelligence-sharing and establish clearer lines of communication to avoid falling victim to such a false flag operation. Furthermore, global powers must consider the broader implications of lowering nuclear thresholds in an age where non-state actors can exploit such vulnerabilities. Robust systems for verifying the origins of attacks, improved missile defense technologies, and clear diplomatic channels are essential to prevent any false flag attempt from succeeding.</w:t>
      </w:r>
    </w:p>
    <w:p w14:paraId="570A0BCC" w14:textId="77777777" w:rsidR="00101042" w:rsidRPr="001B0979" w:rsidRDefault="00101042" w:rsidP="00101042"/>
    <w:p w14:paraId="6E3BF7CA" w14:textId="77777777" w:rsidR="00101042" w:rsidRDefault="00101042" w:rsidP="005501EE">
      <w:pPr>
        <w:pStyle w:val="Heading3"/>
        <w:rPr>
          <w:rFonts w:cs="Times New Roman"/>
        </w:rPr>
      </w:pPr>
    </w:p>
    <w:p w14:paraId="698C1671" w14:textId="5EA4AADE" w:rsidR="005501EE" w:rsidRDefault="005501EE" w:rsidP="005501EE">
      <w:pPr>
        <w:pStyle w:val="Heading3"/>
        <w:rPr>
          <w:rFonts w:cs="Times New Roman"/>
        </w:rPr>
      </w:pPr>
      <w:r w:rsidRPr="00A3306D">
        <w:rPr>
          <w:rFonts w:cs="Times New Roman"/>
        </w:rPr>
        <w:t xml:space="preserve">2NC </w:t>
      </w:r>
      <w:r w:rsidR="00311A85">
        <w:rPr>
          <w:rFonts w:cs="Times New Roman"/>
        </w:rPr>
        <w:t>ME War Escalates</w:t>
      </w:r>
    </w:p>
    <w:p w14:paraId="0845E1F0" w14:textId="77777777" w:rsidR="00101042" w:rsidRPr="00131D75" w:rsidRDefault="00101042" w:rsidP="00101042">
      <w:pPr>
        <w:pStyle w:val="Heading4"/>
        <w:rPr>
          <w:u w:val="single"/>
        </w:rPr>
      </w:pPr>
      <w:r w:rsidRPr="001B46B2">
        <w:t xml:space="preserve">Middle East conflict </w:t>
      </w:r>
      <w:r>
        <w:t>escalates quickly</w:t>
      </w:r>
      <w:r w:rsidRPr="001B46B2">
        <w:t>—</w:t>
      </w:r>
      <w:r>
        <w:t xml:space="preserve">nuclear weapons mean </w:t>
      </w:r>
      <w:r w:rsidRPr="00131D75">
        <w:rPr>
          <w:u w:val="single"/>
        </w:rPr>
        <w:t>total extinction</w:t>
      </w:r>
    </w:p>
    <w:p w14:paraId="7BF96B42" w14:textId="77777777" w:rsidR="00101042" w:rsidRPr="007B49A5" w:rsidRDefault="00101042" w:rsidP="00101042">
      <w:r w:rsidRPr="00AE6E1A">
        <w:rPr>
          <w:rStyle w:val="Style13ptBold"/>
        </w:rPr>
        <w:t>Ardo, 25</w:t>
      </w:r>
      <w:r w:rsidRPr="007F4F67">
        <w:t xml:space="preserve"> [</w:t>
      </w:r>
      <w:r w:rsidRPr="00023F1F">
        <w:t>Umar Ardo has a PhD in History from the University of Maiduguri.</w:t>
      </w:r>
      <w:r>
        <w:rPr>
          <w:b/>
          <w:bCs/>
        </w:rPr>
        <w:t xml:space="preserve"> </w:t>
      </w:r>
      <w:r w:rsidRPr="00AE6E1A">
        <w:t xml:space="preserve">He is a </w:t>
      </w:r>
      <w:r>
        <w:t xml:space="preserve">historian, </w:t>
      </w:r>
      <w:r w:rsidRPr="00AE6E1A">
        <w:t>public affairs analyst</w:t>
      </w:r>
      <w:r>
        <w:t>,</w:t>
      </w:r>
      <w:r w:rsidRPr="00AE6E1A">
        <w:t xml:space="preserve"> and former presidential advisor.</w:t>
      </w:r>
      <w:r>
        <w:rPr>
          <w:b/>
          <w:bCs/>
        </w:rPr>
        <w:t xml:space="preserve"> </w:t>
      </w:r>
      <w:r w:rsidRPr="007F4F67">
        <w:t>Daily Trust "M</w:t>
      </w:r>
      <w:r>
        <w:t>iddle East War</w:t>
      </w:r>
      <w:r w:rsidRPr="007F4F67">
        <w:t>: Africa Must Rise to Prevent Global</w:t>
      </w:r>
      <w:r>
        <w:t xml:space="preserve"> Catastrophe</w:t>
      </w:r>
      <w:r w:rsidRPr="007F4F67">
        <w:t>" 6-16-2025; accessed 7-16-2025 https://dailytrust.com/middle-east-war-africa-must-rise-to-prevent-global-catastrophe/]</w:t>
      </w:r>
    </w:p>
    <w:p w14:paraId="2A94B039" w14:textId="77777777" w:rsidR="00101042" w:rsidRPr="00BF1E3B" w:rsidRDefault="00101042" w:rsidP="00101042">
      <w:pPr>
        <w:rPr>
          <w:rStyle w:val="StyleUnderline"/>
        </w:rPr>
      </w:pPr>
      <w:r w:rsidRPr="00BF1E3B">
        <w:rPr>
          <w:sz w:val="16"/>
        </w:rPr>
        <w:t xml:space="preserve">With the wars in the </w:t>
      </w:r>
      <w:r w:rsidRPr="00BF1E3B">
        <w:rPr>
          <w:rStyle w:val="StyleUnderline"/>
        </w:rPr>
        <w:t>Middle East</w:t>
      </w:r>
      <w:r w:rsidRPr="00BF1E3B">
        <w:rPr>
          <w:sz w:val="16"/>
        </w:rPr>
        <w:t xml:space="preserve"> between Israel and Gaza, Lebanon, Yemen, Syria and now with Iran, the </w:t>
      </w:r>
      <w:r w:rsidRPr="00BF1E3B">
        <w:rPr>
          <w:rStyle w:val="StyleUnderline"/>
        </w:rPr>
        <w:t>situation</w:t>
      </w:r>
      <w:r w:rsidRPr="00BF1E3B">
        <w:rPr>
          <w:sz w:val="16"/>
        </w:rPr>
        <w:t xml:space="preserve"> in that region</w:t>
      </w:r>
      <w:r w:rsidRPr="00BF1E3B">
        <w:rPr>
          <w:rStyle w:val="StyleUnderline"/>
        </w:rPr>
        <w:t xml:space="preserve"> is </w:t>
      </w:r>
      <w:r w:rsidRPr="00BF1E3B">
        <w:rPr>
          <w:sz w:val="16"/>
        </w:rPr>
        <w:t xml:space="preserve">indeed </w:t>
      </w:r>
      <w:r w:rsidRPr="00BF1E3B">
        <w:rPr>
          <w:rStyle w:val="StyleUnderline"/>
        </w:rPr>
        <w:t>volatile</w:t>
      </w:r>
      <w:r w:rsidRPr="00BF1E3B">
        <w:rPr>
          <w:sz w:val="16"/>
        </w:rPr>
        <w:t xml:space="preserve">. However, the recent reports that </w:t>
      </w:r>
      <w:r w:rsidRPr="00BF1E3B">
        <w:rPr>
          <w:rStyle w:val="StyleUnderline"/>
        </w:rPr>
        <w:t>Pakistan</w:t>
      </w:r>
      <w:r w:rsidRPr="00BF1E3B">
        <w:rPr>
          <w:sz w:val="16"/>
        </w:rPr>
        <w:t xml:space="preserve"> has warned the United States and France of a nuclear response against Israel – should Iran come under nuclear attack – have </w:t>
      </w:r>
      <w:r w:rsidRPr="00BF1E3B">
        <w:rPr>
          <w:rStyle w:val="StyleUnderline"/>
        </w:rPr>
        <w:t xml:space="preserve">made the situation even more perilous, not just for the region but toward bringing the world close to a </w:t>
      </w:r>
      <w:r w:rsidRPr="00BF1E3B">
        <w:rPr>
          <w:rStyle w:val="Emphasis"/>
        </w:rPr>
        <w:t>global catastrophe.</w:t>
      </w:r>
      <w:r w:rsidRPr="00BF1E3B">
        <w:rPr>
          <w:rStyle w:val="StyleUnderline"/>
        </w:rPr>
        <w:t xml:space="preserve"> </w:t>
      </w:r>
      <w:r w:rsidRPr="00BF1E3B">
        <w:rPr>
          <w:sz w:val="16"/>
        </w:rPr>
        <w:t xml:space="preserve">Pakistan’s further warning that it would join Iran in war if any country takes up arms against Tehran </w:t>
      </w:r>
      <w:r w:rsidRPr="00BF1E3B">
        <w:rPr>
          <w:rStyle w:val="StyleUnderline"/>
        </w:rPr>
        <w:t>signals a dangerous expansion of the conflict currently raging in the Middle East.</w:t>
      </w:r>
    </w:p>
    <w:p w14:paraId="25394E41" w14:textId="77777777" w:rsidR="00101042" w:rsidRPr="00BF1E3B" w:rsidRDefault="00101042" w:rsidP="00101042">
      <w:pPr>
        <w:rPr>
          <w:rStyle w:val="StyleUnderline"/>
        </w:rPr>
      </w:pPr>
      <w:r w:rsidRPr="00BF1E3B">
        <w:rPr>
          <w:sz w:val="16"/>
        </w:rPr>
        <w:t xml:space="preserve">2. The Israeli military campaigns, backed by the U.S. and key Western allies, has triggered a </w:t>
      </w:r>
      <w:r w:rsidRPr="00BF1E3B">
        <w:rPr>
          <w:rStyle w:val="StyleUnderline"/>
        </w:rPr>
        <w:t xml:space="preserve">counter-alignment led by Iran and supported by Russia, China and now Pakistan. </w:t>
      </w:r>
      <w:r w:rsidRPr="00BF1E3B">
        <w:rPr>
          <w:sz w:val="16"/>
        </w:rPr>
        <w:t>The world is witnessing the re-emergence of geopolitical blocs</w:t>
      </w:r>
      <w:r w:rsidRPr="00BF1E3B">
        <w:rPr>
          <w:rStyle w:val="StyleUnderline"/>
        </w:rPr>
        <w:t>, reminiscent of alliances that once plunged humanity into world wars.</w:t>
      </w:r>
    </w:p>
    <w:p w14:paraId="227BDB66" w14:textId="77777777" w:rsidR="00101042" w:rsidRPr="00BF1E3B" w:rsidRDefault="00101042" w:rsidP="00101042">
      <w:pPr>
        <w:rPr>
          <w:rStyle w:val="Emphasis"/>
        </w:rPr>
      </w:pPr>
      <w:r w:rsidRPr="00BF1E3B">
        <w:rPr>
          <w:sz w:val="16"/>
        </w:rPr>
        <w:t xml:space="preserve">3. As a historian, one sees the unfolding scene with serious trepidation as it is reminiscent of past catastrophes. From the Thirty Years’ War of the 17th century to the First and Second World Wars, and the Cold War, </w:t>
      </w:r>
      <w:r w:rsidRPr="00BF1E3B">
        <w:rPr>
          <w:rStyle w:val="StyleUnderline"/>
        </w:rPr>
        <w:t xml:space="preserve">history is replete with warnings: localized conflicts, if unchecked, can rapidly escalate into </w:t>
      </w:r>
      <w:r w:rsidRPr="00BF1E3B">
        <w:rPr>
          <w:rStyle w:val="Emphasis"/>
        </w:rPr>
        <w:t>global disasters</w:t>
      </w:r>
      <w:r w:rsidRPr="00BF1E3B">
        <w:rPr>
          <w:rStyle w:val="StyleUnderline"/>
        </w:rPr>
        <w:t xml:space="preserve"> when entangled in rigid alliances and ideological fervor. But unlike the previous wars without weapons of total extinction, the current situation is simply a threat to the entire human existence, as the usage of nuclear weapons can </w:t>
      </w:r>
      <w:r w:rsidRPr="00BF1E3B">
        <w:rPr>
          <w:rStyle w:val="Emphasis"/>
        </w:rPr>
        <w:t>end human life on earth.</w:t>
      </w:r>
    </w:p>
    <w:p w14:paraId="049C8BFC" w14:textId="77777777" w:rsidR="00101042" w:rsidRPr="00BF1E3B" w:rsidRDefault="00101042" w:rsidP="00101042">
      <w:pPr>
        <w:rPr>
          <w:sz w:val="16"/>
        </w:rPr>
      </w:pPr>
      <w:r w:rsidRPr="00BF1E3B">
        <w:rPr>
          <w:sz w:val="16"/>
        </w:rPr>
        <w:t>4. In the Thirty Years’ War of 1618–1648, what began as a dispute between Catholic and Protestant states in the Holy Roman Empire morphed into a continent-wide war, drawing in Spain, France, Sweden and others. The war left much of Central Europe devastated. Its conclusion at the Peace of Westphalia set the precedent for sovereign equality and non-intervention, laying the foundation for modern international diplomacy.</w:t>
      </w:r>
    </w:p>
    <w:p w14:paraId="04B2F14E" w14:textId="77777777" w:rsidR="00101042" w:rsidRPr="00BF1E3B" w:rsidRDefault="00101042" w:rsidP="00101042">
      <w:pPr>
        <w:rPr>
          <w:sz w:val="16"/>
        </w:rPr>
      </w:pPr>
      <w:r w:rsidRPr="00BF1E3B">
        <w:rPr>
          <w:sz w:val="16"/>
        </w:rPr>
        <w:t>5. In 1914, a single assassination of Archduke Franz Ferdinand triggered a war that spiraled due to rigid military alliances and nationalist fervor. Germany, Austria-Hungary and Turkey faced off against Britain, France and Russia in a catastrophic conflict that resulted in millions of deaths, devastation of Europe, the redrawing of maps and the collapse of empires. All these due to a web of military alliances.</w:t>
      </w:r>
    </w:p>
    <w:p w14:paraId="5FDFFDFF" w14:textId="77777777" w:rsidR="00101042" w:rsidRPr="00BF1E3B" w:rsidRDefault="00101042" w:rsidP="00101042">
      <w:pPr>
        <w:rPr>
          <w:sz w:val="16"/>
        </w:rPr>
      </w:pPr>
      <w:r w:rsidRPr="00BF1E3B">
        <w:rPr>
          <w:sz w:val="16"/>
        </w:rPr>
        <w:t xml:space="preserve">6. </w:t>
      </w:r>
      <w:r w:rsidRPr="00BF1E3B">
        <w:rPr>
          <w:rFonts w:ascii="Segoe UI Symbol" w:hAnsi="Segoe UI Symbol" w:cs="Segoe UI Symbol"/>
          <w:sz w:val="16"/>
        </w:rPr>
        <w:t>⁠</w:t>
      </w:r>
      <w:r w:rsidRPr="00BF1E3B">
        <w:rPr>
          <w:sz w:val="16"/>
        </w:rPr>
        <w:t>Borne out of the unresolved tensions of WWI and fueled by ideological extremism and territorial ambition, WWII introduced mechanized and total warfare on a global scale. The Allied and Axis blocs fought across Europe, Asia and Africa. The war ended with the atomic bombings of Hiroshima and Nagasaki and led directly to the Cold War.</w:t>
      </w:r>
    </w:p>
    <w:p w14:paraId="2F201679" w14:textId="77777777" w:rsidR="00101042" w:rsidRPr="00BF1E3B" w:rsidRDefault="00101042" w:rsidP="00101042">
      <w:pPr>
        <w:rPr>
          <w:sz w:val="16"/>
        </w:rPr>
      </w:pPr>
      <w:r w:rsidRPr="00BF1E3B">
        <w:rPr>
          <w:sz w:val="16"/>
        </w:rPr>
        <w:t xml:space="preserve">7. </w:t>
      </w:r>
      <w:r w:rsidRPr="00BF1E3B">
        <w:rPr>
          <w:rFonts w:ascii="Segoe UI Symbol" w:hAnsi="Segoe UI Symbol" w:cs="Segoe UI Symbol"/>
          <w:sz w:val="16"/>
        </w:rPr>
        <w:t>⁠</w:t>
      </w:r>
      <w:r w:rsidRPr="00BF1E3B">
        <w:rPr>
          <w:sz w:val="16"/>
        </w:rPr>
        <w:t>The Cold War further demonstrated how ideological rivalry and nuclear brinkmanship could hold the entire world hostage. Although never erupting into direct conflict between the United States and the Soviet Union, the Cold War structured global politics around two rival power blocs. Proxy wars, nuclear brinkmanship and ideological struggles dominated the era, again demonstrating how systemic rivalry can hold the world hostage to annihilation.</w:t>
      </w:r>
    </w:p>
    <w:p w14:paraId="7D0AFCF1" w14:textId="77777777" w:rsidR="00101042" w:rsidRPr="00BF1E3B" w:rsidRDefault="00101042" w:rsidP="00101042">
      <w:pPr>
        <w:rPr>
          <w:rStyle w:val="StyleUnderline"/>
        </w:rPr>
      </w:pPr>
      <w:r w:rsidRPr="00BF1E3B">
        <w:rPr>
          <w:sz w:val="16"/>
        </w:rPr>
        <w:t xml:space="preserve">8. </w:t>
      </w:r>
      <w:r w:rsidRPr="00BF1E3B">
        <w:rPr>
          <w:rFonts w:ascii="Segoe UI Symbol" w:hAnsi="Segoe UI Symbol" w:cs="Segoe UI Symbol"/>
          <w:sz w:val="16"/>
        </w:rPr>
        <w:t>⁠</w:t>
      </w:r>
      <w:r w:rsidRPr="00BF1E3B">
        <w:rPr>
          <w:sz w:val="16"/>
        </w:rPr>
        <w:t xml:space="preserve">These wars all shared a dangerous pattern: </w:t>
      </w:r>
      <w:r w:rsidRPr="00BF1E3B">
        <w:rPr>
          <w:rStyle w:val="StyleUnderline"/>
        </w:rPr>
        <w:t>the gradual hardening of sides, the demonization of opponents, the collapse of diplomacy and eventually the mass destruction of lives and civilizations.</w:t>
      </w:r>
    </w:p>
    <w:p w14:paraId="2996935A" w14:textId="77777777" w:rsidR="00101042" w:rsidRPr="00BF1E3B" w:rsidRDefault="00101042" w:rsidP="00101042">
      <w:pPr>
        <w:rPr>
          <w:sz w:val="16"/>
        </w:rPr>
      </w:pPr>
      <w:r w:rsidRPr="00BF1E3B">
        <w:rPr>
          <w:sz w:val="16"/>
        </w:rPr>
        <w:t xml:space="preserve">9. </w:t>
      </w:r>
      <w:r w:rsidRPr="00BF1E3B">
        <w:rPr>
          <w:rFonts w:ascii="Segoe UI Symbol" w:hAnsi="Segoe UI Symbol" w:cs="Segoe UI Symbol"/>
          <w:sz w:val="16"/>
        </w:rPr>
        <w:t>⁠</w:t>
      </w:r>
      <w:r w:rsidRPr="00BF1E3B">
        <w:rPr>
          <w:sz w:val="16"/>
        </w:rPr>
        <w:t>Today, Israel’s sustained military offensives ostensibly as national defense, have extended beyond Gaza to Lebanon, the Houthis in Yemen and now to direct confrontations with Iran. Backed diplomatically, financially and militarily by the United States and European allies, Israel continues to act with impunity.</w:t>
      </w:r>
    </w:p>
    <w:p w14:paraId="109FA975" w14:textId="77777777" w:rsidR="00101042" w:rsidRPr="00BF1E3B" w:rsidRDefault="00101042" w:rsidP="00101042">
      <w:pPr>
        <w:rPr>
          <w:rStyle w:val="StyleUnderline"/>
        </w:rPr>
      </w:pPr>
      <w:r w:rsidRPr="00BF1E3B">
        <w:rPr>
          <w:sz w:val="16"/>
        </w:rPr>
        <w:t xml:space="preserve">10. </w:t>
      </w:r>
      <w:r w:rsidRPr="00BF1E3B">
        <w:rPr>
          <w:rFonts w:ascii="Segoe UI Symbol" w:hAnsi="Segoe UI Symbol" w:cs="Segoe UI Symbol"/>
          <w:sz w:val="16"/>
        </w:rPr>
        <w:t>⁠</w:t>
      </w:r>
      <w:r w:rsidRPr="00BF1E3B">
        <w:rPr>
          <w:sz w:val="16"/>
        </w:rPr>
        <w:t xml:space="preserve">Meanwhile, Iran is no longer isolated. It has gained the firm backing of Russia and China, two global powers already in strategic competition with the West. </w:t>
      </w:r>
      <w:r w:rsidRPr="00BF1E3B">
        <w:rPr>
          <w:rStyle w:val="StyleUnderline"/>
        </w:rPr>
        <w:t>Pakistan’s open threat to use nuclear weapons on Israel if nuclear attack is carried against Iran marks a dramatic escalation and a point of no return should such threats materialize.</w:t>
      </w:r>
    </w:p>
    <w:p w14:paraId="5834A519" w14:textId="77777777" w:rsidR="00101042" w:rsidRDefault="00101042" w:rsidP="00101042">
      <w:pPr>
        <w:rPr>
          <w:sz w:val="16"/>
        </w:rPr>
      </w:pPr>
      <w:r w:rsidRPr="00BF1E3B">
        <w:rPr>
          <w:sz w:val="16"/>
        </w:rPr>
        <w:t xml:space="preserve">11. </w:t>
      </w:r>
      <w:r w:rsidRPr="00BF1E3B">
        <w:rPr>
          <w:rFonts w:ascii="Segoe UI Symbol" w:hAnsi="Segoe UI Symbol" w:cs="Segoe UI Symbol"/>
          <w:sz w:val="16"/>
        </w:rPr>
        <w:t>⁠</w:t>
      </w:r>
      <w:r w:rsidRPr="00BF1E3B">
        <w:rPr>
          <w:sz w:val="16"/>
        </w:rPr>
        <w:t xml:space="preserve">The contours of a new global alignment are rapidly taking shape, and </w:t>
      </w:r>
      <w:r w:rsidRPr="00BF1E3B">
        <w:rPr>
          <w:rStyle w:val="StyleUnderline"/>
        </w:rPr>
        <w:t>the stakes could not be higher</w:t>
      </w:r>
      <w:r w:rsidRPr="00BF1E3B">
        <w:rPr>
          <w:sz w:val="16"/>
        </w:rPr>
        <w:t xml:space="preserve">. Given the dire situation, African responsibility is to engender peace. </w:t>
      </w:r>
      <w:proofErr w:type="gramStart"/>
      <w:r w:rsidRPr="00BF1E3B">
        <w:rPr>
          <w:sz w:val="16"/>
        </w:rPr>
        <w:t>Certainly</w:t>
      </w:r>
      <w:proofErr w:type="gramEnd"/>
      <w:r w:rsidRPr="00BF1E3B">
        <w:rPr>
          <w:sz w:val="16"/>
        </w:rPr>
        <w:t xml:space="preserve"> Africa has long been the theater of proxy wars, yet it has also been a symbol of resilience, neutrality and moral clarity. In this looming global crisis, Africa must no longer be a silent bystander. It must act as a diplomatic stabilizer and voice of reason.</w:t>
      </w:r>
    </w:p>
    <w:p w14:paraId="730E57A9" w14:textId="77777777" w:rsidR="00101042" w:rsidRPr="00101042" w:rsidRDefault="00101042" w:rsidP="00101042"/>
    <w:p w14:paraId="20FA23AE" w14:textId="77777777" w:rsidR="00311A85" w:rsidRDefault="00311A85" w:rsidP="00311A85">
      <w:pPr>
        <w:pStyle w:val="Heading4"/>
      </w:pPr>
      <w:r>
        <w:t xml:space="preserve">Gulf state fracture pulls in great powers. </w:t>
      </w:r>
    </w:p>
    <w:p w14:paraId="37377C44" w14:textId="77777777" w:rsidR="00311A85" w:rsidRPr="00D70736" w:rsidRDefault="00311A85" w:rsidP="00311A85">
      <w:r w:rsidRPr="00D70736">
        <w:rPr>
          <w:rStyle w:val="Style13ptBold"/>
        </w:rPr>
        <w:t>Rhoades 23</w:t>
      </w:r>
      <w:r>
        <w:t xml:space="preserve"> </w:t>
      </w:r>
      <w:r w:rsidRPr="00D70736">
        <w:t>[</w:t>
      </w:r>
      <w:r>
        <w:t>Ashley L. Rhoades</w:t>
      </w:r>
      <w:r w:rsidRPr="00D70736">
        <w:t xml:space="preserve">; </w:t>
      </w:r>
      <w:r>
        <w:t>MA in security studies, defense policy researcher for Rand</w:t>
      </w:r>
      <w:r w:rsidRPr="00D70736">
        <w:t xml:space="preserve">; 6-1-2023; Great-Power Competition and Conflict in the Middle East; </w:t>
      </w:r>
      <w:r>
        <w:t>RAND</w:t>
      </w:r>
      <w:r w:rsidRPr="00D70736">
        <w:t>; https://www.rand.org/pubs/research_reports/RRA969-3.html; Accessed 7-16-2025; RS]</w:t>
      </w:r>
    </w:p>
    <w:p w14:paraId="66A6FD11" w14:textId="77777777" w:rsidR="00311A85" w:rsidRPr="00E14EF5" w:rsidRDefault="00311A85" w:rsidP="00311A85">
      <w:pPr>
        <w:rPr>
          <w:sz w:val="16"/>
        </w:rPr>
      </w:pPr>
      <w:r w:rsidRPr="00E14EF5">
        <w:rPr>
          <w:sz w:val="16"/>
        </w:rPr>
        <w:t xml:space="preserve">Some of </w:t>
      </w:r>
      <w:r w:rsidRPr="00E14EF5">
        <w:rPr>
          <w:rStyle w:val="StyleUnderline"/>
        </w:rPr>
        <w:t>the</w:t>
      </w:r>
      <w:r w:rsidRPr="00E14EF5">
        <w:rPr>
          <w:sz w:val="16"/>
        </w:rPr>
        <w:t xml:space="preserve"> same </w:t>
      </w:r>
      <w:r w:rsidRPr="00E14EF5">
        <w:rPr>
          <w:rStyle w:val="StyleUnderline"/>
        </w:rPr>
        <w:t xml:space="preserve">factors that made the </w:t>
      </w:r>
      <w:r w:rsidRPr="00E14EF5">
        <w:rPr>
          <w:rStyle w:val="Emphasis"/>
        </w:rPr>
        <w:t>Mid</w:t>
      </w:r>
      <w:r w:rsidRPr="00E14EF5">
        <w:rPr>
          <w:sz w:val="16"/>
        </w:rPr>
        <w:t xml:space="preserve">dle </w:t>
      </w:r>
      <w:r w:rsidRPr="00E14EF5">
        <w:rPr>
          <w:rStyle w:val="Emphasis"/>
        </w:rPr>
        <w:t>East</w:t>
      </w:r>
      <w:r w:rsidRPr="00E14EF5">
        <w:rPr>
          <w:rStyle w:val="StyleUnderline"/>
        </w:rPr>
        <w:t xml:space="preserve"> fertile ground for foreign involvement during the Cold War</w:t>
      </w:r>
      <w:r w:rsidRPr="00E14EF5">
        <w:rPr>
          <w:sz w:val="16"/>
        </w:rPr>
        <w:t xml:space="preserve"> and since the 2011 Arab Spring </w:t>
      </w:r>
      <w:r w:rsidRPr="00E14EF5">
        <w:rPr>
          <w:rStyle w:val="Emphasis"/>
        </w:rPr>
        <w:t>persist today</w:t>
      </w:r>
      <w:r w:rsidRPr="00E14EF5">
        <w:rPr>
          <w:sz w:val="16"/>
        </w:rPr>
        <w:t xml:space="preserve">. </w:t>
      </w:r>
      <w:r w:rsidRPr="00E14EF5">
        <w:rPr>
          <w:rStyle w:val="StyleUnderline"/>
        </w:rPr>
        <w:t xml:space="preserve">Political </w:t>
      </w:r>
      <w:r w:rsidRPr="00E14EF5">
        <w:rPr>
          <w:rStyle w:val="StyleUnderline"/>
          <w:highlight w:val="cyan"/>
        </w:rPr>
        <w:t>factors</w:t>
      </w:r>
      <w:r w:rsidRPr="00E14EF5">
        <w:rPr>
          <w:rStyle w:val="StyleUnderline"/>
        </w:rPr>
        <w:t xml:space="preserve"> that produce conflicts of the sort </w:t>
      </w:r>
      <w:r w:rsidRPr="00E14EF5">
        <w:rPr>
          <w:rStyle w:val="StyleUnderline"/>
          <w:highlight w:val="cyan"/>
        </w:rPr>
        <w:t xml:space="preserve">that draw in </w:t>
      </w:r>
      <w:r w:rsidRPr="00E14EF5">
        <w:rPr>
          <w:rStyle w:val="Emphasis"/>
          <w:highlight w:val="cyan"/>
        </w:rPr>
        <w:t>external powers</w:t>
      </w:r>
      <w:r w:rsidRPr="00E14EF5">
        <w:rPr>
          <w:sz w:val="16"/>
        </w:rPr>
        <w:t xml:space="preserve"> were historically, and </w:t>
      </w:r>
      <w:r w:rsidRPr="00E14EF5">
        <w:rPr>
          <w:rStyle w:val="Emphasis"/>
          <w:highlight w:val="cyan"/>
        </w:rPr>
        <w:t>remain</w:t>
      </w:r>
      <w:r w:rsidRPr="00E14EF5">
        <w:rPr>
          <w:sz w:val="16"/>
        </w:rPr>
        <w:t xml:space="preserve">, </w:t>
      </w:r>
      <w:r w:rsidRPr="00E14EF5">
        <w:rPr>
          <w:rStyle w:val="Emphasis"/>
          <w:highlight w:val="cyan"/>
        </w:rPr>
        <w:t>manifold</w:t>
      </w:r>
      <w:r w:rsidRPr="00E14EF5">
        <w:rPr>
          <w:sz w:val="16"/>
        </w:rPr>
        <w:t xml:space="preserve">. Middle Eastern </w:t>
      </w:r>
      <w:r w:rsidRPr="00E14EF5">
        <w:rPr>
          <w:rStyle w:val="StyleUnderline"/>
        </w:rPr>
        <w:t xml:space="preserve">conflicts that have drawn </w:t>
      </w:r>
      <w:r w:rsidRPr="00E14EF5">
        <w:rPr>
          <w:rStyle w:val="Emphasis"/>
        </w:rPr>
        <w:t>external involvement</w:t>
      </w:r>
      <w:r w:rsidRPr="00E14EF5">
        <w:rPr>
          <w:sz w:val="16"/>
        </w:rPr>
        <w:t xml:space="preserve"> have </w:t>
      </w:r>
      <w:r w:rsidRPr="00E14EF5">
        <w:rPr>
          <w:rStyle w:val="StyleUnderline"/>
        </w:rPr>
        <w:t>often manifested in</w:t>
      </w:r>
      <w:r w:rsidRPr="00E14EF5">
        <w:rPr>
          <w:sz w:val="16"/>
        </w:rPr>
        <w:t xml:space="preserve"> institutionally weak </w:t>
      </w:r>
      <w:r w:rsidRPr="00E14EF5">
        <w:rPr>
          <w:rStyle w:val="StyleUnderline"/>
        </w:rPr>
        <w:t xml:space="preserve">countries that experienced sudden changes in </w:t>
      </w:r>
      <w:r w:rsidRPr="00E14EF5">
        <w:rPr>
          <w:rStyle w:val="Emphasis"/>
        </w:rPr>
        <w:t>governance</w:t>
      </w:r>
      <w:r w:rsidRPr="00E14EF5">
        <w:rPr>
          <w:rStyle w:val="StyleUnderline"/>
        </w:rPr>
        <w:t xml:space="preserve"> or </w:t>
      </w:r>
      <w:r w:rsidRPr="00E14EF5">
        <w:rPr>
          <w:rStyle w:val="Emphasis"/>
        </w:rPr>
        <w:t>popular uprisings</w:t>
      </w:r>
      <w:r w:rsidRPr="00E14EF5">
        <w:rPr>
          <w:sz w:val="16"/>
        </w:rPr>
        <w:t xml:space="preserve">. </w:t>
      </w:r>
      <w:r w:rsidRPr="00E14EF5">
        <w:rPr>
          <w:rStyle w:val="StyleUnderline"/>
          <w:highlight w:val="cyan"/>
        </w:rPr>
        <w:t xml:space="preserve">As </w:t>
      </w:r>
      <w:r w:rsidRPr="00E14EF5">
        <w:rPr>
          <w:rStyle w:val="Emphasis"/>
          <w:highlight w:val="cyan"/>
        </w:rPr>
        <w:t>regimes</w:t>
      </w:r>
      <w:r w:rsidRPr="00E14EF5">
        <w:rPr>
          <w:sz w:val="16"/>
        </w:rPr>
        <w:t xml:space="preserve"> or institutions </w:t>
      </w:r>
      <w:r w:rsidRPr="00E14EF5">
        <w:rPr>
          <w:rStyle w:val="Emphasis"/>
          <w:highlight w:val="cyan"/>
        </w:rPr>
        <w:t>fracture</w:t>
      </w:r>
      <w:r w:rsidRPr="00E14EF5">
        <w:rPr>
          <w:sz w:val="16"/>
        </w:rPr>
        <w:t xml:space="preserve">, competing </w:t>
      </w:r>
      <w:r w:rsidRPr="00E14EF5">
        <w:rPr>
          <w:rStyle w:val="StyleUnderline"/>
        </w:rPr>
        <w:t xml:space="preserve">external </w:t>
      </w:r>
      <w:r w:rsidRPr="00E14EF5">
        <w:rPr>
          <w:rStyle w:val="StyleUnderline"/>
          <w:highlight w:val="cyan"/>
        </w:rPr>
        <w:t>powers perceive opportunities</w:t>
      </w:r>
      <w:r w:rsidRPr="00E14EF5">
        <w:rPr>
          <w:rStyle w:val="StyleUnderline"/>
        </w:rPr>
        <w:t xml:space="preserve"> to exploit turbulent conditions </w:t>
      </w:r>
      <w:r w:rsidRPr="00E14EF5">
        <w:rPr>
          <w:rStyle w:val="StyleUnderline"/>
          <w:highlight w:val="cyan"/>
        </w:rPr>
        <w:t xml:space="preserve">to </w:t>
      </w:r>
      <w:r w:rsidRPr="00E14EF5">
        <w:rPr>
          <w:rStyle w:val="Emphasis"/>
          <w:highlight w:val="cyan"/>
        </w:rPr>
        <w:t>increase their influence</w:t>
      </w:r>
      <w:r w:rsidRPr="00E14EF5">
        <w:rPr>
          <w:sz w:val="16"/>
        </w:rPr>
        <w:t xml:space="preserve">. For instance, in North Yemen in 1962, army officers deposed the country’s monarch and sought to establish a military-led government akin to Nasser’s Egypt, and Egypt eventually deployed troops in support of the Yemeni putschists.39 And in the more recent era, </w:t>
      </w:r>
      <w:r w:rsidRPr="00E14EF5">
        <w:rPr>
          <w:rStyle w:val="StyleUnderline"/>
          <w:highlight w:val="cyan"/>
        </w:rPr>
        <w:t xml:space="preserve">the </w:t>
      </w:r>
      <w:r w:rsidRPr="00E14EF5">
        <w:rPr>
          <w:rStyle w:val="Emphasis"/>
          <w:highlight w:val="cyan"/>
        </w:rPr>
        <w:t>Arab Spring</w:t>
      </w:r>
      <w:r w:rsidRPr="00E14EF5">
        <w:rPr>
          <w:rStyle w:val="StyleUnderline"/>
        </w:rPr>
        <w:t xml:space="preserve"> fomented instability that </w:t>
      </w:r>
      <w:r w:rsidRPr="00E14EF5">
        <w:rPr>
          <w:rStyle w:val="StyleUnderline"/>
          <w:highlight w:val="cyan"/>
        </w:rPr>
        <w:t xml:space="preserve">led to </w:t>
      </w:r>
      <w:r w:rsidRPr="00E14EF5">
        <w:rPr>
          <w:rStyle w:val="Emphasis"/>
          <w:highlight w:val="cyan"/>
        </w:rPr>
        <w:t>external involvement</w:t>
      </w:r>
      <w:r w:rsidRPr="00E14EF5">
        <w:rPr>
          <w:rStyle w:val="StyleUnderline"/>
          <w:highlight w:val="cyan"/>
        </w:rPr>
        <w:t xml:space="preserve"> in Syria</w:t>
      </w:r>
      <w:r w:rsidRPr="00E14EF5">
        <w:rPr>
          <w:rStyle w:val="StyleUnderline"/>
        </w:rPr>
        <w:t xml:space="preserve">, Yemen, </w:t>
      </w:r>
      <w:r w:rsidRPr="00E14EF5">
        <w:rPr>
          <w:rStyle w:val="StyleUnderline"/>
          <w:highlight w:val="cyan"/>
        </w:rPr>
        <w:t>and Libya</w:t>
      </w:r>
      <w:r w:rsidRPr="00E14EF5">
        <w:rPr>
          <w:sz w:val="16"/>
        </w:rPr>
        <w:t xml:space="preserve">,40 which in turn instigated civil wars in these countries.41 As we discuss later, weak institutions and state fragility remain pressing concerns in the region and portend continued instability. Moreover, </w:t>
      </w:r>
      <w:r w:rsidRPr="00E14EF5">
        <w:rPr>
          <w:rStyle w:val="Emphasis"/>
          <w:highlight w:val="cyan"/>
        </w:rPr>
        <w:t>fractured</w:t>
      </w:r>
      <w:r w:rsidRPr="00E14EF5">
        <w:rPr>
          <w:sz w:val="16"/>
        </w:rPr>
        <w:t xml:space="preserve"> identity </w:t>
      </w:r>
      <w:r w:rsidRPr="00E14EF5">
        <w:rPr>
          <w:rStyle w:val="Emphasis"/>
          <w:highlight w:val="cyan"/>
        </w:rPr>
        <w:t>politics</w:t>
      </w:r>
      <w:r w:rsidRPr="00E14EF5">
        <w:rPr>
          <w:rStyle w:val="StyleUnderline"/>
          <w:highlight w:val="cyan"/>
        </w:rPr>
        <w:t xml:space="preserve"> in</w:t>
      </w:r>
      <w:r w:rsidRPr="00E14EF5">
        <w:rPr>
          <w:sz w:val="16"/>
        </w:rPr>
        <w:t xml:space="preserve"> Lebanon, Syria, Iraq, and several of </w:t>
      </w:r>
      <w:r w:rsidRPr="00E14EF5">
        <w:rPr>
          <w:rStyle w:val="StyleUnderline"/>
          <w:highlight w:val="cyan"/>
        </w:rPr>
        <w:t xml:space="preserve">the </w:t>
      </w:r>
      <w:r w:rsidRPr="00E14EF5">
        <w:rPr>
          <w:rStyle w:val="Emphasis"/>
          <w:highlight w:val="cyan"/>
        </w:rPr>
        <w:t>Gulf states</w:t>
      </w:r>
      <w:r w:rsidRPr="00E14EF5">
        <w:rPr>
          <w:rStyle w:val="StyleUnderline"/>
        </w:rPr>
        <w:t xml:space="preserve"> create vectors for </w:t>
      </w:r>
      <w:r w:rsidRPr="00E14EF5">
        <w:rPr>
          <w:rStyle w:val="Emphasis"/>
        </w:rPr>
        <w:t>foreign</w:t>
      </w:r>
      <w:r w:rsidRPr="00E14EF5">
        <w:rPr>
          <w:rStyle w:val="StyleUnderline"/>
        </w:rPr>
        <w:t xml:space="preserve"> </w:t>
      </w:r>
      <w:r w:rsidRPr="00E14EF5">
        <w:rPr>
          <w:sz w:val="16"/>
        </w:rPr>
        <w:t xml:space="preserve">penetration and </w:t>
      </w:r>
      <w:r w:rsidRPr="00E14EF5">
        <w:rPr>
          <w:rStyle w:val="Emphasis"/>
        </w:rPr>
        <w:t>exploitation</w:t>
      </w:r>
      <w:r w:rsidRPr="00E14EF5">
        <w:rPr>
          <w:sz w:val="16"/>
        </w:rPr>
        <w:t xml:space="preserve">, which further exacerbates instability. </w:t>
      </w:r>
      <w:r w:rsidRPr="00E14EF5">
        <w:rPr>
          <w:rStyle w:val="StyleUnderline"/>
        </w:rPr>
        <w:t xml:space="preserve">Future </w:t>
      </w:r>
      <w:r w:rsidRPr="00E14EF5">
        <w:rPr>
          <w:rStyle w:val="Emphasis"/>
        </w:rPr>
        <w:t>waves of instability</w:t>
      </w:r>
      <w:r w:rsidRPr="00E14EF5">
        <w:rPr>
          <w:sz w:val="16"/>
        </w:rPr>
        <w:t xml:space="preserve"> and social upheavals </w:t>
      </w:r>
      <w:r w:rsidRPr="00E14EF5">
        <w:rPr>
          <w:rStyle w:val="StyleUnderline"/>
          <w:highlight w:val="cyan"/>
        </w:rPr>
        <w:t>could</w:t>
      </w:r>
      <w:r w:rsidRPr="00E14EF5">
        <w:rPr>
          <w:rStyle w:val="StyleUnderline"/>
        </w:rPr>
        <w:t xml:space="preserve"> again </w:t>
      </w:r>
      <w:r w:rsidRPr="00E14EF5">
        <w:rPr>
          <w:rStyle w:val="StyleUnderline"/>
          <w:highlight w:val="cyan"/>
        </w:rPr>
        <w:t>lead to</w:t>
      </w:r>
      <w:r w:rsidRPr="00E14EF5">
        <w:rPr>
          <w:sz w:val="16"/>
        </w:rPr>
        <w:t xml:space="preserve"> popular </w:t>
      </w:r>
      <w:r w:rsidRPr="00E14EF5">
        <w:rPr>
          <w:rStyle w:val="Emphasis"/>
        </w:rPr>
        <w:t>revolutions</w:t>
      </w:r>
      <w:r w:rsidRPr="00E14EF5">
        <w:rPr>
          <w:sz w:val="16"/>
        </w:rPr>
        <w:t xml:space="preserve">, </w:t>
      </w:r>
      <w:r w:rsidRPr="00E14EF5">
        <w:rPr>
          <w:rStyle w:val="Emphasis"/>
          <w:highlight w:val="cyan"/>
        </w:rPr>
        <w:t>regime change</w:t>
      </w:r>
      <w:r w:rsidRPr="00E14EF5">
        <w:rPr>
          <w:sz w:val="16"/>
        </w:rPr>
        <w:t xml:space="preserve">, </w:t>
      </w:r>
      <w:r w:rsidRPr="00E14EF5">
        <w:rPr>
          <w:rStyle w:val="StyleUnderline"/>
          <w:highlight w:val="cyan"/>
        </w:rPr>
        <w:t xml:space="preserve">or </w:t>
      </w:r>
      <w:r w:rsidRPr="00E14EF5">
        <w:rPr>
          <w:rStyle w:val="Emphasis"/>
          <w:highlight w:val="cyan"/>
        </w:rPr>
        <w:t>civil war</w:t>
      </w:r>
      <w:r w:rsidRPr="00E14EF5">
        <w:rPr>
          <w:sz w:val="16"/>
        </w:rPr>
        <w:t xml:space="preserve">, </w:t>
      </w:r>
      <w:r w:rsidRPr="00E14EF5">
        <w:rPr>
          <w:rStyle w:val="StyleUnderline"/>
          <w:highlight w:val="cyan"/>
        </w:rPr>
        <w:t>which</w:t>
      </w:r>
      <w:r w:rsidRPr="00E14EF5">
        <w:rPr>
          <w:rStyle w:val="StyleUnderline"/>
        </w:rPr>
        <w:t xml:space="preserve"> </w:t>
      </w:r>
      <w:r w:rsidRPr="00E14EF5">
        <w:rPr>
          <w:rStyle w:val="StyleUnderline"/>
          <w:highlight w:val="cyan"/>
        </w:rPr>
        <w:t xml:space="preserve">present opportunities for </w:t>
      </w:r>
      <w:r w:rsidRPr="00E14EF5">
        <w:rPr>
          <w:rStyle w:val="Emphasis"/>
          <w:highlight w:val="cyan"/>
        </w:rPr>
        <w:t>foreign</w:t>
      </w:r>
      <w:r w:rsidRPr="00E14EF5">
        <w:rPr>
          <w:rStyle w:val="Emphasis"/>
        </w:rPr>
        <w:t xml:space="preserve"> meddling</w:t>
      </w:r>
      <w:r w:rsidRPr="00E14EF5">
        <w:rPr>
          <w:sz w:val="16"/>
        </w:rPr>
        <w:t xml:space="preserve">, whether </w:t>
      </w:r>
      <w:r w:rsidRPr="00E14EF5">
        <w:rPr>
          <w:rStyle w:val="StyleUnderline"/>
        </w:rPr>
        <w:t>through</w:t>
      </w:r>
      <w:r w:rsidRPr="00E14EF5">
        <w:rPr>
          <w:sz w:val="16"/>
        </w:rPr>
        <w:t xml:space="preserve"> supporting proxies or </w:t>
      </w:r>
      <w:r w:rsidRPr="00E14EF5">
        <w:rPr>
          <w:rStyle w:val="Emphasis"/>
          <w:highlight w:val="cyan"/>
        </w:rPr>
        <w:t>intervening</w:t>
      </w:r>
      <w:r w:rsidRPr="00E14EF5">
        <w:rPr>
          <w:rStyle w:val="Emphasis"/>
        </w:rPr>
        <w:t xml:space="preserve"> directly</w:t>
      </w:r>
      <w:r w:rsidRPr="00E14EF5">
        <w:rPr>
          <w:sz w:val="16"/>
        </w:rPr>
        <w:t xml:space="preserve"> in a conflict.</w:t>
      </w:r>
    </w:p>
    <w:p w14:paraId="2F475024" w14:textId="77777777" w:rsidR="00311A85" w:rsidRPr="00E14EF5" w:rsidRDefault="00311A85" w:rsidP="00311A85">
      <w:pPr>
        <w:rPr>
          <w:sz w:val="16"/>
        </w:rPr>
      </w:pPr>
      <w:r w:rsidRPr="00E14EF5">
        <w:rPr>
          <w:sz w:val="16"/>
        </w:rPr>
        <w:t xml:space="preserve">In addition to having such opportunities, </w:t>
      </w:r>
      <w:r w:rsidRPr="00E14EF5">
        <w:rPr>
          <w:rStyle w:val="StyleUnderline"/>
        </w:rPr>
        <w:t>competing powers</w:t>
      </w:r>
      <w:r w:rsidRPr="00E14EF5">
        <w:rPr>
          <w:sz w:val="16"/>
        </w:rPr>
        <w:t xml:space="preserve"> may </w:t>
      </w:r>
      <w:r w:rsidRPr="00E14EF5">
        <w:rPr>
          <w:rStyle w:val="Emphasis"/>
        </w:rPr>
        <w:t>have</w:t>
      </w:r>
      <w:r w:rsidRPr="00E14EF5">
        <w:rPr>
          <w:rStyle w:val="StyleUnderline"/>
        </w:rPr>
        <w:t xml:space="preserve"> motivations to </w:t>
      </w:r>
      <w:r w:rsidRPr="00E14EF5">
        <w:rPr>
          <w:rStyle w:val="Emphasis"/>
        </w:rPr>
        <w:t>continue</w:t>
      </w:r>
      <w:r w:rsidRPr="00E14EF5">
        <w:rPr>
          <w:rStyle w:val="StyleUnderline"/>
        </w:rPr>
        <w:t xml:space="preserve"> the </w:t>
      </w:r>
      <w:r w:rsidRPr="00E14EF5">
        <w:rPr>
          <w:rStyle w:val="Emphasis"/>
        </w:rPr>
        <w:t>history of entanglement</w:t>
      </w:r>
      <w:r w:rsidRPr="00E14EF5">
        <w:rPr>
          <w:sz w:val="16"/>
        </w:rPr>
        <w:t xml:space="preserve"> in regional conflicts. The three powers have interests in the region (as noted earlier), and </w:t>
      </w:r>
      <w:r w:rsidRPr="00E14EF5">
        <w:rPr>
          <w:rStyle w:val="StyleUnderline"/>
          <w:highlight w:val="cyan"/>
        </w:rPr>
        <w:t xml:space="preserve">competition among the </w:t>
      </w:r>
      <w:r w:rsidRPr="00E14EF5">
        <w:rPr>
          <w:rStyle w:val="Emphasis"/>
          <w:highlight w:val="cyan"/>
        </w:rPr>
        <w:t>U</w:t>
      </w:r>
      <w:r w:rsidRPr="00E14EF5">
        <w:rPr>
          <w:sz w:val="16"/>
        </w:rPr>
        <w:t xml:space="preserve">nited </w:t>
      </w:r>
      <w:r w:rsidRPr="00E14EF5">
        <w:rPr>
          <w:rStyle w:val="Emphasis"/>
          <w:highlight w:val="cyan"/>
        </w:rPr>
        <w:t>S</w:t>
      </w:r>
      <w:r w:rsidRPr="00E14EF5">
        <w:rPr>
          <w:sz w:val="16"/>
        </w:rPr>
        <w:t xml:space="preserve">tates, </w:t>
      </w:r>
      <w:r w:rsidRPr="00E14EF5">
        <w:rPr>
          <w:rStyle w:val="Emphasis"/>
          <w:highlight w:val="cyan"/>
        </w:rPr>
        <w:t>China</w:t>
      </w:r>
      <w:r w:rsidRPr="00E14EF5">
        <w:rPr>
          <w:sz w:val="16"/>
        </w:rPr>
        <w:t xml:space="preserve">, </w:t>
      </w:r>
      <w:r w:rsidRPr="00E14EF5">
        <w:rPr>
          <w:rStyle w:val="StyleUnderline"/>
          <w:highlight w:val="cyan"/>
        </w:rPr>
        <w:t xml:space="preserve">and </w:t>
      </w:r>
      <w:r w:rsidRPr="00E14EF5">
        <w:rPr>
          <w:rStyle w:val="Emphasis"/>
          <w:highlight w:val="cyan"/>
        </w:rPr>
        <w:t>Russia</w:t>
      </w:r>
      <w:r w:rsidRPr="00E14EF5">
        <w:rPr>
          <w:rStyle w:val="StyleUnderline"/>
          <w:highlight w:val="cyan"/>
        </w:rPr>
        <w:t xml:space="preserve"> is </w:t>
      </w:r>
      <w:r w:rsidRPr="00E14EF5">
        <w:rPr>
          <w:rStyle w:val="Emphasis"/>
          <w:highlight w:val="cyan"/>
        </w:rPr>
        <w:t>intensifying</w:t>
      </w:r>
      <w:r w:rsidRPr="00E14EF5">
        <w:rPr>
          <w:rStyle w:val="StyleUnderline"/>
          <w:highlight w:val="cyan"/>
        </w:rPr>
        <w:t xml:space="preserve"> and could</w:t>
      </w:r>
      <w:r w:rsidRPr="00E14EF5">
        <w:rPr>
          <w:rStyle w:val="StyleUnderline"/>
        </w:rPr>
        <w:t xml:space="preserve"> </w:t>
      </w:r>
      <w:r w:rsidRPr="00E14EF5">
        <w:rPr>
          <w:rStyle w:val="Emphasis"/>
        </w:rPr>
        <w:t xml:space="preserve">again </w:t>
      </w:r>
      <w:r w:rsidRPr="00E14EF5">
        <w:rPr>
          <w:rStyle w:val="Emphasis"/>
          <w:highlight w:val="cyan"/>
        </w:rPr>
        <w:t>motivate support</w:t>
      </w:r>
      <w:r w:rsidRPr="00E14EF5">
        <w:rPr>
          <w:rStyle w:val="StyleUnderline"/>
          <w:highlight w:val="cyan"/>
        </w:rPr>
        <w:t xml:space="preserve"> to parties</w:t>
      </w:r>
      <w:r w:rsidRPr="00E14EF5">
        <w:rPr>
          <w:sz w:val="16"/>
        </w:rPr>
        <w:t xml:space="preserve"> in conflicts. Indeed, the Middle East hosts what is probably the most serious current conflict in which numerous external powers back local actors: the Syrian civil war. After the civil war began following Syrian strongman Bashar al-Assad’s brutal crackdown on protests during the Arab Spring in 2011, the United States—along with its allies—backed what it considered “moderate” opposition forces.42 Russia, on the other hand, backed the Assad government, and its support escalated into a direct military intervention in 2015. Ten years in, the conflict had left 387,000 dead and some 205,000 missing.43</w:t>
      </w:r>
    </w:p>
    <w:p w14:paraId="3E45CCE2" w14:textId="77777777" w:rsidR="005501EE" w:rsidRPr="00A3306D" w:rsidRDefault="005501EE" w:rsidP="005501EE">
      <w:pPr>
        <w:pStyle w:val="Heading4"/>
        <w:rPr>
          <w:rFonts w:cs="Times New Roman"/>
          <w:b w:val="0"/>
          <w:bCs/>
        </w:rPr>
      </w:pPr>
      <w:r w:rsidRPr="00A3306D">
        <w:rPr>
          <w:rFonts w:cs="Times New Roman"/>
        </w:rPr>
        <w:t xml:space="preserve">Middle east war escalates, draws-in great powers and causes global wars. </w:t>
      </w:r>
      <w:r w:rsidRPr="00A3306D">
        <w:rPr>
          <w:rFonts w:cs="Times New Roman"/>
          <w:b w:val="0"/>
          <w:bCs/>
        </w:rPr>
        <w:t>Their defense doesn’t assume recent trends or oil.</w:t>
      </w:r>
    </w:p>
    <w:p w14:paraId="16D1E028" w14:textId="77777777" w:rsidR="005501EE" w:rsidRPr="00A3306D" w:rsidRDefault="005501EE" w:rsidP="005501EE">
      <w:proofErr w:type="spellStart"/>
      <w:r w:rsidRPr="00A3306D">
        <w:rPr>
          <w:rStyle w:val="Style13ptBold"/>
        </w:rPr>
        <w:t>Klare</w:t>
      </w:r>
      <w:proofErr w:type="spellEnd"/>
      <w:r w:rsidRPr="00A3306D">
        <w:rPr>
          <w:rStyle w:val="Style13ptBold"/>
        </w:rPr>
        <w:t xml:space="preserve"> 18 </w:t>
      </w:r>
      <w:r w:rsidRPr="00A3306D">
        <w:t xml:space="preserve">— Michael </w:t>
      </w:r>
      <w:proofErr w:type="spellStart"/>
      <w:r w:rsidRPr="00A3306D">
        <w:t>Klare</w:t>
      </w:r>
      <w:proofErr w:type="spellEnd"/>
      <w:r w:rsidRPr="00A3306D">
        <w:t>, Five College professor emeritus of peace and world security studies, and director of the Five College Program in Peace and World Security Studies (PAWSS), holds a B.A. and M.A. from Columbia University and a Ph.D. from the Graduate School of the Union Institute. He has written widely on U.S. military policy, international peace and security affairs, the global arms trade, and global resource politics. (“Gearing Up for the Third Gulf War” Common Dreams, May 14, 2018. https://www.commondreams.org/views/2018/05/14/gearing-third-gulf-war)//JLPark</w:t>
      </w:r>
    </w:p>
    <w:p w14:paraId="0C912125" w14:textId="77777777" w:rsidR="005501EE" w:rsidRPr="00A3306D" w:rsidRDefault="005501EE" w:rsidP="005501EE">
      <w:pPr>
        <w:rPr>
          <w:rStyle w:val="StyleUnderline"/>
        </w:rPr>
      </w:pPr>
      <w:r w:rsidRPr="00A3306D">
        <w:rPr>
          <w:rStyle w:val="StyleUnderline"/>
        </w:rPr>
        <w:t xml:space="preserve">A </w:t>
      </w:r>
      <w:r w:rsidRPr="00A3306D">
        <w:rPr>
          <w:rStyle w:val="Emphasis"/>
        </w:rPr>
        <w:t xml:space="preserve">Third Gulf War </w:t>
      </w:r>
      <w:r w:rsidRPr="00A3306D">
        <w:rPr>
          <w:rStyle w:val="StyleUnderline"/>
        </w:rPr>
        <w:t xml:space="preserve">would </w:t>
      </w:r>
      <w:r w:rsidRPr="00A3306D">
        <w:rPr>
          <w:rStyle w:val="Emphasis"/>
        </w:rPr>
        <w:t>distinguish</w:t>
      </w:r>
      <w:r w:rsidRPr="00A3306D">
        <w:rPr>
          <w:rStyle w:val="StyleUnderline"/>
        </w:rPr>
        <w:t xml:space="preserve"> itself from </w:t>
      </w:r>
      <w:r w:rsidRPr="00A3306D">
        <w:rPr>
          <w:rStyle w:val="Emphasis"/>
        </w:rPr>
        <w:t>recent Middle Eastern conflicts</w:t>
      </w:r>
      <w:r w:rsidRPr="00A3306D">
        <w:rPr>
          <w:rStyle w:val="StyleUnderline"/>
        </w:rPr>
        <w:t xml:space="preserve"> by the </w:t>
      </w:r>
      <w:r w:rsidRPr="00A3306D">
        <w:rPr>
          <w:rStyle w:val="Emphasis"/>
        </w:rPr>
        <w:t>geographic span</w:t>
      </w:r>
      <w:r w:rsidRPr="00A3306D">
        <w:rPr>
          <w:rStyle w:val="StyleUnderline"/>
        </w:rPr>
        <w:t xml:space="preserve"> of the fighting and the </w:t>
      </w:r>
      <w:r w:rsidRPr="00A3306D">
        <w:rPr>
          <w:rStyle w:val="Emphasis"/>
        </w:rPr>
        <w:t>number of major actors</w:t>
      </w:r>
      <w:r w:rsidRPr="00A3306D">
        <w:rPr>
          <w:rStyle w:val="StyleUnderline"/>
        </w:rPr>
        <w:t xml:space="preserve"> that might become involved</w:t>
      </w:r>
      <w:r w:rsidRPr="00A3306D">
        <w:rPr>
          <w:sz w:val="8"/>
        </w:rPr>
        <w:t xml:space="preserve">. In all likelihood, </w:t>
      </w:r>
      <w:r w:rsidRPr="00A3306D">
        <w:rPr>
          <w:rStyle w:val="StyleUnderline"/>
        </w:rPr>
        <w:t>the field of battle would stretch from the shores of the Mediterranean</w:t>
      </w:r>
      <w:r w:rsidRPr="00A3306D">
        <w:rPr>
          <w:sz w:val="8"/>
        </w:rPr>
        <w:t xml:space="preserve">, </w:t>
      </w:r>
      <w:r w:rsidRPr="00A3306D">
        <w:rPr>
          <w:rStyle w:val="StyleUnderline"/>
        </w:rPr>
        <w:t xml:space="preserve">where </w:t>
      </w:r>
      <w:r w:rsidRPr="00A3306D">
        <w:rPr>
          <w:rStyle w:val="Emphasis"/>
        </w:rPr>
        <w:t>Lebanon</w:t>
      </w:r>
      <w:r w:rsidRPr="00A3306D">
        <w:rPr>
          <w:rStyle w:val="StyleUnderline"/>
        </w:rPr>
        <w:t xml:space="preserve"> abuts </w:t>
      </w:r>
      <w:r w:rsidRPr="00A3306D">
        <w:rPr>
          <w:rStyle w:val="Emphasis"/>
        </w:rPr>
        <w:t>Israel</w:t>
      </w:r>
      <w:r w:rsidRPr="00A3306D">
        <w:rPr>
          <w:rStyle w:val="StyleUnderline"/>
        </w:rPr>
        <w:t xml:space="preserve">, to the </w:t>
      </w:r>
      <w:r w:rsidRPr="00A3306D">
        <w:rPr>
          <w:rStyle w:val="Emphasis"/>
        </w:rPr>
        <w:t>Strait of Hormuz</w:t>
      </w:r>
      <w:r w:rsidRPr="00A3306D">
        <w:rPr>
          <w:rStyle w:val="StyleUnderline"/>
        </w:rPr>
        <w:t xml:space="preserve">, where the </w:t>
      </w:r>
      <w:r w:rsidRPr="00A3306D">
        <w:rPr>
          <w:rStyle w:val="Emphasis"/>
        </w:rPr>
        <w:t>Persian Gulf</w:t>
      </w:r>
      <w:r w:rsidRPr="00A3306D">
        <w:rPr>
          <w:rStyle w:val="StyleUnderline"/>
        </w:rPr>
        <w:t xml:space="preserve"> empties</w:t>
      </w:r>
      <w:r w:rsidRPr="00A3306D">
        <w:rPr>
          <w:sz w:val="8"/>
        </w:rPr>
        <w:t xml:space="preserve"> into </w:t>
      </w:r>
      <w:r w:rsidRPr="00A3306D">
        <w:rPr>
          <w:rStyle w:val="StyleUnderline"/>
        </w:rPr>
        <w:t xml:space="preserve">the </w:t>
      </w:r>
      <w:r w:rsidRPr="00A3306D">
        <w:rPr>
          <w:rStyle w:val="Emphasis"/>
        </w:rPr>
        <w:t>Indian Ocean</w:t>
      </w:r>
      <w:r w:rsidRPr="00A3306D">
        <w:rPr>
          <w:sz w:val="8"/>
        </w:rPr>
        <w:t xml:space="preserve">. </w:t>
      </w:r>
      <w:r w:rsidRPr="00A3306D">
        <w:rPr>
          <w:rStyle w:val="StyleUnderline"/>
        </w:rPr>
        <w:t>Participants could include</w:t>
      </w:r>
      <w:r w:rsidRPr="00A3306D">
        <w:rPr>
          <w:sz w:val="8"/>
        </w:rPr>
        <w:t xml:space="preserve">, on one side, </w:t>
      </w:r>
      <w:r w:rsidRPr="00A3306D">
        <w:rPr>
          <w:rStyle w:val="Emphasis"/>
        </w:rPr>
        <w:t>Iran</w:t>
      </w:r>
      <w:r w:rsidRPr="00A3306D">
        <w:rPr>
          <w:sz w:val="8"/>
        </w:rPr>
        <w:t xml:space="preserve">, the regime of Bashar al-Assad in </w:t>
      </w:r>
      <w:r w:rsidRPr="00A3306D">
        <w:rPr>
          <w:rStyle w:val="Emphasis"/>
        </w:rPr>
        <w:t>Syria</w:t>
      </w:r>
      <w:r w:rsidRPr="00A3306D">
        <w:rPr>
          <w:sz w:val="8"/>
        </w:rPr>
        <w:t>, </w:t>
      </w:r>
      <w:hyperlink r:id="rId44" w:tgtFrame="_blank" w:history="1">
        <w:r w:rsidRPr="00A3306D">
          <w:rPr>
            <w:rStyle w:val="Emphasis"/>
          </w:rPr>
          <w:t>Hezbollah</w:t>
        </w:r>
      </w:hyperlink>
      <w:r w:rsidRPr="00A3306D">
        <w:rPr>
          <w:sz w:val="8"/>
        </w:rPr>
        <w:t xml:space="preserve"> in Lebanon, and assorted </w:t>
      </w:r>
      <w:r w:rsidRPr="00A3306D">
        <w:rPr>
          <w:rStyle w:val="StyleUnderline"/>
        </w:rPr>
        <w:t xml:space="preserve">Shia militias in </w:t>
      </w:r>
      <w:r w:rsidRPr="00A3306D">
        <w:rPr>
          <w:rStyle w:val="Emphasis"/>
        </w:rPr>
        <w:t>Iraq</w:t>
      </w:r>
      <w:r w:rsidRPr="00A3306D">
        <w:rPr>
          <w:rStyle w:val="StyleUnderline"/>
        </w:rPr>
        <w:t xml:space="preserve"> and </w:t>
      </w:r>
      <w:r w:rsidRPr="00A3306D">
        <w:rPr>
          <w:rStyle w:val="Emphasis"/>
        </w:rPr>
        <w:t>Yemen</w:t>
      </w:r>
      <w:r w:rsidRPr="00A3306D">
        <w:rPr>
          <w:sz w:val="8"/>
        </w:rPr>
        <w:t xml:space="preserve">; and, on the other, </w:t>
      </w:r>
      <w:r w:rsidRPr="00A3306D">
        <w:rPr>
          <w:rStyle w:val="Emphasis"/>
        </w:rPr>
        <w:t>Israel</w:t>
      </w:r>
      <w:r w:rsidRPr="00A3306D">
        <w:rPr>
          <w:rStyle w:val="StyleUnderline"/>
        </w:rPr>
        <w:t xml:space="preserve">, </w:t>
      </w:r>
      <w:r w:rsidRPr="00A3306D">
        <w:rPr>
          <w:rStyle w:val="Emphasis"/>
        </w:rPr>
        <w:t>Saudi Arabia</w:t>
      </w:r>
      <w:r w:rsidRPr="00A3306D">
        <w:rPr>
          <w:rStyle w:val="StyleUnderline"/>
        </w:rPr>
        <w:t xml:space="preserve">, the </w:t>
      </w:r>
      <w:r w:rsidRPr="00A3306D">
        <w:rPr>
          <w:rStyle w:val="Emphasis"/>
        </w:rPr>
        <w:t>U</w:t>
      </w:r>
      <w:r w:rsidRPr="00A3306D">
        <w:rPr>
          <w:sz w:val="8"/>
        </w:rPr>
        <w:t xml:space="preserve">nited </w:t>
      </w:r>
      <w:r w:rsidRPr="00A3306D">
        <w:rPr>
          <w:rStyle w:val="Emphasis"/>
        </w:rPr>
        <w:t>S</w:t>
      </w:r>
      <w:r w:rsidRPr="00A3306D">
        <w:rPr>
          <w:sz w:val="8"/>
        </w:rPr>
        <w:t xml:space="preserve">tates, </w:t>
      </w:r>
      <w:r w:rsidRPr="00A3306D">
        <w:rPr>
          <w:rStyle w:val="StyleUnderline"/>
        </w:rPr>
        <w:t>and the</w:t>
      </w:r>
      <w:r w:rsidRPr="00A3306D">
        <w:rPr>
          <w:sz w:val="8"/>
        </w:rPr>
        <w:t xml:space="preserve"> United Arab Emirates (</w:t>
      </w:r>
      <w:r w:rsidRPr="00A3306D">
        <w:rPr>
          <w:rStyle w:val="Emphasis"/>
        </w:rPr>
        <w:t>UAE</w:t>
      </w:r>
      <w:r w:rsidRPr="00A3306D">
        <w:rPr>
          <w:sz w:val="8"/>
        </w:rPr>
        <w:t xml:space="preserve">).  If the fighting in Syria were to get out of hand, </w:t>
      </w:r>
      <w:r w:rsidRPr="00A3306D">
        <w:rPr>
          <w:rStyle w:val="Emphasis"/>
        </w:rPr>
        <w:t>Russian</w:t>
      </w:r>
      <w:r w:rsidRPr="00A3306D">
        <w:rPr>
          <w:sz w:val="8"/>
        </w:rPr>
        <w:t xml:space="preserve"> forces </w:t>
      </w:r>
      <w:r w:rsidRPr="00A3306D">
        <w:rPr>
          <w:rStyle w:val="StyleUnderline"/>
        </w:rPr>
        <w:t>could</w:t>
      </w:r>
      <w:r w:rsidRPr="00A3306D">
        <w:rPr>
          <w:sz w:val="8"/>
        </w:rPr>
        <w:t xml:space="preserve"> even </w:t>
      </w:r>
      <w:r w:rsidRPr="00A3306D">
        <w:rPr>
          <w:rStyle w:val="StyleUnderline"/>
        </w:rPr>
        <w:t>become involved.</w:t>
      </w:r>
    </w:p>
    <w:p w14:paraId="36B14E47" w14:textId="77777777" w:rsidR="005501EE" w:rsidRPr="00A3306D" w:rsidRDefault="005501EE" w:rsidP="005501EE">
      <w:pPr>
        <w:rPr>
          <w:sz w:val="8"/>
        </w:rPr>
      </w:pPr>
      <w:r w:rsidRPr="00A3306D">
        <w:rPr>
          <w:rStyle w:val="StyleUnderline"/>
        </w:rPr>
        <w:t xml:space="preserve">All of these forces have been equipping themselves with </w:t>
      </w:r>
      <w:r w:rsidRPr="00A3306D">
        <w:rPr>
          <w:rStyle w:val="Emphasis"/>
        </w:rPr>
        <w:t>massive arrays</w:t>
      </w:r>
      <w:r w:rsidRPr="00A3306D">
        <w:rPr>
          <w:rStyle w:val="StyleUnderline"/>
        </w:rPr>
        <w:t xml:space="preserve"> of </w:t>
      </w:r>
      <w:r w:rsidRPr="00A3306D">
        <w:rPr>
          <w:rStyle w:val="Emphasis"/>
        </w:rPr>
        <w:t>modern weaponry</w:t>
      </w:r>
      <w:r w:rsidRPr="00A3306D">
        <w:rPr>
          <w:sz w:val="8"/>
        </w:rPr>
        <w:t xml:space="preserve"> in recent years, </w:t>
      </w:r>
      <w:r w:rsidRPr="00A3306D">
        <w:rPr>
          <w:rStyle w:val="StyleUnderline"/>
        </w:rPr>
        <w:t xml:space="preserve">ensuring that any fighting will be </w:t>
      </w:r>
      <w:r w:rsidRPr="00A3306D">
        <w:rPr>
          <w:rStyle w:val="Emphasis"/>
        </w:rPr>
        <w:t>intense</w:t>
      </w:r>
      <w:r w:rsidRPr="00A3306D">
        <w:rPr>
          <w:rStyle w:val="StyleUnderline"/>
        </w:rPr>
        <w:t xml:space="preserve">, bloody, and </w:t>
      </w:r>
      <w:r w:rsidRPr="00A3306D">
        <w:rPr>
          <w:rStyle w:val="Emphasis"/>
        </w:rPr>
        <w:t>horrifically destructive</w:t>
      </w:r>
      <w:r w:rsidRPr="00A3306D">
        <w:rPr>
          <w:sz w:val="8"/>
        </w:rPr>
        <w:t>. Iran has been acquiring an assortment of modern weapons </w:t>
      </w:r>
      <w:hyperlink r:id="rId45" w:tgtFrame="_blank" w:history="1">
        <w:r w:rsidRPr="00A3306D">
          <w:rPr>
            <w:rStyle w:val="Hyperlink"/>
            <w:sz w:val="8"/>
          </w:rPr>
          <w:t>from Russia</w:t>
        </w:r>
      </w:hyperlink>
      <w:r w:rsidRPr="00A3306D">
        <w:rPr>
          <w:sz w:val="8"/>
        </w:rPr>
        <w:t> and possesses its own substantial arms industry. It, in turn, has been </w:t>
      </w:r>
      <w:hyperlink r:id="rId46" w:tgtFrame="_blank" w:history="1">
        <w:r w:rsidRPr="00A3306D">
          <w:rPr>
            <w:rStyle w:val="Hyperlink"/>
            <w:sz w:val="8"/>
          </w:rPr>
          <w:t>supplying</w:t>
        </w:r>
      </w:hyperlink>
      <w:r w:rsidRPr="00A3306D">
        <w:rPr>
          <w:sz w:val="8"/>
        </w:rPr>
        <w:t> the Assad regime with modern arms and is suspected of </w:t>
      </w:r>
      <w:hyperlink r:id="rId47" w:tgtFrame="_blank" w:history="1">
        <w:r w:rsidRPr="00A3306D">
          <w:rPr>
            <w:rStyle w:val="Hyperlink"/>
            <w:sz w:val="8"/>
          </w:rPr>
          <w:t>shipping</w:t>
        </w:r>
      </w:hyperlink>
      <w:r w:rsidRPr="00A3306D">
        <w:rPr>
          <w:sz w:val="8"/>
        </w:rPr>
        <w:t> an array of missiles and other munitions to Hezbollah. Israel, Saudi Arabia, and the UAE have long been </w:t>
      </w:r>
      <w:hyperlink r:id="rId48" w:tgtFrame="_blank" w:history="1">
        <w:r w:rsidRPr="00A3306D">
          <w:rPr>
            <w:rStyle w:val="Hyperlink"/>
            <w:sz w:val="8"/>
          </w:rPr>
          <w:t>major recipients</w:t>
        </w:r>
      </w:hyperlink>
      <w:r w:rsidRPr="00A3306D">
        <w:rPr>
          <w:sz w:val="8"/>
        </w:rPr>
        <w:t> of tens of billions of dollars of sophisticated American weaponry and President Trump has </w:t>
      </w:r>
      <w:hyperlink r:id="rId49" w:tgtFrame="_blank" w:history="1">
        <w:r w:rsidRPr="00A3306D">
          <w:rPr>
            <w:rStyle w:val="Hyperlink"/>
            <w:sz w:val="8"/>
          </w:rPr>
          <w:t>promised</w:t>
        </w:r>
      </w:hyperlink>
      <w:r w:rsidRPr="00A3306D">
        <w:rPr>
          <w:sz w:val="8"/>
        </w:rPr>
        <w:t> to supply them with so much more.</w:t>
      </w:r>
    </w:p>
    <w:p w14:paraId="4B14B85C" w14:textId="77777777" w:rsidR="005501EE" w:rsidRPr="00A3306D" w:rsidRDefault="005501EE" w:rsidP="005501EE">
      <w:pPr>
        <w:rPr>
          <w:sz w:val="8"/>
        </w:rPr>
      </w:pPr>
      <w:r w:rsidRPr="00A3306D">
        <w:rPr>
          <w:sz w:val="8"/>
        </w:rPr>
        <w:t xml:space="preserve">This means that, once ignited, </w:t>
      </w:r>
      <w:r w:rsidRPr="00A3306D">
        <w:rPr>
          <w:rStyle w:val="StyleUnderline"/>
        </w:rPr>
        <w:t xml:space="preserve">a Third Gulf War could </w:t>
      </w:r>
      <w:r w:rsidRPr="00A3306D">
        <w:rPr>
          <w:rStyle w:val="Emphasis"/>
        </w:rPr>
        <w:t>quickly </w:t>
      </w:r>
      <w:hyperlink r:id="rId50" w:tgtFrame="_blank" w:history="1">
        <w:r w:rsidRPr="00A3306D">
          <w:rPr>
            <w:rStyle w:val="Emphasis"/>
          </w:rPr>
          <w:t>escalate</w:t>
        </w:r>
      </w:hyperlink>
      <w:r w:rsidRPr="00A3306D">
        <w:rPr>
          <w:rStyle w:val="StyleUnderline"/>
        </w:rPr>
        <w:t> and would</w:t>
      </w:r>
      <w:r w:rsidRPr="00A3306D">
        <w:rPr>
          <w:sz w:val="8"/>
        </w:rPr>
        <w:t xml:space="preserve"> undoubtedly </w:t>
      </w:r>
      <w:r w:rsidRPr="00A3306D">
        <w:rPr>
          <w:rStyle w:val="StyleUnderline"/>
        </w:rPr>
        <w:t>generate large numbers of</w:t>
      </w:r>
      <w:r w:rsidRPr="00A3306D">
        <w:rPr>
          <w:sz w:val="8"/>
        </w:rPr>
        <w:t xml:space="preserve"> civilian and military </w:t>
      </w:r>
      <w:r w:rsidRPr="00A3306D">
        <w:rPr>
          <w:rStyle w:val="StyleUnderline"/>
        </w:rPr>
        <w:t>casualties</w:t>
      </w:r>
      <w:r w:rsidRPr="00A3306D">
        <w:rPr>
          <w:sz w:val="8"/>
        </w:rPr>
        <w:t xml:space="preserve">, </w:t>
      </w:r>
      <w:r w:rsidRPr="00A3306D">
        <w:rPr>
          <w:rStyle w:val="StyleUnderline"/>
        </w:rPr>
        <w:t xml:space="preserve">and </w:t>
      </w:r>
      <w:r w:rsidRPr="00A3306D">
        <w:rPr>
          <w:rStyle w:val="Emphasis"/>
        </w:rPr>
        <w:t>new flows of refugees</w:t>
      </w:r>
      <w:r w:rsidRPr="00A3306D">
        <w:rPr>
          <w:sz w:val="8"/>
        </w:rPr>
        <w:t>. The United States and its allies would try to quickly cripple Iran’s war-making capabilities, a task that would require multiple waves of air and missile strikes, some surely directed at facilities in densely populated areas. Iran and its allies would seek to respond by attacking high-value targets in Israel and Saudi Arabia, including cities and oil facilities. Iran’s Shia allies in Iraq, Yemen, and elsewhere could be expected to launch </w:t>
      </w:r>
      <w:hyperlink r:id="rId51" w:tgtFrame="_blank" w:history="1">
        <w:r w:rsidRPr="00A3306D">
          <w:rPr>
            <w:rStyle w:val="Hyperlink"/>
            <w:sz w:val="8"/>
          </w:rPr>
          <w:t>attacks of their own</w:t>
        </w:r>
      </w:hyperlink>
      <w:r w:rsidRPr="00A3306D">
        <w:rPr>
          <w:sz w:val="8"/>
        </w:rPr>
        <w:t xml:space="preserve"> on the U.S.-led alliance. </w:t>
      </w:r>
      <w:r w:rsidRPr="00A3306D">
        <w:rPr>
          <w:rStyle w:val="StyleUnderline"/>
        </w:rPr>
        <w:t>Where all this would lead</w:t>
      </w:r>
      <w:r w:rsidRPr="00A3306D">
        <w:rPr>
          <w:sz w:val="8"/>
        </w:rPr>
        <w:t xml:space="preserve">, once such fighting began, </w:t>
      </w:r>
      <w:r w:rsidRPr="00A3306D">
        <w:rPr>
          <w:rStyle w:val="StyleUnderline"/>
        </w:rPr>
        <w:t>is</w:t>
      </w:r>
      <w:r w:rsidRPr="00A3306D">
        <w:rPr>
          <w:sz w:val="8"/>
        </w:rPr>
        <w:t xml:space="preserve"> of course </w:t>
      </w:r>
      <w:r w:rsidRPr="00A3306D">
        <w:rPr>
          <w:rStyle w:val="Emphasis"/>
        </w:rPr>
        <w:t>impossible to predict</w:t>
      </w:r>
      <w:r w:rsidRPr="00A3306D">
        <w:rPr>
          <w:sz w:val="8"/>
        </w:rPr>
        <w:t xml:space="preserve">, </w:t>
      </w:r>
      <w:r w:rsidRPr="00A3306D">
        <w:rPr>
          <w:rStyle w:val="StyleUnderline"/>
        </w:rPr>
        <w:t>but</w:t>
      </w:r>
      <w:r w:rsidRPr="00A3306D">
        <w:rPr>
          <w:sz w:val="8"/>
        </w:rPr>
        <w:t xml:space="preserve"> the </w:t>
      </w:r>
      <w:r w:rsidRPr="00A3306D">
        <w:rPr>
          <w:rStyle w:val="Emphasis"/>
        </w:rPr>
        <w:t>history</w:t>
      </w:r>
      <w:r w:rsidRPr="00A3306D">
        <w:rPr>
          <w:sz w:val="8"/>
        </w:rPr>
        <w:t xml:space="preserve"> of the twenty-first century </w:t>
      </w:r>
      <w:r w:rsidRPr="00A3306D">
        <w:rPr>
          <w:rStyle w:val="StyleUnderline"/>
        </w:rPr>
        <w:t>suggests that</w:t>
      </w:r>
      <w:r w:rsidRPr="00A3306D">
        <w:rPr>
          <w:sz w:val="8"/>
        </w:rPr>
        <w:t xml:space="preserve">, whatever happens, </w:t>
      </w:r>
      <w:r w:rsidRPr="00A3306D">
        <w:rPr>
          <w:rStyle w:val="StyleUnderline"/>
        </w:rPr>
        <w:t>it won’t follow</w:t>
      </w:r>
      <w:r w:rsidRPr="00A3306D">
        <w:rPr>
          <w:sz w:val="8"/>
        </w:rPr>
        <w:t xml:space="preserve"> the </w:t>
      </w:r>
      <w:r w:rsidRPr="00A3306D">
        <w:rPr>
          <w:rStyle w:val="Emphasis"/>
        </w:rPr>
        <w:t>carefully laid plans</w:t>
      </w:r>
      <w:r w:rsidRPr="00A3306D">
        <w:rPr>
          <w:rStyle w:val="StyleUnderline"/>
        </w:rPr>
        <w:t xml:space="preserve"> of commanding generals</w:t>
      </w:r>
      <w:r w:rsidRPr="00A3306D">
        <w:rPr>
          <w:sz w:val="8"/>
        </w:rPr>
        <w:t xml:space="preserve"> (or their civilian overseers) </w:t>
      </w:r>
      <w:r w:rsidRPr="00A3306D">
        <w:rPr>
          <w:rStyle w:val="StyleUnderline"/>
        </w:rPr>
        <w:t>and won’t end</w:t>
      </w:r>
      <w:r w:rsidRPr="00A3306D">
        <w:rPr>
          <w:sz w:val="8"/>
        </w:rPr>
        <w:t xml:space="preserve"> either </w:t>
      </w:r>
      <w:r w:rsidRPr="00A3306D">
        <w:rPr>
          <w:rStyle w:val="StyleUnderline"/>
        </w:rPr>
        <w:t>expectably or well</w:t>
      </w:r>
      <w:r w:rsidRPr="00A3306D">
        <w:rPr>
          <w:sz w:val="8"/>
        </w:rPr>
        <w:t>.</w:t>
      </w:r>
    </w:p>
    <w:p w14:paraId="74F16E98" w14:textId="77777777" w:rsidR="005501EE" w:rsidRPr="00A3306D" w:rsidRDefault="005501EE" w:rsidP="005501EE">
      <w:pPr>
        <w:rPr>
          <w:sz w:val="8"/>
        </w:rPr>
      </w:pPr>
      <w:r w:rsidRPr="00A3306D">
        <w:rPr>
          <w:sz w:val="8"/>
        </w:rPr>
        <w:t xml:space="preserve">Precisely what kind of incident or series of events would ignite a war of this sort is similarly unpredictable.  Nonetheless, it seems obvious that </w:t>
      </w:r>
      <w:r w:rsidRPr="00A3306D">
        <w:rPr>
          <w:rStyle w:val="StyleUnderline"/>
        </w:rPr>
        <w:t>the world is moving ever closer to a moment when the right</w:t>
      </w:r>
      <w:r w:rsidRPr="00A3306D">
        <w:rPr>
          <w:sz w:val="8"/>
        </w:rPr>
        <w:t xml:space="preserve"> (or perhaps the better word is wrong) </w:t>
      </w:r>
      <w:r w:rsidRPr="00A3306D">
        <w:rPr>
          <w:rStyle w:val="Emphasis"/>
        </w:rPr>
        <w:t>spark</w:t>
      </w:r>
      <w:r w:rsidRPr="00A3306D">
        <w:rPr>
          <w:rStyle w:val="StyleUnderline"/>
        </w:rPr>
        <w:t xml:space="preserve"> could set off a </w:t>
      </w:r>
      <w:r w:rsidRPr="00A3306D">
        <w:rPr>
          <w:rStyle w:val="Emphasis"/>
        </w:rPr>
        <w:t>chain of events</w:t>
      </w:r>
      <w:r w:rsidRPr="00A3306D">
        <w:rPr>
          <w:rStyle w:val="StyleUnderline"/>
        </w:rPr>
        <w:t xml:space="preserve"> leading to </w:t>
      </w:r>
      <w:r w:rsidRPr="00A3306D">
        <w:rPr>
          <w:rStyle w:val="Emphasis"/>
        </w:rPr>
        <w:t>full-scale hostilities</w:t>
      </w:r>
      <w:r w:rsidRPr="00A3306D">
        <w:rPr>
          <w:rStyle w:val="StyleUnderline"/>
        </w:rPr>
        <w:t xml:space="preserve"> in the Middle East</w:t>
      </w:r>
      <w:r w:rsidRPr="00A3306D">
        <w:rPr>
          <w:sz w:val="8"/>
        </w:rPr>
        <w:t xml:space="preserve"> in the wake of President Trump’s recent rejection of the nuclear deal. It’s possible, for instance, to imagine a clash between Israeli and Iranian military contingents in Syria sparking such a conflict. The Iranians, it is claimed, have set up bases there both to support the Assad regime and to funnel arms to Hezbollah in Lebanon. On May 10th, Israeli jets </w:t>
      </w:r>
      <w:hyperlink r:id="rId52" w:tgtFrame="_blank" w:history="1">
        <w:r w:rsidRPr="00A3306D">
          <w:rPr>
            <w:rStyle w:val="Hyperlink"/>
            <w:sz w:val="8"/>
          </w:rPr>
          <w:t>struck</w:t>
        </w:r>
      </w:hyperlink>
      <w:r w:rsidRPr="00A3306D">
        <w:rPr>
          <w:sz w:val="8"/>
        </w:rPr>
        <w:t> several such sites, following a missile barrage on the Israeli-occupied Golan Heights said to have been launched by Iranian soldiers in Syria. More Israeli strikes certainly lie in our future as Iran presses its drive to </w:t>
      </w:r>
      <w:hyperlink r:id="rId53" w:tgtFrame="_blank" w:history="1">
        <w:r w:rsidRPr="00A3306D">
          <w:rPr>
            <w:rStyle w:val="Hyperlink"/>
            <w:sz w:val="8"/>
          </w:rPr>
          <w:t>establish</w:t>
        </w:r>
      </w:hyperlink>
      <w:r w:rsidRPr="00A3306D">
        <w:rPr>
          <w:sz w:val="8"/>
        </w:rPr>
        <w:t> and control a so-called land bridge through Iraq and Syria to Lebanon. Another possible spark could involve collisions or other incidents between American and Iranian naval vessels in the Persian Gulf, where the two navies frequently </w:t>
      </w:r>
      <w:hyperlink r:id="rId54" w:tgtFrame="_blank" w:history="1">
        <w:r w:rsidRPr="00A3306D">
          <w:rPr>
            <w:rStyle w:val="Hyperlink"/>
            <w:sz w:val="8"/>
          </w:rPr>
          <w:t>approach</w:t>
        </w:r>
      </w:hyperlink>
      <w:r w:rsidRPr="00A3306D">
        <w:rPr>
          <w:sz w:val="8"/>
        </w:rPr>
        <w:t xml:space="preserve"> each other in an aggressive manner. </w:t>
      </w:r>
      <w:r w:rsidRPr="00A3306D">
        <w:rPr>
          <w:rStyle w:val="StyleUnderline"/>
        </w:rPr>
        <w:t xml:space="preserve">Whatever the nature of the initial clash, </w:t>
      </w:r>
      <w:r w:rsidRPr="00A3306D">
        <w:rPr>
          <w:rStyle w:val="Emphasis"/>
        </w:rPr>
        <w:t>rapid escalation</w:t>
      </w:r>
      <w:r w:rsidRPr="00A3306D">
        <w:rPr>
          <w:rStyle w:val="StyleUnderline"/>
        </w:rPr>
        <w:t xml:space="preserve"> to </w:t>
      </w:r>
      <w:r w:rsidRPr="00A3306D">
        <w:rPr>
          <w:rStyle w:val="Emphasis"/>
        </w:rPr>
        <w:t>full-scale hostilities</w:t>
      </w:r>
      <w:r w:rsidRPr="00A3306D">
        <w:rPr>
          <w:rStyle w:val="StyleUnderline"/>
        </w:rPr>
        <w:t xml:space="preserve"> could occur with </w:t>
      </w:r>
      <w:r w:rsidRPr="00A3306D">
        <w:rPr>
          <w:rStyle w:val="Emphasis"/>
        </w:rPr>
        <w:t>very little warning</w:t>
      </w:r>
      <w:r w:rsidRPr="00A3306D">
        <w:rPr>
          <w:sz w:val="8"/>
        </w:rPr>
        <w:t>.</w:t>
      </w:r>
    </w:p>
    <w:p w14:paraId="6D2CC0DE" w14:textId="77777777" w:rsidR="005501EE" w:rsidRPr="00A3306D" w:rsidRDefault="005501EE" w:rsidP="005501EE">
      <w:pPr>
        <w:rPr>
          <w:sz w:val="8"/>
          <w:szCs w:val="8"/>
        </w:rPr>
      </w:pPr>
      <w:r w:rsidRPr="00A3306D">
        <w:rPr>
          <w:sz w:val="8"/>
          <w:szCs w:val="8"/>
        </w:rPr>
        <w:t>All of this begs a question: Why are the United States and its allies in the region moving ever closer to another major war in the Persian Gulf? Why now?</w:t>
      </w:r>
    </w:p>
    <w:p w14:paraId="68EFE408" w14:textId="77777777" w:rsidR="005501EE" w:rsidRPr="00A3306D" w:rsidRDefault="005501EE" w:rsidP="005501EE">
      <w:pPr>
        <w:rPr>
          <w:sz w:val="8"/>
          <w:szCs w:val="8"/>
        </w:rPr>
      </w:pPr>
      <w:r w:rsidRPr="00A3306D">
        <w:rPr>
          <w:sz w:val="8"/>
          <w:szCs w:val="8"/>
        </w:rPr>
        <w:t>The Geopolitical Impulse</w:t>
      </w:r>
    </w:p>
    <w:p w14:paraId="560BE996" w14:textId="77777777" w:rsidR="005501EE" w:rsidRPr="00A3306D" w:rsidRDefault="005501EE" w:rsidP="005501EE">
      <w:pPr>
        <w:rPr>
          <w:sz w:val="8"/>
        </w:rPr>
      </w:pPr>
      <w:r w:rsidRPr="00A3306D">
        <w:rPr>
          <w:rStyle w:val="StyleUnderline"/>
        </w:rPr>
        <w:t xml:space="preserve">The </w:t>
      </w:r>
      <w:r w:rsidRPr="00A3306D">
        <w:rPr>
          <w:rStyle w:val="Emphasis"/>
        </w:rPr>
        <w:t>first two Gulf Wars</w:t>
      </w:r>
      <w:r w:rsidRPr="00A3306D">
        <w:rPr>
          <w:rStyle w:val="StyleUnderline"/>
        </w:rPr>
        <w:t xml:space="preserve"> were driven</w:t>
      </w:r>
      <w:r w:rsidRPr="00A3306D">
        <w:rPr>
          <w:sz w:val="8"/>
        </w:rPr>
        <w:t xml:space="preserve">, to a large extent, </w:t>
      </w:r>
      <w:r w:rsidRPr="00A3306D">
        <w:rPr>
          <w:rStyle w:val="StyleUnderline"/>
        </w:rPr>
        <w:t>by the </w:t>
      </w:r>
      <w:hyperlink r:id="rId55" w:tgtFrame="_blank" w:history="1">
        <w:r w:rsidRPr="00A3306D">
          <w:rPr>
            <w:rStyle w:val="Emphasis"/>
          </w:rPr>
          <w:t>geopolitics of oil</w:t>
        </w:r>
      </w:hyperlink>
      <w:r w:rsidRPr="00A3306D">
        <w:rPr>
          <w:sz w:val="8"/>
        </w:rPr>
        <w:t>. After World War II, as the United States became increasingly dependent on imported sources of petroleum, it drew ever closer to Saudi Arabia, the world’s leading oil producer. Under the </w:t>
      </w:r>
      <w:hyperlink r:id="rId56" w:tgtFrame="_blank" w:history="1">
        <w:r w:rsidRPr="00A3306D">
          <w:rPr>
            <w:rStyle w:val="Hyperlink"/>
            <w:sz w:val="8"/>
          </w:rPr>
          <w:t>Carter Doctrine</w:t>
        </w:r>
      </w:hyperlink>
      <w:r w:rsidRPr="00A3306D">
        <w:rPr>
          <w:sz w:val="8"/>
        </w:rPr>
        <w:t> of January 1980, the U.S. pledged for the first time to use force, if necessary, to prevent any interruption in the flow of oil from Saudi Arabia and other Gulf states to this country and its allies. Ronald Reagan, the first president to implement that doctrine, authorized the "</w:t>
      </w:r>
      <w:hyperlink r:id="rId57" w:tgtFrame="_blank" w:history="1">
        <w:r w:rsidRPr="00A3306D">
          <w:rPr>
            <w:rStyle w:val="Hyperlink"/>
            <w:sz w:val="8"/>
          </w:rPr>
          <w:t>reflagging</w:t>
        </w:r>
      </w:hyperlink>
      <w:r w:rsidRPr="00A3306D">
        <w:rPr>
          <w:sz w:val="8"/>
        </w:rPr>
        <w:t>" of Saudi and Kuwaiti oil tankers with the stars and stripes during the eight-year Iran-Iraq War that began in 1980 and their protection by the U.S. Navy. When Iranian gunboats menaced such tankers, American vessels drove them off in incidents that represented the first actual military clashes between the U.S. and Iran. At the time, President Reagan put the matter in </w:t>
      </w:r>
      <w:hyperlink r:id="rId58" w:tgtFrame="_blank" w:history="1">
        <w:r w:rsidRPr="00A3306D">
          <w:rPr>
            <w:rStyle w:val="Hyperlink"/>
            <w:sz w:val="8"/>
          </w:rPr>
          <w:t>no uncertain terms</w:t>
        </w:r>
      </w:hyperlink>
      <w:r w:rsidRPr="00A3306D">
        <w:rPr>
          <w:sz w:val="8"/>
        </w:rPr>
        <w:t>: “The use of the sea lanes of the Persian Gulf will not be dictated by the Iranians.”</w:t>
      </w:r>
    </w:p>
    <w:p w14:paraId="220D01CD" w14:textId="77777777" w:rsidR="005501EE" w:rsidRPr="00A3306D" w:rsidRDefault="005501EE" w:rsidP="005501EE">
      <w:pPr>
        <w:rPr>
          <w:sz w:val="2"/>
          <w:szCs w:val="2"/>
        </w:rPr>
      </w:pPr>
      <w:r w:rsidRPr="00A3306D">
        <w:rPr>
          <w:sz w:val="2"/>
          <w:szCs w:val="2"/>
        </w:rPr>
        <w:t>Oil geopolitics also figured prominently in the U.S. decision to intervene in the </w:t>
      </w:r>
      <w:hyperlink r:id="rId59" w:tgtFrame="_blank" w:history="1">
        <w:r w:rsidRPr="00A3306D">
          <w:rPr>
            <w:rStyle w:val="Hyperlink"/>
            <w:sz w:val="2"/>
            <w:szCs w:val="2"/>
          </w:rPr>
          <w:t>First Gulf War</w:t>
        </w:r>
      </w:hyperlink>
      <w:r w:rsidRPr="00A3306D">
        <w:rPr>
          <w:sz w:val="2"/>
          <w:szCs w:val="2"/>
        </w:rPr>
        <w:t>. When Iraqi forces occupied Kuwait in August 1990 and appeared poised to invade Saudi Arabia, President George H.W. Bush announced that the U.S. would send forces to defend the kingdom and so played out the Carter Doctrine in real time. “Our country now imports nearly half the oil it consumes and could face a major threat to its economic independence,” he </w:t>
      </w:r>
      <w:hyperlink r:id="rId60" w:tgtFrame="_blank" w:history="1">
        <w:r w:rsidRPr="00A3306D">
          <w:rPr>
            <w:rStyle w:val="Hyperlink"/>
            <w:sz w:val="2"/>
            <w:szCs w:val="2"/>
          </w:rPr>
          <w:t>declared</w:t>
        </w:r>
      </w:hyperlink>
      <w:r w:rsidRPr="00A3306D">
        <w:rPr>
          <w:sz w:val="2"/>
          <w:szCs w:val="2"/>
        </w:rPr>
        <w:t>, adding that “the sovereign independence of Saudi Arabia is of vital interest to the United States.”</w:t>
      </w:r>
    </w:p>
    <w:p w14:paraId="680AD4EF" w14:textId="77777777" w:rsidR="005501EE" w:rsidRPr="00A3306D" w:rsidRDefault="005501EE" w:rsidP="005501EE">
      <w:pPr>
        <w:rPr>
          <w:sz w:val="2"/>
          <w:szCs w:val="2"/>
        </w:rPr>
      </w:pPr>
      <w:r w:rsidRPr="00A3306D">
        <w:rPr>
          <w:sz w:val="2"/>
          <w:szCs w:val="2"/>
        </w:rPr>
        <w:t>Although the oil dimension of U.S. strategy was less obvious in President George W. Bush’s decision to invade Iraq in March 2003, it was still there. Members of his inner circle, especially Vice President Dick Cheney, </w:t>
      </w:r>
      <w:hyperlink r:id="rId61" w:tgtFrame="_blank" w:history="1">
        <w:r w:rsidRPr="00A3306D">
          <w:rPr>
            <w:rStyle w:val="Hyperlink"/>
            <w:sz w:val="2"/>
            <w:szCs w:val="2"/>
          </w:rPr>
          <w:t>argued</w:t>
        </w:r>
      </w:hyperlink>
      <w:r w:rsidRPr="00A3306D">
        <w:rPr>
          <w:sz w:val="2"/>
          <w:szCs w:val="2"/>
        </w:rPr>
        <w:t> that Iraqi ruler Saddam Hussein posed a threat to the safety of Persian Gulf oil lanes and needed to be eliminated. Others in the administration were </w:t>
      </w:r>
      <w:hyperlink r:id="rId62" w:tgtFrame="_blank" w:history="1">
        <w:r w:rsidRPr="00A3306D">
          <w:rPr>
            <w:rStyle w:val="Hyperlink"/>
            <w:sz w:val="2"/>
            <w:szCs w:val="2"/>
          </w:rPr>
          <w:t>eager to pursue</w:t>
        </w:r>
      </w:hyperlink>
      <w:r w:rsidRPr="00A3306D">
        <w:rPr>
          <w:sz w:val="2"/>
          <w:szCs w:val="2"/>
        </w:rPr>
        <w:t> the prospect of privatizing Iraq’s state-owned oil fields and turning them over to American oil companies (a notion that evidently stuck in Donald Trump’s mind, as he repeatedly </w:t>
      </w:r>
      <w:hyperlink r:id="rId63" w:tgtFrame="_blank" w:history="1">
        <w:r w:rsidRPr="00A3306D">
          <w:rPr>
            <w:rStyle w:val="Hyperlink"/>
            <w:sz w:val="2"/>
            <w:szCs w:val="2"/>
          </w:rPr>
          <w:t>asserted</w:t>
        </w:r>
      </w:hyperlink>
      <w:r w:rsidRPr="00A3306D">
        <w:rPr>
          <w:sz w:val="2"/>
          <w:szCs w:val="2"/>
        </w:rPr>
        <w:t> during the 2016 election campaign that “we should have kept the oil”).</w:t>
      </w:r>
    </w:p>
    <w:p w14:paraId="0297CF43" w14:textId="77777777" w:rsidR="005501EE" w:rsidRPr="00A3306D" w:rsidRDefault="005501EE" w:rsidP="005501EE">
      <w:pPr>
        <w:rPr>
          <w:sz w:val="2"/>
          <w:szCs w:val="2"/>
        </w:rPr>
      </w:pPr>
      <w:r w:rsidRPr="00A3306D">
        <w:rPr>
          <w:sz w:val="2"/>
          <w:szCs w:val="2"/>
        </w:rPr>
        <w:t>Today, oil has receded, if not entirely disappeared, as a major factor in Persian Gulf geopolitics, while other issues have moved to the fore. Of greatest significance in animating the current military standoff is an escalating struggle for regional dominance </w:t>
      </w:r>
      <w:hyperlink r:id="rId64" w:tgtFrame="_blank" w:history="1">
        <w:r w:rsidRPr="00A3306D">
          <w:rPr>
            <w:rStyle w:val="Hyperlink"/>
            <w:sz w:val="2"/>
            <w:szCs w:val="2"/>
          </w:rPr>
          <w:t>between</w:t>
        </w:r>
      </w:hyperlink>
      <w:r w:rsidRPr="00A3306D">
        <w:rPr>
          <w:sz w:val="2"/>
          <w:szCs w:val="2"/>
        </w:rPr>
        <w:t> Iran and Saudi Arabia (with a nuclear-armed Israel lurking in the wings). Both countries view themselves as the hub of a network of like-minded states and societies -- Iran as the leader of the region’s Shia populations, Saudi Arabia of its Sunnis -- and both resent any gains by the other. To complicate matters, President Trump, clearly harboring deep antipathy toward the Iranians, has chosen to side with the Saudis big league (as he might say), while Benjamin Netanyahu’s Israel, fearing Iranian advances in the region, has </w:t>
      </w:r>
      <w:hyperlink r:id="rId65" w:tgtFrame="_blank" w:history="1">
        <w:r w:rsidRPr="00A3306D">
          <w:rPr>
            <w:rStyle w:val="Hyperlink"/>
            <w:sz w:val="2"/>
            <w:szCs w:val="2"/>
          </w:rPr>
          <w:t>opted</w:t>
        </w:r>
      </w:hyperlink>
      <w:r w:rsidRPr="00A3306D">
        <w:rPr>
          <w:sz w:val="2"/>
          <w:szCs w:val="2"/>
        </w:rPr>
        <w:t> to weigh in on the Saudi side of the equation in a major way as well. The result, as </w:t>
      </w:r>
      <w:hyperlink r:id="rId66" w:tgtFrame="_blank" w:history="1">
        <w:r w:rsidRPr="00A3306D">
          <w:rPr>
            <w:rStyle w:val="Hyperlink"/>
            <w:sz w:val="2"/>
            <w:szCs w:val="2"/>
          </w:rPr>
          <w:t>suggested</w:t>
        </w:r>
      </w:hyperlink>
      <w:r w:rsidRPr="00A3306D">
        <w:rPr>
          <w:sz w:val="2"/>
          <w:szCs w:val="2"/>
        </w:rPr>
        <w:t> by military historian Andrew Bacevich, is the “inauguration of a Saudi-American-Israeli axis” and a “major realignment of U.S. strategic relationships.”</w:t>
      </w:r>
    </w:p>
    <w:p w14:paraId="14F6E92D" w14:textId="77777777" w:rsidR="005501EE" w:rsidRPr="00A3306D" w:rsidRDefault="005501EE" w:rsidP="005501EE">
      <w:pPr>
        <w:rPr>
          <w:sz w:val="2"/>
          <w:szCs w:val="2"/>
        </w:rPr>
      </w:pPr>
      <w:r w:rsidRPr="00A3306D">
        <w:rPr>
          <w:sz w:val="2"/>
          <w:szCs w:val="2"/>
        </w:rPr>
        <w:t>Several key factors explain this transition from an oil-centric strategy emphasizing military power to a more conventional struggle among regional rivals that has already deeply embroiled the planet’s last superpower. To begin with, America’s reliance on imported oil has diminished rapidly in recent years, thanks to an oil drilling revolution in the U.S. that has allowed the massive exploitation of domestic shale reserves through the process of fracking. As a result, access to Persian Gulf supplies matters far less in Washington than it did in previous decades. In 2001, </w:t>
      </w:r>
      <w:hyperlink r:id="rId67" w:tgtFrame="_blank" w:history="1">
        <w:r w:rsidRPr="00A3306D">
          <w:rPr>
            <w:rStyle w:val="Hyperlink"/>
            <w:sz w:val="2"/>
            <w:szCs w:val="2"/>
          </w:rPr>
          <w:t>according to</w:t>
        </w:r>
      </w:hyperlink>
      <w:r w:rsidRPr="00A3306D">
        <w:rPr>
          <w:sz w:val="2"/>
          <w:szCs w:val="2"/>
        </w:rPr>
        <w:t> oil giant BP, the United States relied on imports for 61% of its net oil consumption; by 2016, that share had dropped to 37% and was still falling -- and yet the U.S. remains deeply involved in the region as a decade and a half of unending war, counterinsurgency, drone strikes, and other kinds of strife sadly indicate.</w:t>
      </w:r>
    </w:p>
    <w:p w14:paraId="5F5C20CA" w14:textId="77777777" w:rsidR="005501EE" w:rsidRPr="00A3306D" w:rsidRDefault="005501EE" w:rsidP="005501EE">
      <w:pPr>
        <w:rPr>
          <w:sz w:val="2"/>
          <w:szCs w:val="2"/>
        </w:rPr>
      </w:pPr>
      <w:r w:rsidRPr="00A3306D">
        <w:rPr>
          <w:sz w:val="2"/>
          <w:szCs w:val="2"/>
        </w:rPr>
        <w:t>By invading and occupying Iraq in 2003, Washington also eliminated a major bulwark of Sunni power, a country led by Saddam Hussein who, two decades earlier, had been </w:t>
      </w:r>
      <w:hyperlink r:id="rId68" w:tgtFrame="_blank" w:history="1">
        <w:r w:rsidRPr="00A3306D">
          <w:rPr>
            <w:rStyle w:val="Hyperlink"/>
            <w:sz w:val="2"/>
            <w:szCs w:val="2"/>
          </w:rPr>
          <w:t>siding with</w:t>
        </w:r>
      </w:hyperlink>
      <w:r w:rsidRPr="00A3306D">
        <w:rPr>
          <w:sz w:val="2"/>
          <w:szCs w:val="2"/>
        </w:rPr>
        <w:t> the U.S. in opposing Iran. That invasion, ironically enough, had the effect of expanding Shiite influence and making Iran the major -- possibly the only -- winner in the years of war that followed. Some Western analysts </w:t>
      </w:r>
      <w:hyperlink r:id="rId69" w:tgtFrame="_blank" w:history="1">
        <w:r w:rsidRPr="00A3306D">
          <w:rPr>
            <w:rStyle w:val="Hyperlink"/>
            <w:sz w:val="2"/>
            <w:szCs w:val="2"/>
          </w:rPr>
          <w:t>believe</w:t>
        </w:r>
      </w:hyperlink>
      <w:r w:rsidRPr="00A3306D">
        <w:rPr>
          <w:sz w:val="2"/>
          <w:szCs w:val="2"/>
        </w:rPr>
        <w:t> that the greatest tragedy of the invasion, from a geopolitical point of view, was the ascension of Shiite politicians with close ties to Tehran in post-Hussein Iraq. Although that country’s current leaders appear intent on pursuing a path of their own in the post-ISIS moment, many powerful Iraqi Shiite militias -- including some that played key roles in driving Islamic State militants out of Mosul and other major cities -- </w:t>
      </w:r>
      <w:hyperlink r:id="rId70" w:tgtFrame="_blank" w:history="1">
        <w:r w:rsidRPr="00A3306D">
          <w:rPr>
            <w:rStyle w:val="Hyperlink"/>
            <w:sz w:val="2"/>
            <w:szCs w:val="2"/>
          </w:rPr>
          <w:t>retain close ties</w:t>
        </w:r>
      </w:hyperlink>
      <w:r w:rsidRPr="00A3306D">
        <w:rPr>
          <w:sz w:val="2"/>
          <w:szCs w:val="2"/>
        </w:rPr>
        <w:t> to Iran’s Revolutionary Guards.</w:t>
      </w:r>
    </w:p>
    <w:p w14:paraId="6C62D420" w14:textId="77777777" w:rsidR="005501EE" w:rsidRPr="00A3306D" w:rsidRDefault="005501EE" w:rsidP="005501EE">
      <w:pPr>
        <w:rPr>
          <w:sz w:val="2"/>
          <w:szCs w:val="2"/>
        </w:rPr>
      </w:pPr>
      <w:r w:rsidRPr="00A3306D">
        <w:rPr>
          <w:sz w:val="2"/>
          <w:szCs w:val="2"/>
        </w:rPr>
        <w:t>While disasters in themselves, the wars in Syria and Yemen have only added additional complexity to the geopolitical chessboard on which Washington found itself after that invasion and from which it has never extricated itself. In Syria, Iran has chosen to ally with Vladimir Putin’s Russia to preserve the brutal Assad regime, </w:t>
      </w:r>
      <w:hyperlink r:id="rId71" w:tgtFrame="_blank" w:history="1">
        <w:r w:rsidRPr="00A3306D">
          <w:rPr>
            <w:rStyle w:val="Hyperlink"/>
            <w:sz w:val="2"/>
            <w:szCs w:val="2"/>
          </w:rPr>
          <w:t>providing</w:t>
        </w:r>
      </w:hyperlink>
      <w:r w:rsidRPr="00A3306D">
        <w:rPr>
          <w:sz w:val="2"/>
          <w:szCs w:val="2"/>
        </w:rPr>
        <w:t> it with arms, funds, and an unknown number of advisers from the Revolutionary Guards. Hezbollah, a Shiite political group in Lebanon with a significant military wing, has </w:t>
      </w:r>
      <w:hyperlink r:id="rId72" w:tgtFrame="_blank" w:history="1">
        <w:r w:rsidRPr="00A3306D">
          <w:rPr>
            <w:rStyle w:val="Hyperlink"/>
            <w:sz w:val="2"/>
            <w:szCs w:val="2"/>
          </w:rPr>
          <w:t>sent</w:t>
        </w:r>
      </w:hyperlink>
      <w:r w:rsidRPr="00A3306D">
        <w:rPr>
          <w:sz w:val="2"/>
          <w:szCs w:val="2"/>
        </w:rPr>
        <w:t> large numbers of its own fighters to Syria to help Assad’s forces. In Yemen, the Iranians are believed to be </w:t>
      </w:r>
      <w:hyperlink r:id="rId73" w:tgtFrame="_blank" w:history="1">
        <w:r w:rsidRPr="00A3306D">
          <w:rPr>
            <w:rStyle w:val="Hyperlink"/>
            <w:sz w:val="2"/>
            <w:szCs w:val="2"/>
          </w:rPr>
          <w:t>providing</w:t>
        </w:r>
      </w:hyperlink>
      <w:r w:rsidRPr="00A3306D">
        <w:rPr>
          <w:sz w:val="2"/>
          <w:szCs w:val="2"/>
        </w:rPr>
        <w:t> arms and </w:t>
      </w:r>
      <w:hyperlink r:id="rId74" w:tgtFrame="_blank" w:history="1">
        <w:r w:rsidRPr="00A3306D">
          <w:rPr>
            <w:rStyle w:val="Hyperlink"/>
            <w:sz w:val="2"/>
            <w:szCs w:val="2"/>
          </w:rPr>
          <w:t>missile technology</w:t>
        </w:r>
      </w:hyperlink>
      <w:r w:rsidRPr="00A3306D">
        <w:rPr>
          <w:sz w:val="2"/>
          <w:szCs w:val="2"/>
        </w:rPr>
        <w:t> to the Houthis, a homegrown Shiite rebel group that now controls the northern half of the country, including the capital, Sana’a.</w:t>
      </w:r>
    </w:p>
    <w:p w14:paraId="2670BB4D" w14:textId="77777777" w:rsidR="005501EE" w:rsidRPr="00A3306D" w:rsidRDefault="005501EE" w:rsidP="005501EE">
      <w:pPr>
        <w:rPr>
          <w:sz w:val="2"/>
          <w:szCs w:val="2"/>
        </w:rPr>
      </w:pPr>
      <w:r w:rsidRPr="00A3306D">
        <w:rPr>
          <w:sz w:val="2"/>
          <w:szCs w:val="2"/>
        </w:rPr>
        <w:t>The Saudis, in turn, have been playing an ever more active role in bolstering their military power and protecting embattled Sunni communities throughout the region. Seeking to resist and reverse what they view as Iranian advances, they have </w:t>
      </w:r>
      <w:hyperlink r:id="rId75" w:tgtFrame="_blank" w:history="1">
        <w:r w:rsidRPr="00A3306D">
          <w:rPr>
            <w:rStyle w:val="Hyperlink"/>
            <w:sz w:val="2"/>
            <w:szCs w:val="2"/>
          </w:rPr>
          <w:t xml:space="preserve">helped </w:t>
        </w:r>
        <w:proofErr w:type="spellStart"/>
        <w:r w:rsidRPr="00A3306D">
          <w:rPr>
            <w:rStyle w:val="Hyperlink"/>
            <w:sz w:val="2"/>
            <w:szCs w:val="2"/>
          </w:rPr>
          <w:t>arm</w:t>
        </w:r>
      </w:hyperlink>
      <w:r w:rsidRPr="00A3306D">
        <w:rPr>
          <w:sz w:val="2"/>
          <w:szCs w:val="2"/>
        </w:rPr>
        <w:t>militias</w:t>
      </w:r>
      <w:proofErr w:type="spellEnd"/>
      <w:r w:rsidRPr="00A3306D">
        <w:rPr>
          <w:sz w:val="2"/>
          <w:szCs w:val="2"/>
        </w:rPr>
        <w:t xml:space="preserve"> of an extreme sort and evidently even al-Qaeda-associated groups under attack from Iranian-backed Shiite forces in Iraq and Syria. In 2015, in the case of Yemen, they </w:t>
      </w:r>
      <w:hyperlink r:id="rId76" w:tgtFrame="_blank" w:history="1">
        <w:r w:rsidRPr="00A3306D">
          <w:rPr>
            <w:rStyle w:val="Hyperlink"/>
            <w:sz w:val="2"/>
            <w:szCs w:val="2"/>
          </w:rPr>
          <w:t>organized</w:t>
        </w:r>
      </w:hyperlink>
      <w:r w:rsidRPr="00A3306D">
        <w:rPr>
          <w:sz w:val="2"/>
          <w:szCs w:val="2"/>
        </w:rPr>
        <w:t> a coalition of Sunni Arab states to crush the Houthi rebels in a brutal war that has included a blockade of the country, helping to produce mass famine and a relentless </w:t>
      </w:r>
      <w:hyperlink r:id="rId77" w:tgtFrame="_blank" w:history="1">
        <w:r w:rsidRPr="00A3306D">
          <w:rPr>
            <w:rStyle w:val="Hyperlink"/>
            <w:sz w:val="2"/>
            <w:szCs w:val="2"/>
          </w:rPr>
          <w:t>American-backed</w:t>
        </w:r>
      </w:hyperlink>
      <w:r w:rsidRPr="00A3306D">
        <w:rPr>
          <w:sz w:val="2"/>
          <w:szCs w:val="2"/>
        </w:rPr>
        <w:t> air campaign, which often hits civilian targets including </w:t>
      </w:r>
      <w:hyperlink r:id="rId78" w:tgtFrame="_blank" w:history="1">
        <w:r w:rsidRPr="00A3306D">
          <w:rPr>
            <w:rStyle w:val="Hyperlink"/>
            <w:sz w:val="2"/>
            <w:szCs w:val="2"/>
          </w:rPr>
          <w:t>markets</w:t>
        </w:r>
      </w:hyperlink>
      <w:r w:rsidRPr="00A3306D">
        <w:rPr>
          <w:sz w:val="2"/>
          <w:szCs w:val="2"/>
        </w:rPr>
        <w:t>, </w:t>
      </w:r>
      <w:hyperlink r:id="rId79" w:tgtFrame="_blank" w:history="1">
        <w:r w:rsidRPr="00A3306D">
          <w:rPr>
            <w:rStyle w:val="Hyperlink"/>
            <w:sz w:val="2"/>
            <w:szCs w:val="2"/>
          </w:rPr>
          <w:t>schools</w:t>
        </w:r>
      </w:hyperlink>
      <w:r w:rsidRPr="00A3306D">
        <w:rPr>
          <w:sz w:val="2"/>
          <w:szCs w:val="2"/>
        </w:rPr>
        <w:t>, and </w:t>
      </w:r>
      <w:hyperlink r:id="rId80" w:tgtFrame="_blank" w:history="1">
        <w:r w:rsidRPr="00A3306D">
          <w:rPr>
            <w:rStyle w:val="Hyperlink"/>
            <w:sz w:val="2"/>
            <w:szCs w:val="2"/>
          </w:rPr>
          <w:t>weddings</w:t>
        </w:r>
      </w:hyperlink>
      <w:r w:rsidRPr="00A3306D">
        <w:rPr>
          <w:sz w:val="2"/>
          <w:szCs w:val="2"/>
        </w:rPr>
        <w:t>. This combination has helped produce an estimated </w:t>
      </w:r>
      <w:hyperlink r:id="rId81" w:tgtFrame="_blank" w:history="1">
        <w:r w:rsidRPr="00A3306D">
          <w:rPr>
            <w:rStyle w:val="Hyperlink"/>
            <w:sz w:val="2"/>
            <w:szCs w:val="2"/>
          </w:rPr>
          <w:t>10,000</w:t>
        </w:r>
      </w:hyperlink>
      <w:r w:rsidRPr="00A3306D">
        <w:rPr>
          <w:sz w:val="2"/>
          <w:szCs w:val="2"/>
        </w:rPr>
        <w:t> civilian deaths and a singular humanitarian crisis in that already impoverished country.</w:t>
      </w:r>
    </w:p>
    <w:p w14:paraId="4DCE2D32" w14:textId="77777777" w:rsidR="005501EE" w:rsidRPr="00A3306D" w:rsidRDefault="005501EE" w:rsidP="005501EE">
      <w:pPr>
        <w:rPr>
          <w:sz w:val="2"/>
          <w:szCs w:val="2"/>
        </w:rPr>
      </w:pPr>
      <w:r w:rsidRPr="00A3306D">
        <w:rPr>
          <w:sz w:val="2"/>
          <w:szCs w:val="2"/>
        </w:rPr>
        <w:t>In response to these developments, the Obama administration sought to calm the situation by negotiating a nuclear deal with the Iranians and by </w:t>
      </w:r>
      <w:hyperlink r:id="rId82" w:tgtFrame="_blank" w:history="1">
        <w:r w:rsidRPr="00A3306D">
          <w:rPr>
            <w:rStyle w:val="Hyperlink"/>
            <w:sz w:val="2"/>
            <w:szCs w:val="2"/>
          </w:rPr>
          <w:t>holding out</w:t>
        </w:r>
      </w:hyperlink>
      <w:r w:rsidRPr="00A3306D">
        <w:rPr>
          <w:sz w:val="2"/>
          <w:szCs w:val="2"/>
        </w:rPr>
        <w:t xml:space="preserve"> the promise of increased economic ties with the West in return for reduced assertiveness outside its borders. Such a strategy never, however, won the support of Israel or Saudi Arabia. And in the </w:t>
      </w:r>
      <w:proofErr w:type="spellStart"/>
      <w:r w:rsidRPr="00A3306D">
        <w:rPr>
          <w:sz w:val="2"/>
          <w:szCs w:val="2"/>
        </w:rPr>
        <w:t>Obamayears</w:t>
      </w:r>
      <w:proofErr w:type="spellEnd"/>
      <w:r w:rsidRPr="00A3306D">
        <w:rPr>
          <w:sz w:val="2"/>
          <w:szCs w:val="2"/>
        </w:rPr>
        <w:t>, Washington continued to support both of those countries in a major way, including supplying massive amounts of military equipment, </w:t>
      </w:r>
      <w:hyperlink r:id="rId83" w:tgtFrame="_blank" w:history="1">
        <w:r w:rsidRPr="00A3306D">
          <w:rPr>
            <w:rStyle w:val="Hyperlink"/>
            <w:sz w:val="2"/>
            <w:szCs w:val="2"/>
          </w:rPr>
          <w:t>refueling</w:t>
        </w:r>
      </w:hyperlink>
      <w:r w:rsidRPr="00A3306D">
        <w:rPr>
          <w:sz w:val="2"/>
          <w:szCs w:val="2"/>
        </w:rPr>
        <w:t> Saudi planes in midair so they could strike deeper into Yemen, and providing the Saudis with </w:t>
      </w:r>
      <w:hyperlink r:id="rId84" w:tgtFrame="_blank" w:history="1">
        <w:r w:rsidRPr="00A3306D">
          <w:rPr>
            <w:rStyle w:val="Hyperlink"/>
            <w:sz w:val="2"/>
            <w:szCs w:val="2"/>
          </w:rPr>
          <w:t>targeting intelligence</w:t>
        </w:r>
      </w:hyperlink>
      <w:r w:rsidRPr="00A3306D">
        <w:rPr>
          <w:sz w:val="2"/>
          <w:szCs w:val="2"/>
        </w:rPr>
        <w:t> for their disastrous war.</w:t>
      </w:r>
    </w:p>
    <w:p w14:paraId="79A8C827" w14:textId="77777777" w:rsidR="005501EE" w:rsidRPr="00A3306D" w:rsidRDefault="005501EE" w:rsidP="005501EE">
      <w:pPr>
        <w:rPr>
          <w:sz w:val="2"/>
          <w:szCs w:val="2"/>
        </w:rPr>
      </w:pPr>
      <w:r w:rsidRPr="00A3306D">
        <w:rPr>
          <w:sz w:val="2"/>
          <w:szCs w:val="2"/>
        </w:rPr>
        <w:t>The Anti-Iranian Triumvirate</w:t>
      </w:r>
    </w:p>
    <w:p w14:paraId="5B137D12" w14:textId="77777777" w:rsidR="005501EE" w:rsidRPr="00A3306D" w:rsidRDefault="005501EE" w:rsidP="005501EE">
      <w:pPr>
        <w:rPr>
          <w:sz w:val="2"/>
          <w:szCs w:val="2"/>
        </w:rPr>
      </w:pPr>
      <w:r w:rsidRPr="00A3306D">
        <w:rPr>
          <w:sz w:val="2"/>
          <w:szCs w:val="2"/>
        </w:rPr>
        <w:t>All of these regional developments, in play before Donald Trump was elected, have only gained added momentum since then, thanks in no small degree to the pivotal personalities involved.</w:t>
      </w:r>
    </w:p>
    <w:p w14:paraId="15B213F4" w14:textId="77777777" w:rsidR="005501EE" w:rsidRPr="00A3306D" w:rsidRDefault="005501EE" w:rsidP="005501EE">
      <w:pPr>
        <w:rPr>
          <w:sz w:val="2"/>
          <w:szCs w:val="2"/>
        </w:rPr>
      </w:pPr>
      <w:r w:rsidRPr="00A3306D">
        <w:rPr>
          <w:sz w:val="2"/>
          <w:szCs w:val="2"/>
        </w:rPr>
        <w:t>The first of them, of course, is President Trump. Throughout his election campaign, he regularly denounced the nuclear deal that Iran, the U.S., Britain, France, Germany, Russia, China, and the European Union all signed onto in July 2015. Officially known as the </w:t>
      </w:r>
      <w:hyperlink r:id="rId85" w:tgtFrame="_blank" w:history="1">
        <w:r w:rsidRPr="00A3306D">
          <w:rPr>
            <w:rStyle w:val="Hyperlink"/>
            <w:sz w:val="2"/>
            <w:szCs w:val="2"/>
          </w:rPr>
          <w:t>Joint Comprehensive Plan of Action</w:t>
        </w:r>
      </w:hyperlink>
      <w:r w:rsidRPr="00A3306D">
        <w:rPr>
          <w:sz w:val="2"/>
          <w:szCs w:val="2"/>
        </w:rPr>
        <w:t> (JCPOA), the agreement forced Iran to suspend its uranium enrichment program in return for the lifting of all nuclear-related sanctions. It was a plan that Iran scrupulously adhered to. Although President Obama, many senior American policymakers, and most European leaders had argued that the JCPOA -- whatever its flaws -- provided a valuable constraint on Iran’s nuclear (and so other) ambitions, Trump consistently denounced it as a “terrible deal” because it failed to eliminate every last vestige of the Iranian nuclear infrastructure or ban that country’s missile program. “This deal was a disaster,” he </w:t>
      </w:r>
      <w:hyperlink r:id="rId86" w:tgtFrame="_blank" w:history="1">
        <w:r w:rsidRPr="00A3306D">
          <w:rPr>
            <w:rStyle w:val="Hyperlink"/>
            <w:sz w:val="2"/>
            <w:szCs w:val="2"/>
          </w:rPr>
          <w:t>told</w:t>
        </w:r>
      </w:hyperlink>
      <w:r w:rsidRPr="00A3306D">
        <w:rPr>
          <w:sz w:val="2"/>
          <w:szCs w:val="2"/>
        </w:rPr>
        <w:t> David Sanger of the New York Times in March 2016.</w:t>
      </w:r>
    </w:p>
    <w:p w14:paraId="6BB42725" w14:textId="77777777" w:rsidR="005501EE" w:rsidRPr="00A3306D" w:rsidRDefault="005501EE" w:rsidP="005501EE">
      <w:pPr>
        <w:rPr>
          <w:sz w:val="2"/>
          <w:szCs w:val="2"/>
        </w:rPr>
      </w:pPr>
      <w:r w:rsidRPr="00A3306D">
        <w:rPr>
          <w:sz w:val="2"/>
          <w:szCs w:val="2"/>
        </w:rPr>
        <w:t>While Trump, who has filled his administration with Iranophobes, including his new secretary of state and new national security adviser, seems to harbor a primeval animosity toward the Iranians, perhaps because they don’t treat him with the adoration he feels he deserves, he has a soft spot for the Saudi royals, </w:t>
      </w:r>
      <w:hyperlink r:id="rId87" w:tgtFrame="_blank" w:history="1">
        <w:r w:rsidRPr="00A3306D">
          <w:rPr>
            <w:rStyle w:val="Hyperlink"/>
            <w:sz w:val="2"/>
            <w:szCs w:val="2"/>
          </w:rPr>
          <w:t>who do</w:t>
        </w:r>
      </w:hyperlink>
      <w:r w:rsidRPr="00A3306D">
        <w:rPr>
          <w:sz w:val="2"/>
          <w:szCs w:val="2"/>
        </w:rPr>
        <w:t>. In May 2017, on his first trip abroad as president, he traveled to Riyadh, where he </w:t>
      </w:r>
      <w:hyperlink r:id="rId88" w:tgtFrame="_blank" w:history="1">
        <w:r w:rsidRPr="00A3306D">
          <w:rPr>
            <w:rStyle w:val="Hyperlink"/>
            <w:sz w:val="2"/>
            <w:szCs w:val="2"/>
          </w:rPr>
          <w:t>performed</w:t>
        </w:r>
      </w:hyperlink>
      <w:r w:rsidRPr="00A3306D">
        <w:rPr>
          <w:sz w:val="2"/>
          <w:szCs w:val="2"/>
        </w:rPr>
        <w:t> a sword dance with Saudi princes and immersed himself in the sort of ostentatious displays of wealth only oil potentates can provide.</w:t>
      </w:r>
    </w:p>
    <w:p w14:paraId="794E966C" w14:textId="77777777" w:rsidR="005501EE" w:rsidRPr="00A3306D" w:rsidRDefault="005501EE" w:rsidP="005501EE">
      <w:pPr>
        <w:rPr>
          <w:sz w:val="2"/>
          <w:szCs w:val="2"/>
        </w:rPr>
      </w:pPr>
      <w:r w:rsidRPr="00A3306D">
        <w:rPr>
          <w:sz w:val="2"/>
          <w:szCs w:val="2"/>
        </w:rPr>
        <w:t>While in Riyadh, he </w:t>
      </w:r>
      <w:hyperlink r:id="rId89" w:tgtFrame="_blank" w:history="1">
        <w:r w:rsidRPr="00A3306D">
          <w:rPr>
            <w:rStyle w:val="Hyperlink"/>
            <w:sz w:val="2"/>
            <w:szCs w:val="2"/>
          </w:rPr>
          <w:t>conferred</w:t>
        </w:r>
      </w:hyperlink>
      <w:r w:rsidRPr="00A3306D">
        <w:rPr>
          <w:sz w:val="2"/>
          <w:szCs w:val="2"/>
        </w:rPr>
        <w:t> at length with then-Deputy Crown Prince </w:t>
      </w:r>
      <w:hyperlink r:id="rId90" w:tgtFrame="_blank" w:history="1">
        <w:r w:rsidRPr="00A3306D">
          <w:rPr>
            <w:rStyle w:val="Hyperlink"/>
            <w:sz w:val="2"/>
            <w:szCs w:val="2"/>
          </w:rPr>
          <w:t>Mohammed bin Salman</w:t>
        </w:r>
      </w:hyperlink>
      <w:r w:rsidRPr="00A3306D">
        <w:rPr>
          <w:sz w:val="2"/>
          <w:szCs w:val="2"/>
        </w:rPr>
        <w:t>, the 31-year-old son of King Salman and a key architect of Saudi Arabia’s geopolitical contest with the Iranians. Prince Mohammed, who serves as the Saudi defense minister and was named crown prince in June 2017, is the </w:t>
      </w:r>
      <w:hyperlink r:id="rId91" w:tgtFrame="_blank" w:history="1">
        <w:r w:rsidRPr="00A3306D">
          <w:rPr>
            <w:rStyle w:val="Hyperlink"/>
            <w:sz w:val="2"/>
            <w:szCs w:val="2"/>
          </w:rPr>
          <w:t>prime mover</w:t>
        </w:r>
      </w:hyperlink>
      <w:r w:rsidRPr="00A3306D">
        <w:rPr>
          <w:sz w:val="2"/>
          <w:szCs w:val="2"/>
        </w:rPr>
        <w:t> behind the kingdom’s (so far unsuccessful) drive to crush the Houthi rebels in Yemen and is </w:t>
      </w:r>
      <w:hyperlink r:id="rId92" w:tgtFrame="_blank" w:history="1">
        <w:r w:rsidRPr="00A3306D">
          <w:rPr>
            <w:rStyle w:val="Hyperlink"/>
            <w:sz w:val="2"/>
            <w:szCs w:val="2"/>
          </w:rPr>
          <w:t>known</w:t>
        </w:r>
      </w:hyperlink>
      <w:r w:rsidRPr="00A3306D">
        <w:rPr>
          <w:sz w:val="2"/>
          <w:szCs w:val="2"/>
        </w:rPr>
        <w:t> to harbor fierce anti-Iranian views.</w:t>
      </w:r>
    </w:p>
    <w:p w14:paraId="56EDA14C" w14:textId="77777777" w:rsidR="005501EE" w:rsidRPr="00A3306D" w:rsidRDefault="005501EE" w:rsidP="005501EE">
      <w:pPr>
        <w:rPr>
          <w:sz w:val="2"/>
          <w:szCs w:val="2"/>
        </w:rPr>
      </w:pPr>
      <w:r w:rsidRPr="00A3306D">
        <w:rPr>
          <w:sz w:val="2"/>
          <w:szCs w:val="2"/>
        </w:rPr>
        <w:t>At an earlier </w:t>
      </w:r>
      <w:hyperlink r:id="rId93" w:tgtFrame="_blank" w:history="1">
        <w:r w:rsidRPr="00A3306D">
          <w:rPr>
            <w:rStyle w:val="Hyperlink"/>
            <w:sz w:val="2"/>
            <w:szCs w:val="2"/>
          </w:rPr>
          <w:t>White House luncheon</w:t>
        </w:r>
      </w:hyperlink>
      <w:r w:rsidRPr="00A3306D">
        <w:rPr>
          <w:sz w:val="2"/>
          <w:szCs w:val="2"/>
        </w:rPr>
        <w:t> in March 2017, bin Salman, or MBS as he’s sometimes known, and President Trump seemed to reach an implicit agreement on a </w:t>
      </w:r>
      <w:hyperlink r:id="rId94" w:tgtFrame="_blank" w:history="1">
        <w:r w:rsidRPr="00A3306D">
          <w:rPr>
            <w:rStyle w:val="Hyperlink"/>
            <w:sz w:val="2"/>
            <w:szCs w:val="2"/>
          </w:rPr>
          <w:t>common strategy</w:t>
        </w:r>
      </w:hyperlink>
      <w:r w:rsidRPr="00A3306D">
        <w:rPr>
          <w:sz w:val="2"/>
          <w:szCs w:val="2"/>
        </w:rPr>
        <w:t> for branding Iran a regional threat, tearing up the nuclear agreement, and so setting the stage for an eventual war to vanquish that country or at least to fell the regime that runs it. While in Riyadh, President Trump </w:t>
      </w:r>
      <w:hyperlink r:id="rId95" w:tgtFrame="_blank" w:history="1">
        <w:r w:rsidRPr="00A3306D">
          <w:rPr>
            <w:rStyle w:val="Hyperlink"/>
            <w:sz w:val="2"/>
            <w:szCs w:val="2"/>
          </w:rPr>
          <w:t>told</w:t>
        </w:r>
      </w:hyperlink>
      <w:r w:rsidRPr="00A3306D">
        <w:rPr>
          <w:sz w:val="2"/>
          <w:szCs w:val="2"/>
        </w:rPr>
        <w:t> a conference of Sunni Arab leaders that, “from Lebanon to Iraq to Yemen, Iran funds, arms, and trains terrorists, militias, and other extremist groups that spread destruction and chaos across the region. It is a government that speaks openly of mass murder, vowing the destruction of Israel, death of America, and ruin for many leaders and nations in this very room.”</w:t>
      </w:r>
    </w:p>
    <w:p w14:paraId="7551C862" w14:textId="77777777" w:rsidR="005501EE" w:rsidRPr="00A3306D" w:rsidRDefault="005501EE" w:rsidP="005501EE">
      <w:pPr>
        <w:rPr>
          <w:sz w:val="2"/>
          <w:szCs w:val="2"/>
        </w:rPr>
      </w:pPr>
      <w:r w:rsidRPr="00A3306D">
        <w:rPr>
          <w:sz w:val="2"/>
          <w:szCs w:val="2"/>
        </w:rPr>
        <w:t>While no doubt gratifying to the Saudis, Emiratis, Kuwaitis, and other Sunni rulers listening, those words echoed the views of the third key player in the strategic triumvirate that may soon drive the region into all-out war, Israeli Prime Minister </w:t>
      </w:r>
      <w:hyperlink r:id="rId96" w:tgtFrame="_blank" w:history="1">
        <w:r w:rsidRPr="00A3306D">
          <w:rPr>
            <w:rStyle w:val="Hyperlink"/>
            <w:sz w:val="2"/>
            <w:szCs w:val="2"/>
          </w:rPr>
          <w:t>Benjamin Netanyahu</w:t>
        </w:r>
      </w:hyperlink>
      <w:r w:rsidRPr="00A3306D">
        <w:rPr>
          <w:sz w:val="2"/>
          <w:szCs w:val="2"/>
        </w:rPr>
        <w:t>, also known as “Bibi.” For years, he has </w:t>
      </w:r>
      <w:hyperlink r:id="rId97" w:tgtFrame="_blank" w:history="1">
        <w:r w:rsidRPr="00A3306D">
          <w:rPr>
            <w:rStyle w:val="Hyperlink"/>
            <w:sz w:val="2"/>
            <w:szCs w:val="2"/>
          </w:rPr>
          <w:t>railed</w:t>
        </w:r>
      </w:hyperlink>
      <w:r w:rsidRPr="00A3306D">
        <w:rPr>
          <w:sz w:val="2"/>
          <w:szCs w:val="2"/>
        </w:rPr>
        <w:t> against Iranian ambitions in the region and threatened military action against any Iranian move that would, as he saw it, impinge on Israeli security. Now, in Trump and the Saudi Crown Prince, he has the allies of his dreams. In the Obama years, Netanyahu was a fierce opponent of the Iranian nuclear deal and used a rare appearance before a joint session of Congress in March 2015 to denounce it in no uncertain terms. He has never -- </w:t>
      </w:r>
      <w:hyperlink r:id="rId98" w:tgtFrame="_blank" w:history="1">
        <w:r w:rsidRPr="00A3306D">
          <w:rPr>
            <w:rStyle w:val="Hyperlink"/>
            <w:sz w:val="2"/>
            <w:szCs w:val="2"/>
          </w:rPr>
          <w:t>right up to</w:t>
        </w:r>
      </w:hyperlink>
      <w:r w:rsidRPr="00A3306D">
        <w:rPr>
          <w:sz w:val="2"/>
          <w:szCs w:val="2"/>
        </w:rPr>
        <w:t> the days before Trump withdrew from the accord -- stopped working to persuade the president that the agreement should be junked and Iran targeted.</w:t>
      </w:r>
    </w:p>
    <w:p w14:paraId="5D814765" w14:textId="77777777" w:rsidR="005501EE" w:rsidRPr="00A3306D" w:rsidRDefault="005501EE" w:rsidP="005501EE">
      <w:pPr>
        <w:rPr>
          <w:sz w:val="2"/>
          <w:szCs w:val="2"/>
        </w:rPr>
      </w:pPr>
      <w:r w:rsidRPr="00A3306D">
        <w:rPr>
          <w:sz w:val="2"/>
          <w:szCs w:val="2"/>
        </w:rPr>
        <w:t>In that 2015 speech to Congress, Netanyahu laid out a vision of Iran as a systemic danger that would later be appropriated by Trump and his Saudi confederates in Riyadh. “Iran's regime poses a grave threat, not only to Israel, but also the peace of the entire world,” he </w:t>
      </w:r>
      <w:hyperlink r:id="rId99" w:tgtFrame="_blank" w:history="1">
        <w:r w:rsidRPr="00A3306D">
          <w:rPr>
            <w:rStyle w:val="Hyperlink"/>
            <w:sz w:val="2"/>
            <w:szCs w:val="2"/>
          </w:rPr>
          <w:t>asserted</w:t>
        </w:r>
      </w:hyperlink>
      <w:r w:rsidRPr="00A3306D">
        <w:rPr>
          <w:sz w:val="2"/>
          <w:szCs w:val="2"/>
        </w:rPr>
        <w:t> in a typically hyperbolic statement. “Backed by Iran, Assad is slaughtering Syrians. Backed by Iran, Shiite militias are rampaging through Iraq. Backed by Iran, Houthis are seizing control of Yemen, threatening the strategic strait at the mouth of the Red Sea. Along with the Straits of Hormuz, that would give Iran a second choke-point on the world’s oil supply.”</w:t>
      </w:r>
    </w:p>
    <w:p w14:paraId="439CC7D5" w14:textId="77777777" w:rsidR="005501EE" w:rsidRPr="00A3306D" w:rsidRDefault="005501EE" w:rsidP="005501EE">
      <w:pPr>
        <w:rPr>
          <w:sz w:val="10"/>
        </w:rPr>
      </w:pPr>
      <w:r w:rsidRPr="00A3306D">
        <w:rPr>
          <w:sz w:val="10"/>
        </w:rPr>
        <w:t xml:space="preserve">Now, </w:t>
      </w:r>
      <w:r w:rsidRPr="00A3306D">
        <w:rPr>
          <w:rStyle w:val="StyleUnderline"/>
        </w:rPr>
        <w:t>Netanyahu is playing a major role in driving the</w:t>
      </w:r>
      <w:r w:rsidRPr="00A3306D">
        <w:rPr>
          <w:sz w:val="10"/>
        </w:rPr>
        <w:t xml:space="preserve"> already crippled </w:t>
      </w:r>
      <w:r w:rsidRPr="00A3306D">
        <w:rPr>
          <w:rStyle w:val="StyleUnderline"/>
        </w:rPr>
        <w:t>region into a war that could</w:t>
      </w:r>
      <w:r w:rsidRPr="00A3306D">
        <w:rPr>
          <w:sz w:val="10"/>
        </w:rPr>
        <w:t xml:space="preserve"> further destroy it, </w:t>
      </w:r>
      <w:r w:rsidRPr="00A3306D">
        <w:rPr>
          <w:rStyle w:val="StyleUnderline"/>
        </w:rPr>
        <w:t>produce</w:t>
      </w:r>
      <w:r w:rsidRPr="00A3306D">
        <w:rPr>
          <w:sz w:val="10"/>
        </w:rPr>
        <w:t xml:space="preserve"> yet </w:t>
      </w:r>
      <w:r w:rsidRPr="00A3306D">
        <w:rPr>
          <w:rStyle w:val="StyleUnderline"/>
        </w:rPr>
        <w:t xml:space="preserve">more </w:t>
      </w:r>
      <w:r w:rsidRPr="00A3306D">
        <w:rPr>
          <w:rStyle w:val="Emphasis"/>
        </w:rPr>
        <w:t>terror</w:t>
      </w:r>
      <w:r w:rsidRPr="00A3306D">
        <w:rPr>
          <w:sz w:val="10"/>
        </w:rPr>
        <w:t xml:space="preserve"> groups (and terrorized civilians), </w:t>
      </w:r>
      <w:r w:rsidRPr="00A3306D">
        <w:rPr>
          <w:rStyle w:val="StyleUnderline"/>
        </w:rPr>
        <w:t xml:space="preserve">and create </w:t>
      </w:r>
      <w:r w:rsidRPr="00A3306D">
        <w:rPr>
          <w:rStyle w:val="Emphasis"/>
        </w:rPr>
        <w:t>havoc</w:t>
      </w:r>
      <w:r w:rsidRPr="00A3306D">
        <w:rPr>
          <w:rStyle w:val="StyleUnderline"/>
        </w:rPr>
        <w:t xml:space="preserve"> on a</w:t>
      </w:r>
      <w:r w:rsidRPr="00A3306D">
        <w:rPr>
          <w:sz w:val="10"/>
        </w:rPr>
        <w:t xml:space="preserve"> potentially </w:t>
      </w:r>
      <w:r w:rsidRPr="00A3306D">
        <w:rPr>
          <w:rStyle w:val="Emphasis"/>
        </w:rPr>
        <w:t>global scale</w:t>
      </w:r>
      <w:r w:rsidRPr="00A3306D">
        <w:rPr>
          <w:sz w:val="10"/>
        </w:rPr>
        <w:t xml:space="preserve">, </w:t>
      </w:r>
      <w:r w:rsidRPr="00A3306D">
        <w:rPr>
          <w:rStyle w:val="StyleUnderline"/>
        </w:rPr>
        <w:t>given</w:t>
      </w:r>
      <w:r w:rsidRPr="00A3306D">
        <w:rPr>
          <w:sz w:val="10"/>
        </w:rPr>
        <w:t xml:space="preserve"> that both </w:t>
      </w:r>
      <w:r w:rsidRPr="00A3306D">
        <w:rPr>
          <w:rStyle w:val="Emphasis"/>
        </w:rPr>
        <w:t>Russia</w:t>
      </w:r>
      <w:r w:rsidRPr="00A3306D">
        <w:rPr>
          <w:rStyle w:val="StyleUnderline"/>
        </w:rPr>
        <w:t xml:space="preserve"> and </w:t>
      </w:r>
      <w:r w:rsidRPr="00A3306D">
        <w:rPr>
          <w:rStyle w:val="Emphasis"/>
        </w:rPr>
        <w:t>China</w:t>
      </w:r>
      <w:r w:rsidRPr="00A3306D">
        <w:rPr>
          <w:sz w:val="10"/>
        </w:rPr>
        <w:t xml:space="preserve"> back the Iranians.</w:t>
      </w:r>
    </w:p>
    <w:p w14:paraId="70AAFD8F" w14:textId="77777777" w:rsidR="005501EE" w:rsidRPr="00A3306D" w:rsidRDefault="005501EE" w:rsidP="005501EE">
      <w:pPr>
        <w:rPr>
          <w:sz w:val="8"/>
          <w:szCs w:val="8"/>
        </w:rPr>
      </w:pPr>
      <w:r w:rsidRPr="00A3306D">
        <w:rPr>
          <w:sz w:val="8"/>
          <w:szCs w:val="8"/>
        </w:rPr>
        <w:t>Girding for War</w:t>
      </w:r>
    </w:p>
    <w:p w14:paraId="6ACE4637" w14:textId="77777777" w:rsidR="005501EE" w:rsidRPr="00A3306D" w:rsidRDefault="005501EE" w:rsidP="005501EE">
      <w:pPr>
        <w:rPr>
          <w:sz w:val="8"/>
        </w:rPr>
      </w:pPr>
      <w:r w:rsidRPr="00A3306D">
        <w:rPr>
          <w:sz w:val="8"/>
        </w:rPr>
        <w:t xml:space="preserve">Pay attention to the words of Netanyahu in Washington and Donald Trump in Riyadh. </w:t>
      </w:r>
      <w:r w:rsidRPr="00A3306D">
        <w:rPr>
          <w:rStyle w:val="StyleUnderline"/>
        </w:rPr>
        <w:t>Think of them</w:t>
      </w:r>
      <w:r w:rsidRPr="00A3306D">
        <w:rPr>
          <w:sz w:val="8"/>
        </w:rPr>
        <w:t xml:space="preserve"> not as political rhetoric, but </w:t>
      </w:r>
      <w:r w:rsidRPr="00A3306D">
        <w:rPr>
          <w:rStyle w:val="StyleUnderline"/>
        </w:rPr>
        <w:t xml:space="preserve">as </w:t>
      </w:r>
      <w:r w:rsidRPr="00A3306D">
        <w:rPr>
          <w:rStyle w:val="Emphasis"/>
        </w:rPr>
        <w:t>prophesies</w:t>
      </w:r>
      <w:r w:rsidRPr="00A3306D">
        <w:rPr>
          <w:rStyle w:val="StyleUnderline"/>
        </w:rPr>
        <w:t xml:space="preserve"> of a grim kind</w:t>
      </w:r>
      <w:r w:rsidRPr="00A3306D">
        <w:rPr>
          <w:sz w:val="8"/>
        </w:rPr>
        <w:t xml:space="preserve">. You’re going to be hearing a lot more such prophesies in the months ahead as the United States, Israel, and Saudi Arabia move closer to war with Iran and its allies. While ideology and religion will play a part in what follows, </w:t>
      </w:r>
      <w:r w:rsidRPr="00A3306D">
        <w:rPr>
          <w:rStyle w:val="StyleUnderline"/>
        </w:rPr>
        <w:t xml:space="preserve">the underlying impetus is a </w:t>
      </w:r>
      <w:r w:rsidRPr="00A3306D">
        <w:rPr>
          <w:rStyle w:val="Emphasis"/>
        </w:rPr>
        <w:t>geopolitical struggle for control</w:t>
      </w:r>
      <w:r w:rsidRPr="00A3306D">
        <w:rPr>
          <w:sz w:val="8"/>
        </w:rPr>
        <w:t xml:space="preserve"> of the greater Persian Gulf region, </w:t>
      </w:r>
      <w:r w:rsidRPr="00A3306D">
        <w:rPr>
          <w:rStyle w:val="StyleUnderline"/>
        </w:rPr>
        <w:t xml:space="preserve">with </w:t>
      </w:r>
      <w:r w:rsidRPr="00A3306D">
        <w:rPr>
          <w:rStyle w:val="Emphasis"/>
        </w:rPr>
        <w:t>all its riches</w:t>
      </w:r>
      <w:r w:rsidRPr="00A3306D">
        <w:rPr>
          <w:sz w:val="8"/>
        </w:rPr>
        <w:t>, between two sets of countries, each determined to prevail.</w:t>
      </w:r>
    </w:p>
    <w:p w14:paraId="0668A225" w14:textId="77777777" w:rsidR="005501EE" w:rsidRPr="00A3306D" w:rsidRDefault="005501EE" w:rsidP="005501EE">
      <w:pPr>
        <w:rPr>
          <w:sz w:val="8"/>
        </w:rPr>
      </w:pPr>
      <w:r w:rsidRPr="00A3306D">
        <w:rPr>
          <w:sz w:val="8"/>
        </w:rPr>
        <w:t xml:space="preserve">No one can say with certainty when, or even if, these powerful forces will produce a devastating new war or set of wars in the Middle East. Other considerations -- an unexpected flare-up on the Korean Peninsula if President Trump’s talks with North Korea’s Kim Jong-un end in failure, a fresh crisis with Russia, a global economic meltdown -- could turn attention elsewhere, lessening the importance of the geopolitical contest in the Persian Gulf. New leadership in any of the key countries could similarly lead to a change of course. Netanyahu, for example, is now at risk of losing power because of an ongoing Israeli police investigation into allegedly corrupt acts of his, and Trump, well, who can say? Without such a development or developments, however, </w:t>
      </w:r>
      <w:r w:rsidRPr="00A3306D">
        <w:rPr>
          <w:rStyle w:val="StyleUnderline"/>
        </w:rPr>
        <w:t>the way to war</w:t>
      </w:r>
      <w:r w:rsidRPr="00A3306D">
        <w:rPr>
          <w:sz w:val="8"/>
        </w:rPr>
        <w:t xml:space="preserve">, </w:t>
      </w:r>
      <w:r w:rsidRPr="00A3306D">
        <w:rPr>
          <w:rStyle w:val="StyleUnderline"/>
        </w:rPr>
        <w:t>which will</w:t>
      </w:r>
      <w:r w:rsidRPr="00A3306D">
        <w:rPr>
          <w:sz w:val="8"/>
        </w:rPr>
        <w:t xml:space="preserve"> surely prove to </w:t>
      </w:r>
      <w:r w:rsidRPr="00A3306D">
        <w:rPr>
          <w:rStyle w:val="StyleUnderline"/>
        </w:rPr>
        <w:t xml:space="preserve">be the </w:t>
      </w:r>
      <w:r w:rsidRPr="00A3306D">
        <w:rPr>
          <w:rStyle w:val="Emphasis"/>
        </w:rPr>
        <w:t>road to hell</w:t>
      </w:r>
      <w:r w:rsidRPr="00A3306D">
        <w:rPr>
          <w:sz w:val="8"/>
        </w:rPr>
        <w:t xml:space="preserve">, </w:t>
      </w:r>
      <w:r w:rsidRPr="00A3306D">
        <w:rPr>
          <w:rStyle w:val="StyleUnderline"/>
        </w:rPr>
        <w:t xml:space="preserve">seems open with a </w:t>
      </w:r>
      <w:r w:rsidRPr="00A3306D">
        <w:rPr>
          <w:rStyle w:val="Emphasis"/>
        </w:rPr>
        <w:t>Third Gulf War</w:t>
      </w:r>
      <w:r w:rsidRPr="00A3306D">
        <w:rPr>
          <w:rStyle w:val="StyleUnderline"/>
        </w:rPr>
        <w:t xml:space="preserve"> </w:t>
      </w:r>
      <w:r w:rsidRPr="00A3306D">
        <w:rPr>
          <w:rStyle w:val="Emphasis"/>
        </w:rPr>
        <w:t>looming on humanity’s horizon</w:t>
      </w:r>
      <w:r w:rsidRPr="00A3306D">
        <w:rPr>
          <w:sz w:val="8"/>
        </w:rPr>
        <w:t>.</w:t>
      </w:r>
    </w:p>
    <w:p w14:paraId="77212A26" w14:textId="77777777" w:rsidR="005501EE" w:rsidRPr="00A3306D" w:rsidRDefault="005501EE" w:rsidP="005501EE"/>
    <w:p w14:paraId="4E5AE34C" w14:textId="77777777" w:rsidR="005501EE" w:rsidRPr="00A3306D" w:rsidRDefault="005501EE" w:rsidP="005501EE">
      <w:pPr>
        <w:pStyle w:val="Heading4"/>
        <w:rPr>
          <w:rFonts w:cs="Times New Roman"/>
        </w:rPr>
      </w:pPr>
      <w:proofErr w:type="spellStart"/>
      <w:r w:rsidRPr="00A3306D">
        <w:rPr>
          <w:rFonts w:cs="Times New Roman"/>
        </w:rPr>
        <w:t>Klare</w:t>
      </w:r>
      <w:proofErr w:type="spellEnd"/>
      <w:r w:rsidRPr="00A3306D">
        <w:rPr>
          <w:rFonts w:cs="Times New Roman"/>
        </w:rPr>
        <w:t xml:space="preserve"> says massive waves of refugees which risk </w:t>
      </w:r>
      <w:r w:rsidRPr="00A3306D">
        <w:rPr>
          <w:rFonts w:cs="Times New Roman"/>
          <w:u w:val="single"/>
        </w:rPr>
        <w:t>multiple forms of conflict</w:t>
      </w:r>
      <w:r w:rsidRPr="00A3306D">
        <w:rPr>
          <w:rFonts w:cs="Times New Roman"/>
        </w:rPr>
        <w:t xml:space="preserve"> that all </w:t>
      </w:r>
      <w:r w:rsidRPr="00A3306D">
        <w:rPr>
          <w:rFonts w:cs="Times New Roman"/>
          <w:u w:val="single"/>
        </w:rPr>
        <w:t>escalate</w:t>
      </w:r>
      <w:r w:rsidRPr="00A3306D">
        <w:rPr>
          <w:rFonts w:cs="Times New Roman"/>
        </w:rPr>
        <w:t xml:space="preserve"> to </w:t>
      </w:r>
      <w:r w:rsidRPr="00A3306D">
        <w:rPr>
          <w:rFonts w:cs="Times New Roman"/>
          <w:u w:val="single"/>
        </w:rPr>
        <w:t>great power war</w:t>
      </w:r>
    </w:p>
    <w:p w14:paraId="0FCEBF3E" w14:textId="77777777" w:rsidR="005501EE" w:rsidRPr="00A3306D" w:rsidRDefault="005501EE" w:rsidP="005501EE">
      <w:r w:rsidRPr="00A3306D">
        <w:rPr>
          <w:rStyle w:val="Style13ptBold"/>
        </w:rPr>
        <w:t xml:space="preserve">Howard 17 </w:t>
      </w:r>
      <w:r w:rsidRPr="00A3306D">
        <w:t xml:space="preserve">— Roger T. Howard is a journalist and author. He is the author of “Power and Glory: France’s Secret Wars with Britain and America 1945-2016, as well as several other books on defense and international relations. His works frequently appear in the Guardian, Times, Daily Telegraph, Independent, Wall Street Journal, Intelligence Review, along with other newspapers and journals. He has a specialized knowledge of Middle Eastern defense issues, having written extensively on Iran’s nuclear program for the leading think tanks RUSI and IISS. He has also worked for organizations such as Chatham House and Jane's Information Group. (“Migration Will Drive the Next Wave of World Wars” The National Interest, December 20, 2017. </w:t>
      </w:r>
      <w:hyperlink r:id="rId100" w:history="1">
        <w:r w:rsidRPr="00A3306D">
          <w:rPr>
            <w:rStyle w:val="Hyperlink"/>
          </w:rPr>
          <w:t>https://nationalinterest.org/feature/migration-will-drive-the-next-wave-world-wars-23737?page=0%2C2)//JLPark</w:t>
        </w:r>
      </w:hyperlink>
    </w:p>
    <w:p w14:paraId="098B5ED4" w14:textId="77777777" w:rsidR="005501EE" w:rsidRPr="00A3306D" w:rsidRDefault="005501EE" w:rsidP="005501EE">
      <w:pPr>
        <w:rPr>
          <w:sz w:val="10"/>
        </w:rPr>
      </w:pPr>
      <w:r w:rsidRPr="00A3306D">
        <w:t>TITLE:</w:t>
      </w:r>
      <w:r w:rsidRPr="00A3306D">
        <w:rPr>
          <w:sz w:val="10"/>
        </w:rPr>
        <w:t xml:space="preserve"> </w:t>
      </w:r>
      <w:r w:rsidRPr="00A3306D">
        <w:rPr>
          <w:rStyle w:val="Emphasis"/>
          <w:highlight w:val="cyan"/>
        </w:rPr>
        <w:t>Migration</w:t>
      </w:r>
      <w:r w:rsidRPr="00A3306D">
        <w:rPr>
          <w:rStyle w:val="StyleUnderline"/>
          <w:highlight w:val="cyan"/>
        </w:rPr>
        <w:t xml:space="preserve"> Will </w:t>
      </w:r>
      <w:r w:rsidRPr="00A3306D">
        <w:rPr>
          <w:rStyle w:val="Emphasis"/>
          <w:highlight w:val="cyan"/>
        </w:rPr>
        <w:t>Drive</w:t>
      </w:r>
      <w:r w:rsidRPr="00A3306D">
        <w:rPr>
          <w:rStyle w:val="StyleUnderline"/>
        </w:rPr>
        <w:t xml:space="preserve"> the</w:t>
      </w:r>
      <w:r w:rsidRPr="00A3306D">
        <w:rPr>
          <w:sz w:val="10"/>
        </w:rPr>
        <w:t xml:space="preserve"> </w:t>
      </w:r>
      <w:r w:rsidRPr="00A3306D">
        <w:rPr>
          <w:rStyle w:val="StyleUnderline"/>
          <w:highlight w:val="cyan"/>
        </w:rPr>
        <w:t>Next</w:t>
      </w:r>
      <w:r w:rsidRPr="00A3306D">
        <w:rPr>
          <w:sz w:val="10"/>
        </w:rPr>
        <w:t xml:space="preserve"> Wave of </w:t>
      </w:r>
      <w:r w:rsidRPr="00A3306D">
        <w:rPr>
          <w:rStyle w:val="Emphasis"/>
          <w:highlight w:val="cyan"/>
        </w:rPr>
        <w:t>World War</w:t>
      </w:r>
      <w:r w:rsidRPr="00A3306D">
        <w:rPr>
          <w:sz w:val="10"/>
        </w:rPr>
        <w:t>s</w:t>
      </w:r>
    </w:p>
    <w:p w14:paraId="42C1B26C" w14:textId="77777777" w:rsidR="005501EE" w:rsidRPr="00A3306D" w:rsidRDefault="005501EE" w:rsidP="005501EE">
      <w:pPr>
        <w:rPr>
          <w:sz w:val="12"/>
        </w:rPr>
      </w:pPr>
      <w:r w:rsidRPr="00A3306D">
        <w:rPr>
          <w:sz w:val="12"/>
        </w:rPr>
        <w:t xml:space="preserve">Today, not only does war continue to cause mass migration, but </w:t>
      </w:r>
      <w:r w:rsidRPr="00A3306D">
        <w:rPr>
          <w:rStyle w:val="StyleUnderline"/>
        </w:rPr>
        <w:t xml:space="preserve">migration can itself become a </w:t>
      </w:r>
      <w:r w:rsidRPr="00A3306D">
        <w:rPr>
          <w:rStyle w:val="Emphasis"/>
        </w:rPr>
        <w:t>cause of war</w:t>
      </w:r>
      <w:r w:rsidRPr="00A3306D">
        <w:rPr>
          <w:sz w:val="12"/>
        </w:rPr>
        <w:t>.</w:t>
      </w:r>
    </w:p>
    <w:p w14:paraId="1BE6B70C" w14:textId="77777777" w:rsidR="005501EE" w:rsidRPr="00A3306D" w:rsidRDefault="005501EE" w:rsidP="005501EE">
      <w:pPr>
        <w:rPr>
          <w:sz w:val="10"/>
        </w:rPr>
      </w:pPr>
      <w:r w:rsidRPr="00A3306D">
        <w:rPr>
          <w:rStyle w:val="StyleUnderline"/>
        </w:rPr>
        <w:t xml:space="preserve">MASS </w:t>
      </w:r>
      <w:r w:rsidRPr="00A3306D">
        <w:rPr>
          <w:rStyle w:val="StyleUnderline"/>
          <w:highlight w:val="cyan"/>
        </w:rPr>
        <w:t>MIGRATION</w:t>
      </w:r>
      <w:r w:rsidRPr="00A3306D">
        <w:rPr>
          <w:sz w:val="10"/>
        </w:rPr>
        <w:t xml:space="preserve">, on the sustained and massive scale that western Europe continues to experience, </w:t>
      </w:r>
      <w:r w:rsidRPr="00A3306D">
        <w:rPr>
          <w:rStyle w:val="Emphasis"/>
          <w:highlight w:val="cyan"/>
        </w:rPr>
        <w:t>creates tensions</w:t>
      </w:r>
      <w:r w:rsidRPr="00A3306D">
        <w:rPr>
          <w:rStyle w:val="StyleUnderline"/>
        </w:rPr>
        <w:t xml:space="preserve"> not only </w:t>
      </w:r>
      <w:r w:rsidRPr="00A3306D">
        <w:rPr>
          <w:rStyle w:val="Emphasis"/>
          <w:highlight w:val="cyan"/>
        </w:rPr>
        <w:t>within states</w:t>
      </w:r>
      <w:r w:rsidRPr="00A3306D">
        <w:rPr>
          <w:rStyle w:val="StyleUnderline"/>
          <w:highlight w:val="cyan"/>
        </w:rPr>
        <w:t xml:space="preserve"> but</w:t>
      </w:r>
      <w:r w:rsidRPr="00A3306D">
        <w:rPr>
          <w:rStyle w:val="StyleUnderline"/>
        </w:rPr>
        <w:t xml:space="preserve"> also </w:t>
      </w:r>
      <w:r w:rsidRPr="00A3306D">
        <w:rPr>
          <w:rStyle w:val="Emphasis"/>
          <w:highlight w:val="cyan"/>
        </w:rPr>
        <w:t>between them</w:t>
      </w:r>
      <w:r w:rsidRPr="00A3306D">
        <w:rPr>
          <w:sz w:val="10"/>
        </w:rPr>
        <w:t xml:space="preserve">. </w:t>
      </w:r>
      <w:r w:rsidRPr="00A3306D">
        <w:rPr>
          <w:rStyle w:val="StyleUnderline"/>
        </w:rPr>
        <w:t xml:space="preserve">These </w:t>
      </w:r>
      <w:r w:rsidRPr="00A3306D">
        <w:rPr>
          <w:rStyle w:val="StyleUnderline"/>
          <w:highlight w:val="cyan"/>
        </w:rPr>
        <w:t>tensions</w:t>
      </w:r>
      <w:r w:rsidRPr="00A3306D">
        <w:rPr>
          <w:sz w:val="10"/>
        </w:rPr>
        <w:t xml:space="preserve"> will sometimes </w:t>
      </w:r>
      <w:r w:rsidRPr="00A3306D">
        <w:rPr>
          <w:rStyle w:val="Emphasis"/>
          <w:highlight w:val="cyan"/>
        </w:rPr>
        <w:t>erupt</w:t>
      </w:r>
      <w:r w:rsidRPr="00A3306D">
        <w:rPr>
          <w:rStyle w:val="StyleUnderline"/>
          <w:highlight w:val="cyan"/>
        </w:rPr>
        <w:t xml:space="preserve"> into</w:t>
      </w:r>
      <w:r w:rsidRPr="00A3306D">
        <w:rPr>
          <w:rStyle w:val="StyleUnderline"/>
        </w:rPr>
        <w:t xml:space="preserve"> </w:t>
      </w:r>
      <w:r w:rsidRPr="00A3306D">
        <w:rPr>
          <w:rStyle w:val="Emphasis"/>
        </w:rPr>
        <w:t xml:space="preserve">open </w:t>
      </w:r>
      <w:r w:rsidRPr="00A3306D">
        <w:rPr>
          <w:rStyle w:val="Emphasis"/>
          <w:highlight w:val="cyan"/>
        </w:rPr>
        <w:t>conflict</w:t>
      </w:r>
      <w:r w:rsidRPr="00A3306D">
        <w:rPr>
          <w:sz w:val="10"/>
        </w:rPr>
        <w:t xml:space="preserve">; already </w:t>
      </w:r>
      <w:r w:rsidRPr="00A3306D">
        <w:rPr>
          <w:rStyle w:val="StyleUnderline"/>
        </w:rPr>
        <w:t xml:space="preserve">a new age of </w:t>
      </w:r>
      <w:r w:rsidRPr="00A3306D">
        <w:rPr>
          <w:rStyle w:val="Emphasis"/>
        </w:rPr>
        <w:t>“Migration Wars”</w:t>
      </w:r>
      <w:r w:rsidRPr="00A3306D">
        <w:rPr>
          <w:rStyle w:val="StyleUnderline"/>
        </w:rPr>
        <w:t xml:space="preserve"> has begun</w:t>
      </w:r>
      <w:r w:rsidRPr="00A3306D">
        <w:rPr>
          <w:sz w:val="10"/>
        </w:rPr>
        <w:t>.</w:t>
      </w:r>
    </w:p>
    <w:p w14:paraId="7D090AB7" w14:textId="77777777" w:rsidR="005501EE" w:rsidRPr="00A3306D" w:rsidRDefault="005501EE" w:rsidP="005501EE">
      <w:pPr>
        <w:rPr>
          <w:sz w:val="6"/>
          <w:szCs w:val="6"/>
        </w:rPr>
      </w:pPr>
      <w:r w:rsidRPr="00A3306D">
        <w:rPr>
          <w:sz w:val="6"/>
          <w:szCs w:val="6"/>
        </w:rPr>
        <w:t>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Today, however, not only does war continue to cause mass migration, but it can itself become a cause of war.</w:t>
      </w:r>
    </w:p>
    <w:p w14:paraId="5EED19FF" w14:textId="77777777" w:rsidR="005501EE" w:rsidRPr="00A3306D" w:rsidRDefault="005501EE" w:rsidP="005501EE">
      <w:pPr>
        <w:rPr>
          <w:sz w:val="6"/>
          <w:szCs w:val="6"/>
        </w:rPr>
      </w:pPr>
      <w:r w:rsidRPr="00A3306D">
        <w:rPr>
          <w:sz w:val="6"/>
          <w:szCs w:val="6"/>
        </w:rPr>
        <w:t>This is the case because of the sheer scale of the current migrant crisis. The </w:t>
      </w:r>
      <w:hyperlink r:id="rId101" w:tgtFrame="_blank" w:history="1">
        <w:r w:rsidRPr="00A3306D">
          <w:rPr>
            <w:rStyle w:val="Hyperlink"/>
            <w:sz w:val="6"/>
            <w:szCs w:val="6"/>
          </w:rPr>
          <w:t>UNHCR estimates</w:t>
        </w:r>
      </w:hyperlink>
      <w:r w:rsidRPr="00A3306D">
        <w:rPr>
          <w:sz w:val="6"/>
          <w:szCs w:val="6"/>
        </w:rPr>
        <w:t> that there are around 65.6 million “forcibly displaced” people in the world.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w:t>
      </w:r>
    </w:p>
    <w:p w14:paraId="490B2DDE" w14:textId="77777777" w:rsidR="005501EE" w:rsidRPr="00A3306D" w:rsidRDefault="005501EE" w:rsidP="005501EE">
      <w:pPr>
        <w:rPr>
          <w:sz w:val="6"/>
          <w:szCs w:val="6"/>
        </w:rPr>
      </w:pPr>
      <w:r w:rsidRPr="00A3306D">
        <w:rPr>
          <w:sz w:val="6"/>
          <w:szCs w:val="6"/>
        </w:rPr>
        <w:t>Parts of the world besides western Europe are also affected: since August 2017, for example, around half a million Rohingya people have fled violence and persecution in their native Myanmar for the relative sanctuary of neighboring states, notably Bangladesh, Thailand, Indonesia and Malaysia. Above all, in sub-Saharan Africa millions are fleeing poverty from the landlocked states of the Sahel and heading for the relative prosperity of West Africa: around one fifth of Côte d’Ivoire’s population, for example, comprises people who were born elsewhere.</w:t>
      </w:r>
    </w:p>
    <w:p w14:paraId="4CEB7C82" w14:textId="77777777" w:rsidR="005501EE" w:rsidRPr="00A3306D" w:rsidRDefault="005501EE" w:rsidP="005501EE">
      <w:pPr>
        <w:rPr>
          <w:sz w:val="6"/>
          <w:szCs w:val="6"/>
        </w:rPr>
      </w:pPr>
      <w:r w:rsidRPr="00A3306D">
        <w:rPr>
          <w:sz w:val="6"/>
          <w:szCs w:val="6"/>
        </w:rPr>
        <w:t>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w:t>
      </w:r>
      <w:hyperlink r:id="rId102" w:tgtFrame="_blank" w:history="1">
        <w:r w:rsidRPr="00A3306D">
          <w:rPr>
            <w:rStyle w:val="Hyperlink"/>
            <w:sz w:val="6"/>
            <w:szCs w:val="6"/>
          </w:rPr>
          <w:t>Kofi Annan warned</w:t>
        </w:r>
      </w:hyperlink>
      <w:r w:rsidRPr="00A3306D">
        <w:rPr>
          <w:sz w:val="6"/>
          <w:szCs w:val="6"/>
        </w:rPr>
        <w:t xml:space="preserve">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w:t>
      </w:r>
      <w:proofErr w:type="gramStart"/>
      <w:r w:rsidRPr="00A3306D">
        <w:rPr>
          <w:sz w:val="6"/>
          <w:szCs w:val="6"/>
        </w:rPr>
        <w:t>a way earlier generations</w:t>
      </w:r>
      <w:proofErr w:type="gramEnd"/>
      <w:r w:rsidRPr="00A3306D">
        <w:rPr>
          <w:sz w:val="6"/>
          <w:szCs w:val="6"/>
        </w:rPr>
        <w:t xml:space="preserve"> were not, of the relative material comfort the developed world can offer. This is probably the reason why some relatively affluent African countries, such as Senegal, also have high outflows of migrants.</w:t>
      </w:r>
    </w:p>
    <w:p w14:paraId="01145F6C" w14:textId="77777777" w:rsidR="005501EE" w:rsidRPr="00A3306D" w:rsidRDefault="005501EE" w:rsidP="005501EE">
      <w:pPr>
        <w:rPr>
          <w:sz w:val="6"/>
          <w:szCs w:val="6"/>
        </w:rPr>
      </w:pPr>
      <w:r w:rsidRPr="00A3306D">
        <w:rPr>
          <w:sz w:val="6"/>
          <w:szCs w:val="6"/>
        </w:rPr>
        <w:t>Another difference lies in the proliferation of criminal gangs that, in return for exploitative fees, organize and finance their journeys. Such trafficking gangs are prevalent in two major hubs of migrant movement: Thailand, which is a transit point for Rohingya refugees, and Libya.</w:t>
      </w:r>
    </w:p>
    <w:p w14:paraId="059D5DB2" w14:textId="77777777" w:rsidR="005501EE" w:rsidRPr="00A3306D" w:rsidRDefault="005501EE" w:rsidP="005501EE">
      <w:pPr>
        <w:rPr>
          <w:sz w:val="6"/>
          <w:szCs w:val="6"/>
        </w:rPr>
      </w:pPr>
      <w:r w:rsidRPr="00A3306D">
        <w:rPr>
          <w:sz w:val="6"/>
          <w:szCs w:val="6"/>
        </w:rPr>
        <w:t>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w:t>
      </w:r>
    </w:p>
    <w:p w14:paraId="012036A2" w14:textId="77777777" w:rsidR="005501EE" w:rsidRPr="00A3306D" w:rsidRDefault="005501EE" w:rsidP="005501EE">
      <w:pPr>
        <w:rPr>
          <w:sz w:val="10"/>
        </w:rPr>
      </w:pPr>
      <w:r w:rsidRPr="00A3306D">
        <w:rPr>
          <w:sz w:val="10"/>
        </w:rPr>
        <w:t xml:space="preserve">SUCH </w:t>
      </w:r>
      <w:r w:rsidRPr="00A3306D">
        <w:rPr>
          <w:rStyle w:val="StyleUnderline"/>
          <w:highlight w:val="cyan"/>
        </w:rPr>
        <w:t xml:space="preserve">A </w:t>
      </w:r>
      <w:r w:rsidRPr="00A3306D">
        <w:rPr>
          <w:rStyle w:val="Emphasis"/>
          <w:highlight w:val="cyan"/>
        </w:rPr>
        <w:t>vast</w:t>
      </w:r>
      <w:r w:rsidRPr="00A3306D">
        <w:rPr>
          <w:rStyle w:val="Emphasis"/>
        </w:rPr>
        <w:t xml:space="preserve"> migrant </w:t>
      </w:r>
      <w:r w:rsidRPr="00A3306D">
        <w:rPr>
          <w:rStyle w:val="Emphasis"/>
          <w:highlight w:val="cyan"/>
        </w:rPr>
        <w:t>flow</w:t>
      </w:r>
      <w:r w:rsidRPr="00A3306D">
        <w:rPr>
          <w:sz w:val="10"/>
          <w:highlight w:val="cyan"/>
        </w:rPr>
        <w:t xml:space="preserve">, </w:t>
      </w:r>
      <w:r w:rsidRPr="00A3306D">
        <w:rPr>
          <w:rStyle w:val="StyleUnderline"/>
          <w:highlight w:val="cyan"/>
        </w:rPr>
        <w:t>or even</w:t>
      </w:r>
      <w:r w:rsidRPr="00A3306D">
        <w:rPr>
          <w:rStyle w:val="StyleUnderline"/>
        </w:rPr>
        <w:t xml:space="preserve"> its </w:t>
      </w:r>
      <w:r w:rsidRPr="00A3306D">
        <w:rPr>
          <w:rStyle w:val="Emphasis"/>
        </w:rPr>
        <w:t xml:space="preserve">mere </w:t>
      </w:r>
      <w:r w:rsidRPr="00A3306D">
        <w:rPr>
          <w:rStyle w:val="Emphasis"/>
          <w:highlight w:val="cyan"/>
        </w:rPr>
        <w:t>threat</w:t>
      </w:r>
      <w:r w:rsidRPr="00A3306D">
        <w:rPr>
          <w:sz w:val="10"/>
        </w:rPr>
        <w:t xml:space="preserve">, will </w:t>
      </w:r>
      <w:r w:rsidRPr="00A3306D">
        <w:rPr>
          <w:rStyle w:val="StyleUnderline"/>
          <w:highlight w:val="cyan"/>
        </w:rPr>
        <w:t>tempt</w:t>
      </w:r>
      <w:r w:rsidRPr="00A3306D">
        <w:rPr>
          <w:rStyle w:val="StyleUnderline"/>
        </w:rPr>
        <w:t xml:space="preserve"> </w:t>
      </w:r>
      <w:r w:rsidRPr="00A3306D">
        <w:rPr>
          <w:rStyle w:val="Emphasis"/>
        </w:rPr>
        <w:t xml:space="preserve">Western </w:t>
      </w:r>
      <w:r w:rsidRPr="00A3306D">
        <w:rPr>
          <w:rStyle w:val="Emphasis"/>
          <w:highlight w:val="cyan"/>
        </w:rPr>
        <w:t>governments</w:t>
      </w:r>
      <w:r w:rsidRPr="00A3306D">
        <w:rPr>
          <w:rStyle w:val="StyleUnderline"/>
          <w:highlight w:val="cyan"/>
        </w:rPr>
        <w:t xml:space="preserve"> to </w:t>
      </w:r>
      <w:r w:rsidRPr="00A3306D">
        <w:rPr>
          <w:rStyle w:val="Emphasis"/>
          <w:highlight w:val="cyan"/>
        </w:rPr>
        <w:t>intervene</w:t>
      </w:r>
      <w:r w:rsidRPr="00A3306D">
        <w:rPr>
          <w:rStyle w:val="StyleUnderline"/>
        </w:rPr>
        <w:t xml:space="preserve"> in foreign lands</w:t>
      </w:r>
      <w:r w:rsidRPr="00A3306D">
        <w:rPr>
          <w:sz w:val="10"/>
        </w:rPr>
        <w:t>—either countries of departure or transit countries, such as Libya—</w:t>
      </w:r>
      <w:r w:rsidRPr="00A3306D">
        <w:rPr>
          <w:rStyle w:val="StyleUnderline"/>
        </w:rPr>
        <w:t>in a bid to curb those flows</w:t>
      </w:r>
      <w:r w:rsidRPr="00A3306D">
        <w:rPr>
          <w:sz w:val="10"/>
        </w:rPr>
        <w:t xml:space="preserve">. This, of course, is nothing new. One country always has an interest and motive to intervene in the affairs of another if it is being affected by a flow of refugees from that country; this was true, to take </w:t>
      </w:r>
      <w:r w:rsidRPr="00A3306D">
        <w:rPr>
          <w:rStyle w:val="StyleUnderline"/>
        </w:rPr>
        <w:t>one</w:t>
      </w:r>
      <w:r w:rsidRPr="00A3306D">
        <w:rPr>
          <w:sz w:val="10"/>
        </w:rPr>
        <w:t xml:space="preserve"> obvious </w:t>
      </w:r>
      <w:r w:rsidRPr="00A3306D">
        <w:rPr>
          <w:rStyle w:val="StyleUnderline"/>
        </w:rPr>
        <w:t>example</w:t>
      </w:r>
      <w:r w:rsidRPr="00A3306D">
        <w:rPr>
          <w:sz w:val="10"/>
        </w:rPr>
        <w:t xml:space="preserve">, of Western involvement in </w:t>
      </w:r>
      <w:r w:rsidRPr="00A3306D">
        <w:rPr>
          <w:rStyle w:val="StyleUnderline"/>
        </w:rPr>
        <w:t>the Balkan Wars</w:t>
      </w:r>
      <w:r w:rsidRPr="00A3306D">
        <w:rPr>
          <w:sz w:val="10"/>
        </w:rPr>
        <w:t xml:space="preserve"> of the early- to mid-1990s. </w:t>
      </w:r>
      <w:r w:rsidRPr="00A3306D">
        <w:rPr>
          <w:rStyle w:val="StyleUnderline"/>
        </w:rPr>
        <w:t>But</w:t>
      </w:r>
      <w:r w:rsidRPr="00A3306D">
        <w:rPr>
          <w:sz w:val="10"/>
        </w:rPr>
        <w:t xml:space="preserve"> the advent of sustained </w:t>
      </w:r>
      <w:r w:rsidRPr="00A3306D">
        <w:rPr>
          <w:rStyle w:val="StyleUnderline"/>
        </w:rPr>
        <w:t>mass migration</w:t>
      </w:r>
      <w:r w:rsidRPr="00A3306D">
        <w:rPr>
          <w:sz w:val="10"/>
        </w:rPr>
        <w:t xml:space="preserve">, from so many different venues and across so many different routes and borders, </w:t>
      </w:r>
      <w:r w:rsidRPr="00A3306D">
        <w:rPr>
          <w:rStyle w:val="StyleUnderline"/>
        </w:rPr>
        <w:t xml:space="preserve">is a new phenomenon that is prompting changes of </w:t>
      </w:r>
      <w:r w:rsidRPr="00A3306D">
        <w:rPr>
          <w:rStyle w:val="Emphasis"/>
        </w:rPr>
        <w:t>strategic direction</w:t>
      </w:r>
      <w:r w:rsidRPr="00A3306D">
        <w:rPr>
          <w:sz w:val="10"/>
        </w:rPr>
        <w:t xml:space="preserve"> in Western capitals.</w:t>
      </w:r>
    </w:p>
    <w:p w14:paraId="4BDC8FF8" w14:textId="77777777" w:rsidR="005501EE" w:rsidRPr="00A3306D" w:rsidRDefault="005501EE" w:rsidP="005501EE">
      <w:pPr>
        <w:rPr>
          <w:sz w:val="10"/>
        </w:rPr>
      </w:pPr>
      <w:r w:rsidRPr="00A3306D">
        <w:rPr>
          <w:rStyle w:val="StyleUnderline"/>
        </w:rPr>
        <w:t xml:space="preserve">Such </w:t>
      </w:r>
      <w:r w:rsidRPr="00A3306D">
        <w:rPr>
          <w:rStyle w:val="Emphasis"/>
        </w:rPr>
        <w:t xml:space="preserve">“migration </w:t>
      </w:r>
      <w:r w:rsidRPr="00A3306D">
        <w:rPr>
          <w:rStyle w:val="Emphasis"/>
          <w:highlight w:val="cyan"/>
        </w:rPr>
        <w:t>interventionism</w:t>
      </w:r>
      <w:r w:rsidRPr="00A3306D">
        <w:rPr>
          <w:rStyle w:val="Emphasis"/>
        </w:rPr>
        <w:t>”</w:t>
      </w:r>
      <w:r w:rsidRPr="00A3306D">
        <w:rPr>
          <w:sz w:val="10"/>
        </w:rPr>
        <w:t xml:space="preserve"> could of course be entirely peaceful—such as the provision of foreign aid, for example, to specific programs and initiatives that are designed to reduce the level of migration. But it could also </w:t>
      </w:r>
      <w:r w:rsidRPr="00A3306D">
        <w:rPr>
          <w:rStyle w:val="StyleUnderline"/>
          <w:highlight w:val="cyan"/>
        </w:rPr>
        <w:t xml:space="preserve">take more </w:t>
      </w:r>
      <w:r w:rsidRPr="00A3306D">
        <w:rPr>
          <w:rStyle w:val="Emphasis"/>
          <w:highlight w:val="cyan"/>
        </w:rPr>
        <w:t>ambitious</w:t>
      </w:r>
      <w:r w:rsidRPr="00A3306D">
        <w:rPr>
          <w:rStyle w:val="StyleUnderline"/>
          <w:highlight w:val="cyan"/>
        </w:rPr>
        <w:t xml:space="preserve">, </w:t>
      </w:r>
      <w:r w:rsidRPr="00A3306D">
        <w:rPr>
          <w:rStyle w:val="Emphasis"/>
          <w:highlight w:val="cyan"/>
        </w:rPr>
        <w:t>militaristic forms</w:t>
      </w:r>
      <w:r w:rsidRPr="00A3306D">
        <w:rPr>
          <w:rStyle w:val="StyleUnderline"/>
        </w:rPr>
        <w:t xml:space="preserve">, such as </w:t>
      </w:r>
      <w:r w:rsidRPr="00A3306D">
        <w:rPr>
          <w:rStyle w:val="Emphasis"/>
        </w:rPr>
        <w:t>troop deployments</w:t>
      </w:r>
      <w:r w:rsidRPr="00A3306D">
        <w:rPr>
          <w:sz w:val="10"/>
        </w:rPr>
        <w:t xml:space="preserve"> to stabilize foreign countries, or regions within them, that are experiencing, or could potentially experience, a significant outflow of population. This would not only reduce or eliminate any incentive for putative migrants to leave, but also allow those foreign governments to deport and return existing migrants to a “safe country”: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w:t>
      </w:r>
    </w:p>
    <w:p w14:paraId="678BF09D" w14:textId="77777777" w:rsidR="005501EE" w:rsidRPr="00A3306D" w:rsidRDefault="005501EE" w:rsidP="005501EE">
      <w:pPr>
        <w:rPr>
          <w:sz w:val="10"/>
        </w:rPr>
      </w:pPr>
      <w:r w:rsidRPr="00A3306D">
        <w:rPr>
          <w:rStyle w:val="StyleUnderline"/>
        </w:rPr>
        <w:t xml:space="preserve">The </w:t>
      </w:r>
      <w:r w:rsidRPr="00A3306D">
        <w:rPr>
          <w:rStyle w:val="Emphasis"/>
        </w:rPr>
        <w:t>emergence</w:t>
      </w:r>
      <w:r w:rsidRPr="00A3306D">
        <w:rPr>
          <w:rStyle w:val="StyleUnderline"/>
        </w:rPr>
        <w:t xml:space="preserve"> of migration interventionism became clear</w:t>
      </w:r>
      <w:r w:rsidRPr="00A3306D">
        <w:rPr>
          <w:sz w:val="10"/>
        </w:rPr>
        <w:t xml:space="preserve"> at the Munich Security Conference in February 2017, when the UK defense secretary, Sir Michael Fallon, </w:t>
      </w:r>
      <w:hyperlink r:id="rId103" w:tgtFrame="_blank" w:history="1">
        <w:r w:rsidRPr="00A3306D">
          <w:rPr>
            <w:rStyle w:val="Hyperlink"/>
            <w:sz w:val="10"/>
          </w:rPr>
          <w:t>justified the ongoing</w:t>
        </w:r>
      </w:hyperlink>
      <w:r w:rsidRPr="00A3306D">
        <w:rPr>
          <w:sz w:val="10"/>
        </w:rPr>
        <w:t>, if limited, British presence in Afghanistan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a number of other grounds, varying from combating terrorists who presented a threat to the West to preventing the flow of narcotics and establishing democracy and human rights.</w:t>
      </w:r>
    </w:p>
    <w:p w14:paraId="7E9AB0DD" w14:textId="77777777" w:rsidR="005501EE" w:rsidRPr="00A3306D" w:rsidRDefault="005501EE" w:rsidP="005501EE">
      <w:pPr>
        <w:rPr>
          <w:sz w:val="10"/>
          <w:szCs w:val="10"/>
        </w:rPr>
      </w:pPr>
      <w:r w:rsidRPr="00A3306D">
        <w:rPr>
          <w:sz w:val="10"/>
          <w:szCs w:val="10"/>
        </w:rPr>
        <w:t>It is possible that any future Chinese military intervention in North Korea, in a bid to resolve the ongoing deadlock surrounding Kim Jong-un’s nuclear provocation, could also become a kind of migration interventionism. Any conflict between North Korea and the United States, or perhaps merely heightened risk of such a conflict, would provoke a huge exodus of North Korean refugees over the northern border, overwhelming Chinese resources.</w:t>
      </w:r>
    </w:p>
    <w:p w14:paraId="0F801BD4" w14:textId="77777777" w:rsidR="005501EE" w:rsidRPr="00A3306D" w:rsidRDefault="005501EE" w:rsidP="005501EE">
      <w:pPr>
        <w:rPr>
          <w:sz w:val="10"/>
          <w:szCs w:val="10"/>
        </w:rPr>
      </w:pPr>
      <w:r w:rsidRPr="00A3306D">
        <w:rPr>
          <w:sz w:val="10"/>
          <w:szCs w:val="10"/>
        </w:rPr>
        <w:t xml:space="preserve">Instead of committing their own troops overseas in order to prevent or reduce migration into their territory, governments can also sponsor foreign armies to act on their behalf.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w:t>
      </w:r>
      <w:proofErr w:type="spellStart"/>
      <w:r w:rsidRPr="00A3306D">
        <w:rPr>
          <w:sz w:val="10"/>
          <w:szCs w:val="10"/>
        </w:rPr>
        <w:t>Samuelsen</w:t>
      </w:r>
      <w:proofErr w:type="spellEnd"/>
      <w:r w:rsidRPr="00A3306D">
        <w:rPr>
          <w:sz w:val="10"/>
          <w:szCs w:val="10"/>
        </w:rPr>
        <w:t>, </w:t>
      </w:r>
      <w:hyperlink r:id="rId104" w:tgtFrame="_blank" w:history="1">
        <w:r w:rsidRPr="00A3306D">
          <w:rPr>
            <w:rStyle w:val="Hyperlink"/>
            <w:sz w:val="10"/>
            <w:szCs w:val="10"/>
          </w:rPr>
          <w:t>has said</w:t>
        </w:r>
      </w:hyperlink>
      <w:r w:rsidRPr="00A3306D">
        <w:rPr>
          <w:sz w:val="10"/>
          <w:szCs w:val="10"/>
        </w:rPr>
        <w:t>. The force is also sanctioned by UN Security Council Resolution 2359, </w:t>
      </w:r>
      <w:hyperlink r:id="rId105" w:tgtFrame="_blank" w:history="1">
        <w:r w:rsidRPr="00A3306D">
          <w:rPr>
            <w:rStyle w:val="Hyperlink"/>
            <w:sz w:val="10"/>
            <w:szCs w:val="10"/>
          </w:rPr>
          <w:t>which points</w:t>
        </w:r>
      </w:hyperlink>
      <w:r w:rsidRPr="00A3306D">
        <w:rPr>
          <w:sz w:val="10"/>
          <w:szCs w:val="10"/>
        </w:rPr>
        <w:t xml:space="preserve"> to the “serious challenges posed by . . . the smuggling of migrants [and] trafficking in persons” from the Sahel. In the future, such a force could also guard any Western nationals who are posted on foreign soil in order to process asylum claims. (It was just such a proposal that the French president, Emmanuel Macron, appeared to make in the summer of 2017 when he said France could establish processing “hotspots” in Libya—which, since the overthrow of Muammar </w:t>
      </w:r>
      <w:proofErr w:type="spellStart"/>
      <w:r w:rsidRPr="00A3306D">
        <w:rPr>
          <w:sz w:val="10"/>
          <w:szCs w:val="10"/>
        </w:rPr>
        <w:t>el</w:t>
      </w:r>
      <w:proofErr w:type="spellEnd"/>
      <w:r w:rsidRPr="00A3306D">
        <w:rPr>
          <w:sz w:val="10"/>
          <w:szCs w:val="10"/>
        </w:rPr>
        <w:t>-Qaddafi in 2011, has been a major departure point for millions of refugees.)</w:t>
      </w:r>
    </w:p>
    <w:p w14:paraId="40B84C23" w14:textId="77777777" w:rsidR="005501EE" w:rsidRPr="00A3306D" w:rsidRDefault="005501EE" w:rsidP="005501EE">
      <w:pPr>
        <w:rPr>
          <w:sz w:val="10"/>
        </w:rPr>
      </w:pPr>
      <w:r w:rsidRPr="00A3306D">
        <w:rPr>
          <w:rStyle w:val="StyleUnderline"/>
          <w:highlight w:val="cyan"/>
        </w:rPr>
        <w:t>Countries</w:t>
      </w:r>
      <w:r w:rsidRPr="00A3306D">
        <w:rPr>
          <w:rStyle w:val="StyleUnderline"/>
        </w:rPr>
        <w:t xml:space="preserve"> that are seeking to stem the migrant flow</w:t>
      </w:r>
      <w:r w:rsidRPr="00A3306D">
        <w:rPr>
          <w:sz w:val="10"/>
        </w:rPr>
        <w:t xml:space="preserve"> into their own territory </w:t>
      </w:r>
      <w:r w:rsidRPr="00A3306D">
        <w:rPr>
          <w:rStyle w:val="StyleUnderline"/>
          <w:highlight w:val="cyan"/>
        </w:rPr>
        <w:t>are</w:t>
      </w:r>
      <w:r w:rsidRPr="00A3306D">
        <w:rPr>
          <w:sz w:val="10"/>
        </w:rPr>
        <w:t xml:space="preserve"> also </w:t>
      </w:r>
      <w:r w:rsidRPr="00A3306D">
        <w:rPr>
          <w:rStyle w:val="StyleUnderline"/>
        </w:rPr>
        <w:t xml:space="preserve">increasingly </w:t>
      </w:r>
      <w:r w:rsidRPr="00A3306D">
        <w:rPr>
          <w:rStyle w:val="Emphasis"/>
          <w:highlight w:val="cyan"/>
        </w:rPr>
        <w:t>diverting</w:t>
      </w:r>
      <w:r w:rsidRPr="00A3306D">
        <w:rPr>
          <w:rStyle w:val="StyleUnderline"/>
        </w:rPr>
        <w:t xml:space="preserve"> their </w:t>
      </w:r>
      <w:r w:rsidRPr="00A3306D">
        <w:rPr>
          <w:rStyle w:val="Emphasis"/>
        </w:rPr>
        <w:t xml:space="preserve">existing </w:t>
      </w:r>
      <w:r w:rsidRPr="00A3306D">
        <w:rPr>
          <w:rStyle w:val="Emphasis"/>
          <w:highlight w:val="cyan"/>
        </w:rPr>
        <w:t>military resources</w:t>
      </w:r>
      <w:r w:rsidRPr="00A3306D">
        <w:rPr>
          <w:sz w:val="10"/>
        </w:rPr>
        <w:t xml:space="preserve">, not just </w:t>
      </w:r>
      <w:r w:rsidRPr="00A3306D">
        <w:rPr>
          <w:rStyle w:val="StyleUnderline"/>
        </w:rPr>
        <w:t>within</w:t>
      </w:r>
      <w:r w:rsidRPr="00A3306D">
        <w:rPr>
          <w:sz w:val="10"/>
        </w:rPr>
        <w:t xml:space="preserve"> departure </w:t>
      </w:r>
      <w:r w:rsidRPr="00A3306D">
        <w:rPr>
          <w:rStyle w:val="StyleUnderline"/>
        </w:rPr>
        <w:t>states</w:t>
      </w:r>
      <w:r w:rsidRPr="00A3306D">
        <w:rPr>
          <w:sz w:val="10"/>
        </w:rPr>
        <w:t xml:space="preserve">, </w:t>
      </w:r>
      <w:r w:rsidRPr="00A3306D">
        <w:rPr>
          <w:rStyle w:val="StyleUnderline"/>
        </w:rPr>
        <w:t>but also outside their borders</w:t>
      </w:r>
      <w:r w:rsidRPr="00A3306D">
        <w:rPr>
          <w:sz w:val="10"/>
        </w:rPr>
        <w:t>. In the summer of 2015, for example, the EU began EUNAVFOR MED, a naval operation in the Mediterranean Sea that was intended to end human smuggling from Libya by seizing or destroying some of the boats that the gangs were using. Under its mandate, this €12 million </w:t>
      </w:r>
      <w:hyperlink r:id="rId106" w:tgtFrame="_blank" w:history="1">
        <w:r w:rsidRPr="00A3306D">
          <w:rPr>
            <w:rStyle w:val="Hyperlink"/>
            <w:sz w:val="10"/>
          </w:rPr>
          <w:t>operation involved</w:t>
        </w:r>
      </w:hyperlink>
      <w:r w:rsidRPr="00A3306D">
        <w:rPr>
          <w:sz w:val="10"/>
        </w:rPr>
        <w:t> “boarding, searching, seizing and diverting” smugglers’ boats, and wherever possible, efforts to “dispose” of those vessels. “</w:t>
      </w:r>
      <w:r w:rsidRPr="00A3306D">
        <w:rPr>
          <w:rStyle w:val="StyleUnderline"/>
        </w:rPr>
        <w:t>This important transition</w:t>
      </w:r>
      <w:r w:rsidRPr="00A3306D">
        <w:rPr>
          <w:sz w:val="10"/>
        </w:rPr>
        <w:t>,” as </w:t>
      </w:r>
      <w:hyperlink r:id="rId107" w:tgtFrame="_blank" w:history="1">
        <w:r w:rsidRPr="00A3306D">
          <w:rPr>
            <w:rStyle w:val="Hyperlink"/>
            <w:sz w:val="10"/>
          </w:rPr>
          <w:t>an EU official argued</w:t>
        </w:r>
      </w:hyperlink>
      <w:r w:rsidRPr="00A3306D">
        <w:rPr>
          <w:sz w:val="10"/>
        </w:rPr>
        <w:t xml:space="preserve">, “will </w:t>
      </w:r>
      <w:r w:rsidRPr="00A3306D">
        <w:rPr>
          <w:rStyle w:val="StyleUnderline"/>
          <w:highlight w:val="cyan"/>
        </w:rPr>
        <w:t>enable</w:t>
      </w:r>
      <w:r w:rsidRPr="00A3306D">
        <w:rPr>
          <w:sz w:val="10"/>
        </w:rPr>
        <w:t xml:space="preserve"> the EU </w:t>
      </w:r>
      <w:r w:rsidRPr="00A3306D">
        <w:rPr>
          <w:rStyle w:val="StyleUnderline"/>
        </w:rPr>
        <w:t xml:space="preserve">naval </w:t>
      </w:r>
      <w:r w:rsidRPr="00A3306D">
        <w:rPr>
          <w:rStyle w:val="StyleUnderline"/>
          <w:highlight w:val="cyan"/>
        </w:rPr>
        <w:t>operation</w:t>
      </w:r>
      <w:r w:rsidRPr="00A3306D">
        <w:rPr>
          <w:sz w:val="10"/>
        </w:rPr>
        <w:t xml:space="preserve"> against human smugglers and traffickers in the Mediterranean to conduct boarding, search, seizure </w:t>
      </w:r>
      <w:r w:rsidRPr="00A3306D">
        <w:rPr>
          <w:rStyle w:val="StyleUnderline"/>
        </w:rPr>
        <w:t xml:space="preserve">and </w:t>
      </w:r>
      <w:r w:rsidRPr="00A3306D">
        <w:rPr>
          <w:rStyle w:val="Emphasis"/>
        </w:rPr>
        <w:t>diversion</w:t>
      </w:r>
      <w:r w:rsidRPr="00A3306D">
        <w:rPr>
          <w:sz w:val="10"/>
        </w:rPr>
        <w:t xml:space="preserve"> on the high seas of vessels suspected of being used for human smuggling or trafficking, within international law.” </w:t>
      </w:r>
      <w:r w:rsidRPr="00A3306D">
        <w:rPr>
          <w:rStyle w:val="StyleUnderline"/>
        </w:rPr>
        <w:t xml:space="preserve">Vessels, </w:t>
      </w:r>
      <w:r w:rsidRPr="00A3306D">
        <w:rPr>
          <w:rStyle w:val="StyleUnderline"/>
          <w:highlight w:val="cyan"/>
        </w:rPr>
        <w:t>drones</w:t>
      </w:r>
      <w:r w:rsidRPr="00A3306D">
        <w:rPr>
          <w:rStyle w:val="StyleUnderline"/>
        </w:rPr>
        <w:t xml:space="preserve"> </w:t>
      </w:r>
      <w:r w:rsidRPr="00A3306D">
        <w:rPr>
          <w:rStyle w:val="StyleUnderline"/>
          <w:highlight w:val="cyan"/>
        </w:rPr>
        <w:t>and aircraft</w:t>
      </w:r>
      <w:r w:rsidRPr="00A3306D">
        <w:rPr>
          <w:sz w:val="10"/>
        </w:rPr>
        <w:t xml:space="preserve"> drawn from at least ten member states </w:t>
      </w:r>
      <w:r w:rsidRPr="00A3306D">
        <w:rPr>
          <w:rStyle w:val="StyleUnderline"/>
          <w:highlight w:val="cyan"/>
        </w:rPr>
        <w:t>formed</w:t>
      </w:r>
      <w:r w:rsidRPr="00A3306D">
        <w:rPr>
          <w:sz w:val="10"/>
        </w:rPr>
        <w:t xml:space="preserve"> part of what the EU’s foreign-policy chief, Federica Mogherini, </w:t>
      </w:r>
      <w:hyperlink r:id="rId108" w:tgtFrame="_blank" w:history="1">
        <w:r w:rsidRPr="00A3306D">
          <w:rPr>
            <w:rStyle w:val="Hyperlink"/>
            <w:sz w:val="10"/>
            <w:szCs w:val="10"/>
          </w:rPr>
          <w:t>called</w:t>
        </w:r>
        <w:r w:rsidRPr="00A3306D">
          <w:rPr>
            <w:rStyle w:val="Hyperlink"/>
          </w:rPr>
          <w:t xml:space="preserve"> </w:t>
        </w:r>
        <w:r w:rsidRPr="00A3306D">
          <w:rPr>
            <w:rStyle w:val="StyleUnderline"/>
          </w:rPr>
          <w:t>a</w:t>
        </w:r>
      </w:hyperlink>
      <w:r w:rsidRPr="00A3306D">
        <w:rPr>
          <w:rStyle w:val="StyleUnderline"/>
        </w:rPr>
        <w:t> </w:t>
      </w:r>
      <w:r w:rsidRPr="00A3306D">
        <w:rPr>
          <w:rStyle w:val="Emphasis"/>
          <w:highlight w:val="cyan"/>
        </w:rPr>
        <w:t>“holistic” approach</w:t>
      </w:r>
      <w:r w:rsidRPr="00A3306D">
        <w:rPr>
          <w:rStyle w:val="StyleUnderline"/>
        </w:rPr>
        <w:t xml:space="preserve"> to the migrant crisis</w:t>
      </w:r>
      <w:r w:rsidRPr="00A3306D">
        <w:rPr>
          <w:sz w:val="10"/>
        </w:rPr>
        <w:t>.</w:t>
      </w:r>
    </w:p>
    <w:p w14:paraId="794DB66D" w14:textId="77777777" w:rsidR="005501EE" w:rsidRPr="00A3306D" w:rsidRDefault="005501EE" w:rsidP="005501EE">
      <w:pPr>
        <w:rPr>
          <w:sz w:val="10"/>
        </w:rPr>
      </w:pPr>
      <w:r w:rsidRPr="00A3306D">
        <w:rPr>
          <w:sz w:val="10"/>
        </w:rPr>
        <w:t xml:space="preserve">Such </w:t>
      </w:r>
      <w:r w:rsidRPr="00A3306D">
        <w:rPr>
          <w:rStyle w:val="StyleUnderline"/>
          <w:highlight w:val="cyan"/>
        </w:rPr>
        <w:t>operations raise</w:t>
      </w:r>
      <w:r w:rsidRPr="00A3306D">
        <w:rPr>
          <w:rStyle w:val="StyleUnderline"/>
        </w:rPr>
        <w:t xml:space="preserve"> the </w:t>
      </w:r>
      <w:r w:rsidRPr="00A3306D">
        <w:rPr>
          <w:rStyle w:val="Emphasis"/>
          <w:highlight w:val="cyan"/>
        </w:rPr>
        <w:t>prospect of confrontation</w:t>
      </w:r>
      <w:r w:rsidRPr="00A3306D">
        <w:rPr>
          <w:rStyle w:val="StyleUnderline"/>
          <w:highlight w:val="cyan"/>
        </w:rPr>
        <w:t xml:space="preserve"> and </w:t>
      </w:r>
      <w:r w:rsidRPr="00A3306D">
        <w:rPr>
          <w:rStyle w:val="Emphasis"/>
          <w:highlight w:val="cyan"/>
        </w:rPr>
        <w:t>military clashes</w:t>
      </w:r>
      <w:r w:rsidRPr="00A3306D">
        <w:rPr>
          <w:rStyle w:val="StyleUnderline"/>
        </w:rPr>
        <w:t xml:space="preserve"> between</w:t>
      </w:r>
      <w:r w:rsidRPr="00A3306D">
        <w:rPr>
          <w:sz w:val="10"/>
        </w:rPr>
        <w:t xml:space="preserve"> recipient states and </w:t>
      </w:r>
      <w:r w:rsidRPr="00A3306D">
        <w:rPr>
          <w:rStyle w:val="StyleUnderline"/>
        </w:rPr>
        <w:t>countries</w:t>
      </w:r>
      <w:r w:rsidRPr="00A3306D">
        <w:rPr>
          <w:sz w:val="10"/>
        </w:rPr>
        <w:t xml:space="preserve"> of departure and transit.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Tobruk, Benghazi, Ras Lanuf and Tripoli to confront any marine unit that enters the Libyan waters without the permission of the army,” </w:t>
      </w:r>
      <w:hyperlink r:id="rId109" w:tgtFrame="_blank" w:history="1">
        <w:r w:rsidRPr="00A3306D">
          <w:rPr>
            <w:rStyle w:val="Hyperlink"/>
            <w:sz w:val="10"/>
          </w:rPr>
          <w:t>a statement</w:t>
        </w:r>
      </w:hyperlink>
      <w:r w:rsidRPr="00A3306D">
        <w:rPr>
          <w:sz w:val="10"/>
        </w:rPr>
        <w:t> from the Libyan National Army proclaimed. His warning reflected a growing popular anger among Libyans against Italian interference in their domestic affairs.</w:t>
      </w:r>
    </w:p>
    <w:p w14:paraId="355C5A07" w14:textId="77777777" w:rsidR="005501EE" w:rsidRPr="00A3306D" w:rsidRDefault="005501EE" w:rsidP="005501EE">
      <w:pPr>
        <w:rPr>
          <w:sz w:val="10"/>
        </w:rPr>
      </w:pPr>
      <w:r w:rsidRPr="00A3306D">
        <w:rPr>
          <w:rStyle w:val="StyleUnderline"/>
        </w:rPr>
        <w:t xml:space="preserve">Such clashes may be more likely if a foreign government threatens to </w:t>
      </w:r>
      <w:r w:rsidRPr="00A3306D">
        <w:rPr>
          <w:rStyle w:val="Emphasis"/>
        </w:rPr>
        <w:t>exploit</w:t>
      </w:r>
      <w:r w:rsidRPr="00A3306D">
        <w:rPr>
          <w:rStyle w:val="StyleUnderline"/>
        </w:rPr>
        <w:t xml:space="preserve"> or </w:t>
      </w:r>
      <w:r w:rsidRPr="00A3306D">
        <w:rPr>
          <w:rStyle w:val="Emphasis"/>
        </w:rPr>
        <w:t>manipulate</w:t>
      </w:r>
      <w:r w:rsidRPr="00A3306D">
        <w:rPr>
          <w:rStyle w:val="StyleUnderline"/>
        </w:rPr>
        <w:t xml:space="preserve"> a refugee crisis in a </w:t>
      </w:r>
      <w:r w:rsidRPr="00A3306D">
        <w:rPr>
          <w:rStyle w:val="Emphasis"/>
        </w:rPr>
        <w:t>bid to extort concessions</w:t>
      </w:r>
      <w:r w:rsidRPr="00A3306D">
        <w:rPr>
          <w:sz w:val="10"/>
        </w:rPr>
        <w:t xml:space="preserve">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w:t>
      </w:r>
      <w:hyperlink r:id="rId110" w:tgtFrame="_blank" w:history="1">
        <w:r w:rsidRPr="00A3306D">
          <w:rPr>
            <w:rStyle w:val="Hyperlink"/>
            <w:sz w:val="10"/>
          </w:rPr>
          <w:t>had added that</w:t>
        </w:r>
      </w:hyperlink>
      <w:r w:rsidRPr="00A3306D">
        <w:rPr>
          <w:sz w:val="10"/>
        </w:rPr>
        <w: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w:t>
      </w:r>
    </w:p>
    <w:p w14:paraId="32F67DB5" w14:textId="77777777" w:rsidR="005501EE" w:rsidRPr="00A3306D" w:rsidRDefault="005501EE" w:rsidP="005501EE">
      <w:pPr>
        <w:rPr>
          <w:sz w:val="8"/>
          <w:szCs w:val="8"/>
        </w:rPr>
      </w:pPr>
      <w:r w:rsidRPr="00A3306D">
        <w:rPr>
          <w:sz w:val="8"/>
          <w:szCs w:val="8"/>
        </w:rPr>
        <w:t xml:space="preserve">Turkey, which is the host of over three million refugees, has made similar sallies at political blackmail in recent years against the European Union: in March 2017, Turkey’s President Recep Tayyip </w:t>
      </w:r>
      <w:proofErr w:type="spellStart"/>
      <w:r w:rsidRPr="00A3306D">
        <w:rPr>
          <w:sz w:val="8"/>
          <w:szCs w:val="8"/>
        </w:rPr>
        <w:t>Erdoğan</w:t>
      </w:r>
      <w:proofErr w:type="spellEnd"/>
      <w:r w:rsidRPr="00A3306D">
        <w:rPr>
          <w:sz w:val="8"/>
          <w:szCs w:val="8"/>
        </w:rPr>
        <w:t xml:space="preserve">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w:t>
      </w:r>
    </w:p>
    <w:p w14:paraId="35416750" w14:textId="77777777" w:rsidR="005501EE" w:rsidRPr="00A3306D" w:rsidRDefault="005501EE" w:rsidP="005501EE">
      <w:pPr>
        <w:rPr>
          <w:sz w:val="8"/>
          <w:szCs w:val="8"/>
        </w:rPr>
      </w:pPr>
      <w:r w:rsidRPr="00A3306D">
        <w:rPr>
          <w:sz w:val="8"/>
          <w:szCs w:val="8"/>
        </w:rPr>
        <w:t>BESIDES FOREIGN intervention in countries of departure, or armed clashes with governments that seek to manipulate migration, the world will witness other types of migration wars. In particular, foreign powers may deliberately create, or exacerbate, a refugee crisis in another country in order to divert the resources of the countries where those refugees are likely to go.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than to create one; it is also less likely to risk international condemnation by observers who cannot so easily blame foreign intervention.</w:t>
      </w:r>
    </w:p>
    <w:p w14:paraId="29254ABF" w14:textId="77777777" w:rsidR="005501EE" w:rsidRPr="00A3306D" w:rsidRDefault="005501EE" w:rsidP="005501EE">
      <w:pPr>
        <w:rPr>
          <w:sz w:val="8"/>
          <w:szCs w:val="8"/>
        </w:rPr>
      </w:pPr>
      <w:r w:rsidRPr="00A3306D">
        <w:rPr>
          <w:sz w:val="8"/>
          <w:szCs w:val="8"/>
        </w:rPr>
        <w:t>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western Europe: “Together, Russia and the Assad regime are deliberately weaponizing migration in an attempt to overwhelm European structures and break European resolve,” </w:t>
      </w:r>
      <w:hyperlink r:id="rId111" w:tgtFrame="_blank" w:history="1">
        <w:r w:rsidRPr="00A3306D">
          <w:rPr>
            <w:rStyle w:val="Hyperlink"/>
            <w:sz w:val="8"/>
            <w:szCs w:val="8"/>
          </w:rPr>
          <w:t>General Breedlove told</w:t>
        </w:r>
      </w:hyperlink>
      <w:r w:rsidRPr="00A3306D">
        <w:rPr>
          <w:sz w:val="8"/>
          <w:szCs w:val="8"/>
        </w:rPr>
        <w:t> the Senate Armed Services Committee. In particular, Russia’s indiscriminate use of weapons, such as barrel bombs, seemed to have “no other purpose” other than to get civilians “on the road.”</w:t>
      </w:r>
    </w:p>
    <w:p w14:paraId="16B13D55" w14:textId="77777777" w:rsidR="005501EE" w:rsidRPr="00A3306D" w:rsidRDefault="005501EE" w:rsidP="005501EE">
      <w:pPr>
        <w:rPr>
          <w:sz w:val="8"/>
          <w:szCs w:val="8"/>
        </w:rPr>
      </w:pPr>
      <w:r w:rsidRPr="00A3306D">
        <w:rPr>
          <w:sz w:val="8"/>
          <w:szCs w:val="8"/>
        </w:rPr>
        <w:t xml:space="preserve">It is also likely that the Islamic State (ISIS) has deliberately created or accentuated the flow of refugees from Iraq and Syria. </w:t>
      </w:r>
      <w:proofErr w:type="spellStart"/>
      <w:r w:rsidRPr="00A3306D">
        <w:rPr>
          <w:sz w:val="8"/>
          <w:szCs w:val="8"/>
        </w:rPr>
        <w:t>Its</w:t>
      </w:r>
      <w:proofErr w:type="spellEnd"/>
      <w:r w:rsidRPr="00A3306D">
        <w:rPr>
          <w:sz w:val="8"/>
          <w:szCs w:val="8"/>
        </w:rPr>
        <w:t xml:space="preserve">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w:t>
      </w:r>
    </w:p>
    <w:p w14:paraId="288AA558" w14:textId="77777777" w:rsidR="005501EE" w:rsidRPr="00A3306D" w:rsidRDefault="005501EE" w:rsidP="005501EE">
      <w:pPr>
        <w:rPr>
          <w:sz w:val="8"/>
          <w:szCs w:val="8"/>
        </w:rPr>
      </w:pPr>
      <w:r w:rsidRPr="00A3306D">
        <w:rPr>
          <w:sz w:val="8"/>
          <w:szCs w:val="8"/>
        </w:rPr>
        <w:t>ISIS calculated that this would not only clear a path for its own foot soldiers, but also overwhelm the resources of neighboring and perhaps pro-Western regimes, such as Lebanon and Jordan, while adding to the flow of refugees into western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w:t>
      </w:r>
      <w:hyperlink r:id="rId112" w:tgtFrame="_blank" w:history="1">
        <w:r w:rsidRPr="00A3306D">
          <w:rPr>
            <w:rStyle w:val="Hyperlink"/>
            <w:sz w:val="8"/>
            <w:szCs w:val="8"/>
          </w:rPr>
          <w:t>Europol published a report</w:t>
        </w:r>
      </w:hyperlink>
      <w:r w:rsidRPr="00A3306D">
        <w:rPr>
          <w:sz w:val="8"/>
          <w:szCs w:val="8"/>
        </w:rPr>
        <w: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w:t>
      </w:r>
    </w:p>
    <w:p w14:paraId="69F5F509" w14:textId="77777777" w:rsidR="005501EE" w:rsidRPr="00A3306D" w:rsidRDefault="005501EE" w:rsidP="005501EE">
      <w:pPr>
        <w:rPr>
          <w:sz w:val="8"/>
          <w:szCs w:val="8"/>
        </w:rPr>
      </w:pPr>
      <w:r w:rsidRPr="00A3306D">
        <w:rPr>
          <w:sz w:val="8"/>
          <w:szCs w:val="8"/>
        </w:rPr>
        <w:t>However, it is also possible that Islamic State had another motive. Instead of deliberately creating a flow of refugees in order to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w:t>
      </w:r>
    </w:p>
    <w:p w14:paraId="1BC652D5" w14:textId="77777777" w:rsidR="005501EE" w:rsidRPr="00A3306D" w:rsidRDefault="005501EE" w:rsidP="005501EE">
      <w:pPr>
        <w:rPr>
          <w:sz w:val="10"/>
        </w:rPr>
      </w:pPr>
      <w:r w:rsidRPr="00A3306D">
        <w:rPr>
          <w:sz w:val="10"/>
        </w:rPr>
        <w:t xml:space="preserve">THE ADVENT of sustained </w:t>
      </w:r>
      <w:r w:rsidRPr="00A3306D">
        <w:rPr>
          <w:rStyle w:val="StyleUnderline"/>
        </w:rPr>
        <w:t xml:space="preserve">mass </w:t>
      </w:r>
      <w:r w:rsidRPr="00A3306D">
        <w:rPr>
          <w:rStyle w:val="StyleUnderline"/>
          <w:highlight w:val="cyan"/>
        </w:rPr>
        <w:t>migration</w:t>
      </w:r>
      <w:r w:rsidRPr="00A3306D">
        <w:rPr>
          <w:rStyle w:val="StyleUnderline"/>
        </w:rPr>
        <w:t xml:space="preserve"> could </w:t>
      </w:r>
      <w:r w:rsidRPr="00A3306D">
        <w:rPr>
          <w:rStyle w:val="StyleUnderline"/>
          <w:highlight w:val="cyan"/>
        </w:rPr>
        <w:t>also trigger conflict if</w:t>
      </w:r>
      <w:r w:rsidRPr="00A3306D">
        <w:rPr>
          <w:rStyle w:val="StyleUnderline"/>
        </w:rPr>
        <w:t xml:space="preserve"> a country tried to </w:t>
      </w:r>
      <w:r w:rsidRPr="00A3306D">
        <w:rPr>
          <w:rStyle w:val="StyleUnderline"/>
          <w:highlight w:val="cyan"/>
        </w:rPr>
        <w:t>forcibly return or expel</w:t>
      </w:r>
      <w:r w:rsidRPr="00A3306D">
        <w:rPr>
          <w:rStyle w:val="StyleUnderline"/>
        </w:rPr>
        <w:t xml:space="preserve"> some</w:t>
      </w:r>
      <w:r w:rsidRPr="00A3306D">
        <w:rPr>
          <w:sz w:val="10"/>
        </w:rPr>
        <w:t xml:space="preserve"> or all of its new </w:t>
      </w:r>
      <w:r w:rsidRPr="00A3306D">
        <w:rPr>
          <w:rStyle w:val="StyleUnderline"/>
        </w:rPr>
        <w:t>arrivals</w:t>
      </w:r>
      <w:r w:rsidRPr="00A3306D">
        <w:rPr>
          <w:sz w:val="10"/>
        </w:rPr>
        <w:t xml:space="preserve">. </w:t>
      </w:r>
      <w:r w:rsidRPr="00A3306D">
        <w:rPr>
          <w:rStyle w:val="StyleUnderline"/>
        </w:rPr>
        <w:t>This</w:t>
      </w:r>
      <w:r w:rsidRPr="00A3306D">
        <w:rPr>
          <w:sz w:val="10"/>
        </w:rPr>
        <w:t xml:space="preserve"> scenario </w:t>
      </w:r>
      <w:r w:rsidRPr="00A3306D">
        <w:rPr>
          <w:rStyle w:val="StyleUnderline"/>
        </w:rPr>
        <w:t>is</w:t>
      </w:r>
      <w:r w:rsidRPr="00A3306D">
        <w:rPr>
          <w:sz w:val="10"/>
        </w:rPr>
        <w:t xml:space="preserve">, of course, also </w:t>
      </w:r>
      <w:r w:rsidRPr="00A3306D">
        <w:rPr>
          <w:rStyle w:val="StyleUnderline"/>
          <w:highlight w:val="cyan"/>
        </w:rPr>
        <w:t xml:space="preserve">a recipe for </w:t>
      </w:r>
      <w:r w:rsidRPr="00A3306D">
        <w:rPr>
          <w:rStyle w:val="Emphasis"/>
        </w:rPr>
        <w:t xml:space="preserve">civil </w:t>
      </w:r>
      <w:r w:rsidRPr="00A3306D">
        <w:rPr>
          <w:rStyle w:val="Emphasis"/>
          <w:highlight w:val="cyan"/>
        </w:rPr>
        <w:t>unrest</w:t>
      </w:r>
      <w:r w:rsidRPr="00A3306D">
        <w:rPr>
          <w:sz w:val="10"/>
        </w:rPr>
        <w:t>. The migrants themselves may resist: such violence broke out at Calais in northern France in the fall of 2016, for example, when the French riot police forcibly removed thousands of refugees from a camp known as “The Jungle.” However, violence could also break out between neighboring states, for instance if one tried to drive refugees away from its own territory onto the soil of the other; or if it closed its own border to stop a column of refugees crossing its own borders, thereby forcing them to move into, or remain within, another country.</w:t>
      </w:r>
    </w:p>
    <w:p w14:paraId="226472D2" w14:textId="77777777" w:rsidR="005501EE" w:rsidRPr="00A3306D" w:rsidRDefault="005501EE" w:rsidP="005501EE">
      <w:pPr>
        <w:rPr>
          <w:sz w:val="10"/>
        </w:rPr>
      </w:pPr>
      <w:r w:rsidRPr="00A3306D">
        <w:rPr>
          <w:sz w:val="10"/>
        </w:rPr>
        <w:t xml:space="preserve">This scenario is already causing political conflict within the EU, as the Polish and Hungarian governments continue to resist demands for a quota of refugees that other member states, notably Italy, Germany and France, are already hosting. However, </w:t>
      </w:r>
      <w:r w:rsidRPr="00A3306D">
        <w:rPr>
          <w:rStyle w:val="StyleUnderline"/>
        </w:rPr>
        <w:t xml:space="preserve">it could </w:t>
      </w:r>
      <w:r w:rsidRPr="00A3306D">
        <w:rPr>
          <w:rStyle w:val="StyleUnderline"/>
          <w:highlight w:val="cyan"/>
        </w:rPr>
        <w:t xml:space="preserve">in some circumstances </w:t>
      </w:r>
      <w:r w:rsidRPr="00A3306D">
        <w:rPr>
          <w:rStyle w:val="Emphasis"/>
          <w:highlight w:val="cyan"/>
        </w:rPr>
        <w:t>spark military confrontation</w:t>
      </w:r>
      <w:r w:rsidRPr="00A3306D">
        <w:rPr>
          <w:sz w:val="10"/>
        </w:rPr>
        <w:t xml:space="preserve">—for example, </w:t>
      </w:r>
      <w:r w:rsidRPr="00A3306D">
        <w:rPr>
          <w:rStyle w:val="StyleUnderline"/>
          <w:highlight w:val="cyan"/>
        </w:rPr>
        <w:t>between</w:t>
      </w:r>
      <w:r w:rsidRPr="00A3306D">
        <w:rPr>
          <w:rStyle w:val="StyleUnderline"/>
        </w:rPr>
        <w:t xml:space="preserve"> countries that </w:t>
      </w:r>
      <w:r w:rsidRPr="00A3306D">
        <w:rPr>
          <w:rStyle w:val="StyleUnderline"/>
          <w:highlight w:val="cyan"/>
        </w:rPr>
        <w:t>already</w:t>
      </w:r>
      <w:r w:rsidRPr="00A3306D">
        <w:rPr>
          <w:rStyle w:val="StyleUnderline"/>
        </w:rPr>
        <w:t xml:space="preserve"> have </w:t>
      </w:r>
      <w:r w:rsidRPr="00A3306D">
        <w:rPr>
          <w:rStyle w:val="Emphasis"/>
          <w:highlight w:val="cyan"/>
        </w:rPr>
        <w:t>unstable</w:t>
      </w:r>
      <w:r w:rsidRPr="00A3306D">
        <w:rPr>
          <w:rStyle w:val="StyleUnderline"/>
        </w:rPr>
        <w:t xml:space="preserve"> and </w:t>
      </w:r>
      <w:r w:rsidRPr="00A3306D">
        <w:rPr>
          <w:rStyle w:val="Emphasis"/>
        </w:rPr>
        <w:t xml:space="preserve">tense </w:t>
      </w:r>
      <w:r w:rsidRPr="00A3306D">
        <w:rPr>
          <w:rStyle w:val="Emphasis"/>
          <w:highlight w:val="cyan"/>
        </w:rPr>
        <w:t>relations</w:t>
      </w:r>
      <w:r w:rsidRPr="00A3306D">
        <w:rPr>
          <w:rStyle w:val="StyleUnderline"/>
        </w:rPr>
        <w:t xml:space="preserve">, or even when countries of destination are severely </w:t>
      </w:r>
      <w:r w:rsidRPr="00A3306D">
        <w:rPr>
          <w:rStyle w:val="Emphasis"/>
        </w:rPr>
        <w:t>overstretched</w:t>
      </w:r>
      <w:r w:rsidRPr="00A3306D">
        <w:rPr>
          <w:rStyle w:val="StyleUnderline"/>
        </w:rPr>
        <w:t xml:space="preserve"> by the strains of </w:t>
      </w:r>
      <w:r w:rsidRPr="00A3306D">
        <w:rPr>
          <w:rStyle w:val="StyleUnderline"/>
          <w:highlight w:val="cyan"/>
        </w:rPr>
        <w:t>coping with</w:t>
      </w:r>
      <w:r w:rsidRPr="00A3306D">
        <w:rPr>
          <w:rStyle w:val="StyleUnderline"/>
        </w:rPr>
        <w:t xml:space="preserve"> a </w:t>
      </w:r>
      <w:r w:rsidRPr="00A3306D">
        <w:rPr>
          <w:rStyle w:val="Emphasis"/>
        </w:rPr>
        <w:t xml:space="preserve">large </w:t>
      </w:r>
      <w:r w:rsidRPr="00A3306D">
        <w:rPr>
          <w:rStyle w:val="Emphasis"/>
          <w:highlight w:val="cyan"/>
        </w:rPr>
        <w:t>influx of people</w:t>
      </w:r>
      <w:r w:rsidRPr="00A3306D">
        <w:rPr>
          <w:sz w:val="10"/>
        </w:rPr>
        <w:t xml:space="preserve">. </w:t>
      </w:r>
      <w:r w:rsidRPr="00A3306D">
        <w:rPr>
          <w:rStyle w:val="StyleUnderline"/>
        </w:rPr>
        <w:t xml:space="preserve">This nearly happened in </w:t>
      </w:r>
      <w:r w:rsidRPr="00A3306D">
        <w:rPr>
          <w:rStyle w:val="Emphasis"/>
        </w:rPr>
        <w:t>Southeast Asia</w:t>
      </w:r>
      <w:r w:rsidRPr="00A3306D">
        <w:rPr>
          <w:rStyle w:val="StyleUnderline"/>
        </w:rPr>
        <w:t xml:space="preserve"> in the</w:t>
      </w:r>
      <w:r w:rsidRPr="00A3306D">
        <w:rPr>
          <w:sz w:val="10"/>
        </w:rPr>
        <w:t xml:space="preserve"> late </w:t>
      </w:r>
      <w:r w:rsidRPr="00A3306D">
        <w:rPr>
          <w:rStyle w:val="Emphasis"/>
        </w:rPr>
        <w:t>1980s</w:t>
      </w:r>
      <w:r w:rsidRPr="00A3306D">
        <w:rPr>
          <w:sz w:val="10"/>
        </w:rPr>
        <w:t>, when a huge exodus of civilians from Vietnam, Laos and Cambodia threatened to overwhelm neighboring countries—Hong Kong, Malaysia, Thailand, the Philippines and Indonesia—which, in return, used naval and police boats and helicopters to push back refugees away from their coasts. The prime minister of Malaysia, Mahathir Mohamad, </w:t>
      </w:r>
      <w:hyperlink r:id="rId113" w:tgtFrame="_blank" w:history="1">
        <w:r w:rsidRPr="00A3306D">
          <w:rPr>
            <w:rStyle w:val="Hyperlink"/>
            <w:sz w:val="10"/>
          </w:rPr>
          <w:t>admitted</w:t>
        </w:r>
      </w:hyperlink>
      <w:r w:rsidRPr="00A3306D">
        <w:rPr>
          <w:sz w:val="10"/>
        </w:rPr>
        <w:t>, “All we are doing is preventing foreign vessels from entering our waters.”</w:t>
      </w:r>
    </w:p>
    <w:p w14:paraId="0295BA09" w14:textId="77777777" w:rsidR="005501EE" w:rsidRPr="00A3306D" w:rsidRDefault="005501EE" w:rsidP="005501EE">
      <w:pPr>
        <w:rPr>
          <w:sz w:val="10"/>
        </w:rPr>
      </w:pPr>
      <w:r w:rsidRPr="00A3306D">
        <w:rPr>
          <w:rStyle w:val="StyleUnderline"/>
        </w:rPr>
        <w:t>Another variety of migration wars will break out when migrants</w:t>
      </w:r>
      <w:r w:rsidRPr="00A3306D">
        <w:rPr>
          <w:sz w:val="10"/>
        </w:rPr>
        <w:t xml:space="preserve"> from one country </w:t>
      </w:r>
      <w:r w:rsidRPr="00A3306D">
        <w:rPr>
          <w:rStyle w:val="StyleUnderline"/>
        </w:rPr>
        <w:t xml:space="preserve">will be </w:t>
      </w:r>
      <w:r w:rsidRPr="00A3306D">
        <w:rPr>
          <w:rStyle w:val="Emphasis"/>
        </w:rPr>
        <w:t>pursued</w:t>
      </w:r>
      <w:r w:rsidRPr="00A3306D">
        <w:rPr>
          <w:rStyle w:val="StyleUnderline"/>
        </w:rPr>
        <w:t xml:space="preserve"> and </w:t>
      </w:r>
      <w:r w:rsidRPr="00A3306D">
        <w:rPr>
          <w:rStyle w:val="Emphasis"/>
        </w:rPr>
        <w:t>persecuted</w:t>
      </w:r>
      <w:r w:rsidRPr="00A3306D">
        <w:rPr>
          <w:rStyle w:val="StyleUnderline"/>
        </w:rPr>
        <w:t xml:space="preserve"> by </w:t>
      </w:r>
      <w:r w:rsidRPr="00A3306D">
        <w:rPr>
          <w:rStyle w:val="Emphasis"/>
        </w:rPr>
        <w:t>militias</w:t>
      </w:r>
      <w:r w:rsidRPr="00A3306D">
        <w:rPr>
          <w:sz w:val="10"/>
        </w:rPr>
        <w:t>—</w:t>
      </w:r>
      <w:r w:rsidRPr="00A3306D">
        <w:rPr>
          <w:rStyle w:val="StyleUnderline"/>
        </w:rPr>
        <w:t>or</w:t>
      </w:r>
      <w:r w:rsidRPr="00A3306D">
        <w:rPr>
          <w:sz w:val="10"/>
        </w:rPr>
        <w:t xml:space="preserve"> perhaps by </w:t>
      </w:r>
      <w:r w:rsidRPr="00A3306D">
        <w:rPr>
          <w:rStyle w:val="StyleUnderline"/>
        </w:rPr>
        <w:t>government forces</w:t>
      </w:r>
      <w:r w:rsidRPr="00A3306D">
        <w:rPr>
          <w:sz w:val="10"/>
        </w:rPr>
        <w:t>—</w:t>
      </w:r>
      <w:r w:rsidRPr="00A3306D">
        <w:rPr>
          <w:rStyle w:val="StyleUnderline"/>
        </w:rPr>
        <w:t>based in their countries</w:t>
      </w:r>
      <w:r w:rsidRPr="00A3306D">
        <w:rPr>
          <w:sz w:val="10"/>
        </w:rPr>
        <w:t xml:space="preserve"> of origin. This may be because, for example, those soldiers seek to take revenge, or to destroy a political cause that the refugees are seen to represent. </w:t>
      </w:r>
      <w:r w:rsidRPr="00A3306D">
        <w:rPr>
          <w:rStyle w:val="StyleUnderline"/>
        </w:rPr>
        <w:t>Such</w:t>
      </w:r>
      <w:r w:rsidRPr="00A3306D">
        <w:rPr>
          <w:sz w:val="10"/>
        </w:rPr>
        <w:t xml:space="preserve"> cross-border </w:t>
      </w:r>
      <w:r w:rsidRPr="00A3306D">
        <w:rPr>
          <w:rStyle w:val="StyleUnderline"/>
        </w:rPr>
        <w:t xml:space="preserve">attacks would then </w:t>
      </w:r>
      <w:r w:rsidRPr="00A3306D">
        <w:rPr>
          <w:rStyle w:val="Emphasis"/>
        </w:rPr>
        <w:t>trigger conflict</w:t>
      </w:r>
      <w:r w:rsidRPr="00A3306D">
        <w:rPr>
          <w:sz w:val="10"/>
        </w:rPr>
        <w:t xml:space="preserve">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w:t>
      </w:r>
    </w:p>
    <w:p w14:paraId="450E9348" w14:textId="77777777" w:rsidR="005501EE" w:rsidRPr="00A3306D" w:rsidRDefault="005501EE" w:rsidP="005501EE">
      <w:pPr>
        <w:rPr>
          <w:sz w:val="10"/>
          <w:szCs w:val="10"/>
        </w:rPr>
      </w:pPr>
      <w:r w:rsidRPr="00A3306D">
        <w:rPr>
          <w:sz w:val="10"/>
          <w:szCs w:val="10"/>
        </w:rPr>
        <w:t>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w:t>
      </w:r>
    </w:p>
    <w:p w14:paraId="5B350AD9" w14:textId="77777777" w:rsidR="005501EE" w:rsidRPr="00A3306D" w:rsidRDefault="005501EE" w:rsidP="005501EE">
      <w:pPr>
        <w:rPr>
          <w:sz w:val="10"/>
        </w:rPr>
      </w:pPr>
      <w:r w:rsidRPr="00A3306D">
        <w:rPr>
          <w:sz w:val="10"/>
        </w:rPr>
        <w:t xml:space="preserve">Tension might also arise if one country demands the repatriation of any number of its civilians who have fled for the sanctuary of another. Such tensions are nothing new, and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w:t>
      </w:r>
      <w:r w:rsidRPr="00A3306D">
        <w:rPr>
          <w:rStyle w:val="Emphasis"/>
        </w:rPr>
        <w:t xml:space="preserve">international </w:t>
      </w:r>
      <w:r w:rsidRPr="00A3306D">
        <w:rPr>
          <w:rStyle w:val="Emphasis"/>
          <w:highlight w:val="cyan"/>
        </w:rPr>
        <w:t>tensions</w:t>
      </w:r>
      <w:r w:rsidRPr="00A3306D">
        <w:rPr>
          <w:rStyle w:val="StyleUnderline"/>
          <w:highlight w:val="cyan"/>
        </w:rPr>
        <w:t xml:space="preserve"> are</w:t>
      </w:r>
      <w:r w:rsidRPr="00A3306D">
        <w:rPr>
          <w:rStyle w:val="StyleUnderline"/>
        </w:rPr>
        <w:t xml:space="preserve"> likely to </w:t>
      </w:r>
      <w:r w:rsidRPr="00A3306D">
        <w:rPr>
          <w:rStyle w:val="StyleUnderline"/>
          <w:highlight w:val="cyan"/>
        </w:rPr>
        <w:t xml:space="preserve">become </w:t>
      </w:r>
      <w:r w:rsidRPr="00A3306D">
        <w:rPr>
          <w:rStyle w:val="Emphasis"/>
          <w:highlight w:val="cyan"/>
        </w:rPr>
        <w:t>more frequent</w:t>
      </w:r>
      <w:r w:rsidRPr="00A3306D">
        <w:rPr>
          <w:sz w:val="10"/>
        </w:rPr>
        <w:t xml:space="preserve"> in the years ahead </w:t>
      </w:r>
      <w:r w:rsidRPr="00A3306D">
        <w:rPr>
          <w:rStyle w:val="StyleUnderline"/>
          <w:highlight w:val="cyan"/>
        </w:rPr>
        <w:t>and</w:t>
      </w:r>
      <w:r w:rsidRPr="00A3306D">
        <w:rPr>
          <w:sz w:val="10"/>
        </w:rPr>
        <w:t xml:space="preserve"> may </w:t>
      </w:r>
      <w:r w:rsidRPr="00A3306D">
        <w:rPr>
          <w:rStyle w:val="StyleUnderline"/>
        </w:rPr>
        <w:t xml:space="preserve">conceivably </w:t>
      </w:r>
      <w:r w:rsidRPr="00A3306D">
        <w:rPr>
          <w:rStyle w:val="Emphasis"/>
          <w:highlight w:val="cyan"/>
        </w:rPr>
        <w:t>erupt into confrontation</w:t>
      </w:r>
      <w:r w:rsidRPr="00A3306D">
        <w:rPr>
          <w:sz w:val="10"/>
        </w:rPr>
        <w:t>. The most obvious single example was the American invasion of Afghanistan in 2001, after the Taliban regime refused to hand over its “guest,” Osama bin Laden.</w:t>
      </w:r>
    </w:p>
    <w:p w14:paraId="1CEE0193" w14:textId="77777777" w:rsidR="005501EE" w:rsidRPr="00A3306D" w:rsidRDefault="005501EE" w:rsidP="005501EE">
      <w:pPr>
        <w:rPr>
          <w:sz w:val="10"/>
          <w:szCs w:val="10"/>
        </w:rPr>
      </w:pPr>
      <w:r w:rsidRPr="00A3306D">
        <w:rPr>
          <w:sz w:val="10"/>
          <w:szCs w:val="10"/>
        </w:rPr>
        <w:t xml:space="preserve">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w:t>
      </w:r>
      <w:proofErr w:type="spellStart"/>
      <w:r w:rsidRPr="00A3306D">
        <w:rPr>
          <w:sz w:val="10"/>
          <w:szCs w:val="10"/>
        </w:rPr>
        <w:t>Awami</w:t>
      </w:r>
      <w:proofErr w:type="spellEnd"/>
      <w:r w:rsidRPr="00A3306D">
        <w:rPr>
          <w:sz w:val="10"/>
          <w:szCs w:val="10"/>
        </w:rPr>
        <w:t xml:space="preserve"> League government in Bangladesh proposed joint military operations with Myanmar against Rohingya insurgents. But such a campaign—where innocents are extremely difficult to distinguish from militants—could easily spiral into a wider war against all Rohingya refugees.</w:t>
      </w:r>
    </w:p>
    <w:p w14:paraId="71BF169A" w14:textId="77777777" w:rsidR="005501EE" w:rsidRPr="00A3306D" w:rsidRDefault="005501EE" w:rsidP="005501EE">
      <w:pPr>
        <w:rPr>
          <w:sz w:val="10"/>
          <w:szCs w:val="10"/>
        </w:rPr>
      </w:pPr>
      <w:r w:rsidRPr="00A3306D">
        <w:rPr>
          <w:sz w:val="10"/>
          <w:szCs w:val="10"/>
        </w:rPr>
        <w:t>Finally, the phenomenon of mass migration may spark armed clashes between states and activists that act—or claim to act—either on behalf of migrants or, in some cases, to defend their own homeland from migrants. In the summer of 2017, for example, a far-right German group, “Defend Europe,” </w:t>
      </w:r>
      <w:hyperlink r:id="rId114" w:tgtFrame="_blank" w:history="1">
        <w:r w:rsidRPr="00A3306D">
          <w:rPr>
            <w:rStyle w:val="Hyperlink"/>
            <w:sz w:val="10"/>
            <w:szCs w:val="10"/>
          </w:rPr>
          <w:t>sent a vessel</w:t>
        </w:r>
      </w:hyperlink>
      <w:r w:rsidRPr="00A3306D">
        <w:rPr>
          <w:sz w:val="10"/>
          <w:szCs w:val="10"/>
        </w:rPr>
        <w:t xml:space="preserve">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w:t>
      </w:r>
      <w:proofErr w:type="spellStart"/>
      <w:r w:rsidRPr="00A3306D">
        <w:rPr>
          <w:sz w:val="10"/>
          <w:szCs w:val="10"/>
        </w:rPr>
        <w:t>ngos</w:t>
      </w:r>
      <w:proofErr w:type="spellEnd"/>
      <w:r w:rsidRPr="00A3306D">
        <w:rPr>
          <w:sz w:val="10"/>
          <w:szCs w:val="10"/>
        </w:rPr>
        <w:t xml:space="preserve">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Warrior.</w:t>
      </w:r>
    </w:p>
    <w:p w14:paraId="4AD3069C" w14:textId="77777777" w:rsidR="005501EE" w:rsidRPr="00A3306D" w:rsidRDefault="005501EE" w:rsidP="005501EE">
      <w:pPr>
        <w:rPr>
          <w:sz w:val="10"/>
        </w:rPr>
      </w:pPr>
      <w:r w:rsidRPr="00A3306D">
        <w:rPr>
          <w:sz w:val="10"/>
        </w:rPr>
        <w:t xml:space="preserve">However, such </w:t>
      </w:r>
      <w:r w:rsidRPr="00A3306D">
        <w:rPr>
          <w:rStyle w:val="Emphasis"/>
          <w:highlight w:val="cyan"/>
        </w:rPr>
        <w:t>low-level clashes</w:t>
      </w:r>
      <w:r w:rsidRPr="00A3306D">
        <w:rPr>
          <w:rStyle w:val="StyleUnderline"/>
          <w:highlight w:val="cyan"/>
        </w:rPr>
        <w:t xml:space="preserve"> could</w:t>
      </w:r>
      <w:r w:rsidRPr="00A3306D">
        <w:rPr>
          <w:rStyle w:val="StyleUnderline"/>
        </w:rPr>
        <w:t xml:space="preserve"> also </w:t>
      </w:r>
      <w:r w:rsidRPr="00A3306D">
        <w:rPr>
          <w:rStyle w:val="StyleUnderline"/>
          <w:highlight w:val="cyan"/>
        </w:rPr>
        <w:t>spark</w:t>
      </w:r>
      <w:r w:rsidRPr="00A3306D">
        <w:rPr>
          <w:rStyle w:val="StyleUnderline"/>
        </w:rPr>
        <w:t xml:space="preserve"> a </w:t>
      </w:r>
      <w:r w:rsidRPr="00A3306D">
        <w:rPr>
          <w:rStyle w:val="Emphasis"/>
        </w:rPr>
        <w:t xml:space="preserve">more </w:t>
      </w:r>
      <w:r w:rsidRPr="00A3306D">
        <w:rPr>
          <w:rStyle w:val="Emphasis"/>
          <w:highlight w:val="cyan"/>
        </w:rPr>
        <w:t>serious type of confrontation</w:t>
      </w:r>
      <w:r w:rsidRPr="00A3306D">
        <w:rPr>
          <w:sz w:val="10"/>
        </w:rPr>
        <w:t xml:space="preserve"> if, in the process, one government is deemed responsible for injuring or killing foreign nationals. </w:t>
      </w:r>
      <w:r w:rsidRPr="00A3306D">
        <w:rPr>
          <w:rStyle w:val="StyleUnderline"/>
        </w:rPr>
        <w:t xml:space="preserve">This would certainly </w:t>
      </w:r>
      <w:r w:rsidRPr="00A3306D">
        <w:rPr>
          <w:rStyle w:val="StyleUnderline"/>
          <w:highlight w:val="cyan"/>
        </w:rPr>
        <w:t>create</w:t>
      </w:r>
      <w:r w:rsidRPr="00A3306D">
        <w:rPr>
          <w:rStyle w:val="StyleUnderline"/>
        </w:rPr>
        <w:t xml:space="preserve"> very serious </w:t>
      </w:r>
      <w:r w:rsidRPr="00A3306D">
        <w:rPr>
          <w:rStyle w:val="Emphasis"/>
          <w:highlight w:val="cyan"/>
        </w:rPr>
        <w:t>political tension</w:t>
      </w:r>
      <w:r w:rsidRPr="00A3306D">
        <w:rPr>
          <w:sz w:val="10"/>
        </w:rPr>
        <w:t xml:space="preserve">,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w:t>
      </w:r>
      <w:r w:rsidRPr="00A3306D">
        <w:rPr>
          <w:rStyle w:val="StyleUnderline"/>
        </w:rPr>
        <w:t>it could in some circumstances also trigger war</w:t>
      </w:r>
      <w:r w:rsidRPr="00A3306D">
        <w:rPr>
          <w:sz w:val="10"/>
        </w:rPr>
        <w:t xml:space="preserve">, just as in August 1998, the death of eleven Iranian diplomats in Afghanistan came perilously close to </w:t>
      </w:r>
      <w:r w:rsidRPr="00A3306D">
        <w:rPr>
          <w:rStyle w:val="StyleUnderline"/>
          <w:highlight w:val="cyan"/>
        </w:rPr>
        <w:t>sparking</w:t>
      </w:r>
      <w:r w:rsidRPr="00A3306D">
        <w:rPr>
          <w:rStyle w:val="StyleUnderline"/>
        </w:rPr>
        <w:t xml:space="preserve"> a </w:t>
      </w:r>
      <w:r w:rsidRPr="00A3306D">
        <w:rPr>
          <w:rStyle w:val="Emphasis"/>
          <w:highlight w:val="cyan"/>
        </w:rPr>
        <w:t>full-scale conflict</w:t>
      </w:r>
      <w:r w:rsidRPr="00A3306D">
        <w:rPr>
          <w:sz w:val="10"/>
        </w:rPr>
        <w:t xml:space="preserve"> between Iran and the Taliban.</w:t>
      </w:r>
    </w:p>
    <w:p w14:paraId="1CB16178" w14:textId="77777777" w:rsidR="005501EE" w:rsidRPr="00A3306D" w:rsidRDefault="005501EE" w:rsidP="005501EE">
      <w:pPr>
        <w:rPr>
          <w:sz w:val="10"/>
        </w:rPr>
      </w:pPr>
      <w:r w:rsidRPr="00A3306D">
        <w:rPr>
          <w:sz w:val="10"/>
        </w:rPr>
        <w:t xml:space="preserve">The </w:t>
      </w:r>
      <w:r w:rsidRPr="00A3306D">
        <w:rPr>
          <w:rStyle w:val="StyleUnderline"/>
        </w:rPr>
        <w:t xml:space="preserve">new </w:t>
      </w:r>
      <w:r w:rsidRPr="00A3306D">
        <w:rPr>
          <w:rStyle w:val="StyleUnderline"/>
          <w:highlight w:val="cyan"/>
        </w:rPr>
        <w:t>migration</w:t>
      </w:r>
      <w:r w:rsidRPr="00A3306D">
        <w:rPr>
          <w:sz w:val="10"/>
        </w:rPr>
        <w:t xml:space="preserve"> phenomenon, in other words, is not just a humanitarian tragedy, but it also </w:t>
      </w:r>
      <w:r w:rsidRPr="00A3306D">
        <w:rPr>
          <w:rStyle w:val="StyleUnderline"/>
        </w:rPr>
        <w:t xml:space="preserve">threatens to </w:t>
      </w:r>
      <w:r w:rsidRPr="00A3306D">
        <w:rPr>
          <w:rStyle w:val="Emphasis"/>
          <w:highlight w:val="cyan"/>
        </w:rPr>
        <w:t>destabilize</w:t>
      </w:r>
      <w:r w:rsidRPr="00A3306D">
        <w:rPr>
          <w:sz w:val="10"/>
        </w:rPr>
        <w:t xml:space="preserve"> whole regions of </w:t>
      </w:r>
      <w:r w:rsidRPr="00A3306D">
        <w:rPr>
          <w:rStyle w:val="StyleUnderline"/>
        </w:rPr>
        <w:t xml:space="preserve">the world </w:t>
      </w:r>
      <w:r w:rsidRPr="00A3306D">
        <w:rPr>
          <w:rStyle w:val="StyleUnderline"/>
          <w:highlight w:val="cyan"/>
        </w:rPr>
        <w:t xml:space="preserve">in </w:t>
      </w:r>
      <w:r w:rsidRPr="00A3306D">
        <w:rPr>
          <w:rStyle w:val="Emphasis"/>
          <w:highlight w:val="cyan"/>
        </w:rPr>
        <w:t>far-reaching ways</w:t>
      </w:r>
      <w:r w:rsidRPr="00A3306D">
        <w:rPr>
          <w:sz w:val="10"/>
        </w:rPr>
        <w:t>.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corruption or population growth. The ongoing situation in Myanmar, where discrimination against Rohingya remains institutionalized, also illustrates the dangers of injustice. More radical, drastic solutions will need to be considered. The consequences of inaction will be profound for all; the new age of migration wars has already begun.</w:t>
      </w:r>
    </w:p>
    <w:p w14:paraId="5BF5076B" w14:textId="77777777" w:rsidR="005501EE" w:rsidRPr="00A3306D" w:rsidRDefault="005501EE" w:rsidP="005501EE"/>
    <w:p w14:paraId="622A7101" w14:textId="77777777" w:rsidR="005501EE" w:rsidRPr="00A3306D" w:rsidRDefault="005501EE" w:rsidP="005501EE"/>
    <w:p w14:paraId="48F632F6" w14:textId="2B02F631" w:rsidR="005B45DD" w:rsidRDefault="00311A85" w:rsidP="0055453D">
      <w:pPr>
        <w:pStyle w:val="Heading3"/>
      </w:pPr>
      <w:r>
        <w:t>2NC ME War = Nuclear</w:t>
      </w:r>
    </w:p>
    <w:p w14:paraId="16292A42" w14:textId="2886D293" w:rsidR="0055453D" w:rsidRPr="0055453D" w:rsidRDefault="0055453D" w:rsidP="0055453D">
      <w:pPr>
        <w:pStyle w:val="Heading4"/>
        <w:rPr>
          <w:rFonts w:cs="Calibri"/>
        </w:rPr>
      </w:pPr>
      <w:r>
        <w:rPr>
          <w:rFonts w:cs="Calibri"/>
        </w:rPr>
        <w:t xml:space="preserve">Tensions are on the </w:t>
      </w:r>
      <w:r>
        <w:rPr>
          <w:rFonts w:cs="Calibri"/>
          <w:u w:val="single"/>
        </w:rPr>
        <w:t>brink</w:t>
      </w:r>
      <w:r>
        <w:rPr>
          <w:rFonts w:cs="Calibri"/>
        </w:rPr>
        <w:t xml:space="preserve"> and war goes </w:t>
      </w:r>
      <w:r>
        <w:rPr>
          <w:rFonts w:cs="Calibri"/>
          <w:u w:val="single"/>
        </w:rPr>
        <w:t>nuclear</w:t>
      </w:r>
      <w:r>
        <w:rPr>
          <w:rFonts w:cs="Calibri"/>
        </w:rPr>
        <w:t xml:space="preserve">. </w:t>
      </w:r>
    </w:p>
    <w:p w14:paraId="39E52BCB" w14:textId="5A53D553" w:rsidR="0055453D" w:rsidRDefault="0055453D" w:rsidP="0055453D">
      <w:r w:rsidRPr="00992C02">
        <w:rPr>
          <w:rStyle w:val="Style13ptBold"/>
        </w:rPr>
        <w:t xml:space="preserve">Al </w:t>
      </w:r>
      <w:proofErr w:type="spellStart"/>
      <w:r w:rsidRPr="00992C02">
        <w:rPr>
          <w:rStyle w:val="Style13ptBold"/>
        </w:rPr>
        <w:t>Makahleh</w:t>
      </w:r>
      <w:proofErr w:type="spellEnd"/>
      <w:r w:rsidRPr="00992C02">
        <w:rPr>
          <w:rStyle w:val="Style13ptBold"/>
        </w:rPr>
        <w:t xml:space="preserve"> ’24</w:t>
      </w:r>
      <w:r w:rsidRPr="00992C02">
        <w:t xml:space="preserve"> </w:t>
      </w:r>
      <w:r w:rsidRPr="0055453D">
        <w:t xml:space="preserve">[Shehab Al </w:t>
      </w:r>
      <w:proofErr w:type="spellStart"/>
      <w:r w:rsidRPr="0055453D">
        <w:t>Makahleh</w:t>
      </w:r>
      <w:proofErr w:type="spellEnd"/>
      <w:r w:rsidRPr="0055453D">
        <w:t xml:space="preserve">; </w:t>
      </w:r>
      <w:r w:rsidRPr="00992C02">
        <w:t>Senior media and policy consultant in Jordan and the United Arab Emirates, working for Middle Eastern countries as a political, military and security expert</w:t>
      </w:r>
      <w:r w:rsidRPr="0055453D">
        <w:t xml:space="preserve">; 7-14-2025; The Middle East tinderbox: Averting specter of nuclear catastrophe; Jordan Times; https://jordantimes.com/opinion/shehab-al-makahleh/middle-east-tinderbox-averting-specter-nuclear-catastrophe; Accessed 7-14-2025; RS] </w:t>
      </w:r>
    </w:p>
    <w:p w14:paraId="6DD75FE3" w14:textId="77777777" w:rsidR="0055453D" w:rsidRPr="00992C02" w:rsidRDefault="0055453D" w:rsidP="0055453D">
      <w:pPr>
        <w:rPr>
          <w:u w:val="single"/>
        </w:rPr>
      </w:pPr>
      <w:r w:rsidRPr="00992C02">
        <w:rPr>
          <w:sz w:val="16"/>
        </w:rPr>
        <w:t xml:space="preserve">In a chilling roundtable discussion attended by a diverse array of scholars, professors and experts from renowned universities, think tanks and policy institutes, the fragile state of global affairs took </w:t>
      </w:r>
      <w:proofErr w:type="spellStart"/>
      <w:r w:rsidRPr="00992C02">
        <w:rPr>
          <w:sz w:val="16"/>
        </w:rPr>
        <w:t>centre</w:t>
      </w:r>
      <w:proofErr w:type="spellEnd"/>
      <w:r w:rsidRPr="00992C02">
        <w:rPr>
          <w:sz w:val="16"/>
        </w:rPr>
        <w:t xml:space="preserve"> stage. With the esteemed Professor Joseph Nye of Harvard University present, the conversation gravitated towards </w:t>
      </w:r>
      <w:r w:rsidRPr="00992C02">
        <w:rPr>
          <w:highlight w:val="cyan"/>
          <w:u w:val="single"/>
        </w:rPr>
        <w:t xml:space="preserve">the </w:t>
      </w:r>
      <w:r w:rsidRPr="00992C02">
        <w:rPr>
          <w:rStyle w:val="Emphasis"/>
          <w:highlight w:val="cyan"/>
        </w:rPr>
        <w:t>Middle East</w:t>
      </w:r>
      <w:r w:rsidRPr="00992C02">
        <w:rPr>
          <w:sz w:val="16"/>
        </w:rPr>
        <w:t xml:space="preserve">, a region that </w:t>
      </w:r>
      <w:r w:rsidRPr="00992C02">
        <w:rPr>
          <w:highlight w:val="cyan"/>
          <w:u w:val="single"/>
        </w:rPr>
        <w:t xml:space="preserve">has the potential to </w:t>
      </w:r>
      <w:r w:rsidRPr="00992C02">
        <w:rPr>
          <w:rStyle w:val="Emphasis"/>
          <w:highlight w:val="cyan"/>
        </w:rPr>
        <w:t>ignite</w:t>
      </w:r>
      <w:r w:rsidRPr="00992C02">
        <w:rPr>
          <w:highlight w:val="cyan"/>
          <w:u w:val="single"/>
        </w:rPr>
        <w:t xml:space="preserve"> a </w:t>
      </w:r>
      <w:r w:rsidRPr="00992C02">
        <w:rPr>
          <w:rStyle w:val="Emphasis"/>
          <w:highlight w:val="cyan"/>
        </w:rPr>
        <w:t>catastrophic nuclear war</w:t>
      </w:r>
      <w:r w:rsidRPr="00992C02">
        <w:rPr>
          <w:u w:val="single"/>
        </w:rPr>
        <w:t>.</w:t>
      </w:r>
    </w:p>
    <w:p w14:paraId="7A867768" w14:textId="77777777" w:rsidR="0055453D" w:rsidRPr="00992C02" w:rsidRDefault="0055453D" w:rsidP="0055453D">
      <w:pPr>
        <w:rPr>
          <w:sz w:val="16"/>
        </w:rPr>
      </w:pPr>
      <w:r w:rsidRPr="00992C02">
        <w:rPr>
          <w:sz w:val="16"/>
        </w:rPr>
        <w:t xml:space="preserve">The geopolitical landscape is increasingly defined by the rift between </w:t>
      </w:r>
      <w:r w:rsidRPr="00992C02">
        <w:rPr>
          <w:rStyle w:val="Emphasis"/>
        </w:rPr>
        <w:t>Russia</w:t>
      </w:r>
      <w:r w:rsidRPr="00992C02">
        <w:rPr>
          <w:u w:val="single"/>
        </w:rPr>
        <w:t xml:space="preserve"> and </w:t>
      </w:r>
      <w:r w:rsidRPr="00992C02">
        <w:rPr>
          <w:rStyle w:val="Emphasis"/>
        </w:rPr>
        <w:t>China</w:t>
      </w:r>
      <w:r w:rsidRPr="00992C02">
        <w:rPr>
          <w:sz w:val="16"/>
        </w:rPr>
        <w:t xml:space="preserve">, and their alliance, </w:t>
      </w:r>
      <w:r w:rsidRPr="00992C02">
        <w:rPr>
          <w:u w:val="single"/>
        </w:rPr>
        <w:t>on one side</w:t>
      </w:r>
      <w:r w:rsidRPr="00992C02">
        <w:rPr>
          <w:sz w:val="16"/>
        </w:rPr>
        <w:t xml:space="preserve">, </w:t>
      </w:r>
      <w:r w:rsidRPr="00992C02">
        <w:rPr>
          <w:u w:val="single"/>
        </w:rPr>
        <w:t xml:space="preserve">and the </w:t>
      </w:r>
      <w:r w:rsidRPr="00992C02">
        <w:rPr>
          <w:rStyle w:val="Emphasis"/>
        </w:rPr>
        <w:t>U</w:t>
      </w:r>
      <w:r w:rsidRPr="00992C02">
        <w:rPr>
          <w:sz w:val="16"/>
        </w:rPr>
        <w:t xml:space="preserve">nited </w:t>
      </w:r>
      <w:r w:rsidRPr="00992C02">
        <w:rPr>
          <w:rStyle w:val="Emphasis"/>
        </w:rPr>
        <w:t>S</w:t>
      </w:r>
      <w:r w:rsidRPr="00992C02">
        <w:rPr>
          <w:sz w:val="16"/>
        </w:rPr>
        <w:t xml:space="preserve">tates </w:t>
      </w:r>
      <w:r w:rsidRPr="00992C02">
        <w:rPr>
          <w:u w:val="single"/>
        </w:rPr>
        <w:t xml:space="preserve">and </w:t>
      </w:r>
      <w:r w:rsidRPr="00992C02">
        <w:rPr>
          <w:rStyle w:val="Emphasis"/>
        </w:rPr>
        <w:t>NATO</w:t>
      </w:r>
      <w:r w:rsidRPr="00992C02">
        <w:rPr>
          <w:sz w:val="16"/>
        </w:rPr>
        <w:t xml:space="preserve">, on the other. This </w:t>
      </w:r>
      <w:r w:rsidRPr="00992C02">
        <w:rPr>
          <w:rStyle w:val="Emphasis"/>
        </w:rPr>
        <w:t>escalating tension</w:t>
      </w:r>
      <w:r w:rsidRPr="00992C02">
        <w:rPr>
          <w:u w:val="single"/>
        </w:rPr>
        <w:t xml:space="preserve"> is </w:t>
      </w:r>
      <w:r w:rsidRPr="00992C02">
        <w:rPr>
          <w:rStyle w:val="Emphasis"/>
        </w:rPr>
        <w:t>exacerbated</w:t>
      </w:r>
      <w:r w:rsidRPr="00992C02">
        <w:rPr>
          <w:u w:val="single"/>
        </w:rPr>
        <w:t xml:space="preserve"> by the mutual threats and </w:t>
      </w:r>
      <w:r w:rsidRPr="00992C02">
        <w:rPr>
          <w:rStyle w:val="Emphasis"/>
        </w:rPr>
        <w:t>saber-rattling</w:t>
      </w:r>
      <w:r w:rsidRPr="00992C02">
        <w:rPr>
          <w:u w:val="single"/>
        </w:rPr>
        <w:t xml:space="preserve"> across </w:t>
      </w:r>
      <w:r w:rsidRPr="00992C02">
        <w:rPr>
          <w:sz w:val="16"/>
        </w:rPr>
        <w:t xml:space="preserve">various </w:t>
      </w:r>
      <w:r w:rsidRPr="00992C02">
        <w:rPr>
          <w:u w:val="single"/>
        </w:rPr>
        <w:t>flashpoints</w:t>
      </w:r>
      <w:r w:rsidRPr="00992C02">
        <w:rPr>
          <w:sz w:val="16"/>
        </w:rPr>
        <w:t xml:space="preserve">, from the Taiwan Strait to the Ukraine conflict, and from the Korean Peninsula to </w:t>
      </w:r>
      <w:r w:rsidRPr="00992C02">
        <w:rPr>
          <w:u w:val="single"/>
        </w:rPr>
        <w:t>the volatile Middle East</w:t>
      </w:r>
      <w:r w:rsidRPr="00992C02">
        <w:rPr>
          <w:sz w:val="16"/>
        </w:rPr>
        <w:t>.</w:t>
      </w:r>
    </w:p>
    <w:p w14:paraId="139FB8DC" w14:textId="77777777" w:rsidR="0055453D" w:rsidRPr="00992C02" w:rsidRDefault="0055453D" w:rsidP="0055453D">
      <w:pPr>
        <w:rPr>
          <w:sz w:val="16"/>
        </w:rPr>
      </w:pPr>
      <w:r w:rsidRPr="00992C02">
        <w:rPr>
          <w:sz w:val="16"/>
        </w:rPr>
        <w:t xml:space="preserve">The rift between the Russia-China alliance and the US-NATO axis has intensified in recent years, with both sides engaging in a perilous game of geopolitical brinkmanship. In the Middle East, </w:t>
      </w:r>
      <w:r w:rsidRPr="00992C02">
        <w:rPr>
          <w:u w:val="single"/>
        </w:rPr>
        <w:t xml:space="preserve">this tension manifests in the </w:t>
      </w:r>
      <w:r w:rsidRPr="00992C02">
        <w:rPr>
          <w:rStyle w:val="Emphasis"/>
          <w:highlight w:val="cyan"/>
        </w:rPr>
        <w:t>proxy conflicts</w:t>
      </w:r>
      <w:r w:rsidRPr="00992C02">
        <w:rPr>
          <w:sz w:val="16"/>
        </w:rPr>
        <w:t xml:space="preserve"> and power struggles playing out, from the war </w:t>
      </w:r>
      <w:r w:rsidRPr="00992C02">
        <w:rPr>
          <w:highlight w:val="cyan"/>
          <w:u w:val="single"/>
        </w:rPr>
        <w:t xml:space="preserve">in </w:t>
      </w:r>
      <w:r w:rsidRPr="00992C02">
        <w:rPr>
          <w:rStyle w:val="Emphasis"/>
          <w:highlight w:val="cyan"/>
        </w:rPr>
        <w:t>Syria</w:t>
      </w:r>
      <w:r w:rsidRPr="00992C02">
        <w:rPr>
          <w:sz w:val="16"/>
        </w:rPr>
        <w:t xml:space="preserve"> to the turmoil in </w:t>
      </w:r>
      <w:r w:rsidRPr="00992C02">
        <w:rPr>
          <w:rStyle w:val="Emphasis"/>
          <w:highlight w:val="cyan"/>
        </w:rPr>
        <w:t>Libya</w:t>
      </w:r>
      <w:r w:rsidRPr="00992C02">
        <w:rPr>
          <w:u w:val="single"/>
        </w:rPr>
        <w:t xml:space="preserve"> and </w:t>
      </w:r>
      <w:r w:rsidRPr="00992C02">
        <w:rPr>
          <w:rStyle w:val="Emphasis"/>
          <w:highlight w:val="cyan"/>
        </w:rPr>
        <w:t>Yemen</w:t>
      </w:r>
      <w:r w:rsidRPr="00992C02">
        <w:rPr>
          <w:sz w:val="16"/>
        </w:rPr>
        <w:t>.</w:t>
      </w:r>
    </w:p>
    <w:p w14:paraId="71838EEF" w14:textId="77777777" w:rsidR="0055453D" w:rsidRPr="00992C02" w:rsidRDefault="0055453D" w:rsidP="0055453D">
      <w:pPr>
        <w:rPr>
          <w:sz w:val="16"/>
        </w:rPr>
      </w:pPr>
      <w:r w:rsidRPr="00992C02">
        <w:rPr>
          <w:sz w:val="16"/>
        </w:rPr>
        <w:t xml:space="preserve">These regional conflicts have become entangled with the larger strategic competition between the great powers. </w:t>
      </w:r>
      <w:r w:rsidRPr="00992C02">
        <w:rPr>
          <w:highlight w:val="cyan"/>
          <w:u w:val="single"/>
        </w:rPr>
        <w:t>Russia’s intervention in Syria</w:t>
      </w:r>
      <w:r w:rsidRPr="00992C02">
        <w:rPr>
          <w:sz w:val="16"/>
        </w:rPr>
        <w:t xml:space="preserve">, for example, was seen as an attempt to bolster its influence in the region and </w:t>
      </w:r>
      <w:r w:rsidRPr="00992C02">
        <w:rPr>
          <w:u w:val="single"/>
        </w:rPr>
        <w:t xml:space="preserve">challenge the </w:t>
      </w:r>
      <w:r w:rsidRPr="00992C02">
        <w:rPr>
          <w:rStyle w:val="Emphasis"/>
        </w:rPr>
        <w:t>US-led order</w:t>
      </w:r>
      <w:r w:rsidRPr="00992C02">
        <w:rPr>
          <w:sz w:val="16"/>
        </w:rPr>
        <w:t xml:space="preserve">. Similarly, </w:t>
      </w:r>
      <w:r w:rsidRPr="00992C02">
        <w:rPr>
          <w:highlight w:val="cyan"/>
          <w:u w:val="single"/>
        </w:rPr>
        <w:t xml:space="preserve">China’s </w:t>
      </w:r>
      <w:r w:rsidRPr="00992C02">
        <w:rPr>
          <w:rStyle w:val="Emphasis"/>
          <w:highlight w:val="cyan"/>
        </w:rPr>
        <w:t>growing</w:t>
      </w:r>
      <w:r w:rsidRPr="00992C02">
        <w:rPr>
          <w:sz w:val="16"/>
        </w:rPr>
        <w:t xml:space="preserve"> economic and diplomatic </w:t>
      </w:r>
      <w:r w:rsidRPr="00992C02">
        <w:rPr>
          <w:highlight w:val="cyan"/>
          <w:u w:val="single"/>
        </w:rPr>
        <w:t>ties with</w:t>
      </w:r>
      <w:r w:rsidRPr="00992C02">
        <w:rPr>
          <w:sz w:val="16"/>
        </w:rPr>
        <w:t xml:space="preserve"> countries like </w:t>
      </w:r>
      <w:r w:rsidRPr="00992C02">
        <w:rPr>
          <w:rStyle w:val="Emphasis"/>
          <w:highlight w:val="cyan"/>
        </w:rPr>
        <w:t>Iran</w:t>
      </w:r>
      <w:r w:rsidRPr="00992C02">
        <w:rPr>
          <w:sz w:val="16"/>
        </w:rPr>
        <w:t xml:space="preserve"> have </w:t>
      </w:r>
      <w:r w:rsidRPr="00992C02">
        <w:rPr>
          <w:u w:val="single"/>
        </w:rPr>
        <w:t>raised concerns</w:t>
      </w:r>
      <w:r w:rsidRPr="00992C02">
        <w:rPr>
          <w:sz w:val="16"/>
        </w:rPr>
        <w:t xml:space="preserve"> about its intentions in the Middle East.</w:t>
      </w:r>
    </w:p>
    <w:p w14:paraId="5F0F5DCF" w14:textId="77777777" w:rsidR="0055453D" w:rsidRPr="00992C02" w:rsidRDefault="0055453D" w:rsidP="0055453D">
      <w:pPr>
        <w:rPr>
          <w:sz w:val="16"/>
        </w:rPr>
      </w:pPr>
      <w:r w:rsidRPr="00992C02">
        <w:rPr>
          <w:u w:val="single"/>
        </w:rPr>
        <w:t>The Middle East</w:t>
      </w:r>
      <w:r w:rsidRPr="00992C02">
        <w:rPr>
          <w:sz w:val="16"/>
        </w:rPr>
        <w:t xml:space="preserve">, a powder keg of political, religious and ideological divisions, </w:t>
      </w:r>
      <w:r w:rsidRPr="00992C02">
        <w:rPr>
          <w:u w:val="single"/>
        </w:rPr>
        <w:t xml:space="preserve">stands as </w:t>
      </w:r>
      <w:r w:rsidRPr="00992C02">
        <w:rPr>
          <w:highlight w:val="cyan"/>
          <w:u w:val="single"/>
        </w:rPr>
        <w:t>the most</w:t>
      </w:r>
      <w:r w:rsidRPr="00992C02">
        <w:rPr>
          <w:sz w:val="16"/>
          <w:szCs w:val="16"/>
        </w:rPr>
        <w:t xml:space="preserve"> </w:t>
      </w:r>
      <w:r w:rsidRPr="00992C02">
        <w:rPr>
          <w:rStyle w:val="Emphasis"/>
          <w:highlight w:val="cyan"/>
        </w:rPr>
        <w:t>immediate</w:t>
      </w:r>
      <w:r w:rsidRPr="00992C02">
        <w:rPr>
          <w:u w:val="single"/>
        </w:rPr>
        <w:t xml:space="preserve"> and </w:t>
      </w:r>
      <w:r w:rsidRPr="00992C02">
        <w:rPr>
          <w:rStyle w:val="Emphasis"/>
          <w:highlight w:val="cyan"/>
        </w:rPr>
        <w:t>perilous</w:t>
      </w:r>
      <w:r w:rsidRPr="00992C02">
        <w:rPr>
          <w:highlight w:val="cyan"/>
          <w:u w:val="single"/>
        </w:rPr>
        <w:t xml:space="preserve"> threat</w:t>
      </w:r>
      <w:r w:rsidRPr="00992C02">
        <w:rPr>
          <w:u w:val="single"/>
        </w:rPr>
        <w:t xml:space="preserve"> to </w:t>
      </w:r>
      <w:r w:rsidRPr="00992C02">
        <w:rPr>
          <w:rStyle w:val="Emphasis"/>
        </w:rPr>
        <w:t>global stability</w:t>
      </w:r>
      <w:r w:rsidRPr="00992C02">
        <w:rPr>
          <w:sz w:val="16"/>
        </w:rPr>
        <w:t xml:space="preserve">. The delicate balance of power in this region, coupled with </w:t>
      </w:r>
      <w:r w:rsidRPr="00992C02">
        <w:rPr>
          <w:u w:val="single"/>
        </w:rPr>
        <w:t xml:space="preserve">the </w:t>
      </w:r>
      <w:r w:rsidRPr="00992C02">
        <w:rPr>
          <w:rStyle w:val="Emphasis"/>
          <w:highlight w:val="cyan"/>
        </w:rPr>
        <w:t>prolif</w:t>
      </w:r>
      <w:r w:rsidRPr="00992C02">
        <w:rPr>
          <w:u w:val="single"/>
        </w:rPr>
        <w:t>eration of nuclear capabilities</w:t>
      </w:r>
      <w:r w:rsidRPr="00992C02">
        <w:rPr>
          <w:sz w:val="16"/>
        </w:rPr>
        <w:t xml:space="preserve">, </w:t>
      </w:r>
      <w:r w:rsidRPr="00992C02">
        <w:rPr>
          <w:u w:val="single"/>
        </w:rPr>
        <w:t xml:space="preserve">has </w:t>
      </w:r>
      <w:r w:rsidRPr="00992C02">
        <w:rPr>
          <w:highlight w:val="cyan"/>
          <w:u w:val="single"/>
        </w:rPr>
        <w:t>created a scenario</w:t>
      </w:r>
      <w:r w:rsidRPr="00992C02">
        <w:rPr>
          <w:sz w:val="16"/>
        </w:rPr>
        <w:t xml:space="preserve"> where the potential </w:t>
      </w:r>
      <w:r w:rsidRPr="00992C02">
        <w:rPr>
          <w:highlight w:val="cyan"/>
          <w:u w:val="single"/>
        </w:rPr>
        <w:t xml:space="preserve">for </w:t>
      </w:r>
      <w:r w:rsidRPr="00992C02">
        <w:rPr>
          <w:rStyle w:val="Emphasis"/>
          <w:highlight w:val="cyan"/>
        </w:rPr>
        <w:t>miscalculation</w:t>
      </w:r>
      <w:r w:rsidRPr="00992C02">
        <w:rPr>
          <w:u w:val="single"/>
        </w:rPr>
        <w:t xml:space="preserve"> and unintended escalation</w:t>
      </w:r>
      <w:r w:rsidRPr="00992C02">
        <w:rPr>
          <w:sz w:val="16"/>
        </w:rPr>
        <w:t xml:space="preserve"> looms large.</w:t>
      </w:r>
    </w:p>
    <w:p w14:paraId="6B8EB91F" w14:textId="77777777" w:rsidR="0055453D" w:rsidRPr="00992C02" w:rsidRDefault="0055453D" w:rsidP="0055453D">
      <w:pPr>
        <w:rPr>
          <w:sz w:val="16"/>
        </w:rPr>
      </w:pPr>
      <w:r w:rsidRPr="00992C02">
        <w:rPr>
          <w:sz w:val="16"/>
        </w:rPr>
        <w:t xml:space="preserve">The presence of nuclear weapons in the region further heightens the risks. </w:t>
      </w:r>
      <w:r w:rsidRPr="00992C02">
        <w:rPr>
          <w:rStyle w:val="Emphasis"/>
          <w:highlight w:val="cyan"/>
        </w:rPr>
        <w:t>Israel</w:t>
      </w:r>
      <w:r w:rsidRPr="00992C02">
        <w:rPr>
          <w:sz w:val="16"/>
        </w:rPr>
        <w:t xml:space="preserve">, widely believed to </w:t>
      </w:r>
      <w:r w:rsidRPr="00992C02">
        <w:rPr>
          <w:highlight w:val="cyan"/>
          <w:u w:val="single"/>
        </w:rPr>
        <w:t xml:space="preserve">possess a </w:t>
      </w:r>
      <w:r w:rsidRPr="00992C02">
        <w:rPr>
          <w:rStyle w:val="Emphasis"/>
          <w:highlight w:val="cyan"/>
        </w:rPr>
        <w:t>sizeable nuclear arsenal</w:t>
      </w:r>
      <w:r w:rsidRPr="00992C02">
        <w:rPr>
          <w:sz w:val="16"/>
        </w:rPr>
        <w:t xml:space="preserve">, has long been a source of concern for its </w:t>
      </w:r>
      <w:proofErr w:type="spellStart"/>
      <w:r w:rsidRPr="00992C02">
        <w:rPr>
          <w:sz w:val="16"/>
        </w:rPr>
        <w:t>neighbours</w:t>
      </w:r>
      <w:proofErr w:type="spellEnd"/>
      <w:r w:rsidRPr="00992C02">
        <w:rPr>
          <w:sz w:val="16"/>
        </w:rPr>
        <w:t xml:space="preserve">. The </w:t>
      </w:r>
      <w:r w:rsidRPr="00992C02">
        <w:rPr>
          <w:u w:val="single"/>
        </w:rPr>
        <w:t xml:space="preserve">ongoing </w:t>
      </w:r>
      <w:r w:rsidRPr="00992C02">
        <w:rPr>
          <w:highlight w:val="cyan"/>
          <w:u w:val="single"/>
        </w:rPr>
        <w:t xml:space="preserve">tensions between </w:t>
      </w:r>
      <w:r w:rsidRPr="00992C02">
        <w:rPr>
          <w:rStyle w:val="Emphasis"/>
          <w:highlight w:val="cyan"/>
        </w:rPr>
        <w:t>Iran</w:t>
      </w:r>
      <w:r w:rsidRPr="00992C02">
        <w:rPr>
          <w:highlight w:val="cyan"/>
          <w:u w:val="single"/>
        </w:rPr>
        <w:t xml:space="preserve"> and the </w:t>
      </w:r>
      <w:r w:rsidRPr="00992C02">
        <w:rPr>
          <w:rStyle w:val="Emphasis"/>
          <w:highlight w:val="cyan"/>
        </w:rPr>
        <w:t>West</w:t>
      </w:r>
      <w:r w:rsidRPr="00992C02">
        <w:rPr>
          <w:u w:val="single"/>
        </w:rPr>
        <w:t xml:space="preserve"> over Tehran’s nuclear program</w:t>
      </w:r>
      <w:r w:rsidRPr="00992C02">
        <w:rPr>
          <w:sz w:val="16"/>
        </w:rPr>
        <w:t xml:space="preserve"> have also raised the specter of a potential nuclear confrontation.</w:t>
      </w:r>
    </w:p>
    <w:p w14:paraId="5D60BBD1" w14:textId="77777777" w:rsidR="0055453D" w:rsidRPr="00992C02" w:rsidRDefault="0055453D" w:rsidP="0055453D">
      <w:pPr>
        <w:rPr>
          <w:sz w:val="16"/>
        </w:rPr>
      </w:pPr>
      <w:r w:rsidRPr="00992C02">
        <w:rPr>
          <w:sz w:val="16"/>
        </w:rPr>
        <w:t xml:space="preserve">Furthermore, the unresolved disputes between </w:t>
      </w:r>
      <w:r w:rsidRPr="00992C02">
        <w:rPr>
          <w:rStyle w:val="Emphasis"/>
          <w:highlight w:val="cyan"/>
        </w:rPr>
        <w:t>India</w:t>
      </w:r>
      <w:r w:rsidRPr="00992C02">
        <w:rPr>
          <w:u w:val="single"/>
        </w:rPr>
        <w:t xml:space="preserve"> and </w:t>
      </w:r>
      <w:r w:rsidRPr="00992C02">
        <w:rPr>
          <w:rStyle w:val="Emphasis"/>
          <w:highlight w:val="cyan"/>
        </w:rPr>
        <w:t>Pakistan</w:t>
      </w:r>
      <w:r w:rsidRPr="00992C02">
        <w:rPr>
          <w:sz w:val="16"/>
        </w:rPr>
        <w:t xml:space="preserve">, both nuclear-armed states, and the precarious situation on </w:t>
      </w:r>
      <w:r w:rsidRPr="00992C02">
        <w:rPr>
          <w:highlight w:val="cyan"/>
          <w:u w:val="single"/>
        </w:rPr>
        <w:t xml:space="preserve">the </w:t>
      </w:r>
      <w:r w:rsidRPr="00992C02">
        <w:rPr>
          <w:rStyle w:val="Emphasis"/>
          <w:highlight w:val="cyan"/>
        </w:rPr>
        <w:t>Korean Peninsula</w:t>
      </w:r>
      <w:r w:rsidRPr="00992C02">
        <w:rPr>
          <w:sz w:val="16"/>
        </w:rPr>
        <w:t xml:space="preserve">, where North Korea’s nuclear ambitions pose a threat to South Korea and Japan, </w:t>
      </w:r>
      <w:r w:rsidRPr="00992C02">
        <w:rPr>
          <w:highlight w:val="cyan"/>
          <w:u w:val="single"/>
        </w:rPr>
        <w:t>create</w:t>
      </w:r>
      <w:r w:rsidRPr="00992C02">
        <w:rPr>
          <w:u w:val="single"/>
        </w:rPr>
        <w:t xml:space="preserve"> a complex web of </w:t>
      </w:r>
      <w:r w:rsidRPr="00992C02">
        <w:rPr>
          <w:rStyle w:val="Emphasis"/>
          <w:highlight w:val="cyan"/>
        </w:rPr>
        <w:t>nuclear flashpoints</w:t>
      </w:r>
      <w:r w:rsidRPr="00992C02">
        <w:rPr>
          <w:u w:val="single"/>
        </w:rPr>
        <w:t xml:space="preserve"> that could ignite a </w:t>
      </w:r>
      <w:r w:rsidRPr="00992C02">
        <w:rPr>
          <w:rStyle w:val="Emphasis"/>
        </w:rPr>
        <w:t>larger conflagration</w:t>
      </w:r>
      <w:r w:rsidRPr="00992C02">
        <w:rPr>
          <w:sz w:val="16"/>
        </w:rPr>
        <w:t>.</w:t>
      </w:r>
    </w:p>
    <w:p w14:paraId="63122DCB" w14:textId="77777777" w:rsidR="0055453D" w:rsidRPr="00992C02" w:rsidRDefault="0055453D" w:rsidP="0055453D">
      <w:pPr>
        <w:rPr>
          <w:sz w:val="16"/>
        </w:rPr>
      </w:pPr>
      <w:r w:rsidRPr="00992C02">
        <w:rPr>
          <w:sz w:val="16"/>
        </w:rPr>
        <w:t xml:space="preserve">In this volatile environment, </w:t>
      </w:r>
      <w:r w:rsidRPr="00992C02">
        <w:rPr>
          <w:u w:val="single"/>
        </w:rPr>
        <w:t xml:space="preserve">the </w:t>
      </w:r>
      <w:r w:rsidRPr="00992C02">
        <w:rPr>
          <w:rStyle w:val="Emphasis"/>
          <w:highlight w:val="cyan"/>
        </w:rPr>
        <w:t>potential</w:t>
      </w:r>
      <w:r w:rsidRPr="00992C02">
        <w:rPr>
          <w:sz w:val="16"/>
          <w:szCs w:val="16"/>
        </w:rPr>
        <w:t xml:space="preserve"> </w:t>
      </w:r>
      <w:r w:rsidRPr="00992C02">
        <w:rPr>
          <w:rStyle w:val="Emphasis"/>
          <w:highlight w:val="cyan"/>
        </w:rPr>
        <w:t>for miscalc</w:t>
      </w:r>
      <w:r w:rsidRPr="00992C02">
        <w:rPr>
          <w:sz w:val="16"/>
          <w:szCs w:val="16"/>
        </w:rPr>
        <w:t xml:space="preserve">ulation </w:t>
      </w:r>
      <w:r w:rsidRPr="00992C02">
        <w:rPr>
          <w:sz w:val="16"/>
        </w:rPr>
        <w:t xml:space="preserve">and unintended escalation </w:t>
      </w:r>
      <w:r w:rsidRPr="00992C02">
        <w:rPr>
          <w:highlight w:val="cyan"/>
          <w:u w:val="single"/>
        </w:rPr>
        <w:t xml:space="preserve">is </w:t>
      </w:r>
      <w:r w:rsidRPr="00992C02">
        <w:rPr>
          <w:rStyle w:val="Emphasis"/>
          <w:highlight w:val="cyan"/>
        </w:rPr>
        <w:t>extremely high</w:t>
      </w:r>
      <w:r w:rsidRPr="00992C02">
        <w:rPr>
          <w:sz w:val="16"/>
        </w:rPr>
        <w:t xml:space="preserve">. A single mistake or </w:t>
      </w:r>
      <w:proofErr w:type="spellStart"/>
      <w:r w:rsidRPr="00992C02">
        <w:rPr>
          <w:sz w:val="16"/>
        </w:rPr>
        <w:t>misjudgement</w:t>
      </w:r>
      <w:proofErr w:type="spellEnd"/>
      <w:r w:rsidRPr="00992C02">
        <w:rPr>
          <w:sz w:val="16"/>
        </w:rPr>
        <w:t xml:space="preserve"> by any of the involved parties could trigger a chain reaction leading to a nuclear exchange. The fragile balance of deterrence that has held for decades is now under immense strain, as the risk of miscommunication and miscalculation increases.</w:t>
      </w:r>
    </w:p>
    <w:p w14:paraId="4B73C207" w14:textId="77777777" w:rsidR="0055453D" w:rsidRPr="00992C02" w:rsidRDefault="0055453D" w:rsidP="0055453D">
      <w:pPr>
        <w:rPr>
          <w:sz w:val="16"/>
        </w:rPr>
      </w:pPr>
      <w:r w:rsidRPr="00992C02">
        <w:rPr>
          <w:sz w:val="16"/>
        </w:rPr>
        <w:t>The numbers alone are staggering. The United States, Russia and China possess the lion’s share of the world’s nuclear stockpile, with the US and Russia maintaining over 5,000 nuclear warheads each, and China’s arsenal estimated to be in the hundreds. The volatile situation on the Korean Peninsula, with North Korea’s growing nuclear capabilities, further compounds the risk, as the fragile deterrence between North and South Korea, and Japan, hangs by a thread.</w:t>
      </w:r>
    </w:p>
    <w:p w14:paraId="32E754FE" w14:textId="77777777" w:rsidR="0055453D" w:rsidRPr="00992C02" w:rsidRDefault="0055453D" w:rsidP="0055453D">
      <w:pPr>
        <w:rPr>
          <w:sz w:val="16"/>
        </w:rPr>
      </w:pPr>
      <w:r w:rsidRPr="00992C02">
        <w:rPr>
          <w:sz w:val="16"/>
        </w:rPr>
        <w:t xml:space="preserve">In this precarious geopolitical landscape, </w:t>
      </w:r>
      <w:r w:rsidRPr="00992C02">
        <w:rPr>
          <w:u w:val="single"/>
        </w:rPr>
        <w:t xml:space="preserve">the role of </w:t>
      </w:r>
      <w:r w:rsidRPr="00992C02">
        <w:rPr>
          <w:rStyle w:val="Emphasis"/>
        </w:rPr>
        <w:t>leadership</w:t>
      </w:r>
      <w:r w:rsidRPr="00992C02">
        <w:rPr>
          <w:u w:val="single"/>
        </w:rPr>
        <w:t xml:space="preserve"> and </w:t>
      </w:r>
      <w:r w:rsidRPr="00992C02">
        <w:rPr>
          <w:rStyle w:val="Emphasis"/>
        </w:rPr>
        <w:t>diplomacy</w:t>
      </w:r>
      <w:r w:rsidRPr="00992C02">
        <w:rPr>
          <w:u w:val="single"/>
        </w:rPr>
        <w:t xml:space="preserve"> becomes </w:t>
      </w:r>
      <w:r w:rsidRPr="00992C02">
        <w:rPr>
          <w:rStyle w:val="Emphasis"/>
        </w:rPr>
        <w:t>paramount</w:t>
      </w:r>
      <w:r w:rsidRPr="00992C02">
        <w:rPr>
          <w:sz w:val="16"/>
        </w:rPr>
        <w:t xml:space="preserve">. The </w:t>
      </w:r>
      <w:r w:rsidRPr="00992C02">
        <w:rPr>
          <w:u w:val="single"/>
        </w:rPr>
        <w:t>nations</w:t>
      </w:r>
      <w:r w:rsidRPr="00992C02">
        <w:rPr>
          <w:sz w:val="16"/>
        </w:rPr>
        <w:t xml:space="preserve"> involved </w:t>
      </w:r>
      <w:r w:rsidRPr="00992C02">
        <w:rPr>
          <w:u w:val="single"/>
        </w:rPr>
        <w:t>must navigate</w:t>
      </w:r>
      <w:r w:rsidRPr="00992C02">
        <w:rPr>
          <w:sz w:val="16"/>
        </w:rPr>
        <w:t xml:space="preserve"> the treacherous waters of </w:t>
      </w:r>
      <w:r w:rsidRPr="00992C02">
        <w:rPr>
          <w:u w:val="single"/>
        </w:rPr>
        <w:t>strategic ambiguity</w:t>
      </w:r>
      <w:r w:rsidRPr="00992C02">
        <w:rPr>
          <w:sz w:val="16"/>
        </w:rPr>
        <w:t>, where the slightest misstep could unleash a chain reaction leading to unthinkable devastation.</w:t>
      </w:r>
    </w:p>
    <w:p w14:paraId="6FB474EE" w14:textId="77777777" w:rsidR="0055453D" w:rsidRPr="00992C02" w:rsidRDefault="0055453D" w:rsidP="0055453D">
      <w:pPr>
        <w:rPr>
          <w:sz w:val="16"/>
        </w:rPr>
      </w:pPr>
      <w:r w:rsidRPr="00992C02">
        <w:rPr>
          <w:sz w:val="16"/>
        </w:rPr>
        <w:t>The path to averting this nuclear catastrophe lies in the hands of those with the foresight, courage, and diplomatic acumen to bridge the widening chasm between the global powers. It will require a fundamental shift in mindset, from the zero-sum game of political grandstanding to the recognition that the survival of humanity is the ultimate prize.</w:t>
      </w:r>
    </w:p>
    <w:p w14:paraId="41D7FD9C" w14:textId="61EE52FE" w:rsidR="0055453D" w:rsidRDefault="0055453D" w:rsidP="0055453D">
      <w:pPr>
        <w:rPr>
          <w:rStyle w:val="Emphasis"/>
        </w:rPr>
      </w:pPr>
      <w:r w:rsidRPr="00992C02">
        <w:rPr>
          <w:sz w:val="16"/>
        </w:rPr>
        <w:t xml:space="preserve">The Middle East, with its entrenched conflicts and competing interests, presents the greatest challenge in this quest for peace. Resolving longstanding disputes, addressing the root causes of regional tensions, and cultivating a culture of mutual understanding and compromise must be the guiding principles. As the world watches with bated breath, the onus falls upon the leaders of these nations to rise above their own egos and ideological differences. </w:t>
      </w:r>
      <w:r w:rsidRPr="00992C02">
        <w:rPr>
          <w:u w:val="single"/>
        </w:rPr>
        <w:t xml:space="preserve">The specter of </w:t>
      </w:r>
      <w:r w:rsidRPr="00992C02">
        <w:rPr>
          <w:rStyle w:val="Emphasis"/>
        </w:rPr>
        <w:t>nuclear war</w:t>
      </w:r>
      <w:r w:rsidRPr="00992C02">
        <w:rPr>
          <w:sz w:val="16"/>
        </w:rPr>
        <w:t xml:space="preserve">, once unthinkable, now </w:t>
      </w:r>
      <w:r w:rsidRPr="00992C02">
        <w:rPr>
          <w:u w:val="single"/>
        </w:rPr>
        <w:t xml:space="preserve">looms </w:t>
      </w:r>
      <w:r w:rsidRPr="00992C02">
        <w:rPr>
          <w:rStyle w:val="Emphasis"/>
        </w:rPr>
        <w:t>large</w:t>
      </w:r>
      <w:r w:rsidRPr="00992C02">
        <w:rPr>
          <w:sz w:val="16"/>
        </w:rPr>
        <w:t xml:space="preserve">, and the </w:t>
      </w:r>
      <w:r w:rsidRPr="00992C02">
        <w:rPr>
          <w:rStyle w:val="Emphasis"/>
          <w:highlight w:val="cyan"/>
        </w:rPr>
        <w:t>consequences</w:t>
      </w:r>
      <w:r w:rsidRPr="00992C02">
        <w:rPr>
          <w:u w:val="single"/>
        </w:rPr>
        <w:t xml:space="preserve"> of inaction </w:t>
      </w:r>
      <w:r w:rsidRPr="00992C02">
        <w:rPr>
          <w:highlight w:val="cyan"/>
          <w:u w:val="single"/>
        </w:rPr>
        <w:t xml:space="preserve">are </w:t>
      </w:r>
      <w:r w:rsidRPr="00992C02">
        <w:rPr>
          <w:rStyle w:val="Emphasis"/>
          <w:highlight w:val="cyan"/>
        </w:rPr>
        <w:t>unimaginable</w:t>
      </w:r>
    </w:p>
    <w:p w14:paraId="24950122" w14:textId="77777777" w:rsidR="001B0979" w:rsidRPr="0088156C" w:rsidRDefault="001B0979" w:rsidP="0088156C">
      <w:pPr>
        <w:rPr>
          <w:rStyle w:val="StyleUnderline"/>
          <w:sz w:val="16"/>
          <w:u w:val="none"/>
        </w:rPr>
      </w:pPr>
    </w:p>
    <w:p w14:paraId="65D9C4AB" w14:textId="409465E1" w:rsidR="00311A85" w:rsidRDefault="00101042" w:rsidP="00311A85">
      <w:pPr>
        <w:pStyle w:val="Heading3"/>
      </w:pPr>
      <w:r>
        <w:t>TC – Energy Transition</w:t>
      </w:r>
    </w:p>
    <w:p w14:paraId="6E5AB081" w14:textId="77777777" w:rsidR="00311A85" w:rsidRDefault="00311A85" w:rsidP="00311A85">
      <w:pPr>
        <w:pStyle w:val="Heading4"/>
      </w:pPr>
      <w:r>
        <w:t>Backstopping turns case—oil companies will reduce the price of oil to curtail the energy transition</w:t>
      </w:r>
    </w:p>
    <w:p w14:paraId="283243A5" w14:textId="77777777" w:rsidR="00311A85" w:rsidRDefault="00311A85" w:rsidP="00311A85">
      <w:r w:rsidRPr="009B4C0B">
        <w:rPr>
          <w:rStyle w:val="Style13ptBold"/>
        </w:rPr>
        <w:t>Mirza, 25</w:t>
      </w:r>
      <w:r w:rsidRPr="009B4C0B">
        <w:t xml:space="preserve"> [Zoya Mirza</w:t>
      </w:r>
      <w:r>
        <w:t xml:space="preserve"> i</w:t>
      </w:r>
      <w:r w:rsidRPr="00055C16">
        <w:t>s an editor at ESG Dive. She has experience covering a wide range of beats, from Congress and the White House to finance and sustainability. </w:t>
      </w:r>
      <w:r w:rsidRPr="009B4C0B">
        <w:t>“BP cuts renewable spending, doubles down on fossil fuels in strategy reset” ESG Dive, 2-27-2025; accessed 7-14-2025 https://www.esgdive.com/news/bp-cuts-renewable-spending-doubles-down-on-fossil-fuels-in-strategy-reset/741287/]</w:t>
      </w:r>
    </w:p>
    <w:p w14:paraId="2B59D14E" w14:textId="77777777" w:rsidR="00311A85" w:rsidRPr="000F4CCB" w:rsidRDefault="00311A85" w:rsidP="00311A85">
      <w:r w:rsidRPr="000F4CCB">
        <w:rPr>
          <w:rStyle w:val="StyleUnderline"/>
        </w:rPr>
        <w:t>Oil giant BP is scaling back spending on renewables</w:t>
      </w:r>
      <w:r w:rsidRPr="000F4CCB">
        <w:t xml:space="preserve"> and clean energy </w:t>
      </w:r>
      <w:r w:rsidRPr="000F4CCB">
        <w:rPr>
          <w:rStyle w:val="StyleUnderline"/>
        </w:rPr>
        <w:t>and increasing investments in oil</w:t>
      </w:r>
      <w:r w:rsidRPr="000F4CCB">
        <w:t xml:space="preserve"> and gas as part of a strategy reset announced Wednesday.</w:t>
      </w:r>
    </w:p>
    <w:p w14:paraId="2FBF784D" w14:textId="77777777" w:rsidR="00311A85" w:rsidRPr="000F4CCB" w:rsidRDefault="00311A85" w:rsidP="00311A85">
      <w:pPr>
        <w:rPr>
          <w:rStyle w:val="StyleUnderline"/>
        </w:rPr>
      </w:pPr>
      <w:r w:rsidRPr="000F4CCB">
        <w:t xml:space="preserve">The United Kingdom-based energy company said </w:t>
      </w:r>
      <w:r w:rsidRPr="000F4CCB">
        <w:rPr>
          <w:rStyle w:val="StyleUnderline"/>
        </w:rPr>
        <w:t>its budget allocation to the energy transition</w:t>
      </w:r>
      <w:r w:rsidRPr="000F4CCB">
        <w:t xml:space="preserve"> business — including investments in biogas, biofuel, carbon capture and storage, electric vehicle charging and hydrogen — </w:t>
      </w:r>
      <w:r w:rsidRPr="000F4CCB">
        <w:rPr>
          <w:rStyle w:val="StyleUnderline"/>
        </w:rPr>
        <w:t>would be “significantly lower</w:t>
      </w:r>
      <w:r w:rsidRPr="000F4CCB">
        <w:t xml:space="preserve">.” BP is now planning to make “select” and “disciplined” investments in the transition business that will range between $1.5 billion and $2 billion per year. </w:t>
      </w:r>
      <w:r w:rsidRPr="000F4CCB">
        <w:rPr>
          <w:rStyle w:val="StyleUnderline"/>
        </w:rPr>
        <w:t>The new allocation is over $5 billion per year less than BP’s prior renewables budget.</w:t>
      </w:r>
    </w:p>
    <w:p w14:paraId="5F76E914" w14:textId="77777777" w:rsidR="00311A85" w:rsidRPr="000F4CCB" w:rsidRDefault="00311A85" w:rsidP="00311A85">
      <w:r w:rsidRPr="000F4CCB">
        <w:t xml:space="preserve">Concurrently, </w:t>
      </w:r>
      <w:r w:rsidRPr="000F4CCB">
        <w:rPr>
          <w:rStyle w:val="StyleUnderline"/>
        </w:rPr>
        <w:t>BP will ramp up oil and gas spending to around $10 billion per year and aim to grow fossil fuel production to between 2.3 million and 2.5 million barrels of oil equivalent per day in 2030</w:t>
      </w:r>
      <w:r w:rsidRPr="000F4CCB">
        <w:t>, the company announced as part of the reset.</w:t>
      </w:r>
    </w:p>
    <w:p w14:paraId="6FD88C90" w14:textId="77777777" w:rsidR="00311A85" w:rsidRPr="000F4CCB" w:rsidRDefault="00311A85" w:rsidP="00311A85">
      <w:r w:rsidRPr="000F4CCB">
        <w:t>Dive Insight:</w:t>
      </w:r>
    </w:p>
    <w:p w14:paraId="61956A85" w14:textId="77777777" w:rsidR="00311A85" w:rsidRPr="000F4CCB" w:rsidRDefault="00311A85" w:rsidP="00311A85">
      <w:r w:rsidRPr="000F4CCB">
        <w:t>BP unveiled the changes during a capital markets update, which focused on a pivot back to its core business of producing oil and gas to support a “stronger balance sheet and resilient distributions.”</w:t>
      </w:r>
    </w:p>
    <w:p w14:paraId="3C24540C" w14:textId="77777777" w:rsidR="00311A85" w:rsidRDefault="00311A85" w:rsidP="00311A85">
      <w:r w:rsidRPr="000F4CCB">
        <w:t>“</w:t>
      </w:r>
      <w:r w:rsidRPr="000F4CCB">
        <w:rPr>
          <w:rStyle w:val="StyleUnderline"/>
        </w:rPr>
        <w:t>We are reducing and reallocating capital expenditure to our highest-returning businesses to drive growth</w:t>
      </w:r>
      <w:r w:rsidRPr="000F4CCB">
        <w:t xml:space="preserve">, and relentlessly pursuing performance improvements and cost efficiency,” BP’s CEO Murray </w:t>
      </w:r>
      <w:proofErr w:type="spellStart"/>
      <w:r w:rsidRPr="000F4CCB">
        <w:t>Auchincloss</w:t>
      </w:r>
      <w:proofErr w:type="spellEnd"/>
      <w:r w:rsidRPr="000F4CCB">
        <w:t xml:space="preserve"> said after unveiling the company’s revised strategy Wednesday. “This is all in service of sustainably growing cash flow and returns.”</w:t>
      </w:r>
    </w:p>
    <w:p w14:paraId="20C44517" w14:textId="77777777" w:rsidR="0088156C" w:rsidRDefault="0088156C" w:rsidP="0088156C">
      <w:pPr>
        <w:pStyle w:val="Heading4"/>
      </w:pPr>
      <w:r>
        <w:t>Low oil prices decrease renewable investment</w:t>
      </w:r>
    </w:p>
    <w:p w14:paraId="249B42AC" w14:textId="77777777" w:rsidR="0088156C" w:rsidRPr="005E2BAB" w:rsidRDefault="0088156C" w:rsidP="0088156C">
      <w:proofErr w:type="spellStart"/>
      <w:r w:rsidRPr="004C45C9">
        <w:rPr>
          <w:rStyle w:val="Style13ptBold"/>
        </w:rPr>
        <w:t>Magazzino</w:t>
      </w:r>
      <w:proofErr w:type="spellEnd"/>
      <w:r w:rsidRPr="004C45C9">
        <w:rPr>
          <w:rStyle w:val="Style13ptBold"/>
        </w:rPr>
        <w:t xml:space="preserve"> et al. 24</w:t>
      </w:r>
      <w:r w:rsidRPr="000B1924">
        <w:t xml:space="preserve"> [</w:t>
      </w:r>
      <w:proofErr w:type="spellStart"/>
      <w:r>
        <w:t>Cosimo</w:t>
      </w:r>
      <w:proofErr w:type="spellEnd"/>
      <w:r>
        <w:t xml:space="preserve"> </w:t>
      </w:r>
      <w:proofErr w:type="spellStart"/>
      <w:r>
        <w:t>Magazzino</w:t>
      </w:r>
      <w:proofErr w:type="spellEnd"/>
      <w:r>
        <w:t xml:space="preserve"> </w:t>
      </w:r>
      <w:r w:rsidRPr="0064680A">
        <w:t>obtained his BA in Public Administration and his Ph.D. in Political Science at Roma Tre University (Rome, Italy). He is currently a Professor of Economic Policy, European Economic Policy, and Environmental and Energy Economics in the Department of Political Science, Roma Tre University</w:t>
      </w:r>
      <w:r>
        <w:t xml:space="preserve">. Lorenzo </w:t>
      </w:r>
      <w:proofErr w:type="spellStart"/>
      <w:r>
        <w:t>Giolli</w:t>
      </w:r>
      <w:proofErr w:type="spellEnd"/>
      <w:r>
        <w:t xml:space="preserve"> has a Ph.D. in Statistics and works as a Professor at </w:t>
      </w:r>
      <w:proofErr w:type="spellStart"/>
      <w:r>
        <w:t>Pegaso</w:t>
      </w:r>
      <w:proofErr w:type="spellEnd"/>
      <w:r>
        <w:t xml:space="preserve"> University. Tulia </w:t>
      </w:r>
      <w:proofErr w:type="spellStart"/>
      <w:r>
        <w:t>Gattone</w:t>
      </w:r>
      <w:proofErr w:type="spellEnd"/>
      <w:r>
        <w:t xml:space="preserve"> specializes in Development Economics and Applied Econometrics. She is currently a postdoctoral researcher at the University of Florence. </w:t>
      </w:r>
      <w:r w:rsidRPr="000B1924">
        <w:t>"Dynamic interactions between oil prices and renewable energy production in Italy amid the COVID-19 pandemic: wavelet and machine learning analyses" SpringerLink, 6-2-2024; accessed 7-16-2025 https://link.springer.com/article/10.1007/s40974-024-00325-9]</w:t>
      </w:r>
    </w:p>
    <w:p w14:paraId="7359869D" w14:textId="77777777" w:rsidR="0088156C" w:rsidRPr="004C45C9" w:rsidRDefault="0088156C" w:rsidP="0088156C">
      <w:pPr>
        <w:rPr>
          <w:sz w:val="16"/>
        </w:rPr>
      </w:pPr>
      <w:r w:rsidRPr="004C45C9">
        <w:rPr>
          <w:sz w:val="16"/>
        </w:rPr>
        <w:t xml:space="preserve">The relationship between oil prices and renewable energy is a topic of significant importance in the context of global energy markets and environmental sustainability. </w:t>
      </w:r>
      <w:r w:rsidRPr="0088244E">
        <w:rPr>
          <w:rStyle w:val="StyleUnderline"/>
        </w:rPr>
        <w:t>Oil prices</w:t>
      </w:r>
      <w:r w:rsidRPr="004C45C9">
        <w:rPr>
          <w:sz w:val="16"/>
        </w:rPr>
        <w:t xml:space="preserve"> have traditionally </w:t>
      </w:r>
      <w:r w:rsidRPr="0088244E">
        <w:rPr>
          <w:rStyle w:val="StyleUnderline"/>
        </w:rPr>
        <w:t>play</w:t>
      </w:r>
      <w:r w:rsidRPr="004C45C9">
        <w:rPr>
          <w:sz w:val="16"/>
        </w:rPr>
        <w:t xml:space="preserve">ed </w:t>
      </w:r>
      <w:r w:rsidRPr="0088244E">
        <w:rPr>
          <w:rStyle w:val="StyleUnderline"/>
        </w:rPr>
        <w:t>a central role in shaping energy policy and market dynamics</w:t>
      </w:r>
      <w:r w:rsidRPr="004C45C9">
        <w:rPr>
          <w:sz w:val="16"/>
        </w:rPr>
        <w:t xml:space="preserve"> [17</w:t>
      </w:r>
      <w:proofErr w:type="gramStart"/>
      <w:r w:rsidRPr="004C45C9">
        <w:rPr>
          <w:sz w:val="16"/>
        </w:rPr>
        <w:t>] .</w:t>
      </w:r>
      <w:proofErr w:type="gramEnd"/>
      <w:r w:rsidRPr="004C45C9">
        <w:rPr>
          <w:sz w:val="16"/>
        </w:rPr>
        <w:t xml:space="preserve"> </w:t>
      </w:r>
      <w:r w:rsidRPr="0088244E">
        <w:rPr>
          <w:rStyle w:val="StyleUnderline"/>
        </w:rPr>
        <w:t xml:space="preserve">When oil prices </w:t>
      </w:r>
      <w:r w:rsidRPr="00325CD8">
        <w:rPr>
          <w:rStyle w:val="StyleUnderline"/>
        </w:rPr>
        <w:t>surge, governments</w:t>
      </w:r>
      <w:r w:rsidRPr="0088244E">
        <w:rPr>
          <w:rStyle w:val="StyleUnderline"/>
        </w:rPr>
        <w:t xml:space="preserve">, </w:t>
      </w:r>
      <w:r w:rsidRPr="004C45C9">
        <w:rPr>
          <w:sz w:val="16"/>
        </w:rPr>
        <w:t xml:space="preserve">and industries </w:t>
      </w:r>
      <w:r w:rsidRPr="0088244E">
        <w:rPr>
          <w:rStyle w:val="StyleUnderline"/>
        </w:rPr>
        <w:t>often turn to renewable</w:t>
      </w:r>
      <w:r w:rsidRPr="004C45C9">
        <w:rPr>
          <w:sz w:val="16"/>
        </w:rPr>
        <w:t xml:space="preserve"> energy sources as an attractive alternative [3]. However, this relationship is not as straightforward as it may seem.</w:t>
      </w:r>
    </w:p>
    <w:p w14:paraId="4C8E35D6" w14:textId="77777777" w:rsidR="0088156C" w:rsidRDefault="0088156C" w:rsidP="0088156C">
      <w:pPr>
        <w:rPr>
          <w:sz w:val="16"/>
        </w:rPr>
      </w:pPr>
      <w:r w:rsidRPr="004C45C9">
        <w:rPr>
          <w:sz w:val="16"/>
        </w:rPr>
        <w:t xml:space="preserve">Firstly, </w:t>
      </w:r>
      <w:r w:rsidRPr="004C45C9">
        <w:rPr>
          <w:rStyle w:val="StyleUnderline"/>
        </w:rPr>
        <w:t>high oil prices can act as a catalyst for investments in renewable energy</w:t>
      </w:r>
      <w:r w:rsidRPr="004C45C9">
        <w:rPr>
          <w:sz w:val="16"/>
        </w:rPr>
        <w:t xml:space="preserve">. When oil prices rise, there is a sense of urgency to reduce dependence on fossil fuels. This leads to increased investments in wind, solar, and hydroelectric power. It also prompts research and development in energy-efficient technologies [51]. However, this relationship can be fickle. When </w:t>
      </w:r>
      <w:r w:rsidRPr="004C45C9">
        <w:rPr>
          <w:rStyle w:val="StyleUnderline"/>
        </w:rPr>
        <w:t>oil prices drop, investments in renewable energy can decrease, as the economic incentive for sustainable alternatives weakens</w:t>
      </w:r>
      <w:r w:rsidRPr="004C45C9">
        <w:rPr>
          <w:sz w:val="16"/>
        </w:rPr>
        <w:t xml:space="preserve"> [36].</w:t>
      </w:r>
    </w:p>
    <w:p w14:paraId="41D000CF" w14:textId="4081A37E" w:rsidR="00101042" w:rsidRPr="00101042" w:rsidRDefault="00101042" w:rsidP="00101042">
      <w:pPr>
        <w:pStyle w:val="Heading2"/>
      </w:pPr>
      <w:r>
        <w:t>Answers to Impact Turns</w:t>
      </w:r>
    </w:p>
    <w:p w14:paraId="78F58724" w14:textId="77777777" w:rsidR="00101042" w:rsidRPr="00A3306D" w:rsidRDefault="00101042" w:rsidP="00101042">
      <w:pPr>
        <w:pStyle w:val="Heading3"/>
        <w:rPr>
          <w:rFonts w:cs="Times New Roman"/>
        </w:rPr>
      </w:pPr>
      <w:r w:rsidRPr="00A3306D">
        <w:rPr>
          <w:rFonts w:cs="Times New Roman"/>
        </w:rPr>
        <w:t>2NC — O/V: High Prices Good</w:t>
      </w:r>
    </w:p>
    <w:p w14:paraId="7E4E6C3B" w14:textId="77777777" w:rsidR="00101042" w:rsidRPr="00A3306D" w:rsidRDefault="00101042" w:rsidP="00101042">
      <w:pPr>
        <w:pStyle w:val="Heading4"/>
        <w:rPr>
          <w:rFonts w:cs="Times New Roman"/>
          <w:bCs/>
        </w:rPr>
      </w:pPr>
      <w:r w:rsidRPr="00A3306D">
        <w:rPr>
          <w:rFonts w:cs="Times New Roman"/>
          <w:bCs/>
        </w:rPr>
        <w:t xml:space="preserve">High prices put a cap on </w:t>
      </w:r>
      <w:r w:rsidRPr="00A3306D">
        <w:rPr>
          <w:rFonts w:cs="Times New Roman"/>
          <w:bCs/>
          <w:u w:val="single"/>
        </w:rPr>
        <w:t>all conflict</w:t>
      </w:r>
      <w:r w:rsidRPr="00A3306D">
        <w:rPr>
          <w:rFonts w:cs="Times New Roman"/>
          <w:bCs/>
        </w:rPr>
        <w:t>---Capitalist Peace Theory</w:t>
      </w:r>
    </w:p>
    <w:p w14:paraId="219B12E4" w14:textId="77777777" w:rsidR="00101042" w:rsidRPr="00A3306D" w:rsidRDefault="00101042" w:rsidP="00101042">
      <w:r w:rsidRPr="00A3306D">
        <w:rPr>
          <w:rStyle w:val="Style13ptBold"/>
        </w:rPr>
        <w:t>Hillebrand 8</w:t>
      </w:r>
      <w:r w:rsidRPr="00A3306D">
        <w:t xml:space="preserve">, Associate Professor of International Economics Patterson School of Diplomacy and International Commerce University of Kentucky (Evan, “ </w:t>
      </w:r>
      <w:r w:rsidRPr="00A3306D">
        <w:rPr>
          <w:rStyle w:val="Emphasis"/>
          <w:highlight w:val="cyan"/>
        </w:rPr>
        <w:t>How Will</w:t>
      </w:r>
      <w:r w:rsidRPr="00A3306D">
        <w:rPr>
          <w:rStyle w:val="Emphasis"/>
        </w:rPr>
        <w:t xml:space="preserve"> Future </w:t>
      </w:r>
      <w:r w:rsidRPr="00A3306D">
        <w:rPr>
          <w:rStyle w:val="Emphasis"/>
          <w:highlight w:val="cyan"/>
        </w:rPr>
        <w:t>Oil Prices</w:t>
      </w:r>
      <w:r w:rsidRPr="00A3306D">
        <w:rPr>
          <w:rStyle w:val="Emphasis"/>
        </w:rPr>
        <w:t xml:space="preserve"> </w:t>
      </w:r>
      <w:r w:rsidRPr="00A3306D">
        <w:rPr>
          <w:rStyle w:val="Emphasis"/>
          <w:highlight w:val="cyan"/>
        </w:rPr>
        <w:t>Affect Geopolitics</w:t>
      </w:r>
      <w:r w:rsidRPr="00A3306D">
        <w:rPr>
          <w:rStyle w:val="Emphasis"/>
        </w:rPr>
        <w:t>?</w:t>
      </w:r>
      <w:r w:rsidRPr="00A3306D">
        <w:t xml:space="preserve">,” </w:t>
      </w:r>
      <w:hyperlink r:id="rId115" w:history="1">
        <w:r w:rsidRPr="00A3306D">
          <w:rPr>
            <w:rStyle w:val="Hyperlink"/>
            <w:color w:val="000000"/>
          </w:rPr>
          <w:t>http://www.uky.edu/~ehill2/dynpage_upload/files/How%20Will%20Future%20Oil%20Prices%20Affect%20Geopolitics.pdf</w:t>
        </w:r>
      </w:hyperlink>
    </w:p>
    <w:p w14:paraId="55306741" w14:textId="77777777" w:rsidR="00101042" w:rsidRPr="00A3306D" w:rsidRDefault="00101042" w:rsidP="00101042">
      <w:pPr>
        <w:rPr>
          <w:sz w:val="10"/>
        </w:rPr>
      </w:pPr>
      <w:r w:rsidRPr="00A3306D">
        <w:rPr>
          <w:sz w:val="10"/>
        </w:rPr>
        <w:t xml:space="preserve">In the EIA work (see figure 35, reproduced below) </w:t>
      </w:r>
      <w:r w:rsidRPr="00A3306D">
        <w:rPr>
          <w:rStyle w:val="StyleUnderline"/>
          <w:highlight w:val="cyan"/>
        </w:rPr>
        <w:t>world oil prices are assumed to take</w:t>
      </w:r>
      <w:r w:rsidRPr="00A3306D">
        <w:rPr>
          <w:rStyle w:val="StyleUnderline"/>
        </w:rPr>
        <w:t xml:space="preserve"> </w:t>
      </w:r>
      <w:r w:rsidRPr="00A3306D">
        <w:rPr>
          <w:rStyle w:val="StyleUnderline"/>
          <w:highlight w:val="cyan"/>
        </w:rPr>
        <w:t>three</w:t>
      </w:r>
      <w:r w:rsidRPr="00A3306D">
        <w:rPr>
          <w:rStyle w:val="StyleUnderline"/>
        </w:rPr>
        <w:t xml:space="preserve"> </w:t>
      </w:r>
      <w:r w:rsidRPr="00A3306D">
        <w:rPr>
          <w:sz w:val="10"/>
        </w:rPr>
        <w:t xml:space="preserve">possible widely </w:t>
      </w:r>
      <w:r w:rsidRPr="00A3306D">
        <w:rPr>
          <w:rStyle w:val="StyleUnderline"/>
          <w:highlight w:val="cyan"/>
        </w:rPr>
        <w:t>divergent paths</w:t>
      </w:r>
      <w:r w:rsidRPr="00A3306D">
        <w:rPr>
          <w:sz w:val="10"/>
        </w:rPr>
        <w:t xml:space="preserve">, from </w:t>
      </w:r>
      <w:proofErr w:type="spellStart"/>
      <w:r w:rsidRPr="00A3306D">
        <w:rPr>
          <w:sz w:val="10"/>
        </w:rPr>
        <w:t>mid 2006</w:t>
      </w:r>
      <w:proofErr w:type="spellEnd"/>
      <w:r w:rsidRPr="00A3306D">
        <w:rPr>
          <w:sz w:val="10"/>
        </w:rPr>
        <w:t xml:space="preserve"> to 2030. </w:t>
      </w:r>
      <w:r w:rsidRPr="00A3306D">
        <w:rPr>
          <w:rStyle w:val="StyleUnderline"/>
        </w:rPr>
        <w:t xml:space="preserve">Divergent price paths could be </w:t>
      </w:r>
      <w:r w:rsidRPr="00A3306D">
        <w:rPr>
          <w:rStyle w:val="StyleUnderline"/>
          <w:highlight w:val="cyan"/>
        </w:rPr>
        <w:t>motivated</w:t>
      </w:r>
      <w:r w:rsidRPr="00A3306D">
        <w:rPr>
          <w:rStyle w:val="StyleUnderline"/>
        </w:rPr>
        <w:t xml:space="preserve"> </w:t>
      </w:r>
      <w:r w:rsidRPr="00A3306D">
        <w:rPr>
          <w:rStyle w:val="StyleUnderline"/>
          <w:highlight w:val="cyan"/>
        </w:rPr>
        <w:t>in</w:t>
      </w:r>
      <w:r w:rsidRPr="00A3306D">
        <w:rPr>
          <w:sz w:val="10"/>
        </w:rPr>
        <w:t xml:space="preserve"> many different ways, such as </w:t>
      </w:r>
      <w:r w:rsidRPr="00A3306D">
        <w:rPr>
          <w:rStyle w:val="Emphasis"/>
          <w:highlight w:val="cyan"/>
        </w:rPr>
        <w:t>differences in growth of</w:t>
      </w:r>
      <w:r w:rsidRPr="00A3306D">
        <w:rPr>
          <w:rStyle w:val="Emphasis"/>
        </w:rPr>
        <w:t xml:space="preserve"> </w:t>
      </w:r>
      <w:r w:rsidRPr="00A3306D">
        <w:rPr>
          <w:rStyle w:val="Emphasis"/>
          <w:highlight w:val="cyan"/>
        </w:rPr>
        <w:t>demand</w:t>
      </w:r>
      <w:r w:rsidRPr="00A3306D">
        <w:rPr>
          <w:sz w:val="10"/>
        </w:rPr>
        <w:t xml:space="preserve">, differences in assumptions about the technology of energy usage, or most importantly, differences in assumptions about the geological accessibility of oil. In the IEO2007 the different price paths result mainly from the assumption of different </w:t>
      </w:r>
      <w:proofErr w:type="spellStart"/>
      <w:r w:rsidRPr="00A3306D">
        <w:rPr>
          <w:sz w:val="10"/>
        </w:rPr>
        <w:t>oilproduction</w:t>
      </w:r>
      <w:proofErr w:type="spellEnd"/>
      <w:r w:rsidRPr="00A3306D">
        <w:rPr>
          <w:sz w:val="10"/>
        </w:rPr>
        <w:t xml:space="preserve"> paths outside of the United States. Further, it is assumed that those paths are dictated more by geological considerations than by policy choices or political constraints. 5 I constrained the IFs model to roughly replicate the world oil production assumptions portrayed in the IEO2007 scenarios. These scenarios show world oil production in 2030 ranging from 101.9 million barrels per day (</w:t>
      </w:r>
      <w:proofErr w:type="spellStart"/>
      <w:r w:rsidRPr="00A3306D">
        <w:rPr>
          <w:sz w:val="10"/>
        </w:rPr>
        <w:t>mbd</w:t>
      </w:r>
      <w:proofErr w:type="spellEnd"/>
      <w:r w:rsidRPr="00A3306D">
        <w:rPr>
          <w:sz w:val="10"/>
        </w:rPr>
        <w:t xml:space="preserve">) in the high price/low production scenario, to 117.8 </w:t>
      </w:r>
      <w:proofErr w:type="spellStart"/>
      <w:r w:rsidRPr="00A3306D">
        <w:rPr>
          <w:sz w:val="10"/>
        </w:rPr>
        <w:t>mbd</w:t>
      </w:r>
      <w:proofErr w:type="spellEnd"/>
      <w:r w:rsidRPr="00A3306D">
        <w:rPr>
          <w:sz w:val="10"/>
        </w:rPr>
        <w:t xml:space="preserve"> in the reference case, to 127.7 </w:t>
      </w:r>
      <w:proofErr w:type="spellStart"/>
      <w:r w:rsidRPr="00A3306D">
        <w:rPr>
          <w:sz w:val="10"/>
        </w:rPr>
        <w:t>mbd</w:t>
      </w:r>
      <w:proofErr w:type="spellEnd"/>
      <w:r w:rsidRPr="00A3306D">
        <w:rPr>
          <w:sz w:val="10"/>
        </w:rPr>
        <w:t xml:space="preserve"> in the low price/high production case. The IEO scenarios are not integrated with a world economic model, nor are alternate fuels considered except in the US case. </w:t>
      </w:r>
      <w:proofErr w:type="gramStart"/>
      <w:r w:rsidRPr="00A3306D">
        <w:rPr>
          <w:sz w:val="10"/>
        </w:rPr>
        <w:t>Thus</w:t>
      </w:r>
      <w:proofErr w:type="gramEnd"/>
      <w:r w:rsidRPr="00A3306D">
        <w:rPr>
          <w:sz w:val="10"/>
        </w:rPr>
        <w:t xml:space="preserve"> I had to fill in the details, as it were, using the IFs model, which does integrate global demand and supply of 6 fuel sources (oil, coal, natural gas, hydro, nuclear, and other) with economic growth and energy demand in 182 countries. In the IFs model, economic growth in every country responds endogenously to change in energy production and energy prices. In addition, the IFs model projects quite substantial shifts among energy sources given large swings in relative prices. </w:t>
      </w:r>
      <w:proofErr w:type="gramStart"/>
      <w:r w:rsidRPr="00A3306D">
        <w:rPr>
          <w:sz w:val="10"/>
        </w:rPr>
        <w:t>Thus</w:t>
      </w:r>
      <w:proofErr w:type="gramEnd"/>
      <w:r w:rsidRPr="00A3306D">
        <w:rPr>
          <w:sz w:val="10"/>
        </w:rPr>
        <w:t xml:space="preserve"> the final results cannot be in any way construed to be implied by the DOE analysis: the DOE results are too sparse for that. The results reported are my own scenarios—based loosely on the DOE price and oil production assumptions—but using the IFs model as the basic platform for analysis. The different oil market assumptions, it will become clear, have quite dramatically different implications for global economic and political futures. In this work, as in the IEO2007 and in most other long-run forecasting work,2 the </w:t>
      </w:r>
      <w:proofErr w:type="spellStart"/>
      <w:r w:rsidRPr="00A3306D">
        <w:rPr>
          <w:sz w:val="10"/>
        </w:rPr>
        <w:t>basecase</w:t>
      </w:r>
      <w:proofErr w:type="spellEnd"/>
      <w:r w:rsidRPr="00A3306D">
        <w:rPr>
          <w:sz w:val="10"/>
        </w:rPr>
        <w:t xml:space="preserve"> is for continued strong global economic growth and some degree of convergence between the OECD and non-OECD countries. Growth rates are projected basically as a continuation of trends: strong technological growth in the OECD countries, 2 See, for example, the economic growth projections underlying the IPCC climate change projections at http://sedac.ciesin.columbia.edu/ddc/sres/index.html (2000), or Maddison (2007). One major exception is Meadows et al. (2004) 6 strong </w:t>
      </w:r>
      <w:proofErr w:type="gramStart"/>
      <w:r w:rsidRPr="00A3306D">
        <w:rPr>
          <w:sz w:val="10"/>
        </w:rPr>
        <w:t>investment</w:t>
      </w:r>
      <w:proofErr w:type="gramEnd"/>
      <w:r w:rsidRPr="00A3306D">
        <w:rPr>
          <w:sz w:val="10"/>
        </w:rPr>
        <w:t xml:space="preserve"> coupled with continued modernization in non-OECD Asia, but a gradual slowing from the very high growth rates of recent decades. For the other </w:t>
      </w:r>
      <w:proofErr w:type="spellStart"/>
      <w:r w:rsidRPr="00A3306D">
        <w:rPr>
          <w:sz w:val="10"/>
        </w:rPr>
        <w:t>nonOECD</w:t>
      </w:r>
      <w:proofErr w:type="spellEnd"/>
      <w:r w:rsidRPr="00A3306D">
        <w:rPr>
          <w:sz w:val="10"/>
        </w:rPr>
        <w:t xml:space="preserve"> regions, the forecast assumes a gradual improvement in economic governance that leads to a more efficient use of capital and more domestic competition. Embedded in the base case is increasing globalization, a lack of major conflicts, and reasonably successful fiscal management by OECD and non-OECD governments. I imposed these energy and economic numbers on the IFs model3 and used the model to generate its own long range geopolitical scenario. The IFs model projects variables such as the level of democratization, geopolitical power, risk of domestic instability, and the risk of war</w:t>
      </w:r>
      <w:proofErr w:type="gramStart"/>
      <w:r w:rsidRPr="00A3306D">
        <w:rPr>
          <w:sz w:val="10"/>
        </w:rPr>
        <w:t>4 .</w:t>
      </w:r>
      <w:proofErr w:type="gramEnd"/>
      <w:r w:rsidRPr="00A3306D">
        <w:rPr>
          <w:sz w:val="10"/>
        </w:rPr>
        <w:t xml:space="preserve"> </w:t>
      </w:r>
      <w:r w:rsidRPr="00A3306D">
        <w:rPr>
          <w:rStyle w:val="Emphasis"/>
          <w:highlight w:val="cyan"/>
        </w:rPr>
        <w:t xml:space="preserve">Under the base case energy </w:t>
      </w:r>
      <w:r w:rsidRPr="00A3306D">
        <w:rPr>
          <w:rStyle w:val="Emphasis"/>
        </w:rPr>
        <w:t>and economic assumptions</w:t>
      </w:r>
      <w:r w:rsidRPr="00A3306D">
        <w:rPr>
          <w:sz w:val="10"/>
        </w:rPr>
        <w:t xml:space="preserve">, and under the myriad assumptions underlying the IFs model, </w:t>
      </w:r>
      <w:r w:rsidRPr="00A3306D">
        <w:rPr>
          <w:rStyle w:val="StyleUnderline"/>
          <w:highlight w:val="cyan"/>
        </w:rPr>
        <w:t>the geopolitical landscape shifts in a benign</w:t>
      </w:r>
      <w:r w:rsidRPr="00A3306D">
        <w:rPr>
          <w:rStyle w:val="StyleUnderline"/>
        </w:rPr>
        <w:t xml:space="preserve"> </w:t>
      </w:r>
      <w:r w:rsidRPr="00A3306D">
        <w:rPr>
          <w:rStyle w:val="StyleUnderline"/>
          <w:highlight w:val="cyan"/>
        </w:rPr>
        <w:t xml:space="preserve">direction. Rising GDP </w:t>
      </w:r>
      <w:r w:rsidRPr="00A3306D">
        <w:rPr>
          <w:rStyle w:val="StyleUnderline"/>
        </w:rPr>
        <w:t xml:space="preserve">per capita </w:t>
      </w:r>
      <w:r w:rsidRPr="00A3306D">
        <w:rPr>
          <w:rStyle w:val="StyleUnderline"/>
          <w:highlight w:val="cyan"/>
        </w:rPr>
        <w:t>and generational change leading to</w:t>
      </w:r>
      <w:r w:rsidRPr="00A3306D">
        <w:rPr>
          <w:rStyle w:val="StyleUnderline"/>
        </w:rPr>
        <w:t xml:space="preserve"> larger percentages of populations growing up without want lead to </w:t>
      </w:r>
      <w:r w:rsidRPr="00A3306D">
        <w:rPr>
          <w:rStyle w:val="StyleUnderline"/>
          <w:highlight w:val="cyan"/>
        </w:rPr>
        <w:t>growing</w:t>
      </w:r>
      <w:r w:rsidRPr="00A3306D">
        <w:rPr>
          <w:rStyle w:val="StyleUnderline"/>
        </w:rPr>
        <w:t xml:space="preserve"> </w:t>
      </w:r>
      <w:r w:rsidRPr="00A3306D">
        <w:rPr>
          <w:rStyle w:val="StyleUnderline"/>
          <w:highlight w:val="cyan"/>
        </w:rPr>
        <w:t>democratization</w:t>
      </w:r>
      <w:r w:rsidRPr="00A3306D">
        <w:rPr>
          <w:sz w:val="10"/>
        </w:rPr>
        <w:t xml:space="preserve"> (Inglehart, 2000). </w:t>
      </w:r>
      <w:r w:rsidRPr="00A3306D">
        <w:rPr>
          <w:rStyle w:val="StyleUnderline"/>
        </w:rPr>
        <w:t xml:space="preserve">Faster economic growth in China </w:t>
      </w:r>
      <w:r w:rsidRPr="00A3306D">
        <w:rPr>
          <w:sz w:val="10"/>
        </w:rPr>
        <w:t xml:space="preserve">and the other non-OECD countries </w:t>
      </w:r>
      <w:r w:rsidRPr="00A3306D">
        <w:rPr>
          <w:rStyle w:val="StyleUnderline"/>
        </w:rPr>
        <w:t>leads to a gradual decline in the share of world power held by the United States and the EU and a rise by China</w:t>
      </w:r>
      <w:r w:rsidRPr="00A3306D">
        <w:rPr>
          <w:sz w:val="10"/>
        </w:rPr>
        <w:t xml:space="preserve">. </w:t>
      </w:r>
      <w:r w:rsidRPr="00A3306D">
        <w:rPr>
          <w:rStyle w:val="StyleUnderline"/>
        </w:rPr>
        <w:t xml:space="preserve">Economic growth and </w:t>
      </w:r>
      <w:r w:rsidRPr="00A3306D">
        <w:rPr>
          <w:rStyle w:val="StyleUnderline"/>
          <w:highlight w:val="cyan"/>
        </w:rPr>
        <w:t>consolidation of democracy lead to a diminution</w:t>
      </w:r>
      <w:r w:rsidRPr="00A3306D">
        <w:rPr>
          <w:sz w:val="10"/>
        </w:rPr>
        <w:t xml:space="preserve"> almost </w:t>
      </w:r>
      <w:r w:rsidRPr="00A3306D">
        <w:rPr>
          <w:rStyle w:val="Emphasis"/>
          <w:highlight w:val="cyan"/>
        </w:rPr>
        <w:t>everywhere</w:t>
      </w:r>
      <w:r w:rsidRPr="00A3306D">
        <w:rPr>
          <w:sz w:val="10"/>
        </w:rPr>
        <w:t xml:space="preserve"> </w:t>
      </w:r>
      <w:r w:rsidRPr="00A3306D">
        <w:rPr>
          <w:rStyle w:val="StyleUnderline"/>
          <w:highlight w:val="cyan"/>
        </w:rPr>
        <w:t>in the</w:t>
      </w:r>
      <w:r w:rsidRPr="00A3306D">
        <w:rPr>
          <w:rStyle w:val="StyleUnderline"/>
        </w:rPr>
        <w:t xml:space="preserve"> </w:t>
      </w:r>
      <w:r w:rsidRPr="00A3306D">
        <w:rPr>
          <w:rStyle w:val="StyleUnderline"/>
          <w:highlight w:val="cyan"/>
        </w:rPr>
        <w:t>risk of</w:t>
      </w:r>
      <w:r w:rsidRPr="00A3306D">
        <w:rPr>
          <w:sz w:val="10"/>
        </w:rPr>
        <w:t xml:space="preserve"> internal </w:t>
      </w:r>
      <w:r w:rsidRPr="00A3306D">
        <w:rPr>
          <w:rStyle w:val="StyleUnderline"/>
          <w:highlight w:val="cyan"/>
        </w:rPr>
        <w:t>war</w:t>
      </w:r>
      <w:r w:rsidRPr="00A3306D">
        <w:rPr>
          <w:sz w:val="10"/>
        </w:rPr>
        <w:t xml:space="preserve"> (Goldstone, 2004). The rise of great powers such as China and India compared to the relative decline of US power could lead to an increase in the risk of interstate war (</w:t>
      </w:r>
      <w:proofErr w:type="spellStart"/>
      <w:r w:rsidRPr="00A3306D">
        <w:rPr>
          <w:sz w:val="10"/>
        </w:rPr>
        <w:t>Tamen</w:t>
      </w:r>
      <w:proofErr w:type="spellEnd"/>
      <w:r w:rsidRPr="00A3306D">
        <w:rPr>
          <w:sz w:val="10"/>
        </w:rPr>
        <w:t xml:space="preserve">, 2000), but this scenario assumes </w:t>
      </w:r>
      <w:r w:rsidRPr="00A3306D">
        <w:rPr>
          <w:rStyle w:val="StyleUnderline"/>
          <w:highlight w:val="cyan"/>
        </w:rPr>
        <w:t>China and India</w:t>
      </w:r>
      <w:r w:rsidRPr="00A3306D">
        <w:rPr>
          <w:sz w:val="10"/>
        </w:rPr>
        <w:t xml:space="preserve">, in particular, </w:t>
      </w:r>
      <w:r w:rsidRPr="00A3306D">
        <w:rPr>
          <w:rStyle w:val="Emphasis"/>
          <w:highlight w:val="cyan"/>
        </w:rPr>
        <w:t>are</w:t>
      </w:r>
      <w:r w:rsidRPr="00A3306D">
        <w:rPr>
          <w:rStyle w:val="Emphasis"/>
        </w:rPr>
        <w:t xml:space="preserve"> </w:t>
      </w:r>
      <w:r w:rsidRPr="00A3306D">
        <w:rPr>
          <w:rStyle w:val="Emphasis"/>
          <w:highlight w:val="cyan"/>
        </w:rPr>
        <w:t>satisfied</w:t>
      </w:r>
      <w:r w:rsidRPr="00A3306D">
        <w:rPr>
          <w:rStyle w:val="Emphasis"/>
        </w:rPr>
        <w:t xml:space="preserve"> </w:t>
      </w:r>
      <w:r w:rsidRPr="00A3306D">
        <w:rPr>
          <w:rStyle w:val="Emphasis"/>
          <w:highlight w:val="cyan"/>
        </w:rPr>
        <w:t>powers</w:t>
      </w:r>
      <w:r w:rsidRPr="00A3306D">
        <w:rPr>
          <w:sz w:val="10"/>
        </w:rPr>
        <w:t xml:space="preserve"> (Kugler, 2006), </w:t>
      </w:r>
      <w:r w:rsidRPr="00A3306D">
        <w:rPr>
          <w:rStyle w:val="StyleUnderline"/>
          <w:highlight w:val="cyan"/>
        </w:rPr>
        <w:t xml:space="preserve">that have </w:t>
      </w:r>
      <w:r w:rsidRPr="00A3306D">
        <w:rPr>
          <w:rStyle w:val="Emphasis"/>
          <w:highlight w:val="cyan"/>
        </w:rPr>
        <w:t>adapted peacefully</w:t>
      </w:r>
      <w:r w:rsidRPr="00A3306D">
        <w:rPr>
          <w:rStyle w:val="StyleUnderline"/>
          <w:highlight w:val="cyan"/>
        </w:rPr>
        <w:t xml:space="preserve"> to the</w:t>
      </w:r>
      <w:r w:rsidRPr="00A3306D">
        <w:rPr>
          <w:rStyle w:val="StyleUnderline"/>
        </w:rPr>
        <w:t xml:space="preserve"> existing </w:t>
      </w:r>
      <w:r w:rsidRPr="00A3306D">
        <w:rPr>
          <w:rStyle w:val="StyleUnderline"/>
          <w:highlight w:val="cyan"/>
        </w:rPr>
        <w:t>international order and see no need for warfare</w:t>
      </w:r>
      <w:r w:rsidRPr="00A3306D">
        <w:rPr>
          <w:rStyle w:val="StyleUnderline"/>
        </w:rPr>
        <w:t xml:space="preserve"> to validate their rising status</w:t>
      </w:r>
      <w:r w:rsidRPr="00A3306D">
        <w:rPr>
          <w:sz w:val="10"/>
        </w:rPr>
        <w:t xml:space="preserve">. </w:t>
      </w:r>
      <w:r w:rsidRPr="00A3306D">
        <w:rPr>
          <w:rStyle w:val="StyleUnderline"/>
          <w:highlight w:val="cyan"/>
        </w:rPr>
        <w:t>This</w:t>
      </w:r>
      <w:r w:rsidRPr="00A3306D">
        <w:rPr>
          <w:sz w:val="10"/>
        </w:rPr>
        <w:t xml:space="preserve"> result also </w:t>
      </w:r>
      <w:r w:rsidRPr="00A3306D">
        <w:rPr>
          <w:rStyle w:val="StyleUnderline"/>
          <w:highlight w:val="cyan"/>
        </w:rPr>
        <w:t>conforms with</w:t>
      </w:r>
      <w:r w:rsidRPr="00A3306D">
        <w:rPr>
          <w:rStyle w:val="StyleUnderline"/>
        </w:rPr>
        <w:t xml:space="preserve"> Gartzke’s “</w:t>
      </w:r>
      <w:r w:rsidRPr="00A3306D">
        <w:rPr>
          <w:rStyle w:val="StyleUnderline"/>
          <w:highlight w:val="cyan"/>
        </w:rPr>
        <w:t>Capitalist Peace</w:t>
      </w:r>
      <w:r w:rsidRPr="00A3306D">
        <w:rPr>
          <w:sz w:val="10"/>
        </w:rPr>
        <w:t xml:space="preserve">” (2007) </w:t>
      </w:r>
      <w:r w:rsidRPr="00A3306D">
        <w:rPr>
          <w:rStyle w:val="StyleUnderline"/>
        </w:rPr>
        <w:t xml:space="preserve">in which </w:t>
      </w:r>
      <w:r w:rsidRPr="00A3306D">
        <w:rPr>
          <w:rStyle w:val="StyleUnderline"/>
          <w:highlight w:val="cyan"/>
        </w:rPr>
        <w:t xml:space="preserve">spreading economic interdependence </w:t>
      </w:r>
      <w:r w:rsidRPr="00A3306D">
        <w:rPr>
          <w:rStyle w:val="Emphasis"/>
          <w:highlight w:val="cyan"/>
        </w:rPr>
        <w:t>erodes</w:t>
      </w:r>
      <w:r w:rsidRPr="00A3306D">
        <w:rPr>
          <w:rStyle w:val="StyleUnderline"/>
        </w:rPr>
        <w:t xml:space="preserve"> incentives for </w:t>
      </w:r>
      <w:r w:rsidRPr="00A3306D">
        <w:rPr>
          <w:rStyle w:val="Emphasis"/>
          <w:highlight w:val="cyan"/>
        </w:rPr>
        <w:t>interstate</w:t>
      </w:r>
      <w:r w:rsidRPr="00A3306D">
        <w:rPr>
          <w:rStyle w:val="Emphasis"/>
        </w:rPr>
        <w:t xml:space="preserve"> </w:t>
      </w:r>
      <w:r w:rsidRPr="00A3306D">
        <w:rPr>
          <w:rStyle w:val="Emphasis"/>
          <w:highlight w:val="cyan"/>
        </w:rPr>
        <w:t>war</w:t>
      </w:r>
      <w:r w:rsidRPr="00A3306D">
        <w:rPr>
          <w:sz w:val="10"/>
        </w:rPr>
        <w:t>.</w:t>
      </w:r>
    </w:p>
    <w:p w14:paraId="3CF60BD2" w14:textId="77777777" w:rsidR="00101042" w:rsidRPr="00A3306D" w:rsidRDefault="00101042" w:rsidP="00101042">
      <w:pPr>
        <w:pStyle w:val="Heading4"/>
        <w:rPr>
          <w:rFonts w:cs="Times New Roman"/>
          <w:bCs/>
        </w:rPr>
      </w:pPr>
      <w:r w:rsidRPr="00A3306D">
        <w:rPr>
          <w:rFonts w:cs="Times New Roman"/>
          <w:bCs/>
        </w:rPr>
        <w:t xml:space="preserve">Reverse causal---low prices degrade capitalist peace, this turns their [modeling/global] </w:t>
      </w:r>
    </w:p>
    <w:p w14:paraId="46303DA6" w14:textId="77777777" w:rsidR="00101042" w:rsidRPr="00A3306D" w:rsidRDefault="00101042" w:rsidP="00101042">
      <w:pPr>
        <w:rPr>
          <w:rStyle w:val="Style13ptBold"/>
          <w:b w:val="0"/>
          <w:bCs w:val="0"/>
        </w:rPr>
      </w:pPr>
      <w:r w:rsidRPr="00A3306D">
        <w:rPr>
          <w:rStyle w:val="Style13ptBold"/>
        </w:rPr>
        <w:t>Kleinman 16</w:t>
      </w:r>
      <w:r w:rsidRPr="00A3306D">
        <w:t xml:space="preserve"> (Seth Kleinman – head of the European energy research at Citigroup, “The Hidden Consequences of the Oil Crash,” 21 January 2016, </w:t>
      </w:r>
      <w:hyperlink r:id="rId116" w:anchor="ixzz4NOVMKcWW" w:history="1">
        <w:r w:rsidRPr="00A3306D">
          <w:rPr>
            <w:rStyle w:val="Hyperlink"/>
            <w:color w:val="000000"/>
          </w:rPr>
          <w:t>http://www.politico.com/magazine/story/2016/01/oil-crash-hidden-consequences-213550#ixzz4NOVMKcWW</w:t>
        </w:r>
      </w:hyperlink>
      <w:r w:rsidRPr="00A3306D">
        <w:t>)</w:t>
      </w:r>
    </w:p>
    <w:p w14:paraId="43B9D249" w14:textId="77777777" w:rsidR="00101042" w:rsidRPr="00A3306D" w:rsidRDefault="00101042" w:rsidP="00101042">
      <w:pPr>
        <w:rPr>
          <w:rStyle w:val="StyleUnderline"/>
        </w:rPr>
      </w:pPr>
      <w:r w:rsidRPr="00A3306D">
        <w:rPr>
          <w:sz w:val="14"/>
        </w:rPr>
        <w:t xml:space="preserve">The </w:t>
      </w:r>
      <w:r w:rsidRPr="00A3306D">
        <w:rPr>
          <w:rStyle w:val="Emphasis"/>
          <w:highlight w:val="cyan"/>
        </w:rPr>
        <w:t>dark side</w:t>
      </w:r>
      <w:r w:rsidRPr="00A3306D">
        <w:rPr>
          <w:rStyle w:val="StyleUnderline"/>
        </w:rPr>
        <w:t xml:space="preserve"> </w:t>
      </w:r>
      <w:r w:rsidRPr="00A3306D">
        <w:rPr>
          <w:rStyle w:val="StyleUnderline"/>
          <w:highlight w:val="cyan"/>
        </w:rPr>
        <w:t>to low oil prices</w:t>
      </w:r>
      <w:r w:rsidRPr="00A3306D">
        <w:rPr>
          <w:rStyle w:val="StyleUnderline"/>
        </w:rPr>
        <w:t xml:space="preserve"> is starting to reveal itself both at home and abroad</w:t>
      </w:r>
      <w:r w:rsidRPr="00A3306D">
        <w:rPr>
          <w:sz w:val="14"/>
        </w:rPr>
        <w:t xml:space="preserve">. In America, </w:t>
      </w:r>
      <w:r w:rsidRPr="00A3306D">
        <w:rPr>
          <w:rStyle w:val="StyleUnderline"/>
          <w:highlight w:val="cyan"/>
        </w:rPr>
        <w:t>there is</w:t>
      </w:r>
      <w:r w:rsidRPr="00A3306D">
        <w:rPr>
          <w:rStyle w:val="StyleUnderline"/>
        </w:rPr>
        <w:t xml:space="preserve"> the </w:t>
      </w:r>
      <w:r w:rsidRPr="00A3306D">
        <w:rPr>
          <w:rStyle w:val="Emphasis"/>
          <w:highlight w:val="cyan"/>
        </w:rPr>
        <w:t>direct economic impact</w:t>
      </w:r>
      <w:r w:rsidRPr="00A3306D">
        <w:rPr>
          <w:rStyle w:val="StyleUnderline"/>
        </w:rPr>
        <w:t xml:space="preserve"> of thousands of layoffs and the collapse in oil and gas capital expenditures</w:t>
      </w:r>
      <w:r w:rsidRPr="00A3306D">
        <w:rPr>
          <w:sz w:val="14"/>
        </w:rPr>
        <w:t xml:space="preserve"> (which accounted for almost 15 percent of overall U.S. capital expenditures in 2013). But </w:t>
      </w:r>
      <w:r w:rsidRPr="00A3306D">
        <w:rPr>
          <w:rStyle w:val="StyleUnderline"/>
        </w:rPr>
        <w:t xml:space="preserve">these losses don’t account for </w:t>
      </w:r>
      <w:r w:rsidRPr="00A3306D">
        <w:rPr>
          <w:rStyle w:val="StyleUnderline"/>
          <w:highlight w:val="cyan"/>
        </w:rPr>
        <w:t>oil’s</w:t>
      </w:r>
      <w:r w:rsidRPr="00A3306D">
        <w:rPr>
          <w:rStyle w:val="StyleUnderline"/>
        </w:rPr>
        <w:t xml:space="preserve"> </w:t>
      </w:r>
      <w:r w:rsidRPr="00A3306D">
        <w:rPr>
          <w:rStyle w:val="Emphasis"/>
          <w:highlight w:val="cyan"/>
        </w:rPr>
        <w:t>massive ripple effects</w:t>
      </w:r>
      <w:r w:rsidRPr="00A3306D">
        <w:rPr>
          <w:sz w:val="14"/>
        </w:rPr>
        <w:t xml:space="preserve"> </w:t>
      </w:r>
      <w:r w:rsidRPr="00A3306D">
        <w:rPr>
          <w:rStyle w:val="StyleUnderline"/>
          <w:highlight w:val="cyan"/>
        </w:rPr>
        <w:t>on trucking</w:t>
      </w:r>
      <w:r w:rsidRPr="00A3306D">
        <w:rPr>
          <w:rStyle w:val="StyleUnderline"/>
        </w:rPr>
        <w:t xml:space="preserve">, </w:t>
      </w:r>
      <w:r w:rsidRPr="00A3306D">
        <w:rPr>
          <w:rStyle w:val="StyleUnderline"/>
          <w:highlight w:val="cyan"/>
        </w:rPr>
        <w:t>construction</w:t>
      </w:r>
      <w:r w:rsidRPr="00A3306D">
        <w:rPr>
          <w:rStyle w:val="StyleUnderline"/>
        </w:rPr>
        <w:t xml:space="preserve">, </w:t>
      </w:r>
      <w:r w:rsidRPr="00A3306D">
        <w:rPr>
          <w:rStyle w:val="StyleUnderline"/>
          <w:highlight w:val="cyan"/>
        </w:rPr>
        <w:t>metals</w:t>
      </w:r>
      <w:r w:rsidRPr="00A3306D">
        <w:rPr>
          <w:rStyle w:val="StyleUnderline"/>
        </w:rPr>
        <w:t xml:space="preserve"> </w:t>
      </w:r>
      <w:r w:rsidRPr="00A3306D">
        <w:rPr>
          <w:rStyle w:val="StyleUnderline"/>
          <w:highlight w:val="cyan"/>
        </w:rPr>
        <w:t>and</w:t>
      </w:r>
      <w:r w:rsidRPr="00A3306D">
        <w:rPr>
          <w:rStyle w:val="StyleUnderline"/>
        </w:rPr>
        <w:t xml:space="preserve"> the army of </w:t>
      </w:r>
      <w:r w:rsidRPr="00A3306D">
        <w:rPr>
          <w:rStyle w:val="StyleUnderline"/>
          <w:highlight w:val="cyan"/>
        </w:rPr>
        <w:t>businesses</w:t>
      </w:r>
      <w:r w:rsidRPr="00A3306D">
        <w:rPr>
          <w:rStyle w:val="StyleUnderline"/>
        </w:rPr>
        <w:t xml:space="preserve"> that partner with the oil and gas industries</w:t>
      </w:r>
      <w:r w:rsidRPr="00A3306D">
        <w:rPr>
          <w:sz w:val="14"/>
        </w:rPr>
        <w:t xml:space="preserve">. Internationally, </w:t>
      </w:r>
      <w:r w:rsidRPr="00A3306D">
        <w:rPr>
          <w:rStyle w:val="StyleUnderline"/>
          <w:highlight w:val="cyan"/>
        </w:rPr>
        <w:t xml:space="preserve">low oil prices </w:t>
      </w:r>
      <w:r w:rsidRPr="00A3306D">
        <w:rPr>
          <w:sz w:val="14"/>
        </w:rPr>
        <w:t xml:space="preserve">are </w:t>
      </w:r>
      <w:r w:rsidRPr="00A3306D">
        <w:rPr>
          <w:rStyle w:val="Emphasis"/>
          <w:highlight w:val="cyan"/>
        </w:rPr>
        <w:t>wreak</w:t>
      </w:r>
      <w:r w:rsidRPr="00A3306D">
        <w:rPr>
          <w:sz w:val="14"/>
        </w:rPr>
        <w:t>ing</w:t>
      </w:r>
      <w:r w:rsidRPr="00A3306D">
        <w:rPr>
          <w:rStyle w:val="Emphasis"/>
          <w:highlight w:val="cyan"/>
        </w:rPr>
        <w:t xml:space="preserve"> havoc</w:t>
      </w:r>
      <w:r w:rsidRPr="00A3306D">
        <w:rPr>
          <w:rStyle w:val="StyleUnderline"/>
        </w:rPr>
        <w:t xml:space="preserve"> </w:t>
      </w:r>
      <w:r w:rsidRPr="00A3306D">
        <w:rPr>
          <w:rStyle w:val="StyleUnderline"/>
          <w:highlight w:val="cyan"/>
        </w:rPr>
        <w:t>with</w:t>
      </w:r>
      <w:r w:rsidRPr="00A3306D">
        <w:rPr>
          <w:rStyle w:val="StyleUnderline"/>
        </w:rPr>
        <w:t xml:space="preserve"> </w:t>
      </w:r>
      <w:r w:rsidRPr="00A3306D">
        <w:rPr>
          <w:rStyle w:val="Emphasis"/>
        </w:rPr>
        <w:t>commodity-</w:t>
      </w:r>
      <w:r w:rsidRPr="00A3306D">
        <w:rPr>
          <w:rStyle w:val="Emphasis"/>
          <w:highlight w:val="cyan"/>
        </w:rPr>
        <w:t>exporting nations</w:t>
      </w:r>
      <w:r w:rsidRPr="00A3306D">
        <w:rPr>
          <w:sz w:val="14"/>
        </w:rPr>
        <w:t xml:space="preserve">, </w:t>
      </w:r>
      <w:r w:rsidRPr="00A3306D">
        <w:rPr>
          <w:rStyle w:val="StyleUnderline"/>
        </w:rPr>
        <w:t xml:space="preserve">including manufactured good exporters like China. Since these oil exporters were enormous importers, </w:t>
      </w:r>
      <w:r w:rsidRPr="00A3306D">
        <w:rPr>
          <w:rStyle w:val="Emphasis"/>
          <w:sz w:val="28"/>
          <w:szCs w:val="28"/>
          <w:highlight w:val="cyan"/>
        </w:rPr>
        <w:t>global trade withers</w:t>
      </w:r>
      <w:r w:rsidRPr="00A3306D">
        <w:rPr>
          <w:rStyle w:val="StyleUnderline"/>
        </w:rPr>
        <w:t>.</w:t>
      </w:r>
    </w:p>
    <w:p w14:paraId="4AC51136" w14:textId="77777777" w:rsidR="00101042" w:rsidRPr="00A3306D" w:rsidRDefault="00101042" w:rsidP="00101042">
      <w:pPr>
        <w:pStyle w:val="Heading4"/>
        <w:rPr>
          <w:rFonts w:cs="Times New Roman"/>
        </w:rPr>
      </w:pPr>
      <w:r w:rsidRPr="00A3306D">
        <w:rPr>
          <w:rFonts w:cs="Times New Roman"/>
        </w:rPr>
        <w:t>Trade lessens the intensity and quantity of wars---best and most recent studies prove</w:t>
      </w:r>
    </w:p>
    <w:p w14:paraId="05322488" w14:textId="77777777" w:rsidR="00101042" w:rsidRPr="00A3306D" w:rsidRDefault="00101042" w:rsidP="00101042">
      <w:r w:rsidRPr="00A3306D">
        <w:t>Julian</w:t>
      </w:r>
      <w:r w:rsidRPr="00A3306D">
        <w:rPr>
          <w:rStyle w:val="Style13ptBold"/>
        </w:rPr>
        <w:t xml:space="preserve"> </w:t>
      </w:r>
      <w:proofErr w:type="spellStart"/>
      <w:r w:rsidRPr="00A3306D">
        <w:rPr>
          <w:rStyle w:val="Style13ptBold"/>
        </w:rPr>
        <w:t>Adorney</w:t>
      </w:r>
      <w:proofErr w:type="spellEnd"/>
      <w:r w:rsidRPr="00A3306D">
        <w:rPr>
          <w:rStyle w:val="Style13ptBold"/>
        </w:rPr>
        <w:t xml:space="preserve"> 13, </w:t>
      </w:r>
      <w:r w:rsidRPr="00A3306D">
        <w:t xml:space="preserve">economic historian, entrepreneur, and contributor for the Ludwig von Mises Institute. He’s citing Professor McDonald who teaches courses on international relations theory, international political economy, and international security at University of Texas at Austin. (, Foundation for Economic Education, “Want Peace? Promote Free Trade”, 10/15, </w:t>
      </w:r>
      <w:hyperlink r:id="rId117" w:history="1">
        <w:r w:rsidRPr="00A3306D">
          <w:rPr>
            <w:rStyle w:val="Hyperlink"/>
          </w:rPr>
          <w:t>http://www.fee.org/the_freeman/detail/want-peace-promote-free-trade</w:t>
        </w:r>
      </w:hyperlink>
    </w:p>
    <w:p w14:paraId="6FB015B3" w14:textId="77777777" w:rsidR="00101042" w:rsidRPr="00A3306D" w:rsidRDefault="00101042" w:rsidP="00101042">
      <w:pPr>
        <w:rPr>
          <w:rStyle w:val="StyleUnderline"/>
        </w:rPr>
      </w:pPr>
      <w:r w:rsidRPr="00A3306D">
        <w:rPr>
          <w:sz w:val="12"/>
        </w:rPr>
        <w:t xml:space="preserve">Frédéric </w:t>
      </w:r>
      <w:proofErr w:type="spellStart"/>
      <w:r w:rsidRPr="00A3306D">
        <w:rPr>
          <w:sz w:val="12"/>
        </w:rPr>
        <w:t>Bastiat</w:t>
      </w:r>
      <w:proofErr w:type="spellEnd"/>
      <w:r w:rsidRPr="00A3306D">
        <w:rPr>
          <w:sz w:val="12"/>
        </w:rPr>
        <w:t xml:space="preserve"> famously claimed that “</w:t>
      </w:r>
      <w:r w:rsidRPr="00A3306D">
        <w:rPr>
          <w:rStyle w:val="Emphasis"/>
          <w:highlight w:val="cyan"/>
        </w:rPr>
        <w:t>if goods don’t cross borders, soldiers will."</w:t>
      </w:r>
      <w:r w:rsidRPr="00A3306D">
        <w:rPr>
          <w:rStyle w:val="Emphasis"/>
        </w:rPr>
        <w:t xml:space="preserve"> </w:t>
      </w:r>
      <w:proofErr w:type="spellStart"/>
      <w:r w:rsidRPr="00A3306D">
        <w:rPr>
          <w:sz w:val="12"/>
        </w:rPr>
        <w:t>Bastiat</w:t>
      </w:r>
      <w:proofErr w:type="spellEnd"/>
      <w:r w:rsidRPr="00A3306D">
        <w:rPr>
          <w:sz w:val="12"/>
        </w:rPr>
        <w:t xml:space="preserve"> argued that </w:t>
      </w:r>
      <w:r w:rsidRPr="00A3306D">
        <w:rPr>
          <w:rStyle w:val="StyleUnderline"/>
          <w:highlight w:val="cyan"/>
        </w:rPr>
        <w:t>free trade</w:t>
      </w:r>
      <w:r w:rsidRPr="00A3306D">
        <w:rPr>
          <w:rStyle w:val="StyleUnderline"/>
        </w:rPr>
        <w:t xml:space="preserve"> between countries could reduce international </w:t>
      </w:r>
      <w:r w:rsidRPr="00A3306D">
        <w:rPr>
          <w:rStyle w:val="Emphasis"/>
        </w:rPr>
        <w:t>conflict</w:t>
      </w:r>
      <w:r w:rsidRPr="00A3306D">
        <w:rPr>
          <w:rStyle w:val="StyleUnderline"/>
        </w:rPr>
        <w:t xml:space="preserve"> because trade </w:t>
      </w:r>
      <w:r w:rsidRPr="00A3306D">
        <w:rPr>
          <w:rStyle w:val="Emphasis"/>
          <w:highlight w:val="cyan"/>
        </w:rPr>
        <w:t>forges connections</w:t>
      </w:r>
      <w:r w:rsidRPr="00A3306D">
        <w:rPr>
          <w:rStyle w:val="StyleUnderline"/>
        </w:rPr>
        <w:t xml:space="preserve"> between nations and </w:t>
      </w:r>
      <w:r w:rsidRPr="00A3306D">
        <w:rPr>
          <w:rStyle w:val="StyleUnderline"/>
          <w:highlight w:val="cyan"/>
        </w:rPr>
        <w:t>gives</w:t>
      </w:r>
      <w:r w:rsidRPr="00A3306D">
        <w:rPr>
          <w:rStyle w:val="StyleUnderline"/>
        </w:rPr>
        <w:t xml:space="preserve"> each country </w:t>
      </w:r>
      <w:r w:rsidRPr="00A3306D">
        <w:rPr>
          <w:rStyle w:val="Emphasis"/>
        </w:rPr>
        <w:t xml:space="preserve">an </w:t>
      </w:r>
      <w:r w:rsidRPr="00A3306D">
        <w:rPr>
          <w:rStyle w:val="Emphasis"/>
          <w:highlight w:val="cyan"/>
        </w:rPr>
        <w:t>incentive to avoid war</w:t>
      </w:r>
      <w:r w:rsidRPr="00A3306D">
        <w:rPr>
          <w:rStyle w:val="StyleUnderline"/>
        </w:rPr>
        <w:t xml:space="preserve"> with its trading partners. If every nation were an economic island, the lack of positive interaction created by trade could leave more room for conflict</w:t>
      </w:r>
      <w:r w:rsidRPr="00A3306D">
        <w:rPr>
          <w:sz w:val="12"/>
        </w:rPr>
        <w:t xml:space="preserve">. Two hundred years after </w:t>
      </w:r>
      <w:proofErr w:type="spellStart"/>
      <w:r w:rsidRPr="00A3306D">
        <w:rPr>
          <w:sz w:val="12"/>
        </w:rPr>
        <w:t>Bastiat</w:t>
      </w:r>
      <w:proofErr w:type="spellEnd"/>
      <w:r w:rsidRPr="00A3306D">
        <w:rPr>
          <w:sz w:val="12"/>
        </w:rPr>
        <w:t xml:space="preserve">, libertarians take this idea as gospel. Unfortunately, not everyone does. But as recent </w:t>
      </w:r>
      <w:r w:rsidRPr="00A3306D">
        <w:rPr>
          <w:rStyle w:val="StyleUnderline"/>
        </w:rPr>
        <w:t xml:space="preserve">research shows, the </w:t>
      </w:r>
      <w:r w:rsidRPr="00A3306D">
        <w:rPr>
          <w:rStyle w:val="Emphasis"/>
          <w:highlight w:val="cyan"/>
        </w:rPr>
        <w:t>historical evidence confirms</w:t>
      </w:r>
      <w:r w:rsidRPr="00A3306D">
        <w:rPr>
          <w:rStyle w:val="StyleUnderline"/>
          <w:highlight w:val="cyan"/>
        </w:rPr>
        <w:t xml:space="preserve"> </w:t>
      </w:r>
      <w:proofErr w:type="spellStart"/>
      <w:r w:rsidRPr="00A3306D">
        <w:rPr>
          <w:rStyle w:val="StyleUnderline"/>
          <w:highlight w:val="cyan"/>
        </w:rPr>
        <w:t>Bastiat’s</w:t>
      </w:r>
      <w:proofErr w:type="spellEnd"/>
      <w:r w:rsidRPr="00A3306D">
        <w:rPr>
          <w:rStyle w:val="StyleUnderline"/>
          <w:highlight w:val="cyan"/>
        </w:rPr>
        <w:t xml:space="preserve"> famous claim.</w:t>
      </w:r>
      <w:r w:rsidRPr="00A3306D">
        <w:rPr>
          <w:rStyle w:val="StyleUnderline"/>
        </w:rPr>
        <w:t xml:space="preserve"> </w:t>
      </w:r>
      <w:r w:rsidRPr="00A3306D">
        <w:rPr>
          <w:sz w:val="12"/>
        </w:rPr>
        <w:t xml:space="preserve">To Trade or to Raid In “Peace through Trade or Free Trade?” </w:t>
      </w:r>
      <w:r w:rsidRPr="00A3306D">
        <w:rPr>
          <w:rStyle w:val="StyleUnderline"/>
        </w:rPr>
        <w:t>professor Patrick J. McDonald</w:t>
      </w:r>
      <w:r w:rsidRPr="00A3306D">
        <w:rPr>
          <w:sz w:val="12"/>
        </w:rPr>
        <w:t xml:space="preserve">, from the University of Texas at Austin, </w:t>
      </w:r>
      <w:r w:rsidRPr="00A3306D">
        <w:rPr>
          <w:rStyle w:val="StyleUnderline"/>
        </w:rPr>
        <w:t>empirically tested whether greater levels of protectionism</w:t>
      </w:r>
      <w:r w:rsidRPr="00A3306D">
        <w:rPr>
          <w:sz w:val="12"/>
        </w:rPr>
        <w:t xml:space="preserve"> in a country (tariffs, quotas, etc.) would </w:t>
      </w:r>
      <w:r w:rsidRPr="00A3306D">
        <w:rPr>
          <w:rStyle w:val="StyleUnderline"/>
        </w:rPr>
        <w:t>increase</w:t>
      </w:r>
      <w:r w:rsidRPr="00A3306D">
        <w:rPr>
          <w:sz w:val="12"/>
        </w:rPr>
        <w:t xml:space="preserve"> the probability of international </w:t>
      </w:r>
      <w:r w:rsidRPr="00A3306D">
        <w:rPr>
          <w:rStyle w:val="StyleUnderline"/>
        </w:rPr>
        <w:t>conflict</w:t>
      </w:r>
      <w:r w:rsidRPr="00A3306D">
        <w:rPr>
          <w:sz w:val="12"/>
        </w:rPr>
        <w:t xml:space="preserve"> in that nation. </w:t>
      </w:r>
      <w:r w:rsidRPr="00A3306D">
        <w:rPr>
          <w:rStyle w:val="StyleUnderline"/>
        </w:rPr>
        <w:t xml:space="preserve">He </w:t>
      </w:r>
      <w:r w:rsidRPr="00A3306D">
        <w:rPr>
          <w:rStyle w:val="StyleUnderline"/>
          <w:highlight w:val="cyan"/>
        </w:rPr>
        <w:t>used</w:t>
      </w:r>
      <w:r w:rsidRPr="00A3306D">
        <w:rPr>
          <w:rStyle w:val="StyleUnderline"/>
        </w:rPr>
        <w:t xml:space="preserve"> a tool called </w:t>
      </w:r>
      <w:r w:rsidRPr="00A3306D">
        <w:rPr>
          <w:rStyle w:val="Emphasis"/>
          <w:highlight w:val="cyan"/>
        </w:rPr>
        <w:t>dyads</w:t>
      </w:r>
      <w:r w:rsidRPr="00A3306D">
        <w:rPr>
          <w:rStyle w:val="StyleUnderline"/>
        </w:rPr>
        <w:t xml:space="preserve"> </w:t>
      </w:r>
      <w:r w:rsidRPr="00A3306D">
        <w:rPr>
          <w:rStyle w:val="StyleUnderline"/>
          <w:highlight w:val="cyan"/>
        </w:rPr>
        <w:t>to analyze</w:t>
      </w:r>
      <w:r w:rsidRPr="00A3306D">
        <w:rPr>
          <w:rStyle w:val="StyleUnderline"/>
        </w:rPr>
        <w:t xml:space="preserve"> </w:t>
      </w:r>
      <w:r w:rsidRPr="00A3306D">
        <w:rPr>
          <w:rStyle w:val="StyleUnderline"/>
          <w:highlight w:val="cyan"/>
        </w:rPr>
        <w:t>every</w:t>
      </w:r>
      <w:r w:rsidRPr="00A3306D">
        <w:rPr>
          <w:rStyle w:val="StyleUnderline"/>
        </w:rPr>
        <w:t xml:space="preserve"> </w:t>
      </w:r>
      <w:r w:rsidRPr="00A3306D">
        <w:rPr>
          <w:rStyle w:val="StyleUnderline"/>
          <w:highlight w:val="cyan"/>
        </w:rPr>
        <w:t>country’s</w:t>
      </w:r>
      <w:r w:rsidRPr="00A3306D">
        <w:rPr>
          <w:rStyle w:val="StyleUnderline"/>
        </w:rPr>
        <w:t xml:space="preserve"> international </w:t>
      </w:r>
      <w:proofErr w:type="gramStart"/>
      <w:r w:rsidRPr="00A3306D">
        <w:rPr>
          <w:rStyle w:val="StyleUnderline"/>
          <w:highlight w:val="cyan"/>
        </w:rPr>
        <w:t>relations</w:t>
      </w:r>
      <w:proofErr w:type="gramEnd"/>
      <w:r w:rsidRPr="00A3306D">
        <w:rPr>
          <w:rStyle w:val="StyleUnderline"/>
        </w:rPr>
        <w:t xml:space="preserve"> from 1960 until 2000. </w:t>
      </w:r>
      <w:r w:rsidRPr="00A3306D">
        <w:rPr>
          <w:sz w:val="12"/>
        </w:rPr>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A3306D">
        <w:rPr>
          <w:rStyle w:val="StyleUnderline"/>
        </w:rPr>
        <w:t xml:space="preserve">McDonald analyzed </w:t>
      </w:r>
      <w:r w:rsidRPr="00A3306D">
        <w:rPr>
          <w:rStyle w:val="StyleUnderline"/>
          <w:highlight w:val="cyan"/>
        </w:rPr>
        <w:t xml:space="preserve">the behavior </w:t>
      </w:r>
      <w:r w:rsidRPr="00A3306D">
        <w:rPr>
          <w:rStyle w:val="Emphasis"/>
          <w:highlight w:val="cyan"/>
        </w:rPr>
        <w:t>of every country in the world</w:t>
      </w:r>
      <w:r w:rsidRPr="00A3306D">
        <w:rPr>
          <w:rStyle w:val="StyleUnderline"/>
          <w:highlight w:val="cyan"/>
        </w:rPr>
        <w:t xml:space="preserve"> </w:t>
      </w:r>
      <w:r w:rsidRPr="00A3306D">
        <w:rPr>
          <w:rStyle w:val="StyleUnderline"/>
        </w:rPr>
        <w:t>for the past 40 years. His analysis</w:t>
      </w:r>
      <w:r w:rsidRPr="00A3306D">
        <w:rPr>
          <w:rStyle w:val="StyleUnderline"/>
          <w:highlight w:val="cyan"/>
        </w:rPr>
        <w:t xml:space="preserve"> showed a </w:t>
      </w:r>
      <w:r w:rsidRPr="00A3306D">
        <w:rPr>
          <w:rStyle w:val="Emphasis"/>
          <w:highlight w:val="cyan"/>
        </w:rPr>
        <w:t>negative correlation</w:t>
      </w:r>
      <w:r w:rsidRPr="00A3306D">
        <w:rPr>
          <w:rStyle w:val="StyleUnderline"/>
          <w:highlight w:val="cyan"/>
        </w:rPr>
        <w:t xml:space="preserve"> between </w:t>
      </w:r>
      <w:r w:rsidRPr="00A3306D">
        <w:rPr>
          <w:rStyle w:val="StyleUnderline"/>
        </w:rPr>
        <w:t xml:space="preserve">free </w:t>
      </w:r>
      <w:r w:rsidRPr="00A3306D">
        <w:rPr>
          <w:rStyle w:val="StyleUnderline"/>
          <w:highlight w:val="cyan"/>
        </w:rPr>
        <w:t>trade and conflict:</w:t>
      </w:r>
      <w:r w:rsidRPr="00A3306D">
        <w:rPr>
          <w:rStyle w:val="StyleUnderline"/>
        </w:rPr>
        <w:t xml:space="preserve"> The more freely a country trades, the fewer wars it engages in. Countries that engage in free trade are less likely to invade and less likely to be invaded. </w:t>
      </w:r>
      <w:r w:rsidRPr="00A3306D">
        <w:rPr>
          <w:sz w:val="12"/>
        </w:rPr>
        <w:t xml:space="preserve">The Causal Arrow Of course, </w:t>
      </w:r>
      <w:r w:rsidRPr="00A3306D">
        <w:rPr>
          <w:rStyle w:val="StyleUnderline"/>
        </w:rPr>
        <w:t>this finding might be a matter of confusing correlation for causation</w:t>
      </w:r>
      <w:r w:rsidRPr="00A3306D">
        <w:rPr>
          <w:sz w:val="12"/>
        </w:rPr>
        <w:t xml:space="preserve">. Maybe countries engaging in free trade fight less often for some other reason, like the fact that they tend also to be more democratic. Democratic countries make war less often than empires do. </w:t>
      </w:r>
      <w:r w:rsidRPr="00A3306D">
        <w:rPr>
          <w:rStyle w:val="StyleUnderline"/>
        </w:rPr>
        <w:t>But McDonald controls</w:t>
      </w:r>
      <w:r w:rsidRPr="00A3306D">
        <w:rPr>
          <w:sz w:val="12"/>
        </w:rPr>
        <w:t xml:space="preserve"> for these </w:t>
      </w:r>
      <w:r w:rsidRPr="00A3306D">
        <w:rPr>
          <w:rStyle w:val="StyleUnderline"/>
        </w:rPr>
        <w:t>variables</w:t>
      </w:r>
      <w:r w:rsidRPr="00A3306D">
        <w:rPr>
          <w:sz w:val="12"/>
        </w:rPr>
        <w:t xml:space="preserve">. Controlling for a state’s political structure is important, because democracies and republics tend to fight less than authoritarian regimes. </w:t>
      </w:r>
      <w:r w:rsidRPr="00A3306D">
        <w:rPr>
          <w:rStyle w:val="StyleUnderline"/>
        </w:rPr>
        <w:t>McDonald also controlled for a country’s economic growth, because countries in a recession are more likely to go to war</w:t>
      </w:r>
      <w:r w:rsidRPr="00A3306D">
        <w:rPr>
          <w:sz w:val="12"/>
        </w:rPr>
        <w:t xml:space="preserve"> than those in a boom, often in order to distract their people from their economic woes. </w:t>
      </w:r>
      <w:r w:rsidRPr="00A3306D">
        <w:rPr>
          <w:rStyle w:val="StyleUnderline"/>
        </w:rPr>
        <w:t>McDonald even controlled for factors like geographic proximity</w:t>
      </w:r>
      <w:r w:rsidRPr="00A3306D">
        <w:rPr>
          <w:sz w:val="12"/>
        </w:rPr>
        <w:t xml:space="preserve">: It’s easier for Germany and France to fight each other than it is for the United States and China, because troops in the former group only have to cross a shared border. </w:t>
      </w:r>
      <w:r w:rsidRPr="00A3306D">
        <w:rPr>
          <w:rStyle w:val="StyleUnderline"/>
        </w:rPr>
        <w:t xml:space="preserve">The takeaway from McDonald’s analysis is that protectionism can actually lead to conflict. McDonald found that a country in the bottom 10 percent for protectionism (meaning it is less protectionist than 90 percent of other countries) is 70 percent less likely to engage in a new conflict (either as invader or as target) than one in the top 10 percent for protectionism. </w:t>
      </w:r>
      <w:r w:rsidRPr="00A3306D">
        <w:rPr>
          <w:sz w:val="12"/>
        </w:rPr>
        <w:t xml:space="preserve">Protectionism and War </w:t>
      </w:r>
      <w:r w:rsidRPr="00A3306D">
        <w:rPr>
          <w:rStyle w:val="StyleUnderline"/>
        </w:rPr>
        <w:t>Why does protectionism lead to conflict, and why does free trade help to prevent it?</w:t>
      </w:r>
      <w:r w:rsidRPr="00A3306D">
        <w:rPr>
          <w:sz w:val="12"/>
        </w:rPr>
        <w:t xml:space="preserve"> The answers, though well-known to classical liberals, are worth mentioning. First</w:t>
      </w:r>
      <w:r w:rsidRPr="00A3306D">
        <w:rPr>
          <w:rStyle w:val="StyleUnderline"/>
        </w:rPr>
        <w:t xml:space="preserve">, </w:t>
      </w:r>
      <w:r w:rsidRPr="00A3306D">
        <w:rPr>
          <w:rStyle w:val="StyleUnderline"/>
          <w:highlight w:val="cyan"/>
        </w:rPr>
        <w:t xml:space="preserve">trade creates </w:t>
      </w:r>
      <w:r w:rsidRPr="00A3306D">
        <w:rPr>
          <w:rStyle w:val="StyleUnderline"/>
        </w:rPr>
        <w:t xml:space="preserve">international </w:t>
      </w:r>
      <w:r w:rsidRPr="00A3306D">
        <w:rPr>
          <w:rStyle w:val="Emphasis"/>
          <w:highlight w:val="cyan"/>
        </w:rPr>
        <w:t>goodwill</w:t>
      </w:r>
      <w:r w:rsidRPr="00A3306D">
        <w:rPr>
          <w:rStyle w:val="StyleUnderline"/>
          <w:highlight w:val="cyan"/>
        </w:rPr>
        <w:t xml:space="preserve">. </w:t>
      </w:r>
      <w:r w:rsidRPr="00A3306D">
        <w:rPr>
          <w:rStyle w:val="StyleUnderline"/>
        </w:rPr>
        <w:t>If Chinese and American businessmen trade on a regular basis, both sides benefit</w:t>
      </w:r>
      <w:r w:rsidRPr="00A3306D">
        <w:rPr>
          <w:sz w:val="12"/>
        </w:rPr>
        <w:t>. And m</w:t>
      </w:r>
      <w:r w:rsidRPr="00A3306D">
        <w:rPr>
          <w:rStyle w:val="StyleUnderline"/>
        </w:rPr>
        <w:t>utual benefit disposes people to look for the good in each other. Exchange of goods also promotes an exchange of cultures</w:t>
      </w:r>
      <w:r w:rsidRPr="00A3306D">
        <w:rPr>
          <w:sz w:val="12"/>
        </w:rPr>
        <w:t xml:space="preserve">. For decades, Americans saw China as a mysterious country with strange, even hostile values. But in the 21st century, </w:t>
      </w:r>
      <w:r w:rsidRPr="00A3306D">
        <w:rPr>
          <w:rStyle w:val="StyleUnderline"/>
        </w:rPr>
        <w:t>trade between our nations has increased markedly, and both countries know each other a little better now</w:t>
      </w:r>
      <w:r w:rsidRPr="00A3306D">
        <w:rPr>
          <w:sz w:val="12"/>
        </w:rPr>
        <w:t xml:space="preserve">. iPod-wielding Chinese teenagers are like American teenagers, for example. They’re not terribly mysterious. Likewise, the Chinese understand democracy and American consumerism more than they once did. </w:t>
      </w:r>
      <w:r w:rsidRPr="00A3306D">
        <w:rPr>
          <w:rStyle w:val="StyleUnderline"/>
        </w:rPr>
        <w:t>The countries may not find overlap in all of each other’s values, but trade has helped us to at least understand each other.</w:t>
      </w:r>
      <w:r w:rsidRPr="00A3306D">
        <w:rPr>
          <w:rStyle w:val="StyleUnderline"/>
          <w:highlight w:val="cyan"/>
        </w:rPr>
        <w:t xml:space="preserve"> Trade helps to </w:t>
      </w:r>
      <w:r w:rsidRPr="00A3306D">
        <w:rPr>
          <w:rStyle w:val="Emphasis"/>
          <w:highlight w:val="cyan"/>
        </w:rPr>
        <w:t>humanize</w:t>
      </w:r>
      <w:r w:rsidRPr="00A3306D">
        <w:rPr>
          <w:rStyle w:val="StyleUnderline"/>
          <w:highlight w:val="cyan"/>
        </w:rPr>
        <w:t xml:space="preserve"> </w:t>
      </w:r>
      <w:r w:rsidRPr="00A3306D">
        <w:rPr>
          <w:rStyle w:val="StyleUnderline"/>
        </w:rPr>
        <w:t xml:space="preserve">the </w:t>
      </w:r>
      <w:r w:rsidRPr="00A3306D">
        <w:rPr>
          <w:rStyle w:val="StyleUnderline"/>
          <w:highlight w:val="cyan"/>
        </w:rPr>
        <w:t xml:space="preserve">people </w:t>
      </w:r>
      <w:r w:rsidRPr="00A3306D">
        <w:rPr>
          <w:rStyle w:val="StyleUnderline"/>
        </w:rPr>
        <w:t xml:space="preserve">that </w:t>
      </w:r>
      <w:r w:rsidRPr="00A3306D">
        <w:rPr>
          <w:rStyle w:val="StyleUnderline"/>
          <w:highlight w:val="cyan"/>
        </w:rPr>
        <w:t>you trade with</w:t>
      </w:r>
      <w:r w:rsidRPr="00A3306D">
        <w:rPr>
          <w:rStyle w:val="StyleUnderline"/>
        </w:rPr>
        <w:t>. And it’s tougher to want to go to war with your human trading partners than with a country you see only as lines on a map. Second, trade gives nations an economic incentive to avoid war.</w:t>
      </w:r>
      <w:r w:rsidRPr="00A3306D">
        <w:rPr>
          <w:sz w:val="12"/>
        </w:rPr>
        <w:t xml:space="preserve">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A3306D">
        <w:rPr>
          <w:rStyle w:val="StyleUnderline"/>
          <w:highlight w:val="cyan"/>
        </w:rPr>
        <w:t xml:space="preserve">protectionism promotes </w:t>
      </w:r>
      <w:r w:rsidRPr="00A3306D">
        <w:rPr>
          <w:rStyle w:val="Emphasis"/>
          <w:highlight w:val="cyan"/>
        </w:rPr>
        <w:t>hostility</w:t>
      </w:r>
      <w:r w:rsidRPr="00A3306D">
        <w:rPr>
          <w:rStyle w:val="StyleUnderline"/>
          <w:highlight w:val="cyan"/>
        </w:rPr>
        <w:t>.</w:t>
      </w:r>
      <w:r w:rsidRPr="00A3306D">
        <w:rPr>
          <w:rStyle w:val="StyleUnderline"/>
        </w:rPr>
        <w:t xml:space="preserve"> This is why free trade</w:t>
      </w:r>
      <w:r w:rsidRPr="00A3306D">
        <w:rPr>
          <w:sz w:val="12"/>
        </w:rPr>
        <w:t xml:space="preserve">, not just aggregate trade (which could be accompanied by high tariffs and quotas), </w:t>
      </w:r>
      <w:r w:rsidRPr="00A3306D">
        <w:rPr>
          <w:rStyle w:val="StyleUnderline"/>
        </w:rPr>
        <w:t>leads to peace. If the United States imposes a tariff on Japanese automobiles, that tariff hurts Japanese businesses. It creates hostility in Japan toward the United States</w:t>
      </w:r>
      <w:r w:rsidRPr="00A3306D">
        <w:rPr>
          <w:sz w:val="12"/>
        </w:rPr>
        <w:t xml:space="preserve">. Japan might even retaliate with a tariff on U.S. steel, hurting U.S. steel makers and angering our government, which would retaliate with another tariff. </w:t>
      </w:r>
      <w:r w:rsidRPr="00A3306D">
        <w:rPr>
          <w:rStyle w:val="StyleUnderline"/>
          <w:highlight w:val="cyan"/>
        </w:rPr>
        <w:t>Both countries</w:t>
      </w:r>
      <w:r w:rsidRPr="00A3306D">
        <w:rPr>
          <w:rStyle w:val="StyleUnderline"/>
        </w:rPr>
        <w:t xml:space="preserve"> now </w:t>
      </w:r>
      <w:r w:rsidRPr="00A3306D">
        <w:rPr>
          <w:rStyle w:val="StyleUnderline"/>
          <w:highlight w:val="cyan"/>
        </w:rPr>
        <w:t xml:space="preserve">have an </w:t>
      </w:r>
      <w:r w:rsidRPr="00A3306D">
        <w:rPr>
          <w:rStyle w:val="Emphasis"/>
          <w:highlight w:val="cyan"/>
        </w:rPr>
        <w:t>excuse</w:t>
      </w:r>
      <w:r w:rsidRPr="00A3306D">
        <w:rPr>
          <w:rStyle w:val="StyleUnderline"/>
          <w:highlight w:val="cyan"/>
        </w:rPr>
        <w:t xml:space="preserve"> to </w:t>
      </w:r>
      <w:r w:rsidRPr="00A3306D">
        <w:rPr>
          <w:rStyle w:val="Emphasis"/>
          <w:highlight w:val="cyan"/>
        </w:rPr>
        <w:t>leverage nationalist feelings</w:t>
      </w:r>
      <w:r w:rsidRPr="00A3306D">
        <w:rPr>
          <w:rStyle w:val="StyleUnderline"/>
          <w:highlight w:val="cyan"/>
        </w:rPr>
        <w:t xml:space="preserve"> to </w:t>
      </w:r>
      <w:r w:rsidRPr="00A3306D">
        <w:rPr>
          <w:rStyle w:val="Emphasis"/>
          <w:highlight w:val="cyan"/>
        </w:rPr>
        <w:t>gain support at home</w:t>
      </w:r>
      <w:r w:rsidRPr="00A3306D">
        <w:rPr>
          <w:rStyle w:val="StyleUnderline"/>
          <w:highlight w:val="cyan"/>
        </w:rPr>
        <w:t xml:space="preserve">; that makes </w:t>
      </w:r>
      <w:r w:rsidRPr="00A3306D">
        <w:rPr>
          <w:rStyle w:val="StyleUnderline"/>
        </w:rPr>
        <w:t xml:space="preserve">outright </w:t>
      </w:r>
      <w:r w:rsidRPr="00A3306D">
        <w:rPr>
          <w:rStyle w:val="StyleUnderline"/>
          <w:highlight w:val="cyan"/>
        </w:rPr>
        <w:t>war</w:t>
      </w:r>
      <w:r w:rsidRPr="00A3306D">
        <w:rPr>
          <w:rStyle w:val="StyleUnderline"/>
        </w:rPr>
        <w:t xml:space="preserve"> with the other country </w:t>
      </w:r>
      <w:r w:rsidRPr="00A3306D">
        <w:rPr>
          <w:rStyle w:val="StyleUnderline"/>
          <w:highlight w:val="cyan"/>
        </w:rPr>
        <w:t>an easier sell</w:t>
      </w:r>
      <w:r w:rsidRPr="00A3306D">
        <w:rPr>
          <w:rStyle w:val="StyleUnderline"/>
        </w:rPr>
        <w:t>, should it come to that. In socioeconomic academic circles, this is called the Richardson process of reciprocal and increasing hostilities</w:t>
      </w:r>
      <w:r w:rsidRPr="00A3306D">
        <w:rPr>
          <w:sz w:val="12"/>
        </w:rPr>
        <w:t xml:space="preserve">; the United States harms Japan, which retaliates, causing the United States to retaliate again. History shows that </w:t>
      </w:r>
      <w:r w:rsidRPr="00A3306D">
        <w:rPr>
          <w:rStyle w:val="StyleUnderline"/>
        </w:rPr>
        <w:t xml:space="preserve">the Richardson process can easily be applied to protectionism. For instance, </w:t>
      </w:r>
      <w:r w:rsidRPr="00A3306D">
        <w:rPr>
          <w:rStyle w:val="StyleUnderline"/>
          <w:highlight w:val="cyan"/>
        </w:rPr>
        <w:t>in the 1930s, industrialized nations raised tariffs</w:t>
      </w:r>
      <w:r w:rsidRPr="00A3306D">
        <w:rPr>
          <w:rStyle w:val="StyleUnderline"/>
        </w:rPr>
        <w:t xml:space="preserve"> and trade barriers; countries eschewed multilateralism and turned inward. These decisions led to rising hostilities, </w:t>
      </w:r>
      <w:r w:rsidRPr="00A3306D">
        <w:rPr>
          <w:rStyle w:val="Emphasis"/>
        </w:rPr>
        <w:t>which</w:t>
      </w:r>
      <w:r w:rsidRPr="00A3306D">
        <w:rPr>
          <w:rStyle w:val="Emphasis"/>
          <w:highlight w:val="cyan"/>
        </w:rPr>
        <w:t xml:space="preserve"> helped set World War II in motion</w:t>
      </w:r>
      <w:r w:rsidRPr="00A3306D">
        <w:rPr>
          <w:rStyle w:val="StyleUnderline"/>
          <w:highlight w:val="cyan"/>
        </w:rPr>
        <w:t>.</w:t>
      </w:r>
      <w:r w:rsidRPr="00A3306D">
        <w:rPr>
          <w:rStyle w:val="StyleUnderline"/>
        </w:rPr>
        <w:t xml:space="preserve"> These factors help explain why </w:t>
      </w:r>
      <w:r w:rsidRPr="00A3306D">
        <w:rPr>
          <w:rStyle w:val="Emphasis"/>
        </w:rPr>
        <w:t xml:space="preserve">free trade leads to peace, and protectionism leads to more conflict. </w:t>
      </w:r>
      <w:r w:rsidRPr="00A3306D">
        <w:rPr>
          <w:sz w:val="12"/>
        </w:rPr>
        <w:t xml:space="preserve">Free Trade and Peace One final note: </w:t>
      </w:r>
      <w:r w:rsidRPr="00A3306D">
        <w:rPr>
          <w:rStyle w:val="StyleUnderline"/>
        </w:rPr>
        <w:t>McDonald’s analysis shows that taking a country from the top 10 percent for protectionism to the bottom 10 percent will reduce the probability of future conflict by 70 percent</w:t>
      </w:r>
      <w:r w:rsidRPr="00A3306D">
        <w:rPr>
          <w:sz w:val="12"/>
        </w:rPr>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A3306D">
        <w:rPr>
          <w:rStyle w:val="StyleUnderline"/>
        </w:rPr>
        <w:t xml:space="preserve">reducing protectionism, according to McDonald, is more than twice as effective at reducing conflict than becoming more democratic. </w:t>
      </w:r>
      <w:r w:rsidRPr="00A3306D">
        <w:rPr>
          <w:sz w:val="12"/>
        </w:rPr>
        <w:t xml:space="preserve">Here in the United States, we talk a lot about spreading democracy. We invaded Iraq partly to “spread democracy.” A New York Times op-ed by Professor </w:t>
      </w:r>
      <w:proofErr w:type="spellStart"/>
      <w:r w:rsidRPr="00A3306D">
        <w:rPr>
          <w:sz w:val="12"/>
        </w:rPr>
        <w:t>Dov</w:t>
      </w:r>
      <w:proofErr w:type="spellEnd"/>
      <w:r w:rsidRPr="00A3306D">
        <w:rPr>
          <w:sz w:val="12"/>
        </w:rPr>
        <w:t xml:space="preserve"> Ronen of Harvard University claimed that “the United States has been waging an ideological campaign to spread democracy around the world” since 1989. One of the justifications for our international crusade is to make the world a safer place. Perhaps </w:t>
      </w:r>
      <w:r w:rsidRPr="00A3306D">
        <w:rPr>
          <w:rStyle w:val="StyleUnderline"/>
        </w:rPr>
        <w:t>we should spend a little more time spreading free trade instead. That might really lead to a more peaceful world.</w:t>
      </w:r>
    </w:p>
    <w:p w14:paraId="513D58E1" w14:textId="77777777" w:rsidR="00101042" w:rsidRDefault="00101042" w:rsidP="00101042">
      <w:pPr>
        <w:rPr>
          <w:sz w:val="16"/>
        </w:rPr>
      </w:pPr>
    </w:p>
    <w:p w14:paraId="5412B308" w14:textId="181545A7" w:rsidR="000303BB" w:rsidRPr="000303BB" w:rsidRDefault="000303BB" w:rsidP="000303BB">
      <w:pPr>
        <w:pStyle w:val="Heading3"/>
      </w:pPr>
      <w:r w:rsidRPr="000303BB">
        <w:t>AT: Low Prices Good [Warming]</w:t>
      </w:r>
    </w:p>
    <w:p w14:paraId="6C6B2BDF" w14:textId="77777777" w:rsidR="000303BB" w:rsidRPr="000303BB" w:rsidRDefault="000303BB" w:rsidP="000303BB">
      <w:pPr>
        <w:pStyle w:val="Heading4"/>
      </w:pPr>
      <w:r w:rsidRPr="000303BB">
        <w:t xml:space="preserve">Oil will insulate themselves from price volatility BUT can only do so with oil revenue.  </w:t>
      </w:r>
    </w:p>
    <w:p w14:paraId="667EEE6A" w14:textId="77777777" w:rsidR="000303BB" w:rsidRDefault="000303BB" w:rsidP="000303BB">
      <w:r>
        <w:rPr>
          <w:rStyle w:val="Style13ptBold"/>
        </w:rPr>
        <w:t>Henderson 23</w:t>
      </w:r>
      <w:r>
        <w:t xml:space="preserve"> [Christian Henderson; Ph.D., assistant professor of International Relations and Modern Middle Eastern Studies at Leiden University; 11-16-2023; Unjust transitions; Transnational Institute; https://www.tni.org/en/article/unjust-transitions; Accessed 7-18-2025; RS]</w:t>
      </w:r>
    </w:p>
    <w:p w14:paraId="2E8D41A2" w14:textId="77777777" w:rsidR="000303BB" w:rsidRDefault="000303BB" w:rsidP="000303BB">
      <w:pPr>
        <w:rPr>
          <w:sz w:val="16"/>
        </w:rPr>
      </w:pPr>
      <w:r>
        <w:rPr>
          <w:sz w:val="16"/>
        </w:rPr>
        <w:t>A region of inequality</w:t>
      </w:r>
    </w:p>
    <w:p w14:paraId="7C1BB79E" w14:textId="77777777" w:rsidR="000303BB" w:rsidRDefault="000303BB" w:rsidP="000303BB">
      <w:pPr>
        <w:rPr>
          <w:sz w:val="16"/>
        </w:rPr>
      </w:pPr>
      <w:r>
        <w:rPr>
          <w:rStyle w:val="StyleUnderline"/>
          <w:highlight w:val="cyan"/>
        </w:rPr>
        <w:t>How are</w:t>
      </w:r>
      <w:r>
        <w:rPr>
          <w:sz w:val="16"/>
        </w:rPr>
        <w:t xml:space="preserve"> the </w:t>
      </w:r>
      <w:r>
        <w:rPr>
          <w:rStyle w:val="StyleUnderline"/>
          <w:highlight w:val="cyan"/>
        </w:rPr>
        <w:t xml:space="preserve">Gulf states </w:t>
      </w:r>
      <w:r>
        <w:rPr>
          <w:rStyle w:val="Emphasis"/>
          <w:highlight w:val="cyan"/>
        </w:rPr>
        <w:t>using</w:t>
      </w:r>
      <w:r>
        <w:rPr>
          <w:sz w:val="16"/>
        </w:rPr>
        <w:t xml:space="preserve"> their </w:t>
      </w:r>
      <w:r>
        <w:rPr>
          <w:rStyle w:val="Emphasis"/>
          <w:highlight w:val="cyan"/>
        </w:rPr>
        <w:t>hydrocarbon revenues</w:t>
      </w:r>
      <w:r>
        <w:rPr>
          <w:rStyle w:val="StyleUnderline"/>
        </w:rPr>
        <w:t xml:space="preserve"> to </w:t>
      </w:r>
      <w:r>
        <w:rPr>
          <w:rStyle w:val="Emphasis"/>
        </w:rPr>
        <w:t>safeguard</w:t>
      </w:r>
      <w:r>
        <w:rPr>
          <w:rStyle w:val="StyleUnderline"/>
        </w:rPr>
        <w:t xml:space="preserve"> their future </w:t>
      </w:r>
      <w:r>
        <w:rPr>
          <w:sz w:val="16"/>
        </w:rPr>
        <w:t xml:space="preserve">in light of the risks of climate change? The resources and capital of the Gulf states place them at the top of the regional political and economic hierarchy, which is </w:t>
      </w:r>
      <w:proofErr w:type="spellStart"/>
      <w:r>
        <w:rPr>
          <w:sz w:val="16"/>
        </w:rPr>
        <w:t>characterised</w:t>
      </w:r>
      <w:proofErr w:type="spellEnd"/>
      <w:r>
        <w:rPr>
          <w:sz w:val="16"/>
        </w:rPr>
        <w:t xml:space="preserve"> by increasing </w:t>
      </w:r>
      <w:proofErr w:type="spellStart"/>
      <w:r>
        <w:rPr>
          <w:sz w:val="16"/>
        </w:rPr>
        <w:t>polarisation</w:t>
      </w:r>
      <w:proofErr w:type="spellEnd"/>
      <w:r>
        <w:rPr>
          <w:sz w:val="16"/>
        </w:rPr>
        <w:t xml:space="preserve">. There is chasmic inequality between the poor countries of the region and the wealthy ones. For example, GDP per capita in Yemen is $701, while in the UAE it is $44,315.37Other examples of this differential can be found elsewhere in the region: GDP per capita in Syria is $533, while in Qatar it is $66,000.38 As a result of this imbalance the MENA countries do not share the same prospects in terms of the effects of climate change. The </w:t>
      </w:r>
      <w:r>
        <w:rPr>
          <w:rStyle w:val="StyleUnderline"/>
        </w:rPr>
        <w:t xml:space="preserve">political and </w:t>
      </w:r>
      <w:r>
        <w:rPr>
          <w:rStyle w:val="StyleUnderline"/>
          <w:highlight w:val="cyan"/>
        </w:rPr>
        <w:t>economic power</w:t>
      </w:r>
      <w:r>
        <w:rPr>
          <w:rStyle w:val="StyleUnderline"/>
        </w:rPr>
        <w:t xml:space="preserve"> of the Gulf states </w:t>
      </w:r>
      <w:r>
        <w:rPr>
          <w:rStyle w:val="StyleUnderline"/>
          <w:highlight w:val="cyan"/>
        </w:rPr>
        <w:t>means they have more capacity to manage</w:t>
      </w:r>
      <w:r>
        <w:rPr>
          <w:rStyle w:val="StyleUnderline"/>
        </w:rPr>
        <w:t xml:space="preserve"> the problems of </w:t>
      </w:r>
      <w:r>
        <w:rPr>
          <w:rStyle w:val="StyleUnderline"/>
          <w:highlight w:val="cyan"/>
        </w:rPr>
        <w:t>a warming climate</w:t>
      </w:r>
      <w:r>
        <w:rPr>
          <w:sz w:val="16"/>
        </w:rPr>
        <w:t xml:space="preserve">. This ability is in contrast to that of other countries in the region, such as Yemen, Lebanon and Syria, which are suffering from a combination of economic collapse, suffocating public debt, conflict and internal instability.   </w:t>
      </w:r>
    </w:p>
    <w:p w14:paraId="4E602B73" w14:textId="77777777" w:rsidR="000303BB" w:rsidRDefault="000303BB" w:rsidP="000303BB">
      <w:pPr>
        <w:rPr>
          <w:sz w:val="16"/>
        </w:rPr>
      </w:pPr>
      <w:r>
        <w:rPr>
          <w:sz w:val="16"/>
        </w:rPr>
        <w:t xml:space="preserve">The status of the Gulf states’ food security is one example of this regional inequality. The GCC states are highly reliant on food imports, and between 80 and 90 percent of commodities are imported. This creates a vulnerability to geopolitical disruption that could affect logistics and supply chains. The </w:t>
      </w:r>
      <w:r>
        <w:rPr>
          <w:rStyle w:val="StyleUnderline"/>
        </w:rPr>
        <w:t xml:space="preserve">Gulf </w:t>
      </w:r>
      <w:r>
        <w:rPr>
          <w:rStyle w:val="StyleUnderline"/>
          <w:highlight w:val="cyan"/>
        </w:rPr>
        <w:t>countries</w:t>
      </w:r>
      <w:r>
        <w:rPr>
          <w:sz w:val="16"/>
        </w:rPr>
        <w:t xml:space="preserve"> have used their capital to mitigate this risk. They have </w:t>
      </w:r>
      <w:r>
        <w:rPr>
          <w:rStyle w:val="Emphasis"/>
          <w:highlight w:val="cyan"/>
        </w:rPr>
        <w:t>invested heavily</w:t>
      </w:r>
      <w:r>
        <w:rPr>
          <w:rStyle w:val="StyleUnderline"/>
          <w:highlight w:val="cyan"/>
        </w:rPr>
        <w:t xml:space="preserve"> in</w:t>
      </w:r>
      <w:r>
        <w:rPr>
          <w:rStyle w:val="StyleUnderline"/>
        </w:rPr>
        <w:t xml:space="preserve"> transport and storage </w:t>
      </w:r>
      <w:r>
        <w:rPr>
          <w:rStyle w:val="StyleUnderline"/>
          <w:highlight w:val="cyan"/>
        </w:rPr>
        <w:t>infrastructure</w:t>
      </w:r>
      <w:r>
        <w:rPr>
          <w:rStyle w:val="StyleUnderline"/>
        </w:rPr>
        <w:t xml:space="preserve">. This means that </w:t>
      </w:r>
      <w:r>
        <w:rPr>
          <w:rStyle w:val="StyleUnderline"/>
          <w:highlight w:val="cyan"/>
        </w:rPr>
        <w:t>they can import food</w:t>
      </w:r>
      <w:r>
        <w:rPr>
          <w:rStyle w:val="StyleUnderline"/>
        </w:rPr>
        <w:t xml:space="preserve"> from a number of different global locales</w:t>
      </w:r>
      <w:r>
        <w:rPr>
          <w:sz w:val="16"/>
        </w:rPr>
        <w:t xml:space="preserve">, thus </w:t>
      </w:r>
      <w:r>
        <w:rPr>
          <w:rStyle w:val="Emphasis"/>
          <w:highlight w:val="cyan"/>
        </w:rPr>
        <w:t>ensuring</w:t>
      </w:r>
      <w:r>
        <w:rPr>
          <w:rStyle w:val="StyleUnderline"/>
        </w:rPr>
        <w:t xml:space="preserve"> that they have a </w:t>
      </w:r>
      <w:r>
        <w:rPr>
          <w:rStyle w:val="Emphasis"/>
          <w:highlight w:val="cyan"/>
        </w:rPr>
        <w:t>diversified</w:t>
      </w:r>
      <w:r>
        <w:rPr>
          <w:rStyle w:val="Emphasis"/>
        </w:rPr>
        <w:t xml:space="preserve"> source</w:t>
      </w:r>
      <w:r>
        <w:rPr>
          <w:rStyle w:val="StyleUnderline"/>
        </w:rPr>
        <w:t xml:space="preserve"> of </w:t>
      </w:r>
      <w:r>
        <w:rPr>
          <w:rStyle w:val="StyleUnderline"/>
          <w:highlight w:val="cyan"/>
        </w:rPr>
        <w:t>commodities</w:t>
      </w:r>
      <w:r>
        <w:rPr>
          <w:sz w:val="16"/>
        </w:rPr>
        <w:t xml:space="preserve">. Gulf countries import food from all global regions and they have also acquired land in North Africa, the Black Sea region, the US and Latin America39. </w:t>
      </w:r>
      <w:r>
        <w:rPr>
          <w:rStyle w:val="StyleUnderline"/>
        </w:rPr>
        <w:t xml:space="preserve">They have </w:t>
      </w:r>
      <w:r>
        <w:rPr>
          <w:rStyle w:val="StyleUnderline"/>
          <w:highlight w:val="cyan"/>
        </w:rPr>
        <w:t>also established</w:t>
      </w:r>
      <w:r>
        <w:rPr>
          <w:rStyle w:val="StyleUnderline"/>
        </w:rPr>
        <w:t xml:space="preserve"> large </w:t>
      </w:r>
      <w:r>
        <w:rPr>
          <w:rStyle w:val="StyleUnderline"/>
          <w:highlight w:val="cyan"/>
        </w:rPr>
        <w:t>food processing</w:t>
      </w:r>
      <w:r>
        <w:rPr>
          <w:rStyle w:val="StyleUnderline"/>
        </w:rPr>
        <w:t>, poultry and dairy operations</w:t>
      </w:r>
      <w:r>
        <w:rPr>
          <w:sz w:val="16"/>
        </w:rPr>
        <w:t xml:space="preserve">. These facilities serve Gulf markets and provide some self-sufficiency, but they still require the import of raw commodities, such as cattle feed. More recently, the </w:t>
      </w:r>
      <w:r>
        <w:rPr>
          <w:rStyle w:val="StyleUnderline"/>
        </w:rPr>
        <w:t xml:space="preserve">Gulf </w:t>
      </w:r>
      <w:r>
        <w:rPr>
          <w:rStyle w:val="StyleUnderline"/>
          <w:highlight w:val="cyan"/>
        </w:rPr>
        <w:t>states have</w:t>
      </w:r>
      <w:r>
        <w:rPr>
          <w:rStyle w:val="StyleUnderline"/>
        </w:rPr>
        <w:t xml:space="preserve"> begun investing in </w:t>
      </w:r>
      <w:proofErr w:type="spellStart"/>
      <w:r>
        <w:rPr>
          <w:rStyle w:val="Emphasis"/>
          <w:highlight w:val="cyan"/>
        </w:rPr>
        <w:t>agri</w:t>
      </w:r>
      <w:proofErr w:type="spellEnd"/>
      <w:r>
        <w:rPr>
          <w:rStyle w:val="Emphasis"/>
          <w:highlight w:val="cyan"/>
        </w:rPr>
        <w:t>-tech</w:t>
      </w:r>
      <w:r>
        <w:rPr>
          <w:rStyle w:val="StyleUnderline"/>
        </w:rPr>
        <w:t xml:space="preserve"> capabilities </w:t>
      </w:r>
      <w:r>
        <w:rPr>
          <w:rStyle w:val="StyleUnderline"/>
          <w:highlight w:val="cyan"/>
        </w:rPr>
        <w:t>that allow</w:t>
      </w:r>
      <w:r>
        <w:rPr>
          <w:rStyle w:val="StyleUnderline"/>
        </w:rPr>
        <w:t xml:space="preserve"> them to grow </w:t>
      </w:r>
      <w:r>
        <w:rPr>
          <w:rStyle w:val="StyleUnderline"/>
          <w:highlight w:val="cyan"/>
        </w:rPr>
        <w:t>food</w:t>
      </w:r>
      <w:r>
        <w:rPr>
          <w:rStyle w:val="StyleUnderline"/>
        </w:rPr>
        <w:t xml:space="preserve"> in</w:t>
      </w:r>
      <w:r>
        <w:rPr>
          <w:sz w:val="16"/>
        </w:rPr>
        <w:t xml:space="preserve"> fully controlled </w:t>
      </w:r>
      <w:r>
        <w:rPr>
          <w:rStyle w:val="Emphasis"/>
          <w:highlight w:val="cyan"/>
        </w:rPr>
        <w:t>indoor</w:t>
      </w:r>
      <w:r>
        <w:rPr>
          <w:rStyle w:val="Emphasis"/>
        </w:rPr>
        <w:t xml:space="preserve"> environment</w:t>
      </w:r>
      <w:r>
        <w:rPr>
          <w:rStyle w:val="Emphasis"/>
          <w:highlight w:val="cyan"/>
        </w:rPr>
        <w:t>s</w:t>
      </w:r>
      <w:r>
        <w:rPr>
          <w:sz w:val="16"/>
        </w:rPr>
        <w:t xml:space="preserve">.40 These projects are energy intensive and they benefit from a </w:t>
      </w:r>
      <w:proofErr w:type="spellStart"/>
      <w:r>
        <w:rPr>
          <w:sz w:val="16"/>
        </w:rPr>
        <w:t>subsidised</w:t>
      </w:r>
      <w:proofErr w:type="spellEnd"/>
      <w:r>
        <w:rPr>
          <w:sz w:val="16"/>
        </w:rPr>
        <w:t xml:space="preserve"> supply of electricity and other inputs from Gulf governments.41</w:t>
      </w:r>
    </w:p>
    <w:p w14:paraId="5A6FA8C7" w14:textId="77777777" w:rsidR="000303BB" w:rsidRDefault="000303BB" w:rsidP="000303BB">
      <w:pPr>
        <w:rPr>
          <w:sz w:val="16"/>
        </w:rPr>
      </w:pPr>
      <w:r>
        <w:rPr>
          <w:rStyle w:val="StyleUnderline"/>
        </w:rPr>
        <w:t xml:space="preserve">This food production is a form of ecological </w:t>
      </w:r>
      <w:proofErr w:type="spellStart"/>
      <w:r>
        <w:rPr>
          <w:rStyle w:val="StyleUnderline"/>
        </w:rPr>
        <w:t>modernisation</w:t>
      </w:r>
      <w:proofErr w:type="spellEnd"/>
      <w:r>
        <w:rPr>
          <w:sz w:val="16"/>
        </w:rPr>
        <w:t xml:space="preserve">, and it is an attempt to gain greater control over the social and environmental relations of food production, which provides benefits in a warming climate. </w:t>
      </w:r>
      <w:r>
        <w:rPr>
          <w:rStyle w:val="StyleUnderline"/>
        </w:rPr>
        <w:t>The absence of domestic agriculture creates a reliance on imports</w:t>
      </w:r>
      <w:r>
        <w:rPr>
          <w:sz w:val="16"/>
        </w:rPr>
        <w:t xml:space="preserve"> </w:t>
      </w:r>
      <w:r>
        <w:rPr>
          <w:rStyle w:val="StyleUnderline"/>
        </w:rPr>
        <w:t>but</w:t>
      </w:r>
      <w:r>
        <w:rPr>
          <w:sz w:val="16"/>
        </w:rPr>
        <w:t xml:space="preserve"> it </w:t>
      </w:r>
      <w:r>
        <w:rPr>
          <w:rStyle w:val="StyleUnderline"/>
        </w:rPr>
        <w:t xml:space="preserve">also </w:t>
      </w:r>
      <w:r>
        <w:rPr>
          <w:rStyle w:val="Emphasis"/>
        </w:rPr>
        <w:t>lessens</w:t>
      </w:r>
      <w:r>
        <w:rPr>
          <w:sz w:val="16"/>
        </w:rPr>
        <w:t xml:space="preserve"> the </w:t>
      </w:r>
      <w:r>
        <w:rPr>
          <w:rStyle w:val="StyleUnderline"/>
        </w:rPr>
        <w:t>direct exposure to climate change.</w:t>
      </w:r>
      <w:r>
        <w:rPr>
          <w:sz w:val="16"/>
        </w:rPr>
        <w:t xml:space="preserve"> Societies that depend heavily on smallholder agriculture as a source of income and employment are more vulnerable to the effects of climate breakdown. Agriculture in Yemen, Egypt and Morocco accounts for between 20 and 35 percent of employment, while in the Gulf states it accounts for less than 5 percent.42 The Gulf states are not immune from this danger altogether, as climate breakdown may compromise production in regions from which they source commodities, but </w:t>
      </w:r>
      <w:r>
        <w:rPr>
          <w:rStyle w:val="StyleUnderline"/>
          <w:highlight w:val="cyan"/>
        </w:rPr>
        <w:t xml:space="preserve">their </w:t>
      </w:r>
      <w:r>
        <w:rPr>
          <w:rStyle w:val="Emphasis"/>
          <w:highlight w:val="cyan"/>
        </w:rPr>
        <w:t>buying power</w:t>
      </w:r>
      <w:r>
        <w:rPr>
          <w:rStyle w:val="StyleUnderline"/>
        </w:rPr>
        <w:t xml:space="preserve"> and </w:t>
      </w:r>
      <w:r>
        <w:rPr>
          <w:rStyle w:val="Emphasis"/>
        </w:rPr>
        <w:t>diversified</w:t>
      </w:r>
      <w:r>
        <w:rPr>
          <w:sz w:val="16"/>
        </w:rPr>
        <w:t xml:space="preserve"> network of </w:t>
      </w:r>
      <w:r>
        <w:rPr>
          <w:rStyle w:val="Emphasis"/>
        </w:rPr>
        <w:t>supply chains</w:t>
      </w:r>
      <w:r>
        <w:rPr>
          <w:rStyle w:val="StyleUnderline"/>
        </w:rPr>
        <w:t xml:space="preserve"> </w:t>
      </w:r>
      <w:r>
        <w:rPr>
          <w:rStyle w:val="StyleUnderline"/>
          <w:highlight w:val="cyan"/>
        </w:rPr>
        <w:t>reduces</w:t>
      </w:r>
      <w:r>
        <w:rPr>
          <w:rStyle w:val="StyleUnderline"/>
        </w:rPr>
        <w:t xml:space="preserve"> their </w:t>
      </w:r>
      <w:r>
        <w:rPr>
          <w:rStyle w:val="StyleUnderline"/>
          <w:highlight w:val="cyan"/>
        </w:rPr>
        <w:t>exposure</w:t>
      </w:r>
      <w:r>
        <w:rPr>
          <w:sz w:val="16"/>
        </w:rPr>
        <w:t xml:space="preserve"> – at least for the time being. </w:t>
      </w:r>
      <w:r>
        <w:rPr>
          <w:rStyle w:val="StyleUnderline"/>
        </w:rPr>
        <w:t xml:space="preserve">The </w:t>
      </w:r>
      <w:r>
        <w:rPr>
          <w:rStyle w:val="StyleUnderline"/>
          <w:highlight w:val="cyan"/>
        </w:rPr>
        <w:t>use of oil</w:t>
      </w:r>
      <w:r>
        <w:rPr>
          <w:rStyle w:val="StyleUnderline"/>
        </w:rPr>
        <w:t xml:space="preserve"> revenues </w:t>
      </w:r>
      <w:r>
        <w:rPr>
          <w:rStyle w:val="StyleUnderline"/>
          <w:highlight w:val="cyan"/>
        </w:rPr>
        <w:t>to finance</w:t>
      </w:r>
      <w:r>
        <w:rPr>
          <w:rStyle w:val="StyleUnderline"/>
        </w:rPr>
        <w:t xml:space="preserve"> food imports </w:t>
      </w:r>
      <w:r>
        <w:rPr>
          <w:rStyle w:val="StyleUnderline"/>
          <w:highlight w:val="cyan"/>
        </w:rPr>
        <w:t>is an</w:t>
      </w:r>
      <w:r>
        <w:rPr>
          <w:rStyle w:val="StyleUnderline"/>
        </w:rPr>
        <w:t xml:space="preserve">other </w:t>
      </w:r>
      <w:r>
        <w:rPr>
          <w:rStyle w:val="StyleUnderline"/>
          <w:highlight w:val="cyan"/>
        </w:rPr>
        <w:t>example of the way</w:t>
      </w:r>
      <w:r>
        <w:rPr>
          <w:rStyle w:val="StyleUnderline"/>
        </w:rPr>
        <w:t xml:space="preserve"> in which these </w:t>
      </w:r>
      <w:r>
        <w:rPr>
          <w:rStyle w:val="StyleUnderline"/>
          <w:highlight w:val="cyan"/>
        </w:rPr>
        <w:t>states</w:t>
      </w:r>
      <w:r>
        <w:rPr>
          <w:rStyle w:val="StyleUnderline"/>
        </w:rPr>
        <w:t xml:space="preserve"> </w:t>
      </w:r>
      <w:r>
        <w:rPr>
          <w:rStyle w:val="Emphasis"/>
        </w:rPr>
        <w:t xml:space="preserve">remain highly </w:t>
      </w:r>
      <w:r>
        <w:rPr>
          <w:rStyle w:val="Emphasis"/>
          <w:highlight w:val="cyan"/>
        </w:rPr>
        <w:t>dependent</w:t>
      </w:r>
      <w:r>
        <w:rPr>
          <w:rStyle w:val="StyleUnderline"/>
          <w:highlight w:val="cyan"/>
        </w:rPr>
        <w:t xml:space="preserve"> on</w:t>
      </w:r>
      <w:r>
        <w:rPr>
          <w:sz w:val="16"/>
        </w:rPr>
        <w:t xml:space="preserve"> </w:t>
      </w:r>
      <w:r>
        <w:rPr>
          <w:rStyle w:val="StyleUnderline"/>
        </w:rPr>
        <w:t xml:space="preserve">the </w:t>
      </w:r>
      <w:r>
        <w:rPr>
          <w:rStyle w:val="Emphasis"/>
        </w:rPr>
        <w:t>export</w:t>
      </w:r>
      <w:r>
        <w:rPr>
          <w:rStyle w:val="StyleUnderline"/>
        </w:rPr>
        <w:t xml:space="preserve"> of </w:t>
      </w:r>
      <w:r>
        <w:rPr>
          <w:rStyle w:val="StyleUnderline"/>
          <w:highlight w:val="cyan"/>
        </w:rPr>
        <w:t>oil</w:t>
      </w:r>
      <w:r>
        <w:rPr>
          <w:rStyle w:val="StyleUnderline"/>
        </w:rPr>
        <w:t xml:space="preserve"> and gas</w:t>
      </w:r>
      <w:r>
        <w:rPr>
          <w:sz w:val="16"/>
        </w:rPr>
        <w:t>. It is a matter of existential importance for them.</w:t>
      </w:r>
    </w:p>
    <w:p w14:paraId="08AAB782" w14:textId="77777777" w:rsidR="000303BB" w:rsidRDefault="000303BB" w:rsidP="000303BB">
      <w:pPr>
        <w:rPr>
          <w:sz w:val="16"/>
        </w:rPr>
      </w:pPr>
      <w:r>
        <w:rPr>
          <w:sz w:val="16"/>
        </w:rPr>
        <w:t>The regional inequality is also manifested in Gulf investment in agribusiness abroad. There is sometimes a tendency in development literature to assume that cooperation and regional investment flows are a means to address the food security needs of MENA states. These flows are proposed as a means to resolve the food insecurity of the Gulf states and at the same time invest in the agriculture sectors in poorer Arab economies.43 However, the reality of Gulf investment in agriculture contradicts this interpretation. The acquisition of large areas of land in Egypt, Sudan and Ethiopia constitute plantations that consume water and other resources for food that is exported directly back to the Gulf states. One of the most common crops on these enclosures is alfalfa, a cattle feed that is used in the large dairy operations that have been established in the Gulf states.44 These calories are removed from economies that have high levels of food insecurity and a history of famine. In Sudan, for example, Gulf investors have acquired more than 500,000 hectares of land, often in prime agricultural areas that are adjacent to the Nile – land that is often claimed by small farmers.45 These farms produce grain and cattle feed that is exported back to the GCC economies, even as Sudan society remains food insecure, with 12 million people in Sudan, out of a total population of 44 million, currently estimated to face acute food insecurity.46 Half a million children are estimated to suffer from severe acute malnutrition in the country. These kinds of large-scale land acquisitions are often described as ‘land-grabbing’ and pose well-documented threats to the rights, livelihoods and health of local people.47 Such land grabs and export-oriented large-scale agricultural production weaken the food sovereignty of countries like Sudan.</w:t>
      </w:r>
    </w:p>
    <w:p w14:paraId="184EA835" w14:textId="77777777" w:rsidR="000303BB" w:rsidRDefault="000303BB" w:rsidP="000303BB">
      <w:pPr>
        <w:rPr>
          <w:sz w:val="16"/>
        </w:rPr>
      </w:pPr>
      <w:r>
        <w:rPr>
          <w:sz w:val="16"/>
        </w:rPr>
        <w:t xml:space="preserve">Another dimension of the regional inequality is storage capacity for food grains, which creates a buffer against price spikes and supply shocks. This is particularly important for Arab countries, given their reliance on imported food and the potential for climate and market shocks. </w:t>
      </w:r>
      <w:r>
        <w:rPr>
          <w:rStyle w:val="StyleUnderline"/>
        </w:rPr>
        <w:t xml:space="preserve">The Gulf </w:t>
      </w:r>
      <w:r>
        <w:rPr>
          <w:rStyle w:val="StyleUnderline"/>
          <w:highlight w:val="cyan"/>
        </w:rPr>
        <w:t>states</w:t>
      </w:r>
      <w:r>
        <w:rPr>
          <w:rStyle w:val="StyleUnderline"/>
        </w:rPr>
        <w:t xml:space="preserve"> have </w:t>
      </w:r>
      <w:r>
        <w:rPr>
          <w:rStyle w:val="StyleUnderline"/>
          <w:highlight w:val="cyan"/>
        </w:rPr>
        <w:t>invested</w:t>
      </w:r>
      <w:r>
        <w:rPr>
          <w:rStyle w:val="StyleUnderline"/>
        </w:rPr>
        <w:t xml:space="preserve"> heavily </w:t>
      </w:r>
      <w:r>
        <w:rPr>
          <w:rStyle w:val="StyleUnderline"/>
          <w:highlight w:val="cyan"/>
        </w:rPr>
        <w:t>in</w:t>
      </w:r>
      <w:r>
        <w:rPr>
          <w:rStyle w:val="StyleUnderline"/>
        </w:rPr>
        <w:t xml:space="preserve"> </w:t>
      </w:r>
      <w:r>
        <w:rPr>
          <w:rStyle w:val="Emphasis"/>
        </w:rPr>
        <w:t xml:space="preserve">grain </w:t>
      </w:r>
      <w:r>
        <w:rPr>
          <w:rStyle w:val="Emphasis"/>
          <w:highlight w:val="cyan"/>
        </w:rPr>
        <w:t>silos</w:t>
      </w:r>
      <w:r>
        <w:rPr>
          <w:rStyle w:val="StyleUnderline"/>
          <w:highlight w:val="cyan"/>
        </w:rPr>
        <w:t xml:space="preserve"> and </w:t>
      </w:r>
      <w:r>
        <w:rPr>
          <w:rStyle w:val="Emphasis"/>
          <w:highlight w:val="cyan"/>
        </w:rPr>
        <w:t>food stores</w:t>
      </w:r>
      <w:r>
        <w:rPr>
          <w:rStyle w:val="StyleUnderline"/>
        </w:rPr>
        <w:t>, and this infrastructure has been included in port and airport projects in these countries</w:t>
      </w:r>
      <w:r>
        <w:rPr>
          <w:sz w:val="16"/>
        </w:rPr>
        <w:t xml:space="preserve">. As a result, their storage capacity far outstrips that of other countries in the region. For example, Saudi Arabia has a grain storage capacity of around 3.5 million </w:t>
      </w:r>
      <w:proofErr w:type="spellStart"/>
      <w:r>
        <w:rPr>
          <w:sz w:val="16"/>
        </w:rPr>
        <w:t>tonnes</w:t>
      </w:r>
      <w:proofErr w:type="spellEnd"/>
      <w:r>
        <w:rPr>
          <w:sz w:val="16"/>
        </w:rPr>
        <w:t xml:space="preserve">, for a population of 35 million,48 whereas Egypt’s grain storage capacity is around 3.4 million </w:t>
      </w:r>
      <w:proofErr w:type="spellStart"/>
      <w:r>
        <w:rPr>
          <w:sz w:val="16"/>
        </w:rPr>
        <w:t>tonnes</w:t>
      </w:r>
      <w:proofErr w:type="spellEnd"/>
      <w:r>
        <w:rPr>
          <w:sz w:val="16"/>
        </w:rPr>
        <w:t xml:space="preserve">, for a population three times larger than Saudi Arabia’s, at around 105 million people.49 Qatar’s storage capacity is around 250,000 </w:t>
      </w:r>
      <w:proofErr w:type="spellStart"/>
      <w:r>
        <w:rPr>
          <w:sz w:val="16"/>
        </w:rPr>
        <w:t>tonnes</w:t>
      </w:r>
      <w:proofErr w:type="spellEnd"/>
      <w:r>
        <w:rPr>
          <w:sz w:val="16"/>
        </w:rPr>
        <w:t xml:space="preserve">, for a population of 2.6 million,50 while Yemen has a similar capacity, for a population of 30 million. This contrast also exists in other comparisons with countries around the region, particularly with those societies that have been hit by war and disasters. For example, the devastating Beirut port explosion in August 2020 destroyed the </w:t>
      </w:r>
      <w:proofErr w:type="spellStart"/>
      <w:r>
        <w:rPr>
          <w:sz w:val="16"/>
        </w:rPr>
        <w:t>harbour’s</w:t>
      </w:r>
      <w:proofErr w:type="spellEnd"/>
      <w:r>
        <w:rPr>
          <w:sz w:val="16"/>
        </w:rPr>
        <w:t xml:space="preserve"> 100,000-tonne grain silos.</w:t>
      </w:r>
    </w:p>
    <w:p w14:paraId="1C97B2A7" w14:textId="77777777" w:rsidR="000303BB" w:rsidRDefault="000303BB" w:rsidP="000303BB">
      <w:pPr>
        <w:rPr>
          <w:sz w:val="16"/>
        </w:rPr>
      </w:pPr>
      <w:r>
        <w:rPr>
          <w:sz w:val="16"/>
        </w:rPr>
        <w:t xml:space="preserve">In addition to food silos, the </w:t>
      </w:r>
      <w:r>
        <w:rPr>
          <w:rStyle w:val="StyleUnderline"/>
        </w:rPr>
        <w:t>Gulf states are</w:t>
      </w:r>
      <w:r>
        <w:rPr>
          <w:sz w:val="16"/>
        </w:rPr>
        <w:t xml:space="preserve"> also </w:t>
      </w:r>
      <w:r>
        <w:rPr>
          <w:rStyle w:val="StyleUnderline"/>
        </w:rPr>
        <w:t>investing in</w:t>
      </w:r>
      <w:r>
        <w:rPr>
          <w:sz w:val="16"/>
        </w:rPr>
        <w:t xml:space="preserve"> other forms of </w:t>
      </w:r>
      <w:r>
        <w:rPr>
          <w:rStyle w:val="Emphasis"/>
        </w:rPr>
        <w:t>infrastructure</w:t>
      </w:r>
      <w:r>
        <w:rPr>
          <w:rStyle w:val="StyleUnderline"/>
        </w:rPr>
        <w:t xml:space="preserve"> that</w:t>
      </w:r>
      <w:r>
        <w:rPr>
          <w:sz w:val="16"/>
        </w:rPr>
        <w:t xml:space="preserve"> will provide a means to </w:t>
      </w:r>
      <w:r>
        <w:rPr>
          <w:rStyle w:val="StyleUnderline"/>
        </w:rPr>
        <w:t>manage their essential resources in the face of</w:t>
      </w:r>
      <w:r>
        <w:rPr>
          <w:sz w:val="16"/>
        </w:rPr>
        <w:t xml:space="preserve"> the effects of </w:t>
      </w:r>
      <w:r>
        <w:rPr>
          <w:rStyle w:val="StyleUnderline"/>
        </w:rPr>
        <w:t>climate change</w:t>
      </w:r>
      <w:r>
        <w:rPr>
          <w:sz w:val="16"/>
        </w:rPr>
        <w:t xml:space="preserve">. </w:t>
      </w:r>
      <w:r>
        <w:rPr>
          <w:rStyle w:val="StyleUnderline"/>
          <w:highlight w:val="cyan"/>
        </w:rPr>
        <w:t>Saudi</w:t>
      </w:r>
      <w:r>
        <w:rPr>
          <w:sz w:val="16"/>
        </w:rPr>
        <w:t xml:space="preserve"> Arabia, </w:t>
      </w:r>
      <w:r>
        <w:rPr>
          <w:rStyle w:val="StyleUnderline"/>
          <w:highlight w:val="cyan"/>
        </w:rPr>
        <w:t>Qatar</w:t>
      </w:r>
      <w:r>
        <w:rPr>
          <w:sz w:val="16"/>
          <w:highlight w:val="cyan"/>
        </w:rPr>
        <w:t xml:space="preserve"> </w:t>
      </w:r>
      <w:r>
        <w:rPr>
          <w:rStyle w:val="StyleUnderline"/>
          <w:highlight w:val="cyan"/>
        </w:rPr>
        <w:t>and</w:t>
      </w:r>
      <w:r>
        <w:rPr>
          <w:rStyle w:val="StyleUnderline"/>
        </w:rPr>
        <w:t xml:space="preserve"> the </w:t>
      </w:r>
      <w:r>
        <w:rPr>
          <w:rStyle w:val="StyleUnderline"/>
          <w:highlight w:val="cyan"/>
        </w:rPr>
        <w:t>UAE</w:t>
      </w:r>
      <w:r>
        <w:rPr>
          <w:sz w:val="16"/>
        </w:rPr>
        <w:t xml:space="preserve"> have </w:t>
      </w:r>
      <w:r>
        <w:rPr>
          <w:rStyle w:val="StyleUnderline"/>
        </w:rPr>
        <w:t xml:space="preserve">recently </w:t>
      </w:r>
      <w:r>
        <w:rPr>
          <w:rStyle w:val="StyleUnderline"/>
          <w:highlight w:val="cyan"/>
        </w:rPr>
        <w:t xml:space="preserve">completed </w:t>
      </w:r>
      <w:r>
        <w:rPr>
          <w:rStyle w:val="Emphasis"/>
          <w:highlight w:val="cyan"/>
        </w:rPr>
        <w:t>water storage</w:t>
      </w:r>
      <w:r>
        <w:rPr>
          <w:rStyle w:val="StyleUnderline"/>
        </w:rPr>
        <w:t xml:space="preserve"> facilities </w:t>
      </w:r>
      <w:r>
        <w:rPr>
          <w:rStyle w:val="StyleUnderline"/>
          <w:highlight w:val="cyan"/>
        </w:rPr>
        <w:t xml:space="preserve">that will </w:t>
      </w:r>
      <w:r>
        <w:rPr>
          <w:rStyle w:val="Emphasis"/>
          <w:highlight w:val="cyan"/>
        </w:rPr>
        <w:t>guarantee supply</w:t>
      </w:r>
      <w:r>
        <w:rPr>
          <w:sz w:val="16"/>
        </w:rPr>
        <w:t xml:space="preserve">. In some cases, </w:t>
      </w:r>
      <w:r>
        <w:rPr>
          <w:rStyle w:val="StyleUnderline"/>
        </w:rPr>
        <w:t>these facilities are some of the biggest in the world</w:t>
      </w:r>
      <w:r>
        <w:rPr>
          <w:sz w:val="16"/>
        </w:rPr>
        <w:t xml:space="preserve">: Qatar’s 6.5 million cubic </w:t>
      </w:r>
      <w:proofErr w:type="spellStart"/>
      <w:r>
        <w:rPr>
          <w:sz w:val="16"/>
        </w:rPr>
        <w:t>metre</w:t>
      </w:r>
      <w:proofErr w:type="spellEnd"/>
      <w:r>
        <w:rPr>
          <w:sz w:val="16"/>
        </w:rPr>
        <w:t xml:space="preserve"> water tank is sufficient for seven days of national consumption.51 The construction of this infrastructure illustrates how the Gulf states are </w:t>
      </w:r>
      <w:proofErr w:type="spellStart"/>
      <w:r>
        <w:rPr>
          <w:sz w:val="16"/>
        </w:rPr>
        <w:t>securitising</w:t>
      </w:r>
      <w:proofErr w:type="spellEnd"/>
      <w:r>
        <w:rPr>
          <w:sz w:val="16"/>
        </w:rPr>
        <w:t xml:space="preserve"> their social metabolism; </w:t>
      </w:r>
      <w:r>
        <w:rPr>
          <w:rStyle w:val="StyleUnderline"/>
        </w:rPr>
        <w:t>water and food storage capacity</w:t>
      </w:r>
      <w:r>
        <w:rPr>
          <w:sz w:val="16"/>
        </w:rPr>
        <w:t xml:space="preserve"> can </w:t>
      </w:r>
      <w:r>
        <w:rPr>
          <w:rStyle w:val="Emphasis"/>
          <w:highlight w:val="cyan"/>
        </w:rPr>
        <w:t>offer resilience</w:t>
      </w:r>
      <w:r>
        <w:rPr>
          <w:rStyle w:val="StyleUnderline"/>
          <w:highlight w:val="cyan"/>
        </w:rPr>
        <w:t xml:space="preserve"> in the face of</w:t>
      </w:r>
      <w:r>
        <w:rPr>
          <w:sz w:val="16"/>
        </w:rPr>
        <w:t xml:space="preserve"> conflict, </w:t>
      </w:r>
      <w:r>
        <w:rPr>
          <w:rStyle w:val="Emphasis"/>
          <w:highlight w:val="cyan"/>
        </w:rPr>
        <w:t>climate crisis</w:t>
      </w:r>
      <w:r>
        <w:rPr>
          <w:sz w:val="16"/>
        </w:rPr>
        <w:t xml:space="preserve"> and logistical disruption. This provides an insight into the divergence of the region’s developmental trajectories: the capacity to deal with climate change, environmental stress and their potential shocks is highly uneven.</w:t>
      </w:r>
    </w:p>
    <w:p w14:paraId="02AD6965" w14:textId="77777777" w:rsidR="000303BB" w:rsidRDefault="000303BB" w:rsidP="007319F8">
      <w:pPr>
        <w:pStyle w:val="Heading4"/>
      </w:pPr>
      <w:r>
        <w:t xml:space="preserve">The Gulf endures warming but </w:t>
      </w:r>
      <w:r>
        <w:rPr>
          <w:u w:val="single"/>
        </w:rPr>
        <w:t>ONLY if</w:t>
      </w:r>
      <w:r>
        <w:t xml:space="preserve"> current investments </w:t>
      </w:r>
      <w:r>
        <w:rPr>
          <w:u w:val="single"/>
        </w:rPr>
        <w:t>keep up</w:t>
      </w:r>
      <w:r>
        <w:t xml:space="preserve">.  </w:t>
      </w:r>
    </w:p>
    <w:p w14:paraId="51B0E80F" w14:textId="77777777" w:rsidR="000303BB" w:rsidRDefault="000303BB" w:rsidP="000303BB">
      <w:r>
        <w:rPr>
          <w:rStyle w:val="Style13ptBold"/>
        </w:rPr>
        <w:t>Henderson 23</w:t>
      </w:r>
      <w:r>
        <w:t xml:space="preserve"> [Christian Henderson; Ph.D., assistant professor of International Relations and Modern Middle Eastern Studies at Leiden University; 11-16-2023; Unjust transitions; Transnational Institute; https://www.tni.org/en/article/unjust-transitions; Accessed 7-18-2025; RS]</w:t>
      </w:r>
    </w:p>
    <w:p w14:paraId="0AC37347" w14:textId="77777777" w:rsidR="000303BB" w:rsidRDefault="000303BB" w:rsidP="000303BB">
      <w:pPr>
        <w:rPr>
          <w:sz w:val="16"/>
        </w:rPr>
      </w:pPr>
      <w:r>
        <w:rPr>
          <w:sz w:val="16"/>
        </w:rPr>
        <w:t xml:space="preserve">In recent years </w:t>
      </w:r>
      <w:r>
        <w:rPr>
          <w:rStyle w:val="StyleUnderline"/>
        </w:rPr>
        <w:t xml:space="preserve">the Gulf states’ ability to deal with climate change has been subject to speculation </w:t>
      </w:r>
      <w:r>
        <w:rPr>
          <w:rStyle w:val="StyleUnderline"/>
          <w:highlight w:val="cyan"/>
        </w:rPr>
        <w:t>in</w:t>
      </w:r>
      <w:r>
        <w:rPr>
          <w:sz w:val="16"/>
        </w:rPr>
        <w:t xml:space="preserve"> the </w:t>
      </w:r>
      <w:r>
        <w:rPr>
          <w:rStyle w:val="StyleUnderline"/>
          <w:highlight w:val="cyan"/>
        </w:rPr>
        <w:t>Western media</w:t>
      </w:r>
      <w:r>
        <w:rPr>
          <w:sz w:val="16"/>
        </w:rPr>
        <w:t xml:space="preserve">. In some cases, </w:t>
      </w:r>
      <w:r>
        <w:rPr>
          <w:rStyle w:val="StyleUnderline"/>
        </w:rPr>
        <w:t xml:space="preserve">the very </w:t>
      </w:r>
      <w:r>
        <w:rPr>
          <w:rStyle w:val="Emphasis"/>
        </w:rPr>
        <w:t>survival</w:t>
      </w:r>
      <w:r>
        <w:rPr>
          <w:rStyle w:val="StyleUnderline"/>
        </w:rPr>
        <w:t xml:space="preserve"> of these countries has been called into question</w:t>
      </w:r>
      <w:r>
        <w:rPr>
          <w:sz w:val="16"/>
        </w:rPr>
        <w:t xml:space="preserve">. According to one article in the UK’s Guardian, </w:t>
      </w:r>
      <w:r>
        <w:rPr>
          <w:rStyle w:val="StyleUnderline"/>
          <w:highlight w:val="cyan"/>
        </w:rPr>
        <w:t>the region is likely to face</w:t>
      </w:r>
      <w:r>
        <w:rPr>
          <w:rStyle w:val="StyleUnderline"/>
        </w:rPr>
        <w:t xml:space="preserve"> </w:t>
      </w:r>
      <w:r>
        <w:rPr>
          <w:rStyle w:val="StyleUnderline"/>
          <w:highlight w:val="cyan"/>
        </w:rPr>
        <w:t>an</w:t>
      </w:r>
      <w:r>
        <w:rPr>
          <w:rStyle w:val="StyleUnderline"/>
        </w:rPr>
        <w:t xml:space="preserve"> “</w:t>
      </w:r>
      <w:r>
        <w:rPr>
          <w:rStyle w:val="Emphasis"/>
          <w:highlight w:val="cyan"/>
        </w:rPr>
        <w:t>apocalypse</w:t>
      </w:r>
      <w:r>
        <w:rPr>
          <w:rStyle w:val="StyleUnderline"/>
        </w:rPr>
        <w:t xml:space="preserve">” in the near future </w:t>
      </w:r>
      <w:r>
        <w:rPr>
          <w:rStyle w:val="StyleUnderline"/>
          <w:highlight w:val="cyan"/>
        </w:rPr>
        <w:t xml:space="preserve">as a result of </w:t>
      </w:r>
      <w:r>
        <w:rPr>
          <w:rStyle w:val="Emphasis"/>
          <w:highlight w:val="cyan"/>
        </w:rPr>
        <w:t>temp</w:t>
      </w:r>
      <w:r>
        <w:rPr>
          <w:rStyle w:val="StyleUnderline"/>
        </w:rPr>
        <w:t xml:space="preserve">erature </w:t>
      </w:r>
      <w:r>
        <w:rPr>
          <w:rStyle w:val="StyleUnderline"/>
          <w:highlight w:val="cyan"/>
        </w:rPr>
        <w:t>increases</w:t>
      </w:r>
      <w:r>
        <w:rPr>
          <w:rStyle w:val="StyleUnderline"/>
        </w:rPr>
        <w:t xml:space="preserve"> and rising sea levels</w:t>
      </w:r>
      <w:r>
        <w:rPr>
          <w:sz w:val="16"/>
        </w:rPr>
        <w:t>.1 The piece paints a picture of states that are shaped by hostile environments, with fragile societies that will be pushed over the edge by the climate crisis. In addition to the challenges of climate change, the article also intimates that a decline in demand for oil and gas will be an additional cause of the demise of the Gulf states, due to their dependence on the export of hydrocarbons.</w:t>
      </w:r>
    </w:p>
    <w:p w14:paraId="072A1D86" w14:textId="77777777" w:rsidR="000303BB" w:rsidRDefault="000303BB" w:rsidP="000303BB">
      <w:pPr>
        <w:rPr>
          <w:sz w:val="16"/>
        </w:rPr>
      </w:pPr>
      <w:r>
        <w:rPr>
          <w:sz w:val="16"/>
        </w:rPr>
        <w:t xml:space="preserve">Aside from their dramatic tone, </w:t>
      </w:r>
      <w:r>
        <w:rPr>
          <w:rStyle w:val="StyleUnderline"/>
          <w:highlight w:val="cyan"/>
        </w:rPr>
        <w:t>reports of this kind have</w:t>
      </w:r>
      <w:r>
        <w:rPr>
          <w:sz w:val="16"/>
        </w:rPr>
        <w:t xml:space="preserve"> </w:t>
      </w:r>
      <w:r>
        <w:rPr>
          <w:rStyle w:val="Emphasis"/>
          <w:highlight w:val="cyan"/>
        </w:rPr>
        <w:t>serious</w:t>
      </w:r>
      <w:r>
        <w:rPr>
          <w:rStyle w:val="Emphasis"/>
        </w:rPr>
        <w:t xml:space="preserve"> analytical </w:t>
      </w:r>
      <w:r>
        <w:rPr>
          <w:rStyle w:val="Emphasis"/>
          <w:highlight w:val="cyan"/>
        </w:rPr>
        <w:t>shortcomings</w:t>
      </w:r>
      <w:r>
        <w:rPr>
          <w:sz w:val="16"/>
        </w:rPr>
        <w:t xml:space="preserve">. They tend to assume that the Gulf states are passive actors in the politics of climate change. Rather than a source of power, their control of 30-40 percent of proven oil reserves is framed as a vulnerability, and it is implied that the increased use of renewables will mean these countries become superfluous as the global economy makes a transition to green forms of energy. Based on a perception of shared environmental and climatic conditions, this framing also surmises that the Gulf region is in the same boat as other parts of the Middle East and North Africa (MENA) when it comes to the threat of the climate crisis and the challenges of the energy transition. </w:t>
      </w:r>
    </w:p>
    <w:p w14:paraId="75BB5007" w14:textId="62207DFF" w:rsidR="000303BB" w:rsidRDefault="000303BB" w:rsidP="000303BB">
      <w:pPr>
        <w:rPr>
          <w:rStyle w:val="StyleUnderline"/>
        </w:rPr>
      </w:pPr>
      <w:r>
        <w:rPr>
          <w:sz w:val="16"/>
        </w:rPr>
        <w:t xml:space="preserve">This chapter contradicts these assumptions. It shows how, rather than being powerless producers, the </w:t>
      </w:r>
      <w:r>
        <w:rPr>
          <w:rStyle w:val="StyleUnderline"/>
        </w:rPr>
        <w:t xml:space="preserve">Gulf countries are working to ensure they remain at the </w:t>
      </w:r>
      <w:proofErr w:type="spellStart"/>
      <w:r>
        <w:rPr>
          <w:rStyle w:val="StyleUnderline"/>
        </w:rPr>
        <w:t>centre</w:t>
      </w:r>
      <w:proofErr w:type="spellEnd"/>
      <w:r>
        <w:rPr>
          <w:rStyle w:val="StyleUnderline"/>
        </w:rPr>
        <w:t xml:space="preserve"> of the global energy regime</w:t>
      </w:r>
      <w:r>
        <w:rPr>
          <w:sz w:val="16"/>
        </w:rPr>
        <w:t xml:space="preserve">. This entails the formulation of a dualistic policy: one that allows them to benefit from both fossil fuels and renewable energies. The Gulf Cooperation Council (GCC) countries are intent on extracting, producing and selling oil and gas, and their downstream by-products, for as long as there is demand.2 At the same time, they are also gaining a foothold in renewable energy markets and in the development of other fuels, such as hydrogen, and they are using their capital to invest in wind and solar farms across the MENA region. In contrast to the assumption that the Gulf countries are subject to the same socioecological dangers as other MENA countries, this chapter also illustrates that some of </w:t>
      </w:r>
      <w:r>
        <w:rPr>
          <w:rStyle w:val="StyleUnderline"/>
        </w:rPr>
        <w:t xml:space="preserve">the </w:t>
      </w:r>
      <w:r>
        <w:rPr>
          <w:rStyle w:val="StyleUnderline"/>
          <w:highlight w:val="cyan"/>
        </w:rPr>
        <w:t xml:space="preserve">GCC states are investing in </w:t>
      </w:r>
      <w:r>
        <w:rPr>
          <w:rStyle w:val="Emphasis"/>
          <w:highlight w:val="cyan"/>
        </w:rPr>
        <w:t>infrastructure</w:t>
      </w:r>
      <w:r>
        <w:rPr>
          <w:rStyle w:val="StyleUnderline"/>
          <w:highlight w:val="cyan"/>
        </w:rPr>
        <w:t xml:space="preserve"> that will </w:t>
      </w:r>
      <w:r>
        <w:rPr>
          <w:rStyle w:val="Emphasis"/>
          <w:highlight w:val="cyan"/>
        </w:rPr>
        <w:t>offer</w:t>
      </w:r>
      <w:r>
        <w:rPr>
          <w:sz w:val="16"/>
        </w:rPr>
        <w:t xml:space="preserve"> some </w:t>
      </w:r>
      <w:r>
        <w:rPr>
          <w:rStyle w:val="Emphasis"/>
          <w:highlight w:val="cyan"/>
        </w:rPr>
        <w:t>protection from crises</w:t>
      </w:r>
      <w:r>
        <w:rPr>
          <w:sz w:val="16"/>
        </w:rPr>
        <w:t xml:space="preserve">. </w:t>
      </w:r>
      <w:r>
        <w:rPr>
          <w:rStyle w:val="StyleUnderline"/>
          <w:highlight w:val="cyan"/>
        </w:rPr>
        <w:t>This will give them</w:t>
      </w:r>
      <w:r>
        <w:rPr>
          <w:rStyle w:val="StyleUnderline"/>
        </w:rPr>
        <w:t xml:space="preserve"> a </w:t>
      </w:r>
      <w:r>
        <w:rPr>
          <w:rStyle w:val="StyleUnderline"/>
          <w:highlight w:val="cyan"/>
        </w:rPr>
        <w:t xml:space="preserve">capacity to manage food, water and energy that </w:t>
      </w:r>
      <w:r>
        <w:rPr>
          <w:rStyle w:val="Emphasis"/>
          <w:highlight w:val="cyan"/>
        </w:rPr>
        <w:t>far surpasses</w:t>
      </w:r>
      <w:r>
        <w:rPr>
          <w:sz w:val="16"/>
        </w:rPr>
        <w:t xml:space="preserve"> that of </w:t>
      </w:r>
      <w:r>
        <w:rPr>
          <w:rStyle w:val="Emphasis"/>
          <w:highlight w:val="cyan"/>
        </w:rPr>
        <w:t>other countries</w:t>
      </w:r>
      <w:r>
        <w:rPr>
          <w:sz w:val="16"/>
        </w:rPr>
        <w:t xml:space="preserve"> </w:t>
      </w:r>
      <w:r>
        <w:rPr>
          <w:rStyle w:val="StyleUnderline"/>
        </w:rPr>
        <w:t>in the region.</w:t>
      </w:r>
    </w:p>
    <w:p w14:paraId="32D66349" w14:textId="490A805D" w:rsidR="000303BB" w:rsidRDefault="000303BB" w:rsidP="007319F8">
      <w:pPr>
        <w:pStyle w:val="Heading3"/>
      </w:pPr>
      <w:r>
        <w:t xml:space="preserve">AT: </w:t>
      </w:r>
      <w:r w:rsidR="00101042">
        <w:t>Petro State Adventurism</w:t>
      </w:r>
    </w:p>
    <w:p w14:paraId="65ABA735" w14:textId="77777777" w:rsidR="000303BB" w:rsidRDefault="000303BB" w:rsidP="007319F8">
      <w:pPr>
        <w:pStyle w:val="Heading4"/>
      </w:pPr>
      <w:r>
        <w:t xml:space="preserve">Petrostates are </w:t>
      </w:r>
      <w:r>
        <w:rPr>
          <w:u w:val="single"/>
        </w:rPr>
        <w:t>peaceful</w:t>
      </w:r>
      <w:r>
        <w:t xml:space="preserve">. </w:t>
      </w:r>
    </w:p>
    <w:p w14:paraId="053A853B" w14:textId="77777777" w:rsidR="000303BB" w:rsidRDefault="000303BB" w:rsidP="000303BB">
      <w:r>
        <w:rPr>
          <w:rStyle w:val="Style13ptBold"/>
        </w:rPr>
        <w:t>Blankenship 24</w:t>
      </w:r>
      <w:r>
        <w:t xml:space="preserve"> [Brian Blankenship; Assistant Professor of Political Science at the University of Miami in Coral Gables; 8-14-2023; Oil Prices and International Conflict: Why Low Oil Revenue May Not Pacify Petrostates; Taylor &amp; Francis; https://www.tandfonline.com/doi/full/10.1080/03050629.2024.2352486; Accessed 7-18-2025; RS]</w:t>
      </w:r>
    </w:p>
    <w:p w14:paraId="3115EE45" w14:textId="77777777" w:rsidR="000303BB" w:rsidRDefault="000303BB" w:rsidP="000303BB">
      <w:pPr>
        <w:rPr>
          <w:sz w:val="16"/>
        </w:rPr>
      </w:pPr>
      <w:r>
        <w:rPr>
          <w:rStyle w:val="StyleUnderline"/>
        </w:rPr>
        <w:t>When oil prices decline, however, petrostates may feel compelled to throw caution to the wind. Low oil prices could increase conflict through at least three different mechanisms: battling over a smaller market, diversionary conflict, and signaling strength.</w:t>
      </w:r>
      <w:r>
        <w:rPr>
          <w:sz w:val="16"/>
        </w:rPr>
        <w:t xml:space="preserve"> First, as </w:t>
      </w:r>
      <w:proofErr w:type="spellStart"/>
      <w:r>
        <w:rPr>
          <w:sz w:val="16"/>
        </w:rPr>
        <w:t>Pischedda</w:t>
      </w:r>
      <w:proofErr w:type="spellEnd"/>
      <w:r>
        <w:rPr>
          <w:sz w:val="16"/>
        </w:rPr>
        <w:t xml:space="preserve"> (Citation2020) suggests, actors facing an acute window of vulnerability may be tempted to seize the resources of another actor to stave off </w:t>
      </w:r>
      <w:proofErr w:type="gramStart"/>
      <w:r>
        <w:rPr>
          <w:sz w:val="16"/>
        </w:rPr>
        <w:t>decline.Footnote</w:t>
      </w:r>
      <w:proofErr w:type="gramEnd"/>
      <w:r>
        <w:rPr>
          <w:sz w:val="16"/>
        </w:rPr>
        <w:t xml:space="preserve">4 This is the Battling over a Smaller Market mechanism, and is similar to the dynamics of what </w:t>
      </w:r>
      <w:proofErr w:type="spellStart"/>
      <w:r>
        <w:rPr>
          <w:sz w:val="16"/>
        </w:rPr>
        <w:t>Meierding</w:t>
      </w:r>
      <w:proofErr w:type="spellEnd"/>
      <w:r>
        <w:rPr>
          <w:sz w:val="16"/>
        </w:rPr>
        <w:t xml:space="preserve"> (Citation2020) calls “oil gambits”: oil conflicts fought out of desperation. Markowitz and others argue that this sort of conquest is particularly likely among countries that depend on rents extracted from land, and when the resources in question are more easily </w:t>
      </w:r>
      <w:proofErr w:type="spellStart"/>
      <w:r>
        <w:rPr>
          <w:sz w:val="16"/>
        </w:rPr>
        <w:t>lootable</w:t>
      </w:r>
      <w:proofErr w:type="spellEnd"/>
      <w:r>
        <w:rPr>
          <w:sz w:val="16"/>
        </w:rPr>
        <w:t xml:space="preserve"> (Markowitz Citation2020; Markowitz et al. Citation2020; Coe and Markowitz Citation2021). Altman (Citation2017, Citation2020) similarly shows that conquest attempts since 1945 tend to be characterized by sudden land seizures (faits </w:t>
      </w:r>
      <w:proofErr w:type="spellStart"/>
      <w:r>
        <w:rPr>
          <w:sz w:val="16"/>
        </w:rPr>
        <w:t>accomplis</w:t>
      </w:r>
      <w:proofErr w:type="spellEnd"/>
      <w:r>
        <w:rPr>
          <w:sz w:val="16"/>
        </w:rPr>
        <w:t>) rather than through threats.</w:t>
      </w:r>
    </w:p>
    <w:p w14:paraId="31628BA2" w14:textId="77777777" w:rsidR="000303BB" w:rsidRDefault="000303BB" w:rsidP="000303BB">
      <w:pPr>
        <w:rPr>
          <w:sz w:val="16"/>
        </w:rPr>
      </w:pPr>
      <w:r>
        <w:rPr>
          <w:sz w:val="16"/>
        </w:rPr>
        <w:t xml:space="preserve">The Battling over a Smaller Market mechanism would expect greater petrostate conflict initiation when oil prices are lower, and would in particular predict aggression toward other petrostates and oil-rich territory. </w:t>
      </w:r>
      <w:r>
        <w:rPr>
          <w:rStyle w:val="StyleUnderline"/>
        </w:rPr>
        <w:t>The logic here is that when faced with a negative shock to their oil revenues, petrostates may try to reverse their fortunes. Petrostates might expect that seizing additional oil resources will help them weather the impact of low oil prices for two reasons. The first is by simply increasing the total amount of oil revenue they bring in each year (</w:t>
      </w:r>
      <w:proofErr w:type="spellStart"/>
      <w:r>
        <w:rPr>
          <w:rStyle w:val="StyleUnderline"/>
        </w:rPr>
        <w:t>Meierding</w:t>
      </w:r>
      <w:proofErr w:type="spellEnd"/>
      <w:r>
        <w:rPr>
          <w:rStyle w:val="StyleUnderline"/>
        </w:rPr>
        <w:t xml:space="preserve"> Citation2022). The second is by giving the petrostate a greater share of global production, and thus allowing them more influence on the oil market</w:t>
      </w:r>
      <w:r>
        <w:rPr>
          <w:sz w:val="16"/>
        </w:rPr>
        <w:t xml:space="preserve"> and greater ability to shape prices unilaterally (</w:t>
      </w:r>
      <w:proofErr w:type="spellStart"/>
      <w:r>
        <w:rPr>
          <w:sz w:val="16"/>
        </w:rPr>
        <w:t>Bordoff</w:t>
      </w:r>
      <w:proofErr w:type="spellEnd"/>
      <w:r>
        <w:rPr>
          <w:sz w:val="16"/>
        </w:rPr>
        <w:t xml:space="preserve"> Citation2020). During the low oil price era of the 1990s and early 2000s, for example, Iran, Iraq, Nigeria, Trinidad and Tobago, and Venezuela all initiated disputes over oil-rich </w:t>
      </w:r>
      <w:proofErr w:type="gramStart"/>
      <w:r>
        <w:rPr>
          <w:sz w:val="16"/>
        </w:rPr>
        <w:t>territory.Footnote</w:t>
      </w:r>
      <w:proofErr w:type="gramEnd"/>
      <w:r>
        <w:rPr>
          <w:sz w:val="16"/>
        </w:rPr>
        <w:t>5</w:t>
      </w:r>
    </w:p>
    <w:p w14:paraId="2C939307" w14:textId="77777777" w:rsidR="000303BB" w:rsidRDefault="000303BB" w:rsidP="000303BB">
      <w:pPr>
        <w:rPr>
          <w:sz w:val="16"/>
        </w:rPr>
      </w:pPr>
      <w:r>
        <w:rPr>
          <w:rStyle w:val="StyleUnderline"/>
        </w:rPr>
        <w:t>Second, petrostates might also elect to initiate more conflict when oil prices are low to distract domestic audiences. This is the Diversionary Conflict mechanism. Because reduced oil revenue constrains petrostates’ ability to distribute public goods and patronage at home, low oil prices can lead to anti-government opposition and unrest. To sideline and ultimately reduce public dissatisfaction, the government might try to generate a “rally-around-the-flag” effect by diverting popular ire toward a foreign enemy and stoking nationalism</w:t>
      </w:r>
      <w:r>
        <w:rPr>
          <w:sz w:val="16"/>
        </w:rPr>
        <w:t xml:space="preserve"> (Lee Citation1977; Oakes Citation2012). Like the Battling over a Smaller Market mechanism, the Diversionary Conflict mechanism is based on a “gambling for resurrection” logic in which petrostates might be willing to run great risks in the hopes of staving off a negative outcome (Downs and </w:t>
      </w:r>
      <w:proofErr w:type="spellStart"/>
      <w:r>
        <w:rPr>
          <w:sz w:val="16"/>
        </w:rPr>
        <w:t>Rocke</w:t>
      </w:r>
      <w:proofErr w:type="spellEnd"/>
      <w:r>
        <w:rPr>
          <w:sz w:val="16"/>
        </w:rPr>
        <w:t xml:space="preserve"> Citation1994). But what matters here is not so much the military or policy objectives of the war, like in the Battling over a Smaller Market mechanism, but rather the existence of the conflict itself, and the effects that a sense of common struggle and victory over a common enemy has on policymakers’ domestic political fortunes (</w:t>
      </w:r>
      <w:proofErr w:type="spellStart"/>
      <w:r>
        <w:rPr>
          <w:sz w:val="16"/>
        </w:rPr>
        <w:t>Meierding</w:t>
      </w:r>
      <w:proofErr w:type="spellEnd"/>
      <w:r>
        <w:rPr>
          <w:sz w:val="16"/>
        </w:rPr>
        <w:t xml:space="preserve"> Citation2022). Some observers, for example, speculate that Russia’s decision to escalate its involvement in Syria was at least partly to divert attention from the country’s economic woes amidst low oil prices during the mid- and late-2010s (</w:t>
      </w:r>
      <w:proofErr w:type="spellStart"/>
      <w:r>
        <w:rPr>
          <w:sz w:val="16"/>
        </w:rPr>
        <w:t>Åslund</w:t>
      </w:r>
      <w:proofErr w:type="spellEnd"/>
      <w:r>
        <w:rPr>
          <w:sz w:val="16"/>
        </w:rPr>
        <w:t xml:space="preserve"> Citation2016; </w:t>
      </w:r>
      <w:proofErr w:type="spellStart"/>
      <w:r>
        <w:rPr>
          <w:sz w:val="16"/>
        </w:rPr>
        <w:t>Petkova</w:t>
      </w:r>
      <w:proofErr w:type="spellEnd"/>
      <w:r>
        <w:rPr>
          <w:sz w:val="16"/>
        </w:rPr>
        <w:t xml:space="preserve"> Citation2020).</w:t>
      </w:r>
    </w:p>
    <w:p w14:paraId="347C50D4" w14:textId="77777777" w:rsidR="000303BB" w:rsidRDefault="000303BB" w:rsidP="000303BB">
      <w:pPr>
        <w:rPr>
          <w:sz w:val="16"/>
        </w:rPr>
      </w:pPr>
      <w:r>
        <w:rPr>
          <w:sz w:val="16"/>
        </w:rPr>
        <w:t xml:space="preserve">Finally, </w:t>
      </w:r>
      <w:r>
        <w:rPr>
          <w:rStyle w:val="StyleUnderline"/>
        </w:rPr>
        <w:t>negative shocks to their oil revenue may lead petrostates to initiate more conflict to show strength, via the Signaling Strength mechanism. A large body of literature points to the emphasis that states place on cultivating reputations for strength and resolve, as doing so can allow them to more effectively use threats of force to deter and coerce other countries</w:t>
      </w:r>
      <w:r>
        <w:rPr>
          <w:sz w:val="16"/>
        </w:rPr>
        <w:t xml:space="preserve"> (Schelling Citation1966). Scholars debate the degree to which reputation “matters” in terms of whether adversaries believe that a country’s past behavior is a reliable predictor of its future behavior (Mercer Citation1996; Press Citation2005; </w:t>
      </w:r>
      <w:proofErr w:type="spellStart"/>
      <w:r>
        <w:rPr>
          <w:sz w:val="16"/>
        </w:rPr>
        <w:t>Weisiger</w:t>
      </w:r>
      <w:proofErr w:type="spellEnd"/>
      <w:r>
        <w:rPr>
          <w:sz w:val="16"/>
        </w:rPr>
        <w:t xml:space="preserve"> and </w:t>
      </w:r>
      <w:proofErr w:type="spellStart"/>
      <w:r>
        <w:rPr>
          <w:sz w:val="16"/>
        </w:rPr>
        <w:t>Yarhi</w:t>
      </w:r>
      <w:proofErr w:type="spellEnd"/>
      <w:r>
        <w:rPr>
          <w:sz w:val="16"/>
        </w:rPr>
        <w:t xml:space="preserve">-Milo Citation2015; Lupton Citation2020). </w:t>
      </w:r>
      <w:r>
        <w:rPr>
          <w:rStyle w:val="StyleUnderline"/>
        </w:rPr>
        <w:t xml:space="preserve">However, </w:t>
      </w:r>
      <w:r>
        <w:rPr>
          <w:rStyle w:val="Emphasis"/>
        </w:rPr>
        <w:t>even reputation skeptics</w:t>
      </w:r>
      <w:r>
        <w:rPr>
          <w:rStyle w:val="StyleUnderline"/>
        </w:rPr>
        <w:t xml:space="preserve"> concede that states often believe their reputation matters, and act to build and preserve their reputation for toughness</w:t>
      </w:r>
      <w:r>
        <w:rPr>
          <w:sz w:val="16"/>
        </w:rPr>
        <w:t xml:space="preserve"> (Tang Citation2005; </w:t>
      </w:r>
      <w:proofErr w:type="spellStart"/>
      <w:r>
        <w:rPr>
          <w:sz w:val="16"/>
        </w:rPr>
        <w:t>Yarhi</w:t>
      </w:r>
      <w:proofErr w:type="spellEnd"/>
      <w:r>
        <w:rPr>
          <w:sz w:val="16"/>
        </w:rPr>
        <w:t>-Milo Citation2018). Clare and Danilovic (Citation2010) find that states are more likely to initiate conflict when other states have reason to doubt its willingness to fight.</w:t>
      </w:r>
    </w:p>
    <w:p w14:paraId="2035B454" w14:textId="77777777" w:rsidR="000303BB" w:rsidRDefault="000303BB" w:rsidP="000303BB">
      <w:pPr>
        <w:rPr>
          <w:sz w:val="16"/>
        </w:rPr>
      </w:pPr>
      <w:r>
        <w:rPr>
          <w:rStyle w:val="StyleUnderline"/>
        </w:rPr>
        <w:t>By a similar logic, one might expect declines in oil wealth to lead petrostates to initiate conflict. Because reduced oil revenue constrains petrostates’ ability to invest in military power, they might fear that other states will be tempted to prey on their weakness</w:t>
      </w:r>
      <w:r>
        <w:rPr>
          <w:sz w:val="16"/>
        </w:rPr>
        <w:t>. Thus, petrostates may initiate conflict to offset this perceived weakness and signal their willingness to fight. This does not necessarily imply that petrostates will launch prolonged, costly wars or engage in a campaign of serial aggression. Rather, they may pick targeted fights without necessarily crossing the threshold into actual war.</w:t>
      </w:r>
    </w:p>
    <w:p w14:paraId="4753AFCA" w14:textId="77777777" w:rsidR="000303BB" w:rsidRDefault="000303BB" w:rsidP="000303BB">
      <w:pPr>
        <w:rPr>
          <w:sz w:val="16"/>
        </w:rPr>
      </w:pPr>
      <w:r>
        <w:rPr>
          <w:rStyle w:val="StyleUnderline"/>
        </w:rPr>
        <w:t>When oil prices are high, by contrast, petrostates may be sufficiently self-confident to refrain from picking fights to signal strength. Indeed, targets may be more likely to concede to a petrostate’s demands without having to fight when oil prices are high because they know that it has more resources to draw upon during wartime and is thus likely to be a tougher opponent</w:t>
      </w:r>
      <w:r>
        <w:rPr>
          <w:sz w:val="16"/>
        </w:rPr>
        <w:t>. In other words, targets may effectively self-select out of conflict with petrostates when oil prices are high (Fearon Citation1994, Citation1995).</w:t>
      </w:r>
    </w:p>
    <w:p w14:paraId="708BB7D7" w14:textId="097C9964" w:rsidR="000303BB" w:rsidRDefault="00101042" w:rsidP="00101042">
      <w:pPr>
        <w:pStyle w:val="Heading4"/>
        <w:rPr>
          <w:u w:val="single"/>
        </w:rPr>
      </w:pPr>
      <w:r>
        <w:t>I</w:t>
      </w:r>
      <w:r w:rsidR="000303BB">
        <w:t xml:space="preserve">mporters can punish aggressors </w:t>
      </w:r>
    </w:p>
    <w:p w14:paraId="3B189CAE" w14:textId="77777777" w:rsidR="000303BB" w:rsidRDefault="000303BB" w:rsidP="000303BB">
      <w:proofErr w:type="spellStart"/>
      <w:r>
        <w:rPr>
          <w:rStyle w:val="Style13ptBold"/>
        </w:rPr>
        <w:t>Bakaki</w:t>
      </w:r>
      <w:proofErr w:type="spellEnd"/>
      <w:r>
        <w:rPr>
          <w:rStyle w:val="Style13ptBold"/>
        </w:rPr>
        <w:t xml:space="preserve"> 16</w:t>
      </w:r>
      <w:r>
        <w:t xml:space="preserve"> – (</w:t>
      </w:r>
      <w:proofErr w:type="spellStart"/>
      <w:r>
        <w:t>Zorzeta</w:t>
      </w:r>
      <w:proofErr w:type="spellEnd"/>
      <w:r>
        <w:t xml:space="preserve"> </w:t>
      </w:r>
      <w:proofErr w:type="spellStart"/>
      <w:r>
        <w:t>Bakaki</w:t>
      </w:r>
      <w:proofErr w:type="spellEnd"/>
      <w:r>
        <w:t xml:space="preserve">, Lecturer in the Department of Government @ U. of Essex, “Fossil Fuel Rents: Who Initiates International Crises?” </w:t>
      </w:r>
      <w:r>
        <w:rPr>
          <w:i/>
          <w:iCs/>
        </w:rPr>
        <w:t>Peace Economics, Peace Science and Public Policy</w:t>
      </w:r>
      <w:r>
        <w:t>, 22:2, 2016)</w:t>
      </w:r>
    </w:p>
    <w:p w14:paraId="3A3F9681" w14:textId="77777777" w:rsidR="000303BB" w:rsidRDefault="000303BB" w:rsidP="000303BB">
      <w:r>
        <w:t>Introduction</w:t>
      </w:r>
    </w:p>
    <w:p w14:paraId="347D9DCB" w14:textId="77777777" w:rsidR="000303BB" w:rsidRDefault="000303BB" w:rsidP="000303BB">
      <w:pPr>
        <w:rPr>
          <w:rStyle w:val="StyleUnderline"/>
        </w:rPr>
      </w:pPr>
      <w:r>
        <w:rPr>
          <w:rStyle w:val="StyleUnderline"/>
        </w:rPr>
        <w:t>Often literature employs the term “</w:t>
      </w:r>
      <w:proofErr w:type="spellStart"/>
      <w:r>
        <w:rPr>
          <w:rStyle w:val="StyleUnderline"/>
        </w:rPr>
        <w:t>petro</w:t>
      </w:r>
      <w:proofErr w:type="spellEnd"/>
      <w:r>
        <w:rPr>
          <w:rStyle w:val="StyleUnderline"/>
        </w:rPr>
        <w:t xml:space="preserve">-aggression” to show that major oil exporters are more likely to engage in crises when oil prices are high </w:t>
      </w:r>
      <w:r>
        <w:t xml:space="preserve">(Friedman, 2009). In other words, </w:t>
      </w:r>
      <w:r>
        <w:rPr>
          <w:rStyle w:val="StyleUnderline"/>
        </w:rPr>
        <w:t>oil rents reduce “the leader’s risk of domestic punishment for foreign policy adventurism</w:t>
      </w:r>
      <w:r>
        <w:t xml:space="preserve">” (Colgan, 2013: 161) </w:t>
      </w:r>
      <w:r>
        <w:rPr>
          <w:rStyle w:val="StyleUnderline"/>
        </w:rPr>
        <w:t>and thus, provide incentives to engage in international crises.</w:t>
      </w:r>
    </w:p>
    <w:p w14:paraId="521B40CC" w14:textId="77777777" w:rsidR="000303BB" w:rsidRDefault="000303BB" w:rsidP="000303BB">
      <w:r>
        <w:t xml:space="preserve">Other literature suggests that </w:t>
      </w:r>
      <w:r>
        <w:rPr>
          <w:rStyle w:val="StyleUnderline"/>
        </w:rPr>
        <w:t xml:space="preserve">the </w:t>
      </w:r>
      <w:r>
        <w:rPr>
          <w:rStyle w:val="StyleUnderline"/>
          <w:highlight w:val="cyan"/>
        </w:rPr>
        <w:t>increasing globalization of energy markets</w:t>
      </w:r>
      <w:r>
        <w:t xml:space="preserve"> (</w:t>
      </w:r>
      <w:proofErr w:type="spellStart"/>
      <w:r>
        <w:t>Goldthau</w:t>
      </w:r>
      <w:proofErr w:type="spellEnd"/>
      <w:r>
        <w:t xml:space="preserve"> and Witte, 2009) </w:t>
      </w:r>
      <w:r>
        <w:rPr>
          <w:rStyle w:val="StyleUnderline"/>
          <w:highlight w:val="cyan"/>
        </w:rPr>
        <w:t>and</w:t>
      </w:r>
      <w:r>
        <w:rPr>
          <w:rStyle w:val="StyleUnderline"/>
        </w:rPr>
        <w:t xml:space="preserve"> the increasing </w:t>
      </w:r>
      <w:r>
        <w:rPr>
          <w:rStyle w:val="StyleUnderline"/>
          <w:highlight w:val="cyan"/>
        </w:rPr>
        <w:t>competition in</w:t>
      </w:r>
      <w:r>
        <w:rPr>
          <w:rStyle w:val="StyleUnderline"/>
        </w:rPr>
        <w:t xml:space="preserve"> </w:t>
      </w:r>
      <w:r>
        <w:rPr>
          <w:rStyle w:val="StyleUnderline"/>
          <w:highlight w:val="cyan"/>
        </w:rPr>
        <w:t>certain segments of</w:t>
      </w:r>
      <w:r>
        <w:rPr>
          <w:rStyle w:val="StyleUnderline"/>
        </w:rPr>
        <w:t xml:space="preserve"> oil </w:t>
      </w:r>
      <w:r>
        <w:rPr>
          <w:rStyle w:val="StyleUnderline"/>
          <w:highlight w:val="cyan"/>
        </w:rPr>
        <w:t>production</w:t>
      </w:r>
      <w:r>
        <w:t xml:space="preserve"> (Hughes and Long, 2015) </w:t>
      </w:r>
      <w:r>
        <w:rPr>
          <w:rStyle w:val="Emphasis"/>
          <w:highlight w:val="cyan"/>
        </w:rPr>
        <w:t>has changed states’ behavior</w:t>
      </w:r>
      <w:r>
        <w:rPr>
          <w:rStyle w:val="Emphasis"/>
        </w:rPr>
        <w:t xml:space="preserve"> in the international system</w:t>
      </w:r>
      <w:r>
        <w:t xml:space="preserve">. </w:t>
      </w:r>
      <w:r>
        <w:rPr>
          <w:rStyle w:val="StyleUnderline"/>
        </w:rPr>
        <w:t xml:space="preserve">These changing </w:t>
      </w:r>
      <w:r>
        <w:rPr>
          <w:rStyle w:val="StyleUnderline"/>
          <w:highlight w:val="cyan"/>
        </w:rPr>
        <w:t>market conditions</w:t>
      </w:r>
      <w:r>
        <w:rPr>
          <w:rStyle w:val="StyleUnderline"/>
        </w:rPr>
        <w:t xml:space="preserve"> often </w:t>
      </w:r>
      <w:r>
        <w:rPr>
          <w:rStyle w:val="StyleUnderline"/>
          <w:highlight w:val="cyan"/>
        </w:rPr>
        <w:t>decrease the incentive for</w:t>
      </w:r>
      <w:r>
        <w:rPr>
          <w:rStyle w:val="StyleUnderline"/>
        </w:rPr>
        <w:t xml:space="preserve"> foreign policy </w:t>
      </w:r>
      <w:r>
        <w:rPr>
          <w:rStyle w:val="StyleUnderline"/>
          <w:highlight w:val="cyan"/>
        </w:rPr>
        <w:t>adventurism because consumers are able to substitute unreliable suppliers</w:t>
      </w:r>
      <w:r>
        <w:t>.</w:t>
      </w:r>
    </w:p>
    <w:p w14:paraId="7A91B9F5" w14:textId="77777777" w:rsidR="000303BB" w:rsidRDefault="000303BB" w:rsidP="000303BB">
      <w:r>
        <w:t>This study builds on the idea that market incentives matter (</w:t>
      </w:r>
      <w:proofErr w:type="spellStart"/>
      <w:r>
        <w:t>Månsson</w:t>
      </w:r>
      <w:proofErr w:type="spellEnd"/>
      <w:r>
        <w:t xml:space="preserve">, 2014) by systematically analyzing whether fossil fuel exporters1 tend to engage more often in international crises. I extend the framework developed by Colgan (2013) within the framework of “producer politics”. I introduce </w:t>
      </w:r>
      <w:r>
        <w:rPr>
          <w:rStyle w:val="StyleUnderline"/>
          <w:highlight w:val="cyan"/>
        </w:rPr>
        <w:t>a “rents-pacification” argument</w:t>
      </w:r>
      <w:r>
        <w:rPr>
          <w:rStyle w:val="StyleUnderline"/>
        </w:rPr>
        <w:t xml:space="preserve"> that </w:t>
      </w:r>
      <w:r>
        <w:rPr>
          <w:rStyle w:val="StyleUnderline"/>
          <w:highlight w:val="cyan"/>
        </w:rPr>
        <w:t>suggests</w:t>
      </w:r>
      <w:r>
        <w:t xml:space="preserve"> that </w:t>
      </w:r>
      <w:r>
        <w:rPr>
          <w:rStyle w:val="Emphasis"/>
        </w:rPr>
        <w:t xml:space="preserve">fossil fuel </w:t>
      </w:r>
      <w:r>
        <w:rPr>
          <w:rStyle w:val="Emphasis"/>
          <w:highlight w:val="cyan"/>
        </w:rPr>
        <w:t>exporters do not risk their</w:t>
      </w:r>
      <w:r>
        <w:rPr>
          <w:rStyle w:val="Emphasis"/>
        </w:rPr>
        <w:t xml:space="preserve"> fossil </w:t>
      </w:r>
      <w:r>
        <w:rPr>
          <w:rStyle w:val="Emphasis"/>
          <w:highlight w:val="cyan"/>
        </w:rPr>
        <w:t>revenues in order to get engaged in a crisis</w:t>
      </w:r>
      <w:r>
        <w:t>.</w:t>
      </w:r>
    </w:p>
    <w:p w14:paraId="4397E2C4" w14:textId="77777777" w:rsidR="000303BB" w:rsidRDefault="000303BB" w:rsidP="000303BB">
      <w:r>
        <w:rPr>
          <w:rStyle w:val="Emphasis"/>
        </w:rPr>
        <w:t>I examine the opportunity costs associated with assertive behavior of exporters across three market structures: (1) monopoly, (2) oligopoly and (3) free market</w:t>
      </w:r>
      <w:r>
        <w:t xml:space="preserve">. </w:t>
      </w:r>
      <w:r>
        <w:rPr>
          <w:rStyle w:val="StyleUnderline"/>
        </w:rPr>
        <w:t xml:space="preserve">Based on the rates of fossil fuel rents and the market competition, </w:t>
      </w:r>
      <w:r>
        <w:rPr>
          <w:rStyle w:val="StyleUnderline"/>
          <w:highlight w:val="cyan"/>
        </w:rPr>
        <w:t>gas represents a</w:t>
      </w:r>
      <w:r>
        <w:rPr>
          <w:rStyle w:val="StyleUnderline"/>
        </w:rPr>
        <w:t xml:space="preserve"> stylized example for a </w:t>
      </w:r>
      <w:r>
        <w:rPr>
          <w:rStyle w:val="StyleUnderline"/>
          <w:highlight w:val="cyan"/>
        </w:rPr>
        <w:t>monopoly</w:t>
      </w:r>
      <w:r>
        <w:rPr>
          <w:rStyle w:val="StyleUnderline"/>
        </w:rPr>
        <w:t xml:space="preserve"> (very few competitors if not only one competitor) (</w:t>
      </w:r>
      <w:r>
        <w:t xml:space="preserve">Gordon et al., 2003; </w:t>
      </w:r>
      <w:proofErr w:type="spellStart"/>
      <w:r>
        <w:t>Saidu</w:t>
      </w:r>
      <w:proofErr w:type="spellEnd"/>
      <w:r>
        <w:t xml:space="preserve">, 2008; Henderson and Pirani, 2014), </w:t>
      </w:r>
      <w:r>
        <w:rPr>
          <w:rStyle w:val="StyleUnderline"/>
          <w:highlight w:val="cyan"/>
        </w:rPr>
        <w:t>oil</w:t>
      </w:r>
      <w:r>
        <w:rPr>
          <w:rStyle w:val="StyleUnderline"/>
        </w:rPr>
        <w:t xml:space="preserve"> for </w:t>
      </w:r>
      <w:r>
        <w:rPr>
          <w:rStyle w:val="StyleUnderline"/>
          <w:highlight w:val="cyan"/>
        </w:rPr>
        <w:t>an oligopoly</w:t>
      </w:r>
      <w:r>
        <w:rPr>
          <w:rStyle w:val="StyleUnderline"/>
        </w:rPr>
        <w:t xml:space="preserve"> (a few competitors</w:t>
      </w:r>
      <w:r>
        <w:t>) (</w:t>
      </w:r>
      <w:proofErr w:type="spellStart"/>
      <w:r>
        <w:t>Cologni</w:t>
      </w:r>
      <w:proofErr w:type="spellEnd"/>
      <w:r>
        <w:t xml:space="preserve"> and </w:t>
      </w:r>
      <w:proofErr w:type="spellStart"/>
      <w:r>
        <w:t>Manera</w:t>
      </w:r>
      <w:proofErr w:type="spellEnd"/>
      <w:r>
        <w:t xml:space="preserve">, 2014) </w:t>
      </w:r>
      <w:r>
        <w:rPr>
          <w:rStyle w:val="StyleUnderline"/>
        </w:rPr>
        <w:t>and coal for a free market structure (</w:t>
      </w:r>
      <w:r>
        <w:t>many competitors) (</w:t>
      </w:r>
      <w:proofErr w:type="spellStart"/>
      <w:r>
        <w:t>Böhringer</w:t>
      </w:r>
      <w:proofErr w:type="spellEnd"/>
      <w:r>
        <w:t xml:space="preserve"> and Rutherford, 2002). </w:t>
      </w:r>
      <w:r>
        <w:rPr>
          <w:rStyle w:val="StyleUnderline"/>
        </w:rPr>
        <w:t>Under conditions of monopoly, I expect the domination of a “</w:t>
      </w:r>
      <w:proofErr w:type="spellStart"/>
      <w:r>
        <w:rPr>
          <w:rStyle w:val="StyleUnderline"/>
        </w:rPr>
        <w:t>petro</w:t>
      </w:r>
      <w:proofErr w:type="spellEnd"/>
      <w:r>
        <w:rPr>
          <w:rStyle w:val="StyleUnderline"/>
        </w:rPr>
        <w:t>-aggression” mechanism, because states have relatively low opportunity costs of initiating a crisis</w:t>
      </w:r>
      <w:r>
        <w:t xml:space="preserve">. </w:t>
      </w:r>
      <w:r>
        <w:rPr>
          <w:rStyle w:val="Emphasis"/>
          <w:highlight w:val="cyan"/>
        </w:rPr>
        <w:t>Under</w:t>
      </w:r>
      <w:r>
        <w:rPr>
          <w:rStyle w:val="Emphasis"/>
        </w:rPr>
        <w:t xml:space="preserve"> conditions of </w:t>
      </w:r>
      <w:r>
        <w:rPr>
          <w:rStyle w:val="Emphasis"/>
          <w:highlight w:val="cyan"/>
        </w:rPr>
        <w:t>oligopoly</w:t>
      </w:r>
      <w:r>
        <w:rPr>
          <w:rStyle w:val="Emphasis"/>
        </w:rPr>
        <w:t xml:space="preserve">, it dominates a “rents-pacification” mechanism, as </w:t>
      </w:r>
      <w:r>
        <w:rPr>
          <w:rStyle w:val="Emphasis"/>
          <w:highlight w:val="cyan"/>
        </w:rPr>
        <w:t>exporters have to face the possibility of consumers switching</w:t>
      </w:r>
      <w:r>
        <w:rPr>
          <w:rStyle w:val="Emphasis"/>
        </w:rPr>
        <w:t xml:space="preserve"> to other suppliers</w:t>
      </w:r>
      <w:r>
        <w:t xml:space="preserve">. Finally, </w:t>
      </w:r>
      <w:r>
        <w:rPr>
          <w:rStyle w:val="StyleUnderline"/>
        </w:rPr>
        <w:t>under free market conditions</w:t>
      </w:r>
      <w:r>
        <w:t xml:space="preserve">, I expect that </w:t>
      </w:r>
      <w:r>
        <w:rPr>
          <w:rStyle w:val="StyleUnderline"/>
        </w:rPr>
        <w:t>the opportunity costs of initiating a crisis are low since free market products are easily accessible and inexpensive</w:t>
      </w:r>
      <w:r>
        <w:t>.</w:t>
      </w:r>
    </w:p>
    <w:p w14:paraId="34E34F4C" w14:textId="77777777" w:rsidR="000303BB" w:rsidRDefault="000303BB" w:rsidP="000303BB">
      <w:r>
        <w:rPr>
          <w:rStyle w:val="StyleUnderline"/>
          <w:highlight w:val="cyan"/>
        </w:rPr>
        <w:t>There is little</w:t>
      </w:r>
      <w:r>
        <w:rPr>
          <w:rStyle w:val="StyleUnderline"/>
        </w:rPr>
        <w:t xml:space="preserve"> systematic </w:t>
      </w:r>
      <w:r>
        <w:rPr>
          <w:rStyle w:val="StyleUnderline"/>
          <w:highlight w:val="cyan"/>
        </w:rPr>
        <w:t>research</w:t>
      </w:r>
      <w:r>
        <w:rPr>
          <w:rStyle w:val="StyleUnderline"/>
        </w:rPr>
        <w:t xml:space="preserve"> and inclusive empirical findings, </w:t>
      </w:r>
      <w:r>
        <w:rPr>
          <w:rStyle w:val="StyleUnderline"/>
          <w:highlight w:val="cyan"/>
        </w:rPr>
        <w:t>linking fossil fuels and international crises</w:t>
      </w:r>
      <w:r>
        <w:t xml:space="preserve"> onset (</w:t>
      </w:r>
      <w:proofErr w:type="spellStart"/>
      <w:r>
        <w:t>Koubi</w:t>
      </w:r>
      <w:proofErr w:type="spellEnd"/>
      <w:r>
        <w:t xml:space="preserve"> et al., 2014; </w:t>
      </w:r>
      <w:proofErr w:type="spellStart"/>
      <w:r>
        <w:t>Sovacool</w:t>
      </w:r>
      <w:proofErr w:type="spellEnd"/>
      <w:r>
        <w:t xml:space="preserve">, 2014; Bove et al., 2015). Apart from making a general contribution to this strand of research, </w:t>
      </w:r>
      <w:r>
        <w:rPr>
          <w:rStyle w:val="StyleUnderline"/>
          <w:highlight w:val="cyan"/>
        </w:rPr>
        <w:t>this study</w:t>
      </w:r>
      <w:r>
        <w:rPr>
          <w:rStyle w:val="StyleUnderline"/>
        </w:rPr>
        <w:t xml:space="preserve">: (1) </w:t>
      </w:r>
      <w:r>
        <w:rPr>
          <w:rStyle w:val="StyleUnderline"/>
          <w:highlight w:val="cyan"/>
        </w:rPr>
        <w:t>systematically tests the probability of states</w:t>
      </w:r>
      <w:r>
        <w:rPr>
          <w:rStyle w:val="StyleUnderline"/>
        </w:rPr>
        <w:t xml:space="preserve">’ </w:t>
      </w:r>
      <w:r>
        <w:rPr>
          <w:rStyle w:val="StyleUnderline"/>
          <w:highlight w:val="cyan"/>
        </w:rPr>
        <w:t>crises initiation</w:t>
      </w:r>
      <w:r>
        <w:rPr>
          <w:rStyle w:val="StyleUnderline"/>
        </w:rPr>
        <w:t xml:space="preserve">, (2) </w:t>
      </w:r>
      <w:r>
        <w:rPr>
          <w:rStyle w:val="StyleUnderline"/>
          <w:highlight w:val="cyan"/>
        </w:rPr>
        <w:t>disaggregates fossil fuels according to</w:t>
      </w:r>
      <w:r>
        <w:rPr>
          <w:rStyle w:val="StyleUnderline"/>
        </w:rPr>
        <w:t xml:space="preserve"> different </w:t>
      </w:r>
      <w:r>
        <w:rPr>
          <w:rStyle w:val="StyleUnderline"/>
          <w:highlight w:val="cyan"/>
        </w:rPr>
        <w:t>market structure</w:t>
      </w:r>
      <w:r>
        <w:rPr>
          <w:rStyle w:val="StyleUnderline"/>
        </w:rPr>
        <w:t xml:space="preserve">s and </w:t>
      </w:r>
      <w:r>
        <w:rPr>
          <w:rStyle w:val="StyleUnderline"/>
          <w:highlight w:val="cyan"/>
        </w:rPr>
        <w:t>introduces</w:t>
      </w:r>
      <w:r>
        <w:rPr>
          <w:rStyle w:val="StyleUnderline"/>
        </w:rPr>
        <w:t xml:space="preserve"> the “</w:t>
      </w:r>
      <w:r>
        <w:rPr>
          <w:rStyle w:val="StyleUnderline"/>
          <w:highlight w:val="cyan"/>
        </w:rPr>
        <w:t>rents-pacification</w:t>
      </w:r>
      <w:r>
        <w:rPr>
          <w:rStyle w:val="StyleUnderline"/>
        </w:rPr>
        <w:t xml:space="preserve">” argument, </w:t>
      </w:r>
      <w:r>
        <w:rPr>
          <w:rStyle w:val="StyleUnderline"/>
          <w:highlight w:val="cyan"/>
        </w:rPr>
        <w:t>and</w:t>
      </w:r>
      <w:r>
        <w:rPr>
          <w:rStyle w:val="StyleUnderline"/>
        </w:rPr>
        <w:t xml:space="preserve"> (3) </w:t>
      </w:r>
      <w:r>
        <w:rPr>
          <w:rStyle w:val="StyleUnderline"/>
          <w:highlight w:val="cyan"/>
        </w:rPr>
        <w:t>solves</w:t>
      </w:r>
      <w:r>
        <w:rPr>
          <w:rStyle w:val="StyleUnderline"/>
        </w:rPr>
        <w:t xml:space="preserve"> the potential </w:t>
      </w:r>
      <w:r>
        <w:rPr>
          <w:rStyle w:val="StyleUnderline"/>
          <w:highlight w:val="cyan"/>
        </w:rPr>
        <w:t>endogeneity bias</w:t>
      </w:r>
      <w:r>
        <w:rPr>
          <w:rStyle w:val="StyleUnderline"/>
        </w:rPr>
        <w:t>, by proposing an instrumental variable</w:t>
      </w:r>
      <w:r>
        <w:t>.2</w:t>
      </w:r>
    </w:p>
    <w:p w14:paraId="0F65E523" w14:textId="77777777" w:rsidR="000303BB" w:rsidRDefault="000303BB" w:rsidP="000303BB">
      <w:r>
        <w:rPr>
          <w:rStyle w:val="StyleUnderline"/>
        </w:rPr>
        <w:t>Energy fossil fuels’ rents of different economic markets have an impact on states’ choice of initiating a crisi</w:t>
      </w:r>
      <w:r>
        <w:t xml:space="preserve">s. The type of the market that each product belongs to determines the direction of the outcome. That is, </w:t>
      </w:r>
      <w:r>
        <w:rPr>
          <w:rStyle w:val="StyleUnderline"/>
          <w:highlight w:val="cyan"/>
        </w:rPr>
        <w:t>exporters of</w:t>
      </w:r>
      <w:r>
        <w:rPr>
          <w:rStyle w:val="StyleUnderline"/>
        </w:rPr>
        <w:t xml:space="preserve"> monopolistic and free market products appear with an aggressive policy behavior whilst exporters of other markets (</w:t>
      </w:r>
      <w:r>
        <w:rPr>
          <w:rStyle w:val="StyleUnderline"/>
          <w:highlight w:val="cyan"/>
        </w:rPr>
        <w:t>oligopoly</w:t>
      </w:r>
      <w:r>
        <w:rPr>
          <w:rStyle w:val="StyleUnderline"/>
        </w:rPr>
        <w:t xml:space="preserve">) </w:t>
      </w:r>
      <w:r>
        <w:rPr>
          <w:rStyle w:val="StyleUnderline"/>
          <w:highlight w:val="cyan"/>
        </w:rPr>
        <w:t>consider potential loses</w:t>
      </w:r>
      <w:r>
        <w:rPr>
          <w:rStyle w:val="StyleUnderline"/>
        </w:rPr>
        <w:t xml:space="preserve"> of their revenues </w:t>
      </w:r>
      <w:r>
        <w:rPr>
          <w:rStyle w:val="StyleUnderline"/>
          <w:highlight w:val="cyan"/>
        </w:rPr>
        <w:t>when triggering a crisis</w:t>
      </w:r>
      <w:r>
        <w:t>.</w:t>
      </w:r>
    </w:p>
    <w:p w14:paraId="531430FA" w14:textId="77777777" w:rsidR="000303BB" w:rsidRDefault="000303BB" w:rsidP="00101042">
      <w:pPr>
        <w:pStyle w:val="Heading4"/>
      </w:pPr>
      <w:r>
        <w:t>Costs of waging wars outweigh perceived benefits</w:t>
      </w:r>
    </w:p>
    <w:p w14:paraId="48A7C8AD" w14:textId="77777777" w:rsidR="000303BB" w:rsidRDefault="000303BB" w:rsidP="000303BB">
      <w:r>
        <w:t xml:space="preserve">Emily </w:t>
      </w:r>
      <w:proofErr w:type="spellStart"/>
      <w:r>
        <w:rPr>
          <w:rStyle w:val="Style13ptBold"/>
        </w:rPr>
        <w:t>Meierding</w:t>
      </w:r>
      <w:proofErr w:type="spellEnd"/>
      <w:r>
        <w:rPr>
          <w:rStyle w:val="Style13ptBold"/>
        </w:rPr>
        <w:t xml:space="preserve"> 16</w:t>
      </w:r>
      <w:r>
        <w:t>. Naval Postgraduate School, Assistant Professor. 04/02/2016. “Dismantling the Oil Wars Myth.” Security Studies, vol. 25, no. 2, pp. 258–288.</w:t>
      </w:r>
    </w:p>
    <w:p w14:paraId="67CA773A" w14:textId="77777777" w:rsidR="000303BB" w:rsidRDefault="000303BB" w:rsidP="000303BB">
      <w:pPr>
        <w:rPr>
          <w:sz w:val="16"/>
        </w:rPr>
      </w:pPr>
      <w:r>
        <w:rPr>
          <w:rStyle w:val="StyleUnderline"/>
        </w:rPr>
        <w:t xml:space="preserve">In the mid-2000s, </w:t>
      </w:r>
      <w:r>
        <w:rPr>
          <w:rStyle w:val="StyleUnderline"/>
          <w:highlight w:val="cyan"/>
        </w:rPr>
        <w:t xml:space="preserve">as oil prices rose </w:t>
      </w:r>
      <w:r>
        <w:rPr>
          <w:rStyle w:val="StyleUnderline"/>
        </w:rPr>
        <w:t xml:space="preserve">to over $140 per barrel, many </w:t>
      </w:r>
      <w:r>
        <w:rPr>
          <w:rStyle w:val="StyleUnderline"/>
          <w:highlight w:val="cyan"/>
        </w:rPr>
        <w:t>analysts predicted</w:t>
      </w:r>
      <w:r>
        <w:rPr>
          <w:sz w:val="16"/>
          <w:highlight w:val="cyan"/>
        </w:rPr>
        <w:t xml:space="preserve"> </w:t>
      </w:r>
      <w:r>
        <w:rPr>
          <w:rStyle w:val="Emphasis"/>
          <w:highlight w:val="cyan"/>
        </w:rPr>
        <w:t xml:space="preserve">imminent </w:t>
      </w:r>
      <w:r>
        <w:rPr>
          <w:rStyle w:val="Emphasis"/>
        </w:rPr>
        <w:t xml:space="preserve">international </w:t>
      </w:r>
      <w:r>
        <w:rPr>
          <w:rStyle w:val="Emphasis"/>
          <w:highlight w:val="cyan"/>
        </w:rPr>
        <w:t>oil wars</w:t>
      </w:r>
      <w:r>
        <w:rPr>
          <w:sz w:val="16"/>
        </w:rPr>
        <w:t xml:space="preserve"> </w:t>
      </w:r>
      <w:r>
        <w:rPr>
          <w:rStyle w:val="StyleUnderline"/>
        </w:rPr>
        <w:t>over the world’s</w:t>
      </w:r>
      <w:r>
        <w:rPr>
          <w:sz w:val="16"/>
        </w:rPr>
        <w:t xml:space="preserve"> increasingly </w:t>
      </w:r>
      <w:r>
        <w:rPr>
          <w:rStyle w:val="Emphasis"/>
        </w:rPr>
        <w:t>scarce petroleum</w:t>
      </w:r>
      <w:r>
        <w:rPr>
          <w:sz w:val="16"/>
        </w:rPr>
        <w:t xml:space="preserve"> resources.1 Michael T. </w:t>
      </w:r>
      <w:proofErr w:type="spellStart"/>
      <w:r>
        <w:rPr>
          <w:rStyle w:val="Emphasis"/>
        </w:rPr>
        <w:t>Klare</w:t>
      </w:r>
      <w:proofErr w:type="spellEnd"/>
      <w:r>
        <w:rPr>
          <w:sz w:val="16"/>
        </w:rPr>
        <w:t xml:space="preserve"> </w:t>
      </w:r>
      <w:r>
        <w:rPr>
          <w:rStyle w:val="StyleUnderline"/>
        </w:rPr>
        <w:t>described interstate oil competition as “a</w:t>
      </w:r>
      <w:r>
        <w:rPr>
          <w:sz w:val="16"/>
        </w:rPr>
        <w:t xml:space="preserve"> </w:t>
      </w:r>
      <w:r>
        <w:rPr>
          <w:rStyle w:val="Emphasis"/>
        </w:rPr>
        <w:t>voracious, zero-sum contest</w:t>
      </w:r>
      <w:r>
        <w:rPr>
          <w:sz w:val="16"/>
        </w:rPr>
        <w:t xml:space="preserve"> that, if allowed to continue along present paths, can only lead to conflict among the major powers.”2 Gal </w:t>
      </w:r>
      <w:proofErr w:type="spellStart"/>
      <w:r>
        <w:rPr>
          <w:sz w:val="16"/>
        </w:rPr>
        <w:t>Luft</w:t>
      </w:r>
      <w:proofErr w:type="spellEnd"/>
      <w:r>
        <w:rPr>
          <w:sz w:val="16"/>
        </w:rPr>
        <w:t>, director of the Institute for the Analysis of Global Security, predicted that China and the United States would come to blows over oil resources: “You have two powers competing over the same sandbox. . . . As a country of China’s size grows, there will be a moment when the moment of reckoning comes.”3 Politicians expressed similar alarm; in her nomination hearings before the Senate Foreign Relations Committee, former US Secretary of State Hillary Clinton asserted: “We know that there will be disputes over energy resources . . . in the Arctic.”4</w:t>
      </w:r>
    </w:p>
    <w:p w14:paraId="5D4CD8DD" w14:textId="77777777" w:rsidR="000303BB" w:rsidRDefault="000303BB" w:rsidP="000303BB">
      <w:pPr>
        <w:rPr>
          <w:sz w:val="16"/>
        </w:rPr>
      </w:pPr>
      <w:r>
        <w:rPr>
          <w:sz w:val="16"/>
        </w:rPr>
        <w:t xml:space="preserve">Expectations of great power oil wars have declined somewhat as a result of the North American shale gas and tight oil boom. However, </w:t>
      </w:r>
      <w:r>
        <w:rPr>
          <w:rStyle w:val="StyleUnderline"/>
          <w:highlight w:val="cyan"/>
        </w:rPr>
        <w:t>observers continue to predict</w:t>
      </w:r>
      <w:r>
        <w:rPr>
          <w:rStyle w:val="StyleUnderline"/>
        </w:rPr>
        <w:t xml:space="preserve"> that oil </w:t>
      </w:r>
      <w:r>
        <w:rPr>
          <w:rStyle w:val="StyleUnderline"/>
          <w:highlight w:val="cyan"/>
        </w:rPr>
        <w:t>will provoke regional conflicts</w:t>
      </w:r>
      <w:r>
        <w:rPr>
          <w:rStyle w:val="StyleUnderline"/>
        </w:rPr>
        <w:t xml:space="preserve"> in resource-rich areas such as the South China Sea, East China Sea, and the eastern Mediterranean</w:t>
      </w:r>
      <w:r>
        <w:rPr>
          <w:sz w:val="16"/>
        </w:rPr>
        <w:t xml:space="preserve">.5 </w:t>
      </w:r>
      <w:r>
        <w:rPr>
          <w:rStyle w:val="StyleUnderline"/>
        </w:rPr>
        <w:t>The Arctic is also still a source of concern, especially following Russia’s expansionism in Crimea</w:t>
      </w:r>
      <w:r>
        <w:rPr>
          <w:sz w:val="16"/>
        </w:rPr>
        <w:t xml:space="preserve">.6 </w:t>
      </w:r>
      <w:r>
        <w:rPr>
          <w:rStyle w:val="StyleUnderline"/>
        </w:rPr>
        <w:t>In addition, the idea of interstate oil wars remains widely accepted amongst the general public, policymakers, and international relations theorists</w:t>
      </w:r>
      <w:r>
        <w:rPr>
          <w:sz w:val="16"/>
        </w:rPr>
        <w:t>. Although realists and liberals usually disagree about the likelihood of militarized conflict in the international system, their views converge on the question of whether fighting for oil can pay. Most people assume that competition over control of oil resources is a significant cause of interstate conflict.7</w:t>
      </w:r>
    </w:p>
    <w:p w14:paraId="68288C98" w14:textId="77777777" w:rsidR="000303BB" w:rsidRDefault="000303BB" w:rsidP="000303BB">
      <w:pPr>
        <w:rPr>
          <w:sz w:val="16"/>
        </w:rPr>
      </w:pPr>
      <w:r>
        <w:rPr>
          <w:rStyle w:val="Emphasis"/>
        </w:rPr>
        <w:t xml:space="preserve">However, </w:t>
      </w:r>
      <w:r>
        <w:rPr>
          <w:rStyle w:val="Emphasis"/>
          <w:highlight w:val="cyan"/>
        </w:rPr>
        <w:t>there is little empirical evidence to support this</w:t>
      </w:r>
      <w:r>
        <w:rPr>
          <w:rStyle w:val="Emphasis"/>
        </w:rPr>
        <w:t xml:space="preserve"> claim</w:t>
      </w:r>
      <w:r>
        <w:rPr>
          <w:rStyle w:val="StyleUnderline"/>
        </w:rPr>
        <w:t xml:space="preserve">. </w:t>
      </w:r>
      <w:r>
        <w:rPr>
          <w:rStyle w:val="StyleUnderline"/>
          <w:highlight w:val="cyan"/>
        </w:rPr>
        <w:t>Few researchers</w:t>
      </w:r>
      <w:r>
        <w:rPr>
          <w:rStyle w:val="StyleUnderline"/>
        </w:rPr>
        <w:t xml:space="preserve"> have </w:t>
      </w:r>
      <w:r>
        <w:rPr>
          <w:rStyle w:val="StyleUnderline"/>
          <w:highlight w:val="cyan"/>
        </w:rPr>
        <w:t>attempted to</w:t>
      </w:r>
      <w:r>
        <w:rPr>
          <w:sz w:val="16"/>
          <w:highlight w:val="cyan"/>
        </w:rPr>
        <w:t xml:space="preserve"> </w:t>
      </w:r>
      <w:r>
        <w:rPr>
          <w:rStyle w:val="Emphasis"/>
          <w:highlight w:val="cyan"/>
        </w:rPr>
        <w:t>systematically evaluate</w:t>
      </w:r>
      <w:r>
        <w:rPr>
          <w:sz w:val="16"/>
        </w:rPr>
        <w:t xml:space="preserve"> </w:t>
      </w:r>
      <w:r>
        <w:rPr>
          <w:rStyle w:val="StyleUnderline"/>
        </w:rPr>
        <w:t xml:space="preserve">the </w:t>
      </w:r>
      <w:r>
        <w:rPr>
          <w:rStyle w:val="StyleUnderline"/>
          <w:highlight w:val="cyan"/>
        </w:rPr>
        <w:t>relationships</w:t>
      </w:r>
      <w:r>
        <w:rPr>
          <w:rStyle w:val="StyleUnderline"/>
        </w:rPr>
        <w:t xml:space="preserve"> between oil and international militarized conflict</w:t>
      </w:r>
      <w:r>
        <w:rPr>
          <w:sz w:val="16"/>
        </w:rPr>
        <w:t xml:space="preserve">, and studies that have been conducted have produced mixed results.8 </w:t>
      </w:r>
      <w:r>
        <w:rPr>
          <w:rStyle w:val="StyleUnderline"/>
        </w:rPr>
        <w:t>Scholars have</w:t>
      </w:r>
      <w:r>
        <w:rPr>
          <w:sz w:val="16"/>
        </w:rPr>
        <w:t xml:space="preserve"> </w:t>
      </w:r>
      <w:r>
        <w:rPr>
          <w:rStyle w:val="Emphasis"/>
        </w:rPr>
        <w:t>also</w:t>
      </w:r>
      <w:r>
        <w:rPr>
          <w:sz w:val="16"/>
        </w:rPr>
        <w:t xml:space="preserve"> </w:t>
      </w:r>
      <w:r>
        <w:rPr>
          <w:rStyle w:val="StyleUnderline"/>
        </w:rPr>
        <w:t>failed to rigorously articulate or critique the</w:t>
      </w:r>
      <w:r>
        <w:rPr>
          <w:sz w:val="16"/>
        </w:rPr>
        <w:t xml:space="preserve"> </w:t>
      </w:r>
      <w:r>
        <w:rPr>
          <w:rStyle w:val="Emphasis"/>
        </w:rPr>
        <w:t>logical underpinnings</w:t>
      </w:r>
      <w:r>
        <w:rPr>
          <w:sz w:val="16"/>
        </w:rPr>
        <w:t xml:space="preserve"> </w:t>
      </w:r>
      <w:r>
        <w:rPr>
          <w:rStyle w:val="StyleUnderline"/>
        </w:rPr>
        <w:t>of oil war claims. As a result, our understanding of</w:t>
      </w:r>
      <w:r>
        <w:rPr>
          <w:sz w:val="16"/>
        </w:rPr>
        <w:t xml:space="preserve"> the frequency and dynamics of </w:t>
      </w:r>
      <w:r>
        <w:rPr>
          <w:rStyle w:val="StyleUnderline"/>
        </w:rPr>
        <w:t>interstate oil wars is</w:t>
      </w:r>
      <w:r>
        <w:rPr>
          <w:sz w:val="16"/>
        </w:rPr>
        <w:t xml:space="preserve"> </w:t>
      </w:r>
      <w:r>
        <w:rPr>
          <w:rStyle w:val="Emphasis"/>
        </w:rPr>
        <w:t>minimal</w:t>
      </w:r>
      <w:r>
        <w:rPr>
          <w:rStyle w:val="StyleUnderline"/>
        </w:rPr>
        <w:t>. This lack of knowledge is problematic, as</w:t>
      </w:r>
      <w:r>
        <w:rPr>
          <w:sz w:val="16"/>
        </w:rPr>
        <w:t xml:space="preserve"> overly or insufficiently </w:t>
      </w:r>
      <w:r>
        <w:rPr>
          <w:rStyle w:val="Emphasis"/>
        </w:rPr>
        <w:t>alarmist expectations</w:t>
      </w:r>
      <w:r>
        <w:rPr>
          <w:sz w:val="16"/>
        </w:rPr>
        <w:t xml:space="preserve"> </w:t>
      </w:r>
      <w:r>
        <w:rPr>
          <w:rStyle w:val="StyleUnderline"/>
        </w:rPr>
        <w:t>are likely to inspire</w:t>
      </w:r>
      <w:r>
        <w:rPr>
          <w:sz w:val="16"/>
        </w:rPr>
        <w:t xml:space="preserve"> </w:t>
      </w:r>
      <w:r>
        <w:rPr>
          <w:rStyle w:val="Emphasis"/>
        </w:rPr>
        <w:t>costly and ineffective</w:t>
      </w:r>
      <w:r>
        <w:rPr>
          <w:sz w:val="16"/>
        </w:rPr>
        <w:t xml:space="preserve"> conflict prevention </w:t>
      </w:r>
      <w:r>
        <w:rPr>
          <w:rStyle w:val="Emphasis"/>
        </w:rPr>
        <w:t>efforts</w:t>
      </w:r>
      <w:r>
        <w:rPr>
          <w:sz w:val="16"/>
        </w:rPr>
        <w:t xml:space="preserve">. The lacuna also means that researchers and policymakers should not be reassured by the recent collapse in oil prices, as </w:t>
      </w:r>
      <w:r>
        <w:rPr>
          <w:rStyle w:val="StyleUnderline"/>
        </w:rPr>
        <w:t>it has</w:t>
      </w:r>
      <w:r>
        <w:rPr>
          <w:sz w:val="16"/>
        </w:rPr>
        <w:t xml:space="preserve"> </w:t>
      </w:r>
      <w:r>
        <w:rPr>
          <w:rStyle w:val="Emphasis"/>
        </w:rPr>
        <w:t>not</w:t>
      </w:r>
      <w:r>
        <w:rPr>
          <w:sz w:val="16"/>
        </w:rPr>
        <w:t xml:space="preserve"> yet </w:t>
      </w:r>
      <w:r>
        <w:rPr>
          <w:rStyle w:val="Emphasis"/>
        </w:rPr>
        <w:t>been established</w:t>
      </w:r>
      <w:r>
        <w:rPr>
          <w:sz w:val="16"/>
        </w:rPr>
        <w:t xml:space="preserve"> </w:t>
      </w:r>
      <w:r>
        <w:rPr>
          <w:rStyle w:val="StyleUnderline"/>
        </w:rPr>
        <w:t>that low oil prices are correlated with a reduced frequency of oil wars</w:t>
      </w:r>
      <w:r>
        <w:rPr>
          <w:sz w:val="16"/>
        </w:rPr>
        <w:t>. Indeed, many of our assumptions need to be tested before we can confidently claim that oil does or does not cause interstate conflict.</w:t>
      </w:r>
    </w:p>
    <w:p w14:paraId="76A69C26" w14:textId="77777777" w:rsidR="000303BB" w:rsidRDefault="000303BB" w:rsidP="000303BB">
      <w:pPr>
        <w:rPr>
          <w:sz w:val="16"/>
        </w:rPr>
      </w:pPr>
      <w:r>
        <w:rPr>
          <w:sz w:val="16"/>
        </w:rPr>
        <w:t xml:space="preserve">This article argues that </w:t>
      </w:r>
      <w:r>
        <w:rPr>
          <w:rStyle w:val="StyleUnderline"/>
        </w:rPr>
        <w:t xml:space="preserve">the </w:t>
      </w:r>
      <w:r>
        <w:rPr>
          <w:rStyle w:val="StyleUnderline"/>
          <w:highlight w:val="cyan"/>
        </w:rPr>
        <w:t>risk of</w:t>
      </w:r>
      <w:r>
        <w:rPr>
          <w:sz w:val="16"/>
        </w:rPr>
        <w:t xml:space="preserve"> </w:t>
      </w:r>
      <w:r>
        <w:rPr>
          <w:rStyle w:val="Emphasis"/>
        </w:rPr>
        <w:t xml:space="preserve">international </w:t>
      </w:r>
      <w:r>
        <w:rPr>
          <w:rStyle w:val="Emphasis"/>
          <w:highlight w:val="cyan"/>
        </w:rPr>
        <w:t>oil wars</w:t>
      </w:r>
      <w:r>
        <w:rPr>
          <w:sz w:val="16"/>
          <w:highlight w:val="cyan"/>
        </w:rPr>
        <w:t xml:space="preserve"> </w:t>
      </w:r>
      <w:r>
        <w:rPr>
          <w:rStyle w:val="StyleUnderline"/>
          <w:highlight w:val="cyan"/>
        </w:rPr>
        <w:t>has been</w:t>
      </w:r>
      <w:r>
        <w:rPr>
          <w:sz w:val="16"/>
          <w:highlight w:val="cyan"/>
        </w:rPr>
        <w:t xml:space="preserve"> </w:t>
      </w:r>
      <w:r>
        <w:rPr>
          <w:rStyle w:val="Emphasis"/>
          <w:highlight w:val="cyan"/>
        </w:rPr>
        <w:t>overstated</w:t>
      </w:r>
      <w:r>
        <w:rPr>
          <w:rStyle w:val="StyleUnderline"/>
        </w:rPr>
        <w:t xml:space="preserve">. People’s belief in oil wars is </w:t>
      </w:r>
      <w:r>
        <w:rPr>
          <w:rStyle w:val="Emphasis"/>
          <w:highlight w:val="cyan"/>
        </w:rPr>
        <w:t>rooted in the assumption that fighting for oil can pay</w:t>
      </w:r>
      <w:r>
        <w:rPr>
          <w:rStyle w:val="StyleUnderline"/>
          <w:highlight w:val="cyan"/>
        </w:rPr>
        <w:t>.</w:t>
      </w:r>
      <w:r>
        <w:rPr>
          <w:rStyle w:val="StyleUnderline"/>
        </w:rPr>
        <w:t xml:space="preserve"> This assumption is based on an accurate assessment of oil’s</w:t>
      </w:r>
      <w:r>
        <w:rPr>
          <w:sz w:val="16"/>
        </w:rPr>
        <w:t xml:space="preserve"> </w:t>
      </w:r>
      <w:r>
        <w:rPr>
          <w:rStyle w:val="Emphasis"/>
        </w:rPr>
        <w:t>utility</w:t>
      </w:r>
      <w:r>
        <w:rPr>
          <w:sz w:val="16"/>
        </w:rPr>
        <w:t xml:space="preserve">; it is an extremely valuable natural resource. </w:t>
      </w:r>
      <w:r>
        <w:rPr>
          <w:rStyle w:val="StyleUnderline"/>
        </w:rPr>
        <w:t>However</w:t>
      </w:r>
      <w:r>
        <w:rPr>
          <w:sz w:val="16"/>
        </w:rPr>
        <w:t xml:space="preserve">, </w:t>
      </w:r>
      <w:r>
        <w:rPr>
          <w:rStyle w:val="StyleUnderline"/>
        </w:rPr>
        <w:t>proponents of</w:t>
      </w:r>
      <w:r>
        <w:rPr>
          <w:sz w:val="16"/>
        </w:rPr>
        <w:t xml:space="preserve"> what I label </w:t>
      </w:r>
      <w:r>
        <w:rPr>
          <w:rStyle w:val="StyleUnderline"/>
        </w:rPr>
        <w:t>the oil war hypothesis</w:t>
      </w:r>
      <w:r>
        <w:rPr>
          <w:sz w:val="16"/>
        </w:rPr>
        <w:t xml:space="preserve"> </w:t>
      </w:r>
      <w:r>
        <w:rPr>
          <w:rStyle w:val="Emphasis"/>
        </w:rPr>
        <w:t>err</w:t>
      </w:r>
      <w:r>
        <w:rPr>
          <w:sz w:val="16"/>
        </w:rPr>
        <w:t xml:space="preserve"> </w:t>
      </w:r>
      <w:r>
        <w:rPr>
          <w:rStyle w:val="StyleUnderline"/>
        </w:rPr>
        <w:t xml:space="preserve">by </w:t>
      </w:r>
      <w:r>
        <w:rPr>
          <w:rStyle w:val="StyleUnderline"/>
          <w:highlight w:val="cyan"/>
        </w:rPr>
        <w:t>overlooking</w:t>
      </w:r>
      <w:r>
        <w:rPr>
          <w:rStyle w:val="StyleUnderline"/>
        </w:rPr>
        <w:t xml:space="preserve"> the</w:t>
      </w:r>
      <w:r>
        <w:rPr>
          <w:sz w:val="16"/>
        </w:rPr>
        <w:t xml:space="preserve"> </w:t>
      </w:r>
      <w:r>
        <w:rPr>
          <w:rStyle w:val="Emphasis"/>
          <w:highlight w:val="cyan"/>
        </w:rPr>
        <w:t>extensive obstacles to seizing, producing, and marketing foreign oil resources</w:t>
      </w:r>
      <w:r>
        <w:rPr>
          <w:rStyle w:val="StyleUnderline"/>
        </w:rPr>
        <w:t>. As a result, they overestimate the utility of</w:t>
      </w:r>
      <w:r>
        <w:rPr>
          <w:sz w:val="16"/>
        </w:rPr>
        <w:t xml:space="preserve"> </w:t>
      </w:r>
      <w:r>
        <w:rPr>
          <w:rStyle w:val="Emphasis"/>
        </w:rPr>
        <w:t>fighting</w:t>
      </w:r>
      <w:r>
        <w:rPr>
          <w:sz w:val="16"/>
        </w:rPr>
        <w:t xml:space="preserve"> </w:t>
      </w:r>
      <w:r>
        <w:rPr>
          <w:rStyle w:val="StyleUnderline"/>
        </w:rPr>
        <w:t>for oil and, consequently, the</w:t>
      </w:r>
      <w:r>
        <w:rPr>
          <w:sz w:val="16"/>
        </w:rPr>
        <w:t xml:space="preserve"> </w:t>
      </w:r>
      <w:r>
        <w:rPr>
          <w:rStyle w:val="Emphasis"/>
        </w:rPr>
        <w:t>significance</w:t>
      </w:r>
      <w:r>
        <w:rPr>
          <w:sz w:val="16"/>
        </w:rPr>
        <w:t xml:space="preserve"> </w:t>
      </w:r>
      <w:r>
        <w:rPr>
          <w:rStyle w:val="StyleUnderline"/>
        </w:rPr>
        <w:t>of oil as a cause of</w:t>
      </w:r>
      <w:r>
        <w:rPr>
          <w:sz w:val="16"/>
        </w:rPr>
        <w:t xml:space="preserve"> </w:t>
      </w:r>
      <w:r>
        <w:rPr>
          <w:rStyle w:val="Emphasis"/>
        </w:rPr>
        <w:t>international conflict</w:t>
      </w:r>
      <w:r>
        <w:rPr>
          <w:rStyle w:val="StyleUnderline"/>
        </w:rPr>
        <w:t xml:space="preserve">. This article identifies four sets of impediments to exploiting foreign oil: </w:t>
      </w:r>
      <w:r>
        <w:rPr>
          <w:rStyle w:val="Emphasis"/>
          <w:highlight w:val="cyan"/>
        </w:rPr>
        <w:t>invasion costs</w:t>
      </w:r>
      <w:r>
        <w:rPr>
          <w:rStyle w:val="StyleUnderline"/>
          <w:highlight w:val="cyan"/>
        </w:rPr>
        <w:t xml:space="preserve">, </w:t>
      </w:r>
      <w:r>
        <w:rPr>
          <w:rStyle w:val="Emphasis"/>
          <w:highlight w:val="cyan"/>
        </w:rPr>
        <w:t>occupation costs</w:t>
      </w:r>
      <w:r>
        <w:rPr>
          <w:rStyle w:val="StyleUnderline"/>
          <w:highlight w:val="cyan"/>
        </w:rPr>
        <w:t xml:space="preserve">, </w:t>
      </w:r>
      <w:r>
        <w:rPr>
          <w:rStyle w:val="Emphasis"/>
          <w:highlight w:val="cyan"/>
        </w:rPr>
        <w:t>international costs</w:t>
      </w:r>
      <w:r>
        <w:rPr>
          <w:rStyle w:val="StyleUnderline"/>
          <w:highlight w:val="cyan"/>
        </w:rPr>
        <w:t>, and</w:t>
      </w:r>
      <w:r>
        <w:rPr>
          <w:sz w:val="16"/>
          <w:highlight w:val="cyan"/>
        </w:rPr>
        <w:t xml:space="preserve"> </w:t>
      </w:r>
      <w:r>
        <w:rPr>
          <w:rStyle w:val="Emphasis"/>
          <w:highlight w:val="cyan"/>
        </w:rPr>
        <w:t>investment cost</w:t>
      </w:r>
      <w:r>
        <w:rPr>
          <w:rStyle w:val="Emphasis"/>
        </w:rPr>
        <w:t>s</w:t>
      </w:r>
      <w:r>
        <w:rPr>
          <w:sz w:val="16"/>
        </w:rPr>
        <w:t xml:space="preserve">. It argues that, </w:t>
      </w:r>
      <w:r>
        <w:rPr>
          <w:rStyle w:val="Emphasis"/>
          <w:highlight w:val="cyan"/>
        </w:rPr>
        <w:t>collectively</w:t>
      </w:r>
      <w:r>
        <w:rPr>
          <w:rStyle w:val="StyleUnderline"/>
        </w:rPr>
        <w:t xml:space="preserve">, these obstacles </w:t>
      </w:r>
      <w:r>
        <w:rPr>
          <w:rStyle w:val="Emphasis"/>
          <w:highlight w:val="cyan"/>
        </w:rPr>
        <w:t>dramatically reduce</w:t>
      </w:r>
      <w:r>
        <w:rPr>
          <w:sz w:val="16"/>
        </w:rPr>
        <w:t xml:space="preserve"> </w:t>
      </w:r>
      <w:r>
        <w:rPr>
          <w:rStyle w:val="StyleUnderline"/>
        </w:rPr>
        <w:t xml:space="preserve">the </w:t>
      </w:r>
      <w:r>
        <w:rPr>
          <w:rStyle w:val="StyleUnderline"/>
          <w:highlight w:val="cyan"/>
        </w:rPr>
        <w:t>payoffs</w:t>
      </w:r>
      <w:r>
        <w:rPr>
          <w:rStyle w:val="StyleUnderline"/>
        </w:rPr>
        <w:t xml:space="preserve"> of fighting for oil. As a result, </w:t>
      </w:r>
      <w:r>
        <w:rPr>
          <w:rStyle w:val="Emphasis"/>
        </w:rPr>
        <w:t>oil wars are unlikely</w:t>
      </w:r>
      <w:r>
        <w:rPr>
          <w:rStyle w:val="StyleUnderline"/>
        </w:rPr>
        <w:t xml:space="preserve">. </w:t>
      </w:r>
      <w:r>
        <w:rPr>
          <w:rStyle w:val="StyleUnderline"/>
          <w:highlight w:val="cyan"/>
        </w:rPr>
        <w:t>Conflicts may occur in oil-rich territories</w:t>
      </w:r>
      <w:r>
        <w:rPr>
          <w:rStyle w:val="StyleUnderline"/>
        </w:rPr>
        <w:t xml:space="preserve">. However, </w:t>
      </w:r>
      <w:r>
        <w:rPr>
          <w:rStyle w:val="StyleUnderline"/>
          <w:highlight w:val="cyan"/>
        </w:rPr>
        <w:t xml:space="preserve">these are </w:t>
      </w:r>
      <w:r>
        <w:rPr>
          <w:rStyle w:val="Emphasis"/>
          <w:highlight w:val="cyan"/>
        </w:rPr>
        <w:t>not wars for</w:t>
      </w:r>
      <w:r>
        <w:rPr>
          <w:rStyle w:val="Emphasis"/>
        </w:rPr>
        <w:t xml:space="preserve"> oil</w:t>
      </w:r>
      <w:r>
        <w:rPr>
          <w:sz w:val="16"/>
        </w:rPr>
        <w:t>.</w:t>
      </w:r>
    </w:p>
    <w:p w14:paraId="70C16473" w14:textId="5BDFA6A3" w:rsidR="000303BB" w:rsidRDefault="000303BB" w:rsidP="000303BB">
      <w:pPr>
        <w:rPr>
          <w:sz w:val="16"/>
        </w:rPr>
      </w:pPr>
      <w:r>
        <w:rPr>
          <w:sz w:val="16"/>
        </w:rPr>
        <w:t xml:space="preserve">The argument is tested through </w:t>
      </w:r>
      <w:r>
        <w:rPr>
          <w:rStyle w:val="StyleUnderline"/>
          <w:highlight w:val="cyan"/>
        </w:rPr>
        <w:t>an examination of</w:t>
      </w:r>
      <w:r>
        <w:rPr>
          <w:sz w:val="16"/>
          <w:highlight w:val="cyan"/>
        </w:rPr>
        <w:t xml:space="preserve"> </w:t>
      </w:r>
      <w:r>
        <w:rPr>
          <w:rStyle w:val="Emphasis"/>
          <w:highlight w:val="cyan"/>
        </w:rPr>
        <w:t>four historical conflicts</w:t>
      </w:r>
      <w:r>
        <w:rPr>
          <w:sz w:val="16"/>
        </w:rPr>
        <w:t xml:space="preserve"> </w:t>
      </w:r>
      <w:r>
        <w:rPr>
          <w:rStyle w:val="StyleUnderline"/>
        </w:rPr>
        <w:t xml:space="preserve">that are </w:t>
      </w:r>
      <w:r>
        <w:rPr>
          <w:rStyle w:val="StyleUnderline"/>
          <w:highlight w:val="cyan"/>
        </w:rPr>
        <w:t>commonly</w:t>
      </w:r>
      <w:r>
        <w:rPr>
          <w:sz w:val="16"/>
          <w:highlight w:val="cyan"/>
        </w:rPr>
        <w:t xml:space="preserve"> </w:t>
      </w:r>
      <w:r>
        <w:rPr>
          <w:rStyle w:val="Emphasis"/>
          <w:highlight w:val="cyan"/>
        </w:rPr>
        <w:t>identified</w:t>
      </w:r>
      <w:r>
        <w:rPr>
          <w:sz w:val="16"/>
        </w:rPr>
        <w:t xml:space="preserve"> </w:t>
      </w:r>
      <w:r>
        <w:rPr>
          <w:rStyle w:val="StyleUnderline"/>
        </w:rPr>
        <w:t>as international oil wars</w:t>
      </w:r>
      <w:r>
        <w:rPr>
          <w:sz w:val="16"/>
        </w:rPr>
        <w:t xml:space="preserve">: Japan’s invasion of the Dutch East Indies (1941–42), Iraq’s invasion of Kuwait (1990), the Iran–Iraq War (1980–88), and the Chaco War between Bolivia and Paraguay (1932–35). Three of these four contests are highly likely cases of oil wars, based on the causal logic underpinning the oil war hypothesis. Yet, through close historical analysis, I </w:t>
      </w:r>
      <w:r>
        <w:rPr>
          <w:rStyle w:val="StyleUnderline"/>
        </w:rPr>
        <w:t xml:space="preserve">find that the </w:t>
      </w:r>
      <w:r>
        <w:rPr>
          <w:rStyle w:val="StyleUnderline"/>
          <w:highlight w:val="cyan"/>
        </w:rPr>
        <w:t>desire to control</w:t>
      </w:r>
      <w:r>
        <w:rPr>
          <w:rStyle w:val="StyleUnderline"/>
        </w:rPr>
        <w:t xml:space="preserve"> additional </w:t>
      </w:r>
      <w:r>
        <w:rPr>
          <w:rStyle w:val="StyleUnderline"/>
          <w:highlight w:val="cyan"/>
        </w:rPr>
        <w:t>oil</w:t>
      </w:r>
      <w:r>
        <w:rPr>
          <w:rStyle w:val="StyleUnderline"/>
        </w:rPr>
        <w:t xml:space="preserve"> resources was</w:t>
      </w:r>
      <w:r>
        <w:rPr>
          <w:sz w:val="16"/>
        </w:rPr>
        <w:t xml:space="preserve"> </w:t>
      </w:r>
      <w:r>
        <w:rPr>
          <w:rStyle w:val="Emphasis"/>
          <w:highlight w:val="cyan"/>
        </w:rPr>
        <w:t xml:space="preserve">not the </w:t>
      </w:r>
      <w:r>
        <w:rPr>
          <w:rStyle w:val="Emphasis"/>
        </w:rPr>
        <w:t xml:space="preserve">fundamental </w:t>
      </w:r>
      <w:r>
        <w:rPr>
          <w:rStyle w:val="Emphasis"/>
          <w:highlight w:val="cyan"/>
        </w:rPr>
        <w:t>cause</w:t>
      </w:r>
      <w:r>
        <w:rPr>
          <w:sz w:val="16"/>
          <w:highlight w:val="cyan"/>
        </w:rPr>
        <w:t xml:space="preserve"> </w:t>
      </w:r>
      <w:r>
        <w:rPr>
          <w:rStyle w:val="StyleUnderline"/>
          <w:highlight w:val="cyan"/>
        </w:rPr>
        <w:t>of</w:t>
      </w:r>
      <w:r>
        <w:rPr>
          <w:sz w:val="16"/>
          <w:highlight w:val="cyan"/>
        </w:rPr>
        <w:t xml:space="preserve"> </w:t>
      </w:r>
      <w:r>
        <w:rPr>
          <w:rStyle w:val="Emphasis"/>
          <w:highlight w:val="cyan"/>
        </w:rPr>
        <w:t>any</w:t>
      </w:r>
      <w:r>
        <w:rPr>
          <w:sz w:val="16"/>
        </w:rPr>
        <w:t xml:space="preserve"> of the conflicts. In the Chaco War and Iran–Iraq War, oil interests did not contribute to leaders’ decisions for international aggression. In the other two conflicts, the Japanese and Iraqi governments aimed to acquire foreign oil reserves. However, their motives did not conform to the causal logic underpinning the oil war hypothesis. </w:t>
      </w:r>
      <w:r>
        <w:rPr>
          <w:rStyle w:val="StyleUnderline"/>
        </w:rPr>
        <w:t>Leaders were not attempting to</w:t>
      </w:r>
      <w:r>
        <w:rPr>
          <w:sz w:val="16"/>
        </w:rPr>
        <w:t xml:space="preserve"> </w:t>
      </w:r>
      <w:r>
        <w:rPr>
          <w:rStyle w:val="Emphasis"/>
        </w:rPr>
        <w:t>seize</w:t>
      </w:r>
      <w:r>
        <w:rPr>
          <w:sz w:val="16"/>
        </w:rPr>
        <w:t xml:space="preserve"> profitable </w:t>
      </w:r>
      <w:r>
        <w:rPr>
          <w:rStyle w:val="Emphasis"/>
        </w:rPr>
        <w:t>petroleum prizes</w:t>
      </w:r>
      <w:r>
        <w:rPr>
          <w:sz w:val="16"/>
        </w:rPr>
        <w:t xml:space="preserve">. Instead, Japanese and Iraqi officials believed that foreign petroleum access was a requirement for regime survival. </w:t>
      </w:r>
      <w:r>
        <w:rPr>
          <w:rStyle w:val="Emphasis"/>
        </w:rPr>
        <w:t>Security needs</w:t>
      </w:r>
      <w:r>
        <w:rPr>
          <w:rStyle w:val="StyleUnderline"/>
        </w:rPr>
        <w:t>, not oil greed, were the fundamental cause of their attacks.</w:t>
      </w:r>
      <w:r>
        <w:rPr>
          <w:sz w:val="16"/>
        </w:rPr>
        <w:t xml:space="preserve"> Absent this existential threat, they would not have attempted to seize foreign oil.</w:t>
      </w:r>
    </w:p>
    <w:p w14:paraId="2C3C4F8B" w14:textId="483BF56F" w:rsidR="0088156C" w:rsidRDefault="00B23B1E" w:rsidP="00B23B1E">
      <w:pPr>
        <w:pStyle w:val="Heading3"/>
      </w:pPr>
      <w:r>
        <w:t>AT:  Econ Turn</w:t>
      </w:r>
    </w:p>
    <w:p w14:paraId="1B760250" w14:textId="77777777" w:rsidR="00B23B1E" w:rsidRPr="00E8438A" w:rsidRDefault="00B23B1E" w:rsidP="00B23B1E">
      <w:pPr>
        <w:pStyle w:val="Heading4"/>
        <w:rPr>
          <w:rFonts w:cs="Times New Roman"/>
          <w:u w:val="single"/>
        </w:rPr>
      </w:pPr>
      <w:r w:rsidRPr="00E8438A">
        <w:rPr>
          <w:rFonts w:cs="Times New Roman"/>
        </w:rPr>
        <w:t xml:space="preserve">Low prices </w:t>
      </w:r>
      <w:r w:rsidRPr="00E8438A">
        <w:rPr>
          <w:rFonts w:cs="Times New Roman"/>
          <w:u w:val="single"/>
        </w:rPr>
        <w:t>deck the economy</w:t>
      </w:r>
    </w:p>
    <w:p w14:paraId="194369CB" w14:textId="77777777" w:rsidR="00B23B1E" w:rsidRPr="00E8438A" w:rsidRDefault="00B23B1E" w:rsidP="00B23B1E">
      <w:pPr>
        <w:rPr>
          <w:rStyle w:val="Style13ptBold"/>
          <w:b w:val="0"/>
          <w:bCs w:val="0"/>
          <w:sz w:val="22"/>
        </w:rPr>
      </w:pPr>
      <w:r w:rsidRPr="00E8438A">
        <w:rPr>
          <w:rStyle w:val="Style13ptBold"/>
        </w:rPr>
        <w:t>The Economist ’16</w:t>
      </w:r>
      <w:r w:rsidRPr="00E8438A">
        <w:t xml:space="preserve"> (The Economist, “Who’s afraid of cheap oil?” 23 January 2017, http://www.economist.com/news/leaders/21688854-low-energy-prices-ought-be-shot-arm-economy-think-again-whos-afraid-cheap)</w:t>
      </w:r>
    </w:p>
    <w:p w14:paraId="4A3E4319" w14:textId="77777777" w:rsidR="00B23B1E" w:rsidRPr="00E00BDB" w:rsidRDefault="00B23B1E" w:rsidP="00B23B1E">
      <w:pPr>
        <w:rPr>
          <w:sz w:val="16"/>
        </w:rPr>
      </w:pPr>
      <w:r w:rsidRPr="002D276A">
        <w:rPr>
          <w:rStyle w:val="StyleUnderline"/>
          <w:highlight w:val="cyan"/>
        </w:rPr>
        <w:t>Cheap oil</w:t>
      </w:r>
      <w:r w:rsidRPr="00E8438A">
        <w:rPr>
          <w:rStyle w:val="StyleUnderline"/>
        </w:rPr>
        <w:t xml:space="preserve"> also</w:t>
      </w:r>
      <w:r w:rsidRPr="00E00BDB">
        <w:rPr>
          <w:sz w:val="16"/>
        </w:rPr>
        <w:t xml:space="preserve"> </w:t>
      </w:r>
      <w:r w:rsidRPr="002D276A">
        <w:rPr>
          <w:rStyle w:val="Emphasis"/>
          <w:highlight w:val="cyan"/>
        </w:rPr>
        <w:t>hurts demand</w:t>
      </w:r>
      <w:r w:rsidRPr="00E00BDB">
        <w:rPr>
          <w:sz w:val="16"/>
        </w:rPr>
        <w:t xml:space="preserve"> in more important ways. </w:t>
      </w:r>
      <w:r w:rsidRPr="00E8438A">
        <w:rPr>
          <w:rStyle w:val="StyleUnderline"/>
        </w:rPr>
        <w:t>When crude was over $100 a barrel it made sense to spend on exploration in out-of-the-way provinces, such as the Arctic, west Africa and deep below the saline rock off the coast of Brazil</w:t>
      </w:r>
      <w:r w:rsidRPr="00E00BDB">
        <w:rPr>
          <w:sz w:val="16"/>
        </w:rPr>
        <w:t xml:space="preserve">. </w:t>
      </w:r>
      <w:r w:rsidRPr="002D276A">
        <w:rPr>
          <w:rStyle w:val="Emphasis"/>
          <w:highlight w:val="cyan"/>
        </w:rPr>
        <w:t>As prices have tumbled, so has investment</w:t>
      </w:r>
      <w:r w:rsidRPr="00E00BDB">
        <w:rPr>
          <w:sz w:val="16"/>
        </w:rPr>
        <w:t xml:space="preserve">. </w:t>
      </w:r>
      <w:r w:rsidRPr="002D276A">
        <w:rPr>
          <w:rStyle w:val="StyleUnderline"/>
          <w:highlight w:val="cyan"/>
        </w:rPr>
        <w:t>Projects worth</w:t>
      </w:r>
      <w:r w:rsidRPr="00E8438A">
        <w:rPr>
          <w:rStyle w:val="StyleUnderline"/>
        </w:rPr>
        <w:t xml:space="preserve"> </w:t>
      </w:r>
      <w:r w:rsidRPr="002D276A">
        <w:rPr>
          <w:rStyle w:val="Emphasis"/>
          <w:highlight w:val="cyan"/>
        </w:rPr>
        <w:t>$380 billion</w:t>
      </w:r>
      <w:r w:rsidRPr="00E8438A">
        <w:rPr>
          <w:rStyle w:val="StyleUnderline"/>
        </w:rPr>
        <w:t xml:space="preserve"> </w:t>
      </w:r>
      <w:r w:rsidRPr="002D276A">
        <w:rPr>
          <w:rStyle w:val="StyleUnderline"/>
          <w:highlight w:val="cyan"/>
        </w:rPr>
        <w:t>have been</w:t>
      </w:r>
      <w:r w:rsidRPr="00E8438A">
        <w:rPr>
          <w:rStyle w:val="StyleUnderline"/>
        </w:rPr>
        <w:t xml:space="preserve"> </w:t>
      </w:r>
      <w:r w:rsidRPr="002D276A">
        <w:rPr>
          <w:rStyle w:val="Emphasis"/>
          <w:highlight w:val="cyan"/>
        </w:rPr>
        <w:t>put on hold</w:t>
      </w:r>
      <w:r w:rsidRPr="00E00BDB">
        <w:rPr>
          <w:sz w:val="16"/>
        </w:rPr>
        <w:t xml:space="preserve">. </w:t>
      </w:r>
      <w:r w:rsidRPr="00E8438A">
        <w:rPr>
          <w:rStyle w:val="StyleUnderline"/>
        </w:rPr>
        <w:t xml:space="preserve">In America spending on fixed assets in the oil industry has </w:t>
      </w:r>
      <w:r w:rsidRPr="00E8438A">
        <w:rPr>
          <w:rStyle w:val="Emphasis"/>
        </w:rPr>
        <w:t>fallen by half</w:t>
      </w:r>
      <w:r w:rsidRPr="00E8438A">
        <w:rPr>
          <w:rStyle w:val="StyleUnderline"/>
        </w:rPr>
        <w:t xml:space="preserve"> from its peak. </w:t>
      </w:r>
      <w:r w:rsidRPr="002D276A">
        <w:rPr>
          <w:rStyle w:val="Emphasis"/>
          <w:highlight w:val="cyan"/>
        </w:rPr>
        <w:t>The poison has spread</w:t>
      </w:r>
      <w:r w:rsidRPr="00E00BDB">
        <w:rPr>
          <w:sz w:val="16"/>
        </w:rPr>
        <w:t xml:space="preserve">: </w:t>
      </w:r>
      <w:r w:rsidRPr="002D276A">
        <w:rPr>
          <w:rStyle w:val="StyleUnderline"/>
          <w:highlight w:val="cyan"/>
        </w:rPr>
        <w:t>the purchasing managers’ index</w:t>
      </w:r>
      <w:r w:rsidRPr="00E8438A">
        <w:rPr>
          <w:rStyle w:val="StyleUnderline"/>
        </w:rPr>
        <w:t xml:space="preserve"> for December, of 48.2, </w:t>
      </w:r>
      <w:r w:rsidRPr="002D276A">
        <w:rPr>
          <w:rStyle w:val="StyleUnderline"/>
          <w:highlight w:val="cyan"/>
        </w:rPr>
        <w:t>registered an</w:t>
      </w:r>
      <w:r w:rsidRPr="00E8438A">
        <w:rPr>
          <w:rStyle w:val="StyleUnderline"/>
        </w:rPr>
        <w:t xml:space="preserve"> </w:t>
      </w:r>
      <w:r w:rsidRPr="002D276A">
        <w:rPr>
          <w:rStyle w:val="Emphasis"/>
          <w:highlight w:val="cyan"/>
        </w:rPr>
        <w:t>accelerating contraction</w:t>
      </w:r>
      <w:r w:rsidRPr="00E8438A">
        <w:rPr>
          <w:rStyle w:val="StyleUnderline"/>
        </w:rPr>
        <w:t xml:space="preserve"> across the whole of American manufacturing</w:t>
      </w:r>
      <w:r w:rsidRPr="00E00BDB">
        <w:rPr>
          <w:sz w:val="16"/>
        </w:rPr>
        <w:t xml:space="preserve">. In Brazil the harm to Petrobras, the national oil company, from the oil price has been exacerbated by a corruption scandal that has </w:t>
      </w:r>
      <w:proofErr w:type="spellStart"/>
      <w:r w:rsidRPr="00E00BDB">
        <w:rPr>
          <w:sz w:val="16"/>
        </w:rPr>
        <w:t>paralysed</w:t>
      </w:r>
      <w:proofErr w:type="spellEnd"/>
      <w:r w:rsidRPr="00E00BDB">
        <w:rPr>
          <w:sz w:val="16"/>
        </w:rPr>
        <w:t xml:space="preserve"> the highest echelons of government.</w:t>
      </w:r>
    </w:p>
    <w:p w14:paraId="51A0F251" w14:textId="77777777" w:rsidR="00B23B1E" w:rsidRPr="00E00BDB" w:rsidRDefault="00B23B1E" w:rsidP="00B23B1E">
      <w:pPr>
        <w:rPr>
          <w:sz w:val="16"/>
        </w:rPr>
      </w:pPr>
      <w:r w:rsidRPr="00E8438A">
        <w:rPr>
          <w:rStyle w:val="StyleUnderline"/>
        </w:rPr>
        <w:t xml:space="preserve">The </w:t>
      </w:r>
      <w:r w:rsidRPr="002D276A">
        <w:rPr>
          <w:rStyle w:val="StyleUnderline"/>
          <w:highlight w:val="cyan"/>
        </w:rPr>
        <w:t>fall in investment and asset prices is</w:t>
      </w:r>
      <w:r w:rsidRPr="00E8438A">
        <w:rPr>
          <w:rStyle w:val="StyleUnderline"/>
        </w:rPr>
        <w:t xml:space="preserve"> </w:t>
      </w:r>
      <w:r w:rsidRPr="002D276A">
        <w:rPr>
          <w:rStyle w:val="Emphasis"/>
          <w:highlight w:val="cyan"/>
        </w:rPr>
        <w:t>all the more harmful</w:t>
      </w:r>
      <w:r w:rsidRPr="00E8438A">
        <w:rPr>
          <w:rStyle w:val="StyleUnderline"/>
        </w:rPr>
        <w:t xml:space="preserve"> </w:t>
      </w:r>
      <w:r w:rsidRPr="002D276A">
        <w:rPr>
          <w:rStyle w:val="StyleUnderline"/>
          <w:highlight w:val="cyan"/>
        </w:rPr>
        <w:t>because it is</w:t>
      </w:r>
      <w:r w:rsidRPr="00E8438A">
        <w:rPr>
          <w:rStyle w:val="StyleUnderline"/>
        </w:rPr>
        <w:t xml:space="preserve"> </w:t>
      </w:r>
      <w:r w:rsidRPr="002D276A">
        <w:rPr>
          <w:rStyle w:val="Emphasis"/>
          <w:highlight w:val="cyan"/>
        </w:rPr>
        <w:t>so rapid.</w:t>
      </w:r>
      <w:r w:rsidRPr="00E00BDB">
        <w:rPr>
          <w:sz w:val="16"/>
        </w:rPr>
        <w:t xml:space="preserve"> </w:t>
      </w:r>
      <w:r w:rsidRPr="00E8438A">
        <w:rPr>
          <w:rStyle w:val="StyleUnderline"/>
        </w:rPr>
        <w:t xml:space="preserve">As oil collapses against the backdrop of a </w:t>
      </w:r>
      <w:r w:rsidRPr="00E8438A">
        <w:rPr>
          <w:rStyle w:val="Emphasis"/>
        </w:rPr>
        <w:t>fragile world economy</w:t>
      </w:r>
      <w:r w:rsidRPr="00E8438A">
        <w:rPr>
          <w:rStyle w:val="StyleUnderline"/>
        </w:rPr>
        <w:t xml:space="preserve">, </w:t>
      </w:r>
      <w:r w:rsidRPr="002D276A">
        <w:rPr>
          <w:rStyle w:val="Emphasis"/>
          <w:highlight w:val="cyan"/>
        </w:rPr>
        <w:t>it could trigger defaults</w:t>
      </w:r>
      <w:r w:rsidRPr="00E00BDB">
        <w:rPr>
          <w:sz w:val="16"/>
        </w:rPr>
        <w:t>.</w:t>
      </w:r>
    </w:p>
    <w:p w14:paraId="267CFE45" w14:textId="77777777" w:rsidR="00B23B1E" w:rsidRPr="00E8438A" w:rsidRDefault="00B23B1E" w:rsidP="00B23B1E">
      <w:pPr>
        <w:rPr>
          <w:rStyle w:val="StyleUnderline"/>
        </w:rPr>
      </w:pPr>
      <w:r w:rsidRPr="00E8438A">
        <w:rPr>
          <w:rStyle w:val="StyleUnderline"/>
        </w:rPr>
        <w:t>The possible financial spillovers are hard to assess</w:t>
      </w:r>
      <w:r w:rsidRPr="00E00BDB">
        <w:rPr>
          <w:sz w:val="16"/>
        </w:rPr>
        <w:t xml:space="preserve">. </w:t>
      </w:r>
      <w:r w:rsidRPr="002D276A">
        <w:rPr>
          <w:rStyle w:val="StyleUnderline"/>
          <w:highlight w:val="cyan"/>
        </w:rPr>
        <w:t>Much of the $650 billion rise in</w:t>
      </w:r>
      <w:r w:rsidRPr="00E8438A">
        <w:rPr>
          <w:rStyle w:val="StyleUnderline"/>
        </w:rPr>
        <w:t xml:space="preserve"> emerging-market corporate </w:t>
      </w:r>
      <w:r w:rsidRPr="002D276A">
        <w:rPr>
          <w:rStyle w:val="StyleUnderline"/>
          <w:highlight w:val="cyan"/>
        </w:rPr>
        <w:t>debt</w:t>
      </w:r>
      <w:r w:rsidRPr="00E8438A">
        <w:rPr>
          <w:rStyle w:val="StyleUnderline"/>
        </w:rPr>
        <w:t xml:space="preserve"> since 2007 </w:t>
      </w:r>
      <w:r w:rsidRPr="002D276A">
        <w:rPr>
          <w:rStyle w:val="StyleUnderline"/>
          <w:highlight w:val="cyan"/>
        </w:rPr>
        <w:t>has been in oil and commodity industries</w:t>
      </w:r>
      <w:r w:rsidRPr="00E00BDB">
        <w:rPr>
          <w:sz w:val="16"/>
        </w:rPr>
        <w:t xml:space="preserve">. </w:t>
      </w:r>
      <w:r w:rsidRPr="002D276A">
        <w:rPr>
          <w:rStyle w:val="Emphasis"/>
          <w:highlight w:val="cyan"/>
        </w:rPr>
        <w:t>Oil plays a central role</w:t>
      </w:r>
      <w:r w:rsidRPr="00E8438A">
        <w:rPr>
          <w:rStyle w:val="StyleUnderline"/>
        </w:rPr>
        <w:t xml:space="preserve"> </w:t>
      </w:r>
      <w:r w:rsidRPr="002D276A">
        <w:rPr>
          <w:rStyle w:val="StyleUnderline"/>
          <w:highlight w:val="cyan"/>
        </w:rPr>
        <w:t>in a clutch of emerging markets prone to trouble</w:t>
      </w:r>
      <w:r w:rsidRPr="00E00BDB">
        <w:rPr>
          <w:sz w:val="16"/>
        </w:rPr>
        <w:t xml:space="preserve">. </w:t>
      </w:r>
      <w:r w:rsidRPr="00E8438A">
        <w:rPr>
          <w:rStyle w:val="StyleUnderline"/>
        </w:rPr>
        <w:t>With GDP in Russia falling, the government could well face a budgetary crisis within months. Venezuela, where inflation is above 140%, has declared an economic state of emergency.</w:t>
      </w:r>
    </w:p>
    <w:p w14:paraId="243365AD" w14:textId="77777777" w:rsidR="00B23B1E" w:rsidRPr="00E00BDB" w:rsidRDefault="00B23B1E" w:rsidP="00B23B1E">
      <w:pPr>
        <w:rPr>
          <w:sz w:val="16"/>
          <w:szCs w:val="16"/>
        </w:rPr>
      </w:pPr>
      <w:r w:rsidRPr="00E00BDB">
        <w:rPr>
          <w:sz w:val="16"/>
          <w:szCs w:val="16"/>
        </w:rPr>
        <w:t>Other oil producers are prone to a similar, if milder, cycle of weaker growth, a falling currency, imported inflation and tighter monetary policy. Central banks in Colombia and Mexico raised interest rates in December. Nigeria is rationing dollars in a desperate (probably doomed) effort to boost its currency.</w:t>
      </w:r>
    </w:p>
    <w:p w14:paraId="62D051B2" w14:textId="77777777" w:rsidR="00B23B1E" w:rsidRDefault="00B23B1E" w:rsidP="00B23B1E">
      <w:pPr>
        <w:rPr>
          <w:sz w:val="16"/>
        </w:rPr>
      </w:pPr>
      <w:r w:rsidRPr="00E8438A">
        <w:rPr>
          <w:rStyle w:val="StyleUnderline"/>
        </w:rPr>
        <w:t>There are strains in rich countries, too</w:t>
      </w:r>
      <w:r w:rsidRPr="00E00BDB">
        <w:rPr>
          <w:sz w:val="16"/>
        </w:rPr>
        <w:t xml:space="preserve">. </w:t>
      </w:r>
      <w:r w:rsidRPr="00E8438A">
        <w:rPr>
          <w:rStyle w:val="StyleUnderline"/>
        </w:rPr>
        <w:t xml:space="preserve">Yields on corporate high-yield bonds have jumped from about 6.5% in mid-2015 to </w:t>
      </w:r>
      <w:r w:rsidRPr="00E8438A">
        <w:rPr>
          <w:rStyle w:val="Emphasis"/>
        </w:rPr>
        <w:t>9.7%</w:t>
      </w:r>
      <w:r w:rsidRPr="00E8438A">
        <w:rPr>
          <w:rStyle w:val="StyleUnderline"/>
        </w:rPr>
        <w:t xml:space="preserve"> today</w:t>
      </w:r>
      <w:r w:rsidRPr="00E00BDB">
        <w:rPr>
          <w:sz w:val="16"/>
        </w:rPr>
        <w:t xml:space="preserve">. Investors’ aversion spread quickly from energy firms to all borrowers. With bears stalking equity markets, </w:t>
      </w:r>
      <w:r w:rsidRPr="00E8438A">
        <w:rPr>
          <w:rStyle w:val="StyleUnderline"/>
        </w:rPr>
        <w:t>global indices are plumbing</w:t>
      </w:r>
      <w:r w:rsidRPr="00E00BDB">
        <w:rPr>
          <w:sz w:val="16"/>
        </w:rPr>
        <w:t xml:space="preserve"> </w:t>
      </w:r>
      <w:r w:rsidRPr="00E8438A">
        <w:rPr>
          <w:rStyle w:val="Emphasis"/>
        </w:rPr>
        <w:t>30-month lows</w:t>
      </w:r>
      <w:r w:rsidRPr="00E00BDB">
        <w:rPr>
          <w:sz w:val="16"/>
        </w:rPr>
        <w:t xml:space="preserve"> (see article). </w:t>
      </w:r>
      <w:r w:rsidRPr="00E8438A">
        <w:rPr>
          <w:rStyle w:val="StyleUnderline"/>
        </w:rPr>
        <w:t>Central bankers in rich countries worry that persistent low inflation will feed expectations of static or falling prices</w:t>
      </w:r>
      <w:r w:rsidRPr="00E00BDB">
        <w:rPr>
          <w:sz w:val="16"/>
        </w:rPr>
        <w:t>—</w:t>
      </w:r>
      <w:r w:rsidRPr="00E8438A">
        <w:rPr>
          <w:rStyle w:val="StyleUnderline"/>
        </w:rPr>
        <w:t>in effect</w:t>
      </w:r>
      <w:r w:rsidRPr="00E00BDB">
        <w:rPr>
          <w:sz w:val="16"/>
        </w:rPr>
        <w:t xml:space="preserve">, </w:t>
      </w:r>
      <w:r w:rsidRPr="00E8438A">
        <w:rPr>
          <w:rStyle w:val="Emphasis"/>
        </w:rPr>
        <w:t>raising real interest rates</w:t>
      </w:r>
      <w:r w:rsidRPr="00E00BDB">
        <w:rPr>
          <w:sz w:val="16"/>
        </w:rPr>
        <w:t xml:space="preserve">. </w:t>
      </w:r>
      <w:r w:rsidRPr="00E8438A">
        <w:rPr>
          <w:rStyle w:val="StyleUnderline"/>
        </w:rPr>
        <w:t xml:space="preserve">Policymakers’ ability to respond is </w:t>
      </w:r>
      <w:r w:rsidRPr="00E8438A">
        <w:rPr>
          <w:rStyle w:val="Emphasis"/>
        </w:rPr>
        <w:t>constrained</w:t>
      </w:r>
      <w:r w:rsidRPr="00E8438A">
        <w:rPr>
          <w:rStyle w:val="StyleUnderline"/>
        </w:rPr>
        <w:t xml:space="preserve"> because rates, close to zero, cannot be cut much more</w:t>
      </w:r>
      <w:r w:rsidRPr="00E00BDB">
        <w:rPr>
          <w:sz w:val="16"/>
        </w:rPr>
        <w:t>.</w:t>
      </w:r>
    </w:p>
    <w:p w14:paraId="3BC25493" w14:textId="77777777" w:rsidR="00B23B1E" w:rsidRPr="00E8438A" w:rsidRDefault="00B23B1E" w:rsidP="00B23B1E">
      <w:pPr>
        <w:pStyle w:val="Heading4"/>
        <w:rPr>
          <w:rFonts w:cs="Times New Roman"/>
        </w:rPr>
      </w:pPr>
      <w:r w:rsidRPr="00E8438A">
        <w:rPr>
          <w:rFonts w:cs="Times New Roman"/>
        </w:rPr>
        <w:t>Low prices cause widespread bankruptcies---wrecks stock market</w:t>
      </w:r>
    </w:p>
    <w:p w14:paraId="29335369" w14:textId="77777777" w:rsidR="00B23B1E" w:rsidRPr="00E8438A" w:rsidRDefault="00B23B1E" w:rsidP="00B23B1E">
      <w:r w:rsidRPr="00E8438A">
        <w:rPr>
          <w:rStyle w:val="Style13ptBold"/>
        </w:rPr>
        <w:t>Colgan 20</w:t>
      </w:r>
      <w:r w:rsidRPr="00E8438A">
        <w:t xml:space="preserve">, PhD, Professor @ Brown (Jeff, “This is the biggest oil price crash in decades. That may not be great for the U.S. economy.,” </w:t>
      </w:r>
      <w:r w:rsidRPr="00E8438A">
        <w:rPr>
          <w:i/>
          <w:iCs/>
        </w:rPr>
        <w:t>Washington Post</w:t>
      </w:r>
      <w:r w:rsidRPr="00E8438A">
        <w:t xml:space="preserve">, </w:t>
      </w:r>
      <w:hyperlink r:id="rId118" w:history="1">
        <w:r w:rsidRPr="00E8438A">
          <w:rPr>
            <w:rStyle w:val="Hyperlink"/>
          </w:rPr>
          <w:t>https://www.washingtonpost.com/politics/2020/03/09/this-is-biggest-oil-price-crash-decades-that-may-not-be-great-us-economy/</w:t>
        </w:r>
      </w:hyperlink>
      <w:r w:rsidRPr="00E8438A">
        <w:t>)</w:t>
      </w:r>
    </w:p>
    <w:p w14:paraId="5AB95E93" w14:textId="77777777" w:rsidR="00B23B1E" w:rsidRPr="00E00BDB" w:rsidRDefault="00B23B1E" w:rsidP="00B23B1E">
      <w:pPr>
        <w:rPr>
          <w:sz w:val="16"/>
        </w:rPr>
      </w:pPr>
      <w:r w:rsidRPr="00E00BDB">
        <w:rPr>
          <w:sz w:val="16"/>
        </w:rPr>
        <w:t xml:space="preserve">On the one hand, </w:t>
      </w:r>
      <w:r w:rsidRPr="00E8438A">
        <w:rPr>
          <w:rStyle w:val="StyleUnderline"/>
        </w:rPr>
        <w:t>low prices</w:t>
      </w:r>
      <w:r w:rsidRPr="00E00BDB">
        <w:rPr>
          <w:sz w:val="16"/>
        </w:rPr>
        <w:t xml:space="preserve"> might </w:t>
      </w:r>
      <w:r w:rsidRPr="00E8438A">
        <w:rPr>
          <w:rStyle w:val="Emphasis"/>
        </w:rPr>
        <w:t>hurt the U.S. economy</w:t>
      </w:r>
    </w:p>
    <w:p w14:paraId="146E158E" w14:textId="77777777" w:rsidR="00B23B1E" w:rsidRPr="00E00BDB" w:rsidRDefault="00B23B1E" w:rsidP="00B23B1E">
      <w:pPr>
        <w:rPr>
          <w:sz w:val="16"/>
        </w:rPr>
      </w:pPr>
      <w:r w:rsidRPr="00E8438A">
        <w:rPr>
          <w:rStyle w:val="StyleUnderline"/>
        </w:rPr>
        <w:t>Lower oil prices</w:t>
      </w:r>
      <w:r w:rsidRPr="00E00BDB">
        <w:rPr>
          <w:sz w:val="16"/>
        </w:rPr>
        <w:t xml:space="preserve"> are a mixed blessing for the United States. Lower gasoline prices will benefit consumers and lower transportation costs for businesses. However, they </w:t>
      </w:r>
      <w:r w:rsidRPr="00E8438A">
        <w:rPr>
          <w:rStyle w:val="Emphasis"/>
        </w:rPr>
        <w:t>are very bad for U.S. oil producers</w:t>
      </w:r>
      <w:r w:rsidRPr="00E00BDB">
        <w:rPr>
          <w:sz w:val="16"/>
        </w:rPr>
        <w:t xml:space="preserve">. </w:t>
      </w:r>
      <w:r w:rsidRPr="00E8438A">
        <w:rPr>
          <w:rStyle w:val="StyleUnderline"/>
        </w:rPr>
        <w:t>Highly indebted fracking firms may not be able to obtain further bank loans or perhaps even stay in business</w:t>
      </w:r>
      <w:r w:rsidRPr="00E00BDB">
        <w:rPr>
          <w:sz w:val="16"/>
        </w:rPr>
        <w:t xml:space="preserve">. States such as </w:t>
      </w:r>
      <w:r w:rsidRPr="00E8438A">
        <w:rPr>
          <w:rStyle w:val="StyleUnderline"/>
        </w:rPr>
        <w:t>Texas</w:t>
      </w:r>
      <w:r w:rsidRPr="00E00BDB">
        <w:rPr>
          <w:sz w:val="16"/>
        </w:rPr>
        <w:t xml:space="preserve"> and North Dakota, where fossil fuel extraction is a big part of the economy, </w:t>
      </w:r>
      <w:r w:rsidRPr="00E8438A">
        <w:rPr>
          <w:rStyle w:val="StyleUnderline"/>
        </w:rPr>
        <w:t>would face hard times</w:t>
      </w:r>
      <w:r w:rsidRPr="00E00BDB">
        <w:rPr>
          <w:sz w:val="16"/>
        </w:rPr>
        <w:t xml:space="preserve">. </w:t>
      </w:r>
      <w:r w:rsidRPr="00E8438A">
        <w:rPr>
          <w:rStyle w:val="Emphasis"/>
        </w:rPr>
        <w:t>The pain could spread to the entire U.S. economy</w:t>
      </w:r>
      <w:r w:rsidRPr="00E00BDB">
        <w:rPr>
          <w:sz w:val="16"/>
        </w:rPr>
        <w:t xml:space="preserve">. </w:t>
      </w:r>
      <w:r w:rsidRPr="00E8438A">
        <w:rPr>
          <w:rStyle w:val="StyleUnderline"/>
        </w:rPr>
        <w:t>If low prices continue for months or years, there will probably be bankruptcies and mergers in the oil sector, perhaps lowering gross domestic product or exacerbating the stock market decline on Wall Street</w:t>
      </w:r>
      <w:r w:rsidRPr="00E00BDB">
        <w:rPr>
          <w:sz w:val="16"/>
        </w:rPr>
        <w:t>.</w:t>
      </w:r>
    </w:p>
    <w:p w14:paraId="6F5C1052" w14:textId="77777777" w:rsidR="00B9308D" w:rsidRPr="00EA2640" w:rsidRDefault="00B9308D" w:rsidP="00B9308D">
      <w:pPr>
        <w:pStyle w:val="Heading4"/>
        <w:rPr>
          <w:rFonts w:asciiTheme="minorHAnsi" w:hAnsiTheme="minorHAnsi" w:cstheme="minorHAnsi"/>
        </w:rPr>
      </w:pPr>
      <w:r w:rsidRPr="00EA2640">
        <w:rPr>
          <w:rFonts w:asciiTheme="minorHAnsi" w:hAnsiTheme="minorHAnsi" w:cstheme="minorHAnsi"/>
        </w:rPr>
        <w:t xml:space="preserve">High oil prices are good for the economy </w:t>
      </w:r>
    </w:p>
    <w:p w14:paraId="0BE6704C" w14:textId="64AB517F" w:rsidR="00B9308D" w:rsidRPr="00EA2640" w:rsidRDefault="00B9308D" w:rsidP="00B9308D">
      <w:pPr>
        <w:rPr>
          <w:rFonts w:asciiTheme="minorHAnsi" w:hAnsiTheme="minorHAnsi" w:cstheme="minorHAnsi"/>
        </w:rPr>
      </w:pPr>
      <w:r w:rsidRPr="00EA2640">
        <w:rPr>
          <w:rStyle w:val="Style13ptBold"/>
          <w:rFonts w:asciiTheme="minorHAnsi" w:hAnsiTheme="minorHAnsi" w:cstheme="minorHAnsi"/>
        </w:rPr>
        <w:t xml:space="preserve">Richter </w:t>
      </w:r>
      <w:r w:rsidRPr="00B9308D">
        <w:t>6/20/</w:t>
      </w:r>
      <w:r w:rsidRPr="00B9308D">
        <w:rPr>
          <w:rStyle w:val="Style13ptBold"/>
        </w:rPr>
        <w:t>2019</w:t>
      </w:r>
      <w:r w:rsidRPr="00EA2640">
        <w:rPr>
          <w:rFonts w:asciiTheme="minorHAnsi" w:hAnsiTheme="minorHAnsi" w:cstheme="minorHAnsi"/>
        </w:rPr>
        <w:t xml:space="preserve"> (Wolf, a San Francisco based executive, entrepreneur, </w:t>
      </w:r>
      <w:proofErr w:type="spellStart"/>
      <w:r w:rsidRPr="00EA2640">
        <w:rPr>
          <w:rFonts w:asciiTheme="minorHAnsi" w:hAnsiTheme="minorHAnsi" w:cstheme="minorHAnsi"/>
        </w:rPr>
        <w:t>start up</w:t>
      </w:r>
      <w:proofErr w:type="spellEnd"/>
      <w:r w:rsidRPr="00EA2640">
        <w:rPr>
          <w:rFonts w:asciiTheme="minorHAnsi" w:hAnsiTheme="minorHAnsi" w:cstheme="minorHAnsi"/>
        </w:rPr>
        <w:t xml:space="preserve"> specialist, and author, with extensive international work experience, 6/20/19, “</w:t>
      </w:r>
      <w:r w:rsidRPr="00EA2640">
        <w:rPr>
          <w:rStyle w:val="StyleUnderline"/>
          <w:rFonts w:asciiTheme="minorHAnsi" w:hAnsiTheme="minorHAnsi" w:cstheme="minorHAnsi"/>
        </w:rPr>
        <w:t>Bring on Higher Oil Prices: They’ll Boost the US Economy.</w:t>
      </w:r>
      <w:r w:rsidRPr="00EA2640">
        <w:rPr>
          <w:rFonts w:asciiTheme="minorHAnsi" w:hAnsiTheme="minorHAnsi" w:cstheme="minorHAnsi"/>
        </w:rPr>
        <w:t xml:space="preserve"> Powell Sees it Too. A New Experience for the US”, </w:t>
      </w:r>
      <w:hyperlink r:id="rId119" w:history="1">
        <w:r w:rsidRPr="00EA2640">
          <w:rPr>
            <w:rStyle w:val="Hyperlink"/>
            <w:rFonts w:asciiTheme="minorHAnsi" w:hAnsiTheme="minorHAnsi" w:cstheme="minorHAnsi"/>
          </w:rPr>
          <w:t>https://wolfstreet.com/2019/06/20/bring-on-higher-oil-prices-theyll-boost-the-us-economy-powell-sees-it-too-new-experience-for-the-us/</w:t>
        </w:r>
      </w:hyperlink>
      <w:r w:rsidRPr="00EA2640">
        <w:rPr>
          <w:rFonts w:asciiTheme="minorHAnsi" w:hAnsiTheme="minorHAnsi" w:cstheme="minorHAnsi"/>
        </w:rPr>
        <w:t xml:space="preserve">) </w:t>
      </w:r>
    </w:p>
    <w:p w14:paraId="226EDD7E" w14:textId="77777777" w:rsidR="00B9308D" w:rsidRPr="00EA2640" w:rsidRDefault="00B9308D" w:rsidP="00B9308D">
      <w:pPr>
        <w:rPr>
          <w:rFonts w:asciiTheme="minorHAnsi" w:hAnsiTheme="minorHAnsi" w:cstheme="minorHAnsi"/>
          <w:sz w:val="16"/>
        </w:rPr>
      </w:pPr>
      <w:r w:rsidRPr="00EA2640">
        <w:rPr>
          <w:rStyle w:val="StyleUnderline"/>
          <w:rFonts w:asciiTheme="minorHAnsi" w:hAnsiTheme="minorHAnsi" w:cstheme="minorHAnsi"/>
        </w:rPr>
        <w:t xml:space="preserve">Here’s why. </w:t>
      </w:r>
      <w:r w:rsidRPr="00EA2640">
        <w:rPr>
          <w:rFonts w:asciiTheme="minorHAnsi" w:hAnsiTheme="minorHAnsi" w:cstheme="minorHAnsi"/>
          <w:sz w:val="16"/>
        </w:rPr>
        <w:t xml:space="preserve">Powered by the iffy situation in the Persian Gulf, the Strait of Hormuz, and the Gulf of Oman, with attacks on tankers and now the downing of a US drone, the price of crude oil got a little nervous in recent days. WTI jumped about 6% today to over $57 a barrel. But this was just a minor uptick in the overall scheme of things: </w:t>
      </w:r>
      <w:r w:rsidRPr="00EA2640">
        <w:rPr>
          <w:rStyle w:val="StyleUnderline"/>
          <w:rFonts w:asciiTheme="minorHAnsi" w:hAnsiTheme="minorHAnsi" w:cstheme="minorHAnsi"/>
        </w:rPr>
        <w:t>The US, which has become the largest oil producer in the world, is in the middle of its second oil bust in five years</w:t>
      </w:r>
      <w:r w:rsidRPr="00EA2640">
        <w:rPr>
          <w:rFonts w:asciiTheme="minorHAnsi" w:hAnsiTheme="minorHAnsi" w:cstheme="minorHAnsi"/>
          <w:sz w:val="16"/>
        </w:rPr>
        <w:t xml:space="preserve">: These two oil busts are largely a consequence of surging US crude oil production. During the oil bust of 2014-2016, the price of WTI collapsed by over 75%, careening from $107 per barrel to a low of $27 per barrel in 18 months, before starting to rebound. In the process, a slew of oil-and-gas drillers filed for bankruptcy. For a while it looked like the shale boom, where all the growth in production had come from, was running out of money, and therefore out of fuel. Production fell sharply from early 2015 through much of 2016, but then new money from Wall Street appeared, and production began to soar again, hitting new records all along the way. Shale wells produce a variety of liquid hydrocarbons (they also produce gaseous hydrocarbons which are not included here). This production of crude oil and petroleum products soared from just over 7 million barrels per day (bpd) in 2010 to 16.6 million bpd currently, according to EIA data: This surge in production comes even as shale oil-and-gas drillers have essentially been cash-flow negative in their entire history, drilling more and more of their investors’ funds forever into the ground. But so far so good — as long as it’s not my money. The US used to be the largest net importer of crude oil and petroleum products in the world. Between 2005 and 2008, “net imports” (imports minus exports) of crude oil and petroleum products exceeded 12 million bpd. But surging production in the US has slashed imports. And recently exports have surged, and the trade in crude oil and petroleum products is now nearly balanced between the US and the rest of the world. And the net imports are heading toward zero – the point where the US imports as much as it exports. </w:t>
      </w:r>
      <w:r w:rsidRPr="00EA2640">
        <w:rPr>
          <w:rStyle w:val="StyleUnderline"/>
          <w:rFonts w:asciiTheme="minorHAnsi" w:hAnsiTheme="minorHAnsi" w:cstheme="minorHAnsi"/>
        </w:rPr>
        <w:t>In February, net imports were down to just 176,000 barrels a day, the lowest in the EIA data going back to 1971. In</w:t>
      </w:r>
      <w:r w:rsidRPr="00EA2640">
        <w:rPr>
          <w:rFonts w:asciiTheme="minorHAnsi" w:hAnsiTheme="minorHAnsi" w:cstheme="minorHAnsi"/>
          <w:sz w:val="16"/>
        </w:rPr>
        <w:t xml:space="preserve"> March, the most recent data available, net imports were 842,000 barrels a day: </w:t>
      </w:r>
      <w:r w:rsidRPr="00EA2640">
        <w:rPr>
          <w:rStyle w:val="StyleUnderline"/>
          <w:rFonts w:asciiTheme="minorHAnsi" w:hAnsiTheme="minorHAnsi" w:cstheme="minorHAnsi"/>
        </w:rPr>
        <w:t xml:space="preserve">The fact that the US imports a lot of crude oil and petroleum products, even as it exports a lot too, is related to a variety of factors and market conditions. </w:t>
      </w:r>
      <w:r w:rsidRPr="00EA2640">
        <w:rPr>
          <w:rFonts w:asciiTheme="minorHAnsi" w:hAnsiTheme="minorHAnsi" w:cstheme="minorHAnsi"/>
          <w:sz w:val="16"/>
        </w:rPr>
        <w:t xml:space="preserve">For example, California is the fourth largest oil producing state in the US, but it’s not enough. It’s not connected via pipelines to producing regions east of the Rocky Mountains. </w:t>
      </w:r>
      <w:proofErr w:type="gramStart"/>
      <w:r w:rsidRPr="00EA2640">
        <w:rPr>
          <w:rFonts w:asciiTheme="minorHAnsi" w:hAnsiTheme="minorHAnsi" w:cstheme="minorHAnsi"/>
          <w:sz w:val="16"/>
        </w:rPr>
        <w:t>So</w:t>
      </w:r>
      <w:proofErr w:type="gramEnd"/>
      <w:r w:rsidRPr="00EA2640">
        <w:rPr>
          <w:rFonts w:asciiTheme="minorHAnsi" w:hAnsiTheme="minorHAnsi" w:cstheme="minorHAnsi"/>
          <w:sz w:val="16"/>
        </w:rPr>
        <w:t xml:space="preserve"> it gets some oil by oil train. It imports oil from Alaska. And it imports the rest from other countries. But </w:t>
      </w:r>
      <w:r w:rsidRPr="00EA2640">
        <w:rPr>
          <w:rStyle w:val="StyleUnderline"/>
          <w:rFonts w:asciiTheme="minorHAnsi" w:hAnsiTheme="minorHAnsi" w:cstheme="minorHAnsi"/>
        </w:rPr>
        <w:t>California’s refineries also export gasoline to Mexico and other countries</w:t>
      </w:r>
      <w:r w:rsidRPr="00EA2640">
        <w:rPr>
          <w:rFonts w:asciiTheme="minorHAnsi" w:hAnsiTheme="minorHAnsi" w:cstheme="minorHAnsi"/>
          <w:sz w:val="16"/>
        </w:rPr>
        <w:t xml:space="preserve"> – try to explain this to Californians who groan under high gasoline prices! This </w:t>
      </w:r>
      <w:r w:rsidRPr="00EA2640">
        <w:rPr>
          <w:rStyle w:val="StyleUnderline"/>
          <w:rFonts w:asciiTheme="minorHAnsi" w:hAnsiTheme="minorHAnsi" w:cstheme="minorHAnsi"/>
        </w:rPr>
        <w:t xml:space="preserve">mismatch of supply and demand, lacking infrastructure, and global factors plays out across the US and leads to a mix of imports and exports. </w:t>
      </w:r>
      <w:r w:rsidRPr="00EA2640">
        <w:rPr>
          <w:rFonts w:asciiTheme="minorHAnsi" w:hAnsiTheme="minorHAnsi" w:cstheme="minorHAnsi"/>
          <w:sz w:val="16"/>
        </w:rPr>
        <w:t xml:space="preserve">The </w:t>
      </w:r>
      <w:r w:rsidRPr="00EA2640">
        <w:rPr>
          <w:rStyle w:val="StyleUnderline"/>
          <w:rFonts w:asciiTheme="minorHAnsi" w:hAnsiTheme="minorHAnsi" w:cstheme="minorHAnsi"/>
        </w:rPr>
        <w:t>US has become a huge oil producer despite the cash-burning characteristics of the shale oil business</w:t>
      </w:r>
      <w:r w:rsidRPr="00EA2640">
        <w:rPr>
          <w:rFonts w:asciiTheme="minorHAnsi" w:hAnsiTheme="minorHAnsi" w:cstheme="minorHAnsi"/>
          <w:sz w:val="16"/>
        </w:rPr>
        <w:t xml:space="preserve">. But the very fact that the shale oil business burns so much cash makes it a large contributor to the US economy as every dollar that gets “burned” is actually spent in the US and gets recycled in the US economy. </w:t>
      </w:r>
      <w:r w:rsidRPr="00EA2640">
        <w:rPr>
          <w:rStyle w:val="StyleUnderline"/>
          <w:rFonts w:asciiTheme="minorHAnsi" w:hAnsiTheme="minorHAnsi" w:cstheme="minorHAnsi"/>
        </w:rPr>
        <w:t>The jobs are well paid. The business has a large high-tech component, involving highly paid technology employees and contractors, along with expensive specialized tech equipment and software. In addition, it involves sophisticated heavy equipment in the field that is fabricated in factories around the US</w:t>
      </w:r>
      <w:r w:rsidRPr="00EA2640">
        <w:rPr>
          <w:rFonts w:asciiTheme="minorHAnsi" w:hAnsiTheme="minorHAnsi" w:cstheme="minorHAnsi"/>
          <w:sz w:val="16"/>
        </w:rPr>
        <w:t xml:space="preserve">. It involves </w:t>
      </w:r>
      <w:r w:rsidRPr="00EA2640">
        <w:rPr>
          <w:rStyle w:val="StyleUnderline"/>
          <w:rFonts w:asciiTheme="minorHAnsi" w:hAnsiTheme="minorHAnsi" w:cstheme="minorHAnsi"/>
        </w:rPr>
        <w:t>transportation</w:t>
      </w:r>
      <w:r w:rsidRPr="00EA2640">
        <w:rPr>
          <w:rFonts w:asciiTheme="minorHAnsi" w:hAnsiTheme="minorHAnsi" w:cstheme="minorHAnsi"/>
          <w:sz w:val="16"/>
        </w:rPr>
        <w:t xml:space="preserve"> to get this equipment and supplies to the oil field. It involves the </w:t>
      </w:r>
      <w:r w:rsidRPr="00EA2640">
        <w:rPr>
          <w:rStyle w:val="StyleUnderline"/>
          <w:rFonts w:asciiTheme="minorHAnsi" w:hAnsiTheme="minorHAnsi" w:cstheme="minorHAnsi"/>
        </w:rPr>
        <w:t>construction of infrastructure,</w:t>
      </w:r>
      <w:r w:rsidRPr="00EA2640">
        <w:rPr>
          <w:rFonts w:asciiTheme="minorHAnsi" w:hAnsiTheme="minorHAnsi" w:cstheme="minorHAnsi"/>
          <w:sz w:val="16"/>
        </w:rPr>
        <w:t xml:space="preserve"> such as pipelines and oil storage facilities, processing facilities, and the like. </w:t>
      </w:r>
      <w:r w:rsidRPr="00EA2640">
        <w:rPr>
          <w:rStyle w:val="StyleUnderline"/>
          <w:rFonts w:asciiTheme="minorHAnsi" w:hAnsiTheme="minorHAnsi" w:cstheme="minorHAnsi"/>
        </w:rPr>
        <w:t>Oil-and-gas related industries and their suppliers weigh heavily in US industrial production and manufacturing, but also in services such as engineering</w:t>
      </w:r>
      <w:r w:rsidRPr="00EA2640">
        <w:rPr>
          <w:rFonts w:asciiTheme="minorHAnsi" w:hAnsiTheme="minorHAnsi" w:cstheme="minorHAnsi"/>
          <w:sz w:val="16"/>
        </w:rPr>
        <w:t xml:space="preserve">. </w:t>
      </w:r>
      <w:r w:rsidRPr="00EA2640">
        <w:rPr>
          <w:rStyle w:val="StyleUnderline"/>
          <w:rFonts w:asciiTheme="minorHAnsi" w:hAnsiTheme="minorHAnsi" w:cstheme="minorHAnsi"/>
        </w:rPr>
        <w:t>Back when the US was the largest net-importer of crude oil in the world</w:t>
      </w:r>
      <w:r w:rsidRPr="00EA2640">
        <w:rPr>
          <w:rFonts w:asciiTheme="minorHAnsi" w:hAnsiTheme="minorHAnsi" w:cstheme="minorHAnsi"/>
          <w:sz w:val="16"/>
        </w:rPr>
        <w:t xml:space="preserve">, any increase in the price of oil siphoned most of this money out of the US economy to oil-producing countries. As consumers and businesses had to shift spending dollars from US products to products based on imported oil, a big surge in oil prices – </w:t>
      </w:r>
      <w:r w:rsidRPr="00EA2640">
        <w:rPr>
          <w:rStyle w:val="StyleUnderline"/>
          <w:rFonts w:asciiTheme="minorHAnsi" w:hAnsiTheme="minorHAnsi" w:cstheme="minorHAnsi"/>
        </w:rPr>
        <w:t>the “oil shock” – could trigger a recession</w:t>
      </w:r>
      <w:r w:rsidRPr="00EA2640">
        <w:rPr>
          <w:rFonts w:asciiTheme="minorHAnsi" w:hAnsiTheme="minorHAnsi" w:cstheme="minorHAnsi"/>
          <w:sz w:val="16"/>
        </w:rPr>
        <w:t xml:space="preserve">. </w:t>
      </w:r>
      <w:r w:rsidRPr="00EA2640">
        <w:rPr>
          <w:rStyle w:val="StyleUnderline"/>
          <w:rFonts w:asciiTheme="minorHAnsi" w:hAnsiTheme="minorHAnsi" w:cstheme="minorHAnsi"/>
        </w:rPr>
        <w:t>This picture has now completely changed. And Fed Chair</w:t>
      </w:r>
      <w:r w:rsidRPr="00EA2640">
        <w:rPr>
          <w:rFonts w:asciiTheme="minorHAnsi" w:hAnsiTheme="minorHAnsi" w:cstheme="minorHAnsi"/>
          <w:sz w:val="16"/>
        </w:rPr>
        <w:t xml:space="preserve"> Jerome </w:t>
      </w:r>
      <w:r w:rsidRPr="00EA2640">
        <w:rPr>
          <w:rStyle w:val="StyleUnderline"/>
          <w:rFonts w:asciiTheme="minorHAnsi" w:hAnsiTheme="minorHAnsi" w:cstheme="minorHAnsi"/>
        </w:rPr>
        <w:t xml:space="preserve">Powell </w:t>
      </w:r>
      <w:hyperlink r:id="rId120" w:history="1">
        <w:r w:rsidRPr="00EA2640">
          <w:rPr>
            <w:rStyle w:val="StyleUnderline"/>
            <w:rFonts w:asciiTheme="minorHAnsi" w:hAnsiTheme="minorHAnsi" w:cstheme="minorHAnsi"/>
            <w:sz w:val="16"/>
          </w:rPr>
          <w:t>made note of it</w:t>
        </w:r>
        <w:r w:rsidRPr="00EA2640">
          <w:rPr>
            <w:rStyle w:val="Hyperlink"/>
            <w:rFonts w:asciiTheme="minorHAnsi" w:hAnsiTheme="minorHAnsi" w:cstheme="minorHAnsi"/>
            <w:sz w:val="16"/>
          </w:rPr>
          <w:t xml:space="preserve"> during the post-meeting press conference</w:t>
        </w:r>
      </w:hyperlink>
      <w:r w:rsidRPr="00EA2640">
        <w:rPr>
          <w:rFonts w:asciiTheme="minorHAnsi" w:hAnsiTheme="minorHAnsi" w:cstheme="minorHAnsi"/>
          <w:sz w:val="16"/>
        </w:rPr>
        <w:t xml:space="preserve"> on Wednesday. While there are some strengths in the US economy, such as services and consumer spending, he said, there are also some weak spots, particularly business investment and manufacturing production. He listed a number of factors, including “lower oil prices.” They not only contribute to “lower investment,” but also to lower manufacturing production as purchases of new equipment are put on hold. This is already showing up. The plunge in oil prices since August has caused the oil-and-gas sector to get skittish with capital expenditures this year, and Powell picked up on that. Investment in the US shale sector has a big impact on the real economy. This became apparent during the 2014-16 oil bust when the sector drastically cut back on investing. The overall economy started to slow in 2015, and in 2016, GDP growth was just 1.6%, the worst since the Great Recession. When the shale patch recovered, economic growth accelerated. </w:t>
      </w:r>
      <w:r w:rsidRPr="00EA2640">
        <w:rPr>
          <w:rStyle w:val="StyleUnderline"/>
          <w:rFonts w:asciiTheme="minorHAnsi" w:hAnsiTheme="minorHAnsi" w:cstheme="minorHAnsi"/>
        </w:rPr>
        <w:t>A higher oil price, say over $75 a barrel, would unleash investment in the US oil patch</w:t>
      </w:r>
      <w:r w:rsidRPr="00EA2640">
        <w:rPr>
          <w:rFonts w:asciiTheme="minorHAnsi" w:hAnsiTheme="minorHAnsi" w:cstheme="minorHAnsi"/>
          <w:sz w:val="16"/>
        </w:rPr>
        <w:t>, and it would unleash orders for new equipment and services</w:t>
      </w:r>
      <w:r w:rsidRPr="00EA2640">
        <w:rPr>
          <w:rStyle w:val="StyleUnderline"/>
          <w:rFonts w:asciiTheme="minorHAnsi" w:hAnsiTheme="minorHAnsi" w:cstheme="minorHAnsi"/>
        </w:rPr>
        <w:t xml:space="preserve">. When companies invest in US shale oil, it triggers a whole chain of activities in the real economy. </w:t>
      </w:r>
      <w:r w:rsidRPr="00EA2640">
        <w:rPr>
          <w:rFonts w:asciiTheme="minorHAnsi" w:hAnsiTheme="minorHAnsi" w:cstheme="minorHAnsi"/>
          <w:sz w:val="16"/>
        </w:rPr>
        <w:t xml:space="preserve">Then </w:t>
      </w:r>
      <w:r w:rsidRPr="00EA2640">
        <w:rPr>
          <w:rStyle w:val="StyleUnderline"/>
          <w:rFonts w:asciiTheme="minorHAnsi" w:hAnsiTheme="minorHAnsi" w:cstheme="minorHAnsi"/>
        </w:rPr>
        <w:t>Powell touched upon the other side</w:t>
      </w:r>
      <w:r w:rsidRPr="00EA2640">
        <w:rPr>
          <w:rFonts w:asciiTheme="minorHAnsi" w:hAnsiTheme="minorHAnsi" w:cstheme="minorHAnsi"/>
          <w:sz w:val="16"/>
        </w:rPr>
        <w:t xml:space="preserve"> of the coin of lower oil prices</w:t>
      </w:r>
      <w:r w:rsidRPr="00EA2640">
        <w:rPr>
          <w:rStyle w:val="StyleUnderline"/>
          <w:rFonts w:asciiTheme="minorHAnsi" w:hAnsiTheme="minorHAnsi" w:cstheme="minorHAnsi"/>
        </w:rPr>
        <w:t>: Consumers pay</w:t>
      </w:r>
      <w:r w:rsidRPr="00EA2640">
        <w:rPr>
          <w:rFonts w:asciiTheme="minorHAnsi" w:hAnsiTheme="minorHAnsi" w:cstheme="minorHAnsi"/>
          <w:sz w:val="16"/>
        </w:rPr>
        <w:t xml:space="preserve"> less for gasoline. Conversely, they would </w:t>
      </w:r>
      <w:r w:rsidRPr="00EA2640">
        <w:rPr>
          <w:rStyle w:val="StyleUnderline"/>
          <w:rFonts w:asciiTheme="minorHAnsi" w:hAnsiTheme="minorHAnsi" w:cstheme="minorHAnsi"/>
        </w:rPr>
        <w:t>pay more for gasoline when oil prices are higher</w:t>
      </w:r>
      <w:r w:rsidRPr="00EA2640">
        <w:rPr>
          <w:rFonts w:asciiTheme="minorHAnsi" w:hAnsiTheme="minorHAnsi" w:cstheme="minorHAnsi"/>
          <w:sz w:val="16"/>
        </w:rPr>
        <w:t xml:space="preserve">. Consumers hate paying more for gasoline. But here is the thing: </w:t>
      </w:r>
      <w:r w:rsidRPr="00EA2640">
        <w:rPr>
          <w:rStyle w:val="StyleUnderline"/>
          <w:rFonts w:asciiTheme="minorHAnsi" w:hAnsiTheme="minorHAnsi" w:cstheme="minorHAnsi"/>
        </w:rPr>
        <w:t>Whatever amount consumers spend on gasoline is part of “Consumer Spending” which accounts for about 70% of GDP. So, when gasoline prices rise, consumers with limited budgets shift</w:t>
      </w:r>
      <w:r w:rsidRPr="00EA2640">
        <w:rPr>
          <w:rFonts w:asciiTheme="minorHAnsi" w:hAnsiTheme="minorHAnsi" w:cstheme="minorHAnsi"/>
          <w:sz w:val="16"/>
        </w:rPr>
        <w:t xml:space="preserve"> some of their spending </w:t>
      </w:r>
      <w:r w:rsidRPr="00EA2640">
        <w:rPr>
          <w:rStyle w:val="StyleUnderline"/>
          <w:rFonts w:asciiTheme="minorHAnsi" w:hAnsiTheme="minorHAnsi" w:cstheme="minorHAnsi"/>
        </w:rPr>
        <w:t xml:space="preserve">from </w:t>
      </w:r>
      <w:r w:rsidRPr="00EA2640">
        <w:rPr>
          <w:rFonts w:asciiTheme="minorHAnsi" w:hAnsiTheme="minorHAnsi" w:cstheme="minorHAnsi"/>
          <w:sz w:val="16"/>
        </w:rPr>
        <w:t xml:space="preserve">Walmart’s </w:t>
      </w:r>
      <w:r w:rsidRPr="00EA2640">
        <w:rPr>
          <w:rStyle w:val="StyleUnderline"/>
          <w:rFonts w:asciiTheme="minorHAnsi" w:hAnsiTheme="minorHAnsi" w:cstheme="minorHAnsi"/>
        </w:rPr>
        <w:t>imported doodads to gasoline</w:t>
      </w:r>
      <w:r w:rsidRPr="00EA2640">
        <w:rPr>
          <w:rFonts w:asciiTheme="minorHAnsi" w:hAnsiTheme="minorHAnsi" w:cstheme="minorHAnsi"/>
          <w:sz w:val="16"/>
        </w:rPr>
        <w:t xml:space="preserve">. In this scenario, </w:t>
      </w:r>
      <w:r w:rsidRPr="00EA2640">
        <w:rPr>
          <w:rStyle w:val="StyleUnderline"/>
          <w:rFonts w:asciiTheme="minorHAnsi" w:hAnsiTheme="minorHAnsi" w:cstheme="minorHAnsi"/>
        </w:rPr>
        <w:t>gasoline sales would rise a lot and Walmart doodad sales would fall some, and it would all flow into “consumer spending.” But gasoline in the US is now mostly a made-in-the-USA produc</w:t>
      </w:r>
      <w:r w:rsidRPr="00EA2640">
        <w:rPr>
          <w:rFonts w:asciiTheme="minorHAnsi" w:hAnsiTheme="minorHAnsi" w:cstheme="minorHAnsi"/>
          <w:sz w:val="16"/>
        </w:rPr>
        <w:t xml:space="preserve">t (see the trade data above, third chart), and </w:t>
      </w:r>
      <w:r w:rsidRPr="00EA2640">
        <w:rPr>
          <w:rStyle w:val="StyleUnderline"/>
          <w:rFonts w:asciiTheme="minorHAnsi" w:hAnsiTheme="minorHAnsi" w:cstheme="minorHAnsi"/>
        </w:rPr>
        <w:t>most of the money spent on gasoline goes into the US economy, and stays in the US economy</w:t>
      </w:r>
      <w:r w:rsidRPr="00EA2640">
        <w:rPr>
          <w:rFonts w:asciiTheme="minorHAnsi" w:hAnsiTheme="minorHAnsi" w:cstheme="minorHAnsi"/>
          <w:sz w:val="16"/>
        </w:rPr>
        <w:t xml:space="preserve">, and is not siphoned out by OPEC or other producing countries. Imported doodads siphon money out of the US economy (imports are a negative value in the GDP formula). </w:t>
      </w:r>
      <w:proofErr w:type="gramStart"/>
      <w:r w:rsidRPr="00EA2640">
        <w:rPr>
          <w:rStyle w:val="StyleUnderline"/>
          <w:rFonts w:asciiTheme="minorHAnsi" w:hAnsiTheme="minorHAnsi" w:cstheme="minorHAnsi"/>
        </w:rPr>
        <w:t>So</w:t>
      </w:r>
      <w:proofErr w:type="gramEnd"/>
      <w:r w:rsidRPr="00EA2640">
        <w:rPr>
          <w:rStyle w:val="StyleUnderline"/>
          <w:rFonts w:asciiTheme="minorHAnsi" w:hAnsiTheme="minorHAnsi" w:cstheme="minorHAnsi"/>
        </w:rPr>
        <w:t xml:space="preserve"> every dollar a consumer shifts</w:t>
      </w:r>
      <w:r w:rsidRPr="00EA2640">
        <w:rPr>
          <w:rFonts w:asciiTheme="minorHAnsi" w:hAnsiTheme="minorHAnsi" w:cstheme="minorHAnsi"/>
          <w:sz w:val="16"/>
        </w:rPr>
        <w:t xml:space="preserve"> away from imported doodads to </w:t>
      </w:r>
      <w:r w:rsidRPr="00EA2640">
        <w:rPr>
          <w:rStyle w:val="StyleUnderline"/>
          <w:rFonts w:asciiTheme="minorHAnsi" w:hAnsiTheme="minorHAnsi" w:cstheme="minorHAnsi"/>
        </w:rPr>
        <w:t>gasoline ends up boosting the overall US economy</w:t>
      </w:r>
      <w:r w:rsidRPr="00EA2640">
        <w:rPr>
          <w:rFonts w:asciiTheme="minorHAnsi" w:hAnsiTheme="minorHAnsi" w:cstheme="minorHAnsi"/>
          <w:sz w:val="16"/>
        </w:rPr>
        <w:t xml:space="preserve"> – though it might slow China’s economy a tad. Obviously, there are dark consequences of higher gasoline prices: For example, they may also shift dollars from things like food and healthcare to gasoline. Higher gasoline prices make consumers surly, and squeeze spending on discretionary things, such as movies or restaurant meals. But they’re all shifts within “consumer spending.” </w:t>
      </w:r>
      <w:r w:rsidRPr="00EA2640">
        <w:rPr>
          <w:rStyle w:val="StyleUnderline"/>
          <w:rFonts w:asciiTheme="minorHAnsi" w:hAnsiTheme="minorHAnsi" w:cstheme="minorHAnsi"/>
        </w:rPr>
        <w:t>If the price of WTI goes back to $75 or $80, there will be a flood of new investment in the oil patch in the US. This spending would flow into manufacturing and services. It would flow into wages. It would flow into trucking and tech</w:t>
      </w:r>
      <w:r w:rsidRPr="00EA2640">
        <w:rPr>
          <w:rFonts w:asciiTheme="minorHAnsi" w:hAnsiTheme="minorHAnsi" w:cstheme="minorHAnsi"/>
          <w:sz w:val="16"/>
        </w:rPr>
        <w:t xml:space="preserve">. It would ricochet around the US through the multiplier effect. </w:t>
      </w:r>
      <w:r w:rsidRPr="00EA2640">
        <w:rPr>
          <w:rStyle w:val="StyleUnderline"/>
          <w:rFonts w:asciiTheme="minorHAnsi" w:hAnsiTheme="minorHAnsi" w:cstheme="minorHAnsi"/>
        </w:rPr>
        <w:t>Now that the US is the largest oil and natural gas producer in the world, higher prices for these products are actually beneficial to the overall US economy,</w:t>
      </w:r>
      <w:r w:rsidRPr="00EA2640">
        <w:rPr>
          <w:rFonts w:asciiTheme="minorHAnsi" w:hAnsiTheme="minorHAnsi" w:cstheme="minorHAnsi"/>
          <w:sz w:val="16"/>
        </w:rPr>
        <w:t xml:space="preserve"> just like they are beneficial to OPEC. This is a new experience for the US. </w:t>
      </w:r>
    </w:p>
    <w:p w14:paraId="3F437F43" w14:textId="5DF0E7D5" w:rsidR="00B23B1E" w:rsidRDefault="007319F8" w:rsidP="007319F8">
      <w:pPr>
        <w:pStyle w:val="Heading3"/>
      </w:pPr>
      <w:r>
        <w:t>AT:  China Turn</w:t>
      </w:r>
    </w:p>
    <w:p w14:paraId="553B1A72" w14:textId="77777777" w:rsidR="007319F8" w:rsidRPr="00EA2640" w:rsidRDefault="007319F8" w:rsidP="007319F8">
      <w:pPr>
        <w:pStyle w:val="Heading4"/>
      </w:pPr>
      <w:r w:rsidRPr="00EA2640">
        <w:t>China’s economy is resilient- statistics and new policies prove</w:t>
      </w:r>
    </w:p>
    <w:p w14:paraId="58C4FAE6" w14:textId="10C3101D" w:rsidR="007319F8" w:rsidRPr="00EA2640" w:rsidRDefault="007319F8" w:rsidP="007319F8">
      <w:proofErr w:type="spellStart"/>
      <w:r w:rsidRPr="00EA2640">
        <w:rPr>
          <w:rStyle w:val="Style13ptBold"/>
        </w:rPr>
        <w:t>Jianxi</w:t>
      </w:r>
      <w:proofErr w:type="spellEnd"/>
      <w:r w:rsidRPr="00EA2640">
        <w:rPr>
          <w:rStyle w:val="Style13ptBold"/>
        </w:rPr>
        <w:t xml:space="preserve"> ‘5/8</w:t>
      </w:r>
      <w:r w:rsidRPr="00EA2640">
        <w:t xml:space="preserve">- </w:t>
      </w:r>
      <w:proofErr w:type="spellStart"/>
      <w:r w:rsidRPr="00EA2640">
        <w:t>ev</w:t>
      </w:r>
      <w:proofErr w:type="spellEnd"/>
      <w:r w:rsidRPr="00EA2640">
        <w:t xml:space="preserve"> based on interview with Liu </w:t>
      </w:r>
      <w:proofErr w:type="spellStart"/>
      <w:r w:rsidRPr="00EA2640">
        <w:t>Chunsheng</w:t>
      </w:r>
      <w:proofErr w:type="spellEnd"/>
      <w:r w:rsidRPr="00EA2640">
        <w:t xml:space="preserve">, an associate professor at the Beijing-based Central University of Finance and Economics and deputy dean of the Blue Source Capital Research Institute. The </w:t>
      </w:r>
      <w:proofErr w:type="spellStart"/>
      <w:r w:rsidRPr="00EA2640">
        <w:t>ev</w:t>
      </w:r>
      <w:proofErr w:type="spellEnd"/>
      <w:r w:rsidRPr="00EA2640">
        <w:t xml:space="preserve"> reflects the expert's opinion and not necessarily views of CGTN.</w:t>
      </w:r>
      <w:r w:rsidR="00101042">
        <w:t xml:space="preserve"> </w:t>
      </w:r>
      <w:r w:rsidRPr="00EA2640">
        <w:t xml:space="preserve">[Liu </w:t>
      </w:r>
      <w:proofErr w:type="spellStart"/>
      <w:r w:rsidRPr="00EA2640">
        <w:t>Jianxi</w:t>
      </w:r>
      <w:proofErr w:type="spellEnd"/>
      <w:r w:rsidRPr="00EA2640">
        <w:t xml:space="preserve">, 5/8/19, "China's economy is resilient enough to withstand external blows," CGTN, </w:t>
      </w:r>
      <w:hyperlink r:id="rId121" w:history="1">
        <w:r w:rsidRPr="00EA2640">
          <w:rPr>
            <w:rStyle w:val="Hyperlink"/>
          </w:rPr>
          <w:t>https://news.cgtn.com/news/3d3d514f314d544e34457a6333566d54/index.html</w:t>
        </w:r>
      </w:hyperlink>
      <w:r w:rsidRPr="00EA2640">
        <w:t>, July 1, 2019]</w:t>
      </w:r>
    </w:p>
    <w:p w14:paraId="274782F5" w14:textId="77777777" w:rsidR="007319F8" w:rsidRPr="00EA2640" w:rsidRDefault="007319F8" w:rsidP="007319F8">
      <w:pPr>
        <w:rPr>
          <w:rStyle w:val="StyleUnderline"/>
        </w:rPr>
      </w:pPr>
      <w:r w:rsidRPr="00EA2640">
        <w:rPr>
          <w:sz w:val="16"/>
        </w:rPr>
        <w:t xml:space="preserve">U.S. President Donald Trump's threat of imposing new tariffs on hundreds of billions of U.S. dollars of Chinese goods is perhaps the biggest bombshell on the global financial market this week. The Dow plummeted by 450 points at the open after Trump's explosive tweet. </w:t>
      </w:r>
      <w:r w:rsidRPr="00EA2640">
        <w:rPr>
          <w:rStyle w:val="StyleUnderline"/>
        </w:rPr>
        <w:t>Some Western media outlets are gloating over whether the Chinese economy could survive Trump's potential tariff war. "If the U.S.' tariffs on Chinese goods increase to 25 percent…, it will hit China like a sucker punch –</w:t>
      </w:r>
      <w:r w:rsidRPr="00EA2640">
        <w:rPr>
          <w:sz w:val="16"/>
        </w:rPr>
        <w:t xml:space="preserve"> an unexpected, devastating blow that will leave policymakers reeling, at least for a moment," Business Insider said in its recent report. </w:t>
      </w:r>
      <w:r w:rsidRPr="00EA2640">
        <w:rPr>
          <w:rStyle w:val="StyleUnderline"/>
        </w:rPr>
        <w:t>Is it really the case? Statistics suggest the opposite</w:t>
      </w:r>
      <w:r w:rsidRPr="00EA2640">
        <w:rPr>
          <w:sz w:val="16"/>
        </w:rPr>
        <w:t xml:space="preserve">. </w:t>
      </w:r>
      <w:r w:rsidRPr="00EA2640">
        <w:rPr>
          <w:rStyle w:val="StyleUnderline"/>
        </w:rPr>
        <w:t xml:space="preserve">In spite of exterior blows, Chinese economy rose by 6.4 percent in the first quarter year-on-year, beating Reuters' expectations of 6.3 percent. A total of 3.24 million urban jobs were created in the same period, </w:t>
      </w:r>
      <w:r w:rsidRPr="00EA2640">
        <w:rPr>
          <w:sz w:val="16"/>
        </w:rPr>
        <w:t xml:space="preserve">fulfilling 29.5 percent of the country's annual target. The rise in consumer prices in Q1 is 0.3 percentage point lower from a year earlier. </w:t>
      </w:r>
      <w:r w:rsidRPr="00EA2640">
        <w:rPr>
          <w:rStyle w:val="StyleUnderline"/>
        </w:rPr>
        <w:t>These figures are strong evidence of the healthy trajectory of the Chinese economy.</w:t>
      </w:r>
      <w:r w:rsidRPr="00EA2640">
        <w:rPr>
          <w:sz w:val="16"/>
        </w:rPr>
        <w:t xml:space="preserve"> </w:t>
      </w:r>
      <w:r w:rsidRPr="00EA2640">
        <w:rPr>
          <w:rStyle w:val="StyleUnderline"/>
        </w:rPr>
        <w:t>After decades of development, the Chinese economy is resilient enough to withstand Trump's potential tariff fight and other external blows</w:t>
      </w:r>
      <w:r w:rsidRPr="00EA2640">
        <w:rPr>
          <w:sz w:val="16"/>
        </w:rPr>
        <w:t xml:space="preserve">, Liu </w:t>
      </w:r>
      <w:proofErr w:type="spellStart"/>
      <w:r w:rsidRPr="00EA2640">
        <w:rPr>
          <w:sz w:val="16"/>
        </w:rPr>
        <w:t>Chunsheng</w:t>
      </w:r>
      <w:proofErr w:type="spellEnd"/>
      <w:r w:rsidRPr="00EA2640">
        <w:rPr>
          <w:sz w:val="16"/>
        </w:rPr>
        <w:t xml:space="preserve">, an associate professor at the Beijing-based Central University of Finance and Economics and deputy dean of the Blue Source Capital Research Institute, told CGTN. CGTN Photo </w:t>
      </w:r>
      <w:r w:rsidRPr="00EA2640">
        <w:rPr>
          <w:rStyle w:val="StyleUnderline"/>
        </w:rPr>
        <w:t>The resilience,</w:t>
      </w:r>
      <w:r w:rsidRPr="00EA2640">
        <w:rPr>
          <w:sz w:val="16"/>
        </w:rPr>
        <w:t xml:space="preserve"> according to Liu, </w:t>
      </w:r>
      <w:r w:rsidRPr="00EA2640">
        <w:rPr>
          <w:rStyle w:val="StyleUnderline"/>
        </w:rPr>
        <w:t>comes from the following aspects. Firstly,</w:t>
      </w:r>
      <w:r w:rsidRPr="00EA2640">
        <w:rPr>
          <w:sz w:val="16"/>
        </w:rPr>
        <w:t xml:space="preserve"> as the world's second largest economy, </w:t>
      </w:r>
      <w:r w:rsidRPr="00EA2640">
        <w:rPr>
          <w:rStyle w:val="StyleUnderline"/>
        </w:rPr>
        <w:t>China has a huge developmental potential and solid material basis. Its economic scale determines that it will not be defeated by the “sucker punch.” Secondly, China has been sparing no effort in deepening its reform and further opening up its economy to the outside world in the past decades</w:t>
      </w:r>
      <w:r w:rsidRPr="00EA2640">
        <w:rPr>
          <w:sz w:val="16"/>
        </w:rPr>
        <w:t xml:space="preserve">. </w:t>
      </w:r>
      <w:r w:rsidRPr="00EA2640">
        <w:rPr>
          <w:rStyle w:val="StyleUnderline"/>
        </w:rPr>
        <w:t>Earlier this month, the Chinese government unveils plans to open its banking and insurance sectors, allowing overseas insurances groups to set up units in China</w:t>
      </w:r>
      <w:r w:rsidRPr="00EA2640">
        <w:rPr>
          <w:sz w:val="16"/>
        </w:rPr>
        <w:t xml:space="preserve">. The </w:t>
      </w:r>
      <w:proofErr w:type="gramStart"/>
      <w:r w:rsidRPr="00EA2640">
        <w:rPr>
          <w:sz w:val="16"/>
        </w:rPr>
        <w:t>country's</w:t>
      </w:r>
      <w:proofErr w:type="gramEnd"/>
      <w:r w:rsidRPr="00EA2640">
        <w:rPr>
          <w:sz w:val="16"/>
        </w:rPr>
        <w:t xml:space="preserve"> </w:t>
      </w:r>
      <w:r w:rsidRPr="00EA2640">
        <w:rPr>
          <w:rStyle w:val="StyleUnderline"/>
        </w:rPr>
        <w:t>newly passed foreign investment law is another breakthrough</w:t>
      </w:r>
      <w:r w:rsidRPr="00EA2640">
        <w:rPr>
          <w:sz w:val="16"/>
        </w:rPr>
        <w:t xml:space="preserve">. </w:t>
      </w:r>
      <w:r w:rsidRPr="00EA2640">
        <w:rPr>
          <w:rStyle w:val="StyleUnderline"/>
        </w:rPr>
        <w:t>The law</w:t>
      </w:r>
      <w:r w:rsidRPr="00EA2640">
        <w:rPr>
          <w:sz w:val="16"/>
        </w:rPr>
        <w:t xml:space="preserve">, adopted by China's top legislature on March 15 and will take effect on January 1, 2020, </w:t>
      </w:r>
      <w:r w:rsidRPr="00EA2640">
        <w:rPr>
          <w:rStyle w:val="StyleUnderline"/>
        </w:rPr>
        <w:t>is the first of its kind that grants foreign investors greater access to the Chinese market and equal treatment with their Chinese counterparts</w:t>
      </w:r>
      <w:r w:rsidRPr="00EA2640">
        <w:rPr>
          <w:sz w:val="16"/>
        </w:rPr>
        <w:t xml:space="preserve">. These opening-up measures </w:t>
      </w:r>
      <w:r w:rsidRPr="00EA2640">
        <w:rPr>
          <w:rStyle w:val="StyleUnderline"/>
        </w:rPr>
        <w:t>have boosted investors' confidence and instilled new vitality to the Chinese economy.</w:t>
      </w:r>
      <w:r w:rsidRPr="00EA2640">
        <w:rPr>
          <w:sz w:val="16"/>
        </w:rPr>
        <w:t xml:space="preserve"> Thirdly, the improvement in China's economic structure deserves applause. </w:t>
      </w:r>
      <w:r w:rsidRPr="00EA2640">
        <w:rPr>
          <w:rStyle w:val="StyleUnderline"/>
        </w:rPr>
        <w:t>While the country depended largely on foreign trade for economic growth, domestic demands are becoming the new ballast stone for the Chinese economy</w:t>
      </w:r>
      <w:r w:rsidRPr="00EA2640">
        <w:rPr>
          <w:sz w:val="16"/>
        </w:rPr>
        <w:t xml:space="preserve">. </w:t>
      </w:r>
      <w:proofErr w:type="spellStart"/>
      <w:r w:rsidRPr="00EA2640">
        <w:rPr>
          <w:sz w:val="16"/>
        </w:rPr>
        <w:t>Zhaochuan</w:t>
      </w:r>
      <w:proofErr w:type="spellEnd"/>
      <w:r w:rsidRPr="00EA2640">
        <w:rPr>
          <w:sz w:val="16"/>
        </w:rPr>
        <w:t xml:space="preserve"> Iron Factory in </w:t>
      </w:r>
      <w:proofErr w:type="spellStart"/>
      <w:r w:rsidRPr="00EA2640">
        <w:rPr>
          <w:sz w:val="16"/>
        </w:rPr>
        <w:t>Heibei</w:t>
      </w:r>
      <w:proofErr w:type="spellEnd"/>
      <w:r w:rsidRPr="00EA2640">
        <w:rPr>
          <w:sz w:val="16"/>
        </w:rPr>
        <w:t xml:space="preserve"> Province. /CGTN Photo Official </w:t>
      </w:r>
      <w:r w:rsidRPr="00EA2640">
        <w:rPr>
          <w:rStyle w:val="StyleUnderline"/>
        </w:rPr>
        <w:t>statistics suggest that final consumption's contribution to GDP growth is higher than that by the gross capital formation and net exports of goods and services</w:t>
      </w:r>
      <w:r w:rsidRPr="00EA2640">
        <w:rPr>
          <w:sz w:val="16"/>
        </w:rPr>
        <w:t xml:space="preserve">, standing at 65.1 percent in the first quarter. Such an economic structure is a prerequisite to the sustainability of economic growth. Thirdly, </w:t>
      </w:r>
      <w:r w:rsidRPr="00EA2640">
        <w:rPr>
          <w:rStyle w:val="StyleUnderline"/>
        </w:rPr>
        <w:t>China's macroeconomic policies to further stabilize the markets are gradually taking effect</w:t>
      </w:r>
      <w:r w:rsidRPr="00EA2640">
        <w:rPr>
          <w:sz w:val="16"/>
        </w:rPr>
        <w:t xml:space="preserve">. The Chinese government </w:t>
      </w:r>
      <w:r w:rsidRPr="00EA2640">
        <w:rPr>
          <w:rStyle w:val="StyleUnderline"/>
        </w:rPr>
        <w:t>announced in March that the value-added tax on manufacturing companies will be cut from 16 percent to 13 percent</w:t>
      </w:r>
      <w:r w:rsidRPr="00EA2640">
        <w:rPr>
          <w:sz w:val="16"/>
        </w:rPr>
        <w:t xml:space="preserve">. </w:t>
      </w:r>
      <w:r w:rsidRPr="00EA2640">
        <w:rPr>
          <w:rStyle w:val="StyleUnderline"/>
        </w:rPr>
        <w:t>The country's central bank also announced earlier this month that it will slash the reserve requirement ratio in an attempt to lower the financing costs for small- and medium-sized enterprises</w:t>
      </w:r>
      <w:r w:rsidRPr="00EA2640">
        <w:rPr>
          <w:sz w:val="16"/>
        </w:rPr>
        <w:t xml:space="preserve">. </w:t>
      </w:r>
      <w:r w:rsidRPr="00EA2640">
        <w:rPr>
          <w:rStyle w:val="StyleUnderline"/>
        </w:rPr>
        <w:t xml:space="preserve">China's flexible monetary and fiscal policies are supportive enough to counteract the volatilities that external factors may bring to its economy. </w:t>
      </w:r>
      <w:r w:rsidRPr="00EA2640">
        <w:rPr>
          <w:sz w:val="16"/>
        </w:rPr>
        <w:t xml:space="preserve">The competition will be a major theme of the China-U.S. relationship, Liu warned. The </w:t>
      </w:r>
      <w:r w:rsidRPr="00EA2640">
        <w:rPr>
          <w:rStyle w:val="StyleUnderline"/>
        </w:rPr>
        <w:t>Chinese government has already been taking precautionary measures to tackle the long-term costs of Sino-U.S. trade spats. The Chinese economy is resilient enough to withstand external blows and thus focusing on domestic developmental issues, as Liu said, is a priority for China at the current stage.</w:t>
      </w:r>
    </w:p>
    <w:p w14:paraId="1199466F" w14:textId="77777777" w:rsidR="007319F8" w:rsidRPr="00EA2640" w:rsidRDefault="007319F8" w:rsidP="007319F8">
      <w:pPr>
        <w:pStyle w:val="Heading4"/>
      </w:pPr>
      <w:r w:rsidRPr="00EA2640">
        <w:t>China’s economy is resilient- massive foreign currency reserves, vast domestic markets, and regulation of debt</w:t>
      </w:r>
    </w:p>
    <w:p w14:paraId="402FC393" w14:textId="77777777" w:rsidR="007319F8" w:rsidRPr="00EA2640" w:rsidRDefault="007319F8" w:rsidP="007319F8">
      <w:proofErr w:type="spellStart"/>
      <w:r w:rsidRPr="00EA2640">
        <w:rPr>
          <w:rStyle w:val="Style13ptBold"/>
        </w:rPr>
        <w:t>Livemint</w:t>
      </w:r>
      <w:proofErr w:type="spellEnd"/>
      <w:r w:rsidRPr="00EA2640">
        <w:rPr>
          <w:rStyle w:val="Style13ptBold"/>
        </w:rPr>
        <w:t xml:space="preserve"> 1/22</w:t>
      </w:r>
      <w:r w:rsidRPr="00EA2640">
        <w:t>, [</w:t>
      </w:r>
      <w:proofErr w:type="spellStart"/>
      <w:r w:rsidRPr="00EA2640">
        <w:t>Livemint</w:t>
      </w:r>
      <w:proofErr w:type="spellEnd"/>
      <w:r w:rsidRPr="00EA2640">
        <w:t xml:space="preserve">, 1-22-2019, </w:t>
      </w:r>
      <w:proofErr w:type="spellStart"/>
      <w:r w:rsidRPr="00EA2640">
        <w:t>Livemint</w:t>
      </w:r>
      <w:proofErr w:type="spellEnd"/>
      <w:r w:rsidRPr="00EA2640">
        <w:t xml:space="preserve">, https://www.livemint, </w:t>
      </w:r>
      <w:hyperlink r:id="rId122" w:history="1">
        <w:r w:rsidRPr="00EA2640">
          <w:rPr>
            <w:rStyle w:val="Hyperlink"/>
          </w:rPr>
          <w:t>https://www.livemint.com/opinion/online-views/opinion-china-s-economy-won-t-implode-any-time-soon-1548173368594.html</w:t>
        </w:r>
      </w:hyperlink>
      <w:r w:rsidRPr="00EA2640">
        <w:t>, July 1, 2019]//a-yep</w:t>
      </w:r>
    </w:p>
    <w:p w14:paraId="036EC189" w14:textId="77777777" w:rsidR="007319F8" w:rsidRPr="00EA2640" w:rsidRDefault="007319F8" w:rsidP="007319F8">
      <w:pPr>
        <w:rPr>
          <w:rStyle w:val="StyleUnderline"/>
        </w:rPr>
      </w:pPr>
      <w:r w:rsidRPr="00EA2640">
        <w:rPr>
          <w:rStyle w:val="StyleUnderline"/>
        </w:rPr>
        <w:t>For years, Chinese growth has dominated economic headlines across the globe.</w:t>
      </w:r>
      <w:r w:rsidRPr="00EA2640">
        <w:rPr>
          <w:sz w:val="16"/>
        </w:rPr>
        <w:t xml:space="preserve"> Now, as the engine looks to be slowing down, </w:t>
      </w:r>
      <w:r w:rsidRPr="00EA2640">
        <w:rPr>
          <w:rStyle w:val="StyleUnderline"/>
        </w:rPr>
        <w:t>there is a feeling of shock and the inevitable question—is the end nigh? A selective reading of the numbers—sales of autos, phones and the decline in imports and exports—leads one to believe that the meltdown,</w:t>
      </w:r>
      <w:r w:rsidRPr="00EA2640">
        <w:rPr>
          <w:sz w:val="16"/>
        </w:rPr>
        <w:t xml:space="preserve"> long forecast by Western observers, </w:t>
      </w:r>
      <w:r w:rsidRPr="00EA2640">
        <w:rPr>
          <w:rStyle w:val="StyleUnderline"/>
        </w:rPr>
        <w:t xml:space="preserve">may just be starting. A closer look, however, suggests that reports of a Chinese implosion are </w:t>
      </w:r>
      <w:r w:rsidRPr="00EA2640">
        <w:rPr>
          <w:rStyle w:val="Emphasis"/>
        </w:rPr>
        <w:t>grossly exaggerated.</w:t>
      </w:r>
      <w:r w:rsidRPr="00EA2640">
        <w:rPr>
          <w:sz w:val="16"/>
        </w:rPr>
        <w:t xml:space="preserve"> </w:t>
      </w:r>
      <w:r w:rsidRPr="00EA2640">
        <w:rPr>
          <w:rStyle w:val="StyleUnderline"/>
        </w:rPr>
        <w:t>A free economy in the throes of an external debt trap threatens implosion. China exhibits neither of those two symptoms</w:t>
      </w:r>
      <w:r w:rsidRPr="00EA2640">
        <w:rPr>
          <w:sz w:val="16"/>
        </w:rPr>
        <w:t xml:space="preserve">. </w:t>
      </w:r>
      <w:r w:rsidRPr="00EA2640">
        <w:rPr>
          <w:rStyle w:val="StyleUnderline"/>
        </w:rPr>
        <w:t>The Chinese government is not over-leveraged and also has massive foreign currency reserves. What’s more, the Communist Party and the Chinese central government are almost synonymous, and have absolute control over the country’s resources, which in itself is a sure-shot guarantee that a sudden calamitous collapse of the kind that led to the disintegration of the Soviet Union is unlikely to happen. What we are witnessing is no more than the turning of the ship with an export-focused economy finally into a balanced one.</w:t>
      </w:r>
      <w:r w:rsidRPr="00EA2640">
        <w:rPr>
          <w:sz w:val="16"/>
        </w:rPr>
        <w:t xml:space="preserve"> </w:t>
      </w:r>
      <w:r w:rsidRPr="00EA2640">
        <w:rPr>
          <w:rStyle w:val="StyleUnderline"/>
        </w:rPr>
        <w:t>In the long term, China’s growth will increasingly be driven by its vast domestic marke</w:t>
      </w:r>
      <w:r w:rsidRPr="00EA2640">
        <w:rPr>
          <w:sz w:val="16"/>
        </w:rPr>
        <w:t xml:space="preserve">t. In the past, the country pushed up investment, sometimes at a great cost. Now, </w:t>
      </w:r>
      <w:r w:rsidRPr="00EA2640">
        <w:rPr>
          <w:rStyle w:val="StyleUnderline"/>
        </w:rPr>
        <w:t xml:space="preserve">it is turning to consumption, while looking to cut down on debt. Nor are the actual numbers good enough indicators of an alarming decline. China is regulating its descent in much the same way that it calibrated its rise. </w:t>
      </w:r>
      <w:r w:rsidRPr="00EA2640">
        <w:rPr>
          <w:sz w:val="16"/>
        </w:rPr>
        <w:t xml:space="preserve">In any case, the Chinese market today is back to the 2009 levels, which implies that if </w:t>
      </w:r>
      <w:proofErr w:type="spellStart"/>
      <w:r w:rsidRPr="00EA2640">
        <w:rPr>
          <w:sz w:val="16"/>
        </w:rPr>
        <w:t>Mr</w:t>
      </w:r>
      <w:proofErr w:type="spellEnd"/>
      <w:r w:rsidRPr="00EA2640">
        <w:rPr>
          <w:sz w:val="16"/>
        </w:rPr>
        <w:t xml:space="preserve"> Market knows all, it is giving zero credence to the growth over the last decade. Was it even real? If the $20-trillion US economy growing at 3% per year is considered kosher</w:t>
      </w:r>
      <w:r w:rsidRPr="00EA2640">
        <w:rPr>
          <w:rStyle w:val="StyleUnderline"/>
        </w:rPr>
        <w:t>, China’s $12 trillion economy growing at 6.2% shouldn’t be a cause for worry to Xi Jinping</w:t>
      </w:r>
      <w:r w:rsidRPr="00EA2640">
        <w:rPr>
          <w:sz w:val="16"/>
        </w:rPr>
        <w:t xml:space="preserve">. The Chinese president is worried though, and that tells the government is aware of the situation and is determined to stay on top of it. Bloomberg reported on Monday that Xi told a “seminar" of top provincial leaders and ministers in Beijing that the Communist Party needed greater efforts “to prevent and resolve major risks". Indeed, much of the concern about China’s slowdown may actually be stemming from its implications for the rest of the world. </w:t>
      </w:r>
      <w:r w:rsidRPr="00EA2640">
        <w:rPr>
          <w:rStyle w:val="StyleUnderline"/>
        </w:rPr>
        <w:t>A day after China reported its weakest annual growth in the last 28 years at 6.6%, the International Monetary Fund (IMF) cut its global growth outlook for 2019 from the 3.7%, projected just three months ago, to 3.5%, and for 2020, from 3.7% to 3.6%.</w:t>
      </w:r>
      <w:r w:rsidRPr="00EA2640">
        <w:rPr>
          <w:sz w:val="16"/>
        </w:rPr>
        <w:t xml:space="preserve"> The IMF’s concern, </w:t>
      </w:r>
      <w:r w:rsidRPr="00EA2640">
        <w:rPr>
          <w:rStyle w:val="StyleUnderline"/>
        </w:rPr>
        <w:t>US President Donald Trump’s trade war, is also the immediate cause of the slowdown in China’s growth</w:t>
      </w:r>
      <w:r w:rsidRPr="00EA2640">
        <w:rPr>
          <w:sz w:val="16"/>
        </w:rPr>
        <w:t xml:space="preserve">, though the worst of it is yet to show up. Spare a thought also for countries such as Vietnam, Australia and South Korea, whose exports are driven by Chinese demand. As that country falters, the economies of these countries are in serious danger of tripping. </w:t>
      </w:r>
      <w:r w:rsidRPr="00EA2640">
        <w:rPr>
          <w:rStyle w:val="StyleUnderline"/>
        </w:rPr>
        <w:t>China has a serious economic problem, no doubt</w:t>
      </w:r>
      <w:r w:rsidRPr="00EA2640">
        <w:rPr>
          <w:sz w:val="16"/>
        </w:rPr>
        <w:t xml:space="preserve">, and one that is not going away any time soon. </w:t>
      </w:r>
      <w:r w:rsidRPr="00EA2640">
        <w:rPr>
          <w:rStyle w:val="StyleUnderline"/>
        </w:rPr>
        <w:t xml:space="preserve">But to imagine it will stop the </w:t>
      </w:r>
      <w:r w:rsidRPr="00EA2640">
        <w:rPr>
          <w:rStyle w:val="Emphasis"/>
        </w:rPr>
        <w:t>juggernaut</w:t>
      </w:r>
      <w:r w:rsidRPr="00EA2640">
        <w:rPr>
          <w:rStyle w:val="StyleUnderline"/>
        </w:rPr>
        <w:t xml:space="preserve"> in its tracks would be a </w:t>
      </w:r>
      <w:r w:rsidRPr="00EA2640">
        <w:rPr>
          <w:rStyle w:val="Emphasis"/>
        </w:rPr>
        <w:t>gross misreading of the numbers</w:t>
      </w:r>
      <w:r w:rsidRPr="00EA2640">
        <w:rPr>
          <w:rStyle w:val="StyleUnderline"/>
        </w:rPr>
        <w:t>. It may be better to focus instead on the fact that the gross domestic product (GDP) growth came in higher than expected.</w:t>
      </w:r>
    </w:p>
    <w:p w14:paraId="4B036429" w14:textId="77777777" w:rsidR="007319F8" w:rsidRPr="00EA2640" w:rsidRDefault="007319F8" w:rsidP="007319F8">
      <w:pPr>
        <w:rPr>
          <w:rStyle w:val="StyleUnderline"/>
        </w:rPr>
      </w:pPr>
    </w:p>
    <w:p w14:paraId="5C2645FF" w14:textId="77777777" w:rsidR="007319F8" w:rsidRPr="00EA2640" w:rsidRDefault="007319F8" w:rsidP="007319F8">
      <w:pPr>
        <w:pStyle w:val="Heading4"/>
      </w:pPr>
      <w:r w:rsidRPr="00EA2640">
        <w:t>Employment, economic growth, and a stable price level prove China’s economy is resilient- trade war has no impact</w:t>
      </w:r>
    </w:p>
    <w:p w14:paraId="43581DF4" w14:textId="77777777" w:rsidR="007319F8" w:rsidRPr="00EA2640" w:rsidRDefault="00082C17" w:rsidP="007319F8">
      <w:hyperlink r:id="rId123" w:tgtFrame="_blank" w:tooltip="Share on Linkedin" w:history="1">
        <w:r w:rsidR="007319F8" w:rsidRPr="00EA2640">
          <w:br/>
        </w:r>
      </w:hyperlink>
      <w:proofErr w:type="spellStart"/>
      <w:r w:rsidR="007319F8" w:rsidRPr="00EA2640">
        <w:rPr>
          <w:rStyle w:val="Style13ptBold"/>
        </w:rPr>
        <w:t>Jianxum</w:t>
      </w:r>
      <w:proofErr w:type="spellEnd"/>
      <w:r w:rsidR="007319F8" w:rsidRPr="00EA2640">
        <w:rPr>
          <w:rStyle w:val="Style13ptBold"/>
        </w:rPr>
        <w:t xml:space="preserve"> ‘11/5</w:t>
      </w:r>
      <w:r w:rsidR="007319F8" w:rsidRPr="00EA2640">
        <w:rPr>
          <w:sz w:val="16"/>
          <w:szCs w:val="16"/>
        </w:rPr>
        <w:t xml:space="preserve">- </w:t>
      </w:r>
      <w:r w:rsidR="007319F8" w:rsidRPr="00EA2640">
        <w:rPr>
          <w:rStyle w:val="Style13ptBold"/>
        </w:rPr>
        <w:t>PHD in Economics</w:t>
      </w:r>
      <w:r w:rsidR="007319F8" w:rsidRPr="00EA2640">
        <w:rPr>
          <w:sz w:val="16"/>
          <w:szCs w:val="16"/>
        </w:rPr>
        <w:t xml:space="preserve"> Professor Dr. Shi </w:t>
      </w:r>
      <w:proofErr w:type="spellStart"/>
      <w:r w:rsidR="007319F8" w:rsidRPr="00EA2640">
        <w:rPr>
          <w:sz w:val="16"/>
          <w:szCs w:val="16"/>
        </w:rPr>
        <w:t>Jianxun</w:t>
      </w:r>
      <w:proofErr w:type="spellEnd"/>
      <w:r w:rsidR="007319F8" w:rsidRPr="00EA2640">
        <w:rPr>
          <w:sz w:val="16"/>
          <w:szCs w:val="16"/>
        </w:rPr>
        <w:t xml:space="preserve"> is the Director of the Institute of Finance and Economics at Shanghai Tongji University. He holds many feathers in his cap as he is Vice president and chief expert of national institute of innovation and development as well as doctoral advisor at School of Marxism at Shanghai Tongji University. He is the Chief expert of national social science fund decision-making consultation project, Deputy director of Shanghai research center on Xi Jinping new-era socialist thought with Chinese characteristic, Vice president of Shanghai Finance Society, Standing director and researcher of Shanghai research society on socialist theory with Chinese characteristics, Chief expert of think tank connotation construction project of institutions of higher learning in Shanghai. He also is the Adjunct professor of School of Management, Southeast University, and Special advisor of “New Think Tank” in Chengdu. Prof. Shi is a regular columnist of ‘Financial Review of Ta Kung Pao’ and special commentator for ‘People's Daily’ overseas edition. Dr. Shi is PhD in Economics and has contributed more than 40 research reports including several decision-making and consultation reports. Among his writings 12 are recognized as high value reports. Several of his works were put into practice due to important input he provided to decision-makers. For his services he has been awarded with formal written commendation by National Philosophy and Social Science Planning Office and Shanghai Municipal Party Committee Propaganda Department. He is honored as “A researcher of philosophy and social science.” He focuses on practical problems, in-depth investigations and research, in an effort to produce quality academic research achievements. He is known for his strong sense of responsibility and commitment to enable National Social Science Fund provide better services to the party and the country. His research interest and area of academic instruction include: macroeconomics and international finance, political economy, mergers &amp; acquisitions and asset restructuring, capital markets &amp; investment and financing strategies, regional economic development and industrial restructuring, public economics, innovation and entrepreneurship management.</w:t>
      </w:r>
    </w:p>
    <w:p w14:paraId="7DFAC678" w14:textId="6F8D310F" w:rsidR="007319F8" w:rsidRDefault="007319F8" w:rsidP="007319F8">
      <w:pPr>
        <w:pStyle w:val="Heading3"/>
      </w:pPr>
      <w:r>
        <w:t>AT:  Renewables Turn</w:t>
      </w:r>
    </w:p>
    <w:p w14:paraId="152373A4" w14:textId="77777777" w:rsidR="005B50BF" w:rsidRPr="00EA2640" w:rsidRDefault="005B50BF" w:rsidP="005B50BF">
      <w:pPr>
        <w:pStyle w:val="Heading4"/>
        <w:rPr>
          <w:rFonts w:asciiTheme="minorHAnsi" w:hAnsiTheme="minorHAnsi" w:cstheme="minorHAnsi"/>
        </w:rPr>
      </w:pPr>
      <w:r w:rsidRPr="00EA2640">
        <w:rPr>
          <w:rFonts w:asciiTheme="minorHAnsi" w:hAnsiTheme="minorHAnsi" w:cstheme="minorHAnsi"/>
        </w:rPr>
        <w:t>Renewables are unsustainable</w:t>
      </w:r>
    </w:p>
    <w:p w14:paraId="0C182237" w14:textId="75ACB7B7" w:rsidR="005B50BF" w:rsidRPr="00EA2640" w:rsidRDefault="005B50BF" w:rsidP="005B50BF">
      <w:pPr>
        <w:rPr>
          <w:rFonts w:asciiTheme="minorHAnsi" w:hAnsiTheme="minorHAnsi" w:cstheme="minorHAnsi"/>
        </w:rPr>
      </w:pPr>
      <w:r w:rsidRPr="00EA2640">
        <w:rPr>
          <w:rStyle w:val="Style13ptBold"/>
          <w:rFonts w:asciiTheme="minorHAnsi" w:hAnsiTheme="minorHAnsi" w:cstheme="minorHAnsi"/>
        </w:rPr>
        <w:t xml:space="preserve">Bell 15 – </w:t>
      </w:r>
      <w:r w:rsidRPr="00EA2640">
        <w:rPr>
          <w:rFonts w:asciiTheme="minorHAnsi" w:hAnsiTheme="minorHAnsi" w:cstheme="minorHAnsi"/>
        </w:rPr>
        <w:t xml:space="preserve">[Larry Bell heads the graduate program in space architecture at the University of Houston. He founded and directs the </w:t>
      </w:r>
      <w:proofErr w:type="spellStart"/>
      <w:r w:rsidRPr="00EA2640">
        <w:rPr>
          <w:rFonts w:asciiTheme="minorHAnsi" w:hAnsiTheme="minorHAnsi" w:cstheme="minorHAnsi"/>
        </w:rPr>
        <w:t>Sasakawa</w:t>
      </w:r>
      <w:proofErr w:type="spellEnd"/>
      <w:r w:rsidRPr="00EA2640">
        <w:rPr>
          <w:rFonts w:asciiTheme="minorHAnsi" w:hAnsiTheme="minorHAnsi" w:cstheme="minorHAnsi"/>
        </w:rPr>
        <w:t xml:space="preserve"> International Center for Space Architecture. He is also the author of "Climate of Corruption: Politics and Power Behind the Global Warming Hoax."; Renewable energy claims are unsustainable; CFACT; 9/9/2015; </w:t>
      </w:r>
      <w:hyperlink r:id="rId124" w:history="1">
        <w:r w:rsidRPr="00EA2640">
          <w:rPr>
            <w:rStyle w:val="Hyperlink"/>
            <w:rFonts w:asciiTheme="minorHAnsi" w:hAnsiTheme="minorHAnsi" w:cstheme="minorHAnsi"/>
          </w:rPr>
          <w:t>https://www.cfact.org/2015/09/09/renewable-energy-claims-are-unsustainable/</w:t>
        </w:r>
      </w:hyperlink>
      <w:proofErr w:type="gramStart"/>
      <w:r w:rsidRPr="00EA2640">
        <w:rPr>
          <w:rFonts w:asciiTheme="minorHAnsi" w:hAnsiTheme="minorHAnsi" w:cstheme="minorHAnsi"/>
        </w:rPr>
        <w:t xml:space="preserve">; </w:t>
      </w:r>
      <w:r>
        <w:rPr>
          <w:rFonts w:asciiTheme="minorHAnsi" w:hAnsiTheme="minorHAnsi" w:cstheme="minorHAnsi"/>
        </w:rPr>
        <w:t>]</w:t>
      </w:r>
      <w:proofErr w:type="gramEnd"/>
    </w:p>
    <w:p w14:paraId="14E53DF9" w14:textId="77777777" w:rsidR="005B50BF" w:rsidRPr="00EA2640" w:rsidRDefault="005B50BF" w:rsidP="005B50BF">
      <w:pPr>
        <w:rPr>
          <w:rStyle w:val="StyleUnderline"/>
          <w:rFonts w:asciiTheme="minorHAnsi" w:hAnsiTheme="minorHAnsi" w:cstheme="minorHAnsi"/>
        </w:rPr>
      </w:pPr>
      <w:r w:rsidRPr="00EA2640">
        <w:rPr>
          <w:rStyle w:val="StyleUnderline"/>
          <w:rFonts w:asciiTheme="minorHAnsi" w:hAnsiTheme="minorHAnsi" w:cstheme="minorHAnsi"/>
        </w:rPr>
        <w:t>Whereas “renewable energy” conjures up visions of wind, solar, and tidal power</w:t>
      </w:r>
      <w:r w:rsidRPr="00EA2640">
        <w:rPr>
          <w:rFonts w:asciiTheme="minorHAnsi" w:hAnsiTheme="minorHAnsi" w:cstheme="minorHAnsi"/>
          <w:sz w:val="16"/>
        </w:rPr>
        <w:t>, “clean” energy sources that will last forever to power the world into a “green,” sustainable future</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it won’t happen</w:t>
      </w:r>
      <w:r w:rsidRPr="00EA2640">
        <w:rPr>
          <w:rStyle w:val="StyleUnderline"/>
          <w:rFonts w:asciiTheme="minorHAnsi" w:hAnsiTheme="minorHAnsi" w:cstheme="minorHAnsi"/>
        </w:rPr>
        <w:t xml:space="preserve"> without an Orwellian restructuring of the world’s social and economic fabric </w:t>
      </w:r>
      <w:r w:rsidRPr="00EA2640">
        <w:rPr>
          <w:rFonts w:asciiTheme="minorHAnsi" w:hAnsiTheme="minorHAnsi" w:cstheme="minorHAnsi"/>
          <w:sz w:val="16"/>
        </w:rPr>
        <w:t xml:space="preserve">as envisioned by the UN’s Commission on Environment and Development more commonly known as the </w:t>
      </w:r>
      <w:proofErr w:type="spellStart"/>
      <w:r w:rsidRPr="00EA2640">
        <w:rPr>
          <w:rFonts w:asciiTheme="minorHAnsi" w:hAnsiTheme="minorHAnsi" w:cstheme="minorHAnsi"/>
          <w:sz w:val="16"/>
        </w:rPr>
        <w:t>Bruntland</w:t>
      </w:r>
      <w:proofErr w:type="spellEnd"/>
      <w:r w:rsidRPr="00EA2640">
        <w:rPr>
          <w:rFonts w:asciiTheme="minorHAnsi" w:hAnsiTheme="minorHAnsi" w:cstheme="minorHAnsi"/>
          <w:sz w:val="16"/>
        </w:rPr>
        <w:t xml:space="preserve"> Commission. Chaired in the late 1980s by Gro Harlem Brundtland, a former prime minister of Norway, the commission set about to advance what appeared to be a noble and desirable cause. Its foundational report, titled Our Common Future, stated: “Humanity has the ability to make development sustainable in order to ensure that it meets the needs of the present without compromising the needs of future generations.” So far, it seems pretty hard to argue with a goal like that. Unfortunately, while it would be great if wind and solar power could accomplish this, their potential capacities and reliabilities just aren’t there. In other words, </w:t>
      </w:r>
      <w:r w:rsidRPr="00EA2640">
        <w:rPr>
          <w:rStyle w:val="Emphasis"/>
          <w:rFonts w:asciiTheme="minorHAnsi" w:hAnsiTheme="minorHAnsi" w:cstheme="minorHAnsi"/>
        </w:rPr>
        <w:t>none of these “renewables” offer anything remotely close to a sustainability panacea . . . either now or likely ever</w:t>
      </w:r>
      <w:r w:rsidRPr="00EA2640">
        <w:rPr>
          <w:rFonts w:asciiTheme="minorHAnsi" w:hAnsiTheme="minorHAnsi" w:cstheme="minorHAnsi"/>
          <w:sz w:val="16"/>
        </w:rPr>
        <w:t xml:space="preserve">. </w:t>
      </w:r>
      <w:r w:rsidRPr="00EA2640">
        <w:rPr>
          <w:rStyle w:val="StyleUnderline"/>
          <w:rFonts w:asciiTheme="minorHAnsi" w:hAnsiTheme="minorHAnsi" w:cstheme="minorHAnsi"/>
        </w:rPr>
        <w:t>Nuclear power, breeder reactors in particular, come much nearer to making a real difference, yet never seem to get the same credit. As Roger Andrews observes in his August 26 Energy Matters</w:t>
      </w:r>
      <w:r w:rsidRPr="00EA2640">
        <w:rPr>
          <w:rFonts w:asciiTheme="minorHAnsi" w:hAnsiTheme="minorHAnsi" w:cstheme="minorHAnsi"/>
          <w:sz w:val="16"/>
        </w:rPr>
        <w:t xml:space="preserve">: Environment and Policy blog, </w:t>
      </w:r>
      <w:r w:rsidRPr="00EA2640">
        <w:rPr>
          <w:rStyle w:val="StyleUnderline"/>
          <w:rFonts w:asciiTheme="minorHAnsi" w:hAnsiTheme="minorHAnsi" w:cstheme="minorHAnsi"/>
        </w:rPr>
        <w:t xml:space="preserve">the Brundtland Commission went on to link sustainable development objectives to </w:t>
      </w:r>
      <w:r w:rsidRPr="00EA2640">
        <w:rPr>
          <w:rStyle w:val="Emphasis"/>
          <w:rFonts w:asciiTheme="minorHAnsi" w:hAnsiTheme="minorHAnsi" w:cstheme="minorHAnsi"/>
        </w:rPr>
        <w:t>eradicating world poverty</w:t>
      </w:r>
      <w:r w:rsidRPr="00EA2640">
        <w:rPr>
          <w:rFonts w:asciiTheme="minorHAnsi" w:hAnsiTheme="minorHAnsi" w:cstheme="minorHAnsi"/>
          <w:sz w:val="16"/>
        </w:rPr>
        <w:t xml:space="preserve"> . . . again something that sounds really good. Its report stated: “Poverty is not only an evil in itself, but </w:t>
      </w:r>
      <w:r w:rsidRPr="00EA2640">
        <w:rPr>
          <w:rStyle w:val="StyleUnderline"/>
          <w:rFonts w:asciiTheme="minorHAnsi" w:hAnsiTheme="minorHAnsi" w:cstheme="minorHAnsi"/>
        </w:rPr>
        <w:t xml:space="preserve">sustainable development requires meeting basic needs of all and extending to all the opportunity to fulfill their aspirations for a better life. A world in which poverty is endemic will always be prone to ecological and other catastrophes.” </w:t>
      </w:r>
      <w:r w:rsidRPr="00EA2640">
        <w:rPr>
          <w:rFonts w:asciiTheme="minorHAnsi" w:hAnsiTheme="minorHAnsi" w:cstheme="minorHAnsi"/>
          <w:sz w:val="16"/>
        </w:rPr>
        <w:t xml:space="preserve">Sure, let’s all agree that poverty is a truly tragic condition. The big rub here is that </w:t>
      </w:r>
      <w:r w:rsidRPr="00EA2640">
        <w:rPr>
          <w:rStyle w:val="StyleUnderline"/>
          <w:rFonts w:asciiTheme="minorHAnsi" w:hAnsiTheme="minorHAnsi" w:cstheme="minorHAnsi"/>
        </w:rPr>
        <w:t xml:space="preserve">eradicating poverty won’t be accomplished by </w:t>
      </w:r>
      <w:r w:rsidRPr="00EA2640">
        <w:rPr>
          <w:rStyle w:val="Emphasis"/>
          <w:rFonts w:asciiTheme="minorHAnsi" w:hAnsiTheme="minorHAnsi" w:cstheme="minorHAnsi"/>
        </w:rPr>
        <w:t>depriving desperate world populations of access to affordable</w:t>
      </w:r>
      <w:r w:rsidRPr="00EA2640">
        <w:rPr>
          <w:rStyle w:val="StyleUnderline"/>
          <w:rFonts w:asciiTheme="minorHAnsi" w:hAnsiTheme="minorHAnsi" w:cstheme="minorHAnsi"/>
        </w:rPr>
        <w:t xml:space="preserve"> and </w:t>
      </w:r>
      <w:proofErr w:type="spellStart"/>
      <w:r w:rsidRPr="00EA2640">
        <w:rPr>
          <w:rStyle w:val="StyleUnderline"/>
          <w:rFonts w:asciiTheme="minorHAnsi" w:hAnsiTheme="minorHAnsi" w:cstheme="minorHAnsi"/>
        </w:rPr>
        <w:t>buildingthegridreliable</w:t>
      </w:r>
      <w:proofErr w:type="spellEnd"/>
      <w:r w:rsidRPr="00EA2640">
        <w:rPr>
          <w:rStyle w:val="StyleUnderline"/>
          <w:rFonts w:asciiTheme="minorHAnsi" w:hAnsiTheme="minorHAnsi" w:cstheme="minorHAnsi"/>
        </w:rPr>
        <w:t xml:space="preserve"> </w:t>
      </w:r>
      <w:r w:rsidRPr="00EA2640">
        <w:rPr>
          <w:rStyle w:val="Emphasis"/>
          <w:rFonts w:asciiTheme="minorHAnsi" w:hAnsiTheme="minorHAnsi" w:cstheme="minorHAnsi"/>
        </w:rPr>
        <w:t>energy</w:t>
      </w:r>
      <w:r w:rsidRPr="00EA2640">
        <w:rPr>
          <w:rFonts w:asciiTheme="minorHAnsi" w:hAnsiTheme="minorHAnsi" w:cstheme="minorHAnsi"/>
          <w:sz w:val="16"/>
        </w:rPr>
        <w:t xml:space="preserve"> — </w:t>
      </w:r>
      <w:r w:rsidRPr="00EA2640">
        <w:rPr>
          <w:rStyle w:val="StyleUnderline"/>
          <w:rFonts w:asciiTheme="minorHAnsi" w:hAnsiTheme="minorHAnsi" w:cstheme="minorHAnsi"/>
        </w:rPr>
        <w:t xml:space="preserve">those who now depend upon animal dung fuel for heating, cooking, and water purification — people who lack electricity essential for refrigeration to keep perishable food safe or provide periodic lighting. </w:t>
      </w:r>
      <w:r w:rsidRPr="00EA2640">
        <w:rPr>
          <w:rFonts w:asciiTheme="minorHAnsi" w:hAnsiTheme="minorHAnsi" w:cstheme="minorHAnsi"/>
          <w:sz w:val="16"/>
        </w:rPr>
        <w:t xml:space="preserve">And </w:t>
      </w:r>
      <w:r w:rsidRPr="00EA2640">
        <w:rPr>
          <w:rStyle w:val="StyleUnderline"/>
          <w:rFonts w:asciiTheme="minorHAnsi" w:hAnsiTheme="minorHAnsi" w:cstheme="minorHAnsi"/>
        </w:rPr>
        <w:t xml:space="preserve">that’s exactly what is happening through international lending programs that emphasize costly and anemic “renewables” while denying vital funds needed to develop abundant local fossil fuel resources. </w:t>
      </w:r>
      <w:proofErr w:type="gramStart"/>
      <w:r w:rsidRPr="00EA2640">
        <w:rPr>
          <w:rFonts w:asciiTheme="minorHAnsi" w:hAnsiTheme="minorHAnsi" w:cstheme="minorHAnsi"/>
          <w:sz w:val="16"/>
        </w:rPr>
        <w:t>So</w:t>
      </w:r>
      <w:proofErr w:type="gramEnd"/>
      <w:r w:rsidRPr="00EA2640">
        <w:rPr>
          <w:rFonts w:asciiTheme="minorHAnsi" w:hAnsiTheme="minorHAnsi" w:cstheme="minorHAnsi"/>
          <w:sz w:val="16"/>
        </w:rPr>
        <w:t xml:space="preserve"> the </w:t>
      </w:r>
      <w:proofErr w:type="spellStart"/>
      <w:r w:rsidRPr="00EA2640">
        <w:rPr>
          <w:rFonts w:asciiTheme="minorHAnsi" w:hAnsiTheme="minorHAnsi" w:cstheme="minorHAnsi"/>
          <w:sz w:val="16"/>
        </w:rPr>
        <w:t>Bruntland</w:t>
      </w:r>
      <w:proofErr w:type="spellEnd"/>
      <w:r w:rsidRPr="00EA2640">
        <w:rPr>
          <w:rFonts w:asciiTheme="minorHAnsi" w:hAnsiTheme="minorHAnsi" w:cstheme="minorHAnsi"/>
          <w:sz w:val="16"/>
        </w:rPr>
        <w:t xml:space="preserve"> Commission offered another condition. In order to raise underdeveloped countries out of poverty, “</w:t>
      </w:r>
      <w:r w:rsidRPr="00EA2640">
        <w:rPr>
          <w:rStyle w:val="StyleUnderline"/>
          <w:rFonts w:asciiTheme="minorHAnsi" w:hAnsiTheme="minorHAnsi" w:cstheme="minorHAnsi"/>
        </w:rPr>
        <w:t xml:space="preserve">Sustainable global development requires that those who are more affluent adopt lifestyles within the planet’s ecological means — in their use of energy, </w:t>
      </w:r>
      <w:r w:rsidRPr="00EA2640">
        <w:rPr>
          <w:rFonts w:asciiTheme="minorHAnsi" w:hAnsiTheme="minorHAnsi" w:cstheme="minorHAnsi"/>
          <w:sz w:val="16"/>
        </w:rPr>
        <w:t xml:space="preserve">for example.” In other words, the solution is for rich countries to send money and become subordinate to a U.N.-run world government </w:t>
      </w:r>
      <w:r w:rsidRPr="00EA2640">
        <w:rPr>
          <w:rStyle w:val="StyleUnderline"/>
          <w:rFonts w:asciiTheme="minorHAnsi" w:hAnsiTheme="minorHAnsi" w:cstheme="minorHAnsi"/>
        </w:rPr>
        <w:t xml:space="preserve">which will ensure equal distribution of financial and natural resources. </w:t>
      </w:r>
      <w:r w:rsidRPr="00EA2640">
        <w:rPr>
          <w:rFonts w:asciiTheme="minorHAnsi" w:hAnsiTheme="minorHAnsi" w:cstheme="minorHAnsi"/>
          <w:sz w:val="16"/>
        </w:rPr>
        <w:t xml:space="preserve">Needless to say, that world government would also decide what common lifestyle levels and ecological means are acceptable. Such decisions must include social engineering to control optimum population size. As Our Common Future admonishes: </w:t>
      </w:r>
      <w:r w:rsidRPr="00EA2640">
        <w:rPr>
          <w:rStyle w:val="StyleUnderline"/>
          <w:rFonts w:asciiTheme="minorHAnsi" w:hAnsiTheme="minorHAnsi" w:cstheme="minorHAnsi"/>
        </w:rPr>
        <w:t>“Sustainable development can only be pursued if population size and growth are in harmony with the changing productive potential of the ecosystem.</w:t>
      </w:r>
    </w:p>
    <w:p w14:paraId="60DCB165" w14:textId="77777777" w:rsidR="005B50BF" w:rsidRPr="00EA2640" w:rsidRDefault="005B50BF" w:rsidP="005B50BF">
      <w:pPr>
        <w:pStyle w:val="Heading4"/>
      </w:pPr>
      <w:r w:rsidRPr="00EA2640">
        <w:t xml:space="preserve">Renewable energy </w:t>
      </w:r>
      <w:proofErr w:type="gramStart"/>
      <w:r w:rsidRPr="00EA2640">
        <w:t>collapse</w:t>
      </w:r>
      <w:proofErr w:type="gramEnd"/>
      <w:r w:rsidRPr="00EA2640">
        <w:t xml:space="preserve"> the economy—stranded assets and destroys industries</w:t>
      </w:r>
    </w:p>
    <w:p w14:paraId="0D8E5A65" w14:textId="77777777" w:rsidR="005B50BF" w:rsidRPr="00EA2640" w:rsidRDefault="005B50BF" w:rsidP="005B50BF">
      <w:r w:rsidRPr="00EA2640">
        <w:rPr>
          <w:rStyle w:val="Style13ptBold"/>
        </w:rPr>
        <w:t>Gros et al 16</w:t>
      </w:r>
      <w:r w:rsidRPr="00EA2640">
        <w:t xml:space="preserve"> – PhD in Economics from UChicago, Director of the Centre for European Policy Studies</w:t>
      </w:r>
    </w:p>
    <w:p w14:paraId="292E7AFB" w14:textId="77777777" w:rsidR="005B50BF" w:rsidRPr="00EA2640" w:rsidRDefault="005B50BF" w:rsidP="005B50BF">
      <w:r w:rsidRPr="00EA2640">
        <w:t xml:space="preserve">(A group of the ESRB, Advisory Scientific Committee, </w:t>
      </w:r>
      <w:proofErr w:type="gramStart"/>
      <w:r w:rsidRPr="00EA2640">
        <w:t>Chaired</w:t>
      </w:r>
      <w:proofErr w:type="gramEnd"/>
      <w:r w:rsidRPr="00EA2640">
        <w:t xml:space="preserve"> by: Daniel Gros Dirk </w:t>
      </w:r>
      <w:proofErr w:type="spellStart"/>
      <w:r w:rsidRPr="00EA2640">
        <w:t>Schoenmaker</w:t>
      </w:r>
      <w:proofErr w:type="spellEnd"/>
      <w:r w:rsidRPr="00EA2640">
        <w:t xml:space="preserve"> Assisted by: Sini </w:t>
      </w:r>
      <w:proofErr w:type="spellStart"/>
      <w:r w:rsidRPr="00EA2640">
        <w:t>Matikainen</w:t>
      </w:r>
      <w:proofErr w:type="spellEnd"/>
      <w:r w:rsidRPr="00EA2640">
        <w:t xml:space="preserve"> Sam </w:t>
      </w:r>
      <w:proofErr w:type="spellStart"/>
      <w:r w:rsidRPr="00EA2640">
        <w:t>Langfield</w:t>
      </w:r>
      <w:proofErr w:type="spellEnd"/>
      <w:r w:rsidRPr="00EA2640">
        <w:t xml:space="preserve"> The group included the chair and co-chairs of the ASC: Philip Lane Marco Pagano Javier Suarez, “Too late, too sudden: Transition to a low-carbon economy and systemic risk”, No 6, February 2016)</w:t>
      </w:r>
    </w:p>
    <w:p w14:paraId="7730C20D" w14:textId="77777777" w:rsidR="005B50BF" w:rsidRPr="00EA2640" w:rsidRDefault="005B50BF" w:rsidP="005B50BF">
      <w:pPr>
        <w:rPr>
          <w:sz w:val="16"/>
        </w:rPr>
      </w:pPr>
      <w:r w:rsidRPr="00EA2640">
        <w:rPr>
          <w:sz w:val="16"/>
        </w:rPr>
        <w:t xml:space="preserve">2.1 Macroeconomic impacts of energy price shocks </w:t>
      </w:r>
      <w:r w:rsidRPr="00EA2640">
        <w:rPr>
          <w:rStyle w:val="StyleUnderline"/>
        </w:rPr>
        <w:t>A “hard landing” transition to a low-carbon economy implies</w:t>
      </w:r>
      <w:r w:rsidRPr="00EA2640">
        <w:rPr>
          <w:sz w:val="16"/>
        </w:rPr>
        <w:t xml:space="preserve"> </w:t>
      </w:r>
      <w:r w:rsidRPr="00EA2640">
        <w:rPr>
          <w:rStyle w:val="StyleUnderline"/>
        </w:rPr>
        <w:t xml:space="preserve">constrained energy supply and increased costs of production for the </w:t>
      </w:r>
      <w:r w:rsidRPr="00EA2640">
        <w:rPr>
          <w:rStyle w:val="Emphasis"/>
        </w:rPr>
        <w:t>whole economy</w:t>
      </w:r>
      <w:r w:rsidRPr="00EA2640">
        <w:rPr>
          <w:rStyle w:val="StyleUnderline"/>
        </w:rPr>
        <w:t xml:space="preserve">, with effects equivalent to a </w:t>
      </w:r>
      <w:r w:rsidRPr="00EA2640">
        <w:rPr>
          <w:rStyle w:val="Emphasis"/>
        </w:rPr>
        <w:t>large and persistent negative macroeconomic shock</w:t>
      </w:r>
      <w:r w:rsidRPr="00EA2640">
        <w:rPr>
          <w:rStyle w:val="StyleUnderline"/>
        </w:rPr>
        <w:t xml:space="preserve">. </w:t>
      </w:r>
      <w:r w:rsidRPr="00EA2640">
        <w:rPr>
          <w:sz w:val="16"/>
        </w:rPr>
        <w:t xml:space="preserve">In the event of a hard landing, </w:t>
      </w:r>
      <w:r w:rsidRPr="00EA2640">
        <w:rPr>
          <w:rStyle w:val="StyleUnderline"/>
        </w:rPr>
        <w:t>a rapid transition away from fossil-fuel-based energy production would</w:t>
      </w:r>
      <w:r w:rsidRPr="00EA2640">
        <w:rPr>
          <w:sz w:val="16"/>
        </w:rPr>
        <w:t xml:space="preserve"> be necessary. This could </w:t>
      </w:r>
      <w:r w:rsidRPr="00EA2640">
        <w:rPr>
          <w:rStyle w:val="StyleUnderline"/>
        </w:rPr>
        <w:t xml:space="preserve">trigger a downward shift in the supply of energy and an </w:t>
      </w:r>
      <w:r w:rsidRPr="00EA2640">
        <w:rPr>
          <w:rStyle w:val="Emphasis"/>
        </w:rPr>
        <w:t>upward shock</w:t>
      </w:r>
      <w:r w:rsidRPr="00EA2640">
        <w:rPr>
          <w:rStyle w:val="StyleUnderline"/>
        </w:rPr>
        <w:t xml:space="preserve"> to energy prices</w:t>
      </w:r>
      <w:r w:rsidRPr="00EA2640">
        <w:rPr>
          <w:sz w:val="16"/>
        </w:rPr>
        <w:t xml:space="preserve">. Depending on advances in renewable energy technology and energy efficiency, </w:t>
      </w:r>
      <w:r w:rsidRPr="00EA2640">
        <w:rPr>
          <w:rStyle w:val="StyleUnderline"/>
        </w:rPr>
        <w:t>substituting low-carbon for fossil-fuel energy would be expensive at the margin</w:t>
      </w:r>
      <w:r w:rsidRPr="00EA2640">
        <w:rPr>
          <w:sz w:val="16"/>
        </w:rPr>
        <w:t xml:space="preserve">. Additionally, the </w:t>
      </w:r>
      <w:r w:rsidRPr="00EA2640">
        <w:rPr>
          <w:rStyle w:val="StyleUnderline"/>
        </w:rPr>
        <w:t xml:space="preserve">time-intensive adaptation of infrastructures and generation capacity may imply energy shortages and </w:t>
      </w:r>
      <w:r w:rsidRPr="00EA2640">
        <w:rPr>
          <w:rStyle w:val="Emphasis"/>
        </w:rPr>
        <w:t>abnormally high energy costs</w:t>
      </w:r>
      <w:r w:rsidRPr="00EA2640">
        <w:rPr>
          <w:rStyle w:val="StyleUnderline"/>
        </w:rPr>
        <w:t xml:space="preserve"> in a transitional period</w:t>
      </w:r>
      <w:r w:rsidRPr="00EA2640">
        <w:rPr>
          <w:sz w:val="16"/>
        </w:rPr>
        <w:t xml:space="preserve"> (see Box). </w:t>
      </w:r>
      <w:r w:rsidRPr="00EA2640">
        <w:rPr>
          <w:rStyle w:val="StyleUnderline"/>
        </w:rPr>
        <w:t>Increased energy costs would impair economic growth both on the supply and demand side</w:t>
      </w:r>
      <w:r w:rsidRPr="00EA2640">
        <w:rPr>
          <w:sz w:val="16"/>
        </w:rPr>
        <w:t xml:space="preserve">. </w:t>
      </w:r>
      <w:r w:rsidRPr="00EA2640">
        <w:rPr>
          <w:rStyle w:val="StyleUnderline"/>
        </w:rPr>
        <w:t>Energy-intensive sectors, particularly transport and manufacturing, would see their production processes disrupted as input prices increase</w:t>
      </w:r>
      <w:r w:rsidRPr="00EA2640">
        <w:rPr>
          <w:sz w:val="16"/>
        </w:rPr>
        <w:t xml:space="preserve">. In the shorter term, a rapid transition could result in constrained energy supply if demand outstrips the productive capacity of renewable energy (see Box). At the same time, </w:t>
      </w:r>
      <w:r w:rsidRPr="00EA2640">
        <w:rPr>
          <w:rStyle w:val="StyleUnderline"/>
        </w:rPr>
        <w:t>households’ disposable income would be hit by the effect of increased energy costs on the price of consumption goods</w:t>
      </w:r>
      <w:r w:rsidRPr="00EA2640">
        <w:rPr>
          <w:sz w:val="16"/>
        </w:rPr>
        <w:t xml:space="preserve"> (most notably, electricity and transport) (Figure 2). </w:t>
      </w:r>
      <w:r w:rsidRPr="00EA2640">
        <w:rPr>
          <w:rStyle w:val="StyleUnderline"/>
        </w:rPr>
        <w:t>Economic output depends upon the reliable supply of energy</w:t>
      </w:r>
      <w:r w:rsidRPr="00EA2640">
        <w:rPr>
          <w:sz w:val="16"/>
        </w:rPr>
        <w:t xml:space="preserve">. </w:t>
      </w:r>
      <w:r w:rsidRPr="00EA2640">
        <w:rPr>
          <w:rStyle w:val="StyleUnderline"/>
        </w:rPr>
        <w:t>Carbon restrictions would severely affect not only energy production industries, but also emissions-intensive industries more generally, and other industries relying on energy or other carbon-intensive inputs.</w:t>
      </w:r>
      <w:r w:rsidRPr="00EA2640">
        <w:rPr>
          <w:sz w:val="16"/>
        </w:rPr>
        <w:t xml:space="preserve">11 </w:t>
      </w:r>
      <w:r w:rsidRPr="00EA2640">
        <w:rPr>
          <w:rStyle w:val="StyleUnderline"/>
        </w:rPr>
        <w:t>Energy, transport, agriculture, and industrial processes are particularly emissions intensive</w:t>
      </w:r>
      <w:r w:rsidRPr="00EA2640">
        <w:rPr>
          <w:sz w:val="16"/>
        </w:rPr>
        <w:t xml:space="preserve"> (see Figure 3). According to Stern (2008), the energy sector will need to be at least 60% </w:t>
      </w:r>
      <w:proofErr w:type="spellStart"/>
      <w:r w:rsidRPr="00EA2640">
        <w:rPr>
          <w:sz w:val="16"/>
        </w:rPr>
        <w:t>decarbonised</w:t>
      </w:r>
      <w:proofErr w:type="spellEnd"/>
      <w:r w:rsidRPr="00EA2640">
        <w:rPr>
          <w:sz w:val="16"/>
        </w:rPr>
        <w:t xml:space="preserve"> by 2050 in order to stabilize emissions at the targeted level;12 the overall costs of mitigation have been estimated in a range of -2% to 5% of global GDP by 2050 (Stern, 2008; see also Box), with considerable variation by industry (see Figure 4). Though these estimates should be treated with caution given uncertainties involved in modelling,13 </w:t>
      </w:r>
      <w:r w:rsidRPr="00EA2640">
        <w:rPr>
          <w:rStyle w:val="Emphasis"/>
        </w:rPr>
        <w:t>historical analysis</w:t>
      </w:r>
      <w:r w:rsidRPr="00EA2640">
        <w:rPr>
          <w:rStyle w:val="StyleUnderline"/>
        </w:rPr>
        <w:t xml:space="preserve"> of oil price shocks support the view that </w:t>
      </w:r>
      <w:r w:rsidRPr="00EA2640">
        <w:rPr>
          <w:rStyle w:val="Emphasis"/>
        </w:rPr>
        <w:t>even small shocks</w:t>
      </w:r>
      <w:r w:rsidRPr="00EA2640">
        <w:rPr>
          <w:rStyle w:val="StyleUnderline"/>
        </w:rPr>
        <w:t xml:space="preserve"> to the cost of energy have substantial effects on real GDP</w:t>
      </w:r>
      <w:r w:rsidRPr="00EA2640">
        <w:rPr>
          <w:sz w:val="16"/>
        </w:rPr>
        <w:t xml:space="preserve"> (Kilian, 2014). 2.2 Financial system exposure to stranded assets </w:t>
      </w:r>
      <w:proofErr w:type="gramStart"/>
      <w:r w:rsidRPr="00EA2640">
        <w:rPr>
          <w:rStyle w:val="StyleUnderline"/>
        </w:rPr>
        <w:t>The</w:t>
      </w:r>
      <w:proofErr w:type="gramEnd"/>
      <w:r w:rsidRPr="00EA2640">
        <w:rPr>
          <w:rStyle w:val="StyleUnderline"/>
        </w:rPr>
        <w:t xml:space="preserve"> transition to a low-carbon economy implies that a wide range of carbon-intensive assets would become</w:t>
      </w:r>
      <w:r w:rsidRPr="00EA2640">
        <w:rPr>
          <w:sz w:val="16"/>
        </w:rPr>
        <w:t xml:space="preserve"> “</w:t>
      </w:r>
      <w:r w:rsidRPr="00EA2640">
        <w:rPr>
          <w:rStyle w:val="StyleUnderline"/>
        </w:rPr>
        <w:t>stranded</w:t>
      </w:r>
      <w:r w:rsidRPr="00EA2640">
        <w:rPr>
          <w:sz w:val="16"/>
        </w:rPr>
        <w:t>” (i.e. unusable). In a gradual transition to renewable energy and replenishment of the physical capital stock, these assets would slowly become obsolete. Carbon-intensive technologies would gradually become unprofitable due to a combination of regulation (such as carbon taxes) and technological development (</w:t>
      </w:r>
      <w:proofErr w:type="gramStart"/>
      <w:r w:rsidRPr="00EA2640">
        <w:rPr>
          <w:sz w:val="16"/>
        </w:rPr>
        <w:t>i.e.</w:t>
      </w:r>
      <w:proofErr w:type="gramEnd"/>
      <w:r w:rsidRPr="00EA2640">
        <w:rPr>
          <w:sz w:val="16"/>
        </w:rPr>
        <w:t xml:space="preserve"> economies of scale that drive down the costs of renewable energy). In the case of a “hard landing”, </w:t>
      </w:r>
      <w:r w:rsidRPr="00EA2640">
        <w:rPr>
          <w:rStyle w:val="StyleUnderline"/>
        </w:rPr>
        <w:t xml:space="preserve">the sudden arrival of obsolescence caused by a rapid change in environmental policy might precipitate a more </w:t>
      </w:r>
      <w:r w:rsidRPr="00EA2640">
        <w:rPr>
          <w:rStyle w:val="Emphasis"/>
        </w:rPr>
        <w:t>radical</w:t>
      </w:r>
      <w:r w:rsidRPr="00EA2640">
        <w:rPr>
          <w:rStyle w:val="StyleUnderline"/>
        </w:rPr>
        <w:t xml:space="preserve"> and not fully anticipated repricing of carbon-intensive assets, including fossil-fuel reserves and other assets dependent on cheap fossil fuels</w:t>
      </w:r>
      <w:r w:rsidRPr="00EA2640">
        <w:rPr>
          <w:sz w:val="16"/>
        </w:rPr>
        <w:t xml:space="preserve">.14 This section discusses two types of assets that could become stranded: fossil-fuel reserves (2.2.1) and other assets (2.2.2). 2.2.1 Financial system exposure to fossil-fuel reserves </w:t>
      </w:r>
      <w:r w:rsidRPr="00EA2640">
        <w:rPr>
          <w:rStyle w:val="StyleUnderline"/>
        </w:rPr>
        <w:t>If substantial climate change is to be avoided, a large quantity of fossil-fuel reserves and infrastructure is unusable</w:t>
      </w:r>
      <w:r w:rsidRPr="00EA2640">
        <w:rPr>
          <w:sz w:val="16"/>
        </w:rPr>
        <w:t xml:space="preserve">. McGlade and Elkins (2015) estimate that if the rise in average global temperatures is to be kept below 2°C, approximately 35% of current oil reserves, 50% of gas reserves and nearly 90% of coal reserves are unusable. In addition, Lewis (2014) estimates that </w:t>
      </w:r>
      <w:r w:rsidRPr="00EA2640">
        <w:rPr>
          <w:rStyle w:val="StyleUnderline"/>
        </w:rPr>
        <w:t>under a more stringent policy scenario</w:t>
      </w:r>
      <w:r w:rsidRPr="00EA2640">
        <w:rPr>
          <w:sz w:val="16"/>
        </w:rPr>
        <w:t xml:space="preserve">,15 </w:t>
      </w:r>
      <w:r w:rsidRPr="00EA2640">
        <w:rPr>
          <w:rStyle w:val="StyleUnderline"/>
        </w:rPr>
        <w:t>oil, gas and coal companies could lose $28tn in revenue over the next twenty years</w:t>
      </w:r>
      <w:r w:rsidRPr="00EA2640">
        <w:rPr>
          <w:sz w:val="16"/>
        </w:rPr>
        <w:t xml:space="preserve">, relative to baseline projections, </w:t>
      </w:r>
      <w:r w:rsidRPr="00EA2640">
        <w:rPr>
          <w:rStyle w:val="StyleUnderline"/>
        </w:rPr>
        <w:t>due to reduced sales</w:t>
      </w:r>
      <w:r w:rsidRPr="00EA2640">
        <w:rPr>
          <w:sz w:val="16"/>
        </w:rPr>
        <w:t xml:space="preserve"> – an estimated 22% decrease in revenues for the oil industry alone. The market values of the firms involved in the extraction and processing of fossil fuels may only belatedly and suddenly reflect changes in future revenues and the negligible scrap value of stranded assets. Oil and gas companies represent a significant fraction of the nonfinancial corporate sector; their global market </w:t>
      </w:r>
      <w:proofErr w:type="spellStart"/>
      <w:r w:rsidRPr="00EA2640">
        <w:rPr>
          <w:sz w:val="16"/>
        </w:rPr>
        <w:t>capitalisation</w:t>
      </w:r>
      <w:proofErr w:type="spellEnd"/>
      <w:r w:rsidRPr="00EA2640">
        <w:rPr>
          <w:sz w:val="16"/>
        </w:rPr>
        <w:t xml:space="preserve"> is nearly $5tn (Bloomberg New Energy Finance, 2014). In a “hard landing” scenario, markets might suddenly reassess the value of firms’ stranded assets and future profits. HSBC (2013) estimates that this could result in a 50% decrease in market </w:t>
      </w:r>
      <w:proofErr w:type="spellStart"/>
      <w:r w:rsidRPr="00EA2640">
        <w:rPr>
          <w:sz w:val="16"/>
        </w:rPr>
        <w:t>capitalisation</w:t>
      </w:r>
      <w:proofErr w:type="spellEnd"/>
      <w:r w:rsidRPr="00EA2640">
        <w:rPr>
          <w:sz w:val="16"/>
        </w:rPr>
        <w:t xml:space="preserve"> for oil and gas companies, including both the risk of stranded assets and reduced demand. Current market pricing may reflect lack of awareness of the challenges posed by climate change as well as uncertainty regarding the path of policy (see Box).16 </w:t>
      </w:r>
      <w:r w:rsidRPr="00EA2640">
        <w:rPr>
          <w:rStyle w:val="StyleUnderline"/>
        </w:rPr>
        <w:t>Fossil-fuel firms and electricity utilities are substantially debt financed</w:t>
      </w:r>
      <w:r w:rsidRPr="00EA2640">
        <w:rPr>
          <w:sz w:val="16"/>
        </w:rPr>
        <w:t xml:space="preserve">, </w:t>
      </w:r>
      <w:r w:rsidRPr="00EA2640">
        <w:rPr>
          <w:rStyle w:val="StyleUnderline"/>
        </w:rPr>
        <w:t>exacerbating the potential financial stability impact of a sudden revaluation of stranded assets</w:t>
      </w:r>
      <w:r w:rsidRPr="00EA2640">
        <w:rPr>
          <w:sz w:val="16"/>
        </w:rPr>
        <w:t xml:space="preserve">. </w:t>
      </w:r>
      <w:r w:rsidRPr="00EA2640">
        <w:rPr>
          <w:rStyle w:val="StyleUnderline"/>
        </w:rPr>
        <w:t>Fossil fuel and other carbon-intensive companies make up one-third</w:t>
      </w:r>
      <w:r w:rsidRPr="00EA2640">
        <w:rPr>
          <w:sz w:val="16"/>
        </w:rPr>
        <w:t xml:space="preserve"> </w:t>
      </w:r>
      <w:r w:rsidRPr="00EA2640">
        <w:rPr>
          <w:rStyle w:val="StyleUnderline"/>
        </w:rPr>
        <w:t>of the</w:t>
      </w:r>
      <w:r w:rsidRPr="00EA2640">
        <w:rPr>
          <w:sz w:val="16"/>
        </w:rPr>
        <w:t xml:space="preserve"> $2.6tn </w:t>
      </w:r>
      <w:r w:rsidRPr="00EA2640">
        <w:rPr>
          <w:rStyle w:val="StyleUnderline"/>
        </w:rPr>
        <w:t>global</w:t>
      </w:r>
      <w:r w:rsidRPr="00EA2640">
        <w:rPr>
          <w:sz w:val="16"/>
        </w:rPr>
        <w:t xml:space="preserve"> leveraged </w:t>
      </w:r>
      <w:r w:rsidRPr="00EA2640">
        <w:rPr>
          <w:rStyle w:val="StyleUnderline"/>
        </w:rPr>
        <w:t>loan market</w:t>
      </w:r>
      <w:r w:rsidRPr="00EA2640">
        <w:rPr>
          <w:sz w:val="16"/>
        </w:rPr>
        <w:t xml:space="preserve"> (PRA, 2015). </w:t>
      </w:r>
      <w:r w:rsidRPr="00EA2640">
        <w:rPr>
          <w:rStyle w:val="StyleUnderline"/>
        </w:rPr>
        <w:t xml:space="preserve">Oil and gas companies in particular have been significantly increasing their indebtedness </w:t>
      </w:r>
      <w:r w:rsidRPr="00EA2640">
        <w:rPr>
          <w:sz w:val="16"/>
        </w:rPr>
        <w:t xml:space="preserve">(see Figure 5), </w:t>
      </w:r>
      <w:r w:rsidRPr="00EA2640">
        <w:rPr>
          <w:rStyle w:val="StyleUnderline"/>
        </w:rPr>
        <w:t>with the rise largely led by the US and emerging markets and aggravated by the downward oil price shocks of 2015-2016</w:t>
      </w:r>
      <w:r w:rsidRPr="00EA2640">
        <w:rPr>
          <w:sz w:val="16"/>
        </w:rPr>
        <w:t xml:space="preserve"> (</w:t>
      </w:r>
      <w:proofErr w:type="spellStart"/>
      <w:r w:rsidRPr="00EA2640">
        <w:rPr>
          <w:sz w:val="16"/>
        </w:rPr>
        <w:t>Domanski</w:t>
      </w:r>
      <w:proofErr w:type="spellEnd"/>
      <w:r w:rsidRPr="00EA2640">
        <w:rPr>
          <w:sz w:val="16"/>
        </w:rPr>
        <w:t xml:space="preserve"> et al, 2015).17 </w:t>
      </w:r>
      <w:r w:rsidRPr="00EA2640">
        <w:rPr>
          <w:rStyle w:val="StyleUnderline"/>
        </w:rPr>
        <w:t xml:space="preserve">A large swing in asset prices could lead to </w:t>
      </w:r>
      <w:r w:rsidRPr="00EA2640">
        <w:rPr>
          <w:rStyle w:val="Emphasis"/>
        </w:rPr>
        <w:t>debt repricing and credit losses</w:t>
      </w:r>
      <w:r w:rsidRPr="00EA2640">
        <w:rPr>
          <w:rStyle w:val="StyleUnderline"/>
        </w:rPr>
        <w:t>, aggravating the impact on financial stability.</w:t>
      </w:r>
      <w:r w:rsidRPr="00EA2640">
        <w:rPr>
          <w:sz w:val="16"/>
        </w:rPr>
        <w:t xml:space="preserve">18 The EU financial system has significant direct exposure to fossil-fuel firms. Though the potential effect is difficult to quantify without better exposure data, </w:t>
      </w:r>
      <w:proofErr w:type="spellStart"/>
      <w:r w:rsidRPr="00EA2640">
        <w:rPr>
          <w:sz w:val="16"/>
        </w:rPr>
        <w:t>Weyzig</w:t>
      </w:r>
      <w:proofErr w:type="spellEnd"/>
      <w:r w:rsidRPr="00EA2640">
        <w:rPr>
          <w:sz w:val="16"/>
        </w:rPr>
        <w:t xml:space="preserve"> (2014) estimates that the exposures of European financial institutions (including banks, pension funds and insurers) to fossil-fuel firms exceed €1tn (see Table 1), and estimates potential losses of between €350bn and €400bn, even under an orderly transition scenario.19 Based on available information, the first-order impact of financial sector losses on </w:t>
      </w:r>
      <w:proofErr w:type="spellStart"/>
      <w:r w:rsidRPr="00EA2640">
        <w:rPr>
          <w:sz w:val="16"/>
        </w:rPr>
        <w:t>carbonintensive</w:t>
      </w:r>
      <w:proofErr w:type="spellEnd"/>
      <w:r w:rsidRPr="00EA2640">
        <w:rPr>
          <w:sz w:val="16"/>
        </w:rPr>
        <w:t xml:space="preserve"> assets appears manageable, though </w:t>
      </w:r>
      <w:r w:rsidRPr="00EA2640">
        <w:rPr>
          <w:rStyle w:val="StyleUnderline"/>
        </w:rPr>
        <w:t xml:space="preserve">the initial shock could trigger </w:t>
      </w:r>
      <w:r w:rsidRPr="00EA2640">
        <w:rPr>
          <w:rStyle w:val="Emphasis"/>
        </w:rPr>
        <w:t>negative feedback loops</w:t>
      </w:r>
      <w:r w:rsidRPr="00EA2640">
        <w:rPr>
          <w:sz w:val="16"/>
        </w:rPr>
        <w:t xml:space="preserve">. </w:t>
      </w:r>
      <w:r w:rsidRPr="00EA2640">
        <w:rPr>
          <w:rStyle w:val="StyleUnderline"/>
        </w:rPr>
        <w:t>Even relatively small initial shocks can generate systemic feedback loops via the interaction of financial frictions</w:t>
      </w:r>
      <w:r w:rsidRPr="00EA2640">
        <w:rPr>
          <w:sz w:val="16"/>
        </w:rPr>
        <w:t xml:space="preserve"> (Clerc et al, 2016). </w:t>
      </w:r>
      <w:r w:rsidRPr="00EA2640">
        <w:rPr>
          <w:rStyle w:val="StyleUnderline"/>
        </w:rPr>
        <w:t>Moreover, the repricing of carbon-intensive assets is likely to take place at the same time as general market volatility</w:t>
      </w:r>
      <w:r w:rsidRPr="00EA2640">
        <w:rPr>
          <w:sz w:val="16"/>
        </w:rPr>
        <w:t xml:space="preserve"> (</w:t>
      </w:r>
      <w:proofErr w:type="gramStart"/>
      <w:r w:rsidRPr="00EA2640">
        <w:rPr>
          <w:sz w:val="16"/>
        </w:rPr>
        <w:t>e.g.</w:t>
      </w:r>
      <w:proofErr w:type="gramEnd"/>
      <w:r w:rsidRPr="00EA2640">
        <w:rPr>
          <w:sz w:val="16"/>
        </w:rPr>
        <w:t xml:space="preserve"> oil prices in the commodities market).20 2.2.2 other carbon-intensive assets Avoiding substantial climate change implies that assets dependent on fossil-fuel energy will become obsolete. </w:t>
      </w:r>
      <w:r w:rsidRPr="00EA2640">
        <w:rPr>
          <w:rStyle w:val="StyleUnderline"/>
        </w:rPr>
        <w:t>Carbon-intensive sectors such as transportation, manufacturing, agriculture and real estate rely on a large stock of long-lived physical capital whose efficient use requires a continued supply of cheap energy</w:t>
      </w:r>
      <w:r w:rsidRPr="00EA2640">
        <w:rPr>
          <w:sz w:val="16"/>
        </w:rPr>
        <w:t xml:space="preserve"> and, in many cases, energy specifically </w:t>
      </w:r>
      <w:r w:rsidRPr="00EA2640">
        <w:rPr>
          <w:rStyle w:val="StyleUnderline"/>
        </w:rPr>
        <w:t>derived from fossil fuels</w:t>
      </w:r>
      <w:r w:rsidRPr="00EA2640">
        <w:rPr>
          <w:sz w:val="16"/>
        </w:rPr>
        <w:t xml:space="preserve">. In a “hard landing” transition to a low-carbon economy, </w:t>
      </w:r>
      <w:r w:rsidRPr="00EA2640">
        <w:rPr>
          <w:rStyle w:val="StyleUnderline"/>
        </w:rPr>
        <w:t>carbon-intensive physical capital</w:t>
      </w:r>
      <w:r w:rsidRPr="00EA2640">
        <w:rPr>
          <w:sz w:val="16"/>
        </w:rPr>
        <w:t xml:space="preserve"> (such as conventional vehicles, electricity supply infrastructure, machinery used in manufacturing processes) </w:t>
      </w:r>
      <w:r w:rsidRPr="00EA2640">
        <w:rPr>
          <w:rStyle w:val="StyleUnderline"/>
        </w:rPr>
        <w:t>would quickly become obsolete</w:t>
      </w:r>
      <w:r w:rsidRPr="00EA2640">
        <w:rPr>
          <w:sz w:val="16"/>
        </w:rPr>
        <w:t xml:space="preserve">. </w:t>
      </w:r>
      <w:r w:rsidRPr="00EA2640">
        <w:rPr>
          <w:rStyle w:val="StyleUnderline"/>
        </w:rPr>
        <w:t xml:space="preserve">The sudden revaluation of carbon-intensive capital would also affect </w:t>
      </w:r>
      <w:r w:rsidRPr="00EA2640">
        <w:rPr>
          <w:rStyle w:val="Emphasis"/>
        </w:rPr>
        <w:t>financial institutions</w:t>
      </w:r>
      <w:r w:rsidRPr="00EA2640">
        <w:rPr>
          <w:rStyle w:val="StyleUnderline"/>
        </w:rPr>
        <w:t xml:space="preserve"> with claims on firms that</w:t>
      </w:r>
      <w:r w:rsidRPr="00EA2640">
        <w:rPr>
          <w:sz w:val="16"/>
        </w:rPr>
        <w:t xml:space="preserve"> disproportionately </w:t>
      </w:r>
      <w:r w:rsidRPr="00EA2640">
        <w:rPr>
          <w:rStyle w:val="StyleUnderline"/>
        </w:rPr>
        <w:t>own such capital</w:t>
      </w:r>
      <w:r w:rsidRPr="00EA2640">
        <w:rPr>
          <w:sz w:val="16"/>
        </w:rPr>
        <w:t xml:space="preserve"> </w:t>
      </w:r>
      <w:r w:rsidRPr="00EA2640">
        <w:rPr>
          <w:rStyle w:val="StyleUnderline"/>
        </w:rPr>
        <w:t>or use it as an input</w:t>
      </w:r>
      <w:r w:rsidRPr="00EA2640">
        <w:rPr>
          <w:sz w:val="16"/>
        </w:rPr>
        <w:t xml:space="preserve"> in their production processes. This includes firms that own and distribute fossil fuels and those whose production processes directly generate emissions. It also includes industries with a heavy reliance on inputs whose manufacturing is emissions intensive (</w:t>
      </w:r>
      <w:proofErr w:type="gramStart"/>
      <w:r w:rsidRPr="00EA2640">
        <w:rPr>
          <w:sz w:val="16"/>
        </w:rPr>
        <w:t>e.g.</w:t>
      </w:r>
      <w:proofErr w:type="gramEnd"/>
      <w:r w:rsidRPr="00EA2640">
        <w:rPr>
          <w:sz w:val="16"/>
        </w:rPr>
        <w:t xml:space="preserve"> construction, as a user of concrete and steel), which will also find the use of their existing capital uneconomical. </w:t>
      </w:r>
      <w:r w:rsidRPr="00EA2640">
        <w:rPr>
          <w:rStyle w:val="StyleUnderline"/>
        </w:rPr>
        <w:t>Recent macroeconomic modelling estimates that</w:t>
      </w:r>
      <w:r w:rsidRPr="00EA2640">
        <w:rPr>
          <w:sz w:val="16"/>
        </w:rPr>
        <w:t xml:space="preserve">, </w:t>
      </w:r>
      <w:r w:rsidRPr="00EA2640">
        <w:rPr>
          <w:rStyle w:val="StyleUnderline"/>
        </w:rPr>
        <w:t>under a scenario in which markets revalue assets in accordance with policy limiting warming to 2°C</w:t>
      </w:r>
      <w:r w:rsidRPr="00EA2640">
        <w:rPr>
          <w:sz w:val="16"/>
        </w:rPr>
        <w:t xml:space="preserve">, </w:t>
      </w:r>
      <w:r w:rsidRPr="00EA2640">
        <w:rPr>
          <w:rStyle w:val="StyleUnderline"/>
        </w:rPr>
        <w:t>major stock market indexes might fall by 15-20%</w:t>
      </w:r>
      <w:r w:rsidRPr="00EA2640">
        <w:rPr>
          <w:sz w:val="16"/>
        </w:rPr>
        <w:t xml:space="preserve"> (CISL, 2015).21 </w:t>
      </w:r>
      <w:r w:rsidRPr="00EA2640">
        <w:rPr>
          <w:rStyle w:val="StyleUnderline"/>
        </w:rPr>
        <w:t xml:space="preserve">The initial shock of this revaluation could trigger </w:t>
      </w:r>
      <w:r w:rsidRPr="00EA2640">
        <w:rPr>
          <w:rStyle w:val="Emphasis"/>
        </w:rPr>
        <w:t>systemically relevant second-round effects</w:t>
      </w:r>
      <w:r w:rsidRPr="00EA2640">
        <w:rPr>
          <w:sz w:val="16"/>
        </w:rPr>
        <w:t xml:space="preserve">. </w:t>
      </w:r>
      <w:r w:rsidRPr="00EA2640">
        <w:rPr>
          <w:rStyle w:val="StyleUnderline"/>
        </w:rPr>
        <w:t xml:space="preserve">Contagion could extend across the </w:t>
      </w:r>
      <w:r w:rsidRPr="00EA2640">
        <w:rPr>
          <w:rStyle w:val="Emphasis"/>
        </w:rPr>
        <w:t>corporate bond and leveraged loan markets</w:t>
      </w:r>
      <w:r w:rsidRPr="00EA2640">
        <w:rPr>
          <w:sz w:val="16"/>
        </w:rPr>
        <w:t xml:space="preserve">, partly </w:t>
      </w:r>
      <w:r w:rsidRPr="00EA2640">
        <w:rPr>
          <w:rStyle w:val="StyleUnderline"/>
        </w:rPr>
        <w:t>reflecting uncertainty as to the extent to which firms of various sectors may be affected</w:t>
      </w:r>
      <w:r w:rsidRPr="00EA2640">
        <w:rPr>
          <w:sz w:val="16"/>
        </w:rPr>
        <w:t xml:space="preserve"> directly or indirectly </w:t>
      </w:r>
      <w:r w:rsidRPr="00EA2640">
        <w:rPr>
          <w:rStyle w:val="StyleUnderline"/>
        </w:rPr>
        <w:t>by the initial shock</w:t>
      </w:r>
      <w:r w:rsidRPr="00EA2640">
        <w:rPr>
          <w:sz w:val="16"/>
        </w:rPr>
        <w:t xml:space="preserve">. </w:t>
      </w:r>
      <w:r w:rsidRPr="00EA2640">
        <w:rPr>
          <w:rStyle w:val="StyleUnderline"/>
        </w:rPr>
        <w:t xml:space="preserve">If some highly leveraged financial institutions were severely hit by initial losses, and exposures throughout the system were opaque and unquantified, market and funding </w:t>
      </w:r>
      <w:r w:rsidRPr="00EA2640">
        <w:rPr>
          <w:rStyle w:val="Emphasis"/>
        </w:rPr>
        <w:t>liquidity spirals might significantly amplify the damage</w:t>
      </w:r>
      <w:r w:rsidRPr="00EA2640">
        <w:rPr>
          <w:rStyle w:val="StyleUnderline"/>
        </w:rPr>
        <w:t xml:space="preserve"> to the financial system</w:t>
      </w:r>
      <w:r w:rsidRPr="00EA2640">
        <w:rPr>
          <w:sz w:val="16"/>
        </w:rPr>
        <w:t xml:space="preserve"> (Clerc et al, 2016).22</w:t>
      </w:r>
    </w:p>
    <w:p w14:paraId="59F31C0B" w14:textId="77777777" w:rsidR="005B50BF" w:rsidRPr="00EA2640" w:rsidRDefault="005B50BF" w:rsidP="005B50BF">
      <w:pPr>
        <w:pStyle w:val="Heading4"/>
      </w:pPr>
      <w:r w:rsidRPr="00EA2640">
        <w:t>Renewables cause warming—equipment manufacturing</w:t>
      </w:r>
    </w:p>
    <w:p w14:paraId="15034BFD" w14:textId="4F455D66" w:rsidR="005B50BF" w:rsidRPr="00EA2640" w:rsidRDefault="005B50BF" w:rsidP="005B50BF">
      <w:r w:rsidRPr="00EA2640">
        <w:rPr>
          <w:rStyle w:val="Style13ptBold"/>
        </w:rPr>
        <w:t xml:space="preserve">Sarkar 17 </w:t>
      </w:r>
      <w:r w:rsidRPr="00EA2640">
        <w:t>(</w:t>
      </w:r>
      <w:proofErr w:type="spellStart"/>
      <w:r w:rsidRPr="00EA2640">
        <w:t>Saral</w:t>
      </w:r>
      <w:proofErr w:type="spellEnd"/>
      <w:r w:rsidRPr="00EA2640">
        <w:t xml:space="preserve">, Indian-German academic and eco-socialist political activist. Sarkar taught at the Goethe Institute as a lecturer in German, 6/27/17, “How clean is ‘clean energy’? Renewables cannot solve the global crisis”, </w:t>
      </w:r>
      <w:hyperlink r:id="rId125" w:history="1">
        <w:r w:rsidRPr="00EA2640">
          <w:rPr>
            <w:rStyle w:val="Hyperlink"/>
          </w:rPr>
          <w:t>https://medium.com/insurge-intelligence/how-clean-is-clean-energy-why-renewables-cannot-solve-the-global-crisis-10205baeb781/</w:t>
        </w:r>
      </w:hyperlink>
      <w:r>
        <w:t xml:space="preserve"> </w:t>
      </w:r>
      <w:r w:rsidRPr="00EA2640">
        <w:t xml:space="preserve">) </w:t>
      </w:r>
    </w:p>
    <w:p w14:paraId="626597C6" w14:textId="77777777" w:rsidR="005B50BF" w:rsidRPr="00EA2640" w:rsidRDefault="005B50BF" w:rsidP="005B50BF">
      <w:pPr>
        <w:rPr>
          <w:sz w:val="16"/>
        </w:rPr>
      </w:pPr>
      <w:r w:rsidRPr="00EA2640">
        <w:rPr>
          <w:sz w:val="16"/>
        </w:rPr>
        <w:t xml:space="preserve">Such </w:t>
      </w:r>
      <w:r w:rsidRPr="00EA2640">
        <w:rPr>
          <w:rStyle w:val="StyleUnderline"/>
        </w:rPr>
        <w:t>activists are suffering from some illusions. They appear not to know the most inexorable of all the laws of physics, namely the Second Law of Thermodynamics</w:t>
      </w:r>
      <w:r w:rsidRPr="00EA2640">
        <w:rPr>
          <w:sz w:val="16"/>
        </w:rPr>
        <w:t xml:space="preserve"> (AKA the Entropy Law that also applies to matter). In reality, </w:t>
      </w:r>
      <w:r w:rsidRPr="00EA2640">
        <w:rPr>
          <w:rStyle w:val="StyleUnderline"/>
        </w:rPr>
        <w:t xml:space="preserve">so-called renewable energies are neither renewable nor clean. One makes this mistake due to a logical error that must be rectified. We have to differentiate between sources of energy and </w:t>
      </w:r>
      <w:proofErr w:type="spellStart"/>
      <w:r w:rsidRPr="00EA2640">
        <w:rPr>
          <w:rStyle w:val="StyleUnderline"/>
        </w:rPr>
        <w:t>equipments</w:t>
      </w:r>
      <w:proofErr w:type="spellEnd"/>
      <w:r w:rsidRPr="00EA2640">
        <w:rPr>
          <w:rStyle w:val="StyleUnderline"/>
        </w:rPr>
        <w:t xml:space="preserve"> needed to convert them into electricity and heat</w:t>
      </w:r>
      <w:r w:rsidRPr="00EA2640">
        <w:rPr>
          <w:sz w:val="16"/>
        </w:rPr>
        <w:t xml:space="preserve">. </w:t>
      </w:r>
      <w:r w:rsidRPr="00EA2640">
        <w:rPr>
          <w:rStyle w:val="StyleUnderline"/>
        </w:rPr>
        <w:t>Sunshine, wind, and flowing water are sources that will still be there after Homo sapiens has disappeared</w:t>
      </w:r>
      <w:r w:rsidRPr="00EA2640">
        <w:rPr>
          <w:sz w:val="16"/>
        </w:rPr>
        <w:t xml:space="preserve"> from the surface of the earth and will still supply useful energies to the next hominid species– </w:t>
      </w:r>
      <w:proofErr w:type="gramStart"/>
      <w:r w:rsidRPr="00EA2640">
        <w:rPr>
          <w:sz w:val="16"/>
        </w:rPr>
        <w:t>e.g.</w:t>
      </w:r>
      <w:proofErr w:type="gramEnd"/>
      <w:r w:rsidRPr="00EA2640">
        <w:rPr>
          <w:sz w:val="16"/>
        </w:rPr>
        <w:t xml:space="preserve"> as driver of sailing boats and as supplier of warmth. </w:t>
      </w:r>
      <w:proofErr w:type="gramStart"/>
      <w:r w:rsidRPr="00EA2640">
        <w:rPr>
          <w:sz w:val="16"/>
        </w:rPr>
        <w:t>So</w:t>
      </w:r>
      <w:proofErr w:type="gramEnd"/>
      <w:r w:rsidRPr="00EA2640">
        <w:rPr>
          <w:sz w:val="16"/>
        </w:rPr>
        <w:t xml:space="preserve"> they indeed are renewable and also clean. </w:t>
      </w:r>
      <w:r w:rsidRPr="00EA2640">
        <w:rPr>
          <w:rStyle w:val="StyleUnderline"/>
        </w:rPr>
        <w:t xml:space="preserve">But the </w:t>
      </w:r>
      <w:proofErr w:type="spellStart"/>
      <w:r w:rsidRPr="00EA2640">
        <w:rPr>
          <w:rStyle w:val="StyleUnderline"/>
        </w:rPr>
        <w:t>equipments</w:t>
      </w:r>
      <w:proofErr w:type="spellEnd"/>
      <w:r w:rsidRPr="00EA2640">
        <w:rPr>
          <w:rStyle w:val="StyleUnderline"/>
        </w:rPr>
        <w:t xml:space="preserve"> needed to generate electricity from these sources are made of materials that are nonrenewable. And the energy used to produce these material things comes till today for the most part from fossil-carbon and nuclear fuels</w:t>
      </w:r>
      <w:r w:rsidRPr="00EA2640">
        <w:rPr>
          <w:sz w:val="16"/>
        </w:rPr>
        <w:t xml:space="preserve">, both of which are nonrenewable and dirty. </w:t>
      </w:r>
      <w:r w:rsidRPr="00EA2640">
        <w:rPr>
          <w:rStyle w:val="StyleUnderline"/>
        </w:rPr>
        <w:t>So how can solar, wind and hydro-electricity be called renewable and clean? And how can electric cars be preferable to combustion engine cars if the batteries made of nonrenewable materials store nonrenewable and unclean electricity</w:t>
      </w:r>
      <w:r w:rsidRPr="00EA2640">
        <w:rPr>
          <w:sz w:val="16"/>
        </w:rPr>
        <w:t xml:space="preserve">? </w:t>
      </w:r>
      <w:r w:rsidRPr="00EA2640">
        <w:rPr>
          <w:rStyle w:val="StyleUnderline"/>
        </w:rPr>
        <w:t>Moreover, these so-called renewable energies are not viable,</w:t>
      </w:r>
      <w:r w:rsidRPr="00EA2640">
        <w:rPr>
          <w:sz w:val="16"/>
        </w:rPr>
        <w:t xml:space="preserve"> although they are feasible. </w:t>
      </w:r>
      <w:r w:rsidRPr="00EA2640">
        <w:rPr>
          <w:rStyle w:val="StyleUnderline"/>
        </w:rPr>
        <w:t xml:space="preserve">Suppose </w:t>
      </w:r>
      <w:r w:rsidRPr="00EA2640">
        <w:rPr>
          <w:sz w:val="16"/>
        </w:rPr>
        <w:t xml:space="preserve">tomorrow, accepting the demand of the movements, </w:t>
      </w:r>
      <w:r w:rsidRPr="00EA2640">
        <w:rPr>
          <w:rStyle w:val="StyleUnderline"/>
        </w:rPr>
        <w:t xml:space="preserve">all states decide to leave all the still unextracted fossil and nuclear fuels in the ground. How will then the said </w:t>
      </w:r>
      <w:proofErr w:type="spellStart"/>
      <w:r w:rsidRPr="00EA2640">
        <w:rPr>
          <w:rStyle w:val="StyleUnderline"/>
        </w:rPr>
        <w:t>equipments</w:t>
      </w:r>
      <w:proofErr w:type="spellEnd"/>
      <w:r w:rsidRPr="00EA2640">
        <w:rPr>
          <w:rStyle w:val="StyleUnderline"/>
        </w:rPr>
        <w:t xml:space="preserve"> be manufactured/built</w:t>
      </w:r>
      <w:r w:rsidRPr="00EA2640">
        <w:rPr>
          <w:sz w:val="16"/>
        </w:rPr>
        <w:t xml:space="preserve">? </w:t>
      </w:r>
      <w:r w:rsidRPr="00EA2640">
        <w:rPr>
          <w:rStyle w:val="StyleUnderline"/>
        </w:rPr>
        <w:t xml:space="preserve">And the </w:t>
      </w:r>
      <w:proofErr w:type="spellStart"/>
      <w:r w:rsidRPr="00EA2640">
        <w:rPr>
          <w:rStyle w:val="StyleUnderline"/>
        </w:rPr>
        <w:t>equipments</w:t>
      </w:r>
      <w:proofErr w:type="spellEnd"/>
      <w:r w:rsidRPr="00EA2640">
        <w:rPr>
          <w:rStyle w:val="StyleUnderline"/>
        </w:rPr>
        <w:t xml:space="preserve"> that have already been manufactured/built and are supplying electricity have a lifespan of 20–30 years. When they are no longer working and must be replaced, the second generation thereof cannot be manufactured/built,</w:t>
      </w:r>
      <w:r w:rsidRPr="00EA2640">
        <w:rPr>
          <w:sz w:val="16"/>
        </w:rPr>
        <w:t xml:space="preserve"> because then, we shall not have any fossil or nuclear energy to be used. Either the fossil-carbon and nuclear fission materials are exhausted or our governments have decided to leave them in the ground. To make the point clear, let me quote an impatient discussant, who, using the pseudonym “foodstuff”, put the following questions to protagonists of the so-called renewable energies: “I still want to know if the following can be done: 1. Mine the raw materials using equipment powered by solar panels. 2. Transport and convert metal ores, </w:t>
      </w:r>
      <w:proofErr w:type="gramStart"/>
      <w:r w:rsidRPr="00EA2640">
        <w:rPr>
          <w:sz w:val="16"/>
        </w:rPr>
        <w:t>e.g.</w:t>
      </w:r>
      <w:proofErr w:type="gramEnd"/>
      <w:r w:rsidRPr="00EA2640">
        <w:rPr>
          <w:sz w:val="16"/>
        </w:rPr>
        <w:t xml:space="preserve"> bauxite-aluminum, using equipment run by solar panels and in a factory built using the energy from solar panels. 3. Make the finished panels in a factory run by solar panels, including building and maintaining the factory. 4. Transport, install and maintain the solar panels using equipment running on solar panels. All this is presently being done [mainly] with the energy from fossil fuels. How will it be done when they are gone</w:t>
      </w:r>
      <w:proofErr w:type="gramStart"/>
      <w:r w:rsidRPr="00EA2640">
        <w:rPr>
          <w:sz w:val="16"/>
        </w:rPr>
        <w:t>?”(</w:t>
      </w:r>
      <w:proofErr w:type="gramEnd"/>
      <w:r w:rsidRPr="00EA2640">
        <w:rPr>
          <w:sz w:val="16"/>
        </w:rPr>
        <w:t xml:space="preserve">3) EROEI </w:t>
      </w:r>
      <w:r w:rsidRPr="00EA2640">
        <w:rPr>
          <w:rStyle w:val="StyleUnderline"/>
        </w:rPr>
        <w:t>Protagonists of 100% “renewable energies” say: we must use a large part of the generated renewable energies for producing the equipmen</w:t>
      </w:r>
      <w:r w:rsidRPr="00EA2640">
        <w:rPr>
          <w:sz w:val="16"/>
        </w:rPr>
        <w:t xml:space="preserve">t needed for producing the second generation of equipment for producing renewable energies. And </w:t>
      </w:r>
      <w:proofErr w:type="gramStart"/>
      <w:r w:rsidRPr="00EA2640">
        <w:rPr>
          <w:sz w:val="16"/>
        </w:rPr>
        <w:t>so</w:t>
      </w:r>
      <w:proofErr w:type="gramEnd"/>
      <w:r w:rsidRPr="00EA2640">
        <w:rPr>
          <w:sz w:val="16"/>
        </w:rPr>
        <w:t xml:space="preserve"> it will go on and on. </w:t>
      </w:r>
      <w:r w:rsidRPr="00EA2640">
        <w:rPr>
          <w:rStyle w:val="StyleUnderline"/>
        </w:rPr>
        <w:t>Here comes the crucial question of EROE</w:t>
      </w:r>
      <w:r w:rsidRPr="00EA2640">
        <w:rPr>
          <w:sz w:val="16"/>
        </w:rPr>
        <w:t xml:space="preserve">I (Energy Return on Energy Invested or energy balance). Assuming that the first generation </w:t>
      </w:r>
      <w:proofErr w:type="spellStart"/>
      <w:r w:rsidRPr="00EA2640">
        <w:rPr>
          <w:sz w:val="16"/>
        </w:rPr>
        <w:t>equipments</w:t>
      </w:r>
      <w:proofErr w:type="spellEnd"/>
      <w:r w:rsidRPr="00EA2640">
        <w:rPr>
          <w:sz w:val="16"/>
        </w:rPr>
        <w:t xml:space="preserve"> do produce some net energy, </w:t>
      </w:r>
      <w:proofErr w:type="gramStart"/>
      <w:r w:rsidRPr="00EA2640">
        <w:rPr>
          <w:sz w:val="16"/>
        </w:rPr>
        <w:t>i.e.</w:t>
      </w:r>
      <w:proofErr w:type="gramEnd"/>
      <w:r w:rsidRPr="00EA2640">
        <w:rPr>
          <w:sz w:val="16"/>
        </w:rPr>
        <w:t xml:space="preserve"> EROEI is positive, how large is the amount of this net energy? Let us remember, hundreds of millions of households and enterprises producing consumer goods will first consume electricity from this source. Will there be anything left for investing in production of all the </w:t>
      </w:r>
      <w:proofErr w:type="spellStart"/>
      <w:r w:rsidRPr="00EA2640">
        <w:rPr>
          <w:sz w:val="16"/>
        </w:rPr>
        <w:t>equipments</w:t>
      </w:r>
      <w:proofErr w:type="spellEnd"/>
      <w:r w:rsidRPr="00EA2640">
        <w:rPr>
          <w:sz w:val="16"/>
        </w:rPr>
        <w:t xml:space="preserve">, </w:t>
      </w:r>
      <w:proofErr w:type="gramStart"/>
      <w:r w:rsidRPr="00EA2640">
        <w:rPr>
          <w:sz w:val="16"/>
        </w:rPr>
        <w:t>i.e.</w:t>
      </w:r>
      <w:proofErr w:type="gramEnd"/>
      <w:r w:rsidRPr="00EA2640">
        <w:rPr>
          <w:sz w:val="16"/>
        </w:rPr>
        <w:t xml:space="preserve"> producing and reproducing everything necessary for running an industrial economy? There is no certainty in this question. </w:t>
      </w:r>
      <w:r w:rsidRPr="00EA2640">
        <w:rPr>
          <w:rStyle w:val="StyleUnderline"/>
        </w:rPr>
        <w:t>Many experts who tried to measure it expressed doubt that the EROEI of solar energy technology is positive.</w:t>
      </w:r>
      <w:r w:rsidRPr="00EA2640">
        <w:rPr>
          <w:sz w:val="16"/>
        </w:rPr>
        <w:t xml:space="preserve"> Why is the matter so uncertain? The gross ER (energy return) part of the question is easy to answer, and correctly, if you have a good meter attached to the solar panel. But </w:t>
      </w:r>
      <w:r w:rsidRPr="00EA2640">
        <w:rPr>
          <w:rStyle w:val="StyleUnderline"/>
        </w:rPr>
        <w:t>how do you measure the EI</w:t>
      </w:r>
      <w:r w:rsidRPr="00EA2640">
        <w:rPr>
          <w:sz w:val="16"/>
        </w:rPr>
        <w:t xml:space="preserve"> </w:t>
      </w:r>
      <w:r w:rsidRPr="00EA2640">
        <w:rPr>
          <w:rStyle w:val="StyleUnderline"/>
        </w:rPr>
        <w:t>(energy invested</w:t>
      </w:r>
      <w:r w:rsidRPr="00EA2640">
        <w:rPr>
          <w:sz w:val="16"/>
        </w:rPr>
        <w:t xml:space="preserve">) </w:t>
      </w:r>
      <w:r w:rsidRPr="00EA2640">
        <w:rPr>
          <w:rStyle w:val="StyleUnderline"/>
        </w:rPr>
        <w:t>part of the question</w:t>
      </w:r>
      <w:r w:rsidRPr="00EA2640">
        <w:rPr>
          <w:sz w:val="16"/>
        </w:rPr>
        <w:t xml:space="preserve">? What the experts do is actually guesstimating. Here bias starts playing a role. </w:t>
      </w:r>
      <w:proofErr w:type="gramStart"/>
      <w:r w:rsidRPr="00EA2640">
        <w:rPr>
          <w:sz w:val="16"/>
        </w:rPr>
        <w:t>So</w:t>
      </w:r>
      <w:proofErr w:type="gramEnd"/>
      <w:r w:rsidRPr="00EA2640">
        <w:rPr>
          <w:sz w:val="16"/>
        </w:rPr>
        <w:t xml:space="preserve"> I answer the question in a different, and I think more convincing, way: </w:t>
      </w:r>
      <w:r w:rsidRPr="00EA2640">
        <w:rPr>
          <w:rStyle w:val="StyleUnderline"/>
        </w:rPr>
        <w:t xml:space="preserve">Since almost all raw materials and energy that are until today used to produce the required </w:t>
      </w:r>
      <w:proofErr w:type="spellStart"/>
      <w:r w:rsidRPr="00EA2640">
        <w:rPr>
          <w:rStyle w:val="StyleUnderline"/>
        </w:rPr>
        <w:t>equipments</w:t>
      </w:r>
      <w:proofErr w:type="spellEnd"/>
      <w:r w:rsidRPr="00EA2640">
        <w:rPr>
          <w:rStyle w:val="StyleUnderline"/>
        </w:rPr>
        <w:t xml:space="preserve"> are nonrenewable, the old mines and wells of the same gradually get exhausted. Miners must then go to ever remoter and ever more difficult places to extract them out of new mines/wells. That means, energy invested (EI) in fuels and minerals progressively increases. That means EI — not only for energy </w:t>
      </w:r>
      <w:proofErr w:type="spellStart"/>
      <w:r w:rsidRPr="00EA2640">
        <w:rPr>
          <w:rStyle w:val="StyleUnderline"/>
        </w:rPr>
        <w:t>equipments</w:t>
      </w:r>
      <w:proofErr w:type="spellEnd"/>
      <w:r w:rsidRPr="00EA2640">
        <w:rPr>
          <w:rStyle w:val="StyleUnderline"/>
        </w:rPr>
        <w:t xml:space="preserve"> but also for any industrial product — continuously increases</w:t>
      </w:r>
      <w:r w:rsidRPr="00EA2640">
        <w:rPr>
          <w:sz w:val="16"/>
        </w:rPr>
        <w:t xml:space="preserve">. Remember, we are not talking of prices and money costs which depend on many variable factors, but of EI, of energy cost of a product. For example, money cost of production of solar panels would fall further, and hence also their price, if production is transferred from China to, say, Bangladesh, where wages are lower than in China. In case of minerals such as copper and nickel we are digging deeper and deeper and going to ever hotter and icy-colder deserts and polar regions. The copper mine of </w:t>
      </w:r>
      <w:proofErr w:type="spellStart"/>
      <w:r w:rsidRPr="00EA2640">
        <w:rPr>
          <w:sz w:val="16"/>
        </w:rPr>
        <w:t>Chuquicamata</w:t>
      </w:r>
      <w:proofErr w:type="spellEnd"/>
      <w:r w:rsidRPr="00EA2640">
        <w:rPr>
          <w:sz w:val="16"/>
        </w:rPr>
        <w:t xml:space="preserve"> in Chile’s </w:t>
      </w:r>
      <w:proofErr w:type="gramStart"/>
      <w:r w:rsidRPr="00EA2640">
        <w:rPr>
          <w:sz w:val="16"/>
        </w:rPr>
        <w:t>Atacama desert</w:t>
      </w:r>
      <w:proofErr w:type="gramEnd"/>
      <w:r w:rsidRPr="00EA2640">
        <w:rPr>
          <w:sz w:val="16"/>
        </w:rPr>
        <w:t xml:space="preserve"> is in the meantime so deep that the big heavy trucks that bring the ore to the surface can only be seen like toys down below. For oil, we are since long boring in deep seabed. Recently, geologists have found a mountain containing huge quantities of extremely rare cadmium telluride, the material that can greatly increase the efficiency of solar cells. But it stands at a depth of 1,000 meters down in the Atlantic Ocean. If that is the objective situation, </w:t>
      </w:r>
      <w:r w:rsidRPr="00EA2640">
        <w:rPr>
          <w:rStyle w:val="StyleUnderline"/>
        </w:rPr>
        <w:t xml:space="preserve">no small innovation improving the ER side can, I think, in the long run offset the trend of rising energy costs (EI). For such small innovations cannot overcome the two cosmological </w:t>
      </w:r>
      <w:proofErr w:type="spellStart"/>
      <w:r w:rsidRPr="00EA2640">
        <w:rPr>
          <w:rStyle w:val="StyleUnderline"/>
        </w:rPr>
        <w:t>constantsinvolved</w:t>
      </w:r>
      <w:proofErr w:type="spellEnd"/>
      <w:r w:rsidRPr="00EA2640">
        <w:rPr>
          <w:rStyle w:val="StyleUnderline"/>
        </w:rPr>
        <w:t xml:space="preserve"> here, namely 1. the intensity of solar radiation reaching the surface of the earth at any particular place, and 2. the fact that the sun does not shine in the </w:t>
      </w:r>
      <w:proofErr w:type="gramStart"/>
      <w:r w:rsidRPr="00EA2640">
        <w:rPr>
          <w:rStyle w:val="StyleUnderline"/>
        </w:rPr>
        <w:t>night</w:t>
      </w:r>
      <w:r w:rsidRPr="00EA2640">
        <w:rPr>
          <w:sz w:val="16"/>
        </w:rPr>
        <w:t>.(</w:t>
      </w:r>
      <w:proofErr w:type="gramEnd"/>
      <w:r w:rsidRPr="00EA2640">
        <w:rPr>
          <w:sz w:val="16"/>
        </w:rPr>
        <w:t xml:space="preserve">4)  </w:t>
      </w:r>
    </w:p>
    <w:p w14:paraId="5331A7AB" w14:textId="77777777" w:rsidR="007319F8" w:rsidRPr="007319F8" w:rsidRDefault="007319F8" w:rsidP="007319F8"/>
    <w:p w14:paraId="166B14D5" w14:textId="77777777" w:rsidR="00101042" w:rsidRDefault="00101042" w:rsidP="00101042">
      <w:pPr>
        <w:pStyle w:val="Heading2"/>
      </w:pPr>
    </w:p>
    <w:p w14:paraId="37BAEF1A" w14:textId="264DEC33" w:rsidR="0077038C" w:rsidRDefault="0077038C" w:rsidP="0077038C">
      <w:pPr>
        <w:pStyle w:val="Heading1"/>
      </w:pPr>
      <w:r>
        <w:t>AFF</w:t>
      </w:r>
    </w:p>
    <w:p w14:paraId="6755FD23" w14:textId="4B36EDE8" w:rsidR="0077038C" w:rsidRDefault="0077038C" w:rsidP="0077038C">
      <w:pPr>
        <w:pStyle w:val="Heading2"/>
      </w:pPr>
      <w:r>
        <w:t>UQ</w:t>
      </w:r>
    </w:p>
    <w:p w14:paraId="7E324C2B" w14:textId="43A68C96" w:rsidR="00AC5E76" w:rsidRDefault="00211047" w:rsidP="00AC5E76">
      <w:pPr>
        <w:pStyle w:val="Heading3"/>
      </w:pPr>
      <w:r>
        <w:t xml:space="preserve">NU – </w:t>
      </w:r>
      <w:r w:rsidR="00101042">
        <w:t>Prices Low – Saudi</w:t>
      </w:r>
    </w:p>
    <w:p w14:paraId="62D733B9" w14:textId="77777777" w:rsidR="003878A6" w:rsidRDefault="003878A6" w:rsidP="003878A6">
      <w:pPr>
        <w:pStyle w:val="Heading4"/>
      </w:pPr>
      <w:r>
        <w:t xml:space="preserve">Saudi oil is </w:t>
      </w:r>
      <w:r w:rsidRPr="0024111A">
        <w:rPr>
          <w:u w:val="single"/>
        </w:rPr>
        <w:t>terminally screwed</w:t>
      </w:r>
      <w:r>
        <w:t>.</w:t>
      </w:r>
    </w:p>
    <w:p w14:paraId="74E81A1E" w14:textId="77777777" w:rsidR="003878A6" w:rsidRPr="0024111A" w:rsidRDefault="003878A6" w:rsidP="003878A6">
      <w:r>
        <w:t xml:space="preserve">Summer </w:t>
      </w:r>
      <w:r w:rsidRPr="00B83C36">
        <w:rPr>
          <w:rStyle w:val="Style13ptBold"/>
        </w:rPr>
        <w:t>Said et al. 12-4</w:t>
      </w:r>
      <w:r>
        <w:t xml:space="preserve">. Senior Middle East Correspondent at The Wall Street Journal. </w:t>
      </w:r>
      <w:r w:rsidRPr="0024111A">
        <w:t xml:space="preserve">David Uberti, </w:t>
      </w:r>
      <w:r>
        <w:t>Reporter for The Wall Street Journal</w:t>
      </w:r>
      <w:r w:rsidRPr="0024111A">
        <w:t xml:space="preserve">. Benoit </w:t>
      </w:r>
      <w:proofErr w:type="spellStart"/>
      <w:r w:rsidRPr="0024111A">
        <w:t>Faucon</w:t>
      </w:r>
      <w:proofErr w:type="spellEnd"/>
      <w:r w:rsidRPr="0024111A">
        <w:t xml:space="preserve">, </w:t>
      </w:r>
      <w:r>
        <w:t>Middle East Correspondent for The Wall Street Journal</w:t>
      </w:r>
      <w:r w:rsidRPr="0024111A">
        <w:t xml:space="preserve">. </w:t>
      </w:r>
      <w:r>
        <w:t>“</w:t>
      </w:r>
      <w:r w:rsidRPr="0024111A">
        <w:t>Saudi Arabia Is Losing Its Iron Grip on Global Oil Markets</w:t>
      </w:r>
      <w:r>
        <w:t xml:space="preserve">.” 12-4-2024. </w:t>
      </w:r>
      <w:r w:rsidRPr="0024111A">
        <w:t>https://www.wsj.com/business/energy-oil/saudi-arabia-oil-market-control-a9330cfc</w:t>
      </w:r>
    </w:p>
    <w:p w14:paraId="073EEFE8" w14:textId="77777777" w:rsidR="003878A6" w:rsidRPr="00B83C36" w:rsidRDefault="003878A6" w:rsidP="003878A6">
      <w:pPr>
        <w:rPr>
          <w:sz w:val="16"/>
        </w:rPr>
      </w:pPr>
      <w:r w:rsidRPr="0067695B">
        <w:rPr>
          <w:rStyle w:val="Emphasis"/>
          <w:highlight w:val="cyan"/>
        </w:rPr>
        <w:t>Saudi</w:t>
      </w:r>
      <w:r w:rsidRPr="00B83C36">
        <w:rPr>
          <w:rStyle w:val="StyleUnderline"/>
        </w:rPr>
        <w:t xml:space="preserve"> Arabia</w:t>
      </w:r>
      <w:r w:rsidRPr="0067695B">
        <w:rPr>
          <w:rStyle w:val="Emphasis"/>
          <w:highlight w:val="cyan"/>
        </w:rPr>
        <w:t>’s</w:t>
      </w:r>
      <w:r w:rsidRPr="0067695B">
        <w:rPr>
          <w:rStyle w:val="StyleUnderline"/>
          <w:highlight w:val="cyan"/>
        </w:rPr>
        <w:t xml:space="preserve"> sway over</w:t>
      </w:r>
      <w:r w:rsidRPr="00B83C36">
        <w:rPr>
          <w:sz w:val="16"/>
        </w:rPr>
        <w:t xml:space="preserve"> the </w:t>
      </w:r>
      <w:r w:rsidRPr="0067695B">
        <w:rPr>
          <w:rStyle w:val="Emphasis"/>
          <w:highlight w:val="cyan"/>
        </w:rPr>
        <w:t>O</w:t>
      </w:r>
      <w:r w:rsidRPr="00B83C36">
        <w:rPr>
          <w:sz w:val="16"/>
        </w:rPr>
        <w:t xml:space="preserve">rganization of the </w:t>
      </w:r>
      <w:r w:rsidRPr="0067695B">
        <w:rPr>
          <w:rStyle w:val="Emphasis"/>
          <w:highlight w:val="cyan"/>
        </w:rPr>
        <w:t>P</w:t>
      </w:r>
      <w:r w:rsidRPr="00B83C36">
        <w:rPr>
          <w:sz w:val="16"/>
        </w:rPr>
        <w:t xml:space="preserve">etroleum </w:t>
      </w:r>
      <w:r w:rsidRPr="0067695B">
        <w:rPr>
          <w:rStyle w:val="Emphasis"/>
          <w:highlight w:val="cyan"/>
        </w:rPr>
        <w:t>E</w:t>
      </w:r>
      <w:r w:rsidRPr="00B83C36">
        <w:rPr>
          <w:sz w:val="16"/>
        </w:rPr>
        <w:t xml:space="preserve">xporting </w:t>
      </w:r>
      <w:r w:rsidRPr="0067695B">
        <w:rPr>
          <w:rStyle w:val="Emphasis"/>
          <w:highlight w:val="cyan"/>
        </w:rPr>
        <w:t>C</w:t>
      </w:r>
      <w:r w:rsidRPr="00B83C36">
        <w:rPr>
          <w:sz w:val="16"/>
        </w:rPr>
        <w:t xml:space="preserve">ountries long meant unquestioned dominance of the global oil market. </w:t>
      </w:r>
      <w:r w:rsidRPr="00B83C36">
        <w:rPr>
          <w:rStyle w:val="StyleUnderline"/>
        </w:rPr>
        <w:t xml:space="preserve">Those </w:t>
      </w:r>
      <w:r w:rsidRPr="0067695B">
        <w:rPr>
          <w:rStyle w:val="Emphasis"/>
          <w:highlight w:val="cyan"/>
        </w:rPr>
        <w:t>days are over</w:t>
      </w:r>
      <w:r w:rsidRPr="00B83C36">
        <w:rPr>
          <w:sz w:val="16"/>
        </w:rPr>
        <w:t xml:space="preserve">, at least for now. </w:t>
      </w:r>
    </w:p>
    <w:p w14:paraId="14864644" w14:textId="77777777" w:rsidR="003878A6" w:rsidRPr="00B83C36" w:rsidRDefault="003878A6" w:rsidP="003878A6">
      <w:pPr>
        <w:rPr>
          <w:sz w:val="16"/>
        </w:rPr>
      </w:pPr>
      <w:r w:rsidRPr="00B83C36">
        <w:rPr>
          <w:sz w:val="16"/>
        </w:rPr>
        <w:t xml:space="preserve">The </w:t>
      </w:r>
      <w:r w:rsidRPr="00B83C36">
        <w:rPr>
          <w:rStyle w:val="StyleUnderline"/>
        </w:rPr>
        <w:t xml:space="preserve">kingdom is </w:t>
      </w:r>
      <w:r w:rsidRPr="0067695B">
        <w:rPr>
          <w:rStyle w:val="Emphasis"/>
          <w:highlight w:val="cyan"/>
        </w:rPr>
        <w:t>struggling</w:t>
      </w:r>
      <w:r w:rsidRPr="0067695B">
        <w:rPr>
          <w:rStyle w:val="StyleUnderline"/>
          <w:highlight w:val="cyan"/>
        </w:rPr>
        <w:t xml:space="preserve"> to</w:t>
      </w:r>
      <w:r w:rsidRPr="00B83C36">
        <w:rPr>
          <w:sz w:val="16"/>
        </w:rPr>
        <w:t xml:space="preserve"> execute its plan to </w:t>
      </w:r>
      <w:r w:rsidRPr="0067695B">
        <w:rPr>
          <w:rStyle w:val="Emphasis"/>
          <w:highlight w:val="cyan"/>
        </w:rPr>
        <w:t>keep prices elevated</w:t>
      </w:r>
      <w:r w:rsidRPr="00B83C36">
        <w:rPr>
          <w:rStyle w:val="StyleUnderline"/>
        </w:rPr>
        <w:t xml:space="preserve">. Higher prices </w:t>
      </w:r>
      <w:r w:rsidRPr="0067695B">
        <w:rPr>
          <w:rStyle w:val="Emphasis"/>
          <w:highlight w:val="cyan"/>
        </w:rPr>
        <w:t>would</w:t>
      </w:r>
      <w:r w:rsidRPr="00B83C36">
        <w:rPr>
          <w:rStyle w:val="StyleUnderline"/>
        </w:rPr>
        <w:t xml:space="preserve"> help </w:t>
      </w:r>
      <w:r w:rsidRPr="0067695B">
        <w:rPr>
          <w:rStyle w:val="StyleUnderline"/>
          <w:highlight w:val="cyan"/>
        </w:rPr>
        <w:t>pay for</w:t>
      </w:r>
      <w:r w:rsidRPr="00B83C36">
        <w:rPr>
          <w:sz w:val="16"/>
        </w:rPr>
        <w:t xml:space="preserve"> Saudi’s infrastructure-spending spree, including $1 trillion of projects designed to rapidly </w:t>
      </w:r>
      <w:r w:rsidRPr="0067695B">
        <w:rPr>
          <w:rStyle w:val="Emphasis"/>
          <w:highlight w:val="cyan"/>
        </w:rPr>
        <w:t>pivot</w:t>
      </w:r>
      <w:r w:rsidRPr="00B83C36">
        <w:rPr>
          <w:sz w:val="16"/>
        </w:rPr>
        <w:t xml:space="preserve"> the economy </w:t>
      </w:r>
      <w:r w:rsidRPr="0067695B">
        <w:rPr>
          <w:rStyle w:val="StyleUnderline"/>
          <w:highlight w:val="cyan"/>
        </w:rPr>
        <w:t>away from oil</w:t>
      </w:r>
      <w:r w:rsidRPr="00B83C36">
        <w:rPr>
          <w:sz w:val="16"/>
        </w:rPr>
        <w:t>. It would also pinch drivers at the pump and contribute to risks that inflation could stage a global comeback.</w:t>
      </w:r>
    </w:p>
    <w:p w14:paraId="7E424DE8" w14:textId="77777777" w:rsidR="003878A6" w:rsidRPr="00B83C36" w:rsidRDefault="003878A6" w:rsidP="003878A6">
      <w:pPr>
        <w:rPr>
          <w:sz w:val="16"/>
        </w:rPr>
      </w:pPr>
      <w:r w:rsidRPr="0067695B">
        <w:rPr>
          <w:rStyle w:val="Emphasis"/>
          <w:highlight w:val="cyan"/>
        </w:rPr>
        <w:t>But</w:t>
      </w:r>
      <w:r w:rsidRPr="00B83C36">
        <w:rPr>
          <w:rStyle w:val="StyleUnderline"/>
        </w:rPr>
        <w:t xml:space="preserve"> the </w:t>
      </w:r>
      <w:r w:rsidRPr="0067695B">
        <w:rPr>
          <w:rStyle w:val="StyleUnderline"/>
          <w:highlight w:val="cyan"/>
        </w:rPr>
        <w:t>cartel’s</w:t>
      </w:r>
      <w:r w:rsidRPr="00B83C36">
        <w:rPr>
          <w:sz w:val="16"/>
        </w:rPr>
        <w:t xml:space="preserve"> increasingly </w:t>
      </w:r>
      <w:r w:rsidRPr="00B83C36">
        <w:rPr>
          <w:rStyle w:val="Emphasis"/>
        </w:rPr>
        <w:t xml:space="preserve">fractious </w:t>
      </w:r>
      <w:r w:rsidRPr="0067695B">
        <w:rPr>
          <w:rStyle w:val="Emphasis"/>
          <w:highlight w:val="cyan"/>
        </w:rPr>
        <w:t>members</w:t>
      </w:r>
      <w:r w:rsidRPr="0067695B">
        <w:rPr>
          <w:rStyle w:val="StyleUnderline"/>
          <w:highlight w:val="cyan"/>
        </w:rPr>
        <w:t xml:space="preserve"> are pushing to pump </w:t>
      </w:r>
      <w:r w:rsidRPr="0067695B">
        <w:rPr>
          <w:rStyle w:val="Emphasis"/>
          <w:highlight w:val="cyan"/>
        </w:rPr>
        <w:t>more</w:t>
      </w:r>
      <w:r w:rsidRPr="0067695B">
        <w:rPr>
          <w:rStyle w:val="StyleUnderline"/>
          <w:highlight w:val="cyan"/>
        </w:rPr>
        <w:t xml:space="preserve"> and maximize </w:t>
      </w:r>
      <w:r w:rsidRPr="0067695B">
        <w:rPr>
          <w:rStyle w:val="Emphasis"/>
          <w:highlight w:val="cyan"/>
        </w:rPr>
        <w:t>short-term profits</w:t>
      </w:r>
      <w:r w:rsidRPr="00B83C36">
        <w:rPr>
          <w:sz w:val="16"/>
        </w:rPr>
        <w:t xml:space="preserve">, in part due to the expectation of growing competition from U.S. shale drillers emboldened by former President Donald Trump’s re-election. </w:t>
      </w:r>
    </w:p>
    <w:p w14:paraId="50B3A7C1" w14:textId="77777777" w:rsidR="003878A6" w:rsidRPr="00B83C36" w:rsidRDefault="003878A6" w:rsidP="003878A6">
      <w:pPr>
        <w:rPr>
          <w:sz w:val="16"/>
        </w:rPr>
      </w:pPr>
      <w:r w:rsidRPr="00B83C36">
        <w:rPr>
          <w:sz w:val="16"/>
        </w:rPr>
        <w:t>“We have more liquid gold than any country in the world,” Trump said in his victory speech on Nov. 6. “More than Saudi Arabia. We have more than Russia.”</w:t>
      </w:r>
    </w:p>
    <w:p w14:paraId="1737754D" w14:textId="77777777" w:rsidR="003878A6" w:rsidRPr="00B83C36" w:rsidRDefault="003878A6" w:rsidP="003878A6">
      <w:pPr>
        <w:rPr>
          <w:sz w:val="16"/>
        </w:rPr>
      </w:pPr>
      <w:r w:rsidRPr="00B83C36">
        <w:rPr>
          <w:sz w:val="16"/>
        </w:rPr>
        <w:t>Ahead of Thursday’s scheduled meeting of OPEC+, that creates a dilemma for its de facto leadership in Riyadh: continue defending the price of oil, or fight to take back market share.</w:t>
      </w:r>
    </w:p>
    <w:p w14:paraId="459BCAD0" w14:textId="77777777" w:rsidR="003878A6" w:rsidRPr="00B83C36" w:rsidRDefault="003878A6" w:rsidP="003878A6">
      <w:pPr>
        <w:rPr>
          <w:sz w:val="16"/>
        </w:rPr>
      </w:pPr>
      <w:r w:rsidRPr="00B83C36">
        <w:rPr>
          <w:sz w:val="16"/>
        </w:rPr>
        <w:t xml:space="preserve">It appears the </w:t>
      </w:r>
      <w:r w:rsidRPr="0067695B">
        <w:rPr>
          <w:rStyle w:val="StyleUnderline"/>
          <w:highlight w:val="cyan"/>
        </w:rPr>
        <w:t xml:space="preserve">Saudis </w:t>
      </w:r>
      <w:r w:rsidRPr="0067695B">
        <w:rPr>
          <w:rStyle w:val="Emphasis"/>
        </w:rPr>
        <w:t>aren’t</w:t>
      </w:r>
      <w:r w:rsidRPr="00B83C36">
        <w:rPr>
          <w:rStyle w:val="Emphasis"/>
        </w:rPr>
        <w:t xml:space="preserve"> inclined</w:t>
      </w:r>
      <w:r w:rsidRPr="00B83C36">
        <w:rPr>
          <w:rStyle w:val="StyleUnderline"/>
        </w:rPr>
        <w:t xml:space="preserve"> to start another </w:t>
      </w:r>
      <w:r w:rsidRPr="00B83C36">
        <w:rPr>
          <w:rStyle w:val="Emphasis"/>
        </w:rPr>
        <w:t>price war</w:t>
      </w:r>
      <w:r w:rsidRPr="00B83C36">
        <w:rPr>
          <w:sz w:val="16"/>
        </w:rPr>
        <w:t xml:space="preserve">. </w:t>
      </w:r>
    </w:p>
    <w:p w14:paraId="04C05E1D" w14:textId="77777777" w:rsidR="003878A6" w:rsidRPr="00B83C36" w:rsidRDefault="003878A6" w:rsidP="003878A6">
      <w:pPr>
        <w:rPr>
          <w:sz w:val="16"/>
        </w:rPr>
      </w:pPr>
      <w:r w:rsidRPr="00B83C36">
        <w:rPr>
          <w:sz w:val="16"/>
        </w:rPr>
        <w:t xml:space="preserve">Saudi </w:t>
      </w:r>
      <w:r w:rsidRPr="00B83C36">
        <w:rPr>
          <w:rStyle w:val="Emphasis"/>
        </w:rPr>
        <w:t>officials</w:t>
      </w:r>
      <w:r w:rsidRPr="00B83C36">
        <w:rPr>
          <w:rStyle w:val="StyleUnderline"/>
        </w:rPr>
        <w:t xml:space="preserve"> say the kingdom is </w:t>
      </w:r>
      <w:r w:rsidRPr="0067695B">
        <w:rPr>
          <w:rStyle w:val="StyleUnderline"/>
          <w:highlight w:val="cyan"/>
        </w:rPr>
        <w:t>likely to keep</w:t>
      </w:r>
      <w:r w:rsidRPr="00B83C36">
        <w:rPr>
          <w:sz w:val="16"/>
        </w:rPr>
        <w:t xml:space="preserve"> the </w:t>
      </w:r>
      <w:r w:rsidRPr="0067695B">
        <w:rPr>
          <w:rStyle w:val="StyleUnderline"/>
          <w:highlight w:val="cyan"/>
        </w:rPr>
        <w:t xml:space="preserve">spigots </w:t>
      </w:r>
      <w:r w:rsidRPr="0067695B">
        <w:rPr>
          <w:rStyle w:val="Emphasis"/>
          <w:highlight w:val="cyan"/>
        </w:rPr>
        <w:t>tight</w:t>
      </w:r>
      <w:r w:rsidRPr="00B83C36">
        <w:rPr>
          <w:rStyle w:val="Emphasis"/>
        </w:rPr>
        <w:t xml:space="preserve"> on its own production</w:t>
      </w:r>
      <w:r w:rsidRPr="00B83C36">
        <w:rPr>
          <w:sz w:val="16"/>
        </w:rPr>
        <w:t xml:space="preserve">, further </w:t>
      </w:r>
      <w:r w:rsidRPr="0067695B">
        <w:rPr>
          <w:rStyle w:val="Emphasis"/>
          <w:highlight w:val="cyan"/>
        </w:rPr>
        <w:t>pushing back plans</w:t>
      </w:r>
      <w:r w:rsidRPr="00B83C36">
        <w:rPr>
          <w:rStyle w:val="StyleUnderline"/>
        </w:rPr>
        <w:t xml:space="preserve"> to loosen</w:t>
      </w:r>
      <w:r w:rsidRPr="00B83C36">
        <w:rPr>
          <w:sz w:val="16"/>
        </w:rPr>
        <w:t xml:space="preserve"> them that were already delayed twice. </w:t>
      </w:r>
    </w:p>
    <w:p w14:paraId="62E73C20" w14:textId="77777777" w:rsidR="003878A6" w:rsidRDefault="003878A6" w:rsidP="003878A6">
      <w:pPr>
        <w:rPr>
          <w:sz w:val="16"/>
        </w:rPr>
      </w:pPr>
      <w:r w:rsidRPr="00B83C36">
        <w:rPr>
          <w:sz w:val="16"/>
        </w:rPr>
        <w:t xml:space="preserve">“They </w:t>
      </w:r>
      <w:r w:rsidRPr="0067695B">
        <w:rPr>
          <w:rStyle w:val="Emphasis"/>
          <w:highlight w:val="cyan"/>
        </w:rPr>
        <w:t>won’t be able</w:t>
      </w:r>
      <w:r w:rsidRPr="0067695B">
        <w:rPr>
          <w:rStyle w:val="StyleUnderline"/>
          <w:highlight w:val="cyan"/>
        </w:rPr>
        <w:t xml:space="preserve"> to bring oil back online</w:t>
      </w:r>
      <w:r w:rsidRPr="00B83C36">
        <w:rPr>
          <w:rStyle w:val="StyleUnderline"/>
        </w:rPr>
        <w:t xml:space="preserve"> next year</w:t>
      </w:r>
      <w:r w:rsidRPr="00B83C36">
        <w:rPr>
          <w:sz w:val="16"/>
        </w:rPr>
        <w:t>,” said a Saudi official.</w:t>
      </w:r>
    </w:p>
    <w:p w14:paraId="45E7A5FA" w14:textId="77777777" w:rsidR="003878A6" w:rsidRPr="003878A6" w:rsidRDefault="003878A6" w:rsidP="003878A6"/>
    <w:p w14:paraId="6AA0FF49" w14:textId="1AFFD9DA" w:rsidR="00AC5E76" w:rsidRDefault="00AC5E76" w:rsidP="00AC5E76">
      <w:pPr>
        <w:pStyle w:val="Heading4"/>
      </w:pPr>
      <w:r>
        <w:t xml:space="preserve">Prices </w:t>
      </w:r>
      <w:r w:rsidRPr="000875EA">
        <w:rPr>
          <w:u w:val="single"/>
        </w:rPr>
        <w:t>low now</w:t>
      </w:r>
      <w:r>
        <w:t xml:space="preserve">. </w:t>
      </w:r>
    </w:p>
    <w:p w14:paraId="3D6E827D" w14:textId="77777777" w:rsidR="00AC5E76" w:rsidRPr="00A4403F" w:rsidRDefault="00AC5E76" w:rsidP="00AC5E76">
      <w:r w:rsidRPr="00B40600">
        <w:rPr>
          <w:rStyle w:val="Style13ptBold"/>
        </w:rPr>
        <w:t>ZAWYA ‘24</w:t>
      </w:r>
      <w:r>
        <w:t xml:space="preserve"> – Citing IMF Report on Saudi Arabia. (Staff Writer, </w:t>
      </w:r>
      <w:proofErr w:type="spellStart"/>
      <w:r>
        <w:t>Zawya</w:t>
      </w:r>
      <w:proofErr w:type="spellEnd"/>
      <w:r>
        <w:t>, 9-5-2024, Saudi Arabia’s current account balance could shift to deficit on low oil prices, ZAWYA, https://www.zawya.com/en/economy/gcc/saudi-arabias-current-account-balance-could-shift-to-deficit-on-low-oil-prices-imf-todalzrx)//Neo</w:t>
      </w:r>
    </w:p>
    <w:p w14:paraId="5390CF9F" w14:textId="77777777" w:rsidR="00AC5E76" w:rsidRPr="005A4ED9" w:rsidRDefault="00AC5E76" w:rsidP="00AC5E76">
      <w:pPr>
        <w:rPr>
          <w:rStyle w:val="StyleUnderline"/>
        </w:rPr>
      </w:pPr>
      <w:r w:rsidRPr="00FD3AA9">
        <w:rPr>
          <w:rStyle w:val="StyleUnderline"/>
          <w:highlight w:val="cyan"/>
        </w:rPr>
        <w:t>Saudi</w:t>
      </w:r>
      <w:r w:rsidRPr="005A4ED9">
        <w:rPr>
          <w:rStyle w:val="StyleUnderline"/>
        </w:rPr>
        <w:t xml:space="preserve"> Arabia’s current</w:t>
      </w:r>
      <w:r w:rsidRPr="005A4ED9">
        <w:rPr>
          <w:sz w:val="16"/>
        </w:rPr>
        <w:t xml:space="preserve"> account </w:t>
      </w:r>
      <w:r w:rsidRPr="00FD3AA9">
        <w:rPr>
          <w:rStyle w:val="StyleUnderline"/>
          <w:highlight w:val="cyan"/>
        </w:rPr>
        <w:t>balance</w:t>
      </w:r>
      <w:r w:rsidRPr="005A4ED9">
        <w:rPr>
          <w:rStyle w:val="StyleUnderline"/>
        </w:rPr>
        <w:t xml:space="preserve"> could </w:t>
      </w:r>
      <w:r w:rsidRPr="00FD3AA9">
        <w:rPr>
          <w:rStyle w:val="StyleUnderline"/>
          <w:highlight w:val="cyan"/>
        </w:rPr>
        <w:t>weak</w:t>
      </w:r>
      <w:r w:rsidRPr="005A4ED9">
        <w:rPr>
          <w:rStyle w:val="StyleUnderline"/>
        </w:rPr>
        <w:t xml:space="preserve">en </w:t>
      </w:r>
      <w:r w:rsidRPr="00FD3AA9">
        <w:rPr>
          <w:rStyle w:val="StyleUnderline"/>
          <w:highlight w:val="cyan"/>
        </w:rPr>
        <w:t>on</w:t>
      </w:r>
      <w:r w:rsidRPr="005A4ED9">
        <w:rPr>
          <w:rStyle w:val="StyleUnderline"/>
        </w:rPr>
        <w:t xml:space="preserve"> the back of </w:t>
      </w:r>
      <w:r w:rsidRPr="00FD3AA9">
        <w:rPr>
          <w:rStyle w:val="Emphasis"/>
          <w:highlight w:val="cyan"/>
        </w:rPr>
        <w:t>lower oil prices</w:t>
      </w:r>
      <w:r w:rsidRPr="005A4ED9">
        <w:rPr>
          <w:sz w:val="16"/>
        </w:rPr>
        <w:t xml:space="preserve"> </w:t>
      </w:r>
      <w:r w:rsidRPr="005A4ED9">
        <w:rPr>
          <w:rStyle w:val="StyleUnderline"/>
        </w:rPr>
        <w:t>and</w:t>
      </w:r>
      <w:r w:rsidRPr="005A4ED9">
        <w:rPr>
          <w:sz w:val="16"/>
        </w:rPr>
        <w:t xml:space="preserve"> strong </w:t>
      </w:r>
      <w:r w:rsidRPr="005A4ED9">
        <w:rPr>
          <w:rStyle w:val="StyleUnderline"/>
        </w:rPr>
        <w:t>investment-related imports</w:t>
      </w:r>
      <w:r w:rsidRPr="005A4ED9">
        <w:rPr>
          <w:sz w:val="16"/>
        </w:rPr>
        <w:t xml:space="preserve">, </w:t>
      </w:r>
      <w:r w:rsidRPr="005A4ED9">
        <w:rPr>
          <w:rStyle w:val="StyleUnderline"/>
        </w:rPr>
        <w:t>according to the International Monetary Fund (IMF).</w:t>
      </w:r>
    </w:p>
    <w:p w14:paraId="7579FB46" w14:textId="77777777" w:rsidR="00AC5E76" w:rsidRPr="005A4ED9" w:rsidRDefault="00AC5E76" w:rsidP="00AC5E76">
      <w:pPr>
        <w:rPr>
          <w:sz w:val="16"/>
        </w:rPr>
      </w:pPr>
      <w:r w:rsidRPr="005A4ED9">
        <w:rPr>
          <w:sz w:val="16"/>
        </w:rPr>
        <w:t xml:space="preserve">In a statement on Wednesday, the Washington-based lender said that </w:t>
      </w:r>
      <w:r w:rsidRPr="005A4ED9">
        <w:rPr>
          <w:rStyle w:val="StyleUnderline"/>
        </w:rPr>
        <w:t xml:space="preserve">the </w:t>
      </w:r>
      <w:r w:rsidRPr="00FD3AA9">
        <w:rPr>
          <w:rStyle w:val="StyleUnderline"/>
          <w:highlight w:val="cyan"/>
        </w:rPr>
        <w:t>kingdom’s</w:t>
      </w:r>
      <w:r w:rsidRPr="005A4ED9">
        <w:rPr>
          <w:rStyle w:val="StyleUnderline"/>
        </w:rPr>
        <w:t xml:space="preserve"> current </w:t>
      </w:r>
      <w:r w:rsidRPr="00FD3AA9">
        <w:rPr>
          <w:rStyle w:val="Emphasis"/>
          <w:highlight w:val="cyan"/>
        </w:rPr>
        <w:t>account</w:t>
      </w:r>
      <w:r w:rsidRPr="005A4ED9">
        <w:rPr>
          <w:rStyle w:val="Emphasis"/>
        </w:rPr>
        <w:t xml:space="preserve"> surplus </w:t>
      </w:r>
      <w:r w:rsidRPr="00FD3AA9">
        <w:rPr>
          <w:rStyle w:val="Emphasis"/>
          <w:highlight w:val="cyan"/>
        </w:rPr>
        <w:t>dropped significantly</w:t>
      </w:r>
      <w:r w:rsidRPr="005A4ED9">
        <w:rPr>
          <w:sz w:val="16"/>
        </w:rPr>
        <w:t xml:space="preserve"> </w:t>
      </w:r>
      <w:r w:rsidRPr="005A4ED9">
        <w:rPr>
          <w:rStyle w:val="StyleUnderline"/>
        </w:rPr>
        <w:t>to 3.2%</w:t>
      </w:r>
      <w:r w:rsidRPr="005A4ED9">
        <w:rPr>
          <w:sz w:val="16"/>
        </w:rPr>
        <w:t xml:space="preserve"> of the GDP last year </w:t>
      </w:r>
      <w:r w:rsidRPr="00FD3AA9">
        <w:rPr>
          <w:rStyle w:val="StyleUnderline"/>
          <w:highlight w:val="cyan"/>
        </w:rPr>
        <w:t xml:space="preserve">due to </w:t>
      </w:r>
      <w:r w:rsidRPr="00FD3AA9">
        <w:rPr>
          <w:rStyle w:val="Emphasis"/>
          <w:highlight w:val="cyan"/>
        </w:rPr>
        <w:t>lower exports</w:t>
      </w:r>
      <w:r w:rsidRPr="005A4ED9">
        <w:rPr>
          <w:sz w:val="16"/>
        </w:rPr>
        <w:t xml:space="preserve"> </w:t>
      </w:r>
      <w:r w:rsidRPr="005A4ED9">
        <w:rPr>
          <w:rStyle w:val="StyleUnderline"/>
        </w:rPr>
        <w:t>and</w:t>
      </w:r>
      <w:r w:rsidRPr="005A4ED9">
        <w:rPr>
          <w:sz w:val="16"/>
        </w:rPr>
        <w:t xml:space="preserve"> strong growth in </w:t>
      </w:r>
      <w:r w:rsidRPr="005A4ED9">
        <w:rPr>
          <w:rStyle w:val="StyleUnderline"/>
        </w:rPr>
        <w:t>investment</w:t>
      </w:r>
      <w:r w:rsidRPr="005A4ED9">
        <w:rPr>
          <w:sz w:val="16"/>
        </w:rPr>
        <w:t xml:space="preserve">-related </w:t>
      </w:r>
      <w:r w:rsidRPr="005A4ED9">
        <w:rPr>
          <w:rStyle w:val="StyleUnderline"/>
        </w:rPr>
        <w:t>imports</w:t>
      </w:r>
      <w:r w:rsidRPr="005A4ED9">
        <w:rPr>
          <w:sz w:val="16"/>
        </w:rPr>
        <w:t>.</w:t>
      </w:r>
    </w:p>
    <w:p w14:paraId="63A99793" w14:textId="77777777" w:rsidR="00AC5E76" w:rsidRPr="005A4ED9" w:rsidRDefault="00AC5E76" w:rsidP="00AC5E76">
      <w:pPr>
        <w:rPr>
          <w:sz w:val="16"/>
        </w:rPr>
      </w:pPr>
      <w:r w:rsidRPr="005A4ED9">
        <w:rPr>
          <w:sz w:val="16"/>
        </w:rPr>
        <w:t xml:space="preserve">These were partly mitigated by a record surplus in the services balance, including a significant rise in net tourism income at 38%, the lender said. </w:t>
      </w:r>
      <w:r w:rsidRPr="00FD3AA9">
        <w:rPr>
          <w:rStyle w:val="Emphasis"/>
          <w:highlight w:val="cyan"/>
        </w:rPr>
        <w:t>Oil</w:t>
      </w:r>
      <w:r w:rsidRPr="005A4ED9">
        <w:rPr>
          <w:rStyle w:val="Emphasis"/>
        </w:rPr>
        <w:t xml:space="preserve"> output </w:t>
      </w:r>
      <w:r w:rsidRPr="00FD3AA9">
        <w:rPr>
          <w:rStyle w:val="Emphasis"/>
          <w:highlight w:val="cyan"/>
        </w:rPr>
        <w:t>limits</w:t>
      </w:r>
      <w:r w:rsidRPr="005A4ED9">
        <w:rPr>
          <w:rStyle w:val="StyleUnderline"/>
        </w:rPr>
        <w:t xml:space="preserve"> also </w:t>
      </w:r>
      <w:r w:rsidRPr="00FD3AA9">
        <w:rPr>
          <w:rStyle w:val="StyleUnderline"/>
          <w:highlight w:val="cyan"/>
        </w:rPr>
        <w:t>led to</w:t>
      </w:r>
      <w:r w:rsidRPr="005A4ED9">
        <w:rPr>
          <w:rStyle w:val="StyleUnderline"/>
        </w:rPr>
        <w:t xml:space="preserve"> an </w:t>
      </w:r>
      <w:r w:rsidRPr="00FD3AA9">
        <w:rPr>
          <w:rStyle w:val="StyleUnderline"/>
          <w:highlight w:val="cyan"/>
        </w:rPr>
        <w:t xml:space="preserve">overall </w:t>
      </w:r>
      <w:r w:rsidRPr="00FD3AA9">
        <w:rPr>
          <w:rStyle w:val="Emphasis"/>
          <w:highlight w:val="cyan"/>
        </w:rPr>
        <w:t>contraction</w:t>
      </w:r>
      <w:r w:rsidRPr="005A4ED9">
        <w:rPr>
          <w:rStyle w:val="StyleUnderline"/>
        </w:rPr>
        <w:t xml:space="preserve"> in </w:t>
      </w:r>
      <w:r w:rsidRPr="005A4ED9">
        <w:rPr>
          <w:rStyle w:val="Emphasis"/>
        </w:rPr>
        <w:t>growth</w:t>
      </w:r>
      <w:r w:rsidRPr="005A4ED9">
        <w:rPr>
          <w:rStyle w:val="StyleUnderline"/>
        </w:rPr>
        <w:t xml:space="preserve"> of 0.8% last year</w:t>
      </w:r>
      <w:r w:rsidRPr="005A4ED9">
        <w:rPr>
          <w:sz w:val="16"/>
        </w:rPr>
        <w:t>, although non-oil GDP rose by 3.8% on the back of high private consumption and non-oil investment.</w:t>
      </w:r>
    </w:p>
    <w:p w14:paraId="7C28D903" w14:textId="77777777" w:rsidR="00AC5E76" w:rsidRPr="005A4ED9" w:rsidRDefault="00AC5E76" w:rsidP="00AC5E76">
      <w:pPr>
        <w:rPr>
          <w:sz w:val="16"/>
        </w:rPr>
      </w:pPr>
      <w:r w:rsidRPr="005A4ED9">
        <w:rPr>
          <w:sz w:val="16"/>
        </w:rPr>
        <w:t xml:space="preserve">Looking forward, the </w:t>
      </w:r>
      <w:r w:rsidRPr="005A4ED9">
        <w:rPr>
          <w:rStyle w:val="StyleUnderline"/>
        </w:rPr>
        <w:t xml:space="preserve">lender expects the kingdom to </w:t>
      </w:r>
      <w:r w:rsidRPr="005A4ED9">
        <w:rPr>
          <w:rStyle w:val="Emphasis"/>
        </w:rPr>
        <w:t>run a deficit</w:t>
      </w:r>
      <w:r w:rsidRPr="005A4ED9">
        <w:rPr>
          <w:rStyle w:val="StyleUnderline"/>
        </w:rPr>
        <w:t xml:space="preserve"> in its current account</w:t>
      </w:r>
      <w:r w:rsidRPr="005A4ED9">
        <w:rPr>
          <w:sz w:val="16"/>
        </w:rPr>
        <w:t xml:space="preserve">. “The current account would shift to a deficit, </w:t>
      </w:r>
      <w:r w:rsidRPr="005A4ED9">
        <w:rPr>
          <w:rStyle w:val="StyleUnderline"/>
        </w:rPr>
        <w:t>mainly</w:t>
      </w:r>
      <w:r w:rsidRPr="005A4ED9">
        <w:rPr>
          <w:sz w:val="16"/>
        </w:rPr>
        <w:t xml:space="preserve"> </w:t>
      </w:r>
      <w:r w:rsidRPr="00FD3AA9">
        <w:rPr>
          <w:rStyle w:val="Emphasis"/>
          <w:highlight w:val="cyan"/>
        </w:rPr>
        <w:t>reflecting declining oil prices</w:t>
      </w:r>
      <w:r w:rsidRPr="005A4ED9">
        <w:rPr>
          <w:sz w:val="16"/>
        </w:rPr>
        <w:t xml:space="preserve"> and strong investment-related imports,” the report said.</w:t>
      </w:r>
    </w:p>
    <w:p w14:paraId="461A3689" w14:textId="77777777" w:rsidR="00AC5E76" w:rsidRPr="005A4ED9" w:rsidRDefault="00AC5E76" w:rsidP="00AC5E76">
      <w:pPr>
        <w:rPr>
          <w:sz w:val="16"/>
        </w:rPr>
      </w:pPr>
      <w:r w:rsidRPr="005A4ED9">
        <w:rPr>
          <w:sz w:val="16"/>
        </w:rPr>
        <w:t>Non-oil growth is also expected to moderate in 2024 but reach 4.4% in the medium term. This will be supported by higher domestic demand as more projects are implemented.</w:t>
      </w:r>
    </w:p>
    <w:p w14:paraId="76AAF5B7" w14:textId="77777777" w:rsidR="00AC5E76" w:rsidRPr="005A4ED9" w:rsidRDefault="00AC5E76" w:rsidP="00AC5E76">
      <w:pPr>
        <w:rPr>
          <w:sz w:val="16"/>
        </w:rPr>
      </w:pPr>
      <w:r w:rsidRPr="004D07FB">
        <w:rPr>
          <w:rStyle w:val="StyleUnderline"/>
        </w:rPr>
        <w:t xml:space="preserve">Overall </w:t>
      </w:r>
      <w:r w:rsidRPr="00FD3AA9">
        <w:rPr>
          <w:rStyle w:val="StyleUnderline"/>
          <w:highlight w:val="cyan"/>
        </w:rPr>
        <w:t>growth will be</w:t>
      </w:r>
      <w:r w:rsidRPr="005A4ED9">
        <w:rPr>
          <w:sz w:val="16"/>
        </w:rPr>
        <w:t xml:space="preserve"> 4.7% in 2025, </w:t>
      </w:r>
      <w:r w:rsidRPr="00FD3AA9">
        <w:rPr>
          <w:rStyle w:val="StyleUnderline"/>
          <w:highlight w:val="cyan"/>
        </w:rPr>
        <w:t xml:space="preserve">supported by </w:t>
      </w:r>
      <w:r w:rsidRPr="00E14B54">
        <w:rPr>
          <w:rStyle w:val="StyleUnderline"/>
        </w:rPr>
        <w:t>the</w:t>
      </w:r>
      <w:r w:rsidRPr="005A4ED9">
        <w:rPr>
          <w:rStyle w:val="StyleUnderline"/>
        </w:rPr>
        <w:t xml:space="preserve"> </w:t>
      </w:r>
      <w:r w:rsidRPr="00FD3AA9">
        <w:rPr>
          <w:rStyle w:val="Emphasis"/>
          <w:highlight w:val="cyan"/>
        </w:rPr>
        <w:t>phase-out of oil</w:t>
      </w:r>
      <w:r w:rsidRPr="005A4ED9">
        <w:rPr>
          <w:rStyle w:val="Emphasis"/>
        </w:rPr>
        <w:t xml:space="preserve"> production</w:t>
      </w:r>
      <w:r w:rsidRPr="005A4ED9">
        <w:rPr>
          <w:rStyle w:val="StyleUnderline"/>
        </w:rPr>
        <w:t xml:space="preserve"> curbs</w:t>
      </w:r>
      <w:r w:rsidRPr="005A4ED9">
        <w:rPr>
          <w:sz w:val="16"/>
        </w:rPr>
        <w:t>, and subsequently average 3.7% every year.</w:t>
      </w:r>
    </w:p>
    <w:p w14:paraId="17A1666B" w14:textId="77777777" w:rsidR="00AC5E76" w:rsidRDefault="00AC5E76" w:rsidP="00AC5E76">
      <w:pPr>
        <w:rPr>
          <w:sz w:val="16"/>
        </w:rPr>
      </w:pPr>
      <w:r w:rsidRPr="005A4ED9">
        <w:rPr>
          <w:sz w:val="16"/>
        </w:rPr>
        <w:t>The IMF’s statement on Saudi Arabia is based on a staff report completed in July, following discussions with the officials in the kingdom on economic developments and policies.</w:t>
      </w:r>
    </w:p>
    <w:p w14:paraId="25E2D0F1" w14:textId="2283F7EF" w:rsidR="00AC5E76" w:rsidRDefault="00AC5E76" w:rsidP="00AC5E76">
      <w:pPr>
        <w:pStyle w:val="Heading4"/>
      </w:pPr>
      <w:r w:rsidRPr="003A199B">
        <w:t>Prices</w:t>
      </w:r>
      <w:r>
        <w:rPr>
          <w:u w:val="single"/>
        </w:rPr>
        <w:t xml:space="preserve"> unsustainable</w:t>
      </w:r>
      <w:r>
        <w:t xml:space="preserve"> – global </w:t>
      </w:r>
      <w:r w:rsidRPr="00375E23">
        <w:rPr>
          <w:u w:val="single"/>
        </w:rPr>
        <w:t>energy transition</w:t>
      </w:r>
      <w:r>
        <w:t xml:space="preserve">. </w:t>
      </w:r>
    </w:p>
    <w:p w14:paraId="09767EA0" w14:textId="77777777" w:rsidR="00AC5E76" w:rsidRPr="00974E2D" w:rsidRDefault="00AC5E76" w:rsidP="00AC5E76">
      <w:r w:rsidRPr="003500F5">
        <w:rPr>
          <w:rStyle w:val="Style13ptBold"/>
        </w:rPr>
        <w:t>Whittell ’24</w:t>
      </w:r>
      <w:r>
        <w:t xml:space="preserve"> – Former Chief Leader Writer @ Times, Deputy Editor @ Tortoise. (Giles Whittell, 6-13-2024, Peak oil: glut predicted by 2029, Tortoise, https://www.tortoisemedia.com/2024/06/13/peak-oil-glut-predicted-by-2029/)//Neo</w:t>
      </w:r>
    </w:p>
    <w:p w14:paraId="21E48822" w14:textId="77777777" w:rsidR="00AC5E76" w:rsidRDefault="00AC5E76" w:rsidP="00AC5E76">
      <w:pPr>
        <w:rPr>
          <w:rStyle w:val="Emphasis"/>
        </w:rPr>
      </w:pPr>
      <w:r w:rsidRPr="005B045C">
        <w:rPr>
          <w:rStyle w:val="StyleUnderline"/>
        </w:rPr>
        <w:t xml:space="preserve">A </w:t>
      </w:r>
      <w:r w:rsidRPr="00FD3AA9">
        <w:rPr>
          <w:rStyle w:val="Emphasis"/>
          <w:highlight w:val="cyan"/>
        </w:rPr>
        <w:t>global oil glut</w:t>
      </w:r>
      <w:r w:rsidRPr="005B045C">
        <w:rPr>
          <w:rStyle w:val="StyleUnderline"/>
        </w:rPr>
        <w:t xml:space="preserve"> could </w:t>
      </w:r>
      <w:r w:rsidRPr="00FD3AA9">
        <w:rPr>
          <w:rStyle w:val="StyleUnderline"/>
          <w:highlight w:val="cyan"/>
        </w:rPr>
        <w:t>mean</w:t>
      </w:r>
      <w:r w:rsidRPr="005B045C">
        <w:rPr>
          <w:rStyle w:val="StyleUnderline"/>
        </w:rPr>
        <w:t xml:space="preserve"> </w:t>
      </w:r>
      <w:r w:rsidRPr="00FD3AA9">
        <w:rPr>
          <w:rStyle w:val="Emphasis"/>
          <w:highlight w:val="cyan"/>
        </w:rPr>
        <w:t>OPEC</w:t>
      </w:r>
      <w:r w:rsidRPr="005B045C">
        <w:rPr>
          <w:rStyle w:val="StyleUnderline"/>
        </w:rPr>
        <w:t xml:space="preserve"> </w:t>
      </w:r>
      <w:r w:rsidRPr="00FD3AA9">
        <w:rPr>
          <w:rStyle w:val="Emphasis"/>
          <w:highlight w:val="cyan"/>
        </w:rPr>
        <w:t>loses</w:t>
      </w:r>
      <w:r w:rsidRPr="005B045C">
        <w:rPr>
          <w:rStyle w:val="Emphasis"/>
        </w:rPr>
        <w:t xml:space="preserve"> its </w:t>
      </w:r>
      <w:r w:rsidRPr="00FD3AA9">
        <w:rPr>
          <w:rStyle w:val="Emphasis"/>
          <w:highlight w:val="cyan"/>
        </w:rPr>
        <w:t>ability</w:t>
      </w:r>
      <w:r w:rsidRPr="00FD3AA9">
        <w:rPr>
          <w:rStyle w:val="StyleUnderline"/>
          <w:highlight w:val="cyan"/>
        </w:rPr>
        <w:t xml:space="preserve"> to</w:t>
      </w:r>
      <w:r w:rsidRPr="005B045C">
        <w:rPr>
          <w:rStyle w:val="StyleUnderline"/>
        </w:rPr>
        <w:t xml:space="preserve"> </w:t>
      </w:r>
      <w:r w:rsidRPr="00FD3AA9">
        <w:rPr>
          <w:rStyle w:val="StyleUnderline"/>
          <w:highlight w:val="cyan"/>
        </w:rPr>
        <w:t>manipulate</w:t>
      </w:r>
      <w:r w:rsidRPr="005B045C">
        <w:rPr>
          <w:rStyle w:val="StyleUnderline"/>
        </w:rPr>
        <w:t xml:space="preserve"> oil </w:t>
      </w:r>
      <w:r w:rsidRPr="00FD3AA9">
        <w:rPr>
          <w:rStyle w:val="StyleUnderline"/>
          <w:highlight w:val="cyan"/>
        </w:rPr>
        <w:t>prices</w:t>
      </w:r>
      <w:r w:rsidRPr="00FD3AA9">
        <w:rPr>
          <w:sz w:val="16"/>
          <w:highlight w:val="cyan"/>
        </w:rPr>
        <w:t xml:space="preserve"> </w:t>
      </w:r>
      <w:r w:rsidRPr="00FD3AA9">
        <w:rPr>
          <w:rStyle w:val="StyleUnderline"/>
          <w:highlight w:val="cyan"/>
        </w:rPr>
        <w:t>by</w:t>
      </w:r>
      <w:r w:rsidRPr="005B045C">
        <w:rPr>
          <w:rStyle w:val="StyleUnderline"/>
        </w:rPr>
        <w:t xml:space="preserve"> the end of the </w:t>
      </w:r>
      <w:r w:rsidRPr="00FD3AA9">
        <w:rPr>
          <w:rStyle w:val="StyleUnderline"/>
          <w:highlight w:val="cyan"/>
        </w:rPr>
        <w:t>decade</w:t>
      </w:r>
      <w:r w:rsidRPr="005B045C">
        <w:rPr>
          <w:rStyle w:val="StyleUnderline"/>
        </w:rPr>
        <w:t>.</w:t>
      </w:r>
      <w:r w:rsidRPr="005B045C">
        <w:rPr>
          <w:sz w:val="16"/>
        </w:rPr>
        <w:t xml:space="preserve"> </w:t>
      </w:r>
      <w:r w:rsidRPr="005B045C">
        <w:rPr>
          <w:rStyle w:val="StyleUnderline"/>
        </w:rPr>
        <w:t>The I</w:t>
      </w:r>
      <w:r w:rsidRPr="005B045C">
        <w:rPr>
          <w:sz w:val="16"/>
        </w:rPr>
        <w:t xml:space="preserve">nternational </w:t>
      </w:r>
      <w:r w:rsidRPr="005B045C">
        <w:rPr>
          <w:rStyle w:val="StyleUnderline"/>
        </w:rPr>
        <w:t>E</w:t>
      </w:r>
      <w:r w:rsidRPr="005B045C">
        <w:rPr>
          <w:sz w:val="16"/>
        </w:rPr>
        <w:t xml:space="preserve">nergy </w:t>
      </w:r>
      <w:r w:rsidRPr="005B045C">
        <w:rPr>
          <w:rStyle w:val="StyleUnderline"/>
        </w:rPr>
        <w:t>A</w:t>
      </w:r>
      <w:r w:rsidRPr="005B045C">
        <w:rPr>
          <w:sz w:val="16"/>
        </w:rPr>
        <w:t xml:space="preserve">gency has brought forward its forecast of peak oil demand from 2030 to 2029, and raised its </w:t>
      </w:r>
      <w:r w:rsidRPr="005B045C">
        <w:rPr>
          <w:rStyle w:val="StyleUnderline"/>
        </w:rPr>
        <w:t>estimate</w:t>
      </w:r>
      <w:r w:rsidRPr="005B045C">
        <w:rPr>
          <w:sz w:val="16"/>
        </w:rPr>
        <w:t xml:space="preserve"> of oil surpluses at that point to 8 million barrels a day. The cause of what </w:t>
      </w:r>
      <w:r w:rsidRPr="002446F6">
        <w:rPr>
          <w:rStyle w:val="StyleUnderline"/>
        </w:rPr>
        <w:t>could</w:t>
      </w:r>
      <w:r w:rsidRPr="005B045C">
        <w:rPr>
          <w:rStyle w:val="StyleUnderline"/>
        </w:rPr>
        <w:t xml:space="preserve"> be</w:t>
      </w:r>
      <w:r w:rsidRPr="005B045C">
        <w:rPr>
          <w:sz w:val="16"/>
        </w:rPr>
        <w:t xml:space="preserve"> </w:t>
      </w:r>
      <w:r w:rsidRPr="00FD3AA9">
        <w:rPr>
          <w:rStyle w:val="Emphasis"/>
          <w:highlight w:val="cyan"/>
        </w:rPr>
        <w:t>history’s biggest imbalance</w:t>
      </w:r>
      <w:r w:rsidRPr="00FD3AA9">
        <w:rPr>
          <w:sz w:val="16"/>
          <w:highlight w:val="cyan"/>
        </w:rPr>
        <w:t xml:space="preserve"> </w:t>
      </w:r>
      <w:r w:rsidRPr="00FD3AA9">
        <w:rPr>
          <w:rStyle w:val="StyleUnderline"/>
          <w:highlight w:val="cyan"/>
        </w:rPr>
        <w:t>of</w:t>
      </w:r>
      <w:r w:rsidRPr="005B045C">
        <w:rPr>
          <w:sz w:val="16"/>
        </w:rPr>
        <w:t xml:space="preserve"> oil </w:t>
      </w:r>
      <w:r w:rsidRPr="00FD3AA9">
        <w:rPr>
          <w:rStyle w:val="Emphasis"/>
          <w:highlight w:val="cyan"/>
        </w:rPr>
        <w:t>supply</w:t>
      </w:r>
      <w:r w:rsidRPr="005B045C">
        <w:rPr>
          <w:sz w:val="16"/>
        </w:rPr>
        <w:t xml:space="preserve"> </w:t>
      </w:r>
      <w:r w:rsidRPr="005B045C">
        <w:rPr>
          <w:rStyle w:val="StyleUnderline"/>
        </w:rPr>
        <w:t>and</w:t>
      </w:r>
      <w:r w:rsidRPr="005B045C">
        <w:rPr>
          <w:sz w:val="16"/>
        </w:rPr>
        <w:t xml:space="preserve"> </w:t>
      </w:r>
      <w:r w:rsidRPr="00FD3AA9">
        <w:rPr>
          <w:rStyle w:val="Emphasis"/>
          <w:highlight w:val="cyan"/>
        </w:rPr>
        <w:t>demand</w:t>
      </w:r>
      <w:r w:rsidRPr="005B045C">
        <w:rPr>
          <w:sz w:val="16"/>
        </w:rPr>
        <w:t xml:space="preserve"> would be </w:t>
      </w:r>
      <w:r w:rsidRPr="005B045C">
        <w:rPr>
          <w:rStyle w:val="StyleUnderline"/>
        </w:rPr>
        <w:t>continued expansion of output by OPEC’s members and the US</w:t>
      </w:r>
      <w:r w:rsidRPr="005B045C">
        <w:rPr>
          <w:sz w:val="16"/>
        </w:rPr>
        <w:t xml:space="preserve">, while </w:t>
      </w:r>
      <w:r w:rsidRPr="00FD3AA9">
        <w:rPr>
          <w:rStyle w:val="Emphasis"/>
          <w:highlight w:val="cyan"/>
        </w:rPr>
        <w:t>EVs take over</w:t>
      </w:r>
      <w:r w:rsidRPr="004C5F67">
        <w:rPr>
          <w:rStyle w:val="StyleUnderline"/>
        </w:rPr>
        <w:t xml:space="preserve"> from petrol-powered cars </w:t>
      </w:r>
      <w:r w:rsidRPr="00FD3AA9">
        <w:rPr>
          <w:rStyle w:val="StyleUnderline"/>
          <w:highlight w:val="cyan"/>
        </w:rPr>
        <w:t xml:space="preserve">and </w:t>
      </w:r>
      <w:r w:rsidRPr="00FD3AA9">
        <w:rPr>
          <w:rStyle w:val="Emphasis"/>
          <w:highlight w:val="cyan"/>
        </w:rPr>
        <w:t>renewables</w:t>
      </w:r>
      <w:r w:rsidRPr="00FD3AA9">
        <w:rPr>
          <w:rStyle w:val="StyleUnderline"/>
          <w:highlight w:val="cyan"/>
        </w:rPr>
        <w:t xml:space="preserve"> account for</w:t>
      </w:r>
      <w:r w:rsidRPr="004C5F67">
        <w:rPr>
          <w:rStyle w:val="StyleUnderline"/>
        </w:rPr>
        <w:t xml:space="preserve"> more of </w:t>
      </w:r>
      <w:r w:rsidRPr="00FD3AA9">
        <w:rPr>
          <w:rStyle w:val="Emphasis"/>
          <w:highlight w:val="cyan"/>
        </w:rPr>
        <w:t>primary energy</w:t>
      </w:r>
      <w:r w:rsidRPr="004C5F67">
        <w:rPr>
          <w:rStyle w:val="StyleUnderline"/>
        </w:rPr>
        <w:t xml:space="preserve"> supply</w:t>
      </w:r>
      <w:r w:rsidRPr="005B045C">
        <w:rPr>
          <w:sz w:val="16"/>
        </w:rPr>
        <w:t xml:space="preserve">. </w:t>
      </w:r>
      <w:r w:rsidRPr="005B045C">
        <w:rPr>
          <w:rStyle w:val="StyleUnderline"/>
        </w:rPr>
        <w:t>The IEA is conspicuously optimistic about</w:t>
      </w:r>
      <w:r w:rsidRPr="005B045C">
        <w:rPr>
          <w:sz w:val="16"/>
        </w:rPr>
        <w:t xml:space="preserve"> the power of </w:t>
      </w:r>
      <w:r w:rsidRPr="005B045C">
        <w:rPr>
          <w:rStyle w:val="Emphasis"/>
        </w:rPr>
        <w:t>European net zero targets</w:t>
      </w:r>
      <w:r w:rsidRPr="005B045C">
        <w:rPr>
          <w:rStyle w:val="StyleUnderline"/>
        </w:rPr>
        <w:t xml:space="preserve"> and </w:t>
      </w:r>
      <w:r w:rsidRPr="005B045C">
        <w:rPr>
          <w:rStyle w:val="Emphasis"/>
        </w:rPr>
        <w:t>phaseout timetables</w:t>
      </w:r>
      <w:r w:rsidRPr="005B045C">
        <w:rPr>
          <w:sz w:val="16"/>
        </w:rPr>
        <w:t xml:space="preserve"> </w:t>
      </w:r>
      <w:r w:rsidRPr="005B045C">
        <w:rPr>
          <w:rStyle w:val="StyleUnderline"/>
        </w:rPr>
        <w:t>for</w:t>
      </w:r>
      <w:r w:rsidRPr="005B045C">
        <w:rPr>
          <w:sz w:val="16"/>
        </w:rPr>
        <w:t xml:space="preserve"> internal </w:t>
      </w:r>
      <w:r w:rsidRPr="005B045C">
        <w:rPr>
          <w:rStyle w:val="StyleUnderline"/>
        </w:rPr>
        <w:t>combustion engines</w:t>
      </w:r>
      <w:r w:rsidRPr="005B045C">
        <w:rPr>
          <w:sz w:val="16"/>
        </w:rPr>
        <w:t xml:space="preserve"> to depress global fossil fuel demand – but if the agency is right, </w:t>
      </w:r>
      <w:r w:rsidRPr="00FD3AA9">
        <w:rPr>
          <w:rStyle w:val="StyleUnderline"/>
          <w:highlight w:val="cyan"/>
        </w:rPr>
        <w:t>Russia, Saudi</w:t>
      </w:r>
      <w:r w:rsidRPr="005B045C">
        <w:rPr>
          <w:rStyle w:val="StyleUnderline"/>
        </w:rPr>
        <w:t xml:space="preserve"> and its </w:t>
      </w:r>
      <w:proofErr w:type="spellStart"/>
      <w:r w:rsidRPr="005B045C">
        <w:rPr>
          <w:rStyle w:val="StyleUnderline"/>
        </w:rPr>
        <w:t>neighbours</w:t>
      </w:r>
      <w:proofErr w:type="spellEnd"/>
      <w:r w:rsidRPr="005B045C">
        <w:rPr>
          <w:rStyle w:val="StyleUnderline"/>
        </w:rPr>
        <w:t xml:space="preserve"> </w:t>
      </w:r>
      <w:r w:rsidRPr="00FD3AA9">
        <w:rPr>
          <w:rStyle w:val="Emphasis"/>
          <w:highlight w:val="cyan"/>
        </w:rPr>
        <w:t>don’t have long to diversify</w:t>
      </w:r>
      <w:r w:rsidRPr="005B045C">
        <w:rPr>
          <w:sz w:val="16"/>
        </w:rPr>
        <w:t xml:space="preserve">. Separately but related: </w:t>
      </w:r>
      <w:r w:rsidRPr="005B045C">
        <w:rPr>
          <w:rStyle w:val="StyleUnderline"/>
        </w:rPr>
        <w:t xml:space="preserve">the </w:t>
      </w:r>
      <w:r w:rsidRPr="002446F6">
        <w:rPr>
          <w:rStyle w:val="Emphasis"/>
        </w:rPr>
        <w:t>rush</w:t>
      </w:r>
      <w:r w:rsidRPr="002446F6">
        <w:rPr>
          <w:rStyle w:val="StyleUnderline"/>
        </w:rPr>
        <w:t xml:space="preserve"> to </w:t>
      </w:r>
      <w:r w:rsidRPr="002446F6">
        <w:rPr>
          <w:rStyle w:val="Emphasis"/>
        </w:rPr>
        <w:t>build batteries</w:t>
      </w:r>
      <w:r w:rsidRPr="005B045C">
        <w:rPr>
          <w:rStyle w:val="StyleUnderline"/>
        </w:rPr>
        <w:t xml:space="preserve"> could mean </w:t>
      </w:r>
      <w:r w:rsidRPr="00FD3AA9">
        <w:rPr>
          <w:rStyle w:val="StyleUnderline"/>
          <w:highlight w:val="cyan"/>
        </w:rPr>
        <w:t xml:space="preserve">supply </w:t>
      </w:r>
      <w:r w:rsidRPr="00FD3AA9">
        <w:rPr>
          <w:rStyle w:val="Emphasis"/>
          <w:highlight w:val="cyan"/>
        </w:rPr>
        <w:t>outstrips</w:t>
      </w:r>
      <w:r w:rsidRPr="005B045C">
        <w:rPr>
          <w:rStyle w:val="Emphasis"/>
        </w:rPr>
        <w:t xml:space="preserve"> </w:t>
      </w:r>
      <w:r w:rsidRPr="002446F6">
        <w:rPr>
          <w:rStyle w:val="Emphasis"/>
        </w:rPr>
        <w:t xml:space="preserve">demand </w:t>
      </w:r>
      <w:r w:rsidRPr="00FD3AA9">
        <w:rPr>
          <w:rStyle w:val="Emphasis"/>
          <w:highlight w:val="cyan"/>
        </w:rPr>
        <w:t>five-fold</w:t>
      </w:r>
      <w:r w:rsidRPr="00FD3AA9">
        <w:rPr>
          <w:rStyle w:val="StyleUnderline"/>
          <w:highlight w:val="cyan"/>
        </w:rPr>
        <w:t xml:space="preserve"> </w:t>
      </w:r>
      <w:r w:rsidRPr="002446F6">
        <w:rPr>
          <w:rStyle w:val="Emphasis"/>
        </w:rPr>
        <w:t xml:space="preserve">by </w:t>
      </w:r>
      <w:r w:rsidRPr="00FD3AA9">
        <w:rPr>
          <w:rStyle w:val="Emphasis"/>
          <w:highlight w:val="cyan"/>
        </w:rPr>
        <w:t>next year.</w:t>
      </w:r>
    </w:p>
    <w:p w14:paraId="1551CD01" w14:textId="77777777" w:rsidR="00AC5E76" w:rsidRPr="00AC5E76" w:rsidRDefault="00AC5E76" w:rsidP="00AC5E76"/>
    <w:p w14:paraId="6A854968" w14:textId="41647F9E" w:rsidR="0077038C" w:rsidRDefault="00211047" w:rsidP="0077038C">
      <w:pPr>
        <w:pStyle w:val="Heading3"/>
      </w:pPr>
      <w:r>
        <w:t xml:space="preserve">NU – </w:t>
      </w:r>
      <w:r w:rsidR="0077038C">
        <w:t>Oil Prices Low</w:t>
      </w:r>
      <w:r w:rsidR="00101042">
        <w:t xml:space="preserve"> – General</w:t>
      </w:r>
    </w:p>
    <w:p w14:paraId="2A0F71A6" w14:textId="77777777" w:rsidR="009625E8" w:rsidRPr="009625E8" w:rsidRDefault="009625E8" w:rsidP="009625E8">
      <w:pPr>
        <w:pStyle w:val="Heading4"/>
      </w:pPr>
      <w:r w:rsidRPr="009625E8">
        <w:t>Oil prices are already almost unprofitable—Trump and current drilling thumps</w:t>
      </w:r>
    </w:p>
    <w:p w14:paraId="2D87BEC1" w14:textId="77777777" w:rsidR="009625E8" w:rsidRDefault="009625E8" w:rsidP="009625E8">
      <w:pPr>
        <w:rPr>
          <w:b/>
          <w:bCs/>
        </w:rPr>
      </w:pPr>
      <w:proofErr w:type="spellStart"/>
      <w:r>
        <w:rPr>
          <w:rStyle w:val="Style13ptBold"/>
        </w:rPr>
        <w:t>O'Brient</w:t>
      </w:r>
      <w:proofErr w:type="spellEnd"/>
      <w:r>
        <w:rPr>
          <w:rStyle w:val="Style13ptBold"/>
        </w:rPr>
        <w:t xml:space="preserve">, 7/17 </w:t>
      </w:r>
      <w:r>
        <w:t xml:space="preserve">[Samuel </w:t>
      </w:r>
      <w:proofErr w:type="spellStart"/>
      <w:r>
        <w:t>O'Brient</w:t>
      </w:r>
      <w:proofErr w:type="spellEnd"/>
      <w:r>
        <w:t xml:space="preserve"> is a </w:t>
      </w:r>
      <w:proofErr w:type="gramStart"/>
      <w:r>
        <w:t>Business</w:t>
      </w:r>
      <w:proofErr w:type="gramEnd"/>
      <w:r>
        <w:t xml:space="preserve"> journalist and syndicated columnist with a keen interest in economics, public policy and technology. He currently serves as a Markets Reporter at Business Insider, providing detailed coverage of companies, industry developments and the intersections of financial markets and public policy. “Cratering oil prices in 2025 are 'dangerously close' to being unprofitable for producers, top investor says” AOL</w:t>
      </w:r>
      <w:r>
        <w:rPr>
          <w:b/>
          <w:bCs/>
        </w:rPr>
        <w:t xml:space="preserve"> </w:t>
      </w:r>
      <w:r>
        <w:t>7-17-2025; accessed 7-18-2025</w:t>
      </w:r>
      <w:r>
        <w:rPr>
          <w:b/>
          <w:bCs/>
        </w:rPr>
        <w:t xml:space="preserve"> </w:t>
      </w:r>
      <w:r>
        <w:t>https://www.aol.com/cratering-oil-prices-2025-dangerously-140518954.html]</w:t>
      </w:r>
    </w:p>
    <w:p w14:paraId="4BADB699" w14:textId="77777777" w:rsidR="009625E8" w:rsidRDefault="009625E8" w:rsidP="009625E8">
      <w:pPr>
        <w:rPr>
          <w:sz w:val="16"/>
        </w:rPr>
      </w:pPr>
      <w:r>
        <w:rPr>
          <w:rStyle w:val="StyleUnderline"/>
        </w:rPr>
        <w:t>Oil prices</w:t>
      </w:r>
      <w:r>
        <w:rPr>
          <w:sz w:val="16"/>
        </w:rPr>
        <w:t xml:space="preserve"> have been volatile this year, and they've </w:t>
      </w:r>
      <w:r>
        <w:rPr>
          <w:rStyle w:val="StyleUnderline"/>
        </w:rPr>
        <w:t>cratered into a dangerous zone that threatens profitability for producers</w:t>
      </w:r>
      <w:r>
        <w:rPr>
          <w:sz w:val="16"/>
        </w:rPr>
        <w:t>, a top energy investor said this week.</w:t>
      </w:r>
    </w:p>
    <w:p w14:paraId="6242E62B" w14:textId="77777777" w:rsidR="009625E8" w:rsidRDefault="009625E8" w:rsidP="009625E8">
      <w:pPr>
        <w:rPr>
          <w:rStyle w:val="StyleUnderline"/>
        </w:rPr>
      </w:pPr>
      <w:r>
        <w:rPr>
          <w:sz w:val="16"/>
        </w:rPr>
        <w:t xml:space="preserve">Dwight Scott, executive vice chairman of Quantum Capital Group, told Bloomberg TV this week that at the rate </w:t>
      </w:r>
      <w:r>
        <w:rPr>
          <w:rStyle w:val="StyleUnderline"/>
        </w:rPr>
        <w:t>prices are</w:t>
      </w:r>
      <w:r>
        <w:rPr>
          <w:sz w:val="16"/>
        </w:rPr>
        <w:t xml:space="preserve"> going, they are "</w:t>
      </w:r>
      <w:r>
        <w:rPr>
          <w:rStyle w:val="StyleUnderline"/>
        </w:rPr>
        <w:t>dangerously close" to no longer being profitable for producers.</w:t>
      </w:r>
    </w:p>
    <w:p w14:paraId="3B84F09D" w14:textId="77777777" w:rsidR="009625E8" w:rsidRDefault="009625E8" w:rsidP="009625E8">
      <w:pPr>
        <w:rPr>
          <w:rStyle w:val="StyleUnderline"/>
        </w:rPr>
      </w:pPr>
      <w:r>
        <w:rPr>
          <w:rStyle w:val="StyleUnderline"/>
        </w:rPr>
        <w:t>US crude prices are down about 8% this year, trading at $66.68 Thursday morning.</w:t>
      </w:r>
    </w:p>
    <w:p w14:paraId="760F8D93" w14:textId="77777777" w:rsidR="009625E8" w:rsidRDefault="009625E8" w:rsidP="009625E8">
      <w:pPr>
        <w:rPr>
          <w:sz w:val="16"/>
        </w:rPr>
      </w:pPr>
      <w:r>
        <w:rPr>
          <w:rStyle w:val="StyleUnderline"/>
        </w:rPr>
        <w:t xml:space="preserve">"In the mid-$60s, you get dangerously close to where oil prices don't </w:t>
      </w:r>
      <w:r>
        <w:rPr>
          <w:sz w:val="16"/>
        </w:rPr>
        <w:t xml:space="preserve">really </w:t>
      </w:r>
      <w:r>
        <w:rPr>
          <w:rStyle w:val="StyleUnderline"/>
        </w:rPr>
        <w:t>drive appropriate returns for new drilling</w:t>
      </w:r>
      <w:r>
        <w:rPr>
          <w:sz w:val="16"/>
        </w:rPr>
        <w:t>," he said, adding that the industry's rig count has been off for the past two months, referring to the number of active drilling rigs in one area.</w:t>
      </w:r>
    </w:p>
    <w:p w14:paraId="4DB738BD" w14:textId="77777777" w:rsidR="009625E8" w:rsidRDefault="009625E8" w:rsidP="009625E8">
      <w:pPr>
        <w:rPr>
          <w:rStyle w:val="StyleUnderline"/>
        </w:rPr>
      </w:pPr>
      <w:r>
        <w:rPr>
          <w:sz w:val="16"/>
        </w:rPr>
        <w:t xml:space="preserve">In the interview on Wednesday, Scott addressed the oil industry's supply and demand dynamics, laying out what he sees for the future of the industry. President Donald </w:t>
      </w:r>
      <w:r>
        <w:rPr>
          <w:rStyle w:val="StyleUnderline"/>
        </w:rPr>
        <w:t>Trump's election was seen as a bullish indicator for the oil</w:t>
      </w:r>
      <w:r>
        <w:rPr>
          <w:sz w:val="16"/>
        </w:rPr>
        <w:t xml:space="preserve"> and gas </w:t>
      </w:r>
      <w:r>
        <w:rPr>
          <w:rStyle w:val="StyleUnderline"/>
        </w:rPr>
        <w:t>sector</w:t>
      </w:r>
      <w:r>
        <w:rPr>
          <w:sz w:val="16"/>
        </w:rPr>
        <w:t xml:space="preserve"> early in the year but so far, </w:t>
      </w:r>
      <w:r>
        <w:rPr>
          <w:rStyle w:val="StyleUnderline"/>
        </w:rPr>
        <w:t>prices have been subject to volatility amid economic uncertainty and high global supply.</w:t>
      </w:r>
    </w:p>
    <w:p w14:paraId="090879B7" w14:textId="77777777" w:rsidR="009625E8" w:rsidRDefault="009625E8" w:rsidP="009625E8">
      <w:pPr>
        <w:rPr>
          <w:sz w:val="16"/>
        </w:rPr>
      </w:pPr>
      <w:r>
        <w:rPr>
          <w:sz w:val="16"/>
        </w:rPr>
        <w:t xml:space="preserve">Scott added that Trump's drill baby drill" mantra has mostly been moot, as </w:t>
      </w:r>
      <w:r>
        <w:rPr>
          <w:rStyle w:val="StyleUnderline"/>
        </w:rPr>
        <w:t xml:space="preserve">the industry in the US has </w:t>
      </w:r>
      <w:r>
        <w:rPr>
          <w:sz w:val="16"/>
        </w:rPr>
        <w:t>already</w:t>
      </w:r>
      <w:r>
        <w:rPr>
          <w:rStyle w:val="StyleUnderline"/>
        </w:rPr>
        <w:t xml:space="preserve"> been pumping record amounts of crude in recent years.</w:t>
      </w:r>
      <w:r>
        <w:rPr>
          <w:sz w:val="16"/>
        </w:rPr>
        <w:t xml:space="preserve"> That's part of the reason US producers </w:t>
      </w:r>
      <w:proofErr w:type="gramStart"/>
      <w:r>
        <w:rPr>
          <w:sz w:val="16"/>
        </w:rPr>
        <w:t>have</w:t>
      </w:r>
      <w:proofErr w:type="gramEnd"/>
      <w:r>
        <w:rPr>
          <w:sz w:val="16"/>
        </w:rPr>
        <w:t xml:space="preserve"> been hesitant to keep flooding the market with oil, as even more supply could further depress prices.</w:t>
      </w:r>
    </w:p>
    <w:p w14:paraId="32F34A95" w14:textId="77777777" w:rsidR="0077038C" w:rsidRDefault="0077038C" w:rsidP="0077038C">
      <w:pPr>
        <w:pStyle w:val="Heading4"/>
      </w:pPr>
      <w:r>
        <w:t xml:space="preserve">They don’t assume a </w:t>
      </w:r>
      <w:r>
        <w:rPr>
          <w:u w:val="single"/>
        </w:rPr>
        <w:t>large enough timeframe</w:t>
      </w:r>
      <w:r>
        <w:t xml:space="preserve">. Oil prices are </w:t>
      </w:r>
      <w:r>
        <w:rPr>
          <w:u w:val="single"/>
        </w:rPr>
        <w:t>at its lowest</w:t>
      </w:r>
      <w:r>
        <w:t>.</w:t>
      </w:r>
    </w:p>
    <w:p w14:paraId="3A810794" w14:textId="77777777" w:rsidR="0077038C" w:rsidRPr="00635B11" w:rsidRDefault="0077038C" w:rsidP="0077038C">
      <w:proofErr w:type="spellStart"/>
      <w:r w:rsidRPr="009D002F">
        <w:rPr>
          <w:rStyle w:val="Style13ptBold"/>
        </w:rPr>
        <w:t>Vanjani</w:t>
      </w:r>
      <w:proofErr w:type="spellEnd"/>
      <w:r w:rsidRPr="009D002F">
        <w:rPr>
          <w:rStyle w:val="Style13ptBold"/>
        </w:rPr>
        <w:t xml:space="preserve"> 7-14</w:t>
      </w:r>
      <w:r>
        <w:t xml:space="preserve"> </w:t>
      </w:r>
      <w:r w:rsidRPr="00635B11">
        <w:t xml:space="preserve">[Karishma </w:t>
      </w:r>
      <w:proofErr w:type="spellStart"/>
      <w:r w:rsidRPr="00635B11">
        <w:t>Vanjani</w:t>
      </w:r>
      <w:proofErr w:type="spellEnd"/>
      <w:r w:rsidRPr="00635B11">
        <w:t xml:space="preserve">; </w:t>
      </w:r>
      <w:proofErr w:type="spellStart"/>
      <w:r w:rsidRPr="00635B11">
        <w:t>eporter</w:t>
      </w:r>
      <w:proofErr w:type="spellEnd"/>
      <w:r w:rsidRPr="00635B11">
        <w:t xml:space="preserve"> at Barron's, covering breaking news and markets. Before joining Barron's, she covered private equity investments for PEI across various sectors. Her work has been published in Quartz, MarketWatch, and PE Hub, among others.; </w:t>
      </w:r>
      <w:r>
        <w:t>7-14-2025</w:t>
      </w:r>
      <w:r w:rsidRPr="00635B11">
        <w:t xml:space="preserve">; Energy Is Taking a Hit Today. Oil Prices Are Lower.; </w:t>
      </w:r>
      <w:proofErr w:type="spellStart"/>
      <w:r w:rsidRPr="00635B11">
        <w:t>Barrons</w:t>
      </w:r>
      <w:proofErr w:type="spellEnd"/>
      <w:r w:rsidRPr="00635B11">
        <w:t xml:space="preserve">; https://www.barrons.com/livecoverage/stock-market-news-today-071425/card/energy-is-taking-a-hit-today-oil-prices-are-lower--SDVE71iDTUyRbMCPnftG; Accessed 7-14-2025] HS </w:t>
      </w:r>
      <w:r w:rsidRPr="00635B11">
        <w:rPr>
          <w:rFonts w:ascii="Microsoft YaHei" w:eastAsia="Microsoft YaHei" w:hAnsi="Microsoft YaHei" w:cs="Microsoft YaHei" w:hint="eastAsia"/>
        </w:rPr>
        <w:t>宋</w:t>
      </w:r>
    </w:p>
    <w:p w14:paraId="030C7D41" w14:textId="77777777" w:rsidR="0077038C" w:rsidRPr="009D002F" w:rsidRDefault="0077038C" w:rsidP="0077038C">
      <w:pPr>
        <w:rPr>
          <w:sz w:val="16"/>
        </w:rPr>
      </w:pPr>
      <w:r w:rsidRPr="009D002F">
        <w:rPr>
          <w:rStyle w:val="StyleUnderline"/>
          <w:highlight w:val="cyan"/>
        </w:rPr>
        <w:t>Oil prices</w:t>
      </w:r>
      <w:r w:rsidRPr="009D002F">
        <w:rPr>
          <w:rStyle w:val="StyleUnderline"/>
        </w:rPr>
        <w:t xml:space="preserve"> and energy-related </w:t>
      </w:r>
      <w:r w:rsidRPr="009D002F">
        <w:rPr>
          <w:rStyle w:val="StyleUnderline"/>
          <w:highlight w:val="cyan"/>
        </w:rPr>
        <w:t>stocks</w:t>
      </w:r>
      <w:r w:rsidRPr="009D002F">
        <w:rPr>
          <w:rStyle w:val="StyleUnderline"/>
        </w:rPr>
        <w:t xml:space="preserve"> were </w:t>
      </w:r>
      <w:r w:rsidRPr="009D002F">
        <w:rPr>
          <w:rStyle w:val="Emphasis"/>
          <w:highlight w:val="cyan"/>
        </w:rPr>
        <w:t>down</w:t>
      </w:r>
      <w:r w:rsidRPr="009D002F">
        <w:rPr>
          <w:rStyle w:val="StyleUnderline"/>
        </w:rPr>
        <w:t xml:space="preserve"> </w:t>
      </w:r>
      <w:r w:rsidRPr="009D002F">
        <w:rPr>
          <w:rStyle w:val="StyleUnderline"/>
          <w:highlight w:val="cyan"/>
        </w:rPr>
        <w:t>across the board on Monday morning</w:t>
      </w:r>
      <w:r w:rsidRPr="009D002F">
        <w:rPr>
          <w:sz w:val="16"/>
        </w:rPr>
        <w:t>.</w:t>
      </w:r>
    </w:p>
    <w:p w14:paraId="112DDAD7" w14:textId="77777777" w:rsidR="0077038C" w:rsidRPr="009D002F" w:rsidRDefault="0077038C" w:rsidP="0077038C">
      <w:pPr>
        <w:rPr>
          <w:sz w:val="16"/>
        </w:rPr>
      </w:pPr>
      <w:r w:rsidRPr="009D002F">
        <w:rPr>
          <w:sz w:val="16"/>
        </w:rPr>
        <w:t xml:space="preserve">WTI crude prices, the U.S. benchmark, are down 0.1% today to $64.27 a barrel. </w:t>
      </w:r>
      <w:r w:rsidRPr="009D002F">
        <w:rPr>
          <w:rStyle w:val="StyleUnderline"/>
          <w:highlight w:val="cyan"/>
        </w:rPr>
        <w:t>WTI</w:t>
      </w:r>
      <w:r w:rsidRPr="009D002F">
        <w:rPr>
          <w:rStyle w:val="StyleUnderline"/>
        </w:rPr>
        <w:t xml:space="preserve"> is </w:t>
      </w:r>
      <w:r w:rsidRPr="009D002F">
        <w:rPr>
          <w:rStyle w:val="Emphasis"/>
          <w:highlight w:val="cyan"/>
        </w:rPr>
        <w:t>down 8.4%</w:t>
      </w:r>
      <w:r w:rsidRPr="009D002F">
        <w:rPr>
          <w:rStyle w:val="StyleUnderline"/>
        </w:rPr>
        <w:t xml:space="preserve"> this year.</w:t>
      </w:r>
      <w:r w:rsidRPr="009D002F">
        <w:rPr>
          <w:sz w:val="16"/>
        </w:rPr>
        <w:t xml:space="preserve"> The S&amp;P 500 energy sector is the biggest loser of the day so far, down 1.1%. The next big decliner is information technology, down 0.5%.</w:t>
      </w:r>
    </w:p>
    <w:p w14:paraId="273134BD" w14:textId="77777777" w:rsidR="0077038C" w:rsidRPr="009D002F" w:rsidRDefault="0077038C" w:rsidP="0077038C">
      <w:pPr>
        <w:rPr>
          <w:rStyle w:val="StyleUnderline"/>
        </w:rPr>
      </w:pPr>
      <w:r w:rsidRPr="009D002F">
        <w:rPr>
          <w:rStyle w:val="StyleUnderline"/>
          <w:highlight w:val="cyan"/>
        </w:rPr>
        <w:t>Major</w:t>
      </w:r>
      <w:r w:rsidRPr="009D002F">
        <w:rPr>
          <w:rStyle w:val="StyleUnderline"/>
        </w:rPr>
        <w:t xml:space="preserve"> </w:t>
      </w:r>
      <w:r w:rsidRPr="009D002F">
        <w:rPr>
          <w:rStyle w:val="StyleUnderline"/>
          <w:highlight w:val="cyan"/>
        </w:rPr>
        <w:t>energy stocks</w:t>
      </w:r>
      <w:r w:rsidRPr="009D002F">
        <w:rPr>
          <w:rStyle w:val="StyleUnderline"/>
        </w:rPr>
        <w:t xml:space="preserve"> that are widely watched to get a pulse on the health of the sector, Haliburton, Schlumberger, Baker Hughes, Exxon Mobil, Chevron, were </w:t>
      </w:r>
      <w:r w:rsidRPr="009D002F">
        <w:rPr>
          <w:rStyle w:val="StyleUnderline"/>
          <w:highlight w:val="cyan"/>
        </w:rPr>
        <w:t xml:space="preserve">all down by </w:t>
      </w:r>
      <w:r w:rsidRPr="009D002F">
        <w:rPr>
          <w:rStyle w:val="Emphasis"/>
          <w:highlight w:val="cyan"/>
        </w:rPr>
        <w:t>1% to 2%.</w:t>
      </w:r>
    </w:p>
    <w:p w14:paraId="25C0FDD8" w14:textId="77777777" w:rsidR="0077038C" w:rsidRDefault="0077038C" w:rsidP="0077038C">
      <w:r>
        <w:t>It's not immediately clear what's pushing the energy market down today. Factors behind the broader decline include the increase of supply from the Organization of the Petroleum Exporting Countries and its allies this month for the fourth time. Higher supply means now the market needs to see demand quickly ramp up to match a larger supply of oil.</w:t>
      </w:r>
      <w:r>
        <w:br/>
        <w:t>&lt;&lt;&lt;Inserted Chart for Reference&gt;&gt;&gt;</w:t>
      </w:r>
    </w:p>
    <w:p w14:paraId="77D7105F" w14:textId="77777777" w:rsidR="0077038C" w:rsidRDefault="0077038C" w:rsidP="0077038C"/>
    <w:p w14:paraId="109C029A" w14:textId="77777777" w:rsidR="0077038C" w:rsidRDefault="0077038C" w:rsidP="0077038C">
      <w:r>
        <w:rPr>
          <w:noProof/>
          <w14:ligatures w14:val="standardContextual"/>
        </w:rPr>
        <w:drawing>
          <wp:inline distT="0" distB="0" distL="0" distR="0" wp14:anchorId="0ACD0B29" wp14:editId="7731D100">
            <wp:extent cx="5943600" cy="2426970"/>
            <wp:effectExtent l="0" t="0" r="0" b="0"/>
            <wp:docPr id="112842592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25924" name="Picture 1" descr="A screenshot of a table&#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14:paraId="4C1C8B9C" w14:textId="77777777" w:rsidR="0077038C" w:rsidRDefault="0077038C" w:rsidP="0077038C"/>
    <w:p w14:paraId="7E24CC50" w14:textId="77777777" w:rsidR="0077038C" w:rsidRDefault="0077038C" w:rsidP="0077038C">
      <w:pPr>
        <w:pStyle w:val="Heading4"/>
      </w:pPr>
      <w:r>
        <w:t xml:space="preserve">Oil prices are at an </w:t>
      </w:r>
      <w:proofErr w:type="spellStart"/>
      <w:r>
        <w:rPr>
          <w:u w:val="single"/>
        </w:rPr>
        <w:t>all time</w:t>
      </w:r>
      <w:proofErr w:type="spellEnd"/>
      <w:r>
        <w:rPr>
          <w:u w:val="single"/>
        </w:rPr>
        <w:t xml:space="preserve"> low</w:t>
      </w:r>
      <w:r>
        <w:t xml:space="preserve"> in post-pandemic times. Insert these two charts.</w:t>
      </w:r>
    </w:p>
    <w:p w14:paraId="64BF27CD" w14:textId="77777777" w:rsidR="0077038C" w:rsidRDefault="0077038C" w:rsidP="0077038C">
      <w:pPr>
        <w:rPr>
          <w:rFonts w:ascii="Microsoft YaHei" w:eastAsia="Microsoft YaHei" w:hAnsi="Microsoft YaHei" w:cs="Microsoft YaHei"/>
        </w:rPr>
      </w:pPr>
      <w:r w:rsidRPr="000A38A5">
        <w:rPr>
          <w:rStyle w:val="Style13ptBold"/>
        </w:rPr>
        <w:t>Macrotrends 7-7</w:t>
      </w:r>
      <w:r>
        <w:t xml:space="preserve"> </w:t>
      </w:r>
      <w:r w:rsidRPr="004903EC">
        <w:t>[</w:t>
      </w:r>
      <w:r>
        <w:t>Macrotrends</w:t>
      </w:r>
      <w:r w:rsidRPr="004903EC">
        <w:t xml:space="preserve">; </w:t>
      </w:r>
      <w:r w:rsidRPr="00E1189D">
        <w:t>The Premier Research Platform for Long Term Investors</w:t>
      </w:r>
      <w:r w:rsidRPr="004903EC">
        <w:t xml:space="preserve">; </w:t>
      </w:r>
      <w:r>
        <w:t>7-7-2025</w:t>
      </w:r>
      <w:r w:rsidRPr="004903EC">
        <w:t xml:space="preserve">; WTI Crude Oil Prices; </w:t>
      </w:r>
      <w:r>
        <w:t>Macrotrends</w:t>
      </w:r>
      <w:r w:rsidRPr="004903EC">
        <w:t xml:space="preserve">; https://www.macrotrends.net/2516/wti-crude-oil-prices-10-year-daily-chart; Accessed 7-14-2025] HS </w:t>
      </w:r>
      <w:r w:rsidRPr="004903EC">
        <w:rPr>
          <w:rFonts w:ascii="Microsoft YaHei" w:eastAsia="Microsoft YaHei" w:hAnsi="Microsoft YaHei" w:cs="Microsoft YaHei" w:hint="eastAsia"/>
        </w:rPr>
        <w:t>宋</w:t>
      </w:r>
    </w:p>
    <w:p w14:paraId="1466BE5D" w14:textId="77777777" w:rsidR="0077038C" w:rsidRDefault="0077038C" w:rsidP="0077038C">
      <w:r>
        <w:rPr>
          <w:noProof/>
          <w14:ligatures w14:val="standardContextual"/>
        </w:rPr>
        <w:drawing>
          <wp:inline distT="0" distB="0" distL="0" distR="0" wp14:anchorId="4D2BD42D" wp14:editId="2577A0D6">
            <wp:extent cx="5943600" cy="4074795"/>
            <wp:effectExtent l="0" t="0" r="0" b="1905"/>
            <wp:docPr id="1043279426"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9426" name="Picture 3" descr="A graph with blue lines&#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4074795"/>
                    </a:xfrm>
                    <a:prstGeom prst="rect">
                      <a:avLst/>
                    </a:prstGeom>
                  </pic:spPr>
                </pic:pic>
              </a:graphicData>
            </a:graphic>
          </wp:inline>
        </w:drawing>
      </w:r>
    </w:p>
    <w:p w14:paraId="44A1B5EC" w14:textId="77777777" w:rsidR="0077038C" w:rsidRDefault="0077038C" w:rsidP="0077038C">
      <w:r>
        <w:rPr>
          <w:noProof/>
          <w14:ligatures w14:val="standardContextual"/>
        </w:rPr>
        <w:drawing>
          <wp:inline distT="0" distB="0" distL="0" distR="0" wp14:anchorId="7961E717" wp14:editId="3BEB43C8">
            <wp:extent cx="5943600" cy="4030980"/>
            <wp:effectExtent l="0" t="0" r="0" b="0"/>
            <wp:docPr id="453754372"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4372" name="Picture 4" descr="A graph of blue bars&#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030980"/>
                    </a:xfrm>
                    <a:prstGeom prst="rect">
                      <a:avLst/>
                    </a:prstGeom>
                  </pic:spPr>
                </pic:pic>
              </a:graphicData>
            </a:graphic>
          </wp:inline>
        </w:drawing>
      </w:r>
    </w:p>
    <w:p w14:paraId="4F7C7189" w14:textId="77777777" w:rsidR="003B7D38" w:rsidRDefault="003B7D38" w:rsidP="003B7D38">
      <w:pPr>
        <w:pStyle w:val="Heading4"/>
      </w:pPr>
      <w:r>
        <w:t xml:space="preserve">Crude oil supply has continued to increase, yet demands are </w:t>
      </w:r>
      <w:r>
        <w:rPr>
          <w:u w:val="single"/>
        </w:rPr>
        <w:t>dropping</w:t>
      </w:r>
      <w:r>
        <w:t>. Prices drop significantly.</w:t>
      </w:r>
    </w:p>
    <w:p w14:paraId="741C7054" w14:textId="77777777" w:rsidR="003B7D38" w:rsidRPr="00CF3809" w:rsidRDefault="003B7D38" w:rsidP="003B7D38">
      <w:r w:rsidRPr="00CF3809">
        <w:rPr>
          <w:rStyle w:val="Style13ptBold"/>
        </w:rPr>
        <w:t xml:space="preserve">Slav </w:t>
      </w:r>
      <w:r>
        <w:rPr>
          <w:rStyle w:val="Style13ptBold"/>
        </w:rPr>
        <w:t>‘</w:t>
      </w:r>
      <w:r w:rsidRPr="00CF3809">
        <w:rPr>
          <w:rStyle w:val="Style13ptBold"/>
        </w:rPr>
        <w:t>3-16</w:t>
      </w:r>
      <w:r>
        <w:t xml:space="preserve"> </w:t>
      </w:r>
      <w:r w:rsidRPr="00CF3809">
        <w:t xml:space="preserve">[Irina Slav; writer for Oilprice.com with over a decade of experience writing on the oil and gas industry; </w:t>
      </w:r>
      <w:r>
        <w:t>3-16-2025</w:t>
      </w:r>
      <w:r w:rsidRPr="00CF3809">
        <w:t>; Oil’s Oversupply Spiral: Can Prices Stay Above $</w:t>
      </w:r>
      <w:proofErr w:type="gramStart"/>
      <w:r w:rsidRPr="00CF3809">
        <w:t>60?;</w:t>
      </w:r>
      <w:proofErr w:type="gramEnd"/>
      <w:r w:rsidRPr="00CF3809">
        <w:t xml:space="preserve"> </w:t>
      </w:r>
      <w:proofErr w:type="spellStart"/>
      <w:r w:rsidRPr="00CF3809">
        <w:t>OilPrice</w:t>
      </w:r>
      <w:proofErr w:type="spellEnd"/>
      <w:r w:rsidRPr="00CF3809">
        <w:t xml:space="preserve">; https://oilprice.com/Energy/Crude-Oil/Oils-Oversupply-Spiral-Can-Prices-Stay-Above-60.html; Accessed 7-16-2025] HS </w:t>
      </w:r>
      <w:r w:rsidRPr="00CF3809">
        <w:rPr>
          <w:rFonts w:ascii="Microsoft YaHei" w:eastAsia="Microsoft YaHei" w:hAnsi="Microsoft YaHei" w:cs="Microsoft YaHei" w:hint="eastAsia"/>
        </w:rPr>
        <w:t>宋</w:t>
      </w:r>
    </w:p>
    <w:p w14:paraId="020E4560" w14:textId="77777777" w:rsidR="003B7D38" w:rsidRPr="00053D7C" w:rsidRDefault="003B7D38" w:rsidP="003B7D38">
      <w:pPr>
        <w:rPr>
          <w:sz w:val="14"/>
        </w:rPr>
      </w:pPr>
      <w:r w:rsidRPr="00053D7C">
        <w:rPr>
          <w:sz w:val="14"/>
        </w:rPr>
        <w:t xml:space="preserve">The </w:t>
      </w:r>
      <w:r w:rsidRPr="00053D7C">
        <w:rPr>
          <w:rStyle w:val="StyleUnderline"/>
        </w:rPr>
        <w:t>International Energy Agency</w:t>
      </w:r>
      <w:r w:rsidRPr="00053D7C">
        <w:rPr>
          <w:sz w:val="14"/>
        </w:rPr>
        <w:t xml:space="preserve"> just threw a bucket of ice water on oil bulls, </w:t>
      </w:r>
      <w:r w:rsidRPr="00053D7C">
        <w:rPr>
          <w:rStyle w:val="StyleUnderline"/>
        </w:rPr>
        <w:t xml:space="preserve">reporting that </w:t>
      </w:r>
      <w:r w:rsidRPr="00053D7C">
        <w:rPr>
          <w:rStyle w:val="StyleUnderline"/>
          <w:highlight w:val="cyan"/>
        </w:rPr>
        <w:t>crude</w:t>
      </w:r>
      <w:r w:rsidRPr="00053D7C">
        <w:rPr>
          <w:rStyle w:val="StyleUnderline"/>
        </w:rPr>
        <w:t xml:space="preserve"> </w:t>
      </w:r>
      <w:r w:rsidRPr="00053D7C">
        <w:rPr>
          <w:rStyle w:val="StyleUnderline"/>
          <w:highlight w:val="cyan"/>
        </w:rPr>
        <w:t>supply</w:t>
      </w:r>
      <w:r w:rsidRPr="00053D7C">
        <w:rPr>
          <w:rStyle w:val="StyleUnderline"/>
        </w:rPr>
        <w:t xml:space="preserve"> is </w:t>
      </w:r>
      <w:r w:rsidRPr="00053D7C">
        <w:rPr>
          <w:rStyle w:val="Emphasis"/>
          <w:highlight w:val="cyan"/>
        </w:rPr>
        <w:t>outpacing demand</w:t>
      </w:r>
      <w:r w:rsidRPr="00053D7C">
        <w:rPr>
          <w:rStyle w:val="StyleUnderline"/>
          <w:highlight w:val="cyan"/>
        </w:rPr>
        <w:t xml:space="preserve"> by 600,000 bpd</w:t>
      </w:r>
      <w:r w:rsidRPr="00053D7C">
        <w:rPr>
          <w:sz w:val="14"/>
        </w:rPr>
        <w:t xml:space="preserve"> and slashing its demand outlook for the year. And the IEA isn’t alone. The world’s biggest oil traders are also sounding the alarm, turning bearish as </w:t>
      </w:r>
      <w:r w:rsidRPr="00053D7C">
        <w:rPr>
          <w:rStyle w:val="StyleUnderline"/>
          <w:highlight w:val="cyan"/>
        </w:rPr>
        <w:t>overproduction</w:t>
      </w:r>
      <w:r w:rsidRPr="00053D7C">
        <w:rPr>
          <w:rStyle w:val="StyleUnderline"/>
        </w:rPr>
        <w:t xml:space="preserve"> </w:t>
      </w:r>
      <w:r w:rsidRPr="00053D7C">
        <w:rPr>
          <w:rStyle w:val="StyleUnderline"/>
          <w:highlight w:val="cyan"/>
        </w:rPr>
        <w:t>ramps up</w:t>
      </w:r>
      <w:r w:rsidRPr="00053D7C">
        <w:rPr>
          <w:rStyle w:val="StyleUnderline"/>
        </w:rPr>
        <w:t xml:space="preserve"> both </w:t>
      </w:r>
      <w:r w:rsidRPr="00053D7C">
        <w:rPr>
          <w:rStyle w:val="StyleUnderline"/>
          <w:highlight w:val="cyan"/>
        </w:rPr>
        <w:t>inside and outside OPEC</w:t>
      </w:r>
      <w:r w:rsidRPr="00053D7C">
        <w:rPr>
          <w:sz w:val="14"/>
        </w:rPr>
        <w:t xml:space="preserve">. “The industry is over-drilling now, that is clear,” </w:t>
      </w:r>
      <w:proofErr w:type="spellStart"/>
      <w:r w:rsidRPr="00053D7C">
        <w:rPr>
          <w:sz w:val="14"/>
        </w:rPr>
        <w:t>Gunvor’s</w:t>
      </w:r>
      <w:proofErr w:type="spellEnd"/>
      <w:r w:rsidRPr="00053D7C">
        <w:rPr>
          <w:sz w:val="14"/>
        </w:rPr>
        <w:t xml:space="preserve"> chairman </w:t>
      </w:r>
      <w:proofErr w:type="spellStart"/>
      <w:r w:rsidRPr="00053D7C">
        <w:rPr>
          <w:sz w:val="14"/>
        </w:rPr>
        <w:t>Torbjörn</w:t>
      </w:r>
      <w:proofErr w:type="spellEnd"/>
      <w:r w:rsidRPr="00053D7C">
        <w:rPr>
          <w:sz w:val="14"/>
        </w:rPr>
        <w:t xml:space="preserve"> </w:t>
      </w:r>
      <w:proofErr w:type="spellStart"/>
      <w:r w:rsidRPr="00053D7C">
        <w:rPr>
          <w:sz w:val="14"/>
        </w:rPr>
        <w:t>Törnqvist</w:t>
      </w:r>
      <w:proofErr w:type="spellEnd"/>
      <w:r w:rsidRPr="00053D7C">
        <w:rPr>
          <w:sz w:val="14"/>
        </w:rPr>
        <w:t xml:space="preserve"> told Bloomberg in an interview on the sidelines of CERAWeek. “We are drilling more inside and outside OPEC than demand growth warrants.” </w:t>
      </w:r>
      <w:r w:rsidRPr="00053D7C">
        <w:rPr>
          <w:rStyle w:val="StyleUnderline"/>
        </w:rPr>
        <w:t>Indeed, production is on the rise.</w:t>
      </w:r>
      <w:r w:rsidRPr="00053D7C">
        <w:rPr>
          <w:sz w:val="14"/>
        </w:rPr>
        <w:t xml:space="preserve"> The U.S. </w:t>
      </w:r>
      <w:r w:rsidRPr="00053D7C">
        <w:rPr>
          <w:rStyle w:val="StyleUnderline"/>
          <w:highlight w:val="cyan"/>
        </w:rPr>
        <w:t>E</w:t>
      </w:r>
      <w:r w:rsidRPr="00053D7C">
        <w:rPr>
          <w:rStyle w:val="StyleUnderline"/>
        </w:rPr>
        <w:t xml:space="preserve">nergy </w:t>
      </w:r>
      <w:r w:rsidRPr="00053D7C">
        <w:rPr>
          <w:rStyle w:val="StyleUnderline"/>
          <w:highlight w:val="cyan"/>
        </w:rPr>
        <w:t>I</w:t>
      </w:r>
      <w:r w:rsidRPr="00053D7C">
        <w:rPr>
          <w:rStyle w:val="StyleUnderline"/>
        </w:rPr>
        <w:t xml:space="preserve">nformation </w:t>
      </w:r>
      <w:r w:rsidRPr="00053D7C">
        <w:rPr>
          <w:rStyle w:val="StyleUnderline"/>
          <w:highlight w:val="cyan"/>
        </w:rPr>
        <w:t>A</w:t>
      </w:r>
      <w:r w:rsidRPr="00053D7C">
        <w:rPr>
          <w:rStyle w:val="StyleUnderline"/>
        </w:rPr>
        <w:t>dministration</w:t>
      </w:r>
      <w:r w:rsidRPr="00053D7C">
        <w:rPr>
          <w:sz w:val="14"/>
        </w:rPr>
        <w:t xml:space="preserve"> said in its latest Short-Term Energy Outlook that it </w:t>
      </w:r>
      <w:r w:rsidRPr="00053D7C">
        <w:rPr>
          <w:rStyle w:val="StyleUnderline"/>
          <w:highlight w:val="cyan"/>
        </w:rPr>
        <w:t>expected</w:t>
      </w:r>
      <w:r w:rsidRPr="00053D7C">
        <w:rPr>
          <w:rStyle w:val="StyleUnderline"/>
        </w:rPr>
        <w:t xml:space="preserve"> </w:t>
      </w:r>
      <w:r w:rsidRPr="00053D7C">
        <w:rPr>
          <w:rStyle w:val="StyleUnderline"/>
          <w:highlight w:val="cyan"/>
        </w:rPr>
        <w:t>U.S.</w:t>
      </w:r>
      <w:r w:rsidRPr="00053D7C">
        <w:rPr>
          <w:rStyle w:val="StyleUnderline"/>
        </w:rPr>
        <w:t xml:space="preserve"> </w:t>
      </w:r>
      <w:r w:rsidRPr="00053D7C">
        <w:rPr>
          <w:rStyle w:val="StyleUnderline"/>
          <w:highlight w:val="cyan"/>
        </w:rPr>
        <w:t>output</w:t>
      </w:r>
      <w:r w:rsidRPr="00053D7C">
        <w:rPr>
          <w:rStyle w:val="StyleUnderline"/>
        </w:rPr>
        <w:t xml:space="preserve"> this year to </w:t>
      </w:r>
      <w:r w:rsidRPr="00053D7C">
        <w:rPr>
          <w:rStyle w:val="StyleUnderline"/>
          <w:highlight w:val="cyan"/>
        </w:rPr>
        <w:t>gain</w:t>
      </w:r>
      <w:r w:rsidRPr="00053D7C">
        <w:rPr>
          <w:rStyle w:val="StyleUnderline"/>
        </w:rPr>
        <w:t xml:space="preserve"> 400,000 bpd </w:t>
      </w:r>
      <w:r w:rsidRPr="00053D7C">
        <w:rPr>
          <w:rStyle w:val="StyleUnderline"/>
          <w:highlight w:val="cyan"/>
        </w:rPr>
        <w:t>to</w:t>
      </w:r>
      <w:r w:rsidRPr="00053D7C">
        <w:rPr>
          <w:rStyle w:val="StyleUnderline"/>
        </w:rPr>
        <w:t xml:space="preserve"> </w:t>
      </w:r>
      <w:r w:rsidRPr="00053D7C">
        <w:rPr>
          <w:rStyle w:val="Emphasis"/>
          <w:highlight w:val="cyan"/>
        </w:rPr>
        <w:t>13.6 million barrels daily</w:t>
      </w:r>
      <w:r w:rsidRPr="00053D7C">
        <w:rPr>
          <w:sz w:val="14"/>
        </w:rPr>
        <w:t xml:space="preserve">, which would solidify the country’s status as top global producer—and a major reason for the weakness in oil prices. Yet </w:t>
      </w:r>
      <w:r w:rsidRPr="00053D7C">
        <w:rPr>
          <w:rStyle w:val="StyleUnderline"/>
          <w:highlight w:val="cyan"/>
        </w:rPr>
        <w:t>OPEC+</w:t>
      </w:r>
      <w:r w:rsidRPr="00053D7C">
        <w:rPr>
          <w:rStyle w:val="StyleUnderline"/>
        </w:rPr>
        <w:t xml:space="preserve"> is </w:t>
      </w:r>
      <w:r w:rsidRPr="00053D7C">
        <w:rPr>
          <w:rStyle w:val="StyleUnderline"/>
          <w:highlight w:val="cyan"/>
        </w:rPr>
        <w:t>also</w:t>
      </w:r>
      <w:r w:rsidRPr="00053D7C">
        <w:rPr>
          <w:rStyle w:val="StyleUnderline"/>
        </w:rPr>
        <w:t xml:space="preserve"> </w:t>
      </w:r>
      <w:r w:rsidRPr="00053D7C">
        <w:rPr>
          <w:rStyle w:val="StyleUnderline"/>
          <w:highlight w:val="cyan"/>
        </w:rPr>
        <w:t>producing more</w:t>
      </w:r>
      <w:r w:rsidRPr="00053D7C">
        <w:rPr>
          <w:sz w:val="14"/>
        </w:rPr>
        <w:t xml:space="preserve">, or rather, some members of the group are producing way over their quota. In the latest update from the cartel, </w:t>
      </w:r>
      <w:r w:rsidRPr="00053D7C">
        <w:rPr>
          <w:rStyle w:val="Emphasis"/>
          <w:highlight w:val="cyan"/>
        </w:rPr>
        <w:t>Kazakhstan</w:t>
      </w:r>
      <w:r w:rsidRPr="00053D7C">
        <w:rPr>
          <w:rStyle w:val="StyleUnderline"/>
        </w:rPr>
        <w:t xml:space="preserve"> was the main overproducer</w:t>
      </w:r>
      <w:r w:rsidRPr="00053D7C">
        <w:rPr>
          <w:sz w:val="14"/>
        </w:rPr>
        <w:t xml:space="preserve">, with an average daily rate of 1.767 million barrels in February versus a quota of 1.468 million barrels daily. </w:t>
      </w:r>
      <w:r w:rsidRPr="00053D7C">
        <w:rPr>
          <w:rStyle w:val="Emphasis"/>
          <w:highlight w:val="cyan"/>
        </w:rPr>
        <w:t>Nigeria</w:t>
      </w:r>
      <w:r w:rsidRPr="00053D7C">
        <w:rPr>
          <w:rStyle w:val="StyleUnderline"/>
        </w:rPr>
        <w:t xml:space="preserve"> also overproduced</w:t>
      </w:r>
      <w:r w:rsidRPr="00053D7C">
        <w:rPr>
          <w:sz w:val="14"/>
        </w:rPr>
        <w:t xml:space="preserve">, although less dramatically, exceeding its ceiling by some 70,000 barrels daily. Meanwhile, </w:t>
      </w:r>
      <w:r w:rsidRPr="00053D7C">
        <w:rPr>
          <w:rStyle w:val="StyleUnderline"/>
        </w:rPr>
        <w:t>on the demand side</w:t>
      </w:r>
      <w:r w:rsidRPr="00053D7C">
        <w:rPr>
          <w:sz w:val="14"/>
        </w:rPr>
        <w:t xml:space="preserve">, it appears that </w:t>
      </w:r>
      <w:r w:rsidRPr="00053D7C">
        <w:rPr>
          <w:rStyle w:val="StyleUnderline"/>
        </w:rPr>
        <w:t xml:space="preserve">many have concerns related to President Donald Trump’s approach to trade policy, namely </w:t>
      </w:r>
      <w:r w:rsidRPr="00053D7C">
        <w:rPr>
          <w:rStyle w:val="StyleUnderline"/>
          <w:highlight w:val="cyan"/>
        </w:rPr>
        <w:t>tariffs</w:t>
      </w:r>
      <w:r w:rsidRPr="00053D7C">
        <w:rPr>
          <w:sz w:val="14"/>
        </w:rPr>
        <w:t xml:space="preserve">. The concerns focus on tariffs </w:t>
      </w:r>
      <w:r w:rsidRPr="00053D7C">
        <w:rPr>
          <w:rStyle w:val="Emphasis"/>
        </w:rPr>
        <w:t xml:space="preserve">hurting </w:t>
      </w:r>
      <w:r w:rsidRPr="00053D7C">
        <w:rPr>
          <w:rStyle w:val="Emphasis"/>
          <w:highlight w:val="cyan"/>
        </w:rPr>
        <w:t>demand</w:t>
      </w:r>
      <w:r w:rsidRPr="00053D7C">
        <w:rPr>
          <w:rStyle w:val="StyleUnderline"/>
          <w:highlight w:val="cyan"/>
        </w:rPr>
        <w:t xml:space="preserve"> for crude</w:t>
      </w:r>
      <w:r w:rsidRPr="00053D7C">
        <w:rPr>
          <w:sz w:val="14"/>
        </w:rPr>
        <w:t xml:space="preserve"> as they make various goods more expensive. Some tariffs might also have a negative effect on oil and gas industry costs, specifically the steel and aluminum tariffs the Trump administration announced earlier this week. The effect, however, is likely to be modest. This will not be the case with refining in the United States, where as much as 400,000 bpd in processing capacity is scheduled to be shut down this year. Two refineries—one in Los Angeles and another in Houston are slated for a shutdown in 2025, which would leave </w:t>
      </w:r>
      <w:proofErr w:type="gramStart"/>
      <w:r w:rsidRPr="00053D7C">
        <w:rPr>
          <w:sz w:val="14"/>
        </w:rPr>
        <w:t>more crude</w:t>
      </w:r>
      <w:proofErr w:type="gramEnd"/>
      <w:r w:rsidRPr="00053D7C">
        <w:rPr>
          <w:sz w:val="14"/>
        </w:rPr>
        <w:t xml:space="preserve"> available on the market. According to the chief executive of Vitol, Russell Hardy, the current developments in supply and demand could push oil prices consistently lower, to between $60 and $80 per barrel. Hardy also said that West Texas Intermediate could dip below $60 per barrel at some point, though likely not for long. In fairness, </w:t>
      </w:r>
      <w:r w:rsidRPr="00053D7C">
        <w:rPr>
          <w:rStyle w:val="StyleUnderline"/>
        </w:rPr>
        <w:t xml:space="preserve">it would </w:t>
      </w:r>
      <w:r w:rsidRPr="00053D7C">
        <w:rPr>
          <w:rStyle w:val="StyleUnderline"/>
          <w:highlight w:val="cyan"/>
        </w:rPr>
        <w:t>not be</w:t>
      </w:r>
      <w:r w:rsidRPr="00053D7C">
        <w:rPr>
          <w:rStyle w:val="StyleUnderline"/>
        </w:rPr>
        <w:t xml:space="preserve"> the </w:t>
      </w:r>
      <w:r w:rsidRPr="00053D7C">
        <w:rPr>
          <w:rStyle w:val="StyleUnderline"/>
          <w:highlight w:val="cyan"/>
        </w:rPr>
        <w:t xml:space="preserve">first time when </w:t>
      </w:r>
      <w:proofErr w:type="spellStart"/>
      <w:r w:rsidRPr="00053D7C">
        <w:rPr>
          <w:rStyle w:val="Emphasis"/>
          <w:highlight w:val="cyan"/>
        </w:rPr>
        <w:t>overdrilling</w:t>
      </w:r>
      <w:proofErr w:type="spellEnd"/>
      <w:r w:rsidRPr="00053D7C">
        <w:rPr>
          <w:rStyle w:val="StyleUnderline"/>
        </w:rPr>
        <w:t xml:space="preserve"> has </w:t>
      </w:r>
      <w:r w:rsidRPr="00053D7C">
        <w:rPr>
          <w:rStyle w:val="StyleUnderline"/>
          <w:highlight w:val="cyan"/>
        </w:rPr>
        <w:t>led to</w:t>
      </w:r>
      <w:r w:rsidRPr="00053D7C">
        <w:rPr>
          <w:rStyle w:val="StyleUnderline"/>
        </w:rPr>
        <w:t xml:space="preserve"> </w:t>
      </w:r>
      <w:r w:rsidRPr="00053D7C">
        <w:rPr>
          <w:rStyle w:val="Emphasis"/>
          <w:highlight w:val="cyan"/>
        </w:rPr>
        <w:t>price dips</w:t>
      </w:r>
      <w:r w:rsidRPr="00053D7C">
        <w:rPr>
          <w:rStyle w:val="StyleUnderline"/>
        </w:rPr>
        <w:t xml:space="preserve"> that have served as a natural correction for excessive production activity and there is no reason the current situation should be an exception to that rule.</w:t>
      </w:r>
      <w:r w:rsidRPr="00053D7C">
        <w:rPr>
          <w:sz w:val="14"/>
        </w:rPr>
        <w:t xml:space="preserve"> Meanwhile, one prominent oil analyst has said that the </w:t>
      </w:r>
      <w:r w:rsidRPr="00053D7C">
        <w:rPr>
          <w:rStyle w:val="StyleUnderline"/>
          <w:highlight w:val="cyan"/>
        </w:rPr>
        <w:t>world</w:t>
      </w:r>
      <w:r w:rsidRPr="00053D7C">
        <w:rPr>
          <w:rStyle w:val="StyleUnderline"/>
        </w:rPr>
        <w:t xml:space="preserve"> has </w:t>
      </w:r>
      <w:r w:rsidRPr="00053D7C">
        <w:rPr>
          <w:rStyle w:val="StyleUnderline"/>
          <w:highlight w:val="cyan"/>
        </w:rPr>
        <w:t>entered</w:t>
      </w:r>
      <w:r w:rsidRPr="00053D7C">
        <w:rPr>
          <w:rStyle w:val="StyleUnderline"/>
        </w:rPr>
        <w:t xml:space="preserve"> the </w:t>
      </w:r>
      <w:r w:rsidRPr="00053D7C">
        <w:rPr>
          <w:rStyle w:val="StyleUnderline"/>
          <w:highlight w:val="cyan"/>
        </w:rPr>
        <w:t xml:space="preserve">era of </w:t>
      </w:r>
      <w:r w:rsidRPr="00053D7C">
        <w:rPr>
          <w:rStyle w:val="Emphasis"/>
          <w:highlight w:val="cyan"/>
        </w:rPr>
        <w:t>peak oil trading</w:t>
      </w:r>
      <w:r w:rsidRPr="00053D7C">
        <w:rPr>
          <w:rStyle w:val="StyleUnderline"/>
        </w:rPr>
        <w:t>.</w:t>
      </w:r>
      <w:r w:rsidRPr="00053D7C">
        <w:rPr>
          <w:sz w:val="14"/>
        </w:rPr>
        <w:t xml:space="preserve"> According to Jeff Currie, formerly with Goldman Sachs and currently with Carlyle, the international oil trade peaked in 2017 and has since been on the decline due to the rise in wind and solar electricity that is produced locally. “The share of global energy consumption that came from fossil fuels that crossed borders peaked in 2017, and has since declined by 5%,” Currie wrote in a note cited by Bloomberg this week. In it, the analyst noted that while oil is a reliable source of energy, its cross-border trade is increasingly vulnerable to developments such as Trump’s tariff push, for example. According to Currie, this vulnerability will serve as motivation for boosting reliance on wind and solar.</w:t>
      </w:r>
    </w:p>
    <w:p w14:paraId="788814EA" w14:textId="77777777" w:rsidR="003B7D38" w:rsidRDefault="003B7D38" w:rsidP="003B7D38">
      <w:pPr>
        <w:pStyle w:val="Heading4"/>
      </w:pPr>
      <w:r>
        <w:t>Prices have gone down significantly – data and overproduction proves.</w:t>
      </w:r>
    </w:p>
    <w:p w14:paraId="17975930" w14:textId="77777777" w:rsidR="003B7D38" w:rsidRPr="00CF3809" w:rsidRDefault="003B7D38" w:rsidP="003B7D38">
      <w:proofErr w:type="spellStart"/>
      <w:r w:rsidRPr="00CF3809">
        <w:rPr>
          <w:rStyle w:val="Style13ptBold"/>
        </w:rPr>
        <w:t>Domonoske</w:t>
      </w:r>
      <w:proofErr w:type="spellEnd"/>
      <w:r w:rsidRPr="00CF3809">
        <w:rPr>
          <w:rStyle w:val="Style13ptBold"/>
        </w:rPr>
        <w:t xml:space="preserve"> ‘5-6</w:t>
      </w:r>
      <w:r>
        <w:t xml:space="preserve"> </w:t>
      </w:r>
      <w:r w:rsidRPr="00CF3809">
        <w:t xml:space="preserve">[Camila </w:t>
      </w:r>
      <w:proofErr w:type="spellStart"/>
      <w:r w:rsidRPr="00CF3809">
        <w:t>Domonoske</w:t>
      </w:r>
      <w:proofErr w:type="spellEnd"/>
      <w:r w:rsidRPr="00CF3809">
        <w:t xml:space="preserve">; was a general assignment reporter and a web producer for NPR; 5-5-2025; Why oil prices are falling and what it means for the economy; NPR; https://www.npr.org/2025/05/06/nx-s1-5387426/oil-prices-falling-tariffs-opec; Accessed 7-16-2025] HS </w:t>
      </w:r>
      <w:r w:rsidRPr="00CF3809">
        <w:rPr>
          <w:rFonts w:ascii="Microsoft YaHei" w:eastAsia="Microsoft YaHei" w:hAnsi="Microsoft YaHei" w:cs="Microsoft YaHei" w:hint="eastAsia"/>
        </w:rPr>
        <w:t>宋</w:t>
      </w:r>
    </w:p>
    <w:p w14:paraId="24453A5D" w14:textId="77777777" w:rsidR="003B7D38" w:rsidRPr="00AF7C38" w:rsidRDefault="003B7D38" w:rsidP="003B7D38">
      <w:pPr>
        <w:rPr>
          <w:sz w:val="16"/>
        </w:rPr>
      </w:pPr>
      <w:r w:rsidRPr="00AF7C38">
        <w:rPr>
          <w:sz w:val="16"/>
        </w:rPr>
        <w:t xml:space="preserve">One of those things is happening. </w:t>
      </w:r>
      <w:r w:rsidRPr="00AF7C38">
        <w:rPr>
          <w:rStyle w:val="StyleUnderline"/>
          <w:highlight w:val="cyan"/>
        </w:rPr>
        <w:t>Prices</w:t>
      </w:r>
      <w:r w:rsidRPr="00AF7C38">
        <w:rPr>
          <w:rStyle w:val="StyleUnderline"/>
        </w:rPr>
        <w:t xml:space="preserve"> </w:t>
      </w:r>
      <w:r w:rsidRPr="00AF7C38">
        <w:rPr>
          <w:rStyle w:val="StyleUnderline"/>
          <w:highlight w:val="cyan"/>
        </w:rPr>
        <w:t>at</w:t>
      </w:r>
      <w:r w:rsidRPr="00AF7C38">
        <w:rPr>
          <w:rStyle w:val="StyleUnderline"/>
        </w:rPr>
        <w:t xml:space="preserve"> the </w:t>
      </w:r>
      <w:r w:rsidRPr="00AF7C38">
        <w:rPr>
          <w:rStyle w:val="StyleUnderline"/>
          <w:highlight w:val="cyan"/>
        </w:rPr>
        <w:t>pump</w:t>
      </w:r>
      <w:r w:rsidRPr="00AF7C38">
        <w:rPr>
          <w:rStyle w:val="StyleUnderline"/>
        </w:rPr>
        <w:t xml:space="preserve"> have indeed </w:t>
      </w:r>
      <w:r w:rsidRPr="00AF7C38">
        <w:rPr>
          <w:rStyle w:val="StyleUnderline"/>
          <w:highlight w:val="cyan"/>
        </w:rPr>
        <w:t>gone down</w:t>
      </w:r>
      <w:r w:rsidRPr="00AF7C38">
        <w:rPr>
          <w:rStyle w:val="StyleUnderline"/>
        </w:rPr>
        <w:t xml:space="preserve">, largely because the price of </w:t>
      </w:r>
      <w:r w:rsidRPr="00AF7C38">
        <w:rPr>
          <w:rStyle w:val="StyleUnderline"/>
          <w:highlight w:val="cyan"/>
        </w:rPr>
        <w:t>crude oil</w:t>
      </w:r>
      <w:r w:rsidRPr="00AF7C38">
        <w:rPr>
          <w:rStyle w:val="StyleUnderline"/>
        </w:rPr>
        <w:t xml:space="preserve"> has </w:t>
      </w:r>
      <w:r w:rsidRPr="00AF7C38">
        <w:rPr>
          <w:rStyle w:val="StyleUnderline"/>
          <w:highlight w:val="cyan"/>
        </w:rPr>
        <w:t>dropped</w:t>
      </w:r>
      <w:r w:rsidRPr="00AF7C38">
        <w:rPr>
          <w:rStyle w:val="StyleUnderline"/>
        </w:rPr>
        <w:t xml:space="preserve"> by nearly </w:t>
      </w:r>
      <w:r w:rsidRPr="00AF7C38">
        <w:rPr>
          <w:rStyle w:val="Emphasis"/>
          <w:highlight w:val="cyan"/>
        </w:rPr>
        <w:t>25%</w:t>
      </w:r>
      <w:r w:rsidRPr="00AF7C38">
        <w:rPr>
          <w:rStyle w:val="StyleUnderline"/>
        </w:rPr>
        <w:t xml:space="preserve"> </w:t>
      </w:r>
      <w:r w:rsidRPr="00AF7C38">
        <w:rPr>
          <w:rStyle w:val="StyleUnderline"/>
          <w:highlight w:val="cyan"/>
        </w:rPr>
        <w:t>since</w:t>
      </w:r>
      <w:r w:rsidRPr="00AF7C38">
        <w:rPr>
          <w:rStyle w:val="StyleUnderline"/>
        </w:rPr>
        <w:t xml:space="preserve"> the start of </w:t>
      </w:r>
      <w:r w:rsidRPr="00AF7C38">
        <w:rPr>
          <w:rStyle w:val="StyleUnderline"/>
          <w:highlight w:val="cyan"/>
        </w:rPr>
        <w:t>January</w:t>
      </w:r>
      <w:r w:rsidRPr="00AF7C38">
        <w:rPr>
          <w:rStyle w:val="StyleUnderline"/>
        </w:rPr>
        <w:t>.</w:t>
      </w:r>
      <w:r w:rsidRPr="00AF7C38">
        <w:rPr>
          <w:sz w:val="16"/>
        </w:rPr>
        <w:t xml:space="preserve"> West Texas Intermediate, </w:t>
      </w:r>
      <w:r w:rsidRPr="00AF7C38">
        <w:rPr>
          <w:rStyle w:val="StyleUnderline"/>
        </w:rPr>
        <w:t xml:space="preserve">the </w:t>
      </w:r>
      <w:r w:rsidRPr="00AF7C38">
        <w:rPr>
          <w:rStyle w:val="StyleUnderline"/>
          <w:highlight w:val="cyan"/>
        </w:rPr>
        <w:t>U.S. benchmark</w:t>
      </w:r>
      <w:r w:rsidRPr="00AF7C38">
        <w:rPr>
          <w:rStyle w:val="StyleUnderline"/>
        </w:rPr>
        <w:t xml:space="preserve">, </w:t>
      </w:r>
      <w:r w:rsidRPr="00AF7C38">
        <w:rPr>
          <w:rStyle w:val="StyleUnderline"/>
          <w:highlight w:val="cyan"/>
        </w:rPr>
        <w:t>dropped</w:t>
      </w:r>
      <w:r w:rsidRPr="00AF7C38">
        <w:rPr>
          <w:rStyle w:val="StyleUnderline"/>
        </w:rPr>
        <w:t xml:space="preserve"> </w:t>
      </w:r>
      <w:r w:rsidRPr="00AF7C38">
        <w:rPr>
          <w:rStyle w:val="StyleUnderline"/>
          <w:highlight w:val="cyan"/>
        </w:rPr>
        <w:t>from</w:t>
      </w:r>
      <w:r w:rsidRPr="00AF7C38">
        <w:rPr>
          <w:rStyle w:val="StyleUnderline"/>
        </w:rPr>
        <w:t xml:space="preserve"> a </w:t>
      </w:r>
      <w:r w:rsidRPr="00AF7C38">
        <w:rPr>
          <w:rStyle w:val="StyleUnderline"/>
          <w:highlight w:val="cyan"/>
        </w:rPr>
        <w:t>peak</w:t>
      </w:r>
      <w:r w:rsidRPr="00AF7C38">
        <w:rPr>
          <w:rStyle w:val="StyleUnderline"/>
        </w:rPr>
        <w:t xml:space="preserve"> of around </w:t>
      </w:r>
      <w:r w:rsidRPr="00AF7C38">
        <w:rPr>
          <w:rStyle w:val="StyleUnderline"/>
          <w:highlight w:val="cyan"/>
        </w:rPr>
        <w:t>$80 a barrel</w:t>
      </w:r>
      <w:r w:rsidRPr="00AF7C38">
        <w:rPr>
          <w:rStyle w:val="StyleUnderline"/>
        </w:rPr>
        <w:t xml:space="preserve"> in mid-January </w:t>
      </w:r>
      <w:r w:rsidRPr="00AF7C38">
        <w:rPr>
          <w:rStyle w:val="StyleUnderline"/>
          <w:highlight w:val="cyan"/>
        </w:rPr>
        <w:t>to</w:t>
      </w:r>
      <w:r w:rsidRPr="00AF7C38">
        <w:rPr>
          <w:rStyle w:val="StyleUnderline"/>
        </w:rPr>
        <w:t xml:space="preserve"> just </w:t>
      </w:r>
      <w:r w:rsidRPr="00AF7C38">
        <w:rPr>
          <w:rStyle w:val="StyleUnderline"/>
          <w:highlight w:val="cyan"/>
        </w:rPr>
        <w:t xml:space="preserve">under </w:t>
      </w:r>
      <w:r w:rsidRPr="00AF7C38">
        <w:rPr>
          <w:rStyle w:val="Emphasis"/>
          <w:highlight w:val="cyan"/>
        </w:rPr>
        <w:t>$60</w:t>
      </w:r>
      <w:r w:rsidRPr="00AF7C38">
        <w:rPr>
          <w:rStyle w:val="StyleUnderline"/>
        </w:rPr>
        <w:t xml:space="preserve"> today</w:t>
      </w:r>
      <w:r w:rsidRPr="00AF7C38">
        <w:rPr>
          <w:sz w:val="16"/>
        </w:rPr>
        <w:t xml:space="preserve">. But that's not because U.S. producers are opening the spigot. Indeed, prices are now low enough that, on average, U.S. producers cannot profitably drill new wells, according to the latest survey data from the Dallas Federal Reserve. Here's a breakdown of the forces that are buffeting oil prices and what it means for individuals and the economy. Tariffs are creating economic uncertainty Sweeping tariffs have raised concerns that trade barriers could slow down the global economy. Oil demand is closely correlated with economic prosperity: When economies are booming, companies are opening factories, and people are buying things and going places, oil consumption climbs. </w:t>
      </w:r>
      <w:r w:rsidRPr="00FF4753">
        <w:rPr>
          <w:rStyle w:val="StyleUnderline"/>
          <w:highlight w:val="cyan"/>
        </w:rPr>
        <w:t>When</w:t>
      </w:r>
      <w:r w:rsidRPr="00AF7C38">
        <w:rPr>
          <w:rStyle w:val="StyleUnderline"/>
        </w:rPr>
        <w:t xml:space="preserve"> </w:t>
      </w:r>
      <w:r w:rsidRPr="00FF4753">
        <w:rPr>
          <w:rStyle w:val="StyleUnderline"/>
          <w:highlight w:val="cyan"/>
        </w:rPr>
        <w:t xml:space="preserve">economies </w:t>
      </w:r>
      <w:r w:rsidRPr="00FF4753">
        <w:rPr>
          <w:rStyle w:val="Emphasis"/>
          <w:highlight w:val="cyan"/>
        </w:rPr>
        <w:t>slump</w:t>
      </w:r>
      <w:r w:rsidRPr="00FF4753">
        <w:rPr>
          <w:rStyle w:val="StyleUnderline"/>
          <w:highlight w:val="cyan"/>
        </w:rPr>
        <w:t>, so does</w:t>
      </w:r>
      <w:r w:rsidRPr="00AF7C38">
        <w:rPr>
          <w:rStyle w:val="StyleUnderline"/>
        </w:rPr>
        <w:t xml:space="preserve"> </w:t>
      </w:r>
      <w:r w:rsidRPr="00FF4753">
        <w:rPr>
          <w:rStyle w:val="StyleUnderline"/>
        </w:rPr>
        <w:t>oil</w:t>
      </w:r>
      <w:r w:rsidRPr="00AF7C38">
        <w:rPr>
          <w:rStyle w:val="StyleUnderline"/>
        </w:rPr>
        <w:t xml:space="preserve"> </w:t>
      </w:r>
      <w:r w:rsidRPr="00FF4753">
        <w:rPr>
          <w:rStyle w:val="StyleUnderline"/>
          <w:highlight w:val="cyan"/>
        </w:rPr>
        <w:t>demand</w:t>
      </w:r>
      <w:r w:rsidRPr="00AF7C38">
        <w:rPr>
          <w:sz w:val="16"/>
        </w:rPr>
        <w:t xml:space="preserve">. And although environmentalists say that oil consumption must drop if the world is to meet climate goals, demand is still expected to rise this year — even with a trade war. The question is how much. Analysts at </w:t>
      </w:r>
      <w:proofErr w:type="spellStart"/>
      <w:r w:rsidRPr="00AF7C38">
        <w:rPr>
          <w:sz w:val="16"/>
        </w:rPr>
        <w:t>Rystad</w:t>
      </w:r>
      <w:proofErr w:type="spellEnd"/>
      <w:r w:rsidRPr="00AF7C38">
        <w:rPr>
          <w:sz w:val="16"/>
        </w:rPr>
        <w:t xml:space="preserve"> Energy, a research company, have said that a trade war extending through 2025 could halve the expected growth in Chinese oil demand. </w:t>
      </w:r>
      <w:proofErr w:type="spellStart"/>
      <w:r w:rsidRPr="00AF7C38">
        <w:rPr>
          <w:sz w:val="16"/>
        </w:rPr>
        <w:t>Rystad's</w:t>
      </w:r>
      <w:proofErr w:type="spellEnd"/>
      <w:r w:rsidRPr="00AF7C38">
        <w:rPr>
          <w:sz w:val="16"/>
        </w:rPr>
        <w:t xml:space="preserve"> global head of oil commodity markets, Mukesh </w:t>
      </w:r>
      <w:proofErr w:type="spellStart"/>
      <w:r w:rsidRPr="00AF7C38">
        <w:rPr>
          <w:sz w:val="16"/>
        </w:rPr>
        <w:t>Sahdev</w:t>
      </w:r>
      <w:proofErr w:type="spellEnd"/>
      <w:r w:rsidRPr="00AF7C38">
        <w:rPr>
          <w:sz w:val="16"/>
        </w:rPr>
        <w:t xml:space="preserve">, wrote that the tariff situation is so atypical that comparing this year to last year "has become largely irrelevant." </w:t>
      </w:r>
      <w:r w:rsidRPr="00FF4753">
        <w:rPr>
          <w:rStyle w:val="StyleUnderline"/>
          <w:highlight w:val="cyan"/>
        </w:rPr>
        <w:t>OPEC</w:t>
      </w:r>
      <w:r w:rsidRPr="00AF7C38">
        <w:rPr>
          <w:rStyle w:val="StyleUnderline"/>
        </w:rPr>
        <w:t xml:space="preserve">+ is </w:t>
      </w:r>
      <w:r w:rsidRPr="00FF4753">
        <w:rPr>
          <w:rStyle w:val="StyleUnderline"/>
          <w:highlight w:val="cyan"/>
        </w:rPr>
        <w:t>putting</w:t>
      </w:r>
      <w:r w:rsidRPr="00AF7C38">
        <w:rPr>
          <w:rStyle w:val="StyleUnderline"/>
        </w:rPr>
        <w:t xml:space="preserve"> </w:t>
      </w:r>
      <w:r w:rsidRPr="00FF4753">
        <w:rPr>
          <w:rStyle w:val="Emphasis"/>
          <w:highlight w:val="cyan"/>
        </w:rPr>
        <w:t>more barrels</w:t>
      </w:r>
      <w:r w:rsidRPr="00AF7C38">
        <w:rPr>
          <w:rStyle w:val="StyleUnderline"/>
        </w:rPr>
        <w:t xml:space="preserve"> </w:t>
      </w:r>
      <w:r w:rsidRPr="00FF4753">
        <w:rPr>
          <w:rStyle w:val="StyleUnderline"/>
          <w:highlight w:val="cyan"/>
        </w:rPr>
        <w:t>on</w:t>
      </w:r>
      <w:r w:rsidRPr="00AF7C38">
        <w:rPr>
          <w:rStyle w:val="StyleUnderline"/>
        </w:rPr>
        <w:t xml:space="preserve"> the </w:t>
      </w:r>
      <w:r w:rsidRPr="00FF4753">
        <w:rPr>
          <w:rStyle w:val="StyleUnderline"/>
          <w:highlight w:val="cyan"/>
        </w:rPr>
        <w:t>market</w:t>
      </w:r>
      <w:r w:rsidRPr="00AF7C38">
        <w:rPr>
          <w:rStyle w:val="StyleUnderline"/>
        </w:rPr>
        <w:t xml:space="preserve"> Meanwhile, </w:t>
      </w:r>
      <w:r w:rsidRPr="00FF4753">
        <w:rPr>
          <w:rStyle w:val="StyleUnderline"/>
          <w:highlight w:val="cyan"/>
        </w:rPr>
        <w:t>while</w:t>
      </w:r>
      <w:r w:rsidRPr="00AF7C38">
        <w:rPr>
          <w:rStyle w:val="StyleUnderline"/>
        </w:rPr>
        <w:t xml:space="preserve"> there are </w:t>
      </w:r>
      <w:r w:rsidRPr="00FF4753">
        <w:rPr>
          <w:rStyle w:val="StyleUnderline"/>
          <w:highlight w:val="cyan"/>
        </w:rPr>
        <w:t>concerns about</w:t>
      </w:r>
      <w:r w:rsidRPr="00AF7C38">
        <w:rPr>
          <w:rStyle w:val="StyleUnderline"/>
        </w:rPr>
        <w:t xml:space="preserve"> a </w:t>
      </w:r>
      <w:r w:rsidRPr="00FF4753">
        <w:rPr>
          <w:rStyle w:val="StyleUnderline"/>
          <w:highlight w:val="cyan"/>
        </w:rPr>
        <w:t>drop</w:t>
      </w:r>
      <w:r w:rsidRPr="00AF7C38">
        <w:rPr>
          <w:rStyle w:val="StyleUnderline"/>
        </w:rPr>
        <w:t xml:space="preserve"> </w:t>
      </w:r>
      <w:r w:rsidRPr="00FF4753">
        <w:rPr>
          <w:rStyle w:val="StyleUnderline"/>
          <w:highlight w:val="cyan"/>
        </w:rPr>
        <w:t>in</w:t>
      </w:r>
      <w:r w:rsidRPr="00AF7C38">
        <w:rPr>
          <w:rStyle w:val="StyleUnderline"/>
        </w:rPr>
        <w:t xml:space="preserve"> oil </w:t>
      </w:r>
      <w:r w:rsidRPr="00FF4753">
        <w:rPr>
          <w:rStyle w:val="StyleUnderline"/>
          <w:highlight w:val="cyan"/>
        </w:rPr>
        <w:t>demand</w:t>
      </w:r>
      <w:r w:rsidRPr="00AF7C38">
        <w:rPr>
          <w:rStyle w:val="StyleUnderline"/>
        </w:rPr>
        <w:t xml:space="preserve">, </w:t>
      </w:r>
      <w:r w:rsidRPr="00FF4753">
        <w:rPr>
          <w:rStyle w:val="StyleUnderline"/>
          <w:highlight w:val="cyan"/>
        </w:rPr>
        <w:t>production</w:t>
      </w:r>
      <w:r w:rsidRPr="00AF7C38">
        <w:rPr>
          <w:rStyle w:val="StyleUnderline"/>
        </w:rPr>
        <w:t xml:space="preserve"> is actually </w:t>
      </w:r>
      <w:r w:rsidRPr="00FF4753">
        <w:rPr>
          <w:rStyle w:val="StyleUnderline"/>
          <w:highlight w:val="cyan"/>
        </w:rPr>
        <w:t xml:space="preserve">set to </w:t>
      </w:r>
      <w:r w:rsidRPr="00FF4753">
        <w:rPr>
          <w:rStyle w:val="Emphasis"/>
          <w:highlight w:val="cyan"/>
        </w:rPr>
        <w:t>rise</w:t>
      </w:r>
      <w:r w:rsidRPr="00FF4753">
        <w:rPr>
          <w:rStyle w:val="StyleUnderline"/>
        </w:rPr>
        <w:t>.</w:t>
      </w:r>
      <w:r w:rsidRPr="00FF4753">
        <w:rPr>
          <w:sz w:val="16"/>
        </w:rPr>
        <w:t xml:space="preserve"> The oil cartel </w:t>
      </w:r>
      <w:r w:rsidRPr="00FF4753">
        <w:rPr>
          <w:rStyle w:val="StyleUnderline"/>
        </w:rPr>
        <w:t>OPEC</w:t>
      </w:r>
      <w:r w:rsidRPr="00FF4753">
        <w:rPr>
          <w:sz w:val="16"/>
        </w:rPr>
        <w:t xml:space="preserve"> and its allies, collectively known as OPEC+, have </w:t>
      </w:r>
      <w:r w:rsidRPr="00FF4753">
        <w:rPr>
          <w:rStyle w:val="StyleUnderline"/>
        </w:rPr>
        <w:t>made a series of announcements</w:t>
      </w:r>
      <w:r w:rsidRPr="00FF4753">
        <w:rPr>
          <w:sz w:val="16"/>
        </w:rPr>
        <w:t xml:space="preserve"> over the last few</w:t>
      </w:r>
      <w:r w:rsidRPr="00AF7C38">
        <w:rPr>
          <w:sz w:val="16"/>
        </w:rPr>
        <w:t xml:space="preserve"> months, </w:t>
      </w:r>
      <w:r w:rsidRPr="00AF7C38">
        <w:rPr>
          <w:rStyle w:val="StyleUnderline"/>
        </w:rPr>
        <w:t>each increasing the group's oil production.</w:t>
      </w:r>
      <w:r w:rsidRPr="00AF7C38">
        <w:rPr>
          <w:sz w:val="16"/>
        </w:rPr>
        <w:t xml:space="preserve"> Most recently, on May 3, some members of the oil cartel that had previously volunteered to cut their production announced that they would unwind some of those cuts. The news immediately sent the oil market downward; prices touched four-year lows Monday before recovering. In a press release, </w:t>
      </w:r>
      <w:r w:rsidRPr="00AF7C38">
        <w:rPr>
          <w:rStyle w:val="StyleUnderline"/>
        </w:rPr>
        <w:t>OPEC+ emphasized that its decision is based on "current healthy market fundamentals"</w:t>
      </w:r>
      <w:r w:rsidRPr="00AF7C38">
        <w:rPr>
          <w:sz w:val="16"/>
        </w:rPr>
        <w:t xml:space="preserve"> — essentially, </w:t>
      </w:r>
      <w:r w:rsidRPr="00AF7C38">
        <w:rPr>
          <w:rStyle w:val="StyleUnderline"/>
        </w:rPr>
        <w:t xml:space="preserve">pointing out that </w:t>
      </w:r>
      <w:r w:rsidRPr="00FF4753">
        <w:rPr>
          <w:rStyle w:val="StyleUnderline"/>
          <w:highlight w:val="cyan"/>
        </w:rPr>
        <w:t>while fears</w:t>
      </w:r>
      <w:r w:rsidRPr="00AF7C38">
        <w:rPr>
          <w:rStyle w:val="StyleUnderline"/>
        </w:rPr>
        <w:t xml:space="preserve"> </w:t>
      </w:r>
      <w:r w:rsidRPr="00FF4753">
        <w:rPr>
          <w:rStyle w:val="StyleUnderline"/>
          <w:highlight w:val="cyan"/>
        </w:rPr>
        <w:t>about</w:t>
      </w:r>
      <w:r w:rsidRPr="00AF7C38">
        <w:rPr>
          <w:rStyle w:val="StyleUnderline"/>
        </w:rPr>
        <w:t xml:space="preserve"> the </w:t>
      </w:r>
      <w:r w:rsidRPr="00FF4753">
        <w:rPr>
          <w:rStyle w:val="StyleUnderline"/>
          <w:highlight w:val="cyan"/>
        </w:rPr>
        <w:t>future</w:t>
      </w:r>
      <w:r w:rsidRPr="00AF7C38">
        <w:rPr>
          <w:rStyle w:val="StyleUnderline"/>
        </w:rPr>
        <w:t xml:space="preserve"> have </w:t>
      </w:r>
      <w:r w:rsidRPr="00FF4753">
        <w:rPr>
          <w:rStyle w:val="StyleUnderline"/>
          <w:highlight w:val="cyan"/>
        </w:rPr>
        <w:t xml:space="preserve">led to </w:t>
      </w:r>
      <w:r w:rsidRPr="00FF4753">
        <w:rPr>
          <w:rStyle w:val="Emphasis"/>
          <w:highlight w:val="cyan"/>
        </w:rPr>
        <w:t>falling oil prices</w:t>
      </w:r>
      <w:r w:rsidRPr="00AF7C38">
        <w:rPr>
          <w:rStyle w:val="StyleUnderline"/>
        </w:rPr>
        <w:t xml:space="preserve">, </w:t>
      </w:r>
      <w:r w:rsidRPr="00FF4753">
        <w:rPr>
          <w:rStyle w:val="StyleUnderline"/>
          <w:highlight w:val="cyan"/>
        </w:rPr>
        <w:t>demand</w:t>
      </w:r>
      <w:r w:rsidRPr="00AF7C38">
        <w:rPr>
          <w:rStyle w:val="StyleUnderline"/>
        </w:rPr>
        <w:t xml:space="preserve"> today </w:t>
      </w:r>
      <w:r w:rsidRPr="00FF4753">
        <w:rPr>
          <w:rStyle w:val="StyleUnderline"/>
          <w:highlight w:val="cyan"/>
        </w:rPr>
        <w:t xml:space="preserve">remains </w:t>
      </w:r>
      <w:r w:rsidRPr="00FF4753">
        <w:rPr>
          <w:rStyle w:val="Emphasis"/>
          <w:highlight w:val="cyan"/>
        </w:rPr>
        <w:t>unwavering</w:t>
      </w:r>
      <w:r w:rsidRPr="00AF7C38">
        <w:rPr>
          <w:rStyle w:val="StyleUnderline"/>
        </w:rPr>
        <w:t>.</w:t>
      </w:r>
      <w:r w:rsidRPr="00AF7C38">
        <w:rPr>
          <w:sz w:val="16"/>
        </w:rPr>
        <w:t xml:space="preserve"> Analysts think there's more than that going on. OPEC+ member countries agree to production quotas; when everyone sticks to them, it keeps supply limited and prices high. But data shows that some of the group's members have been exceeding those quotas. This is a recurring problem for OPEC+; each individual country has an incentive to produce more, even as the group as a </w:t>
      </w:r>
      <w:proofErr w:type="gramStart"/>
      <w:r w:rsidRPr="00AF7C38">
        <w:rPr>
          <w:sz w:val="16"/>
        </w:rPr>
        <w:t>whole benefits</w:t>
      </w:r>
      <w:proofErr w:type="gramEnd"/>
      <w:r w:rsidRPr="00AF7C38">
        <w:rPr>
          <w:sz w:val="16"/>
        </w:rPr>
        <w:t xml:space="preserve"> if they all produce less. Before the most recent OPEC+ gathering, analysts at Clearview Energy Partners predicted in a note that Saudi Arabia, the de facto leader of OPEC+, could urge the group to increase production and bring down prices "in an effort to pressure OPEC+ member countries including Iraq and Kazakhstan to comply with quotas." And indeed, the group did order a production increase. </w:t>
      </w:r>
      <w:r w:rsidRPr="00AF7C38">
        <w:rPr>
          <w:rStyle w:val="StyleUnderline"/>
        </w:rPr>
        <w:t xml:space="preserve">Meanwhile, </w:t>
      </w:r>
      <w:r w:rsidRPr="00FF4753">
        <w:rPr>
          <w:rStyle w:val="StyleUnderline"/>
          <w:highlight w:val="cyan"/>
        </w:rPr>
        <w:t>Trump</w:t>
      </w:r>
      <w:r w:rsidRPr="00AF7C38">
        <w:rPr>
          <w:rStyle w:val="StyleUnderline"/>
        </w:rPr>
        <w:t xml:space="preserve"> has </w:t>
      </w:r>
      <w:r w:rsidRPr="00FF4753">
        <w:rPr>
          <w:rStyle w:val="StyleUnderline"/>
          <w:highlight w:val="cyan"/>
        </w:rPr>
        <w:t>explicitly</w:t>
      </w:r>
      <w:r w:rsidRPr="00AF7C38">
        <w:rPr>
          <w:rStyle w:val="StyleUnderline"/>
        </w:rPr>
        <w:t xml:space="preserve"> </w:t>
      </w:r>
      <w:r w:rsidRPr="00FF4753">
        <w:rPr>
          <w:rStyle w:val="StyleUnderline"/>
          <w:highlight w:val="cyan"/>
        </w:rPr>
        <w:t>asked</w:t>
      </w:r>
      <w:r w:rsidRPr="00AF7C38">
        <w:rPr>
          <w:rStyle w:val="StyleUnderline"/>
        </w:rPr>
        <w:t xml:space="preserve"> OPEC+ to </w:t>
      </w:r>
      <w:r w:rsidRPr="00FF4753">
        <w:rPr>
          <w:rStyle w:val="StyleUnderline"/>
          <w:highlight w:val="cyan"/>
        </w:rPr>
        <w:t>produce more oil to bring down prices</w:t>
      </w:r>
      <w:r w:rsidRPr="00AF7C38">
        <w:rPr>
          <w:sz w:val="16"/>
        </w:rPr>
        <w:t>, although it's not clear what influence that may have had.</w:t>
      </w:r>
    </w:p>
    <w:p w14:paraId="0EDCD6E8" w14:textId="77777777" w:rsidR="003B7D38" w:rsidRDefault="003B7D38" w:rsidP="003B7D38">
      <w:pPr>
        <w:pStyle w:val="Heading4"/>
      </w:pPr>
      <w:r>
        <w:t xml:space="preserve">They don’t assume a </w:t>
      </w:r>
      <w:r>
        <w:rPr>
          <w:u w:val="single"/>
        </w:rPr>
        <w:t>large enough timeframe</w:t>
      </w:r>
      <w:r>
        <w:t xml:space="preserve">. Oil prices are </w:t>
      </w:r>
      <w:r>
        <w:rPr>
          <w:u w:val="single"/>
        </w:rPr>
        <w:t>at its lowest</w:t>
      </w:r>
      <w:r>
        <w:t>.</w:t>
      </w:r>
    </w:p>
    <w:p w14:paraId="492D42F2" w14:textId="77777777" w:rsidR="003B7D38" w:rsidRPr="00635B11" w:rsidRDefault="003B7D38" w:rsidP="003B7D38">
      <w:proofErr w:type="spellStart"/>
      <w:r w:rsidRPr="009D002F">
        <w:rPr>
          <w:rStyle w:val="Style13ptBold"/>
        </w:rPr>
        <w:t>Vanjani</w:t>
      </w:r>
      <w:proofErr w:type="spellEnd"/>
      <w:r w:rsidRPr="009D002F">
        <w:rPr>
          <w:rStyle w:val="Style13ptBold"/>
        </w:rPr>
        <w:t xml:space="preserve"> </w:t>
      </w:r>
      <w:r>
        <w:rPr>
          <w:rStyle w:val="Style13ptBold"/>
        </w:rPr>
        <w:t>‘</w:t>
      </w:r>
      <w:r w:rsidRPr="009D002F">
        <w:rPr>
          <w:rStyle w:val="Style13ptBold"/>
        </w:rPr>
        <w:t>7-14</w:t>
      </w:r>
      <w:r>
        <w:t xml:space="preserve"> </w:t>
      </w:r>
      <w:r w:rsidRPr="00635B11">
        <w:t xml:space="preserve">[Karishma </w:t>
      </w:r>
      <w:proofErr w:type="spellStart"/>
      <w:r w:rsidRPr="00635B11">
        <w:t>Vanjani</w:t>
      </w:r>
      <w:proofErr w:type="spellEnd"/>
      <w:r w:rsidRPr="00635B11">
        <w:t xml:space="preserve">; </w:t>
      </w:r>
      <w:proofErr w:type="spellStart"/>
      <w:r w:rsidRPr="00635B11">
        <w:t>eporter</w:t>
      </w:r>
      <w:proofErr w:type="spellEnd"/>
      <w:r w:rsidRPr="00635B11">
        <w:t xml:space="preserve"> at Barron's, covering breaking news and markets. Before joining Barron's, she covered private equity investments for PEI across various sectors. Her work has been published in Quartz, MarketWatch, and PE Hub, among others.; </w:t>
      </w:r>
      <w:r>
        <w:t>7-14-2025</w:t>
      </w:r>
      <w:r w:rsidRPr="00635B11">
        <w:t xml:space="preserve">; Energy Is Taking a Hit Today. Oil Prices Are Lower.; </w:t>
      </w:r>
      <w:proofErr w:type="spellStart"/>
      <w:r w:rsidRPr="00635B11">
        <w:t>Barrons</w:t>
      </w:r>
      <w:proofErr w:type="spellEnd"/>
      <w:r w:rsidRPr="00635B11">
        <w:t xml:space="preserve">; https://www.barrons.com/livecoverage/stock-market-news-today-071425/card/energy-is-taking-a-hit-today-oil-prices-are-lower--SDVE71iDTUyRbMCPnftG; Accessed 7-14-2025] HS </w:t>
      </w:r>
      <w:r w:rsidRPr="00635B11">
        <w:rPr>
          <w:rFonts w:ascii="Microsoft YaHei" w:eastAsia="Microsoft YaHei" w:hAnsi="Microsoft YaHei" w:cs="Microsoft YaHei" w:hint="eastAsia"/>
        </w:rPr>
        <w:t>宋</w:t>
      </w:r>
    </w:p>
    <w:p w14:paraId="686E0E63" w14:textId="77777777" w:rsidR="003B7D38" w:rsidRPr="009D002F" w:rsidRDefault="003B7D38" w:rsidP="003B7D38">
      <w:pPr>
        <w:rPr>
          <w:sz w:val="16"/>
        </w:rPr>
      </w:pPr>
      <w:r w:rsidRPr="009D002F">
        <w:rPr>
          <w:rStyle w:val="StyleUnderline"/>
          <w:highlight w:val="cyan"/>
        </w:rPr>
        <w:t>Oil prices</w:t>
      </w:r>
      <w:r w:rsidRPr="009D002F">
        <w:rPr>
          <w:rStyle w:val="StyleUnderline"/>
        </w:rPr>
        <w:t xml:space="preserve"> and energy-related </w:t>
      </w:r>
      <w:r w:rsidRPr="009D002F">
        <w:rPr>
          <w:rStyle w:val="StyleUnderline"/>
          <w:highlight w:val="cyan"/>
        </w:rPr>
        <w:t>stocks</w:t>
      </w:r>
      <w:r w:rsidRPr="009D002F">
        <w:rPr>
          <w:rStyle w:val="StyleUnderline"/>
        </w:rPr>
        <w:t xml:space="preserve"> were </w:t>
      </w:r>
      <w:r w:rsidRPr="009D002F">
        <w:rPr>
          <w:rStyle w:val="Emphasis"/>
          <w:highlight w:val="cyan"/>
        </w:rPr>
        <w:t>down</w:t>
      </w:r>
      <w:r w:rsidRPr="009D002F">
        <w:rPr>
          <w:rStyle w:val="StyleUnderline"/>
        </w:rPr>
        <w:t xml:space="preserve"> </w:t>
      </w:r>
      <w:r w:rsidRPr="009D002F">
        <w:rPr>
          <w:rStyle w:val="StyleUnderline"/>
          <w:highlight w:val="cyan"/>
        </w:rPr>
        <w:t>across the board on Monday morning</w:t>
      </w:r>
      <w:r w:rsidRPr="009D002F">
        <w:rPr>
          <w:sz w:val="16"/>
        </w:rPr>
        <w:t>.</w:t>
      </w:r>
    </w:p>
    <w:p w14:paraId="612AC8F3" w14:textId="77777777" w:rsidR="003B7D38" w:rsidRPr="009D002F" w:rsidRDefault="003B7D38" w:rsidP="003B7D38">
      <w:pPr>
        <w:rPr>
          <w:sz w:val="16"/>
        </w:rPr>
      </w:pPr>
      <w:r w:rsidRPr="009D002F">
        <w:rPr>
          <w:sz w:val="16"/>
        </w:rPr>
        <w:t xml:space="preserve">WTI crude prices, the U.S. benchmark, are down 0.1% today to $64.27 a barrel. </w:t>
      </w:r>
      <w:r w:rsidRPr="009D002F">
        <w:rPr>
          <w:rStyle w:val="StyleUnderline"/>
          <w:highlight w:val="cyan"/>
        </w:rPr>
        <w:t>WTI</w:t>
      </w:r>
      <w:r w:rsidRPr="009D002F">
        <w:rPr>
          <w:rStyle w:val="StyleUnderline"/>
        </w:rPr>
        <w:t xml:space="preserve"> is </w:t>
      </w:r>
      <w:r w:rsidRPr="009D002F">
        <w:rPr>
          <w:rStyle w:val="Emphasis"/>
          <w:highlight w:val="cyan"/>
        </w:rPr>
        <w:t>down 8.4%</w:t>
      </w:r>
      <w:r w:rsidRPr="009D002F">
        <w:rPr>
          <w:rStyle w:val="StyleUnderline"/>
        </w:rPr>
        <w:t xml:space="preserve"> this year.</w:t>
      </w:r>
      <w:r w:rsidRPr="009D002F">
        <w:rPr>
          <w:sz w:val="16"/>
        </w:rPr>
        <w:t xml:space="preserve"> The S&amp;P 500 energy sector is the biggest loser of the day so far, down 1.1%. The next big decliner is information technology, down 0.5%.</w:t>
      </w:r>
    </w:p>
    <w:p w14:paraId="416BFC14" w14:textId="77777777" w:rsidR="003B7D38" w:rsidRPr="009D002F" w:rsidRDefault="003B7D38" w:rsidP="003B7D38">
      <w:pPr>
        <w:rPr>
          <w:rStyle w:val="StyleUnderline"/>
        </w:rPr>
      </w:pPr>
      <w:r w:rsidRPr="009D002F">
        <w:rPr>
          <w:rStyle w:val="StyleUnderline"/>
          <w:highlight w:val="cyan"/>
        </w:rPr>
        <w:t>Major</w:t>
      </w:r>
      <w:r w:rsidRPr="009D002F">
        <w:rPr>
          <w:rStyle w:val="StyleUnderline"/>
        </w:rPr>
        <w:t xml:space="preserve"> </w:t>
      </w:r>
      <w:r w:rsidRPr="009D002F">
        <w:rPr>
          <w:rStyle w:val="StyleUnderline"/>
          <w:highlight w:val="cyan"/>
        </w:rPr>
        <w:t>energy stocks</w:t>
      </w:r>
      <w:r w:rsidRPr="009D002F">
        <w:rPr>
          <w:rStyle w:val="StyleUnderline"/>
        </w:rPr>
        <w:t xml:space="preserve"> that are widely watched to get a pulse on the health of the sector, Haliburton, Schlumberger, Baker Hughes, Exxon Mobil, Chevron, were </w:t>
      </w:r>
      <w:r w:rsidRPr="009D002F">
        <w:rPr>
          <w:rStyle w:val="StyleUnderline"/>
          <w:highlight w:val="cyan"/>
        </w:rPr>
        <w:t xml:space="preserve">all down by </w:t>
      </w:r>
      <w:r w:rsidRPr="009D002F">
        <w:rPr>
          <w:rStyle w:val="Emphasis"/>
          <w:highlight w:val="cyan"/>
        </w:rPr>
        <w:t>1% to 2%.</w:t>
      </w:r>
    </w:p>
    <w:p w14:paraId="66B25106" w14:textId="77777777" w:rsidR="003B7D38" w:rsidRDefault="003B7D38" w:rsidP="003B7D38">
      <w:r>
        <w:t>It's not immediately clear what's pushing the energy market down today. Factors behind the broader decline include the increase of supply from the Organization of the Petroleum Exporting Countries and its allies this month for the fourth time. Higher supply means now the market needs to see demand quickly ramp up to match a larger supply of oil.</w:t>
      </w:r>
      <w:r>
        <w:br/>
        <w:t>&lt;&lt;&lt;Inserted Chart for Reference&gt;&gt;&gt;</w:t>
      </w:r>
    </w:p>
    <w:p w14:paraId="61DB3123" w14:textId="77777777" w:rsidR="003B7D38" w:rsidRDefault="003B7D38" w:rsidP="003B7D38"/>
    <w:p w14:paraId="30F90360" w14:textId="77777777" w:rsidR="003B7D38" w:rsidRDefault="003B7D38" w:rsidP="003B7D38">
      <w:r>
        <w:rPr>
          <w:noProof/>
          <w14:ligatures w14:val="standardContextual"/>
        </w:rPr>
        <w:drawing>
          <wp:inline distT="0" distB="0" distL="0" distR="0" wp14:anchorId="73AD9095" wp14:editId="6490AB73">
            <wp:extent cx="5943600" cy="2426970"/>
            <wp:effectExtent l="0" t="0" r="0" b="0"/>
            <wp:docPr id="114871966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25924" name="Picture 1" descr="A screenshot of a table&#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14:paraId="5C0356C9" w14:textId="77777777" w:rsidR="003B7D38" w:rsidRDefault="003B7D38" w:rsidP="003B7D38"/>
    <w:p w14:paraId="07253FDB" w14:textId="77777777" w:rsidR="003B7D38" w:rsidRDefault="003B7D38" w:rsidP="003B7D38">
      <w:pPr>
        <w:pStyle w:val="Heading4"/>
      </w:pPr>
      <w:r>
        <w:t xml:space="preserve">Oil prices are at an </w:t>
      </w:r>
      <w:proofErr w:type="spellStart"/>
      <w:r>
        <w:rPr>
          <w:u w:val="single"/>
        </w:rPr>
        <w:t>all time</w:t>
      </w:r>
      <w:proofErr w:type="spellEnd"/>
      <w:r>
        <w:rPr>
          <w:u w:val="single"/>
        </w:rPr>
        <w:t xml:space="preserve"> low</w:t>
      </w:r>
      <w:r>
        <w:t xml:space="preserve"> in post-pandemic times. Insert these two charts.</w:t>
      </w:r>
    </w:p>
    <w:p w14:paraId="3B0F5813" w14:textId="77777777" w:rsidR="003B7D38" w:rsidRDefault="003B7D38" w:rsidP="003B7D38">
      <w:pPr>
        <w:rPr>
          <w:rFonts w:ascii="Microsoft YaHei" w:eastAsia="Microsoft YaHei" w:hAnsi="Microsoft YaHei" w:cs="Microsoft YaHei"/>
        </w:rPr>
      </w:pPr>
      <w:r w:rsidRPr="000A38A5">
        <w:rPr>
          <w:rStyle w:val="Style13ptBold"/>
        </w:rPr>
        <w:t xml:space="preserve">Macrotrends </w:t>
      </w:r>
      <w:r>
        <w:rPr>
          <w:rStyle w:val="Style13ptBold"/>
        </w:rPr>
        <w:t>‘</w:t>
      </w:r>
      <w:r w:rsidRPr="000A38A5">
        <w:rPr>
          <w:rStyle w:val="Style13ptBold"/>
        </w:rPr>
        <w:t>7-7</w:t>
      </w:r>
      <w:r>
        <w:t xml:space="preserve"> </w:t>
      </w:r>
      <w:r w:rsidRPr="004903EC">
        <w:t>[</w:t>
      </w:r>
      <w:r>
        <w:t>Macrotrends</w:t>
      </w:r>
      <w:r w:rsidRPr="004903EC">
        <w:t xml:space="preserve">; </w:t>
      </w:r>
      <w:r w:rsidRPr="00E1189D">
        <w:t>The Premier Research Platform for Long Term Investors</w:t>
      </w:r>
      <w:r w:rsidRPr="004903EC">
        <w:t xml:space="preserve">; </w:t>
      </w:r>
      <w:r>
        <w:t>7-7-2025</w:t>
      </w:r>
      <w:r w:rsidRPr="004903EC">
        <w:t xml:space="preserve">; WTI Crude Oil Prices; </w:t>
      </w:r>
      <w:r>
        <w:t>Macrotrends</w:t>
      </w:r>
      <w:r w:rsidRPr="004903EC">
        <w:t xml:space="preserve">; https://www.macrotrends.net/2516/wti-crude-oil-prices-10-year-daily-chart; Accessed 7-14-2025] HS </w:t>
      </w:r>
      <w:r w:rsidRPr="004903EC">
        <w:rPr>
          <w:rFonts w:ascii="Microsoft YaHei" w:eastAsia="Microsoft YaHei" w:hAnsi="Microsoft YaHei" w:cs="Microsoft YaHei" w:hint="eastAsia"/>
        </w:rPr>
        <w:t>宋</w:t>
      </w:r>
    </w:p>
    <w:p w14:paraId="56B2AE7D" w14:textId="77777777" w:rsidR="003B7D38" w:rsidRDefault="003B7D38" w:rsidP="003B7D38">
      <w:r>
        <w:rPr>
          <w:noProof/>
          <w14:ligatures w14:val="standardContextual"/>
        </w:rPr>
        <w:drawing>
          <wp:inline distT="0" distB="0" distL="0" distR="0" wp14:anchorId="1D0E3644" wp14:editId="4544A03A">
            <wp:extent cx="5943600" cy="4074795"/>
            <wp:effectExtent l="0" t="0" r="0" b="1905"/>
            <wp:docPr id="113463865"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9426" name="Picture 3" descr="A graph with blue lines&#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4074795"/>
                    </a:xfrm>
                    <a:prstGeom prst="rect">
                      <a:avLst/>
                    </a:prstGeom>
                  </pic:spPr>
                </pic:pic>
              </a:graphicData>
            </a:graphic>
          </wp:inline>
        </w:drawing>
      </w:r>
    </w:p>
    <w:p w14:paraId="1FDCC63B" w14:textId="77777777" w:rsidR="003B7D38" w:rsidRPr="004903EC" w:rsidRDefault="003B7D38" w:rsidP="003B7D38">
      <w:r>
        <w:rPr>
          <w:noProof/>
          <w14:ligatures w14:val="standardContextual"/>
        </w:rPr>
        <w:drawing>
          <wp:inline distT="0" distB="0" distL="0" distR="0" wp14:anchorId="74C39C85" wp14:editId="0F589726">
            <wp:extent cx="5943600" cy="4030980"/>
            <wp:effectExtent l="0" t="0" r="0" b="0"/>
            <wp:docPr id="401976021"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4372" name="Picture 4" descr="A graph of blue bars&#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030980"/>
                    </a:xfrm>
                    <a:prstGeom prst="rect">
                      <a:avLst/>
                    </a:prstGeom>
                  </pic:spPr>
                </pic:pic>
              </a:graphicData>
            </a:graphic>
          </wp:inline>
        </w:drawing>
      </w:r>
    </w:p>
    <w:p w14:paraId="10E5F36B" w14:textId="2D98B3D3" w:rsidR="003878A6" w:rsidRPr="000C6419" w:rsidRDefault="00211047" w:rsidP="003878A6">
      <w:pPr>
        <w:pStyle w:val="Heading3"/>
        <w:rPr>
          <w:rFonts w:cs="Arial"/>
        </w:rPr>
      </w:pPr>
      <w:r>
        <w:rPr>
          <w:rFonts w:cs="Arial"/>
        </w:rPr>
        <w:t xml:space="preserve">NU – </w:t>
      </w:r>
      <w:r w:rsidR="003878A6">
        <w:rPr>
          <w:rFonts w:cs="Arial"/>
        </w:rPr>
        <w:t>Thumpers – Peak Oil</w:t>
      </w:r>
    </w:p>
    <w:p w14:paraId="60B81BD9" w14:textId="77777777" w:rsidR="003878A6" w:rsidRPr="000C6419" w:rsidRDefault="003878A6" w:rsidP="003878A6">
      <w:pPr>
        <w:pStyle w:val="Heading4"/>
        <w:rPr>
          <w:rFonts w:cs="Arial"/>
        </w:rPr>
      </w:pPr>
      <w:r w:rsidRPr="000C6419">
        <w:rPr>
          <w:rFonts w:cs="Arial"/>
        </w:rPr>
        <w:t xml:space="preserve">Peak oil is </w:t>
      </w:r>
      <w:r w:rsidRPr="000C6419">
        <w:rPr>
          <w:rFonts w:cs="Arial"/>
          <w:u w:val="single"/>
        </w:rPr>
        <w:t>coming</w:t>
      </w:r>
      <w:r w:rsidRPr="000C6419">
        <w:rPr>
          <w:rFonts w:cs="Arial"/>
        </w:rPr>
        <w:t xml:space="preserve"> now and </w:t>
      </w:r>
      <w:r w:rsidRPr="000C6419">
        <w:rPr>
          <w:rFonts w:cs="Arial"/>
          <w:u w:val="single"/>
        </w:rPr>
        <w:t>craters</w:t>
      </w:r>
      <w:r w:rsidRPr="000C6419">
        <w:rPr>
          <w:rFonts w:cs="Arial"/>
        </w:rPr>
        <w:t xml:space="preserve"> oil.</w:t>
      </w:r>
    </w:p>
    <w:p w14:paraId="121134B8" w14:textId="77777777" w:rsidR="003878A6" w:rsidRPr="000C6419" w:rsidRDefault="003878A6" w:rsidP="003878A6">
      <w:r w:rsidRPr="000C6419">
        <w:t xml:space="preserve">Frank </w:t>
      </w:r>
      <w:proofErr w:type="spellStart"/>
      <w:r w:rsidRPr="000C6419">
        <w:rPr>
          <w:rStyle w:val="Style13ptBold"/>
        </w:rPr>
        <w:t>Landymore</w:t>
      </w:r>
      <w:proofErr w:type="spellEnd"/>
      <w:r w:rsidRPr="000C6419">
        <w:rPr>
          <w:rStyle w:val="Style13ptBold"/>
        </w:rPr>
        <w:t xml:space="preserve"> 24</w:t>
      </w:r>
      <w:r w:rsidRPr="000C6419">
        <w:t xml:space="preserve">. Reporter at Yahoo News. "Oil Companies in Trouble as Renewables Suddenly Mean They're Producing Way Too Much Oil." Yahoo News. 6/15/2024. </w:t>
      </w:r>
      <w:r w:rsidRPr="0030753E">
        <w:t>https://uk.news.yahoo.com/oil-companies-trouble-renewables-suddenly-130011197.html?guccounter=1</w:t>
      </w:r>
    </w:p>
    <w:p w14:paraId="39202500" w14:textId="77777777" w:rsidR="003878A6" w:rsidRPr="000C6419" w:rsidRDefault="003878A6" w:rsidP="003878A6">
      <w:pPr>
        <w:rPr>
          <w:sz w:val="16"/>
        </w:rPr>
      </w:pPr>
      <w:r w:rsidRPr="000C6419">
        <w:rPr>
          <w:sz w:val="16"/>
        </w:rPr>
        <w:t>Barrel of Laughs</w:t>
      </w:r>
    </w:p>
    <w:p w14:paraId="213846A5" w14:textId="77777777" w:rsidR="003878A6" w:rsidRPr="000C6419" w:rsidRDefault="003878A6" w:rsidP="003878A6">
      <w:pPr>
        <w:rPr>
          <w:sz w:val="16"/>
        </w:rPr>
      </w:pPr>
      <w:r w:rsidRPr="000C6419">
        <w:rPr>
          <w:rStyle w:val="StyleUnderline"/>
        </w:rPr>
        <w:t xml:space="preserve">The </w:t>
      </w:r>
      <w:r w:rsidRPr="000C6419">
        <w:rPr>
          <w:rStyle w:val="Emphasis"/>
        </w:rPr>
        <w:t>oil industry</w:t>
      </w:r>
      <w:r w:rsidRPr="000C6419">
        <w:rPr>
          <w:rStyle w:val="StyleUnderline"/>
        </w:rPr>
        <w:t xml:space="preserve"> may have a </w:t>
      </w:r>
      <w:r w:rsidRPr="000C6419">
        <w:rPr>
          <w:rStyle w:val="Emphasis"/>
        </w:rPr>
        <w:t>reckoning</w:t>
      </w:r>
      <w:r w:rsidRPr="000C6419">
        <w:rPr>
          <w:rStyle w:val="StyleUnderline"/>
        </w:rPr>
        <w:t xml:space="preserve"> on the</w:t>
      </w:r>
      <w:r w:rsidRPr="000C6419">
        <w:rPr>
          <w:sz w:val="16"/>
        </w:rPr>
        <w:t xml:space="preserve"> horizon. </w:t>
      </w:r>
      <w:r w:rsidRPr="000C6419">
        <w:rPr>
          <w:rStyle w:val="Emphasis"/>
          <w:highlight w:val="cyan"/>
        </w:rPr>
        <w:t>According</w:t>
      </w:r>
      <w:r w:rsidRPr="000C6419">
        <w:rPr>
          <w:rStyle w:val="StyleUnderline"/>
          <w:highlight w:val="cyan"/>
        </w:rPr>
        <w:t xml:space="preserve"> to</w:t>
      </w:r>
      <w:r w:rsidRPr="000C6419">
        <w:rPr>
          <w:rStyle w:val="StyleUnderline"/>
        </w:rPr>
        <w:t xml:space="preserve"> a new report from </w:t>
      </w:r>
      <w:r w:rsidRPr="000C6419">
        <w:rPr>
          <w:rStyle w:val="StyleUnderline"/>
          <w:highlight w:val="cyan"/>
        </w:rPr>
        <w:t xml:space="preserve">the </w:t>
      </w:r>
      <w:r w:rsidRPr="000C6419">
        <w:rPr>
          <w:rStyle w:val="Emphasis"/>
          <w:highlight w:val="cyan"/>
        </w:rPr>
        <w:t>I</w:t>
      </w:r>
      <w:r w:rsidRPr="000C6419">
        <w:rPr>
          <w:rStyle w:val="StyleUnderline"/>
        </w:rPr>
        <w:t xml:space="preserve">nternational </w:t>
      </w:r>
      <w:r w:rsidRPr="000C6419">
        <w:rPr>
          <w:rStyle w:val="Emphasis"/>
          <w:highlight w:val="cyan"/>
        </w:rPr>
        <w:t>E</w:t>
      </w:r>
      <w:r w:rsidRPr="000C6419">
        <w:rPr>
          <w:rStyle w:val="StyleUnderline"/>
        </w:rPr>
        <w:t xml:space="preserve">nergy </w:t>
      </w:r>
      <w:r w:rsidRPr="000C6419">
        <w:rPr>
          <w:rStyle w:val="Emphasis"/>
          <w:highlight w:val="cyan"/>
        </w:rPr>
        <w:t>A</w:t>
      </w:r>
      <w:r w:rsidRPr="000C6419">
        <w:rPr>
          <w:rStyle w:val="StyleUnderline"/>
        </w:rPr>
        <w:t xml:space="preserve">gency, </w:t>
      </w:r>
      <w:r w:rsidRPr="000C6419">
        <w:rPr>
          <w:rStyle w:val="StyleUnderline"/>
          <w:highlight w:val="cyan"/>
        </w:rPr>
        <w:t xml:space="preserve">the </w:t>
      </w:r>
      <w:r w:rsidRPr="000C6419">
        <w:rPr>
          <w:rStyle w:val="Emphasis"/>
          <w:highlight w:val="cyan"/>
        </w:rPr>
        <w:t>world</w:t>
      </w:r>
      <w:r w:rsidRPr="000C6419">
        <w:rPr>
          <w:rStyle w:val="StyleUnderline"/>
          <w:highlight w:val="cyan"/>
        </w:rPr>
        <w:t xml:space="preserve"> is headed towards a</w:t>
      </w:r>
      <w:r w:rsidRPr="000C6419">
        <w:rPr>
          <w:rStyle w:val="StyleUnderline"/>
        </w:rPr>
        <w:t xml:space="preserve"> </w:t>
      </w:r>
      <w:r w:rsidRPr="000C6419">
        <w:rPr>
          <w:rStyle w:val="Emphasis"/>
        </w:rPr>
        <w:t xml:space="preserve">ludicrous </w:t>
      </w:r>
      <w:r w:rsidRPr="000C6419">
        <w:rPr>
          <w:rStyle w:val="Emphasis"/>
          <w:highlight w:val="cyan"/>
        </w:rPr>
        <w:t>surplus</w:t>
      </w:r>
      <w:r w:rsidRPr="000C6419">
        <w:rPr>
          <w:rStyle w:val="StyleUnderline"/>
          <w:highlight w:val="cyan"/>
        </w:rPr>
        <w:t xml:space="preserve"> in </w:t>
      </w:r>
      <w:r w:rsidRPr="000C6419">
        <w:rPr>
          <w:rStyle w:val="Emphasis"/>
          <w:highlight w:val="cyan"/>
        </w:rPr>
        <w:t>oil</w:t>
      </w:r>
      <w:r w:rsidRPr="000C6419">
        <w:rPr>
          <w:rStyle w:val="Emphasis"/>
        </w:rPr>
        <w:t xml:space="preserve"> supply</w:t>
      </w:r>
      <w:r w:rsidRPr="000C6419">
        <w:rPr>
          <w:rStyle w:val="StyleUnderline"/>
        </w:rPr>
        <w:t xml:space="preserve"> </w:t>
      </w:r>
      <w:r w:rsidRPr="000C6419">
        <w:rPr>
          <w:rStyle w:val="StyleUnderline"/>
          <w:highlight w:val="cyan"/>
        </w:rPr>
        <w:t xml:space="preserve">that could see </w:t>
      </w:r>
      <w:r w:rsidRPr="000C6419">
        <w:rPr>
          <w:rStyle w:val="Emphasis"/>
          <w:highlight w:val="cyan"/>
        </w:rPr>
        <w:t>prices</w:t>
      </w:r>
      <w:r w:rsidRPr="000C6419">
        <w:rPr>
          <w:rStyle w:val="StyleUnderline"/>
          <w:highlight w:val="cyan"/>
        </w:rPr>
        <w:t xml:space="preserve"> tumble</w:t>
      </w:r>
      <w:r w:rsidRPr="000C6419">
        <w:rPr>
          <w:sz w:val="16"/>
        </w:rPr>
        <w:t xml:space="preserve"> and the industry's position falter — </w:t>
      </w:r>
      <w:r w:rsidRPr="000C6419">
        <w:rPr>
          <w:rStyle w:val="StyleUnderline"/>
        </w:rPr>
        <w:t xml:space="preserve">a </w:t>
      </w:r>
      <w:r w:rsidRPr="000C6419">
        <w:rPr>
          <w:rStyle w:val="Emphasis"/>
        </w:rPr>
        <w:t>forecast</w:t>
      </w:r>
      <w:r w:rsidRPr="000C6419">
        <w:rPr>
          <w:rStyle w:val="StyleUnderline"/>
        </w:rPr>
        <w:t xml:space="preserve"> in no </w:t>
      </w:r>
      <w:r w:rsidRPr="000C6419">
        <w:rPr>
          <w:rStyle w:val="Emphasis"/>
        </w:rPr>
        <w:t>small part</w:t>
      </w:r>
      <w:r w:rsidRPr="000C6419">
        <w:rPr>
          <w:rStyle w:val="StyleUnderline"/>
        </w:rPr>
        <w:t xml:space="preserve"> </w:t>
      </w:r>
      <w:r w:rsidRPr="000C6419">
        <w:rPr>
          <w:rStyle w:val="StyleUnderline"/>
          <w:highlight w:val="cyan"/>
        </w:rPr>
        <w:t>attributed to</w:t>
      </w:r>
      <w:r w:rsidRPr="000C6419">
        <w:rPr>
          <w:rStyle w:val="StyleUnderline"/>
        </w:rPr>
        <w:t xml:space="preserve"> the </w:t>
      </w:r>
      <w:r w:rsidRPr="000C6419">
        <w:rPr>
          <w:rStyle w:val="Emphasis"/>
          <w:highlight w:val="cyan"/>
        </w:rPr>
        <w:t>growth</w:t>
      </w:r>
      <w:r w:rsidRPr="000C6419">
        <w:rPr>
          <w:rStyle w:val="StyleUnderline"/>
          <w:highlight w:val="cyan"/>
        </w:rPr>
        <w:t xml:space="preserve"> in </w:t>
      </w:r>
      <w:r w:rsidRPr="000C6419">
        <w:rPr>
          <w:rStyle w:val="Emphasis"/>
          <w:highlight w:val="cyan"/>
        </w:rPr>
        <w:t>renewables</w:t>
      </w:r>
      <w:r w:rsidRPr="000C6419">
        <w:rPr>
          <w:sz w:val="16"/>
        </w:rPr>
        <w:t>, especially solar.</w:t>
      </w:r>
    </w:p>
    <w:p w14:paraId="06FAF306" w14:textId="77777777" w:rsidR="003878A6" w:rsidRPr="000C6419" w:rsidRDefault="003878A6" w:rsidP="003878A6">
      <w:pPr>
        <w:rPr>
          <w:sz w:val="16"/>
        </w:rPr>
      </w:pPr>
      <w:r w:rsidRPr="000C6419">
        <w:rPr>
          <w:rStyle w:val="StyleUnderline"/>
          <w:highlight w:val="cyan"/>
        </w:rPr>
        <w:t>This</w:t>
      </w:r>
      <w:r w:rsidRPr="000C6419">
        <w:rPr>
          <w:rStyle w:val="StyleUnderline"/>
        </w:rPr>
        <w:t xml:space="preserve"> impending oil "</w:t>
      </w:r>
      <w:r w:rsidRPr="000C6419">
        <w:rPr>
          <w:rStyle w:val="Emphasis"/>
          <w:highlight w:val="cyan"/>
        </w:rPr>
        <w:t>glut</w:t>
      </w:r>
      <w:r w:rsidRPr="000C6419">
        <w:rPr>
          <w:sz w:val="16"/>
        </w:rPr>
        <w:t xml:space="preserve">," as the energy watchdog predicts, </w:t>
      </w:r>
      <w:r w:rsidRPr="000C6419">
        <w:rPr>
          <w:rStyle w:val="StyleUnderline"/>
          <w:highlight w:val="cyan"/>
        </w:rPr>
        <w:t>will come after a peak in</w:t>
      </w:r>
      <w:r w:rsidRPr="000C6419">
        <w:rPr>
          <w:rStyle w:val="StyleUnderline"/>
        </w:rPr>
        <w:t xml:space="preserve"> global oil </w:t>
      </w:r>
      <w:r w:rsidRPr="000C6419">
        <w:rPr>
          <w:rStyle w:val="StyleUnderline"/>
          <w:highlight w:val="cyan"/>
        </w:rPr>
        <w:t>demand in 2029</w:t>
      </w:r>
      <w:r w:rsidRPr="000C6419">
        <w:rPr>
          <w:sz w:val="16"/>
        </w:rPr>
        <w:t>, plateauing at 105.6 million barrels per day.</w:t>
      </w:r>
    </w:p>
    <w:p w14:paraId="6449E0CE" w14:textId="77777777" w:rsidR="003878A6" w:rsidRPr="000C6419" w:rsidRDefault="003878A6" w:rsidP="003878A6">
      <w:pPr>
        <w:rPr>
          <w:sz w:val="16"/>
        </w:rPr>
      </w:pPr>
      <w:r w:rsidRPr="000C6419">
        <w:rPr>
          <w:rStyle w:val="StyleUnderline"/>
        </w:rPr>
        <w:t>With a continued drop in demand</w:t>
      </w:r>
      <w:r w:rsidRPr="000C6419">
        <w:rPr>
          <w:sz w:val="16"/>
        </w:rPr>
        <w:t xml:space="preserve"> in the following year, </w:t>
      </w:r>
      <w:r w:rsidRPr="000C6419">
        <w:rPr>
          <w:rStyle w:val="StyleUnderline"/>
        </w:rPr>
        <w:t xml:space="preserve">the </w:t>
      </w:r>
      <w:r w:rsidRPr="000C6419">
        <w:rPr>
          <w:rStyle w:val="Emphasis"/>
          <w:highlight w:val="cyan"/>
        </w:rPr>
        <w:t>supply</w:t>
      </w:r>
      <w:r w:rsidRPr="000C6419">
        <w:rPr>
          <w:rStyle w:val="StyleUnderline"/>
          <w:highlight w:val="cyan"/>
        </w:rPr>
        <w:t xml:space="preserve"> will </w:t>
      </w:r>
      <w:r w:rsidRPr="000C6419">
        <w:rPr>
          <w:rStyle w:val="Emphasis"/>
          <w:highlight w:val="cyan"/>
        </w:rPr>
        <w:t>overshoot</w:t>
      </w:r>
      <w:r w:rsidRPr="000C6419">
        <w:rPr>
          <w:rStyle w:val="StyleUnderline"/>
        </w:rPr>
        <w:t xml:space="preserve"> that </w:t>
      </w:r>
      <w:r w:rsidRPr="000C6419">
        <w:rPr>
          <w:rStyle w:val="Emphasis"/>
        </w:rPr>
        <w:t>figure</w:t>
      </w:r>
      <w:r w:rsidRPr="000C6419">
        <w:rPr>
          <w:sz w:val="16"/>
        </w:rPr>
        <w:t xml:space="preserve"> by about 8 million barrels per day — </w:t>
      </w:r>
      <w:r w:rsidRPr="000C6419">
        <w:rPr>
          <w:rStyle w:val="StyleUnderline"/>
          <w:highlight w:val="cyan"/>
        </w:rPr>
        <w:t xml:space="preserve">a </w:t>
      </w:r>
      <w:r w:rsidRPr="000C6419">
        <w:rPr>
          <w:rStyle w:val="Emphasis"/>
          <w:highlight w:val="cyan"/>
        </w:rPr>
        <w:t>disparity</w:t>
      </w:r>
      <w:r w:rsidRPr="000C6419">
        <w:rPr>
          <w:rStyle w:val="StyleUnderline"/>
          <w:highlight w:val="cyan"/>
        </w:rPr>
        <w:t xml:space="preserve"> that hasn't been seen </w:t>
      </w:r>
      <w:r w:rsidRPr="000C6419">
        <w:rPr>
          <w:rStyle w:val="Emphasis"/>
          <w:highlight w:val="cyan"/>
        </w:rPr>
        <w:t>since</w:t>
      </w:r>
      <w:r w:rsidRPr="000C6419">
        <w:rPr>
          <w:sz w:val="16"/>
        </w:rPr>
        <w:t xml:space="preserve"> the lockdowns at the height of </w:t>
      </w:r>
      <w:r w:rsidRPr="000C6419">
        <w:rPr>
          <w:rStyle w:val="StyleUnderline"/>
        </w:rPr>
        <w:t xml:space="preserve">the </w:t>
      </w:r>
      <w:r w:rsidRPr="000C6419">
        <w:rPr>
          <w:rStyle w:val="Emphasis"/>
          <w:highlight w:val="cyan"/>
        </w:rPr>
        <w:t>COVID</w:t>
      </w:r>
      <w:r w:rsidRPr="000C6419">
        <w:rPr>
          <w:rStyle w:val="StyleUnderline"/>
        </w:rPr>
        <w:t>-19 pandemic</w:t>
      </w:r>
      <w:r w:rsidRPr="000C6419">
        <w:rPr>
          <w:sz w:val="16"/>
        </w:rPr>
        <w:t>.</w:t>
      </w:r>
    </w:p>
    <w:p w14:paraId="01421E73" w14:textId="77777777" w:rsidR="003878A6" w:rsidRPr="000C6419" w:rsidRDefault="003878A6" w:rsidP="003878A6">
      <w:pPr>
        <w:rPr>
          <w:sz w:val="16"/>
        </w:rPr>
      </w:pPr>
      <w:r w:rsidRPr="000C6419">
        <w:rPr>
          <w:sz w:val="16"/>
        </w:rPr>
        <w:t>"</w:t>
      </w:r>
      <w:r w:rsidRPr="000C6419">
        <w:rPr>
          <w:rStyle w:val="StyleUnderline"/>
        </w:rPr>
        <w:t xml:space="preserve">Such a </w:t>
      </w:r>
      <w:r w:rsidRPr="000C6419">
        <w:rPr>
          <w:rStyle w:val="Emphasis"/>
        </w:rPr>
        <w:t>massive oil production</w:t>
      </w:r>
      <w:r w:rsidRPr="000C6419">
        <w:rPr>
          <w:rStyle w:val="StyleUnderline"/>
        </w:rPr>
        <w:t xml:space="preserve"> buffer could </w:t>
      </w:r>
      <w:r w:rsidRPr="000C6419">
        <w:rPr>
          <w:rStyle w:val="Emphasis"/>
        </w:rPr>
        <w:t>usher</w:t>
      </w:r>
      <w:r w:rsidRPr="000C6419">
        <w:rPr>
          <w:rStyle w:val="StyleUnderline"/>
        </w:rPr>
        <w:t xml:space="preserve"> in a lower </w:t>
      </w:r>
      <w:r w:rsidRPr="000C6419">
        <w:rPr>
          <w:rStyle w:val="Emphasis"/>
        </w:rPr>
        <w:t>oil price environment</w:t>
      </w:r>
      <w:r w:rsidRPr="000C6419">
        <w:rPr>
          <w:rStyle w:val="StyleUnderline"/>
        </w:rPr>
        <w:t xml:space="preserve">, posing </w:t>
      </w:r>
      <w:r w:rsidRPr="000C6419">
        <w:rPr>
          <w:rStyle w:val="Emphasis"/>
        </w:rPr>
        <w:t>tough challenges</w:t>
      </w:r>
      <w:r w:rsidRPr="000C6419">
        <w:rPr>
          <w:rStyle w:val="StyleUnderline"/>
        </w:rPr>
        <w:t xml:space="preserve"> for </w:t>
      </w:r>
      <w:r w:rsidRPr="000C6419">
        <w:rPr>
          <w:rStyle w:val="Emphasis"/>
        </w:rPr>
        <w:t>producers</w:t>
      </w:r>
      <w:r w:rsidRPr="000C6419">
        <w:rPr>
          <w:rStyle w:val="StyleUnderline"/>
        </w:rPr>
        <w:t xml:space="preserve"> in the </w:t>
      </w:r>
      <w:r w:rsidRPr="000C6419">
        <w:rPr>
          <w:rStyle w:val="Emphasis"/>
        </w:rPr>
        <w:t>U.S.</w:t>
      </w:r>
      <w:r w:rsidRPr="000C6419">
        <w:rPr>
          <w:sz w:val="16"/>
        </w:rPr>
        <w:t xml:space="preserve"> shale patch </w:t>
      </w:r>
      <w:r w:rsidRPr="000C6419">
        <w:rPr>
          <w:rStyle w:val="StyleUnderline"/>
        </w:rPr>
        <w:t>and</w:t>
      </w:r>
      <w:r w:rsidRPr="000C6419">
        <w:rPr>
          <w:sz w:val="16"/>
        </w:rPr>
        <w:t xml:space="preserve"> the </w:t>
      </w:r>
      <w:r w:rsidRPr="000C6419">
        <w:rPr>
          <w:rStyle w:val="Emphasis"/>
        </w:rPr>
        <w:t>OPEC+</w:t>
      </w:r>
      <w:r w:rsidRPr="000C6419">
        <w:rPr>
          <w:sz w:val="16"/>
        </w:rPr>
        <w:t xml:space="preserve"> bloc," the IEA said in its annual report, referring to the coalition of the world's leading oil producers that includes Saudi Arabia and the United Arab Emirates.</w:t>
      </w:r>
    </w:p>
    <w:p w14:paraId="6096CC8F" w14:textId="77777777" w:rsidR="003878A6" w:rsidRPr="000C6419" w:rsidRDefault="003878A6" w:rsidP="003878A6">
      <w:pPr>
        <w:rPr>
          <w:sz w:val="16"/>
        </w:rPr>
      </w:pPr>
      <w:r w:rsidRPr="000C6419">
        <w:rPr>
          <w:sz w:val="16"/>
        </w:rPr>
        <w:t>Striking it Poor</w:t>
      </w:r>
    </w:p>
    <w:p w14:paraId="14327F4B" w14:textId="77777777" w:rsidR="003878A6" w:rsidRPr="000C6419" w:rsidRDefault="003878A6" w:rsidP="003878A6">
      <w:pPr>
        <w:rPr>
          <w:sz w:val="16"/>
        </w:rPr>
      </w:pPr>
      <w:r w:rsidRPr="000C6419">
        <w:rPr>
          <w:sz w:val="16"/>
        </w:rPr>
        <w:t xml:space="preserve">In advanced economies, where </w:t>
      </w:r>
      <w:r w:rsidRPr="000C6419">
        <w:rPr>
          <w:rStyle w:val="Emphasis"/>
        </w:rPr>
        <w:t xml:space="preserve">oil </w:t>
      </w:r>
      <w:r w:rsidRPr="000C6419">
        <w:rPr>
          <w:rStyle w:val="Emphasis"/>
          <w:highlight w:val="cyan"/>
        </w:rPr>
        <w:t>demand</w:t>
      </w:r>
      <w:r w:rsidRPr="000C6419">
        <w:rPr>
          <w:rStyle w:val="StyleUnderline"/>
          <w:highlight w:val="cyan"/>
        </w:rPr>
        <w:t xml:space="preserve"> has</w:t>
      </w:r>
      <w:r w:rsidRPr="000C6419">
        <w:rPr>
          <w:rStyle w:val="StyleUnderline"/>
        </w:rPr>
        <w:t xml:space="preserve"> already </w:t>
      </w:r>
      <w:r w:rsidRPr="000C6419">
        <w:rPr>
          <w:rStyle w:val="StyleUnderline"/>
          <w:highlight w:val="cyan"/>
        </w:rPr>
        <w:t xml:space="preserve">been </w:t>
      </w:r>
      <w:r w:rsidRPr="000C6419">
        <w:rPr>
          <w:rStyle w:val="Emphasis"/>
          <w:highlight w:val="cyan"/>
        </w:rPr>
        <w:t>declining</w:t>
      </w:r>
      <w:r w:rsidRPr="000C6419">
        <w:rPr>
          <w:rStyle w:val="StyleUnderline"/>
          <w:highlight w:val="cyan"/>
        </w:rPr>
        <w:t xml:space="preserve"> for </w:t>
      </w:r>
      <w:r w:rsidRPr="000C6419">
        <w:rPr>
          <w:rStyle w:val="Emphasis"/>
          <w:highlight w:val="cyan"/>
        </w:rPr>
        <w:t>decades</w:t>
      </w:r>
      <w:r w:rsidRPr="000C6419">
        <w:rPr>
          <w:sz w:val="16"/>
        </w:rPr>
        <w:t>, the IEA estimates that it's set to further fall from 45.7 million barrels per day in 2023 to 42.7 million by 2030.</w:t>
      </w:r>
    </w:p>
    <w:p w14:paraId="704A0A0E" w14:textId="77777777" w:rsidR="003878A6" w:rsidRPr="000C6419" w:rsidRDefault="003878A6" w:rsidP="003878A6">
      <w:pPr>
        <w:rPr>
          <w:sz w:val="16"/>
        </w:rPr>
      </w:pPr>
      <w:r w:rsidRPr="000C6419">
        <w:rPr>
          <w:sz w:val="16"/>
        </w:rPr>
        <w:t xml:space="preserve">On the opposite side of that equation, </w:t>
      </w:r>
      <w:r w:rsidRPr="000C6419">
        <w:rPr>
          <w:rStyle w:val="StyleUnderline"/>
          <w:highlight w:val="cyan"/>
        </w:rPr>
        <w:t>producers</w:t>
      </w:r>
      <w:r w:rsidRPr="000C6419">
        <w:rPr>
          <w:rStyle w:val="StyleUnderline"/>
        </w:rPr>
        <w:t xml:space="preserve"> such as the </w:t>
      </w:r>
      <w:r w:rsidRPr="000C6419">
        <w:rPr>
          <w:rStyle w:val="Emphasis"/>
        </w:rPr>
        <w:t>US</w:t>
      </w:r>
      <w:r w:rsidRPr="000C6419">
        <w:rPr>
          <w:rStyle w:val="StyleUnderline"/>
        </w:rPr>
        <w:t xml:space="preserve"> and </w:t>
      </w:r>
      <w:r w:rsidRPr="000C6419">
        <w:rPr>
          <w:rStyle w:val="Emphasis"/>
        </w:rPr>
        <w:t>OPEC+</w:t>
      </w:r>
      <w:r w:rsidRPr="000C6419">
        <w:rPr>
          <w:rStyle w:val="StyleUnderline"/>
        </w:rPr>
        <w:t xml:space="preserve"> members </w:t>
      </w:r>
      <w:r w:rsidRPr="000C6419">
        <w:rPr>
          <w:rStyle w:val="StyleUnderline"/>
          <w:highlight w:val="cyan"/>
        </w:rPr>
        <w:t>have</w:t>
      </w:r>
      <w:r w:rsidRPr="000C6419">
        <w:rPr>
          <w:rStyle w:val="StyleUnderline"/>
        </w:rPr>
        <w:t xml:space="preserve"> only </w:t>
      </w:r>
      <w:r w:rsidRPr="000C6419">
        <w:rPr>
          <w:rStyle w:val="Emphasis"/>
          <w:highlight w:val="cyan"/>
        </w:rPr>
        <w:t>ramped</w:t>
      </w:r>
      <w:r w:rsidRPr="000C6419">
        <w:rPr>
          <w:rStyle w:val="StyleUnderline"/>
          <w:highlight w:val="cyan"/>
        </w:rPr>
        <w:t xml:space="preserve"> up </w:t>
      </w:r>
      <w:r w:rsidRPr="000C6419">
        <w:rPr>
          <w:rStyle w:val="Emphasis"/>
          <w:highlight w:val="cyan"/>
        </w:rPr>
        <w:t>investments</w:t>
      </w:r>
      <w:r w:rsidRPr="000C6419">
        <w:rPr>
          <w:rStyle w:val="StyleUnderline"/>
        </w:rPr>
        <w:t xml:space="preserve"> in </w:t>
      </w:r>
      <w:r w:rsidRPr="000C6419">
        <w:rPr>
          <w:rStyle w:val="Emphasis"/>
        </w:rPr>
        <w:t>oil</w:t>
      </w:r>
      <w:r w:rsidRPr="000C6419">
        <w:rPr>
          <w:rStyle w:val="StyleUnderline"/>
        </w:rPr>
        <w:t xml:space="preserve">, and their </w:t>
      </w:r>
      <w:r w:rsidRPr="000C6419">
        <w:rPr>
          <w:rStyle w:val="Emphasis"/>
        </w:rPr>
        <w:t>contributions</w:t>
      </w:r>
      <w:r w:rsidRPr="000C6419">
        <w:rPr>
          <w:rStyle w:val="StyleUnderline"/>
        </w:rPr>
        <w:t xml:space="preserve"> are expected to drive production upwards </w:t>
      </w:r>
      <w:r w:rsidRPr="000C6419">
        <w:rPr>
          <w:sz w:val="16"/>
        </w:rPr>
        <w:t>with China and India, both hugely expanding economies with massive populations and a growing number of drivers, as the biggest customers.</w:t>
      </w:r>
    </w:p>
    <w:p w14:paraId="6370A28F" w14:textId="77777777" w:rsidR="003878A6" w:rsidRPr="000C6419" w:rsidRDefault="003878A6" w:rsidP="003878A6">
      <w:pPr>
        <w:rPr>
          <w:rStyle w:val="StyleUnderline"/>
        </w:rPr>
      </w:pPr>
      <w:r w:rsidRPr="000C6419">
        <w:rPr>
          <w:rStyle w:val="StyleUnderline"/>
        </w:rPr>
        <w:t xml:space="preserve">But </w:t>
      </w:r>
      <w:r w:rsidRPr="000C6419">
        <w:rPr>
          <w:rStyle w:val="StyleUnderline"/>
          <w:highlight w:val="cyan"/>
        </w:rPr>
        <w:t>China's</w:t>
      </w:r>
      <w:r w:rsidRPr="000C6419">
        <w:rPr>
          <w:rStyle w:val="StyleUnderline"/>
        </w:rPr>
        <w:t xml:space="preserve"> </w:t>
      </w:r>
      <w:r w:rsidRPr="000C6419">
        <w:rPr>
          <w:rStyle w:val="Emphasis"/>
        </w:rPr>
        <w:t xml:space="preserve">economic </w:t>
      </w:r>
      <w:r w:rsidRPr="000C6419">
        <w:rPr>
          <w:rStyle w:val="Emphasis"/>
          <w:highlight w:val="cyan"/>
        </w:rPr>
        <w:t>growth</w:t>
      </w:r>
      <w:r w:rsidRPr="000C6419">
        <w:rPr>
          <w:rStyle w:val="StyleUnderline"/>
        </w:rPr>
        <w:t xml:space="preserve">, which has </w:t>
      </w:r>
      <w:r w:rsidRPr="000C6419">
        <w:rPr>
          <w:rStyle w:val="Emphasis"/>
          <w:highlight w:val="cyan"/>
        </w:rPr>
        <w:t>accounted</w:t>
      </w:r>
      <w:r w:rsidRPr="000C6419">
        <w:rPr>
          <w:rStyle w:val="StyleUnderline"/>
          <w:highlight w:val="cyan"/>
        </w:rPr>
        <w:t xml:space="preserve"> for</w:t>
      </w:r>
      <w:r w:rsidRPr="000C6419">
        <w:rPr>
          <w:rStyle w:val="StyleUnderline"/>
        </w:rPr>
        <w:t xml:space="preserve"> around </w:t>
      </w:r>
      <w:r w:rsidRPr="000C6419">
        <w:rPr>
          <w:rStyle w:val="Emphasis"/>
          <w:highlight w:val="cyan"/>
        </w:rPr>
        <w:t>60 percent</w:t>
      </w:r>
      <w:r w:rsidRPr="000C6419">
        <w:rPr>
          <w:rStyle w:val="StyleUnderline"/>
          <w:highlight w:val="cyan"/>
        </w:rPr>
        <w:t xml:space="preserve"> of</w:t>
      </w:r>
      <w:r w:rsidRPr="000C6419">
        <w:rPr>
          <w:rStyle w:val="StyleUnderline"/>
        </w:rPr>
        <w:t xml:space="preserve"> the </w:t>
      </w:r>
      <w:r w:rsidRPr="000C6419">
        <w:rPr>
          <w:rStyle w:val="Emphasis"/>
        </w:rPr>
        <w:t>uptick</w:t>
      </w:r>
      <w:r w:rsidRPr="000C6419">
        <w:rPr>
          <w:rStyle w:val="StyleUnderline"/>
        </w:rPr>
        <w:t xml:space="preserve"> in global </w:t>
      </w:r>
      <w:r w:rsidRPr="000C6419">
        <w:rPr>
          <w:rStyle w:val="Emphasis"/>
        </w:rPr>
        <w:t xml:space="preserve">oil </w:t>
      </w:r>
      <w:r w:rsidRPr="000C6419">
        <w:rPr>
          <w:rStyle w:val="Emphasis"/>
          <w:highlight w:val="cyan"/>
        </w:rPr>
        <w:t>demand</w:t>
      </w:r>
      <w:r w:rsidRPr="000C6419">
        <w:rPr>
          <w:sz w:val="16"/>
        </w:rPr>
        <w:t xml:space="preserve"> for the past decade, the IEA said, </w:t>
      </w:r>
      <w:r w:rsidRPr="000C6419">
        <w:rPr>
          <w:rStyle w:val="StyleUnderline"/>
        </w:rPr>
        <w:t xml:space="preserve">is </w:t>
      </w:r>
      <w:r w:rsidRPr="000C6419">
        <w:rPr>
          <w:rStyle w:val="StyleUnderline"/>
          <w:highlight w:val="cyan"/>
        </w:rPr>
        <w:t xml:space="preserve">expected to </w:t>
      </w:r>
      <w:r w:rsidRPr="000C6419">
        <w:rPr>
          <w:rStyle w:val="Emphasis"/>
          <w:highlight w:val="cyan"/>
        </w:rPr>
        <w:t>slow</w:t>
      </w:r>
      <w:r w:rsidRPr="000C6419">
        <w:rPr>
          <w:rStyle w:val="StyleUnderline"/>
        </w:rPr>
        <w:t xml:space="preserve"> in the </w:t>
      </w:r>
      <w:r w:rsidRPr="000C6419">
        <w:rPr>
          <w:rStyle w:val="Emphasis"/>
        </w:rPr>
        <w:t>coming years</w:t>
      </w:r>
      <w:r w:rsidRPr="000C6419">
        <w:rPr>
          <w:rStyle w:val="StyleUnderline"/>
        </w:rPr>
        <w:t>, and with it its appetite for oil.</w:t>
      </w:r>
    </w:p>
    <w:p w14:paraId="7319424E" w14:textId="77777777" w:rsidR="003878A6" w:rsidRPr="000C6419" w:rsidRDefault="003878A6" w:rsidP="003878A6">
      <w:pPr>
        <w:rPr>
          <w:sz w:val="16"/>
        </w:rPr>
      </w:pPr>
      <w:r w:rsidRPr="000C6419">
        <w:rPr>
          <w:sz w:val="16"/>
        </w:rPr>
        <w:t xml:space="preserve">Furthermore, the IEA sounds very optimistic about the impact renewables will have. A greater adoption of electric vehicles — of which China is the world's leading manufacturer — plus a bump in </w:t>
      </w:r>
      <w:r w:rsidRPr="000C6419">
        <w:rPr>
          <w:rStyle w:val="Emphasis"/>
          <w:highlight w:val="cyan"/>
        </w:rPr>
        <w:t>solar</w:t>
      </w:r>
      <w:r w:rsidRPr="000C6419">
        <w:rPr>
          <w:rStyle w:val="Emphasis"/>
        </w:rPr>
        <w:t xml:space="preserve"> energy</w:t>
      </w:r>
      <w:r w:rsidRPr="000C6419">
        <w:rPr>
          <w:rStyle w:val="StyleUnderline"/>
        </w:rPr>
        <w:t xml:space="preserve"> </w:t>
      </w:r>
      <w:r w:rsidRPr="000C6419">
        <w:rPr>
          <w:rStyle w:val="StyleUnderline"/>
          <w:highlight w:val="cyan"/>
        </w:rPr>
        <w:t>will be the</w:t>
      </w:r>
      <w:r w:rsidRPr="000C6419">
        <w:rPr>
          <w:rStyle w:val="StyleUnderline"/>
        </w:rPr>
        <w:t xml:space="preserve"> </w:t>
      </w:r>
      <w:r w:rsidRPr="000C6419">
        <w:rPr>
          <w:rStyle w:val="Emphasis"/>
        </w:rPr>
        <w:t xml:space="preserve">biggest </w:t>
      </w:r>
      <w:r w:rsidRPr="000C6419">
        <w:rPr>
          <w:rStyle w:val="Emphasis"/>
          <w:highlight w:val="cyan"/>
        </w:rPr>
        <w:t>difference</w:t>
      </w:r>
      <w:r w:rsidRPr="000C6419">
        <w:rPr>
          <w:rStyle w:val="StyleUnderline"/>
        </w:rPr>
        <w:t xml:space="preserve"> makers</w:t>
      </w:r>
      <w:r w:rsidRPr="000C6419">
        <w:rPr>
          <w:sz w:val="16"/>
        </w:rPr>
        <w:t>, more so than other forms of clean energy technology.</w:t>
      </w:r>
    </w:p>
    <w:p w14:paraId="2B119BEE" w14:textId="77777777" w:rsidR="003878A6" w:rsidRPr="000C6419" w:rsidRDefault="003878A6" w:rsidP="003878A6">
      <w:pPr>
        <w:rPr>
          <w:sz w:val="16"/>
        </w:rPr>
      </w:pPr>
      <w:r w:rsidRPr="000C6419">
        <w:rPr>
          <w:rStyle w:val="StyleUnderline"/>
        </w:rPr>
        <w:t xml:space="preserve">And we may already be seeing </w:t>
      </w:r>
      <w:r w:rsidRPr="000C6419">
        <w:rPr>
          <w:rStyle w:val="Emphasis"/>
        </w:rPr>
        <w:t>signs</w:t>
      </w:r>
      <w:r w:rsidRPr="000C6419">
        <w:rPr>
          <w:rStyle w:val="StyleUnderline"/>
        </w:rPr>
        <w:t xml:space="preserve"> of that right now, with </w:t>
      </w:r>
      <w:r w:rsidRPr="000C6419">
        <w:rPr>
          <w:rStyle w:val="Emphasis"/>
        </w:rPr>
        <w:t>solar</w:t>
      </w:r>
      <w:r w:rsidRPr="000C6419">
        <w:rPr>
          <w:rStyle w:val="StyleUnderline"/>
        </w:rPr>
        <w:t xml:space="preserve"> </w:t>
      </w:r>
      <w:r w:rsidRPr="000C6419">
        <w:rPr>
          <w:rStyle w:val="StyleUnderline"/>
          <w:highlight w:val="cyan"/>
        </w:rPr>
        <w:t xml:space="preserve">proving so </w:t>
      </w:r>
      <w:r w:rsidRPr="000C6419">
        <w:rPr>
          <w:rStyle w:val="Emphasis"/>
          <w:highlight w:val="cyan"/>
        </w:rPr>
        <w:t>efficient</w:t>
      </w:r>
      <w:r w:rsidRPr="000C6419">
        <w:rPr>
          <w:rStyle w:val="StyleUnderline"/>
        </w:rPr>
        <w:t xml:space="preserve"> at times that </w:t>
      </w:r>
      <w:r w:rsidRPr="000C6419">
        <w:rPr>
          <w:rStyle w:val="Emphasis"/>
          <w:highlight w:val="cyan"/>
        </w:rPr>
        <w:t>prices</w:t>
      </w:r>
      <w:r w:rsidRPr="000C6419">
        <w:rPr>
          <w:rStyle w:val="StyleUnderline"/>
          <w:highlight w:val="cyan"/>
        </w:rPr>
        <w:t xml:space="preserve"> are</w:t>
      </w:r>
      <w:r w:rsidRPr="000C6419">
        <w:rPr>
          <w:rStyle w:val="StyleUnderline"/>
        </w:rPr>
        <w:t xml:space="preserve"> </w:t>
      </w:r>
      <w:r w:rsidRPr="000C6419">
        <w:rPr>
          <w:rStyle w:val="Emphasis"/>
        </w:rPr>
        <w:t>dipping</w:t>
      </w:r>
      <w:r w:rsidRPr="000C6419">
        <w:rPr>
          <w:rStyle w:val="StyleUnderline"/>
        </w:rPr>
        <w:t xml:space="preserve"> into the </w:t>
      </w:r>
      <w:r w:rsidRPr="000C6419">
        <w:rPr>
          <w:rStyle w:val="Emphasis"/>
          <w:highlight w:val="cyan"/>
        </w:rPr>
        <w:t>negative</w:t>
      </w:r>
      <w:r w:rsidRPr="000C6419">
        <w:rPr>
          <w:rStyle w:val="StyleUnderline"/>
        </w:rPr>
        <w:t xml:space="preserve"> in </w:t>
      </w:r>
      <w:r w:rsidRPr="000C6419">
        <w:rPr>
          <w:rStyle w:val="Emphasis"/>
        </w:rPr>
        <w:t>certain markets</w:t>
      </w:r>
      <w:r w:rsidRPr="000C6419">
        <w:rPr>
          <w:sz w:val="16"/>
        </w:rPr>
        <w:t xml:space="preserve">. On the other hand, EV adoption seems less like a sure thing right now than it did a few years ago as sales falter. And </w:t>
      </w:r>
      <w:proofErr w:type="gramStart"/>
      <w:r w:rsidRPr="000C6419">
        <w:rPr>
          <w:sz w:val="16"/>
        </w:rPr>
        <w:t>so</w:t>
      </w:r>
      <w:proofErr w:type="gramEnd"/>
      <w:r w:rsidRPr="000C6419">
        <w:rPr>
          <w:sz w:val="16"/>
        </w:rPr>
        <w:t xml:space="preserve"> the future remains a slick thing to grasp — though hopefully not oil slick.</w:t>
      </w:r>
    </w:p>
    <w:p w14:paraId="54893C17" w14:textId="77777777" w:rsidR="003B7D38" w:rsidRPr="004903EC" w:rsidRDefault="003B7D38" w:rsidP="0077038C"/>
    <w:p w14:paraId="766702C8" w14:textId="17D2AC17" w:rsidR="0077038C" w:rsidRDefault="00211047" w:rsidP="000303BB">
      <w:pPr>
        <w:pStyle w:val="Heading3"/>
      </w:pPr>
      <w:r>
        <w:t xml:space="preserve">NU – Price </w:t>
      </w:r>
      <w:r w:rsidR="000303BB">
        <w:t>Drops Inevitable</w:t>
      </w:r>
    </w:p>
    <w:p w14:paraId="63949AB4" w14:textId="77777777" w:rsidR="000303BB" w:rsidRPr="00E6369B" w:rsidRDefault="000303BB" w:rsidP="000303BB">
      <w:pPr>
        <w:pStyle w:val="Heading4"/>
      </w:pPr>
      <w:r>
        <w:t xml:space="preserve">The EIA forecasts </w:t>
      </w:r>
      <w:r>
        <w:rPr>
          <w:u w:val="single"/>
        </w:rPr>
        <w:t>significant oil price drops</w:t>
      </w:r>
      <w:r>
        <w:t xml:space="preserve"> because of </w:t>
      </w:r>
      <w:r>
        <w:rPr>
          <w:u w:val="single"/>
        </w:rPr>
        <w:t>existing</w:t>
      </w:r>
      <w:r>
        <w:t xml:space="preserve"> drilling. </w:t>
      </w:r>
    </w:p>
    <w:p w14:paraId="56FFD99C" w14:textId="77777777" w:rsidR="000303BB" w:rsidRDefault="000303BB" w:rsidP="000303BB">
      <w:r>
        <w:rPr>
          <w:rStyle w:val="Style13ptBold"/>
        </w:rPr>
        <w:t xml:space="preserve">EIA 25 </w:t>
      </w:r>
      <w:r w:rsidRPr="00E6369B">
        <w:t>[</w:t>
      </w:r>
      <w:r>
        <w:t>US Energy Information Administration</w:t>
      </w:r>
      <w:r w:rsidRPr="00E6369B">
        <w:t xml:space="preserve">; statistical agency of the Department of Energy. It provides policy-independent data, forecasts, and analyses to promote sound policy making, efficient markets, and public understanding regarding energy, and its interaction with the economy and the environment; 1-21-2025; EIA forecasts lower oil price in 2025 amid significant market uncertainties; No Publication; https://www.eia.gov/todayinenergy/detail.php?id=64305&amp;utm_source=chatgpt.com; Accessed 7-14-2025] HS </w:t>
      </w:r>
      <w:r w:rsidRPr="00E6369B">
        <w:rPr>
          <w:rFonts w:ascii="Microsoft YaHei" w:eastAsia="Microsoft YaHei" w:hAnsi="Microsoft YaHei" w:cs="Microsoft YaHei" w:hint="eastAsia"/>
        </w:rPr>
        <w:t>宋</w:t>
      </w:r>
    </w:p>
    <w:p w14:paraId="304C16EE" w14:textId="77777777" w:rsidR="000303BB" w:rsidRPr="00E6369B" w:rsidRDefault="000303BB" w:rsidP="000303BB">
      <w:pPr>
        <w:rPr>
          <w:sz w:val="16"/>
        </w:rPr>
      </w:pPr>
      <w:r w:rsidRPr="00B97564">
        <w:rPr>
          <w:rStyle w:val="StyleUnderline"/>
          <w:highlight w:val="cyan"/>
        </w:rPr>
        <w:t>We</w:t>
      </w:r>
      <w:r w:rsidRPr="00E6369B">
        <w:rPr>
          <w:rStyle w:val="StyleUnderline"/>
        </w:rPr>
        <w:t xml:space="preserve"> </w:t>
      </w:r>
      <w:r w:rsidRPr="00B97564">
        <w:rPr>
          <w:rStyle w:val="StyleUnderline"/>
          <w:highlight w:val="cyan"/>
        </w:rPr>
        <w:t>forecast</w:t>
      </w:r>
      <w:r w:rsidRPr="00E6369B">
        <w:rPr>
          <w:rStyle w:val="StyleUnderline"/>
        </w:rPr>
        <w:t xml:space="preserve"> benchmark </w:t>
      </w:r>
      <w:r w:rsidRPr="00B97564">
        <w:rPr>
          <w:rStyle w:val="StyleUnderline"/>
          <w:highlight w:val="cyan"/>
        </w:rPr>
        <w:t xml:space="preserve">Brent </w:t>
      </w:r>
      <w:r w:rsidRPr="00B97564">
        <w:rPr>
          <w:rStyle w:val="Emphasis"/>
          <w:highlight w:val="cyan"/>
        </w:rPr>
        <w:t>crude oil prices</w:t>
      </w:r>
      <w:r w:rsidRPr="00E6369B">
        <w:rPr>
          <w:rStyle w:val="StyleUnderline"/>
        </w:rPr>
        <w:t xml:space="preserve"> will </w:t>
      </w:r>
      <w:r w:rsidRPr="00B97564">
        <w:rPr>
          <w:rStyle w:val="StyleUnderline"/>
          <w:highlight w:val="cyan"/>
        </w:rPr>
        <w:t>fall</w:t>
      </w:r>
      <w:r w:rsidRPr="00E6369B">
        <w:rPr>
          <w:rStyle w:val="StyleUnderline"/>
        </w:rPr>
        <w:t xml:space="preserve"> from an average of $81 per barrel (b) in 2024 </w:t>
      </w:r>
      <w:r w:rsidRPr="00B97564">
        <w:rPr>
          <w:rStyle w:val="StyleUnderline"/>
          <w:highlight w:val="cyan"/>
        </w:rPr>
        <w:t>to</w:t>
      </w:r>
      <w:r w:rsidRPr="00E6369B">
        <w:rPr>
          <w:rStyle w:val="StyleUnderline"/>
        </w:rPr>
        <w:t xml:space="preserve"> $74/b in 2025 and </w:t>
      </w:r>
      <w:r w:rsidRPr="00B97564">
        <w:rPr>
          <w:rStyle w:val="StyleUnderline"/>
          <w:highlight w:val="cyan"/>
        </w:rPr>
        <w:t>$66/b in 2026</w:t>
      </w:r>
      <w:r w:rsidRPr="00E6369B">
        <w:rPr>
          <w:rStyle w:val="StyleUnderline"/>
        </w:rPr>
        <w:t xml:space="preserve">, </w:t>
      </w:r>
      <w:r w:rsidRPr="00B97564">
        <w:rPr>
          <w:rStyle w:val="StyleUnderline"/>
          <w:highlight w:val="cyan"/>
        </w:rPr>
        <w:t>as</w:t>
      </w:r>
      <w:r w:rsidRPr="00E6369B">
        <w:rPr>
          <w:rStyle w:val="StyleUnderline"/>
        </w:rPr>
        <w:t xml:space="preserve"> </w:t>
      </w:r>
      <w:r w:rsidRPr="00B97564">
        <w:rPr>
          <w:rStyle w:val="StyleUnderline"/>
          <w:highlight w:val="cyan"/>
        </w:rPr>
        <w:t>strong global growth in production</w:t>
      </w:r>
      <w:r w:rsidRPr="00E6369B">
        <w:rPr>
          <w:rStyle w:val="StyleUnderline"/>
        </w:rPr>
        <w:t xml:space="preserve"> of petroleum and other liquids </w:t>
      </w:r>
      <w:r w:rsidRPr="00B97564">
        <w:rPr>
          <w:rStyle w:val="StyleUnderline"/>
          <w:highlight w:val="cyan"/>
        </w:rPr>
        <w:t>and</w:t>
      </w:r>
      <w:r w:rsidRPr="00E6369B">
        <w:rPr>
          <w:rStyle w:val="StyleUnderline"/>
        </w:rPr>
        <w:t xml:space="preserve"> </w:t>
      </w:r>
      <w:r w:rsidRPr="00B97564">
        <w:rPr>
          <w:rStyle w:val="StyleUnderline"/>
          <w:highlight w:val="cyan"/>
        </w:rPr>
        <w:t>slower demand growth</w:t>
      </w:r>
      <w:r w:rsidRPr="00E6369B">
        <w:rPr>
          <w:rStyle w:val="StyleUnderline"/>
        </w:rPr>
        <w:t xml:space="preserve"> </w:t>
      </w:r>
      <w:r w:rsidRPr="00B97564">
        <w:rPr>
          <w:rStyle w:val="StyleUnderline"/>
          <w:highlight w:val="cyan"/>
        </w:rPr>
        <w:t xml:space="preserve">put </w:t>
      </w:r>
      <w:r w:rsidRPr="00B97564">
        <w:rPr>
          <w:rStyle w:val="Emphasis"/>
          <w:highlight w:val="cyan"/>
        </w:rPr>
        <w:t>downward pressure</w:t>
      </w:r>
      <w:r w:rsidRPr="00B97564">
        <w:rPr>
          <w:rStyle w:val="StyleUnderline"/>
          <w:highlight w:val="cyan"/>
        </w:rPr>
        <w:t xml:space="preserve"> on prices</w:t>
      </w:r>
      <w:r w:rsidRPr="00E6369B">
        <w:rPr>
          <w:rStyle w:val="StyleUnderline"/>
        </w:rPr>
        <w:t xml:space="preserve"> and help offset heightened geopolitical risks and voluntary production restraint from OPEC+ members.</w:t>
      </w:r>
      <w:r w:rsidRPr="00E6369B">
        <w:rPr>
          <w:sz w:val="16"/>
        </w:rPr>
        <w:t xml:space="preserve"> This forecast was completed before the United States issued additional sanctions targeting Russia’s oil sector on January 10, which have the potential to reduce Russia’s oil exports to the global market.</w:t>
      </w:r>
    </w:p>
    <w:p w14:paraId="72187975" w14:textId="77777777" w:rsidR="000303BB" w:rsidRPr="00E6369B" w:rsidRDefault="000303BB" w:rsidP="000303BB">
      <w:pPr>
        <w:rPr>
          <w:sz w:val="16"/>
        </w:rPr>
      </w:pPr>
      <w:r w:rsidRPr="00E6369B">
        <w:rPr>
          <w:rStyle w:val="StyleUnderline"/>
        </w:rPr>
        <w:t xml:space="preserve">We forecast prices will fall to an average of $66/b in 2026 mainly because of </w:t>
      </w:r>
      <w:r w:rsidRPr="00B97564">
        <w:rPr>
          <w:rStyle w:val="Emphasis"/>
          <w:highlight w:val="cyan"/>
        </w:rPr>
        <w:t>growing production</w:t>
      </w:r>
      <w:r w:rsidRPr="00B97564">
        <w:rPr>
          <w:rStyle w:val="StyleUnderline"/>
          <w:highlight w:val="cyan"/>
        </w:rPr>
        <w:t xml:space="preserve"> in</w:t>
      </w:r>
      <w:r w:rsidRPr="00E6369B">
        <w:rPr>
          <w:rStyle w:val="StyleUnderline"/>
        </w:rPr>
        <w:t xml:space="preserve"> </w:t>
      </w:r>
      <w:r w:rsidRPr="00B97564">
        <w:rPr>
          <w:rStyle w:val="StyleUnderline"/>
          <w:highlight w:val="cyan"/>
        </w:rPr>
        <w:t>countries</w:t>
      </w:r>
      <w:r w:rsidRPr="00E6369B">
        <w:rPr>
          <w:rStyle w:val="StyleUnderline"/>
        </w:rPr>
        <w:t xml:space="preserve"> outside OPEC+ </w:t>
      </w:r>
      <w:r w:rsidRPr="00B97564">
        <w:rPr>
          <w:rStyle w:val="StyleUnderline"/>
          <w:highlight w:val="cyan"/>
        </w:rPr>
        <w:t>and demand growth</w:t>
      </w:r>
      <w:r w:rsidRPr="00E6369B">
        <w:rPr>
          <w:rStyle w:val="StyleUnderline"/>
        </w:rPr>
        <w:t xml:space="preserve"> that is </w:t>
      </w:r>
      <w:r w:rsidRPr="00B97564">
        <w:rPr>
          <w:rStyle w:val="StyleUnderline"/>
          <w:highlight w:val="cyan"/>
        </w:rPr>
        <w:t>less than</w:t>
      </w:r>
      <w:r w:rsidRPr="00E6369B">
        <w:rPr>
          <w:rStyle w:val="StyleUnderline"/>
        </w:rPr>
        <w:t xml:space="preserve"> the </w:t>
      </w:r>
      <w:r w:rsidRPr="00B97564">
        <w:rPr>
          <w:rStyle w:val="StyleUnderline"/>
          <w:highlight w:val="cyan"/>
        </w:rPr>
        <w:t>pre-pandemic average</w:t>
      </w:r>
      <w:r w:rsidRPr="00E6369B">
        <w:rPr>
          <w:rStyle w:val="StyleUnderline"/>
        </w:rPr>
        <w:t xml:space="preserve">. These factors </w:t>
      </w:r>
      <w:r w:rsidRPr="00B97564">
        <w:rPr>
          <w:rStyle w:val="Emphasis"/>
          <w:highlight w:val="cyan"/>
        </w:rPr>
        <w:t>reduce</w:t>
      </w:r>
      <w:r w:rsidRPr="00E6369B">
        <w:rPr>
          <w:rStyle w:val="StyleUnderline"/>
        </w:rPr>
        <w:t xml:space="preserve"> forecast </w:t>
      </w:r>
      <w:r w:rsidRPr="00B97564">
        <w:rPr>
          <w:rStyle w:val="StyleUnderline"/>
          <w:highlight w:val="cyan"/>
        </w:rPr>
        <w:t>oil prices</w:t>
      </w:r>
      <w:r w:rsidRPr="00E6369B">
        <w:rPr>
          <w:rStyle w:val="StyleUnderline"/>
        </w:rPr>
        <w:t xml:space="preserve"> because production outpaces consumption, increasing global </w:t>
      </w:r>
      <w:r w:rsidRPr="00E6369B">
        <w:rPr>
          <w:rStyle w:val="Emphasis"/>
        </w:rPr>
        <w:t>oil inventories</w:t>
      </w:r>
      <w:r w:rsidRPr="00E6369B">
        <w:rPr>
          <w:rStyle w:val="StyleUnderline"/>
        </w:rPr>
        <w:t>.</w:t>
      </w:r>
      <w:r w:rsidRPr="00E6369B">
        <w:rPr>
          <w:sz w:val="16"/>
        </w:rPr>
        <w:t xml:space="preserve"> We expect OPEC+ members to continue to restrain production in 2025 and 2026 to prevent prices from falling further.</w:t>
      </w:r>
    </w:p>
    <w:p w14:paraId="2FF864E8" w14:textId="77777777" w:rsidR="000303BB" w:rsidRPr="00E6369B" w:rsidRDefault="000303BB" w:rsidP="000303BB">
      <w:pPr>
        <w:rPr>
          <w:sz w:val="16"/>
        </w:rPr>
      </w:pPr>
      <w:r w:rsidRPr="00E6369B">
        <w:rPr>
          <w:sz w:val="16"/>
        </w:rPr>
        <w:t>Ultimately, we expect lower prices will reduce drilling activity and investment in U.S. production of crude oil and other liquids, leading to a small increase in production in 2026.</w:t>
      </w:r>
    </w:p>
    <w:p w14:paraId="6743E53B" w14:textId="77777777" w:rsidR="000303BB" w:rsidRDefault="000303BB" w:rsidP="000303BB">
      <w:pPr>
        <w:rPr>
          <w:sz w:val="16"/>
        </w:rPr>
      </w:pPr>
      <w:r w:rsidRPr="00E6369B">
        <w:rPr>
          <w:sz w:val="16"/>
        </w:rPr>
        <w:t>Significant uncertainty remains in all aspects of oil supply and demand, which will influence oil prices given any differences compared with our forecast. OPEC+ members might change their policies as they face the prospect of ceding further market share to countries outside of the group. U.S. crude oil and other liquids production has been highly sensitive to changes in crude oil prices, and a small difference in prices with our forecast would alter the growth or decline of U.S. production. Lastly, we forecast relatively slow growth in global oil consumption, but changes in economic growth rates and other systemic changes could significantly alter the trajectory compared with our forecast.</w:t>
      </w:r>
    </w:p>
    <w:p w14:paraId="76E8FF3C" w14:textId="77777777" w:rsidR="000303BB" w:rsidRPr="000303BB" w:rsidRDefault="000303BB" w:rsidP="000303BB"/>
    <w:p w14:paraId="6CA4750B" w14:textId="5C644CFE" w:rsidR="003878A6" w:rsidRDefault="00211047" w:rsidP="003878A6">
      <w:pPr>
        <w:pStyle w:val="Heading3"/>
      </w:pPr>
      <w:r>
        <w:t xml:space="preserve">NU – </w:t>
      </w:r>
      <w:r w:rsidR="003878A6">
        <w:t>Prices Rebound</w:t>
      </w:r>
    </w:p>
    <w:p w14:paraId="7C2B2027" w14:textId="77777777" w:rsidR="003878A6" w:rsidRPr="000303BB" w:rsidRDefault="003878A6" w:rsidP="003878A6">
      <w:pPr>
        <w:pStyle w:val="Heading4"/>
      </w:pPr>
      <w:r w:rsidRPr="000303BB">
        <w:t xml:space="preserve">Rising conflicts in the middle causes higher oil prices. </w:t>
      </w:r>
    </w:p>
    <w:p w14:paraId="1D7D6D6F" w14:textId="77777777" w:rsidR="003878A6" w:rsidRDefault="003878A6" w:rsidP="003878A6">
      <w:pPr>
        <w:spacing w:after="0" w:line="240" w:lineRule="auto"/>
        <w:rPr>
          <w:rFonts w:asciiTheme="minorHAnsi" w:eastAsia="Times New Roman" w:hAnsiTheme="minorHAnsi" w:cstheme="minorHAnsi"/>
        </w:rPr>
      </w:pPr>
      <w:r w:rsidRPr="000303BB">
        <w:rPr>
          <w:rStyle w:val="Style13ptBold"/>
        </w:rPr>
        <w:t>Porter 23</w:t>
      </w:r>
      <w:r>
        <w:rPr>
          <w:rFonts w:asciiTheme="minorHAnsi" w:eastAsia="Times New Roman" w:hAnsiTheme="minorHAnsi" w:cstheme="minorHAnsi"/>
          <w:b/>
          <w:bCs/>
        </w:rPr>
        <w:t xml:space="preserve"> </w:t>
      </w:r>
      <w:r>
        <w:rPr>
          <w:rFonts w:asciiTheme="minorHAnsi" w:eastAsia="Times New Roman" w:hAnsiTheme="minorHAnsi" w:cstheme="minorHAnsi"/>
          <w:sz w:val="16"/>
          <w:szCs w:val="16"/>
        </w:rPr>
        <w:t xml:space="preserve">[Kathryn Porter, </w:t>
      </w:r>
      <w:r>
        <w:rPr>
          <w:rFonts w:asciiTheme="minorHAnsi" w:hAnsiTheme="minorHAnsi" w:cstheme="minorHAnsi"/>
          <w:color w:val="333333"/>
          <w:sz w:val="16"/>
          <w:szCs w:val="16"/>
        </w:rPr>
        <w:t>Kathryn Porter is an independent energy consultant. She holds a Master's degree in Physics and an MBA, and is an associate member of the All-Party Parliamentary Group for Energy Studies executive council</w:t>
      </w:r>
      <w:r>
        <w:rPr>
          <w:rFonts w:asciiTheme="minorHAnsi" w:eastAsia="Times New Roman" w:hAnsiTheme="minorHAnsi" w:cstheme="minorHAnsi"/>
          <w:sz w:val="16"/>
          <w:szCs w:val="16"/>
        </w:rPr>
        <w:t xml:space="preserve"> "Middle Eastern conflicts often lead to high oil prices and recessions", 10/26/2023, Watt-Logic, https://watt-logic.com/2023/10/26/oil-prices-2/, Accessed 07/18/2025] EH</w:t>
      </w:r>
    </w:p>
    <w:p w14:paraId="6FDBF923" w14:textId="77777777" w:rsidR="003878A6" w:rsidRDefault="003878A6" w:rsidP="003878A6">
      <w:pPr>
        <w:shd w:val="clear" w:color="auto" w:fill="FFFFFF"/>
        <w:spacing w:after="300" w:line="240" w:lineRule="auto"/>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u w:val="single"/>
        </w:rPr>
        <w:t>Since the appalling attack on Israel by Hamas terrorists on 7 October, oil prices have been volatile. Historically, conflicts in the Middle East have had a major impact on oil prices</w:t>
      </w:r>
      <w:r>
        <w:rPr>
          <w:rFonts w:asciiTheme="minorHAnsi" w:eastAsia="Times New Roman" w:hAnsiTheme="minorHAnsi" w:cstheme="minorHAnsi"/>
          <w:color w:val="000000" w:themeColor="text1"/>
        </w:rPr>
        <w:t>, from the price shocks of the 1970s to the Iraqi invasion of Kuwait in 1990 to the Libyan civil war in 2011, and this is prompting fears of a repeat, given the risks of the current conflict spreading.</w:t>
      </w:r>
    </w:p>
    <w:p w14:paraId="64F1AE4C" w14:textId="77777777" w:rsidR="003878A6" w:rsidRDefault="003878A6" w:rsidP="003878A6">
      <w:pPr>
        <w:shd w:val="clear" w:color="auto" w:fill="FFFFFF"/>
        <w:spacing w:after="300" w:line="240" w:lineRule="auto"/>
        <w:rPr>
          <w:rFonts w:asciiTheme="minorHAnsi" w:eastAsia="Times New Roman" w:hAnsiTheme="minorHAnsi" w:cstheme="minorHAnsi"/>
          <w:color w:val="000000" w:themeColor="text1"/>
        </w:rPr>
      </w:pPr>
      <w:r>
        <w:rPr>
          <w:rFonts w:asciiTheme="minorHAnsi" w:eastAsia="Times New Roman" w:hAnsiTheme="minorHAnsi" w:cstheme="minorHAnsi"/>
          <w:noProof/>
          <w:color w:val="000000" w:themeColor="text1"/>
        </w:rPr>
        <w:drawing>
          <wp:inline distT="0" distB="0" distL="0" distR="0" wp14:anchorId="0E234997" wp14:editId="7ACAD7FB">
            <wp:extent cx="5943600" cy="3366770"/>
            <wp:effectExtent l="0" t="0" r="0" b="5080"/>
            <wp:docPr id="1" name="Picture 1" descr="October 2023 crude oil prices">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tober 2023 crude oil prices">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26B879BF" w14:textId="77777777" w:rsidR="003878A6" w:rsidRDefault="003878A6" w:rsidP="003878A6">
      <w:pPr>
        <w:shd w:val="clear" w:color="auto" w:fill="FFFFFF"/>
        <w:spacing w:after="300" w:line="240" w:lineRule="auto"/>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u w:val="single"/>
        </w:rPr>
        <w:t>Global oil market prices have climbed in the two weeks since Hamas launched its shock attack on Israeli civilians</w:t>
      </w:r>
      <w:r>
        <w:rPr>
          <w:rFonts w:asciiTheme="minorHAnsi" w:eastAsia="Times New Roman" w:hAnsiTheme="minorHAnsi" w:cstheme="minorHAnsi"/>
          <w:color w:val="000000" w:themeColor="text1"/>
        </w:rPr>
        <w:t>. Front month brent futures prices jumped from US$ 84 /</w:t>
      </w:r>
      <w:proofErr w:type="spellStart"/>
      <w:r>
        <w:rPr>
          <w:rFonts w:asciiTheme="minorHAnsi" w:eastAsia="Times New Roman" w:hAnsiTheme="minorHAnsi" w:cstheme="minorHAnsi"/>
          <w:color w:val="000000" w:themeColor="text1"/>
        </w:rPr>
        <w:t>bbl</w:t>
      </w:r>
      <w:proofErr w:type="spellEnd"/>
      <w:r>
        <w:rPr>
          <w:rFonts w:asciiTheme="minorHAnsi" w:eastAsia="Times New Roman" w:hAnsiTheme="minorHAnsi" w:cstheme="minorHAnsi"/>
          <w:color w:val="000000" w:themeColor="text1"/>
        </w:rPr>
        <w:t xml:space="preserve"> just before the atrocity to over US$ 90 /</w:t>
      </w:r>
      <w:proofErr w:type="spellStart"/>
      <w:r>
        <w:rPr>
          <w:rFonts w:asciiTheme="minorHAnsi" w:eastAsia="Times New Roman" w:hAnsiTheme="minorHAnsi" w:cstheme="minorHAnsi"/>
          <w:color w:val="000000" w:themeColor="text1"/>
        </w:rPr>
        <w:t>bbl</w:t>
      </w:r>
      <w:proofErr w:type="spellEnd"/>
      <w:r>
        <w:rPr>
          <w:rFonts w:asciiTheme="minorHAnsi" w:eastAsia="Times New Roman" w:hAnsiTheme="minorHAnsi" w:cstheme="minorHAnsi"/>
          <w:color w:val="000000" w:themeColor="text1"/>
        </w:rPr>
        <w:t xml:space="preserve"> at yesterday’s close. </w:t>
      </w:r>
      <w:r>
        <w:rPr>
          <w:rFonts w:asciiTheme="minorHAnsi" w:eastAsia="Times New Roman" w:hAnsiTheme="minorHAnsi" w:cstheme="minorHAnsi"/>
          <w:color w:val="000000" w:themeColor="text1"/>
          <w:u w:val="single"/>
        </w:rPr>
        <w:t>This has reignited fears among oil traders and economists that markets could breach the US$ 100 /</w:t>
      </w:r>
      <w:proofErr w:type="spellStart"/>
      <w:r>
        <w:rPr>
          <w:rFonts w:asciiTheme="minorHAnsi" w:eastAsia="Times New Roman" w:hAnsiTheme="minorHAnsi" w:cstheme="minorHAnsi"/>
          <w:color w:val="000000" w:themeColor="text1"/>
          <w:u w:val="single"/>
        </w:rPr>
        <w:t>bbl</w:t>
      </w:r>
      <w:proofErr w:type="spellEnd"/>
      <w:r>
        <w:rPr>
          <w:rFonts w:asciiTheme="minorHAnsi" w:eastAsia="Times New Roman" w:hAnsiTheme="minorHAnsi" w:cstheme="minorHAnsi"/>
          <w:color w:val="000000" w:themeColor="text1"/>
          <w:u w:val="single"/>
        </w:rPr>
        <w:t xml:space="preserve"> mark again for the first time since briefly hitting that level in summer 2022.</w:t>
      </w:r>
      <w:r>
        <w:rPr>
          <w:rFonts w:asciiTheme="minorHAnsi" w:eastAsia="Times New Roman" w:hAnsiTheme="minorHAnsi" w:cstheme="minorHAnsi"/>
          <w:color w:val="000000" w:themeColor="text1"/>
        </w:rPr>
        <w:t xml:space="preserve">There are concerns that an escalation </w:t>
      </w:r>
      <w:r>
        <w:rPr>
          <w:rFonts w:asciiTheme="minorHAnsi" w:eastAsia="Times New Roman" w:hAnsiTheme="minorHAnsi" w:cstheme="minorHAnsi"/>
          <w:color w:val="000000" w:themeColor="text1"/>
          <w:u w:val="single"/>
        </w:rPr>
        <w:t>of tensions in the region could drive oil prices much highe</w:t>
      </w:r>
      <w:r>
        <w:rPr>
          <w:rFonts w:asciiTheme="minorHAnsi" w:eastAsia="Times New Roman" w:hAnsiTheme="minorHAnsi" w:cstheme="minorHAnsi"/>
          <w:color w:val="000000" w:themeColor="text1"/>
        </w:rPr>
        <w:t xml:space="preserve">r by disrupting a key transit route for seaborne oil and gas cargoes from the Middle East to the global market – threatening efforts by central bankers to address high </w:t>
      </w:r>
      <w:proofErr w:type="spellStart"/>
      <w:r>
        <w:rPr>
          <w:rFonts w:asciiTheme="minorHAnsi" w:eastAsia="Times New Roman" w:hAnsiTheme="minorHAnsi" w:cstheme="minorHAnsi"/>
          <w:color w:val="000000" w:themeColor="text1"/>
        </w:rPr>
        <w:t>inflation.“</w:t>
      </w:r>
      <w:r>
        <w:rPr>
          <w:rFonts w:asciiTheme="minorHAnsi" w:eastAsia="Times New Roman" w:hAnsiTheme="minorHAnsi" w:cstheme="minorHAnsi"/>
          <w:color w:val="000000" w:themeColor="text1"/>
          <w:u w:val="single"/>
        </w:rPr>
        <w:t>Escalating</w:t>
      </w:r>
      <w:proofErr w:type="spellEnd"/>
      <w:r>
        <w:rPr>
          <w:rFonts w:asciiTheme="minorHAnsi" w:eastAsia="Times New Roman" w:hAnsiTheme="minorHAnsi" w:cstheme="minorHAnsi"/>
          <w:color w:val="000000" w:themeColor="text1"/>
          <w:u w:val="single"/>
        </w:rPr>
        <w:t xml:space="preserve"> wrath in the region will strengthen economic headwinds, potentially rising oil prices</w:t>
      </w:r>
      <w:r>
        <w:rPr>
          <w:rFonts w:asciiTheme="minorHAnsi" w:eastAsia="Times New Roman" w:hAnsiTheme="minorHAnsi" w:cstheme="minorHAnsi"/>
          <w:color w:val="000000" w:themeColor="text1"/>
        </w:rPr>
        <w:t xml:space="preserve"> will push global inflation higher, monetary tightening could resume, and global oil demand growth will be dented,”</w:t>
      </w:r>
      <w:r>
        <w:rPr>
          <w:rFonts w:asciiTheme="minorHAnsi" w:eastAsia="Times New Roman" w:hAnsiTheme="minorHAnsi" w:cstheme="minorHAnsi"/>
          <w:color w:val="000000" w:themeColor="text1"/>
        </w:rPr>
        <w:br/>
        <w:t xml:space="preserve">– Tamas </w:t>
      </w:r>
      <w:proofErr w:type="spellStart"/>
      <w:r>
        <w:rPr>
          <w:rFonts w:asciiTheme="minorHAnsi" w:eastAsia="Times New Roman" w:hAnsiTheme="minorHAnsi" w:cstheme="minorHAnsi"/>
          <w:color w:val="000000" w:themeColor="text1"/>
        </w:rPr>
        <w:t>Varga</w:t>
      </w:r>
      <w:proofErr w:type="spellEnd"/>
      <w:r>
        <w:rPr>
          <w:rFonts w:asciiTheme="minorHAnsi" w:eastAsia="Times New Roman" w:hAnsiTheme="minorHAnsi" w:cstheme="minorHAnsi"/>
          <w:color w:val="000000" w:themeColor="text1"/>
        </w:rPr>
        <w:t>, analyst at PVM</w:t>
      </w:r>
      <w:r>
        <w:rPr>
          <w:rFonts w:asciiTheme="minorHAnsi" w:eastAsia="Times New Roman" w:hAnsiTheme="minorHAnsi" w:cstheme="minorHAnsi"/>
          <w:color w:val="000000" w:themeColor="text1"/>
          <w:u w:val="single"/>
        </w:rPr>
        <w:t xml:space="preserve">. </w:t>
      </w:r>
      <w:r>
        <w:rPr>
          <w:rFonts w:asciiTheme="minorHAnsi" w:eastAsia="Times New Roman" w:hAnsiTheme="minorHAnsi" w:cstheme="minorHAnsi"/>
          <w:color w:val="000000" w:themeColor="text1"/>
        </w:rPr>
        <w:t xml:space="preserve">There are also fears that </w:t>
      </w:r>
      <w:r>
        <w:rPr>
          <w:rFonts w:asciiTheme="minorHAnsi" w:eastAsia="Times New Roman" w:hAnsiTheme="minorHAnsi" w:cstheme="minorHAnsi"/>
          <w:color w:val="000000" w:themeColor="text1"/>
          <w:u w:val="single"/>
        </w:rPr>
        <w:t>the US may impose additional sanctions on Iran, further restricting oil exports from the country</w:t>
      </w:r>
      <w:r>
        <w:rPr>
          <w:rFonts w:asciiTheme="minorHAnsi" w:eastAsia="Times New Roman" w:hAnsiTheme="minorHAnsi" w:cstheme="minorHAnsi"/>
          <w:color w:val="000000" w:themeColor="text1"/>
        </w:rPr>
        <w:t xml:space="preserve">. Iran is a long-standing supporter of Hamas, and Lebanese terrorist group Hezbollah, which has also historically engaged in attacks on Israel. Over the past year, the US has turned a blind eye to some exports of Iranian oil to countries such as China, despite existing sanctions in relations to Iran’s nuclear </w:t>
      </w:r>
      <w:proofErr w:type="spellStart"/>
      <w:r>
        <w:rPr>
          <w:rFonts w:asciiTheme="minorHAnsi" w:eastAsia="Times New Roman" w:hAnsiTheme="minorHAnsi" w:cstheme="minorHAnsi"/>
          <w:color w:val="000000" w:themeColor="text1"/>
        </w:rPr>
        <w:t>programme</w:t>
      </w:r>
      <w:proofErr w:type="spellEnd"/>
      <w:r>
        <w:rPr>
          <w:rFonts w:asciiTheme="minorHAnsi" w:eastAsia="Times New Roman" w:hAnsiTheme="minorHAnsi" w:cstheme="minorHAnsi"/>
          <w:color w:val="000000" w:themeColor="text1"/>
        </w:rPr>
        <w:t>. The reason for this relative flexibility has been a desire to reduce upward pressure on gasoline prices, a politically sensitive topic in the US.</w:t>
      </w:r>
    </w:p>
    <w:p w14:paraId="7CB0E443" w14:textId="3892806F" w:rsidR="0077038C" w:rsidRPr="0077038C" w:rsidRDefault="0077038C" w:rsidP="0077038C">
      <w:pPr>
        <w:pStyle w:val="Heading2"/>
      </w:pPr>
      <w:r>
        <w:t>Link</w:t>
      </w:r>
    </w:p>
    <w:p w14:paraId="537F5A18" w14:textId="632BF174" w:rsidR="0077038C" w:rsidRDefault="0077038C" w:rsidP="0077038C">
      <w:pPr>
        <w:pStyle w:val="Heading3"/>
      </w:pPr>
      <w:r>
        <w:t>AT:</w:t>
      </w:r>
      <w:r w:rsidR="008568D0">
        <w:t xml:space="preserve"> L – </w:t>
      </w:r>
      <w:r>
        <w:t xml:space="preserve">Drilling </w:t>
      </w:r>
    </w:p>
    <w:p w14:paraId="16E5CE81" w14:textId="77777777" w:rsidR="0077038C" w:rsidRPr="00E6369B" w:rsidRDefault="0077038C" w:rsidP="0077038C">
      <w:pPr>
        <w:pStyle w:val="Heading4"/>
      </w:pPr>
      <w:r>
        <w:t xml:space="preserve">The EIA forecasts </w:t>
      </w:r>
      <w:r>
        <w:rPr>
          <w:u w:val="single"/>
        </w:rPr>
        <w:t>significant oil price drops</w:t>
      </w:r>
      <w:r>
        <w:t xml:space="preserve"> because of </w:t>
      </w:r>
      <w:r>
        <w:rPr>
          <w:u w:val="single"/>
        </w:rPr>
        <w:t>existing</w:t>
      </w:r>
      <w:r>
        <w:t xml:space="preserve"> drilling. </w:t>
      </w:r>
    </w:p>
    <w:p w14:paraId="092FE78F" w14:textId="77777777" w:rsidR="0077038C" w:rsidRDefault="0077038C" w:rsidP="0077038C">
      <w:r>
        <w:rPr>
          <w:rStyle w:val="Style13ptBold"/>
        </w:rPr>
        <w:t xml:space="preserve">EIA 25 </w:t>
      </w:r>
      <w:r w:rsidRPr="00E6369B">
        <w:t>[</w:t>
      </w:r>
      <w:r>
        <w:t>US Energy Information Administration</w:t>
      </w:r>
      <w:r w:rsidRPr="00E6369B">
        <w:t xml:space="preserve">; statistical agency of the Department of Energy. It provides policy-independent data, forecasts, and analyses to promote sound policy making, efficient markets, and public understanding regarding energy, and its interaction with the economy and the environment; 1-21-2025; EIA forecasts lower oil price in 2025 amid significant market uncertainties; No Publication; https://www.eia.gov/todayinenergy/detail.php?id=64305&amp;utm_source=chatgpt.com; Accessed 7-14-2025] HS </w:t>
      </w:r>
      <w:r w:rsidRPr="00E6369B">
        <w:rPr>
          <w:rFonts w:ascii="Microsoft YaHei" w:eastAsia="Microsoft YaHei" w:hAnsi="Microsoft YaHei" w:cs="Microsoft YaHei" w:hint="eastAsia"/>
        </w:rPr>
        <w:t>宋</w:t>
      </w:r>
    </w:p>
    <w:p w14:paraId="0DD31160" w14:textId="77777777" w:rsidR="0077038C" w:rsidRPr="00E6369B" w:rsidRDefault="0077038C" w:rsidP="0077038C">
      <w:pPr>
        <w:rPr>
          <w:sz w:val="16"/>
        </w:rPr>
      </w:pPr>
      <w:r w:rsidRPr="00E6369B">
        <w:rPr>
          <w:rStyle w:val="StyleUnderline"/>
          <w:highlight w:val="cyan"/>
        </w:rPr>
        <w:t>We</w:t>
      </w:r>
      <w:r w:rsidRPr="00E6369B">
        <w:rPr>
          <w:rStyle w:val="StyleUnderline"/>
        </w:rPr>
        <w:t xml:space="preserve"> </w:t>
      </w:r>
      <w:r w:rsidRPr="00E6369B">
        <w:rPr>
          <w:rStyle w:val="StyleUnderline"/>
          <w:highlight w:val="cyan"/>
        </w:rPr>
        <w:t>forecast</w:t>
      </w:r>
      <w:r w:rsidRPr="00E6369B">
        <w:rPr>
          <w:rStyle w:val="StyleUnderline"/>
        </w:rPr>
        <w:t xml:space="preserve"> benchmark </w:t>
      </w:r>
      <w:r w:rsidRPr="00E6369B">
        <w:rPr>
          <w:rStyle w:val="StyleUnderline"/>
          <w:highlight w:val="cyan"/>
        </w:rPr>
        <w:t xml:space="preserve">Brent </w:t>
      </w:r>
      <w:r w:rsidRPr="00E6369B">
        <w:rPr>
          <w:rStyle w:val="Emphasis"/>
          <w:highlight w:val="cyan"/>
        </w:rPr>
        <w:t>crude oil prices</w:t>
      </w:r>
      <w:r w:rsidRPr="00E6369B">
        <w:rPr>
          <w:rStyle w:val="StyleUnderline"/>
        </w:rPr>
        <w:t xml:space="preserve"> will </w:t>
      </w:r>
      <w:r w:rsidRPr="00E6369B">
        <w:rPr>
          <w:rStyle w:val="StyleUnderline"/>
          <w:highlight w:val="cyan"/>
        </w:rPr>
        <w:t>fall</w:t>
      </w:r>
      <w:r w:rsidRPr="00E6369B">
        <w:rPr>
          <w:rStyle w:val="StyleUnderline"/>
        </w:rPr>
        <w:t xml:space="preserve"> from an average of $81 per barrel (b) in 2024 </w:t>
      </w:r>
      <w:r w:rsidRPr="00E6369B">
        <w:rPr>
          <w:rStyle w:val="StyleUnderline"/>
          <w:highlight w:val="cyan"/>
        </w:rPr>
        <w:t>to</w:t>
      </w:r>
      <w:r w:rsidRPr="00E6369B">
        <w:rPr>
          <w:rStyle w:val="StyleUnderline"/>
        </w:rPr>
        <w:t xml:space="preserve"> $74/b in 2025 and </w:t>
      </w:r>
      <w:r w:rsidRPr="00E6369B">
        <w:rPr>
          <w:rStyle w:val="StyleUnderline"/>
          <w:highlight w:val="cyan"/>
        </w:rPr>
        <w:t>$66/b in 2026</w:t>
      </w:r>
      <w:r w:rsidRPr="00E6369B">
        <w:rPr>
          <w:rStyle w:val="StyleUnderline"/>
        </w:rPr>
        <w:t xml:space="preserve">, </w:t>
      </w:r>
      <w:r w:rsidRPr="00E6369B">
        <w:rPr>
          <w:rStyle w:val="StyleUnderline"/>
          <w:highlight w:val="cyan"/>
        </w:rPr>
        <w:t>as</w:t>
      </w:r>
      <w:r w:rsidRPr="00E6369B">
        <w:rPr>
          <w:rStyle w:val="StyleUnderline"/>
        </w:rPr>
        <w:t xml:space="preserve"> </w:t>
      </w:r>
      <w:r w:rsidRPr="00E6369B">
        <w:rPr>
          <w:rStyle w:val="StyleUnderline"/>
          <w:highlight w:val="cyan"/>
        </w:rPr>
        <w:t>strong global growth in production</w:t>
      </w:r>
      <w:r w:rsidRPr="00E6369B">
        <w:rPr>
          <w:rStyle w:val="StyleUnderline"/>
        </w:rPr>
        <w:t xml:space="preserve"> of petroleum and other liquids </w:t>
      </w:r>
      <w:r w:rsidRPr="00E6369B">
        <w:rPr>
          <w:rStyle w:val="StyleUnderline"/>
          <w:highlight w:val="cyan"/>
        </w:rPr>
        <w:t>and</w:t>
      </w:r>
      <w:r w:rsidRPr="00E6369B">
        <w:rPr>
          <w:rStyle w:val="StyleUnderline"/>
        </w:rPr>
        <w:t xml:space="preserve"> </w:t>
      </w:r>
      <w:r w:rsidRPr="00E6369B">
        <w:rPr>
          <w:rStyle w:val="StyleUnderline"/>
          <w:highlight w:val="cyan"/>
        </w:rPr>
        <w:t>slower demand growth</w:t>
      </w:r>
      <w:r w:rsidRPr="00E6369B">
        <w:rPr>
          <w:rStyle w:val="StyleUnderline"/>
        </w:rPr>
        <w:t xml:space="preserve"> </w:t>
      </w:r>
      <w:r w:rsidRPr="00E6369B">
        <w:rPr>
          <w:rStyle w:val="StyleUnderline"/>
          <w:highlight w:val="cyan"/>
        </w:rPr>
        <w:t xml:space="preserve">put </w:t>
      </w:r>
      <w:r w:rsidRPr="00E6369B">
        <w:rPr>
          <w:rStyle w:val="Emphasis"/>
          <w:highlight w:val="cyan"/>
        </w:rPr>
        <w:t>downward pressure</w:t>
      </w:r>
      <w:r w:rsidRPr="00E6369B">
        <w:rPr>
          <w:rStyle w:val="StyleUnderline"/>
          <w:highlight w:val="cyan"/>
        </w:rPr>
        <w:t xml:space="preserve"> on prices</w:t>
      </w:r>
      <w:r w:rsidRPr="00E6369B">
        <w:rPr>
          <w:rStyle w:val="StyleUnderline"/>
        </w:rPr>
        <w:t xml:space="preserve"> and help offset heightened geopolitical risks and voluntary production restraint from OPEC+ members.</w:t>
      </w:r>
      <w:r w:rsidRPr="00E6369B">
        <w:rPr>
          <w:sz w:val="16"/>
        </w:rPr>
        <w:t xml:space="preserve"> This forecast was completed before the United States issued additional sanctions targeting Russia’s oil sector on January 10, which have the potential to reduce Russia’s oil exports to the global market.</w:t>
      </w:r>
    </w:p>
    <w:p w14:paraId="754E3ABB" w14:textId="77777777" w:rsidR="0077038C" w:rsidRPr="00E6369B" w:rsidRDefault="0077038C" w:rsidP="0077038C">
      <w:pPr>
        <w:rPr>
          <w:sz w:val="16"/>
        </w:rPr>
      </w:pPr>
      <w:r w:rsidRPr="00E6369B">
        <w:rPr>
          <w:rStyle w:val="StyleUnderline"/>
        </w:rPr>
        <w:t xml:space="preserve">We forecast prices will fall to an average of $66/b in 2026 mainly because of </w:t>
      </w:r>
      <w:r w:rsidRPr="00635B11">
        <w:rPr>
          <w:rStyle w:val="Emphasis"/>
          <w:highlight w:val="cyan"/>
        </w:rPr>
        <w:t>growing production</w:t>
      </w:r>
      <w:r w:rsidRPr="00635B11">
        <w:rPr>
          <w:rStyle w:val="StyleUnderline"/>
          <w:highlight w:val="cyan"/>
        </w:rPr>
        <w:t xml:space="preserve"> in</w:t>
      </w:r>
      <w:r w:rsidRPr="00E6369B">
        <w:rPr>
          <w:rStyle w:val="StyleUnderline"/>
        </w:rPr>
        <w:t xml:space="preserve"> </w:t>
      </w:r>
      <w:r w:rsidRPr="00635B11">
        <w:rPr>
          <w:rStyle w:val="StyleUnderline"/>
          <w:highlight w:val="cyan"/>
        </w:rPr>
        <w:t>countries</w:t>
      </w:r>
      <w:r w:rsidRPr="00E6369B">
        <w:rPr>
          <w:rStyle w:val="StyleUnderline"/>
        </w:rPr>
        <w:t xml:space="preserve"> outside OPEC+ </w:t>
      </w:r>
      <w:r w:rsidRPr="00635B11">
        <w:rPr>
          <w:rStyle w:val="StyleUnderline"/>
          <w:highlight w:val="cyan"/>
        </w:rPr>
        <w:t>and demand growth</w:t>
      </w:r>
      <w:r w:rsidRPr="00E6369B">
        <w:rPr>
          <w:rStyle w:val="StyleUnderline"/>
        </w:rPr>
        <w:t xml:space="preserve"> that is </w:t>
      </w:r>
      <w:r w:rsidRPr="00635B11">
        <w:rPr>
          <w:rStyle w:val="StyleUnderline"/>
          <w:highlight w:val="cyan"/>
        </w:rPr>
        <w:t>less than</w:t>
      </w:r>
      <w:r w:rsidRPr="00E6369B">
        <w:rPr>
          <w:rStyle w:val="StyleUnderline"/>
        </w:rPr>
        <w:t xml:space="preserve"> the </w:t>
      </w:r>
      <w:r w:rsidRPr="00635B11">
        <w:rPr>
          <w:rStyle w:val="StyleUnderline"/>
          <w:highlight w:val="cyan"/>
        </w:rPr>
        <w:t>pre-pandemic average</w:t>
      </w:r>
      <w:r w:rsidRPr="00E6369B">
        <w:rPr>
          <w:rStyle w:val="StyleUnderline"/>
        </w:rPr>
        <w:t xml:space="preserve">. These factors </w:t>
      </w:r>
      <w:r w:rsidRPr="00635B11">
        <w:rPr>
          <w:rStyle w:val="Emphasis"/>
          <w:highlight w:val="cyan"/>
        </w:rPr>
        <w:t>reduce</w:t>
      </w:r>
      <w:r w:rsidRPr="00E6369B">
        <w:rPr>
          <w:rStyle w:val="StyleUnderline"/>
        </w:rPr>
        <w:t xml:space="preserve"> forecast </w:t>
      </w:r>
      <w:r w:rsidRPr="00635B11">
        <w:rPr>
          <w:rStyle w:val="StyleUnderline"/>
          <w:highlight w:val="cyan"/>
        </w:rPr>
        <w:t>oil prices</w:t>
      </w:r>
      <w:r w:rsidRPr="00E6369B">
        <w:rPr>
          <w:rStyle w:val="StyleUnderline"/>
        </w:rPr>
        <w:t xml:space="preserve"> because production outpaces consumption, increasing global </w:t>
      </w:r>
      <w:r w:rsidRPr="00E6369B">
        <w:rPr>
          <w:rStyle w:val="Emphasis"/>
        </w:rPr>
        <w:t>oil inventories</w:t>
      </w:r>
      <w:r w:rsidRPr="00E6369B">
        <w:rPr>
          <w:rStyle w:val="StyleUnderline"/>
        </w:rPr>
        <w:t>.</w:t>
      </w:r>
      <w:r w:rsidRPr="00E6369B">
        <w:rPr>
          <w:sz w:val="16"/>
        </w:rPr>
        <w:t xml:space="preserve"> We expect OPEC+ members to continue to restrain production in 2025 and 2026 to prevent prices from falling further.</w:t>
      </w:r>
    </w:p>
    <w:p w14:paraId="5530143D" w14:textId="77777777" w:rsidR="0077038C" w:rsidRPr="00E6369B" w:rsidRDefault="0077038C" w:rsidP="0077038C">
      <w:pPr>
        <w:rPr>
          <w:sz w:val="16"/>
        </w:rPr>
      </w:pPr>
      <w:r w:rsidRPr="00E6369B">
        <w:rPr>
          <w:sz w:val="16"/>
        </w:rPr>
        <w:t>Ultimately, we expect lower prices will reduce drilling activity and investment in U.S. production of crude oil and other liquids, leading to a small increase in production in 2026.</w:t>
      </w:r>
    </w:p>
    <w:p w14:paraId="30032306" w14:textId="75DC8C0A" w:rsidR="0077038C" w:rsidRDefault="0077038C" w:rsidP="0077038C">
      <w:pPr>
        <w:rPr>
          <w:sz w:val="16"/>
        </w:rPr>
      </w:pPr>
      <w:r w:rsidRPr="00E6369B">
        <w:rPr>
          <w:sz w:val="16"/>
        </w:rPr>
        <w:t>Significant uncertainty remains in all aspects of oil supply and demand, which will influence oil prices given any differences compared with our forecast. OPEC+ members might change their policies as they face the prospect of ceding further market share to countries outside of the group. U.S. crude oil and other liquids production has been highly sensitive to changes in crude oil prices, and a small difference in prices with our forecast would alter the growth or decline of U.S. production. Lastly, we forecast relatively slow growth in global oil consumption, but changes in economic growth rates and other systemic changes could significantly alter the trajectory compared with our forecast.</w:t>
      </w:r>
    </w:p>
    <w:p w14:paraId="5EFEEDC7" w14:textId="77777777" w:rsidR="003B7D38" w:rsidRDefault="003B7D38" w:rsidP="003B7D38">
      <w:pPr>
        <w:pStyle w:val="Heading4"/>
      </w:pPr>
      <w:r>
        <w:t xml:space="preserve">Prices cannot drop below a reasonable amount – companies stop production </w:t>
      </w:r>
      <w:r>
        <w:rPr>
          <w:u w:val="single"/>
        </w:rPr>
        <w:t>if there’s no profit</w:t>
      </w:r>
      <w:r>
        <w:t>.</w:t>
      </w:r>
    </w:p>
    <w:p w14:paraId="74F4C92D" w14:textId="77777777" w:rsidR="003B7D38" w:rsidRPr="00A17ED0" w:rsidRDefault="003B7D38" w:rsidP="003B7D38">
      <w:r w:rsidRPr="00A17ED0">
        <w:rPr>
          <w:rStyle w:val="Style13ptBold"/>
        </w:rPr>
        <w:t>Epp ‘5-5</w:t>
      </w:r>
      <w:r>
        <w:t xml:space="preserve"> </w:t>
      </w:r>
      <w:r w:rsidRPr="00A17ED0">
        <w:t>[</w:t>
      </w:r>
      <w:r>
        <w:t>Henry Epp</w:t>
      </w:r>
      <w:r w:rsidRPr="00A17ED0">
        <w:t xml:space="preserve">; reporter for Marketplace based in Burlington, Vermont; 5-5-2025; Crude oil is cheaper than it's been in four years. It may be too cheap for the oil industry.; </w:t>
      </w:r>
      <w:r>
        <w:t>Marketplace</w:t>
      </w:r>
      <w:r w:rsidRPr="00A17ED0">
        <w:t xml:space="preserve">; https://www.marketplace.org/story/2025/05/05/can-crude-oil-become-too-cheap; Accessed 7-16-2025] HS </w:t>
      </w:r>
      <w:r w:rsidRPr="00A17ED0">
        <w:rPr>
          <w:rFonts w:ascii="Microsoft YaHei" w:eastAsia="Microsoft YaHei" w:hAnsi="Microsoft YaHei" w:cs="Microsoft YaHei" w:hint="eastAsia"/>
        </w:rPr>
        <w:t>宋</w:t>
      </w:r>
    </w:p>
    <w:p w14:paraId="6DD6B40A" w14:textId="77777777" w:rsidR="003B7D38" w:rsidRPr="00A17ED0" w:rsidRDefault="003B7D38" w:rsidP="003B7D38">
      <w:pPr>
        <w:jc w:val="both"/>
        <w:rPr>
          <w:sz w:val="16"/>
        </w:rPr>
      </w:pPr>
      <w:r w:rsidRPr="00A17ED0">
        <w:rPr>
          <w:rStyle w:val="StyleUnderline"/>
          <w:highlight w:val="cyan"/>
        </w:rPr>
        <w:t>Oil</w:t>
      </w:r>
      <w:r w:rsidRPr="00A17ED0">
        <w:rPr>
          <w:rStyle w:val="StyleUnderline"/>
        </w:rPr>
        <w:t xml:space="preserve"> is </w:t>
      </w:r>
      <w:r w:rsidRPr="00A17ED0">
        <w:rPr>
          <w:rStyle w:val="Emphasis"/>
          <w:highlight w:val="cyan"/>
        </w:rPr>
        <w:t>cheaper</w:t>
      </w:r>
      <w:r w:rsidRPr="00A17ED0">
        <w:rPr>
          <w:rStyle w:val="StyleUnderline"/>
          <w:highlight w:val="cyan"/>
        </w:rPr>
        <w:t xml:space="preserve"> than</w:t>
      </w:r>
      <w:r w:rsidRPr="00A17ED0">
        <w:rPr>
          <w:rStyle w:val="StyleUnderline"/>
        </w:rPr>
        <w:t xml:space="preserve"> it has been since early </w:t>
      </w:r>
      <w:r w:rsidRPr="00A17ED0">
        <w:rPr>
          <w:rStyle w:val="StyleUnderline"/>
          <w:highlight w:val="cyan"/>
        </w:rPr>
        <w:t>2021</w:t>
      </w:r>
      <w:r w:rsidRPr="00A17ED0">
        <w:rPr>
          <w:rStyle w:val="StyleUnderline"/>
        </w:rPr>
        <w:t xml:space="preserve">, </w:t>
      </w:r>
      <w:r w:rsidRPr="00A17ED0">
        <w:rPr>
          <w:rStyle w:val="StyleUnderline"/>
          <w:highlight w:val="cyan"/>
        </w:rPr>
        <w:t>when</w:t>
      </w:r>
      <w:r w:rsidRPr="00A17ED0">
        <w:rPr>
          <w:rStyle w:val="StyleUnderline"/>
        </w:rPr>
        <w:t xml:space="preserve"> the </w:t>
      </w:r>
      <w:r w:rsidRPr="00A17ED0">
        <w:rPr>
          <w:rStyle w:val="StyleUnderline"/>
          <w:highlight w:val="cyan"/>
        </w:rPr>
        <w:t>price</w:t>
      </w:r>
      <w:r w:rsidRPr="00A17ED0">
        <w:rPr>
          <w:rStyle w:val="StyleUnderline"/>
        </w:rPr>
        <w:t xml:space="preserve"> of a barrel of crude was still </w:t>
      </w:r>
      <w:r w:rsidRPr="00A17ED0">
        <w:rPr>
          <w:rStyle w:val="StyleUnderline"/>
          <w:highlight w:val="cyan"/>
        </w:rPr>
        <w:t>recovering</w:t>
      </w:r>
      <w:r w:rsidRPr="00A17ED0">
        <w:rPr>
          <w:rStyle w:val="StyleUnderline"/>
        </w:rPr>
        <w:t xml:space="preserve"> </w:t>
      </w:r>
      <w:r w:rsidRPr="00A17ED0">
        <w:rPr>
          <w:rStyle w:val="StyleUnderline"/>
          <w:highlight w:val="cyan"/>
        </w:rPr>
        <w:t>from</w:t>
      </w:r>
      <w:r w:rsidRPr="00A17ED0">
        <w:rPr>
          <w:rStyle w:val="StyleUnderline"/>
        </w:rPr>
        <w:t xml:space="preserve"> its pandemic </w:t>
      </w:r>
      <w:r w:rsidRPr="00A17ED0">
        <w:rPr>
          <w:rStyle w:val="StyleUnderline"/>
          <w:highlight w:val="cyan"/>
        </w:rPr>
        <w:t>crash</w:t>
      </w:r>
      <w:r w:rsidRPr="00A17ED0">
        <w:rPr>
          <w:sz w:val="16"/>
        </w:rPr>
        <w:t xml:space="preserve">. The price of a barrel of West Texas Intermediate started Monday morning at just under $58 a barrel. </w:t>
      </w:r>
      <w:r w:rsidRPr="00A17ED0">
        <w:rPr>
          <w:rStyle w:val="StyleUnderline"/>
        </w:rPr>
        <w:t xml:space="preserve">That is </w:t>
      </w:r>
      <w:r w:rsidRPr="00A17ED0">
        <w:rPr>
          <w:rStyle w:val="StyleUnderline"/>
          <w:highlight w:val="cyan"/>
        </w:rPr>
        <w:t>more</w:t>
      </w:r>
      <w:r w:rsidRPr="00A17ED0">
        <w:rPr>
          <w:rStyle w:val="StyleUnderline"/>
        </w:rPr>
        <w:t xml:space="preserve"> </w:t>
      </w:r>
      <w:r w:rsidRPr="00A17ED0">
        <w:rPr>
          <w:rStyle w:val="StyleUnderline"/>
          <w:highlight w:val="cyan"/>
        </w:rPr>
        <w:t>than</w:t>
      </w:r>
      <w:r w:rsidRPr="00A17ED0">
        <w:rPr>
          <w:rStyle w:val="StyleUnderline"/>
        </w:rPr>
        <w:t xml:space="preserve"> </w:t>
      </w:r>
      <w:r w:rsidRPr="00A17ED0">
        <w:rPr>
          <w:rStyle w:val="Emphasis"/>
          <w:highlight w:val="cyan"/>
        </w:rPr>
        <w:t>twenty bucks</w:t>
      </w:r>
      <w:r w:rsidRPr="00A17ED0">
        <w:rPr>
          <w:rStyle w:val="StyleUnderline"/>
        </w:rPr>
        <w:t xml:space="preserve"> </w:t>
      </w:r>
      <w:r w:rsidRPr="00A17ED0">
        <w:rPr>
          <w:rStyle w:val="StyleUnderline"/>
          <w:highlight w:val="cyan"/>
        </w:rPr>
        <w:t>cheaper</w:t>
      </w:r>
      <w:r w:rsidRPr="00A17ED0">
        <w:rPr>
          <w:rStyle w:val="StyleUnderline"/>
        </w:rPr>
        <w:t xml:space="preserve"> </w:t>
      </w:r>
      <w:r w:rsidRPr="00A17ED0">
        <w:rPr>
          <w:rStyle w:val="StyleUnderline"/>
          <w:highlight w:val="cyan"/>
        </w:rPr>
        <w:t>than a year ago.</w:t>
      </w:r>
      <w:r w:rsidRPr="00A17ED0">
        <w:rPr>
          <w:rStyle w:val="StyleUnderline"/>
        </w:rPr>
        <w:t xml:space="preserve"> And it is </w:t>
      </w:r>
      <w:r w:rsidRPr="00A17ED0">
        <w:rPr>
          <w:rStyle w:val="StyleUnderline"/>
          <w:highlight w:val="cyan"/>
        </w:rPr>
        <w:t xml:space="preserve">likely to head </w:t>
      </w:r>
      <w:r w:rsidRPr="00A17ED0">
        <w:rPr>
          <w:rStyle w:val="Emphasis"/>
          <w:highlight w:val="cyan"/>
        </w:rPr>
        <w:t>even lower</w:t>
      </w:r>
      <w:r w:rsidRPr="00A17ED0">
        <w:rPr>
          <w:sz w:val="16"/>
        </w:rPr>
        <w:t xml:space="preserve">: Over the weekend, the members of OPEC+ said they will boost supply. So, yay, cheap gas, right? </w:t>
      </w:r>
      <w:r w:rsidRPr="00A17ED0">
        <w:rPr>
          <w:rStyle w:val="StyleUnderline"/>
          <w:highlight w:val="cyan"/>
        </w:rPr>
        <w:t>Not so fast</w:t>
      </w:r>
      <w:r w:rsidRPr="00A17ED0">
        <w:rPr>
          <w:rStyle w:val="StyleUnderline"/>
        </w:rPr>
        <w:t>. It is possible for a barrel of oil to be too cheap.</w:t>
      </w:r>
      <w:r w:rsidRPr="00A17ED0">
        <w:rPr>
          <w:sz w:val="16"/>
        </w:rPr>
        <w:t xml:space="preserve"> In an ideal world, </w:t>
      </w:r>
      <w:r w:rsidRPr="00A17ED0">
        <w:rPr>
          <w:rStyle w:val="StyleUnderline"/>
          <w:highlight w:val="cyan"/>
        </w:rPr>
        <w:t>oil companies</w:t>
      </w:r>
      <w:r w:rsidRPr="00A17ED0">
        <w:rPr>
          <w:rStyle w:val="StyleUnderline"/>
        </w:rPr>
        <w:t xml:space="preserve"> </w:t>
      </w:r>
      <w:r w:rsidRPr="00A17ED0">
        <w:rPr>
          <w:rStyle w:val="StyleUnderline"/>
          <w:highlight w:val="cyan"/>
        </w:rPr>
        <w:t>would</w:t>
      </w:r>
      <w:r w:rsidRPr="00A17ED0">
        <w:rPr>
          <w:rStyle w:val="StyleUnderline"/>
        </w:rPr>
        <w:t xml:space="preserve"> </w:t>
      </w:r>
      <w:r w:rsidRPr="00A17ED0">
        <w:rPr>
          <w:rStyle w:val="StyleUnderline"/>
          <w:highlight w:val="cyan"/>
        </w:rPr>
        <w:t>like</w:t>
      </w:r>
      <w:r w:rsidRPr="00A17ED0">
        <w:rPr>
          <w:rStyle w:val="StyleUnderline"/>
        </w:rPr>
        <w:t xml:space="preserve"> a </w:t>
      </w:r>
      <w:r w:rsidRPr="00A17ED0">
        <w:rPr>
          <w:rStyle w:val="StyleUnderline"/>
          <w:highlight w:val="cyan"/>
        </w:rPr>
        <w:t>barrel</w:t>
      </w:r>
      <w:r w:rsidRPr="00A17ED0">
        <w:rPr>
          <w:rStyle w:val="StyleUnderline"/>
        </w:rPr>
        <w:t xml:space="preserve"> of crude </w:t>
      </w:r>
      <w:r w:rsidRPr="00A17ED0">
        <w:rPr>
          <w:rStyle w:val="StyleUnderline"/>
          <w:highlight w:val="cyan"/>
        </w:rPr>
        <w:t>to sell</w:t>
      </w:r>
      <w:r w:rsidRPr="00A17ED0">
        <w:rPr>
          <w:rStyle w:val="StyleUnderline"/>
        </w:rPr>
        <w:t xml:space="preserve"> </w:t>
      </w:r>
      <w:r w:rsidRPr="00A17ED0">
        <w:rPr>
          <w:rStyle w:val="StyleUnderline"/>
          <w:highlight w:val="cyan"/>
        </w:rPr>
        <w:t>for more than</w:t>
      </w:r>
      <w:r w:rsidRPr="00A17ED0">
        <w:rPr>
          <w:rStyle w:val="StyleUnderline"/>
        </w:rPr>
        <w:t xml:space="preserve"> the </w:t>
      </w:r>
      <w:r w:rsidRPr="00A17ED0">
        <w:rPr>
          <w:rStyle w:val="Emphasis"/>
          <w:highlight w:val="cyan"/>
        </w:rPr>
        <w:t>break-even</w:t>
      </w:r>
      <w:r w:rsidRPr="00A17ED0">
        <w:rPr>
          <w:rStyle w:val="Emphasis"/>
        </w:rPr>
        <w:t xml:space="preserve"> </w:t>
      </w:r>
      <w:r w:rsidRPr="00A17ED0">
        <w:rPr>
          <w:rStyle w:val="Emphasis"/>
          <w:highlight w:val="cyan"/>
        </w:rPr>
        <w:t>price</w:t>
      </w:r>
      <w:r w:rsidRPr="00A17ED0">
        <w:rPr>
          <w:rStyle w:val="StyleUnderline"/>
        </w:rPr>
        <w:t>.</w:t>
      </w:r>
      <w:r w:rsidRPr="00A17ED0">
        <w:rPr>
          <w:sz w:val="16"/>
        </w:rPr>
        <w:t xml:space="preserve"> “It's the price of oil at which oil companies can profitably drill a well,” said Mark Finley, a fellow at Rice University’s Baker Institute. Like any business, they want to make money after taking into account all their costs. “It's everything from having your corporate headquarters to buying the land, or buying the rights to the land, lining up a drilling crew, paying for the pipe and fracking fluid,” said Finley. Every company and every drilling project </w:t>
      </w:r>
      <w:proofErr w:type="gramStart"/>
      <w:r w:rsidRPr="00A17ED0">
        <w:rPr>
          <w:sz w:val="16"/>
        </w:rPr>
        <w:t>has</w:t>
      </w:r>
      <w:proofErr w:type="gramEnd"/>
      <w:r w:rsidRPr="00A17ED0">
        <w:rPr>
          <w:sz w:val="16"/>
        </w:rPr>
        <w:t xml:space="preserve"> its own break-even price. But </w:t>
      </w:r>
      <w:r w:rsidRPr="00A17ED0">
        <w:rPr>
          <w:rStyle w:val="StyleUnderline"/>
        </w:rPr>
        <w:t xml:space="preserve">in general, </w:t>
      </w:r>
      <w:r w:rsidRPr="00A17ED0">
        <w:rPr>
          <w:rStyle w:val="StyleUnderline"/>
          <w:highlight w:val="cyan"/>
        </w:rPr>
        <w:t>$60-ish dollars</w:t>
      </w:r>
      <w:r w:rsidRPr="00A17ED0">
        <w:rPr>
          <w:rStyle w:val="StyleUnderline"/>
        </w:rPr>
        <w:t xml:space="preserve"> a barrel </w:t>
      </w:r>
      <w:r w:rsidRPr="00A17ED0">
        <w:rPr>
          <w:rStyle w:val="StyleUnderline"/>
          <w:highlight w:val="cyan"/>
        </w:rPr>
        <w:t>is</w:t>
      </w:r>
      <w:r w:rsidRPr="00A17ED0">
        <w:rPr>
          <w:rStyle w:val="StyleUnderline"/>
        </w:rPr>
        <w:t xml:space="preserve"> the </w:t>
      </w:r>
      <w:r w:rsidRPr="00A17ED0">
        <w:rPr>
          <w:rStyle w:val="Emphasis"/>
          <w:highlight w:val="cyan"/>
        </w:rPr>
        <w:t>sweet spot</w:t>
      </w:r>
      <w:r w:rsidRPr="00A17ED0">
        <w:rPr>
          <w:rStyle w:val="StyleUnderline"/>
        </w:rPr>
        <w:t xml:space="preserve"> for producing oil onshore in the U.S. </w:t>
      </w:r>
      <w:r w:rsidRPr="00A17ED0">
        <w:rPr>
          <w:rStyle w:val="StyleUnderline"/>
          <w:highlight w:val="cyan"/>
        </w:rPr>
        <w:t>When</w:t>
      </w:r>
      <w:r w:rsidRPr="00A17ED0">
        <w:rPr>
          <w:rStyle w:val="StyleUnderline"/>
        </w:rPr>
        <w:t xml:space="preserve"> </w:t>
      </w:r>
      <w:r w:rsidRPr="00A17ED0">
        <w:rPr>
          <w:rStyle w:val="StyleUnderline"/>
          <w:highlight w:val="cyan"/>
        </w:rPr>
        <w:t>prices</w:t>
      </w:r>
      <w:r w:rsidRPr="00A17ED0">
        <w:rPr>
          <w:rStyle w:val="StyleUnderline"/>
        </w:rPr>
        <w:t xml:space="preserve"> </w:t>
      </w:r>
      <w:r w:rsidRPr="00A17ED0">
        <w:rPr>
          <w:rStyle w:val="StyleUnderline"/>
          <w:highlight w:val="cyan"/>
        </w:rPr>
        <w:t>go below</w:t>
      </w:r>
      <w:r w:rsidRPr="00A17ED0">
        <w:rPr>
          <w:rStyle w:val="StyleUnderline"/>
        </w:rPr>
        <w:t xml:space="preserve"> that, some </w:t>
      </w:r>
      <w:r w:rsidRPr="00A17ED0">
        <w:rPr>
          <w:rStyle w:val="StyleUnderline"/>
          <w:highlight w:val="cyan"/>
        </w:rPr>
        <w:t>companies halt production</w:t>
      </w:r>
      <w:r w:rsidRPr="00A17ED0">
        <w:rPr>
          <w:rStyle w:val="StyleUnderline"/>
        </w:rPr>
        <w:t>.</w:t>
      </w:r>
      <w:r w:rsidRPr="00A17ED0">
        <w:rPr>
          <w:sz w:val="16"/>
        </w:rPr>
        <w:t xml:space="preserve"> There’s some evidence this happened briefly in early April, when prices dropped and so did active oil rigs, said Matt Smith at the analytics firm </w:t>
      </w:r>
      <w:proofErr w:type="spellStart"/>
      <w:r w:rsidRPr="00A17ED0">
        <w:rPr>
          <w:sz w:val="16"/>
        </w:rPr>
        <w:t>Kpler</w:t>
      </w:r>
      <w:proofErr w:type="spellEnd"/>
      <w:r w:rsidRPr="00A17ED0">
        <w:rPr>
          <w:sz w:val="16"/>
        </w:rPr>
        <w:t xml:space="preserve">. “It's a clear signal that we hit that break even and broke through it there, back in early April, and here we are again, testing these levels again,” said Smith. </w:t>
      </w:r>
      <w:r w:rsidRPr="00A17ED0">
        <w:rPr>
          <w:rStyle w:val="StyleUnderline"/>
        </w:rPr>
        <w:t>If prices stay low, oil companies will have a choice to make: Either invest in new production, or give back to their investors,</w:t>
      </w:r>
      <w:r w:rsidRPr="00A17ED0">
        <w:rPr>
          <w:sz w:val="16"/>
        </w:rPr>
        <w:t xml:space="preserve"> who’ve been demanding more consistent dividends and share buybacks. </w:t>
      </w:r>
      <w:r w:rsidRPr="00A17ED0">
        <w:rPr>
          <w:rStyle w:val="StyleUnderline"/>
          <w:highlight w:val="cyan"/>
        </w:rPr>
        <w:t>Smith</w:t>
      </w:r>
      <w:r w:rsidRPr="00A17ED0">
        <w:rPr>
          <w:rStyle w:val="StyleUnderline"/>
        </w:rPr>
        <w:t xml:space="preserve"> </w:t>
      </w:r>
      <w:r w:rsidRPr="00A17ED0">
        <w:rPr>
          <w:rStyle w:val="StyleUnderline"/>
          <w:highlight w:val="cyan"/>
        </w:rPr>
        <w:t>said</w:t>
      </w:r>
      <w:r w:rsidRPr="00A17ED0">
        <w:rPr>
          <w:rStyle w:val="StyleUnderline"/>
        </w:rPr>
        <w:t xml:space="preserve"> </w:t>
      </w:r>
      <w:r w:rsidRPr="00A17ED0">
        <w:rPr>
          <w:rStyle w:val="StyleUnderline"/>
          <w:highlight w:val="cyan"/>
        </w:rPr>
        <w:t>companies</w:t>
      </w:r>
      <w:r w:rsidRPr="00A17ED0">
        <w:rPr>
          <w:rStyle w:val="StyleUnderline"/>
        </w:rPr>
        <w:t xml:space="preserve"> </w:t>
      </w:r>
      <w:r w:rsidRPr="00A17ED0">
        <w:rPr>
          <w:rStyle w:val="StyleUnderline"/>
          <w:highlight w:val="cyan"/>
        </w:rPr>
        <w:t>will</w:t>
      </w:r>
      <w:r w:rsidRPr="00A17ED0">
        <w:rPr>
          <w:rStyle w:val="StyleUnderline"/>
        </w:rPr>
        <w:t xml:space="preserve"> probably </w:t>
      </w:r>
      <w:r w:rsidRPr="00A17ED0">
        <w:rPr>
          <w:rStyle w:val="StyleUnderline"/>
          <w:highlight w:val="cyan"/>
        </w:rPr>
        <w:t>choose</w:t>
      </w:r>
      <w:r w:rsidRPr="00A17ED0">
        <w:rPr>
          <w:rStyle w:val="StyleUnderline"/>
        </w:rPr>
        <w:t xml:space="preserve"> the latter</w:t>
      </w:r>
      <w:r w:rsidRPr="00A17ED0">
        <w:rPr>
          <w:sz w:val="16"/>
        </w:rPr>
        <w:t>. “</w:t>
      </w:r>
      <w:r w:rsidRPr="00A17ED0">
        <w:rPr>
          <w:rStyle w:val="StyleUnderline"/>
        </w:rPr>
        <w:t xml:space="preserve">You want </w:t>
      </w:r>
      <w:r w:rsidRPr="00A17ED0">
        <w:rPr>
          <w:rStyle w:val="StyleUnderline"/>
          <w:highlight w:val="cyan"/>
        </w:rPr>
        <w:t>to keep</w:t>
      </w:r>
      <w:r w:rsidRPr="00A17ED0">
        <w:rPr>
          <w:rStyle w:val="StyleUnderline"/>
        </w:rPr>
        <w:t xml:space="preserve"> your </w:t>
      </w:r>
      <w:r w:rsidRPr="00A17ED0">
        <w:rPr>
          <w:rStyle w:val="StyleUnderline"/>
          <w:highlight w:val="cyan"/>
        </w:rPr>
        <w:t xml:space="preserve">shareholders </w:t>
      </w:r>
      <w:r w:rsidRPr="00A17ED0">
        <w:rPr>
          <w:rStyle w:val="Emphasis"/>
          <w:highlight w:val="cyan"/>
        </w:rPr>
        <w:t>happy</w:t>
      </w:r>
      <w:r w:rsidRPr="00A17ED0">
        <w:rPr>
          <w:rStyle w:val="StyleUnderline"/>
        </w:rPr>
        <w:t xml:space="preserve">, </w:t>
      </w:r>
      <w:r w:rsidRPr="00A17ED0">
        <w:rPr>
          <w:rStyle w:val="StyleUnderline"/>
          <w:highlight w:val="cyan"/>
        </w:rPr>
        <w:t>rather than producing</w:t>
      </w:r>
      <w:r w:rsidRPr="00A17ED0">
        <w:rPr>
          <w:rStyle w:val="StyleUnderline"/>
        </w:rPr>
        <w:t xml:space="preserve"> an incremental barrel of oil </w:t>
      </w:r>
      <w:r w:rsidRPr="00A17ED0">
        <w:rPr>
          <w:rStyle w:val="StyleUnderline"/>
          <w:highlight w:val="cyan"/>
        </w:rPr>
        <w:t>which</w:t>
      </w:r>
      <w:r w:rsidRPr="00A17ED0">
        <w:rPr>
          <w:rStyle w:val="StyleUnderline"/>
        </w:rPr>
        <w:t xml:space="preserve"> </w:t>
      </w:r>
      <w:r w:rsidRPr="00A17ED0">
        <w:rPr>
          <w:rStyle w:val="StyleUnderline"/>
          <w:highlight w:val="cyan"/>
        </w:rPr>
        <w:t>has</w:t>
      </w:r>
      <w:r w:rsidRPr="00A17ED0">
        <w:rPr>
          <w:rStyle w:val="StyleUnderline"/>
        </w:rPr>
        <w:t xml:space="preserve"> </w:t>
      </w:r>
      <w:r w:rsidRPr="00A17ED0">
        <w:rPr>
          <w:rStyle w:val="StyleUnderline"/>
          <w:highlight w:val="cyan"/>
        </w:rPr>
        <w:t>lost</w:t>
      </w:r>
      <w:r w:rsidRPr="00A17ED0">
        <w:rPr>
          <w:rStyle w:val="StyleUnderline"/>
        </w:rPr>
        <w:t xml:space="preserve"> you </w:t>
      </w:r>
      <w:r w:rsidRPr="00A17ED0">
        <w:rPr>
          <w:rStyle w:val="StyleUnderline"/>
          <w:highlight w:val="cyan"/>
        </w:rPr>
        <w:t>money</w:t>
      </w:r>
      <w:r w:rsidRPr="00A17ED0">
        <w:rPr>
          <w:rStyle w:val="StyleUnderline"/>
        </w:rPr>
        <w:t xml:space="preserve"> to produce,”</w:t>
      </w:r>
      <w:r w:rsidRPr="00A17ED0">
        <w:rPr>
          <w:sz w:val="16"/>
        </w:rPr>
        <w:t xml:space="preserve"> said Smith. But while low prices may throw a wrench into new drilling plans, they may not be too much of a threat to the overall industry, said Amy Myers Jaffe at New York University. Because it's consolidated a lot in recent years, and bigger firms are better able to weather a bad market. “I think that it would take a much more prolonged and much lower price to get a shakeout than it has in the past,” said Jaffe. If the economy falls into a recession, Jaffe said, while </w:t>
      </w:r>
      <w:r w:rsidRPr="00A17ED0">
        <w:rPr>
          <w:rStyle w:val="StyleUnderline"/>
        </w:rPr>
        <w:t xml:space="preserve">tariffs </w:t>
      </w:r>
      <w:r w:rsidRPr="00A17ED0">
        <w:rPr>
          <w:rStyle w:val="Emphasis"/>
        </w:rPr>
        <w:t>drive up</w:t>
      </w:r>
      <w:r w:rsidRPr="00A17ED0">
        <w:rPr>
          <w:rStyle w:val="StyleUnderline"/>
        </w:rPr>
        <w:t xml:space="preserve"> the cost of steel and other materials oil drillers need, then the industry could feel more of a pinch.</w:t>
      </w:r>
    </w:p>
    <w:p w14:paraId="3B87ACDA" w14:textId="77777777" w:rsidR="003B7D38" w:rsidRPr="0077038C" w:rsidRDefault="003B7D38" w:rsidP="0077038C">
      <w:pPr>
        <w:rPr>
          <w:sz w:val="16"/>
        </w:rPr>
      </w:pPr>
    </w:p>
    <w:p w14:paraId="19739283" w14:textId="095A659A" w:rsidR="0077038C" w:rsidRPr="008568D0" w:rsidRDefault="0077038C" w:rsidP="0077038C">
      <w:pPr>
        <w:pStyle w:val="Heading3"/>
      </w:pPr>
      <w:r w:rsidRPr="008568D0">
        <w:t xml:space="preserve">AT: </w:t>
      </w:r>
      <w:r w:rsidR="008568D0" w:rsidRPr="008568D0">
        <w:t xml:space="preserve">L – </w:t>
      </w:r>
      <w:r w:rsidRPr="008568D0">
        <w:t>Renewables</w:t>
      </w:r>
    </w:p>
    <w:p w14:paraId="01C86BCF" w14:textId="77777777" w:rsidR="0077038C" w:rsidRPr="008568D0" w:rsidRDefault="0077038C" w:rsidP="0077038C">
      <w:pPr>
        <w:pStyle w:val="Heading4"/>
        <w:rPr>
          <w:iCs w:val="0"/>
        </w:rPr>
      </w:pPr>
      <w:r w:rsidRPr="008568D0">
        <w:rPr>
          <w:iCs w:val="0"/>
        </w:rPr>
        <w:t>Renewables are inevitable</w:t>
      </w:r>
    </w:p>
    <w:p w14:paraId="00DC8ADE" w14:textId="77777777" w:rsidR="0077038C" w:rsidRPr="004A1F41" w:rsidRDefault="0077038C" w:rsidP="0077038C">
      <w:proofErr w:type="spellStart"/>
      <w:r w:rsidRPr="00F828F2">
        <w:rPr>
          <w:rStyle w:val="Style13ptBold"/>
        </w:rPr>
        <w:t>Ignaciuk</w:t>
      </w:r>
      <w:proofErr w:type="spellEnd"/>
      <w:r w:rsidRPr="00F828F2">
        <w:rPr>
          <w:rStyle w:val="Style13ptBold"/>
        </w:rPr>
        <w:t xml:space="preserve"> and Can </w:t>
      </w:r>
      <w:proofErr w:type="spellStart"/>
      <w:r w:rsidRPr="00F828F2">
        <w:rPr>
          <w:rStyle w:val="Style13ptBold"/>
        </w:rPr>
        <w:t>Baş</w:t>
      </w:r>
      <w:proofErr w:type="spellEnd"/>
      <w:r w:rsidRPr="00F828F2">
        <w:rPr>
          <w:rStyle w:val="Style13ptBold"/>
        </w:rPr>
        <w:t>, 22</w:t>
      </w:r>
      <w:r w:rsidRPr="004A1F41">
        <w:t xml:space="preserve"> [</w:t>
      </w:r>
      <w:r w:rsidRPr="00D05168">
        <w:t xml:space="preserve">Krzysztof </w:t>
      </w:r>
      <w:proofErr w:type="spellStart"/>
      <w:r w:rsidRPr="00D05168">
        <w:t>Ignaciuk</w:t>
      </w:r>
      <w:proofErr w:type="spellEnd"/>
      <w:r>
        <w:t xml:space="preserve"> </w:t>
      </w:r>
      <w:r w:rsidRPr="00D05168">
        <w:t xml:space="preserve">is a former partner at </w:t>
      </w:r>
      <w:proofErr w:type="spellStart"/>
      <w:r w:rsidRPr="00D05168">
        <w:t>Apricum</w:t>
      </w:r>
      <w:proofErr w:type="spellEnd"/>
      <w:r w:rsidRPr="00D05168">
        <w:t xml:space="preserve"> with a wealth of experience in investment banking and management consulting in the energy, utilities, manufacturing and public sectors.</w:t>
      </w:r>
      <w:r>
        <w:t xml:space="preserve"> </w:t>
      </w:r>
      <w:r w:rsidRPr="00F828F2">
        <w:t xml:space="preserve">Hamid Can </w:t>
      </w:r>
      <w:proofErr w:type="spellStart"/>
      <w:r w:rsidRPr="00F828F2">
        <w:t>Baş</w:t>
      </w:r>
      <w:proofErr w:type="spellEnd"/>
      <w:r w:rsidRPr="00F828F2">
        <w:t xml:space="preserve"> is a former consultant at </w:t>
      </w:r>
      <w:proofErr w:type="spellStart"/>
      <w:r w:rsidRPr="00F828F2">
        <w:t>Apricum</w:t>
      </w:r>
      <w:proofErr w:type="spellEnd"/>
      <w:r w:rsidRPr="00F828F2">
        <w:t xml:space="preserve">. He has experience in power markets and expertise in quantitative methods for energy and financial analysis. </w:t>
      </w:r>
      <w:r w:rsidRPr="004A1F41">
        <w:t>"Is there a link between oil prices and renewable energy development in GCC countries?" 7-19-2022; accessed 7-14-2025 https://apricum-group.com/is-there-a-link-between-oil-prices-and-renewable-energy-development-in-gcc-countries/?cn-reloaded=1&amp;cn-reloaded=1]</w:t>
      </w:r>
    </w:p>
    <w:p w14:paraId="27C80FA3" w14:textId="77777777" w:rsidR="0077038C" w:rsidRPr="00B71784" w:rsidRDefault="0077038C" w:rsidP="0077038C">
      <w:pPr>
        <w:rPr>
          <w:rStyle w:val="StyleUnderline"/>
        </w:rPr>
      </w:pPr>
      <w:r w:rsidRPr="00B71784">
        <w:rPr>
          <w:sz w:val="16"/>
        </w:rPr>
        <w:t xml:space="preserve">There are reasons to believe </w:t>
      </w:r>
      <w:r w:rsidRPr="00B71784">
        <w:rPr>
          <w:rStyle w:val="StyleUnderline"/>
        </w:rPr>
        <w:t>the tie between oil prices and the path forward for renewable energy is weakening</w:t>
      </w:r>
      <w:r w:rsidRPr="00B71784">
        <w:rPr>
          <w:sz w:val="16"/>
        </w:rPr>
        <w:t xml:space="preserve">. A combination of </w:t>
      </w:r>
      <w:r w:rsidRPr="00B71784">
        <w:rPr>
          <w:rStyle w:val="StyleUnderline"/>
        </w:rPr>
        <w:t>geographical advantages, national priorities, and the threat of climate change makes the expansion of renewable energy inevitable.</w:t>
      </w:r>
    </w:p>
    <w:p w14:paraId="410CB866" w14:textId="77777777" w:rsidR="0077038C" w:rsidRPr="00B71784" w:rsidRDefault="0077038C" w:rsidP="0077038C">
      <w:pPr>
        <w:rPr>
          <w:rStyle w:val="StyleUnderline"/>
        </w:rPr>
      </w:pPr>
      <w:r w:rsidRPr="00B71784">
        <w:rPr>
          <w:rStyle w:val="StyleUnderline"/>
        </w:rPr>
        <w:t>The GCC region is blessed with both renewable energy potential on par with its natural resources underground.</w:t>
      </w:r>
      <w:r w:rsidRPr="00B71784">
        <w:rPr>
          <w:sz w:val="16"/>
        </w:rPr>
        <w:t xml:space="preserve"> GCC countries are among the </w:t>
      </w:r>
      <w:r w:rsidRPr="00B71784">
        <w:rPr>
          <w:rStyle w:val="StyleUnderline"/>
        </w:rPr>
        <w:t>highest solar irradiated countries in the world</w:t>
      </w:r>
      <w:r w:rsidRPr="00B71784">
        <w:rPr>
          <w:sz w:val="16"/>
        </w:rPr>
        <w:t xml:space="preserve"> (with an average theoretical potential of up to 6 kWh/m2/</w:t>
      </w:r>
      <w:proofErr w:type="gramStart"/>
      <w:r w:rsidRPr="00B71784">
        <w:rPr>
          <w:sz w:val="16"/>
        </w:rPr>
        <w:t>day</w:t>
      </w:r>
      <w:bookmarkStart w:id="12" w:name="_ftnref2"/>
      <w:r w:rsidRPr="00B71784">
        <w:rPr>
          <w:sz w:val="16"/>
        </w:rPr>
        <w:t>[</w:t>
      </w:r>
      <w:proofErr w:type="gramEnd"/>
      <w:r w:rsidRPr="00B71784">
        <w:rPr>
          <w:sz w:val="16"/>
        </w:rPr>
        <w:t>2]</w:t>
      </w:r>
      <w:bookmarkEnd w:id="12"/>
      <w:r w:rsidRPr="00B71784">
        <w:rPr>
          <w:sz w:val="16"/>
        </w:rPr>
        <w:t xml:space="preserve">) with low seasonal effects. This in turn translates into a record low cost for solar electricity. The story is not very different for wind potential. The southern shores of </w:t>
      </w:r>
      <w:r w:rsidRPr="00B71784">
        <w:rPr>
          <w:rStyle w:val="StyleUnderline"/>
        </w:rPr>
        <w:t>Oman and</w:t>
      </w:r>
      <w:r w:rsidRPr="00B71784">
        <w:rPr>
          <w:sz w:val="16"/>
        </w:rPr>
        <w:t xml:space="preserve"> the western regions of Sau</w:t>
      </w:r>
      <w:r w:rsidRPr="00B71784">
        <w:rPr>
          <w:rStyle w:val="StyleUnderline"/>
        </w:rPr>
        <w:t>di Arabia are home to wind speeds equal to those found in northern Europe</w:t>
      </w:r>
      <w:r w:rsidRPr="00B71784">
        <w:rPr>
          <w:sz w:val="16"/>
        </w:rPr>
        <w:t xml:space="preserve"> – exceeding 1,000 W/m2 average power density at 100m </w:t>
      </w:r>
      <w:proofErr w:type="gramStart"/>
      <w:r w:rsidRPr="00B71784">
        <w:rPr>
          <w:sz w:val="16"/>
        </w:rPr>
        <w:t>altitude</w:t>
      </w:r>
      <w:bookmarkStart w:id="13" w:name="_ftnref3"/>
      <w:r w:rsidRPr="00B71784">
        <w:rPr>
          <w:sz w:val="16"/>
        </w:rPr>
        <w:t>[</w:t>
      </w:r>
      <w:proofErr w:type="gramEnd"/>
      <w:r w:rsidRPr="00B71784">
        <w:rPr>
          <w:sz w:val="16"/>
        </w:rPr>
        <w:t>3]</w:t>
      </w:r>
      <w:bookmarkEnd w:id="13"/>
      <w:r w:rsidRPr="00B71784">
        <w:rPr>
          <w:sz w:val="16"/>
        </w:rPr>
        <w:t xml:space="preserve">. Finally, </w:t>
      </w:r>
      <w:r w:rsidRPr="00B71784">
        <w:rPr>
          <w:rStyle w:val="StyleUnderline"/>
        </w:rPr>
        <w:t xml:space="preserve">the region’s access to water enables it to plan giga-scale green hydrogen projects </w:t>
      </w:r>
      <w:r w:rsidRPr="00B71784">
        <w:rPr>
          <w:sz w:val="16"/>
        </w:rPr>
        <w:t>to leverage its abundant renewable resources and hydrocarbon know-how to provide clean fuel to global demand centers.</w:t>
      </w:r>
      <w:r w:rsidRPr="00B71784">
        <w:rPr>
          <w:rStyle w:val="StyleUnderline"/>
        </w:rPr>
        <w:t xml:space="preserve"> The region is optimally located to benefit from renewable resources and make use of cheap abundant solar and wind power over fossil fuel-based conventional electricity generation.</w:t>
      </w:r>
    </w:p>
    <w:p w14:paraId="200B0623" w14:textId="77777777" w:rsidR="0077038C" w:rsidRPr="00B71784" w:rsidRDefault="0077038C" w:rsidP="0077038C">
      <w:pPr>
        <w:rPr>
          <w:rStyle w:val="StyleUnderline"/>
        </w:rPr>
      </w:pPr>
      <w:r w:rsidRPr="00B71784">
        <w:rPr>
          <w:sz w:val="16"/>
        </w:rPr>
        <w:t xml:space="preserve">It is well known that </w:t>
      </w:r>
      <w:r w:rsidRPr="00B71784">
        <w:rPr>
          <w:rStyle w:val="StyleUnderline"/>
        </w:rPr>
        <w:t>oil-rich countries are preparing to diversify their economies away from being solely dependent on oil revenues.</w:t>
      </w:r>
      <w:r w:rsidRPr="00B71784">
        <w:rPr>
          <w:sz w:val="16"/>
        </w:rPr>
        <w:t xml:space="preserve"> One prominent example is the Vision2030 by Saudi Arabia: the Kingdom not only plans to support large-scale renewable energy projects but also aims to flourish its local renewable energy industry by producing equipment and services throughout the value chain via localization requirements. The role of renewable energy in diversification is also evident in the investments made by the sovereign investment funds of the region</w:t>
      </w:r>
      <w:r w:rsidRPr="00B71784">
        <w:rPr>
          <w:rStyle w:val="StyleUnderline"/>
        </w:rPr>
        <w:t>. PIF of Saudi Arabia, ADIA and ICD of UAE, and QIA of Qatar all have made several investments in the cleantech industry.</w:t>
      </w:r>
    </w:p>
    <w:p w14:paraId="61F72176" w14:textId="77777777" w:rsidR="0077038C" w:rsidRPr="008D1033" w:rsidRDefault="0077038C" w:rsidP="0077038C">
      <w:pPr>
        <w:rPr>
          <w:u w:val="single"/>
        </w:rPr>
      </w:pPr>
      <w:r w:rsidRPr="00B71784">
        <w:rPr>
          <w:sz w:val="16"/>
        </w:rPr>
        <w:t xml:space="preserve">With the next two COP meetings being hosted in MENA (2022 Egypt and 2023 UAE), </w:t>
      </w:r>
      <w:r w:rsidRPr="00B71784">
        <w:rPr>
          <w:rStyle w:val="StyleUnderline"/>
        </w:rPr>
        <w:t>many of the countries in the region have revealed decarbonization pledges as well as ambitious renewable energy targets</w:t>
      </w:r>
      <w:r w:rsidRPr="00B71784">
        <w:rPr>
          <w:sz w:val="16"/>
        </w:rPr>
        <w:t xml:space="preserve">. October 2021 witnessed the announcement of </w:t>
      </w:r>
      <w:r w:rsidRPr="00B71784">
        <w:rPr>
          <w:rStyle w:val="StyleUnderline"/>
        </w:rPr>
        <w:t xml:space="preserve">net-zero targets by 2050 from UAE and by 2060 from Saudi Arabia and Bahrain </w:t>
      </w:r>
      <w:r w:rsidRPr="00B71784">
        <w:rPr>
          <w:sz w:val="16"/>
        </w:rPr>
        <w:t xml:space="preserve">authorities. </w:t>
      </w:r>
      <w:r w:rsidRPr="00B71784">
        <w:rPr>
          <w:rStyle w:val="StyleUnderline"/>
        </w:rPr>
        <w:t>UAE and Saudi Arabia have also announced plans to source 50% of their electricity from clean energy sources.</w:t>
      </w:r>
      <w:r w:rsidRPr="00B71784">
        <w:rPr>
          <w:sz w:val="16"/>
        </w:rPr>
        <w:t xml:space="preserve"> Continuous multi-hundred megawatt-scale renewable energy auctions and signed power purchase agreements, even during low oil price periods, show that </w:t>
      </w:r>
      <w:r w:rsidRPr="00B71784">
        <w:rPr>
          <w:rStyle w:val="StyleUnderline"/>
        </w:rPr>
        <w:t>the outlook of renewable energy in the region is bright regardless of oil prices.</w:t>
      </w:r>
    </w:p>
    <w:p w14:paraId="4F6EBE16" w14:textId="77777777" w:rsidR="0088156C" w:rsidRDefault="0088156C" w:rsidP="0088156C">
      <w:pPr>
        <w:pStyle w:val="Heading4"/>
      </w:pPr>
      <w:r>
        <w:t>No link—renewables don’t replace fossil fuels</w:t>
      </w:r>
    </w:p>
    <w:p w14:paraId="667F2503" w14:textId="77777777" w:rsidR="0088156C" w:rsidRPr="00273B02" w:rsidRDefault="0088156C" w:rsidP="0088156C">
      <w:r w:rsidRPr="00587FE8">
        <w:rPr>
          <w:rStyle w:val="Style13ptBold"/>
        </w:rPr>
        <w:t>Jansen, 23</w:t>
      </w:r>
      <w:r w:rsidRPr="00587FE8">
        <w:t xml:space="preserve"> [Malte Jansen</w:t>
      </w:r>
      <w:r>
        <w:t xml:space="preserve"> is a </w:t>
      </w:r>
      <w:r w:rsidRPr="00587FE8">
        <w:t>Lecturer in Energy and Sustainability</w:t>
      </w:r>
      <w:r>
        <w:t xml:space="preserve"> in the</w:t>
      </w:r>
      <w:r w:rsidRPr="00587FE8">
        <w:t xml:space="preserve"> University of Sussex Business School</w:t>
      </w:r>
      <w:r>
        <w:t xml:space="preserve"> at the</w:t>
      </w:r>
      <w:r w:rsidRPr="00587FE8">
        <w:t xml:space="preserve"> University of Sussex</w:t>
      </w:r>
      <w:r>
        <w:t>.</w:t>
      </w:r>
      <w:r w:rsidRPr="00587FE8">
        <w:t xml:space="preserve"> "Renewables are cheaper than ever yet fossil fuel use is still growing – here’s why" Conversation, 9-19-2023; accessed 7-14-2025 https://theconversation.com/renewables-are-cheaper-than-ever-yet-fossil-fuel-use-is-still-growing-heres-why-213428]</w:t>
      </w:r>
    </w:p>
    <w:p w14:paraId="36BBC7D2" w14:textId="77777777" w:rsidR="0088156C" w:rsidRPr="00343499" w:rsidRDefault="0088156C" w:rsidP="0088156C">
      <w:pPr>
        <w:rPr>
          <w:sz w:val="16"/>
        </w:rPr>
      </w:pPr>
      <w:r w:rsidRPr="00343499">
        <w:rPr>
          <w:sz w:val="16"/>
        </w:rPr>
        <w:t>Wind and solar are the world’s fastest growing energy sources and together generated 12% of global electricity in 2023. The amount of energy produced by wind and solar is expected to increase and accelerate.</w:t>
      </w:r>
    </w:p>
    <w:p w14:paraId="5CED940F" w14:textId="77777777" w:rsidR="0088156C" w:rsidRPr="00343499" w:rsidRDefault="0088156C" w:rsidP="0088156C">
      <w:pPr>
        <w:rPr>
          <w:sz w:val="16"/>
        </w:rPr>
      </w:pPr>
      <w:r w:rsidRPr="00343499">
        <w:rPr>
          <w:sz w:val="16"/>
        </w:rPr>
        <w:t>Wind generated 1 terawatt (TW) for the first time in 2023 – nearly as much as the total installed energy capacity of the US (1.2 TW). Solar broke this threshold in 2022.</w:t>
      </w:r>
    </w:p>
    <w:p w14:paraId="2155FC50" w14:textId="77777777" w:rsidR="0088156C" w:rsidRPr="00343499" w:rsidRDefault="0088156C" w:rsidP="0088156C">
      <w:pPr>
        <w:rPr>
          <w:sz w:val="16"/>
        </w:rPr>
      </w:pPr>
      <w:r w:rsidRPr="00343499">
        <w:rPr>
          <w:sz w:val="16"/>
        </w:rPr>
        <w:t xml:space="preserve">So why in the first global </w:t>
      </w:r>
      <w:proofErr w:type="spellStart"/>
      <w:r w:rsidRPr="00343499">
        <w:rPr>
          <w:sz w:val="16"/>
        </w:rPr>
        <w:t>stocktake</w:t>
      </w:r>
      <w:proofErr w:type="spellEnd"/>
      <w:r w:rsidRPr="00343499">
        <w:rPr>
          <w:sz w:val="16"/>
        </w:rPr>
        <w:t xml:space="preserve"> of the world’s progress towards limiting warming to 1.5°C did the UN say we’re still not phasing out fossil fuels fast enough?</w:t>
      </w:r>
    </w:p>
    <w:p w14:paraId="7ABD3C03" w14:textId="77777777" w:rsidR="0088156C" w:rsidRPr="00343499" w:rsidRDefault="0088156C" w:rsidP="0088156C">
      <w:pPr>
        <w:rPr>
          <w:sz w:val="16"/>
        </w:rPr>
      </w:pPr>
      <w:r w:rsidRPr="00343499">
        <w:rPr>
          <w:sz w:val="16"/>
        </w:rPr>
        <w:t>Asia’s economic growth powered by coal</w:t>
      </w:r>
    </w:p>
    <w:p w14:paraId="48B42CB6" w14:textId="77777777" w:rsidR="0088156C" w:rsidRPr="00343499" w:rsidRDefault="0088156C" w:rsidP="0088156C">
      <w:pPr>
        <w:rPr>
          <w:sz w:val="16"/>
        </w:rPr>
      </w:pPr>
      <w:r w:rsidRPr="00AD48FE">
        <w:rPr>
          <w:rStyle w:val="StyleUnderline"/>
        </w:rPr>
        <w:t>Despite</w:t>
      </w:r>
      <w:r w:rsidRPr="00343499">
        <w:rPr>
          <w:sz w:val="16"/>
        </w:rPr>
        <w:t xml:space="preserve"> the </w:t>
      </w:r>
      <w:r w:rsidRPr="00F012F2">
        <w:rPr>
          <w:rStyle w:val="StyleUnderline"/>
        </w:rPr>
        <w:t>rapid growth of renewable energy</w:t>
      </w:r>
      <w:r w:rsidRPr="00343499">
        <w:rPr>
          <w:sz w:val="16"/>
        </w:rPr>
        <w:t xml:space="preserve">, the most carbon-intensive forms of electricity generation, using </w:t>
      </w:r>
      <w:r w:rsidRPr="00F012F2">
        <w:rPr>
          <w:rStyle w:val="StyleUnderline"/>
        </w:rPr>
        <w:t>coal and natural gas, have risen by 22% and 37% since 2010</w:t>
      </w:r>
      <w:r w:rsidRPr="00343499">
        <w:rPr>
          <w:sz w:val="16"/>
        </w:rPr>
        <w:t xml:space="preserve">, respectively. </w:t>
      </w:r>
      <w:r w:rsidRPr="0069547D">
        <w:rPr>
          <w:rStyle w:val="StyleUnderline"/>
        </w:rPr>
        <w:t xml:space="preserve">Coal and gas power generation is still the </w:t>
      </w:r>
      <w:r w:rsidRPr="00343499">
        <w:rPr>
          <w:rStyle w:val="Emphasis"/>
        </w:rPr>
        <w:t>backbone</w:t>
      </w:r>
      <w:r w:rsidRPr="0069547D">
        <w:rPr>
          <w:rStyle w:val="StyleUnderline"/>
        </w:rPr>
        <w:t xml:space="preserve"> of global energy systems and these fuels are likely to remain </w:t>
      </w:r>
      <w:r w:rsidRPr="00343499">
        <w:rPr>
          <w:rStyle w:val="Emphasis"/>
        </w:rPr>
        <w:t>dominant</w:t>
      </w:r>
      <w:r w:rsidRPr="0069547D">
        <w:rPr>
          <w:rStyle w:val="StyleUnderline"/>
        </w:rPr>
        <w:t xml:space="preserve"> for </w:t>
      </w:r>
      <w:r w:rsidRPr="00343499">
        <w:rPr>
          <w:rStyle w:val="Emphasis"/>
        </w:rPr>
        <w:t>decades</w:t>
      </w:r>
      <w:r w:rsidRPr="0069547D">
        <w:rPr>
          <w:rStyle w:val="StyleUnderline"/>
        </w:rPr>
        <w:t xml:space="preserve"> to come.</w:t>
      </w:r>
      <w:r w:rsidRPr="00343499">
        <w:rPr>
          <w:sz w:val="16"/>
        </w:rPr>
        <w:t xml:space="preserve"> Nonetheless, the phase-out of coal (arguably the dirtiest of fossil fuels) is gaining momentum.</w:t>
      </w:r>
    </w:p>
    <w:p w14:paraId="43241211" w14:textId="77777777" w:rsidR="0088156C" w:rsidRPr="00343499" w:rsidRDefault="0088156C" w:rsidP="0088156C">
      <w:pPr>
        <w:rPr>
          <w:sz w:val="16"/>
        </w:rPr>
      </w:pPr>
      <w:r w:rsidRPr="00343499">
        <w:rPr>
          <w:sz w:val="16"/>
        </w:rPr>
        <w:t>During the past decade, the number of new coal power plants built each year has fallen fast. Global coal demand has continued to fall even as the war in Ukraine strained gas supplies.</w:t>
      </w:r>
    </w:p>
    <w:p w14:paraId="59D5E8BF" w14:textId="77777777" w:rsidR="0088156C" w:rsidRPr="00343499" w:rsidRDefault="0088156C" w:rsidP="0088156C">
      <w:pPr>
        <w:rPr>
          <w:sz w:val="16"/>
        </w:rPr>
      </w:pPr>
      <w:r w:rsidRPr="00343499">
        <w:rPr>
          <w:sz w:val="16"/>
        </w:rPr>
        <w:t xml:space="preserve">In the most prosperous OECD countries (or </w:t>
      </w:r>
      <w:proofErr w:type="spellStart"/>
      <w:r w:rsidRPr="00343499">
        <w:rPr>
          <w:sz w:val="16"/>
        </w:rPr>
        <w:t>Organisation</w:t>
      </w:r>
      <w:proofErr w:type="spellEnd"/>
      <w:r w:rsidRPr="00343499">
        <w:rPr>
          <w:sz w:val="16"/>
        </w:rPr>
        <w:t xml:space="preserve"> for Economic Co-operation and Development), virtually no new coal plants are planned or being built, though new coal mines are still being approved. This is a result of national policies such as the UK’s decision to ban coal in power generation from October 2024.</w:t>
      </w:r>
    </w:p>
    <w:p w14:paraId="7E4EC7AB" w14:textId="77777777" w:rsidR="0088156C" w:rsidRPr="00343499" w:rsidRDefault="0088156C" w:rsidP="0088156C">
      <w:pPr>
        <w:rPr>
          <w:sz w:val="16"/>
        </w:rPr>
      </w:pPr>
      <w:r w:rsidRPr="00343499">
        <w:t>[Figure 1 Omitted]</w:t>
      </w:r>
    </w:p>
    <w:p w14:paraId="2F4ED49F" w14:textId="77777777" w:rsidR="0088156C" w:rsidRPr="00343499" w:rsidRDefault="0088156C" w:rsidP="0088156C">
      <w:pPr>
        <w:rPr>
          <w:sz w:val="16"/>
        </w:rPr>
      </w:pPr>
      <w:r w:rsidRPr="00343499">
        <w:rPr>
          <w:sz w:val="16"/>
        </w:rPr>
        <w:t>The US has retired many ageing coal plants since the mid-2010s due to the low price of shale gas. The country’s coal fleet will continue to shrink as 99% of coal projects are more expensive than new clean energy, thanks to the Inflation Reduction Act (IRA).</w:t>
      </w:r>
    </w:p>
    <w:p w14:paraId="7E3FA802" w14:textId="77777777" w:rsidR="0088156C" w:rsidRPr="00343499" w:rsidRDefault="0088156C" w:rsidP="0088156C">
      <w:pPr>
        <w:rPr>
          <w:sz w:val="16"/>
        </w:rPr>
      </w:pPr>
      <w:r w:rsidRPr="00343499">
        <w:rPr>
          <w:sz w:val="16"/>
        </w:rPr>
        <w:t>Increasingly cheap renewables are finally biting into fossil generation in the US. Rawpixel.com/Shutterstock</w:t>
      </w:r>
    </w:p>
    <w:p w14:paraId="6B1D432B" w14:textId="77777777" w:rsidR="0088156C" w:rsidRPr="00343499" w:rsidRDefault="0088156C" w:rsidP="0088156C">
      <w:pPr>
        <w:rPr>
          <w:sz w:val="16"/>
        </w:rPr>
      </w:pPr>
      <w:r w:rsidRPr="00343499">
        <w:rPr>
          <w:sz w:val="16"/>
        </w:rPr>
        <w:t>This picture is very different in Asia. Here, countries have relied heavily on cheap coal to fuel their economies. This is particularly true in China. After adding 27 gigawatts (GW) from coal in 2022 alone, China by itself is offsetting the retirement of coal plants elsewhere in the world.</w:t>
      </w:r>
    </w:p>
    <w:p w14:paraId="5CA6BEC8" w14:textId="77777777" w:rsidR="0088156C" w:rsidRPr="00343499" w:rsidRDefault="0088156C" w:rsidP="0088156C">
      <w:pPr>
        <w:rPr>
          <w:sz w:val="16"/>
        </w:rPr>
      </w:pPr>
      <w:r w:rsidRPr="00343499">
        <w:rPr>
          <w:sz w:val="16"/>
        </w:rPr>
        <w:t>But there are some signs this is changing. The global pipeline for new coal power plants is smaller than ever and China and India both pledged to “phase down coal” in 2021 at the Glasgow climate summit.</w:t>
      </w:r>
    </w:p>
    <w:p w14:paraId="03F1E9BC" w14:textId="77777777" w:rsidR="0088156C" w:rsidRPr="00343499" w:rsidRDefault="0088156C" w:rsidP="0088156C">
      <w:pPr>
        <w:rPr>
          <w:sz w:val="16"/>
        </w:rPr>
      </w:pPr>
      <w:r w:rsidRPr="00343499">
        <w:rPr>
          <w:sz w:val="16"/>
        </w:rPr>
        <w:t xml:space="preserve">So, </w:t>
      </w:r>
      <w:r w:rsidRPr="00585253">
        <w:rPr>
          <w:rStyle w:val="StyleUnderline"/>
        </w:rPr>
        <w:t xml:space="preserve">rapidly increasing renewable energy hasn’t cut coal and gas consumption at the same rate because </w:t>
      </w:r>
      <w:r w:rsidRPr="00343499">
        <w:rPr>
          <w:rStyle w:val="Emphasis"/>
        </w:rPr>
        <w:t>humankind is using a lot more electricity</w:t>
      </w:r>
      <w:r w:rsidRPr="00585253">
        <w:rPr>
          <w:rStyle w:val="StyleUnderline"/>
        </w:rPr>
        <w:t xml:space="preserve"> than we used to,</w:t>
      </w:r>
      <w:r w:rsidRPr="00343499">
        <w:rPr>
          <w:sz w:val="16"/>
        </w:rPr>
        <w:t xml:space="preserve"> especially in Asia. In the last 20 years, the use of electricity in Europe and North America has remained largely constant.</w:t>
      </w:r>
    </w:p>
    <w:p w14:paraId="72A07410" w14:textId="77777777" w:rsidR="0088156C" w:rsidRPr="005130B0" w:rsidRDefault="0088156C" w:rsidP="0088156C">
      <w:pPr>
        <w:rPr>
          <w:b/>
          <w:iCs/>
          <w:u w:val="single"/>
        </w:rPr>
      </w:pPr>
      <w:r w:rsidRPr="00343499">
        <w:rPr>
          <w:sz w:val="16"/>
        </w:rPr>
        <w:t xml:space="preserve">Here, renewable energy has slowly eaten into the proportion of energy generated by fossil fuels, while all other energy sources (nuclear, hydro, biomass) have remained about the same. In Asia, </w:t>
      </w:r>
      <w:r w:rsidRPr="00AE6988">
        <w:rPr>
          <w:rStyle w:val="StyleUnderline"/>
        </w:rPr>
        <w:t xml:space="preserve">electricity demand has </w:t>
      </w:r>
      <w:r w:rsidRPr="00AE6988">
        <w:rPr>
          <w:rStyle w:val="Emphasis"/>
        </w:rPr>
        <w:t>tripled</w:t>
      </w:r>
      <w:r w:rsidRPr="00AE6988">
        <w:rPr>
          <w:rStyle w:val="StyleUnderline"/>
        </w:rPr>
        <w:t xml:space="preserve"> since the 2000s, with the </w:t>
      </w:r>
      <w:r w:rsidRPr="00AE6988">
        <w:rPr>
          <w:rStyle w:val="Emphasis"/>
        </w:rPr>
        <w:t>bulk</w:t>
      </w:r>
      <w:r w:rsidRPr="00AE6988">
        <w:rPr>
          <w:rStyle w:val="StyleUnderline"/>
        </w:rPr>
        <w:t xml:space="preserve"> of this energy coming </w:t>
      </w:r>
      <w:r w:rsidRPr="00AE6988">
        <w:rPr>
          <w:rStyle w:val="Emphasis"/>
        </w:rPr>
        <w:t>from fossil fuels.</w:t>
      </w:r>
    </w:p>
    <w:p w14:paraId="10916E72" w14:textId="77777777" w:rsidR="0088156C" w:rsidRDefault="0088156C" w:rsidP="0088156C">
      <w:pPr>
        <w:pStyle w:val="Heading4"/>
      </w:pPr>
      <w:r>
        <w:t>Renewables don’t displace fossil fuels—</w:t>
      </w:r>
      <w:r w:rsidRPr="00B403B7">
        <w:rPr>
          <w:b w:val="0"/>
          <w:bCs/>
        </w:rPr>
        <w:t>endowments</w:t>
      </w:r>
      <w:r>
        <w:rPr>
          <w:b w:val="0"/>
          <w:bCs/>
        </w:rPr>
        <w:t>, application,</w:t>
      </w:r>
      <w:r w:rsidRPr="00B403B7">
        <w:rPr>
          <w:b w:val="0"/>
          <w:bCs/>
        </w:rPr>
        <w:t xml:space="preserve"> and availability explain replacement better</w:t>
      </w:r>
    </w:p>
    <w:p w14:paraId="3646BCCB" w14:textId="77777777" w:rsidR="0088156C" w:rsidRPr="00F642F2" w:rsidRDefault="0088156C" w:rsidP="0088156C">
      <w:r>
        <w:rPr>
          <w:rStyle w:val="Style13ptBold"/>
        </w:rPr>
        <w:t>Montalbano</w:t>
      </w:r>
      <w:r w:rsidRPr="00997BBC">
        <w:rPr>
          <w:rStyle w:val="Style13ptBold"/>
        </w:rPr>
        <w:t>, 25</w:t>
      </w:r>
      <w:r w:rsidRPr="00F642F2">
        <w:t xml:space="preserve"> [</w:t>
      </w:r>
      <w:r w:rsidRPr="0079371B">
        <w:t xml:space="preserve">Sarah Montalbano is an energy policy fellow at the Center of the American Experiment, a </w:t>
      </w:r>
      <w:proofErr w:type="spellStart"/>
      <w:r w:rsidRPr="0079371B">
        <w:t>StateBeat</w:t>
      </w:r>
      <w:proofErr w:type="spellEnd"/>
      <w:r w:rsidRPr="0079371B">
        <w:t xml:space="preserve"> fellow with Young Voices, and a senior fellow with IWF. She was formerly the Policy Manager at Alaska Policy Forum and the Northwest Regional Leader and writer with Young Voices.</w:t>
      </w:r>
      <w:r>
        <w:t xml:space="preserve"> </w:t>
      </w:r>
      <w:r w:rsidRPr="00F642F2">
        <w:t>"More Renewables Don’t Mean Less Oil, Gas, and Coal, Study Finds" Independent Women's Forum, 5-27-2025; accessed 7-16-2025 https://www.iwf.org/2025/05/27/more-renewables-dont-mean-less-oil-gas-and-coal-study-finds/]</w:t>
      </w:r>
    </w:p>
    <w:p w14:paraId="52C5861F" w14:textId="77777777" w:rsidR="0088156C" w:rsidRPr="000B76FD" w:rsidRDefault="0088156C" w:rsidP="0088156C">
      <w:pPr>
        <w:rPr>
          <w:rStyle w:val="StyleUnderline"/>
        </w:rPr>
      </w:pPr>
      <w:r w:rsidRPr="00254008">
        <w:rPr>
          <w:sz w:val="16"/>
        </w:rPr>
        <w:t xml:space="preserve">A new </w:t>
      </w:r>
      <w:r w:rsidRPr="000B76FD">
        <w:rPr>
          <w:rStyle w:val="StyleUnderline"/>
        </w:rPr>
        <w:t>research brief</w:t>
      </w:r>
      <w:r w:rsidRPr="00254008">
        <w:rPr>
          <w:sz w:val="16"/>
        </w:rPr>
        <w:t xml:space="preserve"> in the Journal of Environmental Studies and Sciences </w:t>
      </w:r>
      <w:r w:rsidRPr="000B76FD">
        <w:rPr>
          <w:rStyle w:val="StyleUnderline"/>
        </w:rPr>
        <w:t xml:space="preserve">finds </w:t>
      </w:r>
      <w:r w:rsidRPr="00254008">
        <w:rPr>
          <w:rStyle w:val="Emphasis"/>
        </w:rPr>
        <w:t>no association</w:t>
      </w:r>
      <w:r w:rsidRPr="000B76FD">
        <w:rPr>
          <w:rStyle w:val="StyleUnderline"/>
        </w:rPr>
        <w:t xml:space="preserve"> between renewable energy production and fossil fuel production</w:t>
      </w:r>
      <w:r w:rsidRPr="00254008">
        <w:rPr>
          <w:sz w:val="16"/>
        </w:rPr>
        <w:t xml:space="preserve"> in 33 states. </w:t>
      </w:r>
      <w:r w:rsidRPr="000B76FD">
        <w:rPr>
          <w:rStyle w:val="StyleUnderline"/>
        </w:rPr>
        <w:t xml:space="preserve">The study aimed to discern if renewable energy displaces fossil fuels. </w:t>
      </w:r>
    </w:p>
    <w:p w14:paraId="7EB72CF3" w14:textId="77777777" w:rsidR="0088156C" w:rsidRPr="00254008" w:rsidRDefault="0088156C" w:rsidP="0088156C">
      <w:pPr>
        <w:rPr>
          <w:sz w:val="16"/>
        </w:rPr>
      </w:pPr>
      <w:r w:rsidRPr="00254008">
        <w:rPr>
          <w:sz w:val="16"/>
        </w:rPr>
        <w:t xml:space="preserve">The study is behind a paywall, but an article on Phys.org about the study indicates </w:t>
      </w:r>
      <w:r w:rsidRPr="00C60CD7">
        <w:rPr>
          <w:rStyle w:val="StyleUnderline"/>
        </w:rPr>
        <w:t>that the data set spanned from 1997 to 2020</w:t>
      </w:r>
      <w:r w:rsidRPr="00254008">
        <w:rPr>
          <w:sz w:val="16"/>
        </w:rPr>
        <w:t xml:space="preserve"> and covered 33 states “that produce fossil fuels in the U.S.” The </w:t>
      </w:r>
      <w:r w:rsidRPr="00C60CD7">
        <w:rPr>
          <w:rStyle w:val="StyleUnderline"/>
        </w:rPr>
        <w:t xml:space="preserve">production of renewable energy in a state </w:t>
      </w:r>
      <w:r w:rsidRPr="005130B0">
        <w:rPr>
          <w:rStyle w:val="Emphasis"/>
        </w:rPr>
        <w:t>did not lower or replace</w:t>
      </w:r>
      <w:r w:rsidRPr="00C60CD7">
        <w:rPr>
          <w:rStyle w:val="StyleUnderline"/>
        </w:rPr>
        <w:t xml:space="preserve"> the production of traditional thermal generation</w:t>
      </w:r>
      <w:r w:rsidRPr="00254008">
        <w:rPr>
          <w:sz w:val="16"/>
        </w:rPr>
        <w:t xml:space="preserve">. The </w:t>
      </w:r>
      <w:r w:rsidRPr="00C60CD7">
        <w:rPr>
          <w:rStyle w:val="StyleUnderline"/>
        </w:rPr>
        <w:t>data set was</w:t>
      </w:r>
      <w:r w:rsidRPr="00254008">
        <w:rPr>
          <w:sz w:val="16"/>
        </w:rPr>
        <w:t xml:space="preserve"> state-level </w:t>
      </w:r>
      <w:r w:rsidRPr="00C60CD7">
        <w:rPr>
          <w:rStyle w:val="StyleUnderline"/>
        </w:rPr>
        <w:t xml:space="preserve">per capita production of </w:t>
      </w:r>
      <w:r w:rsidRPr="00254008">
        <w:rPr>
          <w:sz w:val="16"/>
        </w:rPr>
        <w:t xml:space="preserve">coal, natural gas, and </w:t>
      </w:r>
      <w:r w:rsidRPr="00470F80">
        <w:rPr>
          <w:rStyle w:val="StyleUnderline"/>
        </w:rPr>
        <w:t>crude oil,</w:t>
      </w:r>
      <w:r w:rsidRPr="00254008">
        <w:rPr>
          <w:sz w:val="16"/>
        </w:rPr>
        <w:t xml:space="preserve"> as well as per capita energy production from geothermal, conventional hydroelectric, solar, wind, wood and waste, and biofuels.</w:t>
      </w:r>
    </w:p>
    <w:p w14:paraId="54445060" w14:textId="77777777" w:rsidR="0088156C" w:rsidRPr="005130B0" w:rsidRDefault="0088156C" w:rsidP="0088156C">
      <w:pPr>
        <w:rPr>
          <w:rStyle w:val="Emphasis"/>
        </w:rPr>
      </w:pPr>
      <w:r w:rsidRPr="00254008">
        <w:rPr>
          <w:sz w:val="16"/>
        </w:rPr>
        <w:t xml:space="preserve">Additionally, the author found that </w:t>
      </w:r>
      <w:r w:rsidRPr="00470F80">
        <w:rPr>
          <w:rStyle w:val="StyleUnderline"/>
        </w:rPr>
        <w:t xml:space="preserve">96% of the variation in traditional thermal generation was explained by fixed factors in each state, such as </w:t>
      </w:r>
      <w:r w:rsidRPr="005130B0">
        <w:rPr>
          <w:rStyle w:val="Emphasis"/>
        </w:rPr>
        <w:t>endowments</w:t>
      </w:r>
      <w:r w:rsidRPr="00470F80">
        <w:rPr>
          <w:rStyle w:val="StyleUnderline"/>
        </w:rPr>
        <w:t xml:space="preserve"> and the geologically </w:t>
      </w:r>
      <w:r w:rsidRPr="005130B0">
        <w:rPr>
          <w:rStyle w:val="Emphasis"/>
        </w:rPr>
        <w:t>available deposits.</w:t>
      </w:r>
    </w:p>
    <w:p w14:paraId="5BCC5481" w14:textId="77777777" w:rsidR="0088156C" w:rsidRPr="00254008" w:rsidRDefault="0088156C" w:rsidP="0088156C">
      <w:pPr>
        <w:rPr>
          <w:sz w:val="16"/>
        </w:rPr>
      </w:pPr>
      <w:r w:rsidRPr="00254008">
        <w:rPr>
          <w:sz w:val="16"/>
        </w:rPr>
        <w:t>The author, assistant professor of rural sociology at Penn State, Ryan Thombs, advocates for more direct curbing of fossil fuel production, including policies “that directly limit fossil fuel production through carbon taxes, setting production caps on fossil fuels and keeping fossil fuel reserves in the ground.” He also says that “many policies to this point assume that growth in renewable energy corresponds with a proportional decrease in fossil fuels.” The author’s footnotes acknowledge that “solar and wind do face a limitation in that humans cannot control how windy or sunny it is, whereas there is a definitive resource supply of fossil fuels.”</w:t>
      </w:r>
    </w:p>
    <w:p w14:paraId="48D2CCB4" w14:textId="77777777" w:rsidR="0088156C" w:rsidRPr="00254008" w:rsidRDefault="0088156C" w:rsidP="0088156C">
      <w:pPr>
        <w:rPr>
          <w:rStyle w:val="StyleUnderline"/>
        </w:rPr>
      </w:pPr>
      <w:r w:rsidRPr="00254008">
        <w:rPr>
          <w:sz w:val="16"/>
        </w:rPr>
        <w:t xml:space="preserve">There may be many reasons for this. </w:t>
      </w:r>
      <w:r w:rsidRPr="00254008">
        <w:rPr>
          <w:rStyle w:val="StyleUnderline"/>
        </w:rPr>
        <w:t>Oil, gas, and coal have important reliability attributes for the electric grid: they</w:t>
      </w:r>
      <w:r w:rsidRPr="00254008">
        <w:rPr>
          <w:sz w:val="16"/>
        </w:rPr>
        <w:t xml:space="preserve"> can be ramped up and ramped down as needed (</w:t>
      </w:r>
      <w:r w:rsidRPr="00254008">
        <w:rPr>
          <w:rStyle w:val="StyleUnderline"/>
        </w:rPr>
        <w:t>dispatchable), they are baseload</w:t>
      </w:r>
      <w:r w:rsidRPr="00254008">
        <w:rPr>
          <w:sz w:val="16"/>
        </w:rPr>
        <w:t xml:space="preserve"> (can generate steady, predictable amounts), </w:t>
      </w:r>
      <w:r w:rsidRPr="00254008">
        <w:rPr>
          <w:rStyle w:val="StyleUnderline"/>
        </w:rPr>
        <w:t xml:space="preserve">and operate 24/7. Thermal resources also have applications where </w:t>
      </w:r>
      <w:r w:rsidRPr="005130B0">
        <w:rPr>
          <w:rStyle w:val="Emphasis"/>
        </w:rPr>
        <w:t>renewables simply cannot substitute</w:t>
      </w:r>
      <w:r w:rsidRPr="00254008">
        <w:rPr>
          <w:rStyle w:val="StyleUnderline"/>
        </w:rPr>
        <w:t xml:space="preserve"> with electricity, including transportation, industrial processes, and heating.</w:t>
      </w:r>
      <w:r w:rsidRPr="00254008">
        <w:rPr>
          <w:sz w:val="16"/>
        </w:rPr>
        <w:t xml:space="preserve"> While outfitting passenger vehicles with batteries is becoming mainstream, </w:t>
      </w:r>
      <w:r w:rsidRPr="00254008">
        <w:rPr>
          <w:rStyle w:val="StyleUnderline"/>
        </w:rPr>
        <w:t>airplanes cannot carry enough batteries to become all-electric.</w:t>
      </w:r>
      <w:r w:rsidRPr="00254008">
        <w:rPr>
          <w:sz w:val="16"/>
        </w:rPr>
        <w:t xml:space="preserve"> Many </w:t>
      </w:r>
      <w:r w:rsidRPr="00254008">
        <w:rPr>
          <w:rStyle w:val="StyleUnderline"/>
        </w:rPr>
        <w:t>states</w:t>
      </w:r>
      <w:r w:rsidRPr="00254008">
        <w:rPr>
          <w:sz w:val="16"/>
        </w:rPr>
        <w:t xml:space="preserve">, like Alaska and North Dakota, also </w:t>
      </w:r>
      <w:r w:rsidRPr="00254008">
        <w:rPr>
          <w:rStyle w:val="StyleUnderline"/>
        </w:rPr>
        <w:t xml:space="preserve">rely heavily on their natural resources for jobs, tax revenue, and economic growth. </w:t>
      </w:r>
    </w:p>
    <w:p w14:paraId="5A03E82F" w14:textId="77777777" w:rsidR="0088156C" w:rsidRPr="00254008" w:rsidRDefault="0088156C" w:rsidP="0088156C">
      <w:pPr>
        <w:rPr>
          <w:sz w:val="16"/>
        </w:rPr>
      </w:pPr>
      <w:r w:rsidRPr="00254008">
        <w:rPr>
          <w:sz w:val="16"/>
        </w:rPr>
        <w:t>Another explanation is that re</w:t>
      </w:r>
      <w:r w:rsidRPr="00254008">
        <w:rPr>
          <w:rStyle w:val="StyleUnderline"/>
        </w:rPr>
        <w:t xml:space="preserve">newable energy adds intermittent, weather-dependent energy at the margins and, instead of displacing other sources, leads to more energy consumption overall. </w:t>
      </w:r>
      <w:r w:rsidRPr="00254008">
        <w:rPr>
          <w:sz w:val="16"/>
        </w:rPr>
        <w:t xml:space="preserve">More electricity and energy </w:t>
      </w:r>
      <w:proofErr w:type="gramStart"/>
      <w:r w:rsidRPr="00254008">
        <w:rPr>
          <w:sz w:val="16"/>
        </w:rPr>
        <w:t>is</w:t>
      </w:r>
      <w:proofErr w:type="gramEnd"/>
      <w:r w:rsidRPr="00254008">
        <w:rPr>
          <w:sz w:val="16"/>
        </w:rPr>
        <w:t xml:space="preserve"> an unabashedly good thing, especially when, as Energy Secretary Chris Wright said in March remarks at CERAWeek, “over 2 billion people today cook their daily meals and heat their homes burning wood.” </w:t>
      </w:r>
    </w:p>
    <w:p w14:paraId="62EF4843" w14:textId="3FB55DFB" w:rsidR="0088156C" w:rsidRDefault="0088156C" w:rsidP="0088156C">
      <w:pPr>
        <w:rPr>
          <w:sz w:val="16"/>
        </w:rPr>
      </w:pPr>
      <w:r w:rsidRPr="00254008">
        <w:rPr>
          <w:sz w:val="16"/>
        </w:rPr>
        <w:t>More energy means growing access to modern living standards around the world. U.S. oil, gas, and coal are indispensable.</w:t>
      </w:r>
    </w:p>
    <w:p w14:paraId="05AA8126" w14:textId="77777777" w:rsidR="00061423" w:rsidRDefault="00061423" w:rsidP="00061423">
      <w:pPr>
        <w:pStyle w:val="Heading4"/>
      </w:pPr>
      <w:r>
        <w:rPr>
          <w:b w:val="0"/>
        </w:rPr>
        <w:t>Renewables statistically don’t reduce fossil fuel production</w:t>
      </w:r>
    </w:p>
    <w:p w14:paraId="792930F8" w14:textId="77777777" w:rsidR="00061423" w:rsidRDefault="00061423" w:rsidP="00061423">
      <w:r>
        <w:rPr>
          <w:rStyle w:val="Style13ptBold"/>
        </w:rPr>
        <w:t>Kimani, 25</w:t>
      </w:r>
      <w:r>
        <w:t xml:space="preserve"> [Alex Kimani is a veteran finance writer, investor, engineer and researcher for Safehaven.com. "Study: Expanding Renewable Energy Does Not Lower Fossil Fuel Production" </w:t>
      </w:r>
      <w:proofErr w:type="spellStart"/>
      <w:r>
        <w:t>OilPrice</w:t>
      </w:r>
      <w:proofErr w:type="spellEnd"/>
      <w:r>
        <w:t>, 05-21-2025; accessed 7-18-2025 https://oilprice.com/Energy/Energy-General/Study-Expanding-Renewable-Energy-Does-Not-Lower-Fossil-Fuel-Production.html]</w:t>
      </w:r>
    </w:p>
    <w:p w14:paraId="3C4893B4" w14:textId="77777777" w:rsidR="00061423" w:rsidRDefault="00061423" w:rsidP="00061423">
      <w:pPr>
        <w:rPr>
          <w:rStyle w:val="StyleUnderline"/>
        </w:rPr>
      </w:pPr>
      <w:r>
        <w:rPr>
          <w:sz w:val="16"/>
        </w:rPr>
        <w:t xml:space="preserve">A new study has found that </w:t>
      </w:r>
      <w:r>
        <w:rPr>
          <w:rStyle w:val="StyleUnderline"/>
        </w:rPr>
        <w:t>increasing renewable energy may not necessarily reduce fossil fuel production in the United States</w:t>
      </w:r>
      <w:r>
        <w:rPr>
          <w:sz w:val="16"/>
        </w:rPr>
        <w:t xml:space="preserve">. Published in the Journal of Environmental Studies and Sciences, </w:t>
      </w:r>
      <w:r>
        <w:rPr>
          <w:rStyle w:val="StyleUnderline"/>
        </w:rPr>
        <w:t>the study found no correlation between the production of fossil fuels and renewable energy</w:t>
      </w:r>
      <w:r>
        <w:rPr>
          <w:sz w:val="16"/>
        </w:rPr>
        <w:t xml:space="preserve">, suggesting that </w:t>
      </w:r>
      <w:r>
        <w:rPr>
          <w:rStyle w:val="StyleUnderline"/>
        </w:rPr>
        <w:t xml:space="preserve">producing more renewable energy does not </w:t>
      </w:r>
      <w:r>
        <w:rPr>
          <w:sz w:val="16"/>
        </w:rPr>
        <w:t>automatically</w:t>
      </w:r>
      <w:r>
        <w:rPr>
          <w:rStyle w:val="StyleUnderline"/>
        </w:rPr>
        <w:t xml:space="preserve"> mean that fossil fuel production will decline. </w:t>
      </w:r>
    </w:p>
    <w:p w14:paraId="475732BD" w14:textId="77777777" w:rsidR="00061423" w:rsidRDefault="00061423" w:rsidP="00061423">
      <w:pPr>
        <w:rPr>
          <w:rStyle w:val="StyleUnderline"/>
        </w:rPr>
      </w:pPr>
      <w:r>
        <w:rPr>
          <w:sz w:val="16"/>
        </w:rPr>
        <w:t xml:space="preserve">Ryan Thombs, the author of the study, analyzed data spanning 1997 to 2020 from the 33 American states that produce fossil fuels. Thombs, however, found that </w:t>
      </w:r>
      <w:r>
        <w:rPr>
          <w:rStyle w:val="StyleUnderline"/>
        </w:rPr>
        <w:t>more than 96% of the variation in fossil fuel production trends across the states depended on factors such as available deposits in each state.</w:t>
      </w:r>
    </w:p>
    <w:p w14:paraId="77424809" w14:textId="77777777" w:rsidR="00061423" w:rsidRDefault="00061423" w:rsidP="00061423">
      <w:pPr>
        <w:rPr>
          <w:sz w:val="16"/>
        </w:rPr>
      </w:pPr>
      <w:r>
        <w:rPr>
          <w:sz w:val="16"/>
        </w:rPr>
        <w:t xml:space="preserve">According to Thombs, additional policies may be required if the United States is to lower its reliance on fossil fuels, with the ongoing myth that </w:t>
      </w:r>
      <w:r>
        <w:rPr>
          <w:rStyle w:val="StyleUnderline"/>
        </w:rPr>
        <w:t xml:space="preserve">ramping up renewable energy investments naturally leads to less fossil fuel production </w:t>
      </w:r>
      <w:r>
        <w:rPr>
          <w:rStyle w:val="Emphasis"/>
        </w:rPr>
        <w:t>debunked</w:t>
      </w:r>
      <w:r>
        <w:rPr>
          <w:rStyle w:val="StyleUnderline"/>
        </w:rPr>
        <w:t>.</w:t>
      </w:r>
    </w:p>
    <w:p w14:paraId="44D27722" w14:textId="77777777" w:rsidR="00061423" w:rsidRDefault="00061423" w:rsidP="00061423">
      <w:pPr>
        <w:rPr>
          <w:sz w:val="16"/>
        </w:rPr>
      </w:pPr>
      <w:r>
        <w:rPr>
          <w:sz w:val="16"/>
        </w:rPr>
        <w:t>"Policies could include ones that directly limit fossil fuel production through carbon taxes, setting production caps on fossil fuels and keeping fossil fuel reserves in the ground," he said. "Future research could consider other geographical contexts to see if the findings from this study are generalizable elsewhere and should also consider the effectiveness of specific policies that have been implemented."</w:t>
      </w:r>
    </w:p>
    <w:p w14:paraId="5931228D" w14:textId="3D4FCE4F" w:rsidR="00061423" w:rsidRDefault="00061423" w:rsidP="00061423">
      <w:pPr>
        <w:rPr>
          <w:sz w:val="16"/>
        </w:rPr>
      </w:pPr>
      <w:r>
        <w:rPr>
          <w:sz w:val="16"/>
        </w:rPr>
        <w:t xml:space="preserve">According to the United Nations, fossil fuels account for almost 90% of carbon dioxide emissions and more than 75% of greenhouse gas emissions. Transitioning away from fossil fuels to renewable </w:t>
      </w:r>
      <w:proofErr w:type="gramStart"/>
      <w:r>
        <w:rPr>
          <w:sz w:val="16"/>
        </w:rPr>
        <w:t>energy  fossil</w:t>
      </w:r>
      <w:proofErr w:type="gramEnd"/>
      <w:r>
        <w:rPr>
          <w:sz w:val="16"/>
        </w:rPr>
        <w:t xml:space="preserve"> fuels is frequently touted as the best way to mitigate climate change.</w:t>
      </w:r>
    </w:p>
    <w:p w14:paraId="39AA90BB" w14:textId="2D5BAA6B" w:rsidR="000303BB" w:rsidRDefault="000303BB" w:rsidP="000303BB">
      <w:pPr>
        <w:pStyle w:val="Heading3"/>
      </w:pPr>
      <w:r>
        <w:t>Oil Not Key</w:t>
      </w:r>
      <w:r w:rsidR="003878A6">
        <w:t xml:space="preserve"> – General</w:t>
      </w:r>
    </w:p>
    <w:p w14:paraId="7F355AB0" w14:textId="77777777" w:rsidR="000303BB" w:rsidRPr="000303BB" w:rsidRDefault="000303BB" w:rsidP="000303BB">
      <w:pPr>
        <w:pStyle w:val="Heading4"/>
      </w:pPr>
      <w:r w:rsidRPr="000303BB">
        <w:t>Middle east countries are moving away from oil reliant economies and now are starting to move to towards renewables.</w:t>
      </w:r>
    </w:p>
    <w:p w14:paraId="3CE512E4" w14:textId="77777777" w:rsidR="000303BB" w:rsidRDefault="000303BB" w:rsidP="000303BB">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b/>
          <w:bCs/>
          <w:sz w:val="26"/>
          <w:szCs w:val="26"/>
        </w:rPr>
        <w:t xml:space="preserve">Cao 24 </w:t>
      </w:r>
      <w:r>
        <w:rPr>
          <w:rFonts w:asciiTheme="minorHAnsi" w:eastAsia="Times New Roman" w:hAnsiTheme="minorHAnsi" w:cstheme="minorHAnsi"/>
          <w:sz w:val="16"/>
          <w:szCs w:val="16"/>
        </w:rPr>
        <w:t>[Can Cao, JD Candidate- at Georgetown University and also attended Bucknell university "The Energy Transition in the Middle East: Navigating Through Change", 04/04/2024, No Publication, https://www.law.georgetown.edu/environmental-law-review/blog/the-energy-transition-in-the-middle-east-navigating-through-change/, Accessed 07/18/2025] EH</w:t>
      </w:r>
    </w:p>
    <w:p w14:paraId="3B127F88" w14:textId="77777777" w:rsidR="000303BB" w:rsidRDefault="000303BB" w:rsidP="000303BB">
      <w:pPr>
        <w:rPr>
          <w:u w:val="single"/>
        </w:rPr>
      </w:pPr>
      <w:r>
        <w:rPr>
          <w:u w:val="single"/>
        </w:rPr>
        <w:t>The global oil market’s dynamics are shifting. The global shift towards renewable energy, motivated by environmental concerns</w:t>
      </w:r>
      <w:r>
        <w:t xml:space="preserve"> and the competitiveness of renewables, impacts the demand for Middle Eastern oil. The emergence of new energy producers, like the U.S. shale industry, further challenges Organization of Petroleum Exporting Countries’ (OPEC) dominance, pushing the region towards strategic adaptations in its energy and economic policies. </w:t>
      </w:r>
      <w:r>
        <w:rPr>
          <w:u w:val="single"/>
        </w:rPr>
        <w:t xml:space="preserve">Innovations in renewable energy technologies and energy storage are making alternatives to fossil fuels more viable. This shift not only reduces the Middle East’s global market influence but also necessitates a strategic pivot towards non-oil sectors and clean energy. </w:t>
      </w:r>
      <w:r>
        <w:t xml:space="preserve">In response to the pressing need for change, </w:t>
      </w:r>
      <w:r>
        <w:rPr>
          <w:u w:val="single"/>
        </w:rPr>
        <w:t>Middle Eastern countries are making strategic shifts and significant adaptations, targeting economic diversification, renewable energy development</w:t>
      </w:r>
      <w:r>
        <w:t xml:space="preserve">, and enhanced regional cooperation to build resilience against the challenges posed by the evolving global energy landscape. Nations are investing in sectors like tourism, technology, and </w:t>
      </w:r>
      <w:r>
        <w:rPr>
          <w:u w:val="single"/>
        </w:rPr>
        <w:t>finance to create a more sustainable economic foundation and diversify from oil dependency</w:t>
      </w:r>
      <w:r>
        <w:t xml:space="preserve">. For instance, Vision 2030 </w:t>
      </w:r>
      <w:r>
        <w:rPr>
          <w:u w:val="single"/>
        </w:rPr>
        <w:t xml:space="preserve">     </w:t>
      </w:r>
      <w:r>
        <w:rPr>
          <w:u w:val="single"/>
        </w:rPr>
        <w:tab/>
        <w:t> Additionally, leveraging the region’s optimal conditions for solar and wind energy, the UAE’s solar farm and Saudi Arabia’s 2.6 GW Al Shuaiba solar plant are expected to start operations in 2025.</w:t>
      </w:r>
      <w:r>
        <w:t xml:space="preserve"> These initiatives are not only aimed at reducing carbon emissions but also at positioning </w:t>
      </w:r>
      <w:r>
        <w:rPr>
          <w:u w:val="single"/>
        </w:rPr>
        <w:t>the Middle East as a leader in the global transition to renewable energy. Investment in technological innovation is key to these strategic shifts</w:t>
      </w:r>
      <w:r>
        <w:t>. Countries are focusing on developing local capacities in green technologies, such as carbon capture and storage (CCS) and green hydrogen production, to lead in the future energy market</w:t>
      </w:r>
      <w:r>
        <w:rPr>
          <w:u w:val="single"/>
        </w:rPr>
        <w:t>. These strategic shifts and adaptations underscore the Middle East’s proactive approach to addressing its unique challenges and opportunities in the context of the global energy transition.</w:t>
      </w:r>
    </w:p>
    <w:p w14:paraId="64FEA991" w14:textId="77777777" w:rsidR="000303BB" w:rsidRPr="000303BB" w:rsidRDefault="000303BB" w:rsidP="000303BB"/>
    <w:p w14:paraId="2BE34E56" w14:textId="4EEBBAFA" w:rsidR="00061423" w:rsidRDefault="003878A6" w:rsidP="00061423">
      <w:pPr>
        <w:pStyle w:val="Heading3"/>
      </w:pPr>
      <w:r>
        <w:t>Oil Not Key – Saudi</w:t>
      </w:r>
    </w:p>
    <w:p w14:paraId="3ECA0E2C" w14:textId="77777777" w:rsidR="00061423" w:rsidRPr="000C6C35" w:rsidRDefault="00061423" w:rsidP="00061423">
      <w:pPr>
        <w:pStyle w:val="Heading4"/>
        <w:rPr>
          <w:rStyle w:val="Style13ptBold"/>
          <w:b/>
          <w:bCs w:val="0"/>
        </w:rPr>
      </w:pPr>
      <w:r w:rsidRPr="000C6C35">
        <w:rPr>
          <w:rStyle w:val="Style13ptBold"/>
          <w:b/>
          <w:bCs w:val="0"/>
        </w:rPr>
        <w:t xml:space="preserve">Oil prices dropping barely affects Saudi </w:t>
      </w:r>
    </w:p>
    <w:p w14:paraId="688E7444" w14:textId="77777777" w:rsidR="00061423" w:rsidRDefault="00061423" w:rsidP="00061423">
      <w:r w:rsidRPr="00F56C8B">
        <w:rPr>
          <w:rStyle w:val="Style13ptBold"/>
        </w:rPr>
        <w:t>Mathews 5-2</w:t>
      </w:r>
      <w:r w:rsidRPr="00F56C8B">
        <w:t xml:space="preserve">[Sean Mathews; </w:t>
      </w:r>
      <w:r>
        <w:t>J</w:t>
      </w:r>
      <w:r w:rsidRPr="00F56C8B">
        <w:t xml:space="preserve">ournalist for Middle East Eye writing about business, security and politics. His coverage spans across the Middle East, North Africa and the Balkans; 5-2-2025; Why Saudi Arabia can spend more money than it makes, even as oil prices drop; Middle East Eye; https://www.middleeasteye.net/news/why-saudi-arabia-can-spend-more-money-it-makes-oil-prices-drop; 7-18-2025; </w:t>
      </w:r>
      <w:r>
        <w:t>JC]</w:t>
      </w:r>
    </w:p>
    <w:p w14:paraId="2FA70314" w14:textId="77777777" w:rsidR="00061423" w:rsidRPr="00F56C8B" w:rsidRDefault="00061423" w:rsidP="00061423">
      <w:pPr>
        <w:rPr>
          <w:rStyle w:val="StyleUnderline"/>
        </w:rPr>
      </w:pPr>
      <w:r w:rsidRPr="00F56C8B">
        <w:rPr>
          <w:rStyle w:val="StyleUnderline"/>
        </w:rPr>
        <w:t>Oil prices have sunk and foreign investors are not buying into Saudi Arabia’s grandiose megaprojects, but the kingdom doesn’t appear to be sweating it.</w:t>
      </w:r>
    </w:p>
    <w:p w14:paraId="3F3B83A7" w14:textId="77777777" w:rsidR="00061423" w:rsidRPr="000C6C35" w:rsidRDefault="00061423" w:rsidP="00061423">
      <w:pPr>
        <w:rPr>
          <w:sz w:val="16"/>
        </w:rPr>
      </w:pPr>
      <w:r w:rsidRPr="000C6C35">
        <w:rPr>
          <w:sz w:val="16"/>
        </w:rPr>
        <w:t xml:space="preserve">In fact, </w:t>
      </w:r>
      <w:r w:rsidRPr="00F56C8B">
        <w:rPr>
          <w:rStyle w:val="StyleUnderline"/>
        </w:rPr>
        <w:t>Saudi Arabia is telling oil industry insiders that it can live with low energy prices</w:t>
      </w:r>
      <w:r w:rsidRPr="000C6C35">
        <w:rPr>
          <w:sz w:val="16"/>
        </w:rPr>
        <w:t>, according to Reuters.</w:t>
      </w:r>
    </w:p>
    <w:p w14:paraId="6890D389" w14:textId="77777777" w:rsidR="00061423" w:rsidRPr="000C6C35" w:rsidRDefault="00061423" w:rsidP="00061423">
      <w:pPr>
        <w:rPr>
          <w:sz w:val="16"/>
        </w:rPr>
      </w:pPr>
      <w:r w:rsidRPr="000C6C35">
        <w:rPr>
          <w:sz w:val="16"/>
        </w:rPr>
        <w:t>One reason that’s true is because Saudi Arabia is, for now, in a position many would envy, experts say.</w:t>
      </w:r>
    </w:p>
    <w:p w14:paraId="60ECEEE3" w14:textId="77777777" w:rsidR="00061423" w:rsidRPr="000C6C35" w:rsidRDefault="00061423" w:rsidP="00061423">
      <w:pPr>
        <w:rPr>
          <w:sz w:val="16"/>
        </w:rPr>
      </w:pPr>
      <w:r w:rsidRPr="000C6C35">
        <w:rPr>
          <w:sz w:val="16"/>
        </w:rPr>
        <w:t>The fact is, the Gulf kingdom can spend a lot more money than it makes.</w:t>
      </w:r>
    </w:p>
    <w:p w14:paraId="0CF48AC8" w14:textId="77777777" w:rsidR="00061423" w:rsidRPr="000C6C35" w:rsidRDefault="00061423" w:rsidP="00061423">
      <w:pPr>
        <w:rPr>
          <w:sz w:val="16"/>
        </w:rPr>
      </w:pPr>
      <w:r w:rsidRPr="00F56C8B">
        <w:rPr>
          <w:rStyle w:val="StyleUnderline"/>
        </w:rPr>
        <w:t>Saudi Arabia is trying to wean its economy off relying on energy revenue</w:t>
      </w:r>
      <w:r w:rsidRPr="000C6C35">
        <w:rPr>
          <w:sz w:val="16"/>
        </w:rPr>
        <w:t>, after all, that is the idea behind mega-projects like Neom. But for now, oil still accounts for roughly 61 percent of Saudi Arabia’s revenue, according to its 2025 budget.</w:t>
      </w:r>
    </w:p>
    <w:p w14:paraId="1C7CC60B" w14:textId="77777777" w:rsidR="00061423" w:rsidRPr="000C6C35" w:rsidRDefault="00061423" w:rsidP="00061423">
      <w:pPr>
        <w:rPr>
          <w:sz w:val="16"/>
        </w:rPr>
      </w:pPr>
      <w:r w:rsidRPr="000C6C35">
        <w:rPr>
          <w:sz w:val="16"/>
        </w:rPr>
        <w:t>Oil prices have sunk and foreign investors are not buying into Saudi Arabia’s grandiose megaprojects, but the kingdom doesn’t appear to be sweating it.</w:t>
      </w:r>
    </w:p>
    <w:p w14:paraId="47AAD361" w14:textId="77777777" w:rsidR="00061423" w:rsidRPr="000C6C35" w:rsidRDefault="00061423" w:rsidP="00061423">
      <w:pPr>
        <w:rPr>
          <w:sz w:val="16"/>
        </w:rPr>
      </w:pPr>
      <w:r w:rsidRPr="000C6C35">
        <w:rPr>
          <w:sz w:val="16"/>
        </w:rPr>
        <w:t xml:space="preserve">Saudi Arabia and other Gulf states are some of the few in the world whose governments’ revenues are so tied to energy prices. </w:t>
      </w:r>
      <w:r w:rsidRPr="00F56C8B">
        <w:rPr>
          <w:rStyle w:val="StyleUnderline"/>
        </w:rPr>
        <w:t>That is why when analysts and experts write about the kingdom’s finances, they often use a term called the “break-even oil point” - the level Saudi Arabia would need oil to be at to neither run a budget deficit nor a surplus</w:t>
      </w:r>
      <w:r w:rsidRPr="000C6C35">
        <w:rPr>
          <w:sz w:val="16"/>
        </w:rPr>
        <w:t>.</w:t>
      </w:r>
    </w:p>
    <w:p w14:paraId="52904A79" w14:textId="77777777" w:rsidR="00061423" w:rsidRPr="000C6C35" w:rsidRDefault="00061423" w:rsidP="00061423">
      <w:pPr>
        <w:rPr>
          <w:sz w:val="16"/>
        </w:rPr>
      </w:pPr>
      <w:r w:rsidRPr="000C6C35">
        <w:rPr>
          <w:sz w:val="16"/>
        </w:rPr>
        <w:t xml:space="preserve">According to Oxford Analytica, </w:t>
      </w:r>
      <w:r w:rsidRPr="00F56C8B">
        <w:rPr>
          <w:rStyle w:val="StyleUnderline"/>
        </w:rPr>
        <w:t>Saudi Arabia needs an oil price of over $100 per barrel to balance its budget in 2025</w:t>
      </w:r>
      <w:r w:rsidRPr="000C6C35">
        <w:rPr>
          <w:sz w:val="16"/>
        </w:rPr>
        <w:t xml:space="preserve"> when factoring in spending by the kingdom’s Public Investment Fund (PIF) on megaprojects.</w:t>
      </w:r>
    </w:p>
    <w:p w14:paraId="21B40917" w14:textId="77777777" w:rsidR="00061423" w:rsidRPr="000C6C35" w:rsidRDefault="00061423" w:rsidP="00061423">
      <w:pPr>
        <w:rPr>
          <w:sz w:val="16"/>
        </w:rPr>
      </w:pPr>
      <w:r w:rsidRPr="00F56C8B">
        <w:rPr>
          <w:rStyle w:val="StyleUnderline"/>
        </w:rPr>
        <w:t>But that line, often repeated in analysis and news articles, needs unpacking</w:t>
      </w:r>
      <w:r w:rsidRPr="000C6C35">
        <w:rPr>
          <w:sz w:val="16"/>
        </w:rPr>
        <w:t>, some experts say.</w:t>
      </w:r>
    </w:p>
    <w:p w14:paraId="6F7C688C" w14:textId="77777777" w:rsidR="00061423" w:rsidRPr="000C6C35" w:rsidRDefault="00061423" w:rsidP="00061423">
      <w:pPr>
        <w:rPr>
          <w:sz w:val="16"/>
        </w:rPr>
      </w:pPr>
      <w:r w:rsidRPr="000C6C35">
        <w:rPr>
          <w:sz w:val="16"/>
        </w:rPr>
        <w:t>“</w:t>
      </w:r>
      <w:r w:rsidRPr="00F56C8B">
        <w:rPr>
          <w:rStyle w:val="StyleUnderline"/>
        </w:rPr>
        <w:t>Saudi Arabia doesn’t need to balance its budget</w:t>
      </w:r>
      <w:r w:rsidRPr="000C6C35">
        <w:rPr>
          <w:sz w:val="16"/>
        </w:rPr>
        <w:t>,” Ellen Wald, the founder of the energy consulting firm Transversal Consulting, and the author of Saudi Inc., told Middle East Eye.</w:t>
      </w:r>
    </w:p>
    <w:p w14:paraId="77143D1D" w14:textId="77777777" w:rsidR="00061423" w:rsidRPr="000C6C35" w:rsidRDefault="00061423" w:rsidP="00061423">
      <w:pPr>
        <w:rPr>
          <w:sz w:val="16"/>
        </w:rPr>
      </w:pPr>
      <w:r w:rsidRPr="00F56C8B">
        <w:rPr>
          <w:rStyle w:val="StyleUnderline"/>
        </w:rPr>
        <w:t>“The idea that Saudi Arabia needs a certain dollar per barrel to balance its budget doesn’t really explain the new Saudi mindset when it comes to oil pricing</w:t>
      </w:r>
      <w:r w:rsidRPr="000C6C35">
        <w:rPr>
          <w:sz w:val="16"/>
        </w:rPr>
        <w:t>,” Wald said.</w:t>
      </w:r>
    </w:p>
    <w:p w14:paraId="758A2BF4" w14:textId="77777777" w:rsidR="00061423" w:rsidRPr="000C6C35" w:rsidRDefault="00061423" w:rsidP="00061423">
      <w:pPr>
        <w:rPr>
          <w:sz w:val="16"/>
        </w:rPr>
      </w:pPr>
      <w:r w:rsidRPr="000C6C35">
        <w:rPr>
          <w:sz w:val="16"/>
        </w:rPr>
        <w:t>Budget deficits</w:t>
      </w:r>
    </w:p>
    <w:p w14:paraId="50C531DE" w14:textId="77777777" w:rsidR="00061423" w:rsidRPr="000C6C35" w:rsidRDefault="00061423" w:rsidP="00061423">
      <w:pPr>
        <w:rPr>
          <w:sz w:val="16"/>
        </w:rPr>
      </w:pPr>
      <w:r w:rsidRPr="00F56C8B">
        <w:rPr>
          <w:rStyle w:val="StyleUnderline"/>
        </w:rPr>
        <w:t>Saudi Arabia is fine running budget deficits. The kingdom’s 2025 budget expects a fiscal deficit of $27bn or 2.3 percent of GDP</w:t>
      </w:r>
      <w:r w:rsidRPr="000C6C35">
        <w:rPr>
          <w:sz w:val="16"/>
        </w:rPr>
        <w:t>.</w:t>
      </w:r>
    </w:p>
    <w:p w14:paraId="60948041" w14:textId="77777777" w:rsidR="00061423" w:rsidRPr="000C6C35" w:rsidRDefault="00061423" w:rsidP="00061423">
      <w:pPr>
        <w:rPr>
          <w:sz w:val="16"/>
        </w:rPr>
      </w:pPr>
      <w:r w:rsidRPr="000C6C35">
        <w:rPr>
          <w:sz w:val="16"/>
        </w:rPr>
        <w:t xml:space="preserve">According to a report published in April by the Arab Gulf States Institute, </w:t>
      </w:r>
      <w:r w:rsidRPr="00F56C8B">
        <w:rPr>
          <w:rStyle w:val="StyleUnderline"/>
        </w:rPr>
        <w:t>if oil prices were to average $65 per barrel in 2025, the deficit would likely be around $56bn or 5.2 percent of GDP.</w:t>
      </w:r>
      <w:r w:rsidRPr="000C6C35">
        <w:rPr>
          <w:sz w:val="16"/>
        </w:rPr>
        <w:t xml:space="preserve"> Analysts say that is probably ok with Riyadh, too, for now.</w:t>
      </w:r>
    </w:p>
    <w:p w14:paraId="481F9D69" w14:textId="77777777" w:rsidR="00061423" w:rsidRPr="00F56C8B" w:rsidRDefault="00061423" w:rsidP="00061423">
      <w:pPr>
        <w:rPr>
          <w:rStyle w:val="StyleUnderline"/>
        </w:rPr>
      </w:pPr>
      <w:r w:rsidRPr="00F56C8B">
        <w:rPr>
          <w:rStyle w:val="StyleUnderline"/>
        </w:rPr>
        <w:t>Oil prices have been knocked down by concerns that US President Donald Trump’s tariffs could upend the global economy. The chances of an Iranian nuclear deal freeing Iran’s oil from US sanctions could also hit prices.</w:t>
      </w:r>
    </w:p>
    <w:p w14:paraId="4D28FE52" w14:textId="77777777" w:rsidR="00061423" w:rsidRPr="000C6C35" w:rsidRDefault="00061423" w:rsidP="00061423">
      <w:pPr>
        <w:rPr>
          <w:sz w:val="16"/>
        </w:rPr>
      </w:pPr>
      <w:r w:rsidRPr="000C6C35">
        <w:rPr>
          <w:sz w:val="16"/>
        </w:rPr>
        <w:t>Brent, the international benchmark, was trading down 1.2 percent on Friday at $61.40 per barrel.</w:t>
      </w:r>
    </w:p>
    <w:p w14:paraId="0C757167" w14:textId="77777777" w:rsidR="00061423" w:rsidRPr="000C6C35" w:rsidRDefault="00061423" w:rsidP="00061423">
      <w:pPr>
        <w:rPr>
          <w:sz w:val="16"/>
        </w:rPr>
      </w:pPr>
      <w:r w:rsidRPr="000C6C35">
        <w:rPr>
          <w:sz w:val="16"/>
        </w:rPr>
        <w:t xml:space="preserve">Running a big budget deficit can be a drag on a country’s finances. For example, Trump campaigned on promising to reduce the US’s current 6.5 percent deficit to three percent. In the past months, some experts have issued near-apocalyptic warnings about the US budget deficit. </w:t>
      </w:r>
    </w:p>
    <w:p w14:paraId="6AE88EF3" w14:textId="77777777" w:rsidR="00061423" w:rsidRPr="000C6C35" w:rsidRDefault="00061423" w:rsidP="00061423">
      <w:pPr>
        <w:rPr>
          <w:sz w:val="16"/>
        </w:rPr>
      </w:pPr>
      <w:r w:rsidRPr="000C6C35">
        <w:rPr>
          <w:sz w:val="16"/>
        </w:rPr>
        <w:t>But the US is unique in the world because the dollar is the world’s reserve currency, which analysts say has given presidents on both sides of the American political aisle a safety valve for profligate ways.</w:t>
      </w:r>
    </w:p>
    <w:p w14:paraId="643F4BCF" w14:textId="77777777" w:rsidR="00061423" w:rsidRPr="00F56C8B" w:rsidRDefault="00061423" w:rsidP="00061423">
      <w:pPr>
        <w:rPr>
          <w:rStyle w:val="StyleUnderline"/>
        </w:rPr>
      </w:pPr>
      <w:r w:rsidRPr="00F56C8B">
        <w:rPr>
          <w:rStyle w:val="StyleUnderline"/>
        </w:rPr>
        <w:t>Saudi Arabia is not the US, but experts say it has space to run deficits, too.</w:t>
      </w:r>
    </w:p>
    <w:p w14:paraId="65C10DEB" w14:textId="77777777" w:rsidR="00061423" w:rsidRPr="00F56C8B" w:rsidRDefault="00061423" w:rsidP="00061423">
      <w:pPr>
        <w:rPr>
          <w:rStyle w:val="StyleUnderline"/>
        </w:rPr>
      </w:pPr>
      <w:r w:rsidRPr="00F56C8B">
        <w:rPr>
          <w:rStyle w:val="StyleUnderline"/>
        </w:rPr>
        <w:t>S&amp;P Global Ratings this month raised Saudi Arabia’s credit rating to A+, which puts it on par with China and Japan.</w:t>
      </w:r>
    </w:p>
    <w:p w14:paraId="3FC9A26C" w14:textId="77777777" w:rsidR="00061423" w:rsidRPr="000C6C35" w:rsidRDefault="00061423" w:rsidP="00061423">
      <w:pPr>
        <w:rPr>
          <w:sz w:val="16"/>
        </w:rPr>
      </w:pPr>
      <w:r w:rsidRPr="00F56C8B">
        <w:rPr>
          <w:rStyle w:val="StyleUnderline"/>
        </w:rPr>
        <w:t>Saudi Arabia also has an attractive war chest. It boasts foreign reserves of more than $430bn.</w:t>
      </w:r>
      <w:r w:rsidRPr="000C6C35">
        <w:rPr>
          <w:sz w:val="16"/>
        </w:rPr>
        <w:t xml:space="preserve"> It has a debt-to-GDP ratio of just 30 percent, well below that of other emerging markets.</w:t>
      </w:r>
    </w:p>
    <w:p w14:paraId="141B5EBB" w14:textId="77777777" w:rsidR="00061423" w:rsidRPr="000C6C35" w:rsidRDefault="00061423" w:rsidP="00061423">
      <w:pPr>
        <w:rPr>
          <w:sz w:val="16"/>
        </w:rPr>
      </w:pPr>
      <w:r w:rsidRPr="000C6C35">
        <w:rPr>
          <w:sz w:val="16"/>
        </w:rPr>
        <w:t>Saudi debt deluge</w:t>
      </w:r>
    </w:p>
    <w:p w14:paraId="790DF762" w14:textId="77777777" w:rsidR="00061423" w:rsidRPr="000C6C35" w:rsidRDefault="00061423" w:rsidP="00061423">
      <w:pPr>
        <w:rPr>
          <w:sz w:val="16"/>
        </w:rPr>
      </w:pPr>
      <w:r w:rsidRPr="000C6C35">
        <w:rPr>
          <w:sz w:val="16"/>
        </w:rPr>
        <w:t>To plug its short-term financing needs, Saudi Arabia is unleashing a deluge of debt.</w:t>
      </w:r>
    </w:p>
    <w:p w14:paraId="3404D87A" w14:textId="77777777" w:rsidR="00061423" w:rsidRPr="000C6C35" w:rsidRDefault="00061423" w:rsidP="00061423">
      <w:pPr>
        <w:rPr>
          <w:sz w:val="16"/>
        </w:rPr>
      </w:pPr>
      <w:r w:rsidRPr="000C6C35">
        <w:rPr>
          <w:sz w:val="16"/>
        </w:rPr>
        <w:t>In 2024, Saudi Arabia advanced above China as the most active issuer of international debt in emerging markets. Analysts say this trend is going to continue into 2025.</w:t>
      </w:r>
    </w:p>
    <w:p w14:paraId="28C4FC48" w14:textId="77777777" w:rsidR="00061423" w:rsidRPr="000C6C35" w:rsidRDefault="00061423" w:rsidP="00061423">
      <w:pPr>
        <w:rPr>
          <w:sz w:val="16"/>
        </w:rPr>
      </w:pPr>
      <w:r w:rsidRPr="00F56C8B">
        <w:rPr>
          <w:rStyle w:val="StyleUnderline"/>
        </w:rPr>
        <w:t>The kingdom has already issued more than $14bn of debt in dollars and Euros this year, and it could be on track to double that number before the end of the year</w:t>
      </w:r>
      <w:r w:rsidRPr="000C6C35">
        <w:rPr>
          <w:sz w:val="16"/>
        </w:rPr>
        <w:t>, according to the Arab Gulf States Institute’s visiting scholar, Tim Callen.</w:t>
      </w:r>
    </w:p>
    <w:p w14:paraId="687209A9" w14:textId="77777777" w:rsidR="00061423" w:rsidRPr="000C6C35" w:rsidRDefault="00061423" w:rsidP="00061423">
      <w:pPr>
        <w:rPr>
          <w:sz w:val="16"/>
        </w:rPr>
      </w:pPr>
      <w:r w:rsidRPr="000C6C35">
        <w:rPr>
          <w:sz w:val="16"/>
        </w:rPr>
        <w:t>“Given Saudi Arabia still has a strong fiscal position, financing a larger deficit will not be a problem,” Callen wrote last month. “Although in a lower oil price environment, it is likely that lenders will require a higher interest rate to buy the debt than they did earlier this year.”</w:t>
      </w:r>
    </w:p>
    <w:p w14:paraId="110E9D14" w14:textId="77777777" w:rsidR="00061423" w:rsidRPr="000C6C35" w:rsidRDefault="00061423" w:rsidP="00061423">
      <w:pPr>
        <w:rPr>
          <w:sz w:val="16"/>
        </w:rPr>
      </w:pPr>
      <w:r w:rsidRPr="000C6C35">
        <w:rPr>
          <w:sz w:val="16"/>
        </w:rPr>
        <w:t>Wald put it another way to MEE: “The Saudis would prefer not to be in debt, but many people are. The new Saudi Arabia can take on debt.”</w:t>
      </w:r>
    </w:p>
    <w:p w14:paraId="0602B22B" w14:textId="3F69CE5D" w:rsidR="00B9308D" w:rsidRPr="00A3306D" w:rsidRDefault="003878A6" w:rsidP="00B9308D">
      <w:pPr>
        <w:pStyle w:val="Heading3"/>
        <w:rPr>
          <w:rFonts w:cs="Times New Roman"/>
        </w:rPr>
      </w:pPr>
      <w:r>
        <w:rPr>
          <w:rFonts w:cs="Times New Roman"/>
        </w:rPr>
        <w:t xml:space="preserve">Oil </w:t>
      </w:r>
      <w:r w:rsidR="00B9308D" w:rsidRPr="00A3306D">
        <w:rPr>
          <w:rFonts w:cs="Times New Roman"/>
        </w:rPr>
        <w:t>Resilient</w:t>
      </w:r>
    </w:p>
    <w:p w14:paraId="3079CF19" w14:textId="77777777" w:rsidR="00B9308D" w:rsidRPr="00A3306D" w:rsidRDefault="00B9308D" w:rsidP="00B9308D">
      <w:pPr>
        <w:pStyle w:val="Heading4"/>
        <w:rPr>
          <w:rFonts w:cs="Times New Roman"/>
        </w:rPr>
      </w:pPr>
      <w:r w:rsidRPr="00A3306D">
        <w:rPr>
          <w:rFonts w:cs="Times New Roman"/>
        </w:rPr>
        <w:t xml:space="preserve">Oil is </w:t>
      </w:r>
      <w:r w:rsidRPr="00A3306D">
        <w:rPr>
          <w:rFonts w:cs="Times New Roman"/>
          <w:u w:val="single"/>
        </w:rPr>
        <w:t>adaptable</w:t>
      </w:r>
      <w:r w:rsidRPr="00A3306D">
        <w:rPr>
          <w:rFonts w:cs="Times New Roman"/>
        </w:rPr>
        <w:t xml:space="preserve">, </w:t>
      </w:r>
      <w:r w:rsidRPr="00A3306D">
        <w:rPr>
          <w:rFonts w:cs="Times New Roman"/>
          <w:u w:val="single"/>
        </w:rPr>
        <w:t>resilient</w:t>
      </w:r>
      <w:r w:rsidRPr="00A3306D">
        <w:rPr>
          <w:rFonts w:cs="Times New Roman"/>
        </w:rPr>
        <w:t xml:space="preserve">, and a transition away from it is </w:t>
      </w:r>
      <w:r w:rsidRPr="00A3306D">
        <w:rPr>
          <w:rFonts w:cs="Times New Roman"/>
          <w:u w:val="single"/>
        </w:rPr>
        <w:t>inevitable</w:t>
      </w:r>
      <w:r w:rsidRPr="00A3306D">
        <w:rPr>
          <w:rFonts w:cs="Times New Roman"/>
        </w:rPr>
        <w:t>.</w:t>
      </w:r>
    </w:p>
    <w:p w14:paraId="4C0AC3C1" w14:textId="77777777" w:rsidR="00B9308D" w:rsidRPr="00A3306D" w:rsidRDefault="00B9308D" w:rsidP="00B9308D">
      <w:r w:rsidRPr="00A3306D">
        <w:rPr>
          <w:rStyle w:val="Style13ptBold"/>
        </w:rPr>
        <w:t xml:space="preserve">Blagden and Porter </w:t>
      </w:r>
      <w:r>
        <w:rPr>
          <w:rStyle w:val="Style13ptBold"/>
        </w:rPr>
        <w:t>2021</w:t>
      </w:r>
      <w:r w:rsidRPr="00A3306D">
        <w:t xml:space="preserve">— David Blagden is Senior Lecturer in International Security at the Strategy and Security Institute within the Department of Politics, having joined the University in 2015. He was previously the Adrian Research Fellow in International Politics at Darwin College, University of Cambridge. Patrick Porter is Professor of International Security and Strategy at the University of Birmingham. He is also Senior Associate Fellow at the Royal United Services Institute, London. His research interests are great power politics, grand strategy, realism, the causes and consequences of major powers’ decline, the Iraq war of 2003, foreign and </w:t>
      </w:r>
      <w:proofErr w:type="spellStart"/>
      <w:r w:rsidRPr="00A3306D">
        <w:t>defence</w:t>
      </w:r>
      <w:proofErr w:type="spellEnd"/>
      <w:r w:rsidRPr="00A3306D">
        <w:t xml:space="preserve"> policy in the US and UK, and the intellectual life of major powers and their foreign policy establishments. (“Desert Shield of the Republic? A Realist Case for Abandoning the Middle East” Security Studies, Volume 30, Issue 1, February 19, 2021. https://www.tandfonline.com/doi/abs/10.1080/09636412.2021.1885727?journalCode=fsst20)</w:t>
      </w:r>
    </w:p>
    <w:p w14:paraId="54049C80" w14:textId="77777777" w:rsidR="00B9308D" w:rsidRPr="00A3306D" w:rsidRDefault="00B9308D" w:rsidP="00B9308D">
      <w:pPr>
        <w:rPr>
          <w:sz w:val="10"/>
        </w:rPr>
      </w:pPr>
      <w:r w:rsidRPr="00A3306D">
        <w:rPr>
          <w:sz w:val="10"/>
        </w:rPr>
        <w:t xml:space="preserve">The linkage between military presence and America’s interest in oil price is not obvious. </w:t>
      </w:r>
      <w:r w:rsidRPr="00A3306D">
        <w:rPr>
          <w:rStyle w:val="Emphasis"/>
        </w:rPr>
        <w:t>Oil</w:t>
      </w:r>
      <w:r w:rsidRPr="00A3306D">
        <w:rPr>
          <w:rStyle w:val="StyleUnderline"/>
        </w:rPr>
        <w:t xml:space="preserve"> is a </w:t>
      </w:r>
      <w:r w:rsidRPr="00A3306D">
        <w:rPr>
          <w:rStyle w:val="Emphasis"/>
        </w:rPr>
        <w:t>fungible commodity</w:t>
      </w:r>
      <w:r w:rsidRPr="00A3306D">
        <w:rPr>
          <w:sz w:val="10"/>
        </w:rPr>
        <w:t xml:space="preserve">, not a resource to be “controlled.” </w:t>
      </w:r>
      <w:r w:rsidRPr="00A3306D">
        <w:rPr>
          <w:rStyle w:val="StyleUnderline"/>
        </w:rPr>
        <w:t>Access to oil</w:t>
      </w:r>
      <w:r w:rsidRPr="00A3306D">
        <w:rPr>
          <w:sz w:val="10"/>
        </w:rPr>
        <w:t xml:space="preserve">, then, </w:t>
      </w:r>
      <w:r w:rsidRPr="00A3306D">
        <w:rPr>
          <w:rStyle w:val="StyleUnderline"/>
        </w:rPr>
        <w:t>is not determined by</w:t>
      </w:r>
      <w:r w:rsidRPr="00A3306D">
        <w:rPr>
          <w:sz w:val="10"/>
        </w:rPr>
        <w:t xml:space="preserve"> being </w:t>
      </w:r>
      <w:r w:rsidRPr="00A3306D">
        <w:rPr>
          <w:rStyle w:val="StyleUnderline"/>
        </w:rPr>
        <w:t xml:space="preserve">the </w:t>
      </w:r>
      <w:r w:rsidRPr="00A3306D">
        <w:rPr>
          <w:rStyle w:val="Emphasis"/>
        </w:rPr>
        <w:t>dominant power</w:t>
      </w:r>
      <w:r w:rsidRPr="00A3306D">
        <w:rPr>
          <w:sz w:val="10"/>
        </w:rPr>
        <w:t xml:space="preserve"> in the Middle East.</w:t>
      </w:r>
      <w:hyperlink r:id="rId131" w:history="1">
        <w:r w:rsidRPr="00A3306D">
          <w:rPr>
            <w:rStyle w:val="Hyperlink"/>
            <w:sz w:val="10"/>
          </w:rPr>
          <w:t>78</w:t>
        </w:r>
      </w:hyperlink>
      <w:r w:rsidRPr="00A3306D">
        <w:rPr>
          <w:sz w:val="10"/>
        </w:rPr>
        <w:t> Despite the fact that US imports of Middle Eastern oil are falling, the United States still has an interest in Gulf oil in the sense that it affects the overall global supply, though that resource and the associated interest are gradually declining. Rather, the best oil-related argument for staying in MENA is about indirect effects. America, its allies in other parts of the world, and its broader economic order remain subject to price changes that result from any alteration in global supply and demand, and which, in theory, could be disrupted by regional conflict or by a hostile hegemon manipulating supply.</w:t>
      </w:r>
    </w:p>
    <w:p w14:paraId="4FF4CF16" w14:textId="77777777" w:rsidR="00B9308D" w:rsidRPr="00A3306D" w:rsidRDefault="00B9308D" w:rsidP="00B9308D">
      <w:pPr>
        <w:rPr>
          <w:sz w:val="10"/>
          <w:szCs w:val="10"/>
        </w:rPr>
      </w:pPr>
      <w:r w:rsidRPr="00A3306D">
        <w:rPr>
          <w:sz w:val="10"/>
          <w:szCs w:val="10"/>
        </w:rPr>
        <w:t>There are more efficient and cost-effective ways to secure those interests than alliances and military presence, however.</w:t>
      </w:r>
      <w:hyperlink r:id="rId132" w:history="1">
        <w:r w:rsidRPr="00A3306D">
          <w:rPr>
            <w:rStyle w:val="Hyperlink"/>
            <w:sz w:val="10"/>
            <w:szCs w:val="10"/>
          </w:rPr>
          <w:t>79</w:t>
        </w:r>
      </w:hyperlink>
      <w:r w:rsidRPr="00A3306D">
        <w:rPr>
          <w:sz w:val="10"/>
          <w:szCs w:val="10"/>
        </w:rPr>
        <w:t> The most efficient way to source oil is simply to buy it from whoever (a) has it to sell and (b) needs the revenue, be they Saudi, Iranian, or Texan. Yes, supply shocks can inflate prices—a conflict between major vendors, such as a Saudi–Iranian war, would certainly do so—but not obviously by enough to justify a limitless military commitment to its attempted prevention (given the huge opportunity costs and uncertain benefits of such an effort).</w:t>
      </w:r>
    </w:p>
    <w:p w14:paraId="7DB9711B" w14:textId="77777777" w:rsidR="00B9308D" w:rsidRPr="00A3306D" w:rsidRDefault="00B9308D" w:rsidP="00B9308D">
      <w:pPr>
        <w:rPr>
          <w:sz w:val="10"/>
        </w:rPr>
      </w:pPr>
      <w:r w:rsidRPr="00A3306D">
        <w:rPr>
          <w:rStyle w:val="StyleUnderline"/>
        </w:rPr>
        <w:t xml:space="preserve">The </w:t>
      </w:r>
      <w:r w:rsidRPr="00A3306D">
        <w:rPr>
          <w:rStyle w:val="Emphasis"/>
        </w:rPr>
        <w:t>hydrocarbon market</w:t>
      </w:r>
      <w:r w:rsidRPr="00A3306D">
        <w:rPr>
          <w:rStyle w:val="StyleUnderline"/>
        </w:rPr>
        <w:t xml:space="preserve"> itself is </w:t>
      </w:r>
      <w:r w:rsidRPr="00A3306D">
        <w:rPr>
          <w:rStyle w:val="Emphasis"/>
        </w:rPr>
        <w:t>changing</w:t>
      </w:r>
      <w:r w:rsidRPr="00A3306D">
        <w:rPr>
          <w:rStyle w:val="StyleUnderline"/>
        </w:rPr>
        <w:t xml:space="preserve"> and becoming</w:t>
      </w:r>
      <w:r w:rsidRPr="00A3306D">
        <w:rPr>
          <w:sz w:val="10"/>
        </w:rPr>
        <w:t xml:space="preserve"> more </w:t>
      </w:r>
      <w:r w:rsidRPr="00A3306D">
        <w:rPr>
          <w:rStyle w:val="Emphasis"/>
        </w:rPr>
        <w:t>resilient</w:t>
      </w:r>
      <w:r w:rsidRPr="00A3306D">
        <w:rPr>
          <w:sz w:val="10"/>
        </w:rPr>
        <w:t xml:space="preserve">, </w:t>
      </w:r>
      <w:r w:rsidRPr="00A3306D">
        <w:rPr>
          <w:rStyle w:val="StyleUnderline"/>
        </w:rPr>
        <w:t>meanwhile</w:t>
      </w:r>
      <w:r w:rsidRPr="00A3306D">
        <w:rPr>
          <w:sz w:val="10"/>
        </w:rPr>
        <w:t>.</w:t>
      </w:r>
      <w:hyperlink r:id="rId133" w:history="1">
        <w:r w:rsidRPr="00A3306D">
          <w:rPr>
            <w:rStyle w:val="Hyperlink"/>
            <w:sz w:val="10"/>
          </w:rPr>
          <w:t>80</w:t>
        </w:r>
      </w:hyperlink>
      <w:r w:rsidRPr="00A3306D">
        <w:rPr>
          <w:sz w:val="10"/>
        </w:rPr>
        <w:t xml:space="preserve"> Western </w:t>
      </w:r>
      <w:r w:rsidRPr="00A3306D">
        <w:rPr>
          <w:rStyle w:val="StyleUnderline"/>
        </w:rPr>
        <w:t xml:space="preserve">economic exposure to oil shocks is </w:t>
      </w:r>
      <w:r w:rsidRPr="00A3306D">
        <w:rPr>
          <w:rStyle w:val="Emphasis"/>
        </w:rPr>
        <w:t>reducing</w:t>
      </w:r>
      <w:r w:rsidRPr="00A3306D">
        <w:rPr>
          <w:rStyle w:val="StyleUnderline"/>
        </w:rPr>
        <w:t xml:space="preserve">, thanks to </w:t>
      </w:r>
      <w:r w:rsidRPr="00A3306D">
        <w:rPr>
          <w:rStyle w:val="Emphasis"/>
        </w:rPr>
        <w:t>increases in efficiency</w:t>
      </w:r>
      <w:r w:rsidRPr="00A3306D">
        <w:rPr>
          <w:sz w:val="10"/>
        </w:rPr>
        <w:t xml:space="preserve">. </w:t>
      </w:r>
      <w:r w:rsidRPr="00A3306D">
        <w:rPr>
          <w:rStyle w:val="StyleUnderline"/>
        </w:rPr>
        <w:t xml:space="preserve">These increases come from </w:t>
      </w:r>
      <w:r w:rsidRPr="00A3306D">
        <w:rPr>
          <w:rStyle w:val="Emphasis"/>
        </w:rPr>
        <w:t>several factors</w:t>
      </w:r>
      <w:r w:rsidRPr="00A3306D">
        <w:rPr>
          <w:rStyle w:val="StyleUnderline"/>
        </w:rPr>
        <w:t>, including</w:t>
      </w:r>
      <w:r w:rsidRPr="00A3306D">
        <w:rPr>
          <w:sz w:val="10"/>
        </w:rPr>
        <w:t xml:space="preserve"> the development of North </w:t>
      </w:r>
      <w:r w:rsidRPr="00A3306D">
        <w:rPr>
          <w:rStyle w:val="Emphasis"/>
        </w:rPr>
        <w:t>American shale</w:t>
      </w:r>
      <w:r w:rsidRPr="00A3306D">
        <w:rPr>
          <w:sz w:val="10"/>
        </w:rPr>
        <w:t xml:space="preserve">, other </w:t>
      </w:r>
      <w:r w:rsidRPr="00A3306D">
        <w:rPr>
          <w:rStyle w:val="StyleUnderline"/>
        </w:rPr>
        <w:t>stocks becoming</w:t>
      </w:r>
      <w:r w:rsidRPr="00A3306D">
        <w:rPr>
          <w:sz w:val="10"/>
        </w:rPr>
        <w:t xml:space="preserve"> increasingly </w:t>
      </w:r>
      <w:r w:rsidRPr="00A3306D">
        <w:rPr>
          <w:rStyle w:val="Emphasis"/>
        </w:rPr>
        <w:t>accessible</w:t>
      </w:r>
      <w:r w:rsidRPr="00A3306D">
        <w:rPr>
          <w:sz w:val="10"/>
        </w:rPr>
        <w:t xml:space="preserve"> through improving extraction technologies, </w:t>
      </w:r>
      <w:r w:rsidRPr="00A3306D">
        <w:rPr>
          <w:rStyle w:val="StyleUnderline"/>
        </w:rPr>
        <w:t>better-managed shipping</w:t>
      </w:r>
      <w:r w:rsidRPr="00A3306D">
        <w:rPr>
          <w:sz w:val="10"/>
        </w:rPr>
        <w:t xml:space="preserve"> routes/fleets, </w:t>
      </w:r>
      <w:r w:rsidRPr="00A3306D">
        <w:rPr>
          <w:rStyle w:val="StyleUnderline"/>
        </w:rPr>
        <w:t>and the capacity to call on</w:t>
      </w:r>
      <w:r w:rsidRPr="00A3306D">
        <w:rPr>
          <w:sz w:val="10"/>
        </w:rPr>
        <w:t xml:space="preserve"> public/private </w:t>
      </w:r>
      <w:r w:rsidRPr="00A3306D">
        <w:rPr>
          <w:rStyle w:val="StyleUnderline"/>
        </w:rPr>
        <w:t>inventories and the redistributing function of the I</w:t>
      </w:r>
      <w:r w:rsidRPr="00A3306D">
        <w:rPr>
          <w:sz w:val="10"/>
        </w:rPr>
        <w:t xml:space="preserve">nternational </w:t>
      </w:r>
      <w:r w:rsidRPr="00A3306D">
        <w:rPr>
          <w:rStyle w:val="StyleUnderline"/>
        </w:rPr>
        <w:t>E</w:t>
      </w:r>
      <w:r w:rsidRPr="00A3306D">
        <w:rPr>
          <w:sz w:val="10"/>
        </w:rPr>
        <w:t xml:space="preserve">nergy </w:t>
      </w:r>
      <w:r w:rsidRPr="00A3306D">
        <w:rPr>
          <w:rStyle w:val="StyleUnderline"/>
        </w:rPr>
        <w:t>A</w:t>
      </w:r>
      <w:r w:rsidRPr="00A3306D">
        <w:rPr>
          <w:sz w:val="10"/>
        </w:rPr>
        <w:t xml:space="preserve">gency. Spare capacity and strategic petroleum reserves are also now better used to moderate supply shocks. The United States already has adaptive mechanisms, apart from security guarantees and bases, that it can use to mitigate disruptions. Indeed, </w:t>
      </w:r>
      <w:r w:rsidRPr="00A3306D">
        <w:rPr>
          <w:rStyle w:val="StyleUnderline"/>
        </w:rPr>
        <w:t xml:space="preserve">in </w:t>
      </w:r>
      <w:r w:rsidRPr="00A3306D">
        <w:rPr>
          <w:rStyle w:val="Emphasis"/>
        </w:rPr>
        <w:t>every oil shock</w:t>
      </w:r>
      <w:r w:rsidRPr="00A3306D">
        <w:rPr>
          <w:rStyle w:val="StyleUnderline"/>
        </w:rPr>
        <w:t xml:space="preserve"> since 1973</w:t>
      </w:r>
      <w:r w:rsidRPr="00A3306D">
        <w:rPr>
          <w:sz w:val="10"/>
        </w:rPr>
        <w:t xml:space="preserve">, </w:t>
      </w:r>
      <w:r w:rsidRPr="00A3306D">
        <w:rPr>
          <w:rStyle w:val="StyleUnderline"/>
        </w:rPr>
        <w:t>these mechanisms have been used</w:t>
      </w:r>
      <w:r w:rsidRPr="00A3306D">
        <w:rPr>
          <w:sz w:val="10"/>
        </w:rPr>
        <w:t>, increasing production from other sources.</w:t>
      </w:r>
      <w:hyperlink r:id="rId134" w:history="1">
        <w:r w:rsidRPr="00A3306D">
          <w:rPr>
            <w:rStyle w:val="Hyperlink"/>
            <w:sz w:val="10"/>
          </w:rPr>
          <w:t>81</w:t>
        </w:r>
      </w:hyperlink>
      <w:r w:rsidRPr="00A3306D">
        <w:rPr>
          <w:sz w:val="10"/>
        </w:rPr>
        <w:t> And such market evolutions simultaneously diminish supply manipulation’s utility as a coercive lever, both for OPEC as a whole and for major vendors therein. Even the 1973 oil embargo crisis was created not primarily by the drop in production, which only fell by 2–4%, but by the Nixon administration’s imposition of price controls.</w:t>
      </w:r>
      <w:hyperlink r:id="rId135" w:history="1">
        <w:r w:rsidRPr="00A3306D">
          <w:rPr>
            <w:rStyle w:val="Hyperlink"/>
            <w:sz w:val="10"/>
          </w:rPr>
          <w:t>82</w:t>
        </w:r>
      </w:hyperlink>
      <w:r w:rsidRPr="00A3306D">
        <w:rPr>
          <w:sz w:val="10"/>
        </w:rPr>
        <w:t> </w:t>
      </w:r>
      <w:r w:rsidRPr="00A3306D">
        <w:rPr>
          <w:rStyle w:val="Emphasis"/>
        </w:rPr>
        <w:t>Large-scale disruptions</w:t>
      </w:r>
      <w:r w:rsidRPr="00A3306D">
        <w:rPr>
          <w:rStyle w:val="StyleUnderline"/>
        </w:rPr>
        <w:t xml:space="preserve"> to oil markets</w:t>
      </w:r>
      <w:r w:rsidRPr="00A3306D">
        <w:rPr>
          <w:sz w:val="10"/>
        </w:rPr>
        <w:t xml:space="preserve">—for instance, the Iran–Iraq War of the 1980s—historically </w:t>
      </w:r>
      <w:r w:rsidRPr="00A3306D">
        <w:rPr>
          <w:rStyle w:val="StyleUnderline"/>
        </w:rPr>
        <w:t xml:space="preserve">led to </w:t>
      </w:r>
      <w:r w:rsidRPr="00A3306D">
        <w:rPr>
          <w:rStyle w:val="Emphasis"/>
        </w:rPr>
        <w:t>rapid third-party adaptation</w:t>
      </w:r>
      <w:r w:rsidRPr="00A3306D">
        <w:rPr>
          <w:sz w:val="10"/>
        </w:rPr>
        <w:t>, meanwhile.</w:t>
      </w:r>
      <w:hyperlink r:id="rId136" w:history="1">
        <w:r w:rsidRPr="00A3306D">
          <w:rPr>
            <w:rStyle w:val="Hyperlink"/>
            <w:sz w:val="10"/>
          </w:rPr>
          <w:t>83</w:t>
        </w:r>
      </w:hyperlink>
      <w:r w:rsidRPr="00A3306D">
        <w:rPr>
          <w:sz w:val="10"/>
        </w:rPr>
        <w:t> As Justin Logan observes, “</w:t>
      </w:r>
      <w:r w:rsidRPr="00A3306D">
        <w:rPr>
          <w:rStyle w:val="StyleUnderline"/>
        </w:rPr>
        <w:t>a major disruption in one location</w:t>
      </w:r>
      <w:r w:rsidRPr="00A3306D">
        <w:rPr>
          <w:sz w:val="10"/>
        </w:rPr>
        <w:t xml:space="preserve">, temporarily reducing global supply and raising prices, </w:t>
      </w:r>
      <w:r w:rsidRPr="00A3306D">
        <w:rPr>
          <w:rStyle w:val="StyleUnderline"/>
        </w:rPr>
        <w:t xml:space="preserve">incentivizes </w:t>
      </w:r>
      <w:r w:rsidRPr="00A3306D">
        <w:rPr>
          <w:rStyle w:val="Emphasis"/>
        </w:rPr>
        <w:t>producers elsewhere</w:t>
      </w:r>
      <w:r w:rsidRPr="00A3306D">
        <w:rPr>
          <w:sz w:val="10"/>
        </w:rPr>
        <w:t xml:space="preserve"> to increase oil production.”</w:t>
      </w:r>
      <w:hyperlink r:id="rId137" w:history="1">
        <w:r w:rsidRPr="00A3306D">
          <w:rPr>
            <w:rStyle w:val="Hyperlink"/>
            <w:sz w:val="10"/>
          </w:rPr>
          <w:t>84</w:t>
        </w:r>
      </w:hyperlink>
    </w:p>
    <w:p w14:paraId="4E350B26" w14:textId="77777777" w:rsidR="00B9308D" w:rsidRPr="00A3306D" w:rsidRDefault="00B9308D" w:rsidP="00B9308D">
      <w:pPr>
        <w:rPr>
          <w:sz w:val="10"/>
        </w:rPr>
      </w:pPr>
      <w:r w:rsidRPr="00A3306D">
        <w:rPr>
          <w:rStyle w:val="StyleUnderline"/>
        </w:rPr>
        <w:t>Further developments also</w:t>
      </w:r>
      <w:r w:rsidRPr="00A3306D">
        <w:rPr>
          <w:sz w:val="10"/>
        </w:rPr>
        <w:t xml:space="preserve"> create </w:t>
      </w:r>
      <w:r w:rsidRPr="00A3306D">
        <w:rPr>
          <w:rStyle w:val="StyleUnderline"/>
        </w:rPr>
        <w:t>increased resilience</w:t>
      </w:r>
      <w:r w:rsidRPr="00A3306D">
        <w:rPr>
          <w:sz w:val="10"/>
        </w:rPr>
        <w:t xml:space="preserve">, </w:t>
      </w:r>
      <w:r w:rsidRPr="00A3306D">
        <w:rPr>
          <w:rStyle w:val="StyleUnderline"/>
        </w:rPr>
        <w:t xml:space="preserve">such as the development of </w:t>
      </w:r>
      <w:r w:rsidRPr="00A3306D">
        <w:rPr>
          <w:rStyle w:val="Emphasis"/>
        </w:rPr>
        <w:t>spot and futures markets</w:t>
      </w:r>
      <w:r w:rsidRPr="00A3306D">
        <w:rPr>
          <w:sz w:val="10"/>
        </w:rPr>
        <w:t xml:space="preserve"> that enable consumers to hedge risks, as opposed to the reliance on long-term contracts. And with </w:t>
      </w:r>
      <w:r w:rsidRPr="00A3306D">
        <w:rPr>
          <w:rStyle w:val="StyleUnderline"/>
        </w:rPr>
        <w:t>electric</w:t>
      </w:r>
      <w:r w:rsidRPr="00A3306D">
        <w:rPr>
          <w:sz w:val="10"/>
        </w:rPr>
        <w:t xml:space="preserve"> vehicle </w:t>
      </w:r>
      <w:r w:rsidRPr="00A3306D">
        <w:rPr>
          <w:rStyle w:val="StyleUnderline"/>
        </w:rPr>
        <w:t>sales projected to surpass oil</w:t>
      </w:r>
      <w:r w:rsidRPr="00A3306D">
        <w:rPr>
          <w:sz w:val="10"/>
        </w:rPr>
        <w:t xml:space="preserve">-powered vehicles </w:t>
      </w:r>
      <w:r w:rsidRPr="00A3306D">
        <w:rPr>
          <w:rStyle w:val="StyleUnderline"/>
        </w:rPr>
        <w:t>within the next two decades</w:t>
      </w:r>
      <w:r w:rsidRPr="00A3306D">
        <w:rPr>
          <w:sz w:val="10"/>
        </w:rPr>
        <w:t xml:space="preserve">, </w:t>
      </w:r>
      <w:r w:rsidRPr="00A3306D">
        <w:rPr>
          <w:rStyle w:val="StyleUnderline"/>
        </w:rPr>
        <w:t>and various synthetic fuels in development</w:t>
      </w:r>
      <w:r w:rsidRPr="00A3306D">
        <w:rPr>
          <w:sz w:val="10"/>
        </w:rPr>
        <w:t xml:space="preserve">, </w:t>
      </w:r>
      <w:r w:rsidRPr="00A3306D">
        <w:rPr>
          <w:rStyle w:val="StyleUnderline"/>
        </w:rPr>
        <w:t>the value of the resource itself may wane</w:t>
      </w:r>
      <w:r w:rsidRPr="00A3306D">
        <w:rPr>
          <w:sz w:val="10"/>
        </w:rPr>
        <w:t>.</w:t>
      </w:r>
      <w:hyperlink r:id="rId138" w:history="1">
        <w:r w:rsidRPr="00A3306D">
          <w:rPr>
            <w:rStyle w:val="Hyperlink"/>
            <w:sz w:val="10"/>
          </w:rPr>
          <w:t>85</w:t>
        </w:r>
      </w:hyperlink>
      <w:r w:rsidRPr="00A3306D">
        <w:rPr>
          <w:sz w:val="10"/>
        </w:rPr>
        <w:t xml:space="preserve"> The 2020 </w:t>
      </w:r>
      <w:r w:rsidRPr="00A3306D">
        <w:rPr>
          <w:rStyle w:val="Emphasis"/>
        </w:rPr>
        <w:t>coronavirus</w:t>
      </w:r>
      <w:r w:rsidRPr="00A3306D">
        <w:rPr>
          <w:sz w:val="10"/>
        </w:rPr>
        <w:t xml:space="preserve">-induced </w:t>
      </w:r>
      <w:r w:rsidRPr="00A3306D">
        <w:rPr>
          <w:rStyle w:val="StyleUnderline"/>
        </w:rPr>
        <w:t>collapse</w:t>
      </w:r>
      <w:r w:rsidRPr="00A3306D">
        <w:rPr>
          <w:sz w:val="10"/>
        </w:rPr>
        <w:t xml:space="preserve"> in oil demand </w:t>
      </w:r>
      <w:r w:rsidRPr="00A3306D">
        <w:rPr>
          <w:rStyle w:val="StyleUnderline"/>
        </w:rPr>
        <w:t xml:space="preserve">could also move from </w:t>
      </w:r>
      <w:r w:rsidRPr="00A3306D">
        <w:rPr>
          <w:rStyle w:val="Emphasis"/>
        </w:rPr>
        <w:t>temporary shock</w:t>
      </w:r>
      <w:r w:rsidRPr="00A3306D">
        <w:rPr>
          <w:rStyle w:val="StyleUnderline"/>
        </w:rPr>
        <w:t xml:space="preserve"> to </w:t>
      </w:r>
      <w:r w:rsidRPr="00A3306D">
        <w:rPr>
          <w:rStyle w:val="Emphasis"/>
        </w:rPr>
        <w:t>permanent reduction</w:t>
      </w:r>
      <w:r w:rsidRPr="00A3306D">
        <w:rPr>
          <w:sz w:val="10"/>
        </w:rPr>
        <w:t xml:space="preserve"> if certain associated traits, such as the internet-enabled expansion of remote working, become the new normal, further reducing the perceived need for Western presence to “guard” Gulf hydrocarbons.</w:t>
      </w:r>
    </w:p>
    <w:p w14:paraId="5D1D4959" w14:textId="77777777" w:rsidR="003878A6" w:rsidRPr="000C6419" w:rsidRDefault="003878A6" w:rsidP="003878A6">
      <w:pPr>
        <w:pStyle w:val="Heading3"/>
        <w:rPr>
          <w:rFonts w:cs="Arial"/>
        </w:rPr>
      </w:pPr>
      <w:r w:rsidRPr="000C6419">
        <w:rPr>
          <w:rFonts w:cs="Arial"/>
        </w:rPr>
        <w:t xml:space="preserve">Saudi </w:t>
      </w:r>
      <w:r>
        <w:rPr>
          <w:rFonts w:cs="Arial"/>
        </w:rPr>
        <w:t>R</w:t>
      </w:r>
      <w:r w:rsidRPr="000C6419">
        <w:rPr>
          <w:rFonts w:cs="Arial"/>
        </w:rPr>
        <w:t>esilient</w:t>
      </w:r>
    </w:p>
    <w:p w14:paraId="4793D28B" w14:textId="77777777" w:rsidR="003878A6" w:rsidRPr="000C6419" w:rsidRDefault="003878A6" w:rsidP="003878A6">
      <w:pPr>
        <w:pStyle w:val="Heading4"/>
        <w:rPr>
          <w:rFonts w:cs="Arial"/>
        </w:rPr>
      </w:pPr>
      <w:r w:rsidRPr="000C6419">
        <w:rPr>
          <w:rFonts w:cs="Arial"/>
        </w:rPr>
        <w:t xml:space="preserve">Saudi Arabia’s </w:t>
      </w:r>
      <w:r w:rsidRPr="000C6419">
        <w:rPr>
          <w:rFonts w:cs="Arial"/>
          <w:u w:val="single"/>
        </w:rPr>
        <w:t>resilient</w:t>
      </w:r>
      <w:r w:rsidRPr="000C6419">
        <w:rPr>
          <w:rFonts w:cs="Arial"/>
        </w:rPr>
        <w:t xml:space="preserve">---growth is driven by their </w:t>
      </w:r>
      <w:r w:rsidRPr="000C6419">
        <w:rPr>
          <w:rFonts w:cs="Arial"/>
          <w:u w:val="single"/>
        </w:rPr>
        <w:t>non-oil economy</w:t>
      </w:r>
      <w:r w:rsidRPr="000C6419">
        <w:rPr>
          <w:rFonts w:cs="Arial"/>
        </w:rPr>
        <w:t>.</w:t>
      </w:r>
    </w:p>
    <w:p w14:paraId="0D00F7F7" w14:textId="77777777" w:rsidR="003878A6" w:rsidRPr="000C6419" w:rsidRDefault="003878A6" w:rsidP="003878A6">
      <w:r w:rsidRPr="000C6419">
        <w:t xml:space="preserve">John </w:t>
      </w:r>
      <w:proofErr w:type="spellStart"/>
      <w:r w:rsidRPr="000C6419">
        <w:rPr>
          <w:rStyle w:val="Style13ptBold"/>
        </w:rPr>
        <w:t>Everington</w:t>
      </w:r>
      <w:proofErr w:type="spellEnd"/>
      <w:r w:rsidRPr="000C6419">
        <w:rPr>
          <w:rStyle w:val="Style13ptBold"/>
        </w:rPr>
        <w:t xml:space="preserve"> 24</w:t>
      </w:r>
      <w:r w:rsidRPr="000C6419">
        <w:t>. Middle East and Africa editor for The Banker. "Saudi Arabia’s non-oil economy shrugs off regional tensions." The Banker. 4-23-2024. https://www.thebanker.com/Saudi-Arabia-s-non-oil-economy-shrugs-off-regional-tensions-1713861976</w:t>
      </w:r>
    </w:p>
    <w:p w14:paraId="79356D8F" w14:textId="77777777" w:rsidR="003878A6" w:rsidRPr="000C6419" w:rsidRDefault="003878A6" w:rsidP="003878A6">
      <w:pPr>
        <w:rPr>
          <w:sz w:val="16"/>
        </w:rPr>
      </w:pPr>
      <w:r w:rsidRPr="005B5EEC">
        <w:rPr>
          <w:rStyle w:val="Emphasis"/>
          <w:highlight w:val="cyan"/>
        </w:rPr>
        <w:t>Even as</w:t>
      </w:r>
      <w:r w:rsidRPr="000C6419">
        <w:rPr>
          <w:rStyle w:val="AAAUNDERLINEKEYBOARD"/>
          <w:highlight w:val="cyan"/>
        </w:rPr>
        <w:t xml:space="preserve"> oil</w:t>
      </w:r>
      <w:r w:rsidRPr="000C6419">
        <w:rPr>
          <w:rStyle w:val="AAAUNDERLINEKEYBOARD"/>
        </w:rPr>
        <w:t xml:space="preserve"> production </w:t>
      </w:r>
      <w:r w:rsidRPr="000C6419">
        <w:rPr>
          <w:rStyle w:val="AAAUNDERLINEKEYBOARD"/>
          <w:highlight w:val="cyan"/>
        </w:rPr>
        <w:t xml:space="preserve">cuts </w:t>
      </w:r>
      <w:r w:rsidRPr="005B5EEC">
        <w:rPr>
          <w:rStyle w:val="Emphasis"/>
          <w:highlight w:val="cyan"/>
        </w:rPr>
        <w:t>eat</w:t>
      </w:r>
      <w:r w:rsidRPr="000C6419">
        <w:rPr>
          <w:rStyle w:val="AAAUNDERLINEKEYBOARD"/>
          <w:highlight w:val="cyan"/>
        </w:rPr>
        <w:t xml:space="preserve"> into Saudi Arabia’s</w:t>
      </w:r>
      <w:r w:rsidRPr="000C6419">
        <w:rPr>
          <w:rStyle w:val="AAAUNDERLINEKEYBOARD"/>
        </w:rPr>
        <w:t xml:space="preserve"> top-line </w:t>
      </w:r>
      <w:r w:rsidRPr="000C6419">
        <w:rPr>
          <w:rStyle w:val="AAAUNDERLINEKEYBOARD"/>
          <w:highlight w:val="cyan"/>
        </w:rPr>
        <w:t>GDP</w:t>
      </w:r>
      <w:r w:rsidRPr="000C6419">
        <w:rPr>
          <w:rStyle w:val="AAAUNDERLINEKEYBOARD"/>
        </w:rPr>
        <w:t xml:space="preserve">, the </w:t>
      </w:r>
      <w:r w:rsidRPr="000C6419">
        <w:rPr>
          <w:rStyle w:val="AAAUNDERLINEKEYBOARD"/>
          <w:highlight w:val="cyan"/>
        </w:rPr>
        <w:t xml:space="preserve">country remains one of the </w:t>
      </w:r>
      <w:r w:rsidRPr="005B5EEC">
        <w:rPr>
          <w:rStyle w:val="Emphasis"/>
          <w:highlight w:val="cyan"/>
        </w:rPr>
        <w:t>most buoyant emerging markets</w:t>
      </w:r>
      <w:r w:rsidRPr="000C6419">
        <w:rPr>
          <w:rStyle w:val="AAAUNDERLINEKEYBOARD"/>
        </w:rPr>
        <w:t xml:space="preserve"> in 2024, </w:t>
      </w:r>
      <w:r w:rsidRPr="000C6419">
        <w:rPr>
          <w:rStyle w:val="AAAUNDERLINEKEYBOARD"/>
          <w:highlight w:val="cyan"/>
        </w:rPr>
        <w:t>supported by</w:t>
      </w:r>
      <w:r w:rsidRPr="000C6419">
        <w:rPr>
          <w:sz w:val="16"/>
        </w:rPr>
        <w:t xml:space="preserve"> ongoing </w:t>
      </w:r>
      <w:r w:rsidRPr="000C6419">
        <w:rPr>
          <w:rStyle w:val="AAAUNDERLINEKEYBOARD"/>
        </w:rPr>
        <w:t xml:space="preserve">growth in its burgeoning </w:t>
      </w:r>
      <w:r w:rsidRPr="005B5EEC">
        <w:rPr>
          <w:rStyle w:val="Emphasis"/>
          <w:highlight w:val="cyan"/>
        </w:rPr>
        <w:t>non-oil economy</w:t>
      </w:r>
      <w:r w:rsidRPr="000C6419">
        <w:rPr>
          <w:sz w:val="16"/>
        </w:rPr>
        <w:t>.</w:t>
      </w:r>
    </w:p>
    <w:p w14:paraId="11B8F4F2" w14:textId="77777777" w:rsidR="003878A6" w:rsidRPr="000C6419" w:rsidRDefault="003878A6" w:rsidP="003878A6">
      <w:pPr>
        <w:rPr>
          <w:sz w:val="16"/>
        </w:rPr>
      </w:pPr>
      <w:r w:rsidRPr="000C6419">
        <w:rPr>
          <w:sz w:val="16"/>
        </w:rPr>
        <w:t xml:space="preserve">The </w:t>
      </w:r>
      <w:r w:rsidRPr="000C6419">
        <w:rPr>
          <w:rStyle w:val="AAAUNDERLINEKEYBOARD"/>
        </w:rPr>
        <w:t>country’s</w:t>
      </w:r>
      <w:r w:rsidRPr="000C6419">
        <w:rPr>
          <w:sz w:val="16"/>
        </w:rPr>
        <w:t xml:space="preserve"> social </w:t>
      </w:r>
      <w:r w:rsidRPr="005B5EEC">
        <w:rPr>
          <w:rStyle w:val="Emphasis"/>
        </w:rPr>
        <w:t>transformation</w:t>
      </w:r>
      <w:r w:rsidRPr="000C6419">
        <w:rPr>
          <w:sz w:val="16"/>
        </w:rPr>
        <w:t xml:space="preserve"> — which began in earnest eight years ago </w:t>
      </w:r>
      <w:r w:rsidRPr="000C6419">
        <w:rPr>
          <w:rStyle w:val="AAAUNDERLINEKEYBOARD"/>
        </w:rPr>
        <w:t>with</w:t>
      </w:r>
      <w:r w:rsidRPr="000C6419">
        <w:rPr>
          <w:sz w:val="16"/>
        </w:rPr>
        <w:t xml:space="preserve"> the launch of the </w:t>
      </w:r>
      <w:r w:rsidRPr="005B5EEC">
        <w:rPr>
          <w:rStyle w:val="Emphasis"/>
          <w:highlight w:val="cyan"/>
        </w:rPr>
        <w:t>Vision 2030</w:t>
      </w:r>
      <w:r w:rsidRPr="000C6419">
        <w:rPr>
          <w:sz w:val="16"/>
        </w:rPr>
        <w:t xml:space="preserve"> </w:t>
      </w:r>
      <w:proofErr w:type="spellStart"/>
      <w:r w:rsidRPr="000C6419">
        <w:rPr>
          <w:sz w:val="16"/>
        </w:rPr>
        <w:t>programme</w:t>
      </w:r>
      <w:proofErr w:type="spellEnd"/>
      <w:r w:rsidRPr="000C6419">
        <w:rPr>
          <w:sz w:val="16"/>
        </w:rPr>
        <w:t xml:space="preserve"> </w:t>
      </w:r>
      <w:r w:rsidRPr="000C6419">
        <w:rPr>
          <w:rStyle w:val="AAAUNDERLINEKEYBOARD"/>
        </w:rPr>
        <w:t>by</w:t>
      </w:r>
      <w:r w:rsidRPr="000C6419">
        <w:rPr>
          <w:sz w:val="16"/>
        </w:rPr>
        <w:t xml:space="preserve"> Crown Prince </w:t>
      </w:r>
      <w:r w:rsidRPr="005B5EEC">
        <w:rPr>
          <w:rStyle w:val="Emphasis"/>
        </w:rPr>
        <w:t>M</w:t>
      </w:r>
      <w:r w:rsidRPr="000C6419">
        <w:rPr>
          <w:sz w:val="16"/>
        </w:rPr>
        <w:t xml:space="preserve">ohammed </w:t>
      </w:r>
      <w:r w:rsidRPr="005B5EEC">
        <w:rPr>
          <w:rStyle w:val="Emphasis"/>
        </w:rPr>
        <w:t>b</w:t>
      </w:r>
      <w:r w:rsidRPr="000C6419">
        <w:rPr>
          <w:sz w:val="16"/>
        </w:rPr>
        <w:t xml:space="preserve">in </w:t>
      </w:r>
      <w:r w:rsidRPr="005B5EEC">
        <w:rPr>
          <w:rStyle w:val="Emphasis"/>
        </w:rPr>
        <w:t>S</w:t>
      </w:r>
      <w:r w:rsidRPr="000C6419">
        <w:rPr>
          <w:sz w:val="16"/>
        </w:rPr>
        <w:t xml:space="preserve">alman — </w:t>
      </w:r>
      <w:r w:rsidRPr="000C6419">
        <w:rPr>
          <w:rStyle w:val="AAAUNDERLINEKEYBOARD"/>
        </w:rPr>
        <w:t xml:space="preserve">continues to </w:t>
      </w:r>
      <w:r w:rsidRPr="000C6419">
        <w:rPr>
          <w:rStyle w:val="AAAUNDERLINEKEYBOARD"/>
          <w:highlight w:val="cyan"/>
        </w:rPr>
        <w:t>support</w:t>
      </w:r>
      <w:r w:rsidRPr="000C6419">
        <w:rPr>
          <w:sz w:val="16"/>
        </w:rPr>
        <w:t xml:space="preserve"> the </w:t>
      </w:r>
      <w:r w:rsidRPr="000C6419">
        <w:rPr>
          <w:rStyle w:val="AAAUNDERLINEKEYBOARD"/>
          <w:highlight w:val="cyan"/>
        </w:rPr>
        <w:t>country’s</w:t>
      </w:r>
      <w:r w:rsidRPr="000C6419">
        <w:rPr>
          <w:sz w:val="16"/>
        </w:rPr>
        <w:t xml:space="preserve"> economic </w:t>
      </w:r>
      <w:r w:rsidRPr="000C6419">
        <w:rPr>
          <w:rStyle w:val="AAAUNDERLINEKEYBOARD"/>
          <w:highlight w:val="cyan"/>
        </w:rPr>
        <w:t xml:space="preserve">growth </w:t>
      </w:r>
      <w:r w:rsidRPr="005B5EEC">
        <w:rPr>
          <w:rStyle w:val="Emphasis"/>
          <w:highlight w:val="cyan"/>
        </w:rPr>
        <w:t>beyond</w:t>
      </w:r>
      <w:r w:rsidRPr="000C6419">
        <w:rPr>
          <w:rStyle w:val="AAAUNDERLINEKEYBOARD"/>
        </w:rPr>
        <w:t xml:space="preserve"> its</w:t>
      </w:r>
      <w:r w:rsidRPr="000C6419">
        <w:rPr>
          <w:sz w:val="16"/>
        </w:rPr>
        <w:t xml:space="preserve"> long-established </w:t>
      </w:r>
      <w:r w:rsidRPr="000C6419">
        <w:rPr>
          <w:rStyle w:val="AAAUNDERLINEKEYBOARD"/>
          <w:highlight w:val="cyan"/>
        </w:rPr>
        <w:t>hydrocarbon sector</w:t>
      </w:r>
      <w:r w:rsidRPr="000C6419">
        <w:rPr>
          <w:rStyle w:val="AAAUNDERLINEKEYBOARD"/>
        </w:rPr>
        <w:t xml:space="preserve">, creating </w:t>
      </w:r>
      <w:r w:rsidRPr="005B5EEC">
        <w:rPr>
          <w:rStyle w:val="Emphasis"/>
        </w:rPr>
        <w:t>jobs</w:t>
      </w:r>
      <w:r w:rsidRPr="000C6419">
        <w:rPr>
          <w:sz w:val="16"/>
        </w:rPr>
        <w:t xml:space="preserve"> for a rapidly expanding local workforce.</w:t>
      </w:r>
    </w:p>
    <w:p w14:paraId="7F99B443" w14:textId="77777777" w:rsidR="003878A6" w:rsidRPr="000C6419" w:rsidRDefault="003878A6" w:rsidP="003878A6">
      <w:pPr>
        <w:rPr>
          <w:sz w:val="16"/>
        </w:rPr>
      </w:pPr>
      <w:r w:rsidRPr="000C6419">
        <w:rPr>
          <w:sz w:val="16"/>
        </w:rPr>
        <w:t xml:space="preserve">Yet while </w:t>
      </w:r>
      <w:r w:rsidRPr="005B5EEC">
        <w:rPr>
          <w:rStyle w:val="Emphasis"/>
          <w:highlight w:val="cyan"/>
        </w:rPr>
        <w:t>lower oil prices</w:t>
      </w:r>
      <w:r w:rsidRPr="000C6419">
        <w:rPr>
          <w:sz w:val="16"/>
        </w:rPr>
        <w:t xml:space="preserve"> and regional geopolitical risks </w:t>
      </w:r>
      <w:r w:rsidRPr="000C6419">
        <w:rPr>
          <w:rStyle w:val="AAAUNDERLINEKEYBOARD"/>
          <w:highlight w:val="cyan"/>
        </w:rPr>
        <w:t>have</w:t>
      </w:r>
      <w:r w:rsidRPr="000C6419">
        <w:rPr>
          <w:sz w:val="16"/>
        </w:rPr>
        <w:t xml:space="preserve"> had </w:t>
      </w:r>
      <w:r w:rsidRPr="005B5EEC">
        <w:rPr>
          <w:rStyle w:val="Emphasis"/>
          <w:highlight w:val="cyan"/>
        </w:rPr>
        <w:t>little impact</w:t>
      </w:r>
      <w:r w:rsidRPr="000C6419">
        <w:rPr>
          <w:rStyle w:val="AAAUNDERLINEKEYBOARD"/>
        </w:rPr>
        <w:t xml:space="preserve"> on non-oil business sentiment</w:t>
      </w:r>
      <w:r w:rsidRPr="000C6419">
        <w:rPr>
          <w:sz w:val="16"/>
        </w:rPr>
        <w:t xml:space="preserve"> thus far, questions remain about the capacity of the government to follow through on a growing list of headline-grabbing </w:t>
      </w:r>
      <w:proofErr w:type="spellStart"/>
      <w:r w:rsidRPr="000C6419">
        <w:rPr>
          <w:sz w:val="16"/>
        </w:rPr>
        <w:t>gigaprojects</w:t>
      </w:r>
      <w:proofErr w:type="spellEnd"/>
      <w:r w:rsidRPr="000C6419">
        <w:rPr>
          <w:sz w:val="16"/>
        </w:rPr>
        <w:t xml:space="preserve"> — to which the </w:t>
      </w:r>
      <w:proofErr w:type="spellStart"/>
      <w:r w:rsidRPr="000C6419">
        <w:rPr>
          <w:sz w:val="16"/>
        </w:rPr>
        <w:t>Fifa</w:t>
      </w:r>
      <w:proofErr w:type="spellEnd"/>
      <w:r w:rsidRPr="000C6419">
        <w:rPr>
          <w:sz w:val="16"/>
        </w:rPr>
        <w:t xml:space="preserve"> World Cup of 2034 is expected to be added shortly — especially as it struggles to attract foreign direct investment.</w:t>
      </w:r>
    </w:p>
    <w:p w14:paraId="46A57210" w14:textId="77777777" w:rsidR="003878A6" w:rsidRPr="000C6419" w:rsidRDefault="003878A6" w:rsidP="003878A6">
      <w:pPr>
        <w:rPr>
          <w:sz w:val="16"/>
        </w:rPr>
      </w:pPr>
      <w:r w:rsidRPr="000C6419">
        <w:rPr>
          <w:sz w:val="16"/>
        </w:rPr>
        <w:t xml:space="preserve">After a surge in oil revenues following Russia’s full-scale invasion of Ukraine made Saudi Arabia the best-performing economy in the G20 in 2022, last year saw the country sink close to the bottom of the table. </w:t>
      </w:r>
      <w:r w:rsidRPr="000C6419">
        <w:rPr>
          <w:rStyle w:val="AAAUNDERLINEKEYBOARD"/>
        </w:rPr>
        <w:t>Oil production cuts introduced in October 2022</w:t>
      </w:r>
      <w:r w:rsidRPr="000C6419">
        <w:rPr>
          <w:sz w:val="16"/>
        </w:rPr>
        <w:t xml:space="preserve"> by Saudi Arabia and the </w:t>
      </w:r>
      <w:proofErr w:type="spellStart"/>
      <w:r w:rsidRPr="000C6419">
        <w:rPr>
          <w:sz w:val="16"/>
        </w:rPr>
        <w:t>Opec</w:t>
      </w:r>
      <w:proofErr w:type="spellEnd"/>
      <w:r w:rsidRPr="000C6419">
        <w:rPr>
          <w:sz w:val="16"/>
        </w:rPr>
        <w:t xml:space="preserve">+ bloc and deepened the following April </w:t>
      </w:r>
      <w:r w:rsidRPr="000C6419">
        <w:rPr>
          <w:rStyle w:val="AAAUNDERLINEKEYBOARD"/>
        </w:rPr>
        <w:t xml:space="preserve">saw the country’s oil economy contract by </w:t>
      </w:r>
      <w:r w:rsidRPr="005B5EEC">
        <w:rPr>
          <w:rStyle w:val="Emphasis"/>
        </w:rPr>
        <w:t>9 per cent</w:t>
      </w:r>
      <w:r w:rsidRPr="000C6419">
        <w:rPr>
          <w:rStyle w:val="AAAUNDERLINEKEYBOARD"/>
        </w:rPr>
        <w:t xml:space="preserve"> in </w:t>
      </w:r>
      <w:r w:rsidRPr="005B5EEC">
        <w:rPr>
          <w:rStyle w:val="Emphasis"/>
        </w:rPr>
        <w:t>2023</w:t>
      </w:r>
      <w:r w:rsidRPr="000C6419">
        <w:rPr>
          <w:sz w:val="16"/>
        </w:rPr>
        <w:t>, prompting a 0.8 per cent fall in overall GDP.</w:t>
      </w:r>
    </w:p>
    <w:p w14:paraId="5415B63D" w14:textId="77777777" w:rsidR="003878A6" w:rsidRPr="000C6419" w:rsidRDefault="003878A6" w:rsidP="003878A6">
      <w:pPr>
        <w:rPr>
          <w:sz w:val="16"/>
        </w:rPr>
      </w:pPr>
      <w:r w:rsidRPr="000C6419">
        <w:rPr>
          <w:sz w:val="16"/>
        </w:rPr>
        <w:t>The cuts — aimed at shoring up prices amid weak global demand — are set to expire in June at time of writing, with production expected to rise again to protect market share in the face of expanding US oil production.</w:t>
      </w:r>
    </w:p>
    <w:p w14:paraId="5FFD279D" w14:textId="77777777" w:rsidR="003878A6" w:rsidRPr="000C6419" w:rsidRDefault="003878A6" w:rsidP="003878A6">
      <w:pPr>
        <w:rPr>
          <w:sz w:val="16"/>
        </w:rPr>
      </w:pPr>
      <w:r w:rsidRPr="000C6419">
        <w:rPr>
          <w:sz w:val="16"/>
        </w:rPr>
        <w:t>Yet while a similar move 10 years ago saw a dramatic production increase and a slump in prices, more gradual action is expected this time around.</w:t>
      </w:r>
    </w:p>
    <w:p w14:paraId="0DE589A1" w14:textId="77777777" w:rsidR="003878A6" w:rsidRPr="000C6419" w:rsidRDefault="003878A6" w:rsidP="003878A6">
      <w:pPr>
        <w:rPr>
          <w:sz w:val="16"/>
        </w:rPr>
      </w:pPr>
      <w:r w:rsidRPr="000C6419">
        <w:rPr>
          <w:sz w:val="16"/>
        </w:rPr>
        <w:t xml:space="preserve">“When production rates </w:t>
      </w:r>
      <w:proofErr w:type="gramStart"/>
      <w:r w:rsidRPr="000C6419">
        <w:rPr>
          <w:sz w:val="16"/>
        </w:rPr>
        <w:t>increase</w:t>
      </w:r>
      <w:proofErr w:type="gramEnd"/>
      <w:r w:rsidRPr="000C6419">
        <w:rPr>
          <w:sz w:val="16"/>
        </w:rPr>
        <w:t xml:space="preserve"> we’re unlikely to see the same sharp rises that we saw in 2014, as Saudi Arabia and other </w:t>
      </w:r>
      <w:proofErr w:type="spellStart"/>
      <w:r w:rsidRPr="000C6419">
        <w:rPr>
          <w:sz w:val="16"/>
        </w:rPr>
        <w:t>Opec</w:t>
      </w:r>
      <w:proofErr w:type="spellEnd"/>
      <w:r w:rsidRPr="000C6419">
        <w:rPr>
          <w:sz w:val="16"/>
        </w:rPr>
        <w:t>+ members aren’t going to want to see prices fall as far as they did then,” says James Swanston, a Middle East and north Africa economist at Capital Economics.</w:t>
      </w:r>
    </w:p>
    <w:p w14:paraId="39DDA5ED" w14:textId="77777777" w:rsidR="003878A6" w:rsidRPr="000C6419" w:rsidRDefault="003878A6" w:rsidP="003878A6">
      <w:pPr>
        <w:rPr>
          <w:sz w:val="16"/>
        </w:rPr>
      </w:pPr>
      <w:r w:rsidRPr="000C6419">
        <w:rPr>
          <w:sz w:val="16"/>
        </w:rPr>
        <w:t xml:space="preserve">Yet </w:t>
      </w:r>
      <w:r w:rsidRPr="000C6419">
        <w:rPr>
          <w:rStyle w:val="AAAUNDERLINEKEYBOARD"/>
          <w:highlight w:val="cyan"/>
        </w:rPr>
        <w:t>while Capital Economics</w:t>
      </w:r>
      <w:r w:rsidRPr="000C6419">
        <w:rPr>
          <w:sz w:val="16"/>
        </w:rPr>
        <w:t xml:space="preserve"> still </w:t>
      </w:r>
      <w:r w:rsidRPr="000C6419">
        <w:rPr>
          <w:rStyle w:val="AAAUNDERLINEKEYBOARD"/>
          <w:highlight w:val="cyan"/>
        </w:rPr>
        <w:t>predicts</w:t>
      </w:r>
      <w:r w:rsidRPr="000C6419">
        <w:rPr>
          <w:rStyle w:val="AAAUNDERLINEKEYBOARD"/>
        </w:rPr>
        <w:t xml:space="preserve"> a </w:t>
      </w:r>
      <w:r w:rsidRPr="005B5EEC">
        <w:rPr>
          <w:rStyle w:val="Emphasis"/>
        </w:rPr>
        <w:t xml:space="preserve">4.5 per cent </w:t>
      </w:r>
      <w:r w:rsidRPr="005B5EEC">
        <w:rPr>
          <w:rStyle w:val="Emphasis"/>
          <w:highlight w:val="cyan"/>
        </w:rPr>
        <w:t>contraction</w:t>
      </w:r>
      <w:r w:rsidRPr="000C6419">
        <w:rPr>
          <w:rStyle w:val="AAAUNDERLINEKEYBOARD"/>
          <w:highlight w:val="cyan"/>
        </w:rPr>
        <w:t xml:space="preserve"> in</w:t>
      </w:r>
      <w:r w:rsidRPr="000C6419">
        <w:rPr>
          <w:rStyle w:val="AAAUNDERLINEKEYBOARD"/>
        </w:rPr>
        <w:t xml:space="preserve"> the </w:t>
      </w:r>
      <w:r w:rsidRPr="005B5EEC">
        <w:rPr>
          <w:rStyle w:val="Emphasis"/>
          <w:highlight w:val="cyan"/>
        </w:rPr>
        <w:t>oil economy</w:t>
      </w:r>
      <w:r w:rsidRPr="000C6419">
        <w:rPr>
          <w:sz w:val="16"/>
        </w:rPr>
        <w:t xml:space="preserve"> this year even as production ramps up, </w:t>
      </w:r>
      <w:r w:rsidRPr="005B5EEC">
        <w:rPr>
          <w:rStyle w:val="Emphasis"/>
          <w:highlight w:val="cyan"/>
        </w:rPr>
        <w:t>overall GDP</w:t>
      </w:r>
      <w:r w:rsidRPr="000C6419">
        <w:rPr>
          <w:rStyle w:val="AAAUNDERLINEKEYBOARD"/>
          <w:highlight w:val="cyan"/>
        </w:rPr>
        <w:t xml:space="preserve"> is forecast to improve</w:t>
      </w:r>
      <w:r w:rsidRPr="000C6419">
        <w:rPr>
          <w:rStyle w:val="AAAUNDERLINEKEYBOARD"/>
        </w:rPr>
        <w:t xml:space="preserve"> to 2.8 per cent </w:t>
      </w:r>
      <w:r w:rsidRPr="000C6419">
        <w:rPr>
          <w:rStyle w:val="AAAUNDERLINEKEYBOARD"/>
          <w:highlight w:val="cyan"/>
        </w:rPr>
        <w:t>on the back of</w:t>
      </w:r>
      <w:r w:rsidRPr="000C6419">
        <w:rPr>
          <w:rStyle w:val="AAAUNDERLINEKEYBOARD"/>
        </w:rPr>
        <w:t xml:space="preserve"> the country’s </w:t>
      </w:r>
      <w:r w:rsidRPr="005B5EEC">
        <w:rPr>
          <w:rStyle w:val="Emphasis"/>
        </w:rPr>
        <w:t xml:space="preserve">burgeoning </w:t>
      </w:r>
      <w:r w:rsidRPr="005B5EEC">
        <w:rPr>
          <w:rStyle w:val="Emphasis"/>
          <w:highlight w:val="cyan"/>
        </w:rPr>
        <w:t>non-oil economy</w:t>
      </w:r>
      <w:r w:rsidRPr="000C6419">
        <w:rPr>
          <w:rStyle w:val="AAAUNDERLINEKEYBOARD"/>
        </w:rPr>
        <w:t>. The sector grew by 4.4 per cent in 2023</w:t>
      </w:r>
      <w:r w:rsidRPr="000C6419">
        <w:rPr>
          <w:sz w:val="16"/>
        </w:rPr>
        <w:t>, with Capital Economics forecasting 4.8 per cent growth this year.</w:t>
      </w:r>
    </w:p>
    <w:p w14:paraId="07335708" w14:textId="77777777" w:rsidR="003878A6" w:rsidRPr="000C6419" w:rsidRDefault="003878A6" w:rsidP="003878A6">
      <w:pPr>
        <w:rPr>
          <w:sz w:val="16"/>
        </w:rPr>
      </w:pPr>
      <w:r w:rsidRPr="000C6419">
        <w:rPr>
          <w:sz w:val="16"/>
        </w:rPr>
        <w:t>Vision becoming reality</w:t>
      </w:r>
    </w:p>
    <w:p w14:paraId="579E90E4" w14:textId="77777777" w:rsidR="003878A6" w:rsidRPr="000C6419" w:rsidRDefault="003878A6" w:rsidP="003878A6">
      <w:pPr>
        <w:rPr>
          <w:sz w:val="16"/>
        </w:rPr>
      </w:pPr>
      <w:r w:rsidRPr="000C6419">
        <w:rPr>
          <w:sz w:val="16"/>
        </w:rPr>
        <w:t xml:space="preserve">The story of the transformation of Saudi Arabia’s non-oil economy under Vision 2030 is by now a familiar one. Its milestones — the lifting of the ban on cinemas and women drivers, the sale of shares in state oil company Saudi Aramco, the launch of several domestic </w:t>
      </w:r>
      <w:proofErr w:type="spellStart"/>
      <w:r w:rsidRPr="000C6419">
        <w:rPr>
          <w:sz w:val="16"/>
        </w:rPr>
        <w:t>gigaprojects</w:t>
      </w:r>
      <w:proofErr w:type="spellEnd"/>
      <w:r w:rsidRPr="000C6419">
        <w:rPr>
          <w:sz w:val="16"/>
        </w:rPr>
        <w:t xml:space="preserve">, </w:t>
      </w:r>
      <w:r w:rsidRPr="000C6419">
        <w:rPr>
          <w:rStyle w:val="AAAUNDERLINEKEYBOARD"/>
          <w:highlight w:val="cyan"/>
        </w:rPr>
        <w:t xml:space="preserve">heavy state investment in </w:t>
      </w:r>
      <w:r w:rsidRPr="005B5EEC">
        <w:rPr>
          <w:rStyle w:val="Emphasis"/>
          <w:highlight w:val="cyan"/>
        </w:rPr>
        <w:t>economic diversification</w:t>
      </w:r>
      <w:r w:rsidRPr="000C6419">
        <w:rPr>
          <w:sz w:val="16"/>
        </w:rPr>
        <w:t xml:space="preserve"> initiatives and the dramatic rise in domestic employment — </w:t>
      </w:r>
      <w:r w:rsidRPr="000C6419">
        <w:rPr>
          <w:rStyle w:val="AAAUNDERLINEKEYBOARD"/>
        </w:rPr>
        <w:t>are</w:t>
      </w:r>
      <w:r w:rsidRPr="000C6419">
        <w:rPr>
          <w:sz w:val="16"/>
        </w:rPr>
        <w:t xml:space="preserve"> still </w:t>
      </w:r>
      <w:r w:rsidRPr="000C6419">
        <w:rPr>
          <w:rStyle w:val="AAAUNDERLINEKEYBOARD"/>
        </w:rPr>
        <w:t>worthy of note</w:t>
      </w:r>
      <w:r w:rsidRPr="000C6419">
        <w:rPr>
          <w:sz w:val="16"/>
        </w:rPr>
        <w:t>.</w:t>
      </w:r>
    </w:p>
    <w:p w14:paraId="24F7E18F" w14:textId="77777777" w:rsidR="000303BB" w:rsidRPr="000303BB" w:rsidRDefault="000303BB" w:rsidP="000303BB"/>
    <w:p w14:paraId="60CBA746" w14:textId="0CAEA264" w:rsidR="0077038C" w:rsidRDefault="008568D0" w:rsidP="008568D0">
      <w:pPr>
        <w:pStyle w:val="Heading2"/>
      </w:pPr>
      <w:r>
        <w:t>Impacts</w:t>
      </w:r>
    </w:p>
    <w:p w14:paraId="22988C21" w14:textId="0D051D49" w:rsidR="008568D0" w:rsidRDefault="008568D0" w:rsidP="008568D0">
      <w:pPr>
        <w:pStyle w:val="Heading3"/>
      </w:pPr>
      <w:r>
        <w:t>AT: Saudi Econ</w:t>
      </w:r>
    </w:p>
    <w:p w14:paraId="4FE34900" w14:textId="77777777" w:rsidR="008568D0" w:rsidRDefault="008568D0" w:rsidP="008568D0">
      <w:pPr>
        <w:pStyle w:val="Heading4"/>
      </w:pPr>
      <w:r>
        <w:t xml:space="preserve">Vision 2030 Stabilizes </w:t>
      </w:r>
      <w:proofErr w:type="gramStart"/>
      <w:r>
        <w:t>The</w:t>
      </w:r>
      <w:proofErr w:type="gramEnd"/>
      <w:r>
        <w:t xml:space="preserve"> Saudi Arabian Economy And Prevents Collapse.</w:t>
      </w:r>
    </w:p>
    <w:p w14:paraId="5D7456BF" w14:textId="77777777" w:rsidR="008568D0" w:rsidRPr="008568D0" w:rsidRDefault="008568D0" w:rsidP="008568D0">
      <w:r w:rsidRPr="008568D0">
        <w:rPr>
          <w:rStyle w:val="Style13ptBold"/>
        </w:rPr>
        <w:t>Carter 25</w:t>
      </w:r>
      <w:r w:rsidRPr="008568D0">
        <w:t xml:space="preserve"> - Spanning a 30-year career, Stephen has led successful global product marketing launches alongside procurement experts and finance professionals in both the public and private sector. As a longstanding contributor in the ever-evolving sourcing industry—from early OCR—to the establishment of </w:t>
      </w:r>
      <w:proofErr w:type="spellStart"/>
      <w:r w:rsidRPr="008568D0">
        <w:t>eInvoicing</w:t>
      </w:r>
      <w:proofErr w:type="spellEnd"/>
      <w:r w:rsidRPr="008568D0">
        <w:t xml:space="preserve"> Networks, Stephen now applies his extensive tech experience to Ivalua’s unified Procurement platform. A problem solver and industry thought leader, his product positioning is central to generating long-term customer value while streamlining user experience. In software development, adaptability is the key and Steve’s commitment to the future of procurement is propelling Ivalua toward the next generation of strategic payment solutions. Outside of his professional life, Steve is a published author and 17th Century historian. (Stephen Carter, 04/07/2025, “What is Saudi Vision 2030 and How Will It Impact Procurement?”, Ivalua, https://www.ivalua.com/blog/what-is-saudi-vision-2030-and-how-will-it-impact-procurement/#author-block)</w:t>
      </w:r>
    </w:p>
    <w:p w14:paraId="5330BDBE" w14:textId="77777777" w:rsidR="008568D0" w:rsidRDefault="008568D0" w:rsidP="008568D0">
      <w:pPr>
        <w:rPr>
          <w:u w:val="single"/>
        </w:rPr>
      </w:pPr>
      <w:r>
        <w:rPr>
          <w:u w:val="single"/>
        </w:rPr>
        <w:t>A core focus is stimulating the local economy through strategic procurement that supports businesses, creates job opportunities, and upskills the workforce, thereby ensuring both high-quality sourcing and economic stability.</w:t>
      </w:r>
      <w:r>
        <w:rPr>
          <w:sz w:val="13"/>
          <w:szCs w:val="13"/>
        </w:rPr>
        <w:t xml:space="preserve"> Digitalization plays a pivotal role by optimizing procurement processes, enhancing productivity, and lowering costs through automation and error reduction. </w:t>
      </w:r>
      <w:r>
        <w:rPr>
          <w:u w:val="single"/>
        </w:rPr>
        <w:t xml:space="preserve">Sustainability is equally critical, with efforts to reduce Scope 3 carbon emissions by adopting responsible procurement practices, such as sourcing green energy and environmentally friendly products. </w:t>
      </w:r>
    </w:p>
    <w:p w14:paraId="0FEC127E" w14:textId="77777777" w:rsidR="008568D0" w:rsidRDefault="008568D0" w:rsidP="008568D0">
      <w:pPr>
        <w:rPr>
          <w:sz w:val="13"/>
          <w:szCs w:val="13"/>
        </w:rPr>
      </w:pPr>
      <w:r>
        <w:rPr>
          <w:sz w:val="13"/>
          <w:szCs w:val="13"/>
        </w:rPr>
        <w:t>The Impact of Saudi Vision 2030 on Procurement</w:t>
      </w:r>
    </w:p>
    <w:p w14:paraId="6E8E37E6" w14:textId="77777777" w:rsidR="008568D0" w:rsidRDefault="008568D0" w:rsidP="008568D0">
      <w:pPr>
        <w:rPr>
          <w:sz w:val="13"/>
          <w:szCs w:val="13"/>
        </w:rPr>
      </w:pPr>
      <w:r>
        <w:rPr>
          <w:sz w:val="13"/>
          <w:szCs w:val="13"/>
        </w:rPr>
        <w:t>As Saudi Arabia moves toward realizing Vision 2030, procurement will play a pivotal role in achieving these goals. Here’s how procurement is being reshaped in line with the Kingdom’s ambitious objectives:</w:t>
      </w:r>
    </w:p>
    <w:p w14:paraId="6103615F" w14:textId="77777777" w:rsidR="008568D0" w:rsidRDefault="008568D0" w:rsidP="008568D0">
      <w:pPr>
        <w:rPr>
          <w:u w:val="single"/>
        </w:rPr>
      </w:pPr>
      <w:r>
        <w:rPr>
          <w:u w:val="single"/>
        </w:rPr>
        <w:t>1. Focus on Local Sourcing</w:t>
      </w:r>
    </w:p>
    <w:p w14:paraId="59BB6C3A" w14:textId="77777777" w:rsidR="008568D0" w:rsidRDefault="008568D0" w:rsidP="008568D0">
      <w:pPr>
        <w:rPr>
          <w:u w:val="single"/>
        </w:rPr>
      </w:pPr>
      <w:r>
        <w:rPr>
          <w:u w:val="single"/>
        </w:rPr>
        <w:t xml:space="preserve">One </w:t>
      </w:r>
      <w:r>
        <w:t xml:space="preserve">of the most significant </w:t>
      </w:r>
      <w:r>
        <w:rPr>
          <w:u w:val="single"/>
        </w:rPr>
        <w:t>shift</w:t>
      </w:r>
      <w:r>
        <w:t xml:space="preserve">s under Vision 2030 </w:t>
      </w:r>
      <w:r>
        <w:rPr>
          <w:u w:val="single"/>
        </w:rPr>
        <w:t xml:space="preserve">is the emphasis on boosting local industries and reducing dependency on imports. </w:t>
      </w:r>
    </w:p>
    <w:p w14:paraId="0633CA6F" w14:textId="77777777" w:rsidR="008568D0" w:rsidRDefault="008568D0" w:rsidP="008568D0">
      <w:pPr>
        <w:rPr>
          <w:u w:val="single"/>
        </w:rPr>
      </w:pPr>
      <w:r>
        <w:rPr>
          <w:u w:val="single"/>
        </w:rPr>
        <w:t>By sourcing more products and services locally, Saudi Arabia aims to foster economic growth, create job opportunities, and develop domestic capabilities across various sectors.</w:t>
      </w:r>
    </w:p>
    <w:p w14:paraId="0BE9C43E" w14:textId="77777777" w:rsidR="008568D0" w:rsidRDefault="008568D0" w:rsidP="008568D0">
      <w:pPr>
        <w:rPr>
          <w:sz w:val="13"/>
          <w:szCs w:val="13"/>
        </w:rPr>
      </w:pPr>
      <w:r>
        <w:rPr>
          <w:sz w:val="13"/>
          <w:szCs w:val="13"/>
        </w:rPr>
        <w:t xml:space="preserve">For procurement professionals, this shift means that organizations will need to re-evaluate their supply chains. Building relationships with local suppliers, contractors, and manufacturers will be critical. </w:t>
      </w:r>
    </w:p>
    <w:p w14:paraId="221A2FAE" w14:textId="77777777" w:rsidR="008568D0" w:rsidRDefault="008568D0" w:rsidP="008568D0">
      <w:pPr>
        <w:rPr>
          <w:u w:val="single"/>
        </w:rPr>
      </w:pPr>
      <w:r>
        <w:rPr>
          <w:u w:val="single"/>
        </w:rPr>
        <w:t>This</w:t>
      </w:r>
      <w:r>
        <w:t xml:space="preserve"> </w:t>
      </w:r>
      <w:r>
        <w:rPr>
          <w:sz w:val="13"/>
          <w:szCs w:val="13"/>
        </w:rPr>
        <w:t xml:space="preserve">not only </w:t>
      </w:r>
      <w:r>
        <w:rPr>
          <w:u w:val="single"/>
        </w:rPr>
        <w:t>supports the economy</w:t>
      </w:r>
      <w:r>
        <w:t xml:space="preserve"> </w:t>
      </w:r>
      <w:r>
        <w:rPr>
          <w:sz w:val="13"/>
          <w:szCs w:val="13"/>
        </w:rPr>
        <w:t>but also helps in ensuring that businesses comply with the regulations designed to stimulate domestic production</w:t>
      </w:r>
      <w:r>
        <w:t xml:space="preserve"> </w:t>
      </w:r>
      <w:r>
        <w:rPr>
          <w:u w:val="single"/>
        </w:rPr>
        <w:t>and reduce reliance on foreign goods.</w:t>
      </w:r>
    </w:p>
    <w:p w14:paraId="61A3DFAE" w14:textId="77777777" w:rsidR="008568D0" w:rsidRDefault="008568D0" w:rsidP="008568D0">
      <w:pPr>
        <w:rPr>
          <w:sz w:val="13"/>
          <w:szCs w:val="13"/>
        </w:rPr>
      </w:pPr>
      <w:r>
        <w:rPr>
          <w:sz w:val="13"/>
          <w:szCs w:val="13"/>
        </w:rPr>
        <w:t>How Procurement Will Adapt:</w:t>
      </w:r>
    </w:p>
    <w:p w14:paraId="66C8FC43" w14:textId="77777777" w:rsidR="008568D0" w:rsidRDefault="008568D0" w:rsidP="008568D0">
      <w:r>
        <w:rPr>
          <w:u w:val="single"/>
        </w:rPr>
        <w:t>Procurement will adapt by assessing supply chains to identify local sourcing opportunities, ensuring a stronger and more sustainable supply network. Local suppliers will be preferred over international bids. Investing in initiatives that support the development of local suppliers will foster long-term partnerships and economic growth.</w:t>
      </w:r>
      <w:r>
        <w:t xml:space="preserve"> </w:t>
      </w:r>
      <w:r>
        <w:rPr>
          <w:sz w:val="13"/>
          <w:szCs w:val="13"/>
        </w:rPr>
        <w:t>Additionally, staying up to date with government mandates and sourcing regulations will ensure compliance and strategic alignment with national objectives.</w:t>
      </w:r>
    </w:p>
    <w:p w14:paraId="47827F50" w14:textId="77777777" w:rsidR="008568D0" w:rsidRDefault="008568D0" w:rsidP="008568D0">
      <w:pPr>
        <w:rPr>
          <w:sz w:val="13"/>
          <w:szCs w:val="13"/>
        </w:rPr>
      </w:pPr>
      <w:r>
        <w:rPr>
          <w:sz w:val="13"/>
          <w:szCs w:val="13"/>
        </w:rPr>
        <w:t xml:space="preserve">Eng. Salem </w:t>
      </w:r>
      <w:proofErr w:type="spellStart"/>
      <w:r>
        <w:rPr>
          <w:sz w:val="13"/>
          <w:szCs w:val="13"/>
        </w:rPr>
        <w:t>Bafaraj</w:t>
      </w:r>
      <w:proofErr w:type="spellEnd"/>
      <w:r>
        <w:rPr>
          <w:sz w:val="13"/>
          <w:szCs w:val="13"/>
        </w:rPr>
        <w:t xml:space="preserve">, Vice President of In-Country Value &amp; Industrial Development and Mona Ahmed </w:t>
      </w:r>
      <w:proofErr w:type="spellStart"/>
      <w:r>
        <w:rPr>
          <w:sz w:val="13"/>
          <w:szCs w:val="13"/>
        </w:rPr>
        <w:t>Balalaa</w:t>
      </w:r>
      <w:proofErr w:type="spellEnd"/>
      <w:r>
        <w:rPr>
          <w:sz w:val="13"/>
          <w:szCs w:val="13"/>
        </w:rPr>
        <w:t xml:space="preserve">, Manager of Market &amp; Ecosystem Development at ADNOC recently explored how new local sourcing requirements impact </w:t>
      </w:r>
      <w:proofErr w:type="gramStart"/>
      <w:r>
        <w:rPr>
          <w:sz w:val="13"/>
          <w:szCs w:val="13"/>
        </w:rPr>
        <w:t>procurement  teams</w:t>
      </w:r>
      <w:proofErr w:type="gramEnd"/>
      <w:r>
        <w:rPr>
          <w:sz w:val="13"/>
          <w:szCs w:val="13"/>
        </w:rPr>
        <w:t xml:space="preserve"> in the MENA region. They shared key challenges and best practices and how ADNOC managed to forge strong and lasting relationships with local suppliers. Watch the entire roundtable discussion to learn more about challenges and best practices. </w:t>
      </w:r>
    </w:p>
    <w:p w14:paraId="745B0C42" w14:textId="77777777" w:rsidR="008568D0" w:rsidRDefault="008568D0" w:rsidP="008568D0">
      <w:pPr>
        <w:rPr>
          <w:u w:val="single"/>
        </w:rPr>
      </w:pPr>
      <w:r>
        <w:rPr>
          <w:u w:val="single"/>
        </w:rPr>
        <w:t>2. Digitalization and Technological Advancements</w:t>
      </w:r>
    </w:p>
    <w:p w14:paraId="63F224E7" w14:textId="77777777" w:rsidR="008568D0" w:rsidRDefault="008568D0" w:rsidP="008568D0">
      <w:pPr>
        <w:rPr>
          <w:u w:val="single"/>
        </w:rPr>
      </w:pPr>
      <w:r>
        <w:rPr>
          <w:u w:val="single"/>
        </w:rPr>
        <w:t xml:space="preserve">Technology and digital transformation are core </w:t>
      </w:r>
      <w:r>
        <w:rPr>
          <w:sz w:val="13"/>
          <w:szCs w:val="13"/>
        </w:rPr>
        <w:t>to Saudi Arabia’s Vision 2030. The Saudi government is focusing on modernizing its infrastructure, utilizing data analytics, and integrating smart technologies across industries. For procurement</w:t>
      </w:r>
      <w:r>
        <w:rPr>
          <w:sz w:val="13"/>
          <w:szCs w:val="13"/>
          <w:u w:val="single"/>
        </w:rPr>
        <w:t xml:space="preserve">, </w:t>
      </w:r>
      <w:r>
        <w:rPr>
          <w:u w:val="single"/>
        </w:rPr>
        <w:t>this means moving away from legacy systems and adopting digital tools to enhance efficiency, transparency, and accuracy.</w:t>
      </w:r>
    </w:p>
    <w:p w14:paraId="5B7EA588" w14:textId="77777777" w:rsidR="008568D0" w:rsidRDefault="008568D0" w:rsidP="008568D0">
      <w:pPr>
        <w:rPr>
          <w:u w:val="single"/>
        </w:rPr>
      </w:pPr>
      <w:r>
        <w:rPr>
          <w:sz w:val="13"/>
          <w:szCs w:val="13"/>
        </w:rPr>
        <w:t>From e-procurement platforms to blockchain for supply chain transparency</w:t>
      </w:r>
      <w:r>
        <w:rPr>
          <w:u w:val="single"/>
        </w:rPr>
        <w:t>, the future of procurement in Saudi Arabia will be shaped by advanced technology. Businesses that leverage digital procurement tools will be able to streamline their processes, reduce costs, and gain better visibility into supplier performance.</w:t>
      </w:r>
    </w:p>
    <w:p w14:paraId="24A136AA" w14:textId="77777777" w:rsidR="008568D0" w:rsidRDefault="008568D0" w:rsidP="008568D0">
      <w:pPr>
        <w:rPr>
          <w:sz w:val="13"/>
          <w:szCs w:val="13"/>
        </w:rPr>
      </w:pPr>
      <w:r>
        <w:rPr>
          <w:sz w:val="13"/>
          <w:szCs w:val="13"/>
        </w:rPr>
        <w:t>How Procurement Will Adapt:</w:t>
      </w:r>
    </w:p>
    <w:p w14:paraId="57BACC95" w14:textId="77777777" w:rsidR="008568D0" w:rsidRDefault="008568D0" w:rsidP="008568D0">
      <w:pPr>
        <w:rPr>
          <w:u w:val="single"/>
        </w:rPr>
      </w:pPr>
      <w:r>
        <w:rPr>
          <w:u w:val="single"/>
        </w:rPr>
        <w:t>Investing in digital procurement solutions such as agentic AI sourcing tools and AI-driven analytics will make teams more efficient.</w:t>
      </w:r>
    </w:p>
    <w:p w14:paraId="34474C24" w14:textId="77777777" w:rsidR="008568D0" w:rsidRDefault="008568D0" w:rsidP="008568D0">
      <w:pPr>
        <w:rPr>
          <w:u w:val="single"/>
        </w:rPr>
      </w:pPr>
      <w:r>
        <w:rPr>
          <w:u w:val="single"/>
        </w:rPr>
        <w:t>Moving towards e-procurement platforms will unlock local suppliers, enhance transparency and reduce administrative overhead.</w:t>
      </w:r>
    </w:p>
    <w:p w14:paraId="2E40DD04" w14:textId="77777777" w:rsidR="008568D0" w:rsidRDefault="008568D0" w:rsidP="008568D0">
      <w:pPr>
        <w:rPr>
          <w:u w:val="single"/>
        </w:rPr>
      </w:pPr>
      <w:r>
        <w:rPr>
          <w:u w:val="single"/>
        </w:rPr>
        <w:t xml:space="preserve">The use of powerful data analytics tools will help make smarter, data-driven decisions allowing for an AI-powered user </w:t>
      </w:r>
      <w:proofErr w:type="gramStart"/>
      <w:r>
        <w:rPr>
          <w:u w:val="single"/>
        </w:rPr>
        <w:t>experience..</w:t>
      </w:r>
      <w:proofErr w:type="gramEnd"/>
    </w:p>
    <w:p w14:paraId="096BB76D" w14:textId="77777777" w:rsidR="008568D0" w:rsidRDefault="008568D0" w:rsidP="008568D0">
      <w:pPr>
        <w:rPr>
          <w:u w:val="single"/>
        </w:rPr>
      </w:pPr>
      <w:r>
        <w:rPr>
          <w:u w:val="single"/>
        </w:rPr>
        <w:t>3. Sustainable Procurement</w:t>
      </w:r>
    </w:p>
    <w:p w14:paraId="04688354" w14:textId="77777777" w:rsidR="008568D0" w:rsidRDefault="008568D0" w:rsidP="008568D0">
      <w:pPr>
        <w:rPr>
          <w:u w:val="single"/>
        </w:rPr>
      </w:pPr>
      <w:r>
        <w:t>Sustainability is central to Vision 2030’s long-term goals</w:t>
      </w:r>
      <w:r>
        <w:rPr>
          <w:u w:val="single"/>
        </w:rPr>
        <w:t xml:space="preserve">. The Kingdom is already facing rising temperatures forcing diversification of energy sources, reducing carbon emissions, and building a green economy. </w:t>
      </w:r>
    </w:p>
    <w:p w14:paraId="3882DFDE" w14:textId="77777777" w:rsidR="008568D0" w:rsidRDefault="008568D0" w:rsidP="008568D0">
      <w:pPr>
        <w:rPr>
          <w:sz w:val="13"/>
          <w:szCs w:val="13"/>
        </w:rPr>
      </w:pPr>
      <w:r>
        <w:rPr>
          <w:sz w:val="13"/>
          <w:szCs w:val="13"/>
        </w:rPr>
        <w:t>As a result, procurement professionals will need to prioritize sustainable sourcing practices and select suppliers who adhere to environmental standards.</w:t>
      </w:r>
    </w:p>
    <w:p w14:paraId="0FD323E3" w14:textId="77777777" w:rsidR="008568D0" w:rsidRDefault="008568D0" w:rsidP="008568D0">
      <w:pPr>
        <w:rPr>
          <w:sz w:val="13"/>
          <w:szCs w:val="13"/>
        </w:rPr>
      </w:pPr>
      <w:r>
        <w:rPr>
          <w:sz w:val="13"/>
          <w:szCs w:val="13"/>
        </w:rPr>
        <w:t>This shift towards sustainable procurement will impact policies, with more organizations looking for environmentally conscious suppliers who can provide eco-friendly products and services. Over time, these alternative energy sources will enable new revenue streams, such as foreign data embassies.</w:t>
      </w:r>
    </w:p>
    <w:p w14:paraId="321485F2" w14:textId="77777777" w:rsidR="008568D0" w:rsidRDefault="008568D0" w:rsidP="008568D0">
      <w:pPr>
        <w:rPr>
          <w:u w:val="single"/>
        </w:rPr>
      </w:pPr>
      <w:r>
        <w:rPr>
          <w:u w:val="single"/>
        </w:rPr>
        <w:t>For procurement, this means integrating sustainability into the entire supply chain, from material sourcing to logistics.</w:t>
      </w:r>
    </w:p>
    <w:p w14:paraId="58635D85" w14:textId="77777777" w:rsidR="008568D0" w:rsidRDefault="008568D0" w:rsidP="008568D0">
      <w:pPr>
        <w:rPr>
          <w:sz w:val="13"/>
          <w:szCs w:val="13"/>
        </w:rPr>
      </w:pPr>
      <w:r>
        <w:rPr>
          <w:sz w:val="13"/>
          <w:szCs w:val="13"/>
        </w:rPr>
        <w:t>How Procurement Will Adapt:</w:t>
      </w:r>
    </w:p>
    <w:p w14:paraId="77079187" w14:textId="77777777" w:rsidR="008568D0" w:rsidRDefault="008568D0" w:rsidP="008568D0">
      <w:pPr>
        <w:rPr>
          <w:u w:val="single"/>
        </w:rPr>
      </w:pPr>
      <w:r>
        <w:rPr>
          <w:u w:val="single"/>
        </w:rPr>
        <w:t>Incorporate sustainability criteria into supplier selection and evaluation processes.</w:t>
      </w:r>
    </w:p>
    <w:p w14:paraId="7866DC8E" w14:textId="77777777" w:rsidR="008568D0" w:rsidRDefault="008568D0" w:rsidP="008568D0">
      <w:pPr>
        <w:rPr>
          <w:u w:val="single"/>
        </w:rPr>
      </w:pPr>
      <w:r>
        <w:rPr>
          <w:u w:val="single"/>
        </w:rPr>
        <w:t>Prioritize eco-friendly products, materials, and packaging in procurement decisions.</w:t>
      </w:r>
    </w:p>
    <w:p w14:paraId="1D281ED0" w14:textId="77777777" w:rsidR="008568D0" w:rsidRDefault="008568D0" w:rsidP="008568D0">
      <w:pPr>
        <w:rPr>
          <w:u w:val="single"/>
        </w:rPr>
      </w:pPr>
      <w:r>
        <w:rPr>
          <w:u w:val="single"/>
        </w:rPr>
        <w:t>Collaborate with suppliers to promote sustainable practices in the supply chain.</w:t>
      </w:r>
    </w:p>
    <w:p w14:paraId="2732C258" w14:textId="77777777" w:rsidR="008568D0" w:rsidRDefault="008568D0" w:rsidP="008568D0">
      <w:pPr>
        <w:rPr>
          <w:u w:val="single"/>
        </w:rPr>
      </w:pPr>
      <w:r>
        <w:rPr>
          <w:u w:val="single"/>
        </w:rPr>
        <w:t>Using specialized tools can help manage Value Chain Emissions and drive sustainable Supply Chains</w:t>
      </w:r>
    </w:p>
    <w:p w14:paraId="615666F5" w14:textId="77777777" w:rsidR="008568D0" w:rsidRDefault="008568D0" w:rsidP="008568D0">
      <w:pPr>
        <w:rPr>
          <w:sz w:val="13"/>
          <w:szCs w:val="13"/>
        </w:rPr>
      </w:pPr>
      <w:r>
        <w:rPr>
          <w:u w:val="single"/>
        </w:rPr>
        <w:t xml:space="preserve">Sustainability is already reshaping procurement across the Middle East </w:t>
      </w:r>
      <w:r>
        <w:rPr>
          <w:sz w:val="13"/>
          <w:szCs w:val="13"/>
        </w:rPr>
        <w:t xml:space="preserve">and there are numerous tools and services at procurement’s disposal to help drive decarbonization in supply chains for example: </w:t>
      </w:r>
    </w:p>
    <w:p w14:paraId="4AB8BFA9" w14:textId="77777777" w:rsidR="008568D0" w:rsidRDefault="008568D0" w:rsidP="008568D0">
      <w:pPr>
        <w:rPr>
          <w:sz w:val="13"/>
          <w:szCs w:val="13"/>
        </w:rPr>
      </w:pPr>
      <w:r>
        <w:rPr>
          <w:sz w:val="13"/>
          <w:szCs w:val="13"/>
        </w:rPr>
        <w:t>Driving Sustainable Procurement: Tools and Services for Supplier Assessment and Collaboration</w:t>
      </w:r>
    </w:p>
    <w:p w14:paraId="2C9D9D7F" w14:textId="77777777" w:rsidR="008568D0" w:rsidRDefault="008568D0" w:rsidP="008568D0">
      <w:pPr>
        <w:rPr>
          <w:u w:val="single"/>
        </w:rPr>
      </w:pPr>
      <w:r>
        <w:rPr>
          <w:u w:val="single"/>
        </w:rPr>
        <w:t>4. Increased Transparency and Governance</w:t>
      </w:r>
    </w:p>
    <w:p w14:paraId="35AFE894" w14:textId="77777777" w:rsidR="008568D0" w:rsidRDefault="008568D0" w:rsidP="008568D0">
      <w:pPr>
        <w:rPr>
          <w:u w:val="single"/>
        </w:rPr>
      </w:pPr>
      <w:r>
        <w:rPr>
          <w:u w:val="single"/>
        </w:rPr>
        <w:t>5. Capacity Building and Talent Development</w:t>
      </w:r>
    </w:p>
    <w:p w14:paraId="387A4EA2" w14:textId="77777777" w:rsidR="008568D0" w:rsidRDefault="008568D0" w:rsidP="008568D0">
      <w:r>
        <w:rPr>
          <w:sz w:val="13"/>
          <w:szCs w:val="13"/>
        </w:rPr>
        <w:t>Vision 2030 also places a strong emphasis on the development of local talent.</w:t>
      </w:r>
      <w:r>
        <w:rPr>
          <w:sz w:val="13"/>
          <w:szCs w:val="13"/>
          <w:u w:val="single"/>
        </w:rPr>
        <w:t xml:space="preserve"> </w:t>
      </w:r>
      <w:r>
        <w:rPr>
          <w:u w:val="single"/>
        </w:rPr>
        <w:t>As the Kingdom diversifies its economy, the demand for skilled professionals in various sectors, including procurement, will increase. Saudi Arabia aims to equip its workforce with the skills necessary to succeed in a rapidly evolving job market.</w:t>
      </w:r>
    </w:p>
    <w:p w14:paraId="472760A9" w14:textId="77777777" w:rsidR="008568D0" w:rsidRDefault="008568D0" w:rsidP="008568D0">
      <w:pPr>
        <w:rPr>
          <w:sz w:val="13"/>
          <w:szCs w:val="13"/>
        </w:rPr>
      </w:pPr>
      <w:r>
        <w:rPr>
          <w:sz w:val="13"/>
          <w:szCs w:val="13"/>
        </w:rPr>
        <w:t>How Procurement Will Adapt:</w:t>
      </w:r>
    </w:p>
    <w:p w14:paraId="4CB41BFE" w14:textId="77777777" w:rsidR="008568D0" w:rsidRDefault="008568D0" w:rsidP="008568D0">
      <w:pPr>
        <w:rPr>
          <w:sz w:val="13"/>
          <w:szCs w:val="13"/>
        </w:rPr>
      </w:pPr>
      <w:r>
        <w:rPr>
          <w:sz w:val="13"/>
          <w:szCs w:val="13"/>
        </w:rPr>
        <w:t>For procurement professionals, this means a shift towards continuous professional development.</w:t>
      </w:r>
      <w:r>
        <w:t xml:space="preserve"> </w:t>
      </w:r>
      <w:r>
        <w:rPr>
          <w:u w:val="single"/>
        </w:rPr>
        <w:t xml:space="preserve">Organizations must invest in training their procurement teams to navigate new digital tools including AI powered technologies, adapt to local sourcing policies, and ensure compliance with sustainability and governance regulations. </w:t>
      </w:r>
      <w:r>
        <w:rPr>
          <w:sz w:val="13"/>
          <w:szCs w:val="13"/>
        </w:rPr>
        <w:t xml:space="preserve">Partnering with universities and other educational institutions to foster a skilled workforce in procurement and supply chain management can help fill knowledge gaps. </w:t>
      </w:r>
    </w:p>
    <w:p w14:paraId="34A2CEFE" w14:textId="77777777" w:rsidR="008568D0" w:rsidRDefault="008568D0" w:rsidP="008568D0">
      <w:pPr>
        <w:rPr>
          <w:sz w:val="13"/>
          <w:szCs w:val="13"/>
        </w:rPr>
      </w:pPr>
      <w:r>
        <w:rPr>
          <w:sz w:val="13"/>
          <w:szCs w:val="13"/>
        </w:rPr>
        <w:t>Conclusion – The Critical Role of Procurement</w:t>
      </w:r>
    </w:p>
    <w:p w14:paraId="64EBB971" w14:textId="77777777" w:rsidR="008568D0" w:rsidRDefault="008568D0" w:rsidP="008568D0">
      <w:pPr>
        <w:rPr>
          <w:sz w:val="13"/>
          <w:szCs w:val="13"/>
        </w:rPr>
      </w:pPr>
      <w:r>
        <w:rPr>
          <w:sz w:val="13"/>
          <w:szCs w:val="13"/>
        </w:rPr>
        <w:t>Saudi Arabia’s</w:t>
      </w:r>
      <w:r>
        <w:t xml:space="preserve"> </w:t>
      </w:r>
      <w:r>
        <w:rPr>
          <w:u w:val="single"/>
        </w:rPr>
        <w:t xml:space="preserve">Vision 2030 is a monumental step towards economic transformation and modernization. </w:t>
      </w:r>
      <w:r>
        <w:rPr>
          <w:sz w:val="13"/>
          <w:szCs w:val="13"/>
        </w:rPr>
        <w:t xml:space="preserve">As procurement is a critical enabler of this transformation, procurement professionals must stay ahead by embracing local sourcing, digital tools, sustainability, and good governance practices. </w:t>
      </w:r>
      <w:r>
        <w:rPr>
          <w:sz w:val="13"/>
          <w:szCs w:val="13"/>
        </w:rPr>
        <w:tab/>
      </w:r>
    </w:p>
    <w:p w14:paraId="423615B8" w14:textId="77777777" w:rsidR="008568D0" w:rsidRDefault="008568D0" w:rsidP="008568D0">
      <w:pPr>
        <w:rPr>
          <w:u w:val="single"/>
        </w:rPr>
      </w:pPr>
      <w:r>
        <w:rPr>
          <w:sz w:val="13"/>
          <w:szCs w:val="13"/>
        </w:rPr>
        <w:t>By aligning procurement strategies with the vision’s objectives,</w:t>
      </w:r>
      <w:r>
        <w:t xml:space="preserve"> </w:t>
      </w:r>
      <w:r>
        <w:rPr>
          <w:u w:val="single"/>
        </w:rPr>
        <w:t>businesses can contribute to Saudi Arabia’s long-term success while positioning themselves for growth in this new era of economic diversification.</w:t>
      </w:r>
    </w:p>
    <w:p w14:paraId="7463A94D" w14:textId="77777777" w:rsidR="008568D0" w:rsidRPr="00A36B2D" w:rsidRDefault="008568D0" w:rsidP="008568D0">
      <w:pPr>
        <w:pStyle w:val="Heading4"/>
        <w:rPr>
          <w:rStyle w:val="Style13ptBold"/>
          <w:b/>
          <w:bCs w:val="0"/>
        </w:rPr>
      </w:pPr>
      <w:r>
        <w:rPr>
          <w:rStyle w:val="Style13ptBold"/>
          <w:b/>
          <w:bCs w:val="0"/>
        </w:rPr>
        <w:t>Saudi Economy is resilient – Vision 2030 proves.</w:t>
      </w:r>
    </w:p>
    <w:p w14:paraId="2E62F279" w14:textId="77777777" w:rsidR="008568D0" w:rsidRPr="008568D0" w:rsidRDefault="008568D0" w:rsidP="008568D0">
      <w:proofErr w:type="spellStart"/>
      <w:r w:rsidRPr="008568D0">
        <w:rPr>
          <w:rStyle w:val="Style13ptBold"/>
        </w:rPr>
        <w:t>MoheyEldin</w:t>
      </w:r>
      <w:proofErr w:type="spellEnd"/>
      <w:r w:rsidRPr="008568D0">
        <w:rPr>
          <w:rStyle w:val="Style13ptBold"/>
        </w:rPr>
        <w:t xml:space="preserve"> 23</w:t>
      </w:r>
      <w:r w:rsidRPr="008568D0">
        <w:t xml:space="preserve"> - Layla </w:t>
      </w:r>
      <w:proofErr w:type="spellStart"/>
      <w:r w:rsidRPr="008568D0">
        <w:t>MoheyEldin</w:t>
      </w:r>
      <w:proofErr w:type="spellEnd"/>
      <w:r w:rsidRPr="008568D0">
        <w:t xml:space="preserve"> is a senior double majoring in International Relations and Middle East Studies. Having grown up in Saudi Arabia, her areas of interest include neocolonialism and security studies as they relate to the Middle East, specifically the Gulf region. In addition, she is particularly interested in the way Western intervention has shaped the domestic politics and international interactions of various nations in the region, and how this dynamic has contributed to proxy conflicts and power struggles between competing rising powers in the Middle East. Layla is a research assistant with USC Near Crisis Project Africa and has also interned for </w:t>
      </w:r>
      <w:proofErr w:type="spellStart"/>
      <w:r w:rsidRPr="008568D0">
        <w:t>WeVote</w:t>
      </w:r>
      <w:proofErr w:type="spellEnd"/>
      <w:r w:rsidRPr="008568D0">
        <w:t xml:space="preserve">, Humanitarian Aid International, and California State Assemblyman Josh Hoover. (Layla </w:t>
      </w:r>
      <w:proofErr w:type="spellStart"/>
      <w:r w:rsidRPr="008568D0">
        <w:t>MoheyEldin</w:t>
      </w:r>
      <w:proofErr w:type="spellEnd"/>
      <w:r w:rsidRPr="008568D0">
        <w:t xml:space="preserve">, 02/28/2023, “What Saudi Vision 2030 Means </w:t>
      </w:r>
      <w:proofErr w:type="gramStart"/>
      <w:r w:rsidRPr="008568D0">
        <w:t>For</w:t>
      </w:r>
      <w:proofErr w:type="gramEnd"/>
      <w:r w:rsidRPr="008568D0">
        <w:t xml:space="preserve"> The Future of Oil-Dependent Economies”, Glimpse from the Globe, https://www.glimpsefromtheglobe.com/features/analysis/what-saudi-vision-2030-means-for-the-future-of-oil-dependent-economies/)</w:t>
      </w:r>
    </w:p>
    <w:p w14:paraId="24FCDD68" w14:textId="77777777" w:rsidR="008568D0" w:rsidRPr="0092219B" w:rsidRDefault="008568D0" w:rsidP="008568D0">
      <w:pPr>
        <w:rPr>
          <w:sz w:val="4"/>
          <w:szCs w:val="4"/>
        </w:rPr>
      </w:pPr>
      <w:r w:rsidRPr="00C624FE">
        <w:rPr>
          <w:u w:val="single"/>
        </w:rPr>
        <w:t xml:space="preserve">Saudi Vision 2030 is an initiative conceptualized </w:t>
      </w:r>
      <w:r>
        <w:t xml:space="preserve">and led by Saudi Crown Prince Mohammed bin Salman </w:t>
      </w:r>
      <w:r w:rsidRPr="00C624FE">
        <w:rPr>
          <w:u w:val="single"/>
        </w:rPr>
        <w:t>to distance the Saudi economy from its reliance on oil — and by extent, dependence on foreign trading partners — and diversify the economy.</w:t>
      </w:r>
      <w:r>
        <w:t xml:space="preserve"> </w:t>
      </w:r>
      <w:r w:rsidRPr="00C624FE">
        <w:rPr>
          <w:u w:val="single"/>
        </w:rPr>
        <w:t xml:space="preserve">Bin Salman is </w:t>
      </w:r>
      <w:proofErr w:type="gramStart"/>
      <w:r w:rsidRPr="00C624FE">
        <w:rPr>
          <w:u w:val="single"/>
        </w:rPr>
        <w:t>attempting  to</w:t>
      </w:r>
      <w:proofErr w:type="gramEnd"/>
      <w:r w:rsidRPr="00C624FE">
        <w:rPr>
          <w:u w:val="single"/>
        </w:rPr>
        <w:t xml:space="preserve"> lead the country into the future and away from what he termed “a case of oil addiction.”</w:t>
      </w:r>
      <w:r>
        <w:t xml:space="preserve"> </w:t>
      </w:r>
      <w:r w:rsidRPr="0092219B">
        <w:rPr>
          <w:sz w:val="4"/>
          <w:szCs w:val="4"/>
        </w:rPr>
        <w:t xml:space="preserve">The initiative was introduced in April 2016, with components such as the establishment of an e-government system, the creation of a Saudi tourism industry and allowing women to drive. </w:t>
      </w:r>
    </w:p>
    <w:p w14:paraId="13C6A345" w14:textId="77777777" w:rsidR="008568D0" w:rsidRPr="0092219B" w:rsidRDefault="008568D0" w:rsidP="008568D0">
      <w:pPr>
        <w:rPr>
          <w:sz w:val="4"/>
          <w:szCs w:val="4"/>
        </w:rPr>
      </w:pPr>
      <w:r w:rsidRPr="0092219B">
        <w:rPr>
          <w:sz w:val="4"/>
          <w:szCs w:val="4"/>
        </w:rPr>
        <w:t>The creation of this project was spurred by the steep decrease in crude oil prices in the summer of 2014, resulting in a state budget deficit of almost $100 billion in 2015, with the Vision released the following year.</w:t>
      </w:r>
    </w:p>
    <w:p w14:paraId="4672424B" w14:textId="77777777" w:rsidR="008568D0" w:rsidRPr="0092219B" w:rsidRDefault="008568D0" w:rsidP="008568D0">
      <w:pPr>
        <w:rPr>
          <w:sz w:val="4"/>
          <w:szCs w:val="4"/>
        </w:rPr>
      </w:pPr>
      <w:r w:rsidRPr="0092219B">
        <w:rPr>
          <w:sz w:val="4"/>
          <w:szCs w:val="4"/>
        </w:rPr>
        <w:t>Saudi Arabia, like most HOCs in the Middle East, is a rentier state, with a significant portion of its income relying on revenues from the sale of oil to outside sources. The primary goal of the Vision was to reduce Saudi economic dependency on foreign entities.</w:t>
      </w:r>
    </w:p>
    <w:p w14:paraId="286601E0" w14:textId="77777777" w:rsidR="008568D0" w:rsidRPr="00C624FE" w:rsidRDefault="008568D0" w:rsidP="008568D0">
      <w:pPr>
        <w:rPr>
          <w:u w:val="single"/>
        </w:rPr>
      </w:pPr>
      <w:r w:rsidRPr="00C624FE">
        <w:rPr>
          <w:u w:val="single"/>
        </w:rPr>
        <w:t xml:space="preserve">The Saudi Vision 2030 is built around three themes: a vibrant society, a thriving economy and an ambitious nation. One component of the Vision is the National Transformation Plan (NTP), which was implemented from 2016-2020 and aimed to boost non-oil revenue to $141 billion. The plan was successful, creating almost half a million non-government jobs, transforming 24 government agencies such as the Ministry of Investment to increase efficiency and ease of foreign participation, as well as furthering bin Salman’s drive toward the secularization of the Saudi government. At the end of 2022, Saudi Arabia reported its first budget surplus in almost a decade, thanks in large part to the results of this plan. </w:t>
      </w:r>
    </w:p>
    <w:p w14:paraId="6C62C4EA" w14:textId="77777777" w:rsidR="008568D0" w:rsidRPr="0092219B" w:rsidRDefault="008568D0" w:rsidP="008568D0">
      <w:pPr>
        <w:rPr>
          <w:sz w:val="4"/>
          <w:szCs w:val="4"/>
        </w:rPr>
      </w:pPr>
      <w:r w:rsidRPr="0092219B">
        <w:rPr>
          <w:sz w:val="4"/>
          <w:szCs w:val="4"/>
        </w:rPr>
        <w:t xml:space="preserve">Another component of the Vision that has gained widespread attention and apprehension is NEOM, a planned smart city with a budget of $500 billion to be built in northern Saudi Arabia’s </w:t>
      </w:r>
      <w:proofErr w:type="spellStart"/>
      <w:r w:rsidRPr="0092219B">
        <w:rPr>
          <w:sz w:val="4"/>
          <w:szCs w:val="4"/>
        </w:rPr>
        <w:t>Takbuk</w:t>
      </w:r>
      <w:proofErr w:type="spellEnd"/>
      <w:r w:rsidRPr="0092219B">
        <w:rPr>
          <w:sz w:val="4"/>
          <w:szCs w:val="4"/>
        </w:rPr>
        <w:t xml:space="preserve"> province, on the coast of the Gulf of Aqaba. NEOM stands for New Future, combining the Greek word </w:t>
      </w:r>
      <w:proofErr w:type="spellStart"/>
      <w:r w:rsidRPr="0092219B">
        <w:rPr>
          <w:sz w:val="4"/>
          <w:szCs w:val="4"/>
        </w:rPr>
        <w:t>neos</w:t>
      </w:r>
      <w:proofErr w:type="spellEnd"/>
      <w:r w:rsidRPr="0092219B">
        <w:rPr>
          <w:sz w:val="4"/>
          <w:szCs w:val="4"/>
        </w:rPr>
        <w:t xml:space="preserve">, meaning new, and the Arabic word </w:t>
      </w:r>
      <w:proofErr w:type="spellStart"/>
      <w:r w:rsidRPr="0092219B">
        <w:rPr>
          <w:sz w:val="4"/>
          <w:szCs w:val="4"/>
        </w:rPr>
        <w:t>mustaqbal</w:t>
      </w:r>
      <w:proofErr w:type="spellEnd"/>
      <w:r w:rsidRPr="0092219B">
        <w:rPr>
          <w:sz w:val="4"/>
          <w:szCs w:val="4"/>
        </w:rPr>
        <w:t xml:space="preserve">, meaning future. </w:t>
      </w:r>
    </w:p>
    <w:p w14:paraId="24293D58" w14:textId="77777777" w:rsidR="008568D0" w:rsidRPr="0092219B" w:rsidRDefault="008568D0" w:rsidP="008568D0">
      <w:pPr>
        <w:rPr>
          <w:sz w:val="4"/>
          <w:szCs w:val="4"/>
        </w:rPr>
      </w:pPr>
      <w:r w:rsidRPr="0092219B">
        <w:rPr>
          <w:sz w:val="4"/>
          <w:szCs w:val="4"/>
        </w:rPr>
        <w:t xml:space="preserve">The smart city has faced skepticism over its feasibility, but if successful would diversify the Saudi economy through tourism, similar to the restructuring of tourism industries in Gulf countries such as Qatar and the UAE. </w:t>
      </w:r>
    </w:p>
    <w:p w14:paraId="5D232804" w14:textId="77777777" w:rsidR="008568D0" w:rsidRPr="00C624FE" w:rsidRDefault="008568D0" w:rsidP="008568D0">
      <w:pPr>
        <w:rPr>
          <w:u w:val="single"/>
        </w:rPr>
      </w:pPr>
      <w:r w:rsidRPr="0092219B">
        <w:rPr>
          <w:sz w:val="4"/>
          <w:szCs w:val="4"/>
        </w:rPr>
        <w:t xml:space="preserve">Part of NEOM, The Line, began construction in October of 2022. The Line is a futuristic sustainable city that is planned to revolutionize urban living by running on 100% renewable energy. It will accommodate 9 million residents within 34 square kilometers, which is unheard of compared to other cities of a similar capacity. </w:t>
      </w:r>
      <w:r w:rsidRPr="00C624FE">
        <w:rPr>
          <w:u w:val="single"/>
        </w:rPr>
        <w:t>The initiative’s focus on sustainability is driven by the desire to base the Saudi economy on ventures that — unlike the oil that has built Saudi Arabia — are not finite, investing in Saudi Arabia’s long-term future while appealing to foreign investment in their economy.</w:t>
      </w:r>
    </w:p>
    <w:p w14:paraId="28C3137F" w14:textId="77777777" w:rsidR="008568D0" w:rsidRPr="00C624FE" w:rsidRDefault="008568D0" w:rsidP="008568D0">
      <w:pPr>
        <w:rPr>
          <w:u w:val="single"/>
        </w:rPr>
      </w:pPr>
      <w:r w:rsidRPr="00C624FE">
        <w:rPr>
          <w:u w:val="single"/>
        </w:rPr>
        <w:t>Part of the vibrant economy pillar of the Vision is a $2 trillion transformation fund aiming to reduce unemployment, increase female participation in the workforce, boost the role of the private sector in GDP, increase the localization of oil and gas sectors and increase foreign direct investment from 3.8% of GDP to the international level of 5.7%.</w:t>
      </w:r>
    </w:p>
    <w:p w14:paraId="5ECFB425" w14:textId="77777777" w:rsidR="008568D0" w:rsidRPr="0092219B" w:rsidRDefault="008568D0" w:rsidP="008568D0">
      <w:pPr>
        <w:rPr>
          <w:sz w:val="4"/>
          <w:szCs w:val="4"/>
        </w:rPr>
      </w:pPr>
      <w:r w:rsidRPr="0092219B">
        <w:rPr>
          <w:sz w:val="4"/>
          <w:szCs w:val="4"/>
        </w:rPr>
        <w:t xml:space="preserve">The Vision is not the first of its kind in the region, with projects such as UAE Vision 2021 and Abu Dhabi Vision 2030 which share similar objectives of social reform through economic diversification. </w:t>
      </w:r>
    </w:p>
    <w:p w14:paraId="613ED471" w14:textId="77777777" w:rsidR="008568D0" w:rsidRPr="0092219B" w:rsidRDefault="008568D0" w:rsidP="008568D0">
      <w:pPr>
        <w:rPr>
          <w:sz w:val="4"/>
          <w:szCs w:val="4"/>
        </w:rPr>
      </w:pPr>
      <w:r w:rsidRPr="0092219B">
        <w:rPr>
          <w:sz w:val="4"/>
          <w:szCs w:val="4"/>
        </w:rPr>
        <w:t>In the case of UAE Vision 2021, the objective of transforming the federation of states economically, politically, and socially to become “among the best countries in the world” was successfully completed over the decade since it launched. Saudi Vision 2030 mimics the methods used by the UAE of attracting foreign investors and integrating itself into the global tourism industry, expanding the international appeal of what is portrayed to be the technologically advanced ultra-wealthy utopia of the UAE.</w:t>
      </w:r>
    </w:p>
    <w:p w14:paraId="4268ED8F" w14:textId="77777777" w:rsidR="008568D0" w:rsidRPr="0092219B" w:rsidRDefault="008568D0" w:rsidP="008568D0">
      <w:pPr>
        <w:rPr>
          <w:sz w:val="4"/>
          <w:szCs w:val="4"/>
        </w:rPr>
      </w:pPr>
      <w:r w:rsidRPr="0092219B">
        <w:rPr>
          <w:sz w:val="4"/>
          <w:szCs w:val="4"/>
        </w:rPr>
        <w:t xml:space="preserve">The oil boom in the Middle East really began after the end of WWII, when HOCs in the region began producing oil on a large scale and resulting in immense revenues flowing into economically underdeveloped nations. Although it would be reasonably assumed that these economic inflows from high oil demand would lead to rapid growth, these countries were not equipped to ensure they benefited most effectively from the oil wealth. </w:t>
      </w:r>
    </w:p>
    <w:p w14:paraId="4E6E601D" w14:textId="77777777" w:rsidR="008568D0" w:rsidRPr="0092219B" w:rsidRDefault="008568D0" w:rsidP="008568D0">
      <w:pPr>
        <w:rPr>
          <w:sz w:val="4"/>
          <w:szCs w:val="4"/>
        </w:rPr>
      </w:pPr>
      <w:r w:rsidRPr="0092219B">
        <w:rPr>
          <w:u w:val="single"/>
        </w:rPr>
        <w:t>Oil-dependent economies in the Middle East began to develop symptoms of the “resource curse,” which is a paradoxical situation where a country possesses an abundance of valuable natural resources but underperforms in terms of economic development.</w:t>
      </w:r>
      <w:r>
        <w:t xml:space="preserve"> </w:t>
      </w:r>
      <w:r w:rsidRPr="0092219B">
        <w:rPr>
          <w:sz w:val="4"/>
          <w:szCs w:val="4"/>
        </w:rPr>
        <w:t xml:space="preserve">One clear example of this is Saudi Arabia, where the Saudi royal family is the richest in the world with an estimated $1.4 trillion in oil wealth, while 20% of the country’s population lives in poverty.  </w:t>
      </w:r>
    </w:p>
    <w:p w14:paraId="7B6A1837" w14:textId="77777777" w:rsidR="008568D0" w:rsidRPr="0092219B" w:rsidRDefault="008568D0" w:rsidP="008568D0">
      <w:pPr>
        <w:rPr>
          <w:sz w:val="4"/>
          <w:szCs w:val="4"/>
        </w:rPr>
      </w:pPr>
      <w:r w:rsidRPr="0092219B">
        <w:rPr>
          <w:sz w:val="4"/>
          <w:szCs w:val="4"/>
        </w:rPr>
        <w:t xml:space="preserve">Because the oil in Saudi Arabia and many other Middle Eastern HOCs is under private ownership, usually by the monarch and their family, there has been little to no oversight of the management of oil revenues or requirements for their use in public endeavors. </w:t>
      </w:r>
    </w:p>
    <w:p w14:paraId="302FF476" w14:textId="77777777" w:rsidR="008568D0" w:rsidRPr="0092219B" w:rsidRDefault="008568D0" w:rsidP="008568D0">
      <w:pPr>
        <w:rPr>
          <w:sz w:val="4"/>
          <w:szCs w:val="4"/>
        </w:rPr>
      </w:pPr>
      <w:r w:rsidRPr="0092219B">
        <w:rPr>
          <w:sz w:val="4"/>
          <w:szCs w:val="4"/>
        </w:rPr>
        <w:t>However, revenues from oil were used somewhat throughout the Gulf countries for domestic development, and throughout the 1950s and 1960s the societies of countries such as the UAE and Qatar were completely transformed. The effect oil has had on the Middle East cannot be understated. Life expectancy increased in Saudi Arabia from 40 in 1950 to 75 in 2022. Transportation and sewer systems were built, quality of life improved astronomically and infrastructure projects have continued over the decades.</w:t>
      </w:r>
    </w:p>
    <w:p w14:paraId="3AC21DB9" w14:textId="77777777" w:rsidR="008568D0" w:rsidRPr="0092219B" w:rsidRDefault="008568D0" w:rsidP="008568D0">
      <w:pPr>
        <w:rPr>
          <w:u w:val="single"/>
        </w:rPr>
      </w:pPr>
      <w:r w:rsidRPr="0092219B">
        <w:rPr>
          <w:sz w:val="4"/>
          <w:szCs w:val="4"/>
        </w:rPr>
        <w:t>Through the Vision’s economic reforms, Saudi Arabia has already enacted “sin taxes,” with a 100% excise tax on energy drinks and tobacco, and a 15% value-added tax on almost all goods and services. This is in addition to taxing the private sector and landowners, and removing subsidies and stipends, although currently personal income is not taxed for Saudi citizens. Before the Vision, the government had never directly taxed its citizens,</w:t>
      </w:r>
      <w:r>
        <w:t xml:space="preserve"> </w:t>
      </w:r>
      <w:r w:rsidRPr="0092219B">
        <w:rPr>
          <w:u w:val="single"/>
        </w:rPr>
        <w:t xml:space="preserve">but the goal of these reforms is to increase reliance on domestic revenue to finance Saudi Arabia instead of external funding. </w:t>
      </w:r>
    </w:p>
    <w:p w14:paraId="43FB074A" w14:textId="77777777" w:rsidR="008568D0" w:rsidRPr="0092219B" w:rsidRDefault="008568D0" w:rsidP="008568D0">
      <w:pPr>
        <w:rPr>
          <w:sz w:val="4"/>
          <w:szCs w:val="4"/>
        </w:rPr>
      </w:pPr>
      <w:r w:rsidRPr="0092219B">
        <w:rPr>
          <w:sz w:val="4"/>
          <w:szCs w:val="4"/>
        </w:rPr>
        <w:t>When a nation’s government utilizes taxation, this comes with the expectation of the country’s citizens of social pillars, such as infrastructure and government representation. When a state does not have to tax its citizens for financial support, this frees the government from any perceived social responsibility, creating a lack of accountability.</w:t>
      </w:r>
    </w:p>
    <w:p w14:paraId="10538DDC" w14:textId="77777777" w:rsidR="008568D0" w:rsidRPr="0092219B" w:rsidRDefault="008568D0" w:rsidP="008568D0">
      <w:pPr>
        <w:rPr>
          <w:sz w:val="4"/>
          <w:szCs w:val="4"/>
        </w:rPr>
      </w:pPr>
      <w:r w:rsidRPr="0092219B">
        <w:rPr>
          <w:sz w:val="4"/>
          <w:szCs w:val="4"/>
        </w:rPr>
        <w:t xml:space="preserve">However, now that taxation has been implemented within Saudi Arabia in ways that affect its citizens, it would have been expected that the Saudis would protest for greater political participation. There was a trend on Twitter in 2020 shortly after further tax increases of posting pictures of the late King Abdullah, the former monarch who passed away in January of 2015, who was well-known for his concern for the poor. However, thus far, King Salman and the Crown Prince have managed any objections to the taxation by increasing social freedoms while also increasing repression. </w:t>
      </w:r>
    </w:p>
    <w:p w14:paraId="7075DA94" w14:textId="77777777" w:rsidR="008568D0" w:rsidRPr="0092219B" w:rsidRDefault="008568D0" w:rsidP="008568D0">
      <w:pPr>
        <w:rPr>
          <w:sz w:val="4"/>
          <w:szCs w:val="4"/>
        </w:rPr>
      </w:pPr>
      <w:r w:rsidRPr="0092219B">
        <w:rPr>
          <w:sz w:val="4"/>
          <w:szCs w:val="4"/>
        </w:rPr>
        <w:t>This taxation is occurring as the nation is moving away from providing the plethora of public services previously funded by oil revenues. Citizens are paying the government more money for less social infrastructure, reaping fewer of the government-subsidized benefits they had enjoyed for the last 50 years.</w:t>
      </w:r>
    </w:p>
    <w:p w14:paraId="744F5FAA" w14:textId="77777777" w:rsidR="008568D0" w:rsidRPr="0092219B" w:rsidRDefault="008568D0" w:rsidP="008568D0">
      <w:pPr>
        <w:rPr>
          <w:u w:val="single"/>
        </w:rPr>
      </w:pPr>
      <w:r w:rsidRPr="0092219B">
        <w:rPr>
          <w:u w:val="single"/>
        </w:rPr>
        <w:t>As more of Saudi Arabia’s wealth is generated domestically as a result of the Vision, Saudi Arabia’s susceptibility to the whims and ulterior motives of foreign governments may decrease as the nation becomes more reliant on apolitical private sector foreign direct investment in the future.</w:t>
      </w:r>
    </w:p>
    <w:p w14:paraId="2415FF5C" w14:textId="77777777" w:rsidR="008568D0" w:rsidRPr="0092219B" w:rsidRDefault="008568D0" w:rsidP="008568D0">
      <w:pPr>
        <w:rPr>
          <w:u w:val="single"/>
        </w:rPr>
      </w:pPr>
      <w:r w:rsidRPr="0092219B">
        <w:rPr>
          <w:u w:val="single"/>
        </w:rPr>
        <w:t xml:space="preserve">Over the six years that the Vision has been enacted there has been measurable social and economic success: the share of women in the labor market has increased to 37% from 17% in 2016, tourism increased by 4 billion visitors between 2017 and 2019, and foreign direct investment increased from $1.42 billion in 2017 to $5.4 billion in 2020. </w:t>
      </w:r>
    </w:p>
    <w:p w14:paraId="7AF236F9" w14:textId="3E48ECBB" w:rsidR="008568D0" w:rsidRDefault="008568D0" w:rsidP="008568D0">
      <w:pPr>
        <w:rPr>
          <w:u w:val="single"/>
        </w:rPr>
      </w:pPr>
      <w:r w:rsidRPr="0092219B">
        <w:rPr>
          <w:u w:val="single"/>
        </w:rPr>
        <w:t xml:space="preserve">The Vision’s approach to ensure Saudi Arabia’s survival is having profound impacts on Saudi society and domestic governance. If successful, it could provide a model for other oil-dependent countries attempting to find their way into a future without the very resource that built their economies, ushering in an era of unprecedented political and social independence from the influence of foreign powers in the Gulf and profoundly transforming the political makeup of these societies. </w:t>
      </w:r>
    </w:p>
    <w:p w14:paraId="0EAE8BE4" w14:textId="59396804" w:rsidR="00427772" w:rsidRDefault="00427772" w:rsidP="008568D0">
      <w:pPr>
        <w:rPr>
          <w:u w:val="single"/>
        </w:rPr>
      </w:pPr>
    </w:p>
    <w:p w14:paraId="0A585885" w14:textId="77777777" w:rsidR="00427772" w:rsidRPr="0092219B" w:rsidRDefault="00427772" w:rsidP="008568D0">
      <w:pPr>
        <w:rPr>
          <w:u w:val="single"/>
        </w:rPr>
      </w:pPr>
    </w:p>
    <w:p w14:paraId="25DF0123" w14:textId="77777777" w:rsidR="00211047" w:rsidRDefault="00211047" w:rsidP="00211047">
      <w:pPr>
        <w:pStyle w:val="Heading3"/>
      </w:pPr>
      <w:r>
        <w:t>AT: Saudi Collapse</w:t>
      </w:r>
    </w:p>
    <w:p w14:paraId="773B5901" w14:textId="77777777" w:rsidR="00211047" w:rsidRPr="00457E2C" w:rsidRDefault="00211047" w:rsidP="00211047">
      <w:pPr>
        <w:pStyle w:val="Heading4"/>
        <w:rPr>
          <w:rFonts w:cs="Calibri"/>
        </w:rPr>
      </w:pPr>
      <w:r w:rsidRPr="00457E2C">
        <w:rPr>
          <w:rFonts w:cs="Calibri"/>
          <w:u w:val="single"/>
        </w:rPr>
        <w:t>No</w:t>
      </w:r>
      <w:r w:rsidRPr="00457E2C">
        <w:rPr>
          <w:rFonts w:cs="Calibri"/>
        </w:rPr>
        <w:t xml:space="preserve"> great power involvement---especially if we move off oil</w:t>
      </w:r>
    </w:p>
    <w:p w14:paraId="3AD26B88" w14:textId="77777777" w:rsidR="00211047" w:rsidRPr="00457E2C" w:rsidRDefault="00211047" w:rsidP="00211047">
      <w:r w:rsidRPr="00457E2C">
        <w:t xml:space="preserve">Ekaterina </w:t>
      </w:r>
      <w:r w:rsidRPr="00457E2C">
        <w:rPr>
          <w:rStyle w:val="Style13ptBold"/>
        </w:rPr>
        <w:t>Stepanova 16</w:t>
      </w:r>
      <w:r w:rsidRPr="00457E2C">
        <w:t>, researcher at the Institute of World Economy and International Relations, Summer 2016, “Russia in the Middle East: Back to a “Grand Strategy” – or Enforcing Multilateralism?” http://www.cairn-int.info/article-E_PE_162_0023--russia-in-the-middle-east.htm</w:t>
      </w:r>
    </w:p>
    <w:p w14:paraId="35741719" w14:textId="77777777" w:rsidR="00211047" w:rsidRPr="00457E2C" w:rsidRDefault="00211047" w:rsidP="00211047">
      <w:r w:rsidRPr="00457E2C">
        <w:rPr>
          <w:rStyle w:val="Emphasis"/>
          <w:highlight w:val="cyan"/>
        </w:rPr>
        <w:t>In contrast</w:t>
      </w:r>
      <w:r w:rsidRPr="00457E2C">
        <w:rPr>
          <w:rStyle w:val="StyleUnderline"/>
          <w:highlight w:val="cyan"/>
        </w:rPr>
        <w:t xml:space="preserve"> to</w:t>
      </w:r>
      <w:r w:rsidRPr="00457E2C">
        <w:t xml:space="preserve"> the 20th century and </w:t>
      </w:r>
      <w:r w:rsidRPr="00457E2C">
        <w:rPr>
          <w:rStyle w:val="StyleUnderline"/>
          <w:highlight w:val="cyan"/>
        </w:rPr>
        <w:t>the early</w:t>
      </w:r>
      <w:r w:rsidRPr="00457E2C">
        <w:rPr>
          <w:rStyle w:val="StyleUnderline"/>
        </w:rPr>
        <w:t xml:space="preserve"> years of the </w:t>
      </w:r>
      <w:r w:rsidRPr="00457E2C">
        <w:rPr>
          <w:rStyle w:val="StyleUnderline"/>
          <w:highlight w:val="cyan"/>
        </w:rPr>
        <w:t>21st century, the</w:t>
      </w:r>
      <w:r w:rsidRPr="00457E2C">
        <w:t xml:space="preserve"> </w:t>
      </w:r>
      <w:r w:rsidRPr="00457E2C">
        <w:rPr>
          <w:rStyle w:val="StyleUnderline"/>
        </w:rPr>
        <w:t xml:space="preserve">regional </w:t>
      </w:r>
      <w:r w:rsidRPr="00457E2C">
        <w:rPr>
          <w:rStyle w:val="StyleUnderline"/>
          <w:highlight w:val="cyan"/>
        </w:rPr>
        <w:t>crisis in the 2010s</w:t>
      </w:r>
      <w:r w:rsidRPr="00457E2C">
        <w:rPr>
          <w:highlight w:val="cyan"/>
        </w:rPr>
        <w:t xml:space="preserve"> </w:t>
      </w:r>
      <w:r w:rsidRPr="00457E2C">
        <w:rPr>
          <w:rStyle w:val="StyleUnderline"/>
          <w:highlight w:val="cyan"/>
        </w:rPr>
        <w:t>developed</w:t>
      </w:r>
      <w:r w:rsidRPr="00457E2C">
        <w:t xml:space="preserve"> at a time </w:t>
      </w:r>
      <w:r w:rsidRPr="00457E2C">
        <w:rPr>
          <w:rStyle w:val="StyleUnderline"/>
          <w:highlight w:val="cyan"/>
        </w:rPr>
        <w:t>when</w:t>
      </w:r>
      <w:r w:rsidRPr="00457E2C">
        <w:t xml:space="preserve">, overall, </w:t>
      </w:r>
      <w:r w:rsidRPr="00457E2C">
        <w:rPr>
          <w:rStyle w:val="StyleUnderline"/>
          <w:highlight w:val="cyan"/>
        </w:rPr>
        <w:t xml:space="preserve">the </w:t>
      </w:r>
      <w:r w:rsidRPr="00457E2C">
        <w:rPr>
          <w:rStyle w:val="Emphasis"/>
          <w:highlight w:val="cyan"/>
        </w:rPr>
        <w:t>role and leverage of major powers</w:t>
      </w:r>
      <w:r w:rsidRPr="00457E2C">
        <w:rPr>
          <w:rStyle w:val="StyleUnderline"/>
          <w:highlight w:val="cyan"/>
        </w:rPr>
        <w:t xml:space="preserve"> external to the Middle East, as</w:t>
      </w:r>
      <w:r w:rsidRPr="00457E2C">
        <w:t xml:space="preserve"> either </w:t>
      </w:r>
      <w:r w:rsidRPr="00457E2C">
        <w:rPr>
          <w:rStyle w:val="StyleUnderline"/>
        </w:rPr>
        <w:t xml:space="preserve">active </w:t>
      </w:r>
      <w:r w:rsidRPr="00457E2C">
        <w:rPr>
          <w:rStyle w:val="StyleUnderline"/>
          <w:highlight w:val="cyan"/>
        </w:rPr>
        <w:t>meddlers or security guarantors</w:t>
      </w:r>
      <w:r w:rsidRPr="00457E2C">
        <w:t xml:space="preserve"> in the region, or both, actually </w:t>
      </w:r>
      <w:r w:rsidRPr="00457E2C">
        <w:rPr>
          <w:rStyle w:val="Emphasis"/>
          <w:highlight w:val="cyan"/>
        </w:rPr>
        <w:t>declined</w:t>
      </w:r>
      <w:r w:rsidRPr="00457E2C">
        <w:rPr>
          <w:rStyle w:val="Emphasis"/>
        </w:rPr>
        <w:t xml:space="preserve"> rather than increased</w:t>
      </w:r>
      <w:r w:rsidRPr="00457E2C">
        <w:rPr>
          <w:rStyle w:val="StyleUnderline"/>
        </w:rPr>
        <w:t>. The U</w:t>
      </w:r>
      <w:r w:rsidRPr="00457E2C">
        <w:t xml:space="preserve">nited </w:t>
      </w:r>
      <w:r w:rsidRPr="00457E2C">
        <w:rPr>
          <w:rStyle w:val="StyleUnderline"/>
        </w:rPr>
        <w:t>S</w:t>
      </w:r>
      <w:r w:rsidRPr="00457E2C">
        <w:t xml:space="preserve">tates </w:t>
      </w:r>
      <w:r w:rsidRPr="00457E2C">
        <w:rPr>
          <w:rStyle w:val="StyleUnderline"/>
        </w:rPr>
        <w:t>serves as the most evident case in point</w:t>
      </w:r>
      <w:r w:rsidRPr="00457E2C">
        <w:t xml:space="preserve">: the “post-interventionist” US administration has clearly become “tired of the Middle East”, struggling and often failing to keep pace with the dynamically changing situation and unable to alter or decisively affect the course of events. </w:t>
      </w:r>
      <w:r w:rsidRPr="00457E2C">
        <w:rPr>
          <w:rStyle w:val="StyleUnderline"/>
        </w:rPr>
        <w:t>The same even more strongly applies to the European powers</w:t>
      </w:r>
      <w:r w:rsidRPr="00457E2C">
        <w:t xml:space="preserve">. In terms of activity and impact, </w:t>
      </w:r>
      <w:r w:rsidRPr="00457E2C">
        <w:rPr>
          <w:rStyle w:val="Emphasis"/>
        </w:rPr>
        <w:t>regional actors</w:t>
      </w:r>
      <w:r w:rsidRPr="00457E2C">
        <w:t xml:space="preserve"> (Iran, Saudi Arabia, Qatar, UAE and Turkey) increasingly </w:t>
      </w:r>
      <w:r w:rsidRPr="00457E2C">
        <w:rPr>
          <w:rStyle w:val="StyleUnderline"/>
        </w:rPr>
        <w:t>appeared to outplay external powers and influence</w:t>
      </w:r>
      <w:r w:rsidRPr="00457E2C">
        <w:t>.</w:t>
      </w:r>
    </w:p>
    <w:p w14:paraId="41A6F9FE" w14:textId="77777777" w:rsidR="00211047" w:rsidRPr="00457E2C" w:rsidRDefault="00211047" w:rsidP="00211047">
      <w:r w:rsidRPr="00457E2C">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3DD14BEE" w14:textId="77777777" w:rsidR="00211047" w:rsidRPr="00457E2C" w:rsidRDefault="00211047" w:rsidP="00211047">
      <w:r w:rsidRPr="00457E2C">
        <w:t xml:space="preserve">Until recently, </w:t>
      </w:r>
      <w:r w:rsidRPr="00457E2C">
        <w:rPr>
          <w:rStyle w:val="StyleUnderline"/>
          <w:highlight w:val="cyan"/>
        </w:rPr>
        <w:t>the main</w:t>
      </w:r>
      <w:r w:rsidRPr="00457E2C">
        <w:t xml:space="preserve"> type of </w:t>
      </w:r>
      <w:r w:rsidRPr="00457E2C">
        <w:rPr>
          <w:rStyle w:val="StyleUnderline"/>
          <w:highlight w:val="cyan"/>
        </w:rPr>
        <w:t>response</w:t>
      </w:r>
      <w:r w:rsidRPr="00457E2C">
        <w:rPr>
          <w:rStyle w:val="StyleUnderline"/>
        </w:rPr>
        <w:t xml:space="preserve"> by key</w:t>
      </w:r>
      <w:r w:rsidRPr="00457E2C">
        <w:t xml:space="preserve"> (Western) </w:t>
      </w:r>
      <w:r w:rsidRPr="00457E2C">
        <w:rPr>
          <w:rStyle w:val="StyleUnderline"/>
        </w:rPr>
        <w:t>external powers to turbulent developments in the Middle East</w:t>
      </w:r>
      <w:r w:rsidRPr="00457E2C">
        <w:t xml:space="preserve">, while not amounting to a hands-off approach, </w:t>
      </w:r>
      <w:r w:rsidRPr="00457E2C">
        <w:rPr>
          <w:rStyle w:val="StyleUnderline"/>
          <w:highlight w:val="cyan"/>
        </w:rPr>
        <w:t xml:space="preserve">boils down to </w:t>
      </w:r>
      <w:r w:rsidRPr="00457E2C">
        <w:rPr>
          <w:rStyle w:val="Emphasis"/>
          <w:highlight w:val="cyan"/>
        </w:rPr>
        <w:t>limited containment</w:t>
      </w:r>
      <w:r w:rsidRPr="00457E2C">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457E2C">
        <w:rPr>
          <w:rStyle w:val="StyleUnderline"/>
          <w:highlight w:val="cyan"/>
        </w:rPr>
        <w:t>Despite the</w:t>
      </w:r>
      <w:r w:rsidRPr="00457E2C">
        <w:rPr>
          <w:rStyle w:val="StyleUnderline"/>
        </w:rPr>
        <w:t xml:space="preserve"> growing </w:t>
      </w:r>
      <w:r w:rsidRPr="00457E2C">
        <w:rPr>
          <w:rStyle w:val="StyleUnderline"/>
          <w:highlight w:val="cyan"/>
        </w:rPr>
        <w:t>centrality of the Middle East to global politics</w:t>
      </w:r>
      <w:r w:rsidRPr="00457E2C">
        <w:rPr>
          <w:rStyle w:val="StyleUnderline"/>
        </w:rPr>
        <w:t xml:space="preserve"> and security</w:t>
      </w:r>
      <w:r w:rsidRPr="00457E2C">
        <w:t xml:space="preserve">, and its more direct impact on and ties to the West, </w:t>
      </w:r>
      <w:r w:rsidRPr="00457E2C">
        <w:rPr>
          <w:rStyle w:val="StyleUnderline"/>
          <w:highlight w:val="cyan"/>
        </w:rPr>
        <w:t xml:space="preserve">this </w:t>
      </w:r>
      <w:r w:rsidRPr="00457E2C">
        <w:rPr>
          <w:rStyle w:val="Emphasis"/>
          <w:highlight w:val="cyan"/>
        </w:rPr>
        <w:t>damage limitation</w:t>
      </w:r>
      <w:r w:rsidRPr="00457E2C">
        <w:rPr>
          <w:rStyle w:val="StyleUnderline"/>
          <w:highlight w:val="cyan"/>
        </w:rPr>
        <w:t xml:space="preserve"> course</w:t>
      </w:r>
      <w:r w:rsidRPr="00457E2C">
        <w:rPr>
          <w:rStyle w:val="StyleUnderline"/>
        </w:rPr>
        <w:t xml:space="preserve"> taken by key external actors </w:t>
      </w:r>
      <w:r w:rsidRPr="00457E2C">
        <w:rPr>
          <w:rStyle w:val="StyleUnderline"/>
          <w:highlight w:val="cyan"/>
        </w:rPr>
        <w:t>has not been</w:t>
      </w:r>
      <w:r w:rsidRPr="00457E2C">
        <w:rPr>
          <w:rStyle w:val="StyleUnderline"/>
        </w:rPr>
        <w:t xml:space="preserve"> very </w:t>
      </w:r>
      <w:r w:rsidRPr="00457E2C">
        <w:rPr>
          <w:rStyle w:val="StyleUnderline"/>
          <w:highlight w:val="cyan"/>
        </w:rPr>
        <w:t>different from</w:t>
      </w:r>
      <w:r w:rsidRPr="00457E2C">
        <w:t xml:space="preserve">, e.g., </w:t>
      </w:r>
      <w:r w:rsidRPr="00457E2C">
        <w:rPr>
          <w:rStyle w:val="StyleUnderline"/>
          <w:highlight w:val="cyan"/>
        </w:rPr>
        <w:t>the approach</w:t>
      </w:r>
      <w:r w:rsidRPr="00457E2C">
        <w:rPr>
          <w:rStyle w:val="StyleUnderline"/>
        </w:rPr>
        <w:t xml:space="preserve"> taken </w:t>
      </w:r>
      <w:r w:rsidRPr="00457E2C">
        <w:rPr>
          <w:rStyle w:val="StyleUnderline"/>
          <w:highlight w:val="cyan"/>
        </w:rPr>
        <w:t>by the U</w:t>
      </w:r>
      <w:r w:rsidRPr="00457E2C">
        <w:t xml:space="preserve">nited </w:t>
      </w:r>
      <w:r w:rsidRPr="00457E2C">
        <w:rPr>
          <w:rStyle w:val="StyleUnderline"/>
          <w:highlight w:val="cyan"/>
        </w:rPr>
        <w:t>S</w:t>
      </w:r>
      <w:r w:rsidRPr="00457E2C">
        <w:t xml:space="preserve">tates and its Western allies (and also by </w:t>
      </w:r>
      <w:r w:rsidRPr="00457E2C">
        <w:rPr>
          <w:rStyle w:val="StyleUnderline"/>
          <w:highlight w:val="cyan"/>
        </w:rPr>
        <w:t>Russia and China</w:t>
      </w:r>
      <w:r w:rsidRPr="00457E2C">
        <w:rPr>
          <w:rStyle w:val="StyleUnderline"/>
        </w:rPr>
        <w:t xml:space="preserve">) </w:t>
      </w:r>
      <w:r w:rsidRPr="00457E2C">
        <w:rPr>
          <w:rStyle w:val="StyleUnderline"/>
          <w:highlight w:val="cyan"/>
        </w:rPr>
        <w:t>to</w:t>
      </w:r>
      <w:r w:rsidRPr="00457E2C">
        <w:t xml:space="preserve"> the </w:t>
      </w:r>
      <w:r w:rsidRPr="00457E2C">
        <w:rPr>
          <w:rStyle w:val="StyleUnderline"/>
          <w:highlight w:val="cyan"/>
        </w:rPr>
        <w:t>Afghanistan</w:t>
      </w:r>
      <w:r w:rsidRPr="00457E2C">
        <w:t xml:space="preserve"> problem in recent years.</w:t>
      </w:r>
    </w:p>
    <w:p w14:paraId="215ACE51" w14:textId="77777777" w:rsidR="00211047" w:rsidRDefault="00211047" w:rsidP="00211047"/>
    <w:p w14:paraId="73EB0301" w14:textId="2EB13AED" w:rsidR="008568D0" w:rsidRDefault="008568D0" w:rsidP="008568D0">
      <w:pPr>
        <w:pStyle w:val="Heading3"/>
      </w:pPr>
      <w:r>
        <w:t xml:space="preserve">AT: </w:t>
      </w:r>
      <w:r w:rsidR="003878A6">
        <w:t xml:space="preserve">ME </w:t>
      </w:r>
      <w:r>
        <w:t>Escalation</w:t>
      </w:r>
    </w:p>
    <w:p w14:paraId="706F3D05" w14:textId="77777777" w:rsidR="003878A6" w:rsidRPr="00DE51FE" w:rsidRDefault="003878A6" w:rsidP="003878A6">
      <w:pPr>
        <w:pStyle w:val="Heading4"/>
      </w:pPr>
      <w:r w:rsidRPr="004D7781">
        <w:rPr>
          <w:u w:val="single"/>
        </w:rPr>
        <w:t>Regional cooperation</w:t>
      </w:r>
      <w:r>
        <w:t xml:space="preserve"> and </w:t>
      </w:r>
      <w:r w:rsidRPr="004D7781">
        <w:rPr>
          <w:u w:val="single"/>
        </w:rPr>
        <w:t>independence</w:t>
      </w:r>
      <w:r>
        <w:t xml:space="preserve"> solve Middle East escalation.</w:t>
      </w:r>
    </w:p>
    <w:p w14:paraId="7684E74B" w14:textId="77777777" w:rsidR="003878A6" w:rsidRPr="00DE51FE" w:rsidRDefault="003878A6" w:rsidP="003878A6">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w:t>
      </w:r>
      <w:proofErr w:type="spellStart"/>
      <w:r>
        <w:t>oj</w:t>
      </w:r>
      <w:proofErr w:type="spellEnd"/>
    </w:p>
    <w:p w14:paraId="63AA1976" w14:textId="77777777" w:rsidR="003878A6" w:rsidRPr="00DE51FE" w:rsidRDefault="003878A6" w:rsidP="003878A6">
      <w:pPr>
        <w:rPr>
          <w:u w:val="single"/>
        </w:rPr>
      </w:pPr>
      <w:r w:rsidRPr="00DE51FE">
        <w:t xml:space="preserve">One theme of the present moment is that </w:t>
      </w:r>
      <w:r w:rsidRPr="00F969F0">
        <w:rPr>
          <w:u w:val="single"/>
        </w:rPr>
        <w:t xml:space="preserve">countries in </w:t>
      </w:r>
      <w:r w:rsidRPr="00DE51FE">
        <w:rPr>
          <w:u w:val="single"/>
        </w:rPr>
        <w:t xml:space="preserve">the </w:t>
      </w:r>
      <w:r w:rsidRPr="00CD192F">
        <w:rPr>
          <w:highlight w:val="cyan"/>
          <w:u w:val="single"/>
        </w:rPr>
        <w:t>Middle East</w:t>
      </w:r>
      <w:r w:rsidRPr="00DE51FE">
        <w:rPr>
          <w:u w:val="single"/>
        </w:rPr>
        <w:t xml:space="preserve"> are </w:t>
      </w:r>
      <w:r w:rsidRPr="00CD192F">
        <w:rPr>
          <w:highlight w:val="cyan"/>
          <w:u w:val="single"/>
        </w:rPr>
        <w:t xml:space="preserve">making </w:t>
      </w:r>
      <w:r w:rsidRPr="00CD192F">
        <w:rPr>
          <w:rStyle w:val="Emphasis"/>
          <w:highlight w:val="cyan"/>
        </w:rPr>
        <w:t>deals</w:t>
      </w:r>
      <w:r w:rsidRPr="00CD192F">
        <w:rPr>
          <w:highlight w:val="cyan"/>
          <w:u w:val="single"/>
        </w:rPr>
        <w:t xml:space="preserve"> based on</w:t>
      </w:r>
      <w:r w:rsidRPr="00F969F0">
        <w:rPr>
          <w:u w:val="single"/>
        </w:rPr>
        <w:t xml:space="preserve"> their </w:t>
      </w:r>
      <w:r w:rsidRPr="00CD192F">
        <w:rPr>
          <w:rStyle w:val="Emphasis"/>
          <w:highlight w:val="cyan"/>
        </w:rPr>
        <w:t>own</w:t>
      </w:r>
      <w:r w:rsidRPr="00DE51FE">
        <w:rPr>
          <w:rStyle w:val="Emphasis"/>
        </w:rPr>
        <w:t xml:space="preserve"> national </w:t>
      </w:r>
      <w:r w:rsidRPr="00CD192F">
        <w:rPr>
          <w:rStyle w:val="Emphasis"/>
          <w:highlight w:val="cyan"/>
        </w:rPr>
        <w:t>interests</w:t>
      </w:r>
      <w:r w:rsidRPr="00F969F0">
        <w:rPr>
          <w:u w:val="single"/>
        </w:rPr>
        <w:t xml:space="preserve"> rather than dancing to the </w:t>
      </w:r>
      <w:r w:rsidRPr="00DE51FE">
        <w:rPr>
          <w:rStyle w:val="Emphasis"/>
        </w:rPr>
        <w:t>tune of outsiders</w:t>
      </w:r>
      <w:r w:rsidRPr="00F969F0">
        <w:rPr>
          <w:u w:val="single"/>
        </w:rPr>
        <w:t>.</w:t>
      </w:r>
      <w:r w:rsidRPr="00DE51FE">
        <w:t xml:space="preserve"> This independence is paradoxically because of great power rivalry in the region, not despite it. </w:t>
      </w:r>
      <w:r w:rsidRPr="00DE51FE">
        <w:rPr>
          <w:u w:val="single"/>
        </w:rPr>
        <w:t xml:space="preserve">With </w:t>
      </w:r>
      <w:r w:rsidRPr="00DE51FE">
        <w:rPr>
          <w:rStyle w:val="Emphasis"/>
        </w:rPr>
        <w:t>heightened rivalry</w:t>
      </w:r>
      <w:r w:rsidRPr="00DE51FE">
        <w:rPr>
          <w:u w:val="single"/>
        </w:rPr>
        <w:t xml:space="preserve"> between great powers, </w:t>
      </w:r>
      <w:r w:rsidRPr="00CD192F">
        <w:rPr>
          <w:highlight w:val="cyan"/>
          <w:u w:val="single"/>
        </w:rPr>
        <w:t>regional powers</w:t>
      </w:r>
      <w:r w:rsidRPr="00DE51FE">
        <w:rPr>
          <w:u w:val="single"/>
        </w:rPr>
        <w:t xml:space="preserve"> have </w:t>
      </w:r>
      <w:r w:rsidRPr="00DE51FE">
        <w:rPr>
          <w:rStyle w:val="Emphasis"/>
        </w:rPr>
        <w:t>more options</w:t>
      </w:r>
      <w:r w:rsidRPr="00DE51FE">
        <w:rPr>
          <w:u w:val="single"/>
        </w:rPr>
        <w:t xml:space="preserve"> and are </w:t>
      </w:r>
      <w:r w:rsidRPr="00CD192F">
        <w:rPr>
          <w:highlight w:val="cyan"/>
          <w:u w:val="single"/>
        </w:rPr>
        <w:t>acting</w:t>
      </w:r>
      <w:r w:rsidRPr="00DE51FE">
        <w:rPr>
          <w:u w:val="single"/>
        </w:rPr>
        <w:t xml:space="preserve"> more </w:t>
      </w:r>
      <w:r w:rsidRPr="00CD192F">
        <w:rPr>
          <w:highlight w:val="cyan"/>
          <w:u w:val="single"/>
        </w:rPr>
        <w:t xml:space="preserve">as </w:t>
      </w:r>
      <w:r w:rsidRPr="00CD192F">
        <w:rPr>
          <w:rStyle w:val="Emphasis"/>
          <w:highlight w:val="cyan"/>
        </w:rPr>
        <w:t>free agents</w:t>
      </w:r>
      <w:r w:rsidRPr="00DE51FE">
        <w:rPr>
          <w:u w:val="single"/>
        </w:rPr>
        <w:t xml:space="preserve"> than committed </w:t>
      </w:r>
      <w:r w:rsidRPr="00DE51FE">
        <w:rPr>
          <w:rStyle w:val="Emphasis"/>
        </w:rPr>
        <w:t>allies</w:t>
      </w:r>
      <w:r w:rsidRPr="00DE51FE">
        <w:rPr>
          <w:u w:val="single"/>
        </w:rPr>
        <w:t xml:space="preserve"> of </w:t>
      </w:r>
      <w:r w:rsidRPr="00DE51FE">
        <w:rPr>
          <w:rStyle w:val="Emphasis"/>
        </w:rPr>
        <w:t>global powers</w:t>
      </w:r>
    </w:p>
    <w:p w14:paraId="0F9FAF64" w14:textId="77777777" w:rsidR="003878A6" w:rsidRPr="00DE51FE" w:rsidRDefault="003878A6" w:rsidP="003878A6">
      <w:pPr>
        <w:rPr>
          <w:u w:val="single"/>
        </w:rPr>
      </w:pPr>
      <w:r w:rsidRPr="00DE51FE">
        <w:t xml:space="preserve">For example, </w:t>
      </w:r>
      <w:r w:rsidRPr="00CD192F">
        <w:rPr>
          <w:rStyle w:val="Emphasis"/>
          <w:highlight w:val="cyan"/>
        </w:rPr>
        <w:t>Israel</w:t>
      </w:r>
      <w:r w:rsidRPr="00CD192F">
        <w:rPr>
          <w:highlight w:val="cyan"/>
          <w:u w:val="single"/>
        </w:rPr>
        <w:t xml:space="preserve"> and </w:t>
      </w:r>
      <w:r w:rsidRPr="00CD192F">
        <w:rPr>
          <w:rStyle w:val="Emphasis"/>
          <w:highlight w:val="cyan"/>
        </w:rPr>
        <w:t>Saudi</w:t>
      </w:r>
      <w:r w:rsidRPr="00DE51FE">
        <w:rPr>
          <w:rStyle w:val="Emphasis"/>
        </w:rPr>
        <w:t xml:space="preserve"> Arabia</w:t>
      </w:r>
      <w:r w:rsidRPr="00DE51FE">
        <w:rPr>
          <w:u w:val="single"/>
        </w:rPr>
        <w:t xml:space="preserve"> are </w:t>
      </w:r>
      <w:r w:rsidRPr="00CD192F">
        <w:rPr>
          <w:highlight w:val="cyan"/>
          <w:u w:val="single"/>
        </w:rPr>
        <w:t>showing</w:t>
      </w:r>
      <w:r w:rsidRPr="00DE51FE">
        <w:rPr>
          <w:u w:val="single"/>
        </w:rPr>
        <w:t xml:space="preserve"> considerable </w:t>
      </w:r>
      <w:r w:rsidRPr="00CD192F">
        <w:rPr>
          <w:rStyle w:val="Emphasis"/>
          <w:highlight w:val="cyan"/>
        </w:rPr>
        <w:t>independence</w:t>
      </w:r>
      <w:r w:rsidRPr="00DE51FE">
        <w:rPr>
          <w:u w:val="single"/>
        </w:rPr>
        <w:t xml:space="preserve"> from the</w:t>
      </w:r>
      <w:r w:rsidRPr="00DE51FE">
        <w:t xml:space="preserve"> </w:t>
      </w:r>
      <w:r w:rsidRPr="00DE51FE">
        <w:rPr>
          <w:u w:val="single"/>
        </w:rPr>
        <w:t>U</w:t>
      </w:r>
      <w:r w:rsidRPr="00DE51FE">
        <w:t xml:space="preserve">nited </w:t>
      </w:r>
      <w:r w:rsidRPr="00DE51FE">
        <w:rPr>
          <w:u w:val="single"/>
        </w:rPr>
        <w:t>S</w:t>
      </w:r>
      <w:r w:rsidRPr="00DE51FE">
        <w:t xml:space="preserve">tates </w:t>
      </w:r>
      <w:r w:rsidRPr="00CD192F">
        <w:rPr>
          <w:highlight w:val="cyan"/>
          <w:u w:val="single"/>
        </w:rPr>
        <w:t>on</w:t>
      </w:r>
      <w:r w:rsidRPr="00DE51FE">
        <w:t xml:space="preserve"> issues ranging from </w:t>
      </w:r>
      <w:r w:rsidRPr="00CD192F">
        <w:rPr>
          <w:rStyle w:val="Emphasis"/>
          <w:highlight w:val="cyan"/>
        </w:rPr>
        <w:t>energy</w:t>
      </w:r>
      <w:r w:rsidRPr="00DE51FE">
        <w:rPr>
          <w:rStyle w:val="Emphasis"/>
        </w:rPr>
        <w:t xml:space="preserve"> policy</w:t>
      </w:r>
      <w:r w:rsidRPr="00DE51FE">
        <w:rPr>
          <w:u w:val="single"/>
        </w:rPr>
        <w:t xml:space="preserve"> to approaches toward</w:t>
      </w:r>
      <w:r w:rsidRPr="00DE51FE">
        <w:t xml:space="preserve"> Russia’s war in </w:t>
      </w:r>
      <w:r w:rsidRPr="00DE51FE">
        <w:rPr>
          <w:rStyle w:val="Emphasis"/>
        </w:rPr>
        <w:t>Ukraine</w:t>
      </w:r>
      <w:r w:rsidRPr="00DE51FE">
        <w:t xml:space="preserve">. </w:t>
      </w:r>
      <w:r w:rsidRPr="00DE51FE">
        <w:rPr>
          <w:rStyle w:val="Emphasis"/>
        </w:rPr>
        <w:t>Iran</w:t>
      </w:r>
      <w:r w:rsidRPr="00DE51FE">
        <w:t xml:space="preserve">, in the context of its role in supplying drones to Russia for the Russia-Ukraine war, </w:t>
      </w:r>
      <w:r w:rsidRPr="00DE51FE">
        <w:rPr>
          <w:u w:val="single"/>
        </w:rPr>
        <w:t xml:space="preserve">is also feeling more </w:t>
      </w:r>
      <w:r w:rsidRPr="00DE51FE">
        <w:rPr>
          <w:rStyle w:val="Emphasis"/>
        </w:rPr>
        <w:t>confident</w:t>
      </w:r>
      <w:r w:rsidRPr="00DE51FE">
        <w:rPr>
          <w:u w:val="single"/>
        </w:rPr>
        <w:t>.</w:t>
      </w:r>
    </w:p>
    <w:p w14:paraId="7C185BE7" w14:textId="77777777" w:rsidR="003878A6" w:rsidRPr="00DE51FE" w:rsidRDefault="003878A6" w:rsidP="003878A6">
      <w:r w:rsidRPr="00DE51FE">
        <w:t xml:space="preserve">Moreover, </w:t>
      </w:r>
      <w:r w:rsidRPr="00DE51FE">
        <w:rPr>
          <w:u w:val="single"/>
        </w:rPr>
        <w:t>while the</w:t>
      </w:r>
      <w:r w:rsidRPr="00DE51FE">
        <w:t xml:space="preserve"> </w:t>
      </w:r>
      <w:r w:rsidRPr="00DE51FE">
        <w:rPr>
          <w:u w:val="single"/>
        </w:rPr>
        <w:t>U</w:t>
      </w:r>
      <w:r w:rsidRPr="00DE51FE">
        <w:t xml:space="preserve">nited </w:t>
      </w:r>
      <w:r w:rsidRPr="00DE51FE">
        <w:rPr>
          <w:u w:val="single"/>
        </w:rPr>
        <w:t>S</w:t>
      </w:r>
      <w:r w:rsidRPr="00DE51FE">
        <w:t xml:space="preserve">tates </w:t>
      </w:r>
      <w:r w:rsidRPr="00DE51FE">
        <w:rPr>
          <w:u w:val="single"/>
        </w:rPr>
        <w:t xml:space="preserve">is </w:t>
      </w:r>
      <w:r w:rsidRPr="00DE51FE">
        <w:rPr>
          <w:rStyle w:val="Emphasis"/>
        </w:rPr>
        <w:t>not withdrawing</w:t>
      </w:r>
      <w:r w:rsidRPr="00DE51FE">
        <w:rPr>
          <w:u w:val="single"/>
        </w:rPr>
        <w:t xml:space="preserve"> from the </w:t>
      </w:r>
      <w:r w:rsidRPr="00CD192F">
        <w:rPr>
          <w:highlight w:val="cyan"/>
          <w:u w:val="single"/>
        </w:rPr>
        <w:t>Middle East</w:t>
      </w:r>
      <w:r w:rsidRPr="00DE51FE">
        <w:rPr>
          <w:u w:val="single"/>
        </w:rPr>
        <w:t>, its allies</w:t>
      </w:r>
      <w:r w:rsidRPr="00DE51FE">
        <w:t xml:space="preserve"> in the Persian Gulf </w:t>
      </w:r>
      <w:r w:rsidRPr="00DE51FE">
        <w:rPr>
          <w:u w:val="single"/>
        </w:rPr>
        <w:t xml:space="preserve">have come to </w:t>
      </w:r>
      <w:r w:rsidRPr="00CD192F">
        <w:rPr>
          <w:rStyle w:val="Emphasis"/>
          <w:highlight w:val="cyan"/>
        </w:rPr>
        <w:t>question</w:t>
      </w:r>
      <w:r w:rsidRPr="00DE51FE">
        <w:rPr>
          <w:u w:val="single"/>
        </w:rPr>
        <w:t xml:space="preserve"> its</w:t>
      </w:r>
      <w:r>
        <w:rPr>
          <w:u w:val="single"/>
        </w:rPr>
        <w:t xml:space="preserve"> [</w:t>
      </w:r>
      <w:r w:rsidRPr="00CD192F">
        <w:rPr>
          <w:highlight w:val="cyan"/>
          <w:u w:val="single"/>
        </w:rPr>
        <w:t>US</w:t>
      </w:r>
      <w:r>
        <w:rPr>
          <w:u w:val="single"/>
        </w:rPr>
        <w:t>]</w:t>
      </w:r>
      <w:r w:rsidRPr="00DE51FE">
        <w:rPr>
          <w:u w:val="single"/>
        </w:rPr>
        <w:t xml:space="preserve"> </w:t>
      </w:r>
      <w:r w:rsidRPr="00CD192F">
        <w:rPr>
          <w:rStyle w:val="Emphasis"/>
          <w:highlight w:val="cyan"/>
        </w:rPr>
        <w:t>reliability</w:t>
      </w:r>
      <w:r w:rsidRPr="00DE51FE">
        <w:rPr>
          <w:u w:val="single"/>
        </w:rPr>
        <w:t xml:space="preserve"> as a security </w:t>
      </w:r>
      <w:r w:rsidRPr="00DE51FE">
        <w:rPr>
          <w:rStyle w:val="Emphasis"/>
        </w:rPr>
        <w:t>guarantor</w:t>
      </w:r>
      <w:r w:rsidRPr="00DE51FE">
        <w:rPr>
          <w:u w:val="single"/>
        </w:rPr>
        <w:t xml:space="preserve"> and </w:t>
      </w:r>
      <w:r w:rsidRPr="00DE51FE">
        <w:rPr>
          <w:rStyle w:val="Emphasis"/>
        </w:rPr>
        <w:t>partner</w:t>
      </w:r>
      <w:r w:rsidRPr="00DE51FE">
        <w:rPr>
          <w:u w:val="single"/>
        </w:rPr>
        <w:t>.</w:t>
      </w:r>
      <w:r w:rsidRPr="00DE51FE">
        <w:t xml:space="preserve"> </w:t>
      </w:r>
      <w:r w:rsidRPr="00DE51FE">
        <w:rPr>
          <w:u w:val="single"/>
        </w:rPr>
        <w:t>This is</w:t>
      </w:r>
      <w:r w:rsidRPr="00DE51FE">
        <w:t xml:space="preserve"> having the effect of </w:t>
      </w:r>
      <w:r w:rsidRPr="00DE51FE">
        <w:rPr>
          <w:u w:val="single"/>
        </w:rPr>
        <w:t xml:space="preserve">drawing them </w:t>
      </w:r>
      <w:r w:rsidRPr="00DE51FE">
        <w:rPr>
          <w:rStyle w:val="Emphasis"/>
        </w:rPr>
        <w:t>closer</w:t>
      </w:r>
      <w:r w:rsidRPr="00DE51FE">
        <w:rPr>
          <w:u w:val="single"/>
        </w:rPr>
        <w:t xml:space="preserve"> to</w:t>
      </w:r>
      <w:r w:rsidRPr="00DE51FE">
        <w:t xml:space="preserve">, not further away from, </w:t>
      </w:r>
      <w:r w:rsidRPr="00DE51FE">
        <w:rPr>
          <w:u w:val="single"/>
        </w:rPr>
        <w:t>Iran.</w:t>
      </w:r>
      <w:r w:rsidRPr="00DE51FE">
        <w:t xml:space="preserve"> The final straw for Saudi Arabia was the 2019 drone attacks on two oil refineries, Abqaiq and </w:t>
      </w:r>
      <w:proofErr w:type="spellStart"/>
      <w:r w:rsidRPr="00DE51FE">
        <w:t>Khurais</w:t>
      </w:r>
      <w:proofErr w:type="spellEnd"/>
      <w:r w:rsidRPr="00DE51FE">
        <w:t>, owned by state company Aramco. These attacks were widely believed to be Tehran’s work, yet U.S. President Donald Trump’s administration did very little to respond despite its ongoing bluster toward Iran. For the Saudis, the Carter Doctrine, formulated in 1980 as a U.S. commitment to use force to defend its national interests in the Persian Gulf, had expired. This development no doubt propelled the Saudis towards amenability to negotiation with Iran. And by 2021, the United Arab Emirates (UAE) and Oman, too, were in full swing to broaden their dialogues with Iran.</w:t>
      </w:r>
    </w:p>
    <w:p w14:paraId="4D8A9F2F" w14:textId="77777777" w:rsidR="003878A6" w:rsidRPr="004441BC" w:rsidRDefault="003878A6" w:rsidP="003878A6">
      <w:pPr>
        <w:rPr>
          <w:rStyle w:val="Emphasis"/>
          <w:b w:val="0"/>
          <w:iCs w:val="0"/>
          <w:sz w:val="16"/>
          <w:u w:val="none"/>
        </w:rPr>
      </w:pPr>
      <w:r w:rsidRPr="00DE51FE">
        <w:rPr>
          <w:u w:val="single"/>
        </w:rPr>
        <w:t xml:space="preserve">There has been a </w:t>
      </w:r>
      <w:r w:rsidRPr="00DE51FE">
        <w:rPr>
          <w:rStyle w:val="Emphasis"/>
        </w:rPr>
        <w:t>belief</w:t>
      </w:r>
      <w:r w:rsidRPr="00DE51FE">
        <w:rPr>
          <w:u w:val="single"/>
        </w:rPr>
        <w:t xml:space="preserve"> in Washington that the Middle East can’t stabilize </w:t>
      </w:r>
      <w:r w:rsidRPr="00DE51FE">
        <w:rPr>
          <w:rStyle w:val="Emphasis"/>
        </w:rPr>
        <w:t>without</w:t>
      </w:r>
      <w:r w:rsidRPr="00DE51FE">
        <w:rPr>
          <w:u w:val="single"/>
        </w:rPr>
        <w:t xml:space="preserve"> U.S. involvement. But in the </w:t>
      </w:r>
      <w:r w:rsidRPr="00DE51FE">
        <w:rPr>
          <w:rStyle w:val="Emphasis"/>
        </w:rPr>
        <w:t>current environment</w:t>
      </w:r>
      <w:r w:rsidRPr="00DE51FE">
        <w:rPr>
          <w:u w:val="single"/>
        </w:rPr>
        <w:t xml:space="preserve"> it is clear </w:t>
      </w:r>
      <w:r w:rsidRPr="00CD192F">
        <w:rPr>
          <w:highlight w:val="cyan"/>
          <w:u w:val="single"/>
        </w:rPr>
        <w:t xml:space="preserve">the </w:t>
      </w:r>
      <w:r w:rsidRPr="00CD192F">
        <w:rPr>
          <w:rStyle w:val="Emphasis"/>
          <w:highlight w:val="cyan"/>
        </w:rPr>
        <w:t>primary impetus</w:t>
      </w:r>
      <w:r w:rsidRPr="00CD192F">
        <w:rPr>
          <w:highlight w:val="cyan"/>
          <w:u w:val="single"/>
        </w:rPr>
        <w:t xml:space="preserve"> to stabilization</w:t>
      </w:r>
      <w:r w:rsidRPr="00DE51FE">
        <w:rPr>
          <w:u w:val="single"/>
        </w:rPr>
        <w:t xml:space="preserve"> needs to </w:t>
      </w:r>
      <w:r w:rsidRPr="00CD192F">
        <w:rPr>
          <w:highlight w:val="cyan"/>
          <w:u w:val="single"/>
        </w:rPr>
        <w:t>come from</w:t>
      </w:r>
      <w:r w:rsidRPr="00DE51FE">
        <w:rPr>
          <w:u w:val="single"/>
        </w:rPr>
        <w:t xml:space="preserve"> the </w:t>
      </w:r>
      <w:r w:rsidRPr="00CD192F">
        <w:rPr>
          <w:rStyle w:val="Emphasis"/>
          <w:highlight w:val="cyan"/>
        </w:rPr>
        <w:t>regional powers</w:t>
      </w:r>
      <w:r w:rsidRPr="00DE51FE">
        <w:rPr>
          <w:u w:val="single"/>
        </w:rPr>
        <w:t>.</w:t>
      </w:r>
      <w:r w:rsidRPr="00DE51FE">
        <w:t xml:space="preserve"> </w:t>
      </w:r>
      <w:r w:rsidRPr="00DE51FE">
        <w:rPr>
          <w:u w:val="single"/>
        </w:rPr>
        <w:t>A</w:t>
      </w:r>
      <w:r w:rsidRPr="00DE51FE">
        <w:t xml:space="preserve">s these </w:t>
      </w:r>
      <w:r w:rsidRPr="00DE51FE">
        <w:rPr>
          <w:u w:val="single"/>
        </w:rPr>
        <w:t xml:space="preserve">recent </w:t>
      </w:r>
      <w:r w:rsidRPr="00CD192F">
        <w:rPr>
          <w:highlight w:val="cyan"/>
          <w:u w:val="single"/>
        </w:rPr>
        <w:t xml:space="preserve">moves toward </w:t>
      </w:r>
      <w:r w:rsidRPr="00CD192F">
        <w:rPr>
          <w:rStyle w:val="Emphasis"/>
          <w:highlight w:val="cyan"/>
        </w:rPr>
        <w:t>dialogue</w:t>
      </w:r>
      <w:r w:rsidRPr="00DE51FE">
        <w:rPr>
          <w:u w:val="single"/>
        </w:rPr>
        <w:t xml:space="preserve"> </w:t>
      </w:r>
      <w:r w:rsidRPr="00CD192F">
        <w:rPr>
          <w:highlight w:val="cyan"/>
          <w:u w:val="single"/>
        </w:rPr>
        <w:t>demonstrate</w:t>
      </w:r>
      <w:r w:rsidRPr="00DE51FE">
        <w:rPr>
          <w:u w:val="single"/>
        </w:rPr>
        <w:t xml:space="preserve">, a view is taking hold in the region </w:t>
      </w:r>
      <w:r w:rsidRPr="00CD192F">
        <w:rPr>
          <w:highlight w:val="cyan"/>
          <w:u w:val="single"/>
        </w:rPr>
        <w:t>that</w:t>
      </w:r>
      <w:r w:rsidRPr="00DE51FE">
        <w:rPr>
          <w:u w:val="single"/>
        </w:rPr>
        <w:t xml:space="preserve"> </w:t>
      </w:r>
      <w:r w:rsidRPr="00CD192F">
        <w:rPr>
          <w:rStyle w:val="Emphasis"/>
          <w:highlight w:val="cyan"/>
        </w:rPr>
        <w:t>stabilization</w:t>
      </w:r>
      <w:r w:rsidRPr="00DE51FE">
        <w:rPr>
          <w:u w:val="single"/>
        </w:rPr>
        <w:t xml:space="preserve"> and </w:t>
      </w:r>
      <w:r w:rsidRPr="00DE51FE">
        <w:rPr>
          <w:rStyle w:val="Emphasis"/>
        </w:rPr>
        <w:t>de-escalation</w:t>
      </w:r>
      <w:r w:rsidRPr="00DE51FE">
        <w:t>—from the civil wars in Yemen and Syria to problems in Lebanon and Iraq—</w:t>
      </w:r>
      <w:r w:rsidRPr="00CD192F">
        <w:rPr>
          <w:highlight w:val="cyan"/>
          <w:u w:val="single"/>
        </w:rPr>
        <w:t>require</w:t>
      </w:r>
      <w:r w:rsidRPr="00DE51FE">
        <w:rPr>
          <w:u w:val="single"/>
        </w:rPr>
        <w:t xml:space="preserve"> </w:t>
      </w:r>
      <w:r w:rsidRPr="00CD192F">
        <w:rPr>
          <w:rStyle w:val="Emphasis"/>
          <w:highlight w:val="cyan"/>
        </w:rPr>
        <w:t>cooperation</w:t>
      </w:r>
      <w:r w:rsidRPr="00DE51FE">
        <w:rPr>
          <w:u w:val="single"/>
        </w:rPr>
        <w:t xml:space="preserve"> </w:t>
      </w:r>
      <w:r w:rsidRPr="00CD192F">
        <w:rPr>
          <w:highlight w:val="cyan"/>
          <w:u w:val="single"/>
        </w:rPr>
        <w:t>among</w:t>
      </w:r>
      <w:r w:rsidRPr="00DE51FE">
        <w:rPr>
          <w:u w:val="single"/>
        </w:rPr>
        <w:t xml:space="preserve"> the </w:t>
      </w:r>
      <w:r w:rsidRPr="00CD192F">
        <w:rPr>
          <w:rStyle w:val="Emphasis"/>
          <w:highlight w:val="cyan"/>
        </w:rPr>
        <w:t>regional actors</w:t>
      </w:r>
      <w:r w:rsidRPr="00DE51FE">
        <w:t>, with or without the United States’ involvement.</w:t>
      </w:r>
    </w:p>
    <w:p w14:paraId="602E6F43" w14:textId="77777777" w:rsidR="003878A6" w:rsidRPr="003878A6" w:rsidRDefault="003878A6" w:rsidP="003878A6"/>
    <w:p w14:paraId="19DF3EEB" w14:textId="77777777" w:rsidR="008568D0" w:rsidRDefault="008568D0" w:rsidP="008568D0">
      <w:pPr>
        <w:pStyle w:val="Heading4"/>
      </w:pPr>
      <w:r>
        <w:t xml:space="preserve">Saudi Arabia and the UAE De-escalate Iranian Conflict </w:t>
      </w:r>
      <w:proofErr w:type="gramStart"/>
      <w:r>
        <w:t>In</w:t>
      </w:r>
      <w:proofErr w:type="gramEnd"/>
      <w:r>
        <w:t xml:space="preserve"> The Middle East</w:t>
      </w:r>
    </w:p>
    <w:p w14:paraId="247D7319" w14:textId="77777777" w:rsidR="008568D0" w:rsidRPr="00427772" w:rsidRDefault="008568D0" w:rsidP="00427772">
      <w:proofErr w:type="spellStart"/>
      <w:r w:rsidRPr="00427772">
        <w:rPr>
          <w:rStyle w:val="Style13ptBold"/>
        </w:rPr>
        <w:t>Cafiero</w:t>
      </w:r>
      <w:proofErr w:type="spellEnd"/>
      <w:r w:rsidRPr="00427772">
        <w:rPr>
          <w:rStyle w:val="Style13ptBold"/>
        </w:rPr>
        <w:t xml:space="preserve"> 25</w:t>
      </w:r>
      <w:r w:rsidRPr="00427772">
        <w:t xml:space="preserve"> – Mr. </w:t>
      </w:r>
      <w:proofErr w:type="spellStart"/>
      <w:r w:rsidRPr="00427772">
        <w:t>Cafiero</w:t>
      </w:r>
      <w:proofErr w:type="spellEnd"/>
      <w:r w:rsidRPr="00427772">
        <w:t xml:space="preserve"> is the CEO of Gulf State Analytics, an Adjunct Assistant Professor at Georgetown University, and an Adjunct Fellow at the American Security Project. He is a frequent contributor to Al Jazeera, Gulf International Forum, The New Arab, Responsible Statecraft, Stimson Center, and </w:t>
      </w:r>
      <w:proofErr w:type="spellStart"/>
      <w:r w:rsidRPr="00427772">
        <w:t>Amwaj.Media</w:t>
      </w:r>
      <w:proofErr w:type="spellEnd"/>
      <w:r w:rsidRPr="00427772">
        <w:t xml:space="preserve">. Throughout Mr. </w:t>
      </w:r>
      <w:proofErr w:type="spellStart"/>
      <w:r w:rsidRPr="00427772">
        <w:t>Cafiero’s</w:t>
      </w:r>
      <w:proofErr w:type="spellEnd"/>
      <w:r w:rsidRPr="00427772">
        <w:t xml:space="preserve"> career he has consulted many public and private sector entities, briefed diplomats of various countries on Gulf affairs, and worked as a subject matter expert for multinational law firms. Mr. </w:t>
      </w:r>
      <w:proofErr w:type="spellStart"/>
      <w:r w:rsidRPr="00427772">
        <w:t>Cafiero</w:t>
      </w:r>
      <w:proofErr w:type="spellEnd"/>
      <w:r w:rsidRPr="00427772">
        <w:t xml:space="preserve"> holds an M.A. in International Relations from the University of San Diego. (Giorgio </w:t>
      </w:r>
      <w:proofErr w:type="spellStart"/>
      <w:r w:rsidRPr="00427772">
        <w:t>Cafiero</w:t>
      </w:r>
      <w:proofErr w:type="spellEnd"/>
      <w:r w:rsidRPr="00427772">
        <w:t>, 06/29/2025, “Gulf Arab States Need Israel and Iran to De-escalate”, Orion Policy Institute, https://orionpolicy.org/gulf-arab-states-need-israel-and-iran-to-de-escalate/)</w:t>
      </w:r>
    </w:p>
    <w:p w14:paraId="7BB5429F" w14:textId="77777777" w:rsidR="008568D0" w:rsidRPr="003A4C99" w:rsidRDefault="008568D0" w:rsidP="008568D0">
      <w:pPr>
        <w:rPr>
          <w:sz w:val="4"/>
          <w:szCs w:val="4"/>
        </w:rPr>
      </w:pPr>
      <w:r w:rsidRPr="003A4C99">
        <w:rPr>
          <w:sz w:val="4"/>
          <w:szCs w:val="4"/>
        </w:rPr>
        <w:t>Riyadh and Abu Dhabi have spent the past few years approaching Iran through dialogue and diplomacy, as opposed to confrontation.</w:t>
      </w:r>
      <w:r>
        <w:t xml:space="preserve"> </w:t>
      </w:r>
      <w:r w:rsidRPr="003A4C99">
        <w:rPr>
          <w:u w:val="single"/>
        </w:rPr>
        <w:t>Seeking to limit and manage their tensions with Iran, rather than escalate them, the leadership in Saudi Arabia and the United Arab Emirates (UAE) have embraced strategies aimed at “de-risking” relations with Iran in the interest of promoting more peace and stability in the Gulf.</w:t>
      </w:r>
      <w:r>
        <w:t xml:space="preserve"> </w:t>
      </w:r>
      <w:r w:rsidRPr="003A4C99">
        <w:rPr>
          <w:sz w:val="4"/>
          <w:szCs w:val="4"/>
        </w:rPr>
        <w:t>This is a notable shift from the start of Trump’s first term, when Riyadh and Abu Dhabi lobbied the White House to subject Iran to “maximum pressure” and hailed the decision to unilaterally pull the US out of the 2015 Joint Comprehensive Plan of Action (JCPOA) in May 2018.</w:t>
      </w:r>
    </w:p>
    <w:p w14:paraId="73C9C4F8" w14:textId="77777777" w:rsidR="008568D0" w:rsidRPr="003A4C99" w:rsidRDefault="008568D0" w:rsidP="008568D0">
      <w:pPr>
        <w:rPr>
          <w:sz w:val="4"/>
          <w:szCs w:val="4"/>
        </w:rPr>
      </w:pPr>
      <w:r w:rsidRPr="003A4C99">
        <w:rPr>
          <w:sz w:val="4"/>
          <w:szCs w:val="4"/>
        </w:rPr>
        <w:t>Their perspectives on the first Trump administration’s “maximum pressure” agenda changed as a result of the missile and drone attacks against Saudi Aramco’s energy infrastructure in September 2019 and the sabotage off the UAE’s east coast a few months earlier. Those episodes were wake-up calls for GCC policymakers. These strikes and explosions drove home the stark reality that their countries are squarely in the crosshairs when Iran decides to strike back at those aligned with US-led campaigns to isolate and pressure Tehran. Iran’s loud and clear message was that proximity to Washington’s “maximum pressure” agenda comes with a price.</w:t>
      </w:r>
    </w:p>
    <w:p w14:paraId="1E965E00" w14:textId="77777777" w:rsidR="008568D0" w:rsidRPr="003A4C99" w:rsidRDefault="008568D0" w:rsidP="008568D0">
      <w:pPr>
        <w:rPr>
          <w:u w:val="single"/>
        </w:rPr>
      </w:pPr>
      <w:r w:rsidRPr="003A4C99">
        <w:rPr>
          <w:u w:val="single"/>
        </w:rPr>
        <w:t>All countries in the neighborhood understand that if the Islamic Republic views them as facilitating any foreign attack on Iran, they stand to be targets of deadly retaliation carried out by Tehran or Iran-aligned non-state actors in the region.</w:t>
      </w:r>
      <w:r>
        <w:t xml:space="preserve"> </w:t>
      </w:r>
      <w:r w:rsidRPr="003A4C99">
        <w:rPr>
          <w:sz w:val="4"/>
          <w:szCs w:val="4"/>
        </w:rPr>
        <w:t>The GCC states are fully aware of how vulnerable they would be to any Iranian missile or drone operations against them, and therefore the Gulf Arab monarchies are determined to signal to Tehran that they will not be complicit in any Israeli and/or American attacks on Iran. Notably</w:t>
      </w:r>
      <w:r w:rsidRPr="003A4C99">
        <w:rPr>
          <w:u w:val="single"/>
        </w:rPr>
        <w:t>, the US did not carry out its military strikes on Iran’s nuclear facilities on June 22 from any bases in GCC states.</w:t>
      </w:r>
    </w:p>
    <w:p w14:paraId="09A0DBE1" w14:textId="77777777" w:rsidR="008568D0" w:rsidRPr="003A4C99" w:rsidRDefault="008568D0" w:rsidP="008568D0">
      <w:pPr>
        <w:rPr>
          <w:sz w:val="4"/>
          <w:szCs w:val="4"/>
        </w:rPr>
      </w:pPr>
      <w:r w:rsidRPr="003A4C99">
        <w:rPr>
          <w:u w:val="single"/>
        </w:rPr>
        <w:t>Saudi Arabia and the UAE’s détente with Iran</w:t>
      </w:r>
      <w:r w:rsidRPr="003A4C99">
        <w:rPr>
          <w:sz w:val="4"/>
          <w:szCs w:val="4"/>
        </w:rPr>
        <w:t>, combined with growing anger across the Arab world toward Israel in the post-October 7 environment,</w:t>
      </w:r>
      <w:r>
        <w:t xml:space="preserve"> </w:t>
      </w:r>
      <w:r w:rsidRPr="003A4C99">
        <w:rPr>
          <w:u w:val="single"/>
        </w:rPr>
        <w:t>help explain why all the Gulf Arab monarchies quickly</w:t>
      </w:r>
      <w:r>
        <w:t xml:space="preserve"> </w:t>
      </w:r>
      <w:r w:rsidRPr="003A4C99">
        <w:rPr>
          <w:sz w:val="4"/>
          <w:szCs w:val="4"/>
        </w:rPr>
        <w:t>condemned Tel Aviv’s “Operation Rising Lion” on June 13 and</w:t>
      </w:r>
      <w:r>
        <w:t xml:space="preserve"> </w:t>
      </w:r>
      <w:r w:rsidRPr="003A4C99">
        <w:rPr>
          <w:u w:val="single"/>
        </w:rPr>
        <w:t>called for restraint, diplomacy, and de-escalation</w:t>
      </w:r>
      <w:r>
        <w:t xml:space="preserve">. </w:t>
      </w:r>
      <w:r w:rsidRPr="003A4C99">
        <w:rPr>
          <w:sz w:val="4"/>
          <w:szCs w:val="4"/>
        </w:rPr>
        <w:t>While Oman and Qatar would have probably reacted this way to an Israeli assault on Iran at any point in recent history,</w:t>
      </w:r>
      <w:r>
        <w:t xml:space="preserve"> </w:t>
      </w:r>
      <w:r w:rsidRPr="003A4C99">
        <w:rPr>
          <w:u w:val="single"/>
        </w:rPr>
        <w:t>the responses from Saudi Arabia and the UAE speak to new realities in the Gulf that greatly contrast from previous times</w:t>
      </w:r>
      <w:r>
        <w:t xml:space="preserve"> </w:t>
      </w:r>
      <w:r w:rsidRPr="003A4C99">
        <w:rPr>
          <w:sz w:val="4"/>
          <w:szCs w:val="4"/>
        </w:rPr>
        <w:t>when Riyadh and Abu Dhabi urged the US to bomb Iran.</w:t>
      </w:r>
    </w:p>
    <w:p w14:paraId="7B1FEADA" w14:textId="77777777" w:rsidR="008568D0" w:rsidRPr="003A4C99" w:rsidRDefault="008568D0" w:rsidP="008568D0">
      <w:pPr>
        <w:rPr>
          <w:u w:val="single"/>
        </w:rPr>
      </w:pPr>
      <w:r w:rsidRPr="003A4C99">
        <w:rPr>
          <w:sz w:val="4"/>
          <w:szCs w:val="4"/>
        </w:rPr>
        <w:t xml:space="preserve">This is not to suggest that Saudi Arabia and the UAE’s leaders cease to perceive a serious Iranian threat, as they most definitely do. Yet, </w:t>
      </w:r>
      <w:r w:rsidRPr="003A4C99">
        <w:rPr>
          <w:u w:val="single"/>
        </w:rPr>
        <w:t>Riyadh and Abu Dhabi have chosen to try to protect their countries from it through more dialogue with Iran and certain concessions to the Islamic Republic, which, for its part, has also embraced the opportunity to improve its relations with all GCC states as part of Tehran’s “Neighbors First” foreign policy strategy.</w:t>
      </w:r>
    </w:p>
    <w:p w14:paraId="55BAD07A" w14:textId="77777777" w:rsidR="008568D0" w:rsidRDefault="008568D0" w:rsidP="008568D0">
      <w:pPr>
        <w:pStyle w:val="Heading3"/>
      </w:pPr>
      <w:r>
        <w:t>AT: Draw In</w:t>
      </w:r>
    </w:p>
    <w:p w14:paraId="7ADCB2E8" w14:textId="77777777" w:rsidR="008568D0" w:rsidRDefault="008568D0" w:rsidP="008568D0">
      <w:pPr>
        <w:pStyle w:val="Heading4"/>
      </w:pPr>
      <w:r>
        <w:t xml:space="preserve">Middle Eastern Conflict Does Not Bring </w:t>
      </w:r>
      <w:proofErr w:type="gramStart"/>
      <w:r>
        <w:t>In</w:t>
      </w:r>
      <w:proofErr w:type="gramEnd"/>
      <w:r>
        <w:t xml:space="preserve"> Other Powers</w:t>
      </w:r>
    </w:p>
    <w:p w14:paraId="7FC85F45" w14:textId="77777777" w:rsidR="008568D0" w:rsidRPr="003878A6" w:rsidRDefault="008568D0" w:rsidP="008568D0">
      <w:r w:rsidRPr="003878A6">
        <w:rPr>
          <w:rStyle w:val="Style13ptBold"/>
        </w:rPr>
        <w:t>Khatib 25</w:t>
      </w:r>
      <w:r w:rsidRPr="003878A6">
        <w:t xml:space="preserve"> – (Lina Khatib, 06/19/2025, “Iran's Self-Inflicted Isolation”, AOL, https://www.aol.com/irans-self-inflicted-isolation-102944047.html)</w:t>
      </w:r>
    </w:p>
    <w:p w14:paraId="44FBD6F9" w14:textId="77777777" w:rsidR="008568D0" w:rsidRPr="00EC4299" w:rsidRDefault="008568D0" w:rsidP="008568D0">
      <w:pPr>
        <w:rPr>
          <w:sz w:val="4"/>
          <w:szCs w:val="4"/>
        </w:rPr>
      </w:pPr>
      <w:r w:rsidRPr="00EC4299">
        <w:rPr>
          <w:sz w:val="4"/>
          <w:szCs w:val="4"/>
        </w:rPr>
        <w:t>Blindness</w:t>
      </w:r>
      <w:r>
        <w:t xml:space="preserve"> </w:t>
      </w:r>
      <w:r w:rsidRPr="00DD4DA6">
        <w:rPr>
          <w:u w:val="single"/>
        </w:rPr>
        <w:t>also led Tehran to overestimate its friendship with Russia and China</w:t>
      </w:r>
      <w:r>
        <w:t xml:space="preserve">. </w:t>
      </w:r>
      <w:r w:rsidRPr="00EC4299">
        <w:rPr>
          <w:sz w:val="4"/>
          <w:szCs w:val="4"/>
        </w:rPr>
        <w:t>Tehran saw Moscow as an ally when it intervened to prop up Syria’s Assad regime in 2015. But</w:t>
      </w:r>
      <w:r>
        <w:t xml:space="preserve"> </w:t>
      </w:r>
      <w:r w:rsidRPr="00DD4DA6">
        <w:rPr>
          <w:u w:val="single"/>
        </w:rPr>
        <w:t>Russia saw instead an opportunity to grow its influence in that country</w:t>
      </w:r>
      <w:r>
        <w:t xml:space="preserve">, </w:t>
      </w:r>
      <w:r w:rsidRPr="00EC4299">
        <w:rPr>
          <w:sz w:val="4"/>
          <w:szCs w:val="4"/>
        </w:rPr>
        <w:t>consolidate its military presence on the Mediterranean,</w:t>
      </w:r>
      <w:r>
        <w:t xml:space="preserve"> </w:t>
      </w:r>
      <w:r w:rsidRPr="00DD4DA6">
        <w:rPr>
          <w:u w:val="single"/>
        </w:rPr>
        <w:t>and stand up to the West</w:t>
      </w:r>
      <w:r w:rsidRPr="00EC4299">
        <w:rPr>
          <w:sz w:val="4"/>
          <w:szCs w:val="4"/>
        </w:rPr>
        <w:t>. Iran and China, for their part, struck a 25-year cooperation deal in 2021. But</w:t>
      </w:r>
      <w:r>
        <w:t xml:space="preserve"> </w:t>
      </w:r>
      <w:r w:rsidRPr="00DD4DA6">
        <w:rPr>
          <w:u w:val="single"/>
        </w:rPr>
        <w:t>what Tehran viewed as rising global sway, China saw as a limited economic pact.</w:t>
      </w:r>
      <w:r>
        <w:t xml:space="preserve"> </w:t>
      </w:r>
      <w:r w:rsidRPr="00EC4299">
        <w:rPr>
          <w:sz w:val="4"/>
          <w:szCs w:val="4"/>
        </w:rPr>
        <w:t>Beijing subsequently stalled the agreement’s delivery.</w:t>
      </w:r>
    </w:p>
    <w:p w14:paraId="0C72E082" w14:textId="77777777" w:rsidR="008568D0" w:rsidRPr="00DD4DA6" w:rsidRDefault="008568D0" w:rsidP="008568D0">
      <w:pPr>
        <w:rPr>
          <w:u w:val="single"/>
        </w:rPr>
      </w:pPr>
      <w:r w:rsidRPr="00EC4299">
        <w:rPr>
          <w:sz w:val="4"/>
          <w:szCs w:val="4"/>
        </w:rPr>
        <w:t>Today,</w:t>
      </w:r>
      <w:r>
        <w:t xml:space="preserve"> </w:t>
      </w:r>
      <w:r w:rsidRPr="00DD4DA6">
        <w:rPr>
          <w:u w:val="single"/>
        </w:rPr>
        <w:t>neither Russia nor China will come to Iran’s rescue</w:t>
      </w:r>
      <w:r>
        <w:t xml:space="preserve">. </w:t>
      </w:r>
      <w:r w:rsidRPr="00DD4DA6">
        <w:rPr>
          <w:u w:val="single"/>
        </w:rPr>
        <w:t xml:space="preserve">Beijing has always avoided getting involved in Middle East conflicts, and remains focused on its Indo-Pacific backyard. Moscow is bogged down in Ukraine and is prioritizing the </w:t>
      </w:r>
      <w:proofErr w:type="spellStart"/>
      <w:r w:rsidRPr="00DD4DA6">
        <w:rPr>
          <w:u w:val="single"/>
        </w:rPr>
        <w:t>yearslong</w:t>
      </w:r>
      <w:proofErr w:type="spellEnd"/>
      <w:r w:rsidRPr="00DD4DA6">
        <w:rPr>
          <w:u w:val="single"/>
        </w:rPr>
        <w:t xml:space="preserve"> conflict there, which has only escalated in recent months.</w:t>
      </w:r>
    </w:p>
    <w:p w14:paraId="2E1B8ABC" w14:textId="77777777" w:rsidR="008568D0" w:rsidRPr="00DD4DA6" w:rsidRDefault="008568D0" w:rsidP="008568D0">
      <w:pPr>
        <w:rPr>
          <w:u w:val="single"/>
        </w:rPr>
      </w:pPr>
      <w:r w:rsidRPr="00DD4DA6">
        <w:rPr>
          <w:u w:val="single"/>
        </w:rPr>
        <w:t>Nor will Iran’s proxies save it</w:t>
      </w:r>
      <w:r>
        <w:t xml:space="preserve">. </w:t>
      </w:r>
      <w:r w:rsidRPr="00EC4299">
        <w:rPr>
          <w:sz w:val="4"/>
          <w:szCs w:val="4"/>
        </w:rPr>
        <w:t>Israel has decapitated</w:t>
      </w:r>
      <w:r>
        <w:t xml:space="preserve"> </w:t>
      </w:r>
      <w:r w:rsidRPr="00DD4DA6">
        <w:rPr>
          <w:u w:val="single"/>
        </w:rPr>
        <w:t>Hezbollah</w:t>
      </w:r>
      <w:r>
        <w:t xml:space="preserve">’s </w:t>
      </w:r>
      <w:r w:rsidRPr="00EC4299">
        <w:rPr>
          <w:sz w:val="4"/>
          <w:szCs w:val="4"/>
        </w:rPr>
        <w:t>leadership and destroyed much of its missile arsenal, and the group</w:t>
      </w:r>
      <w:r>
        <w:t xml:space="preserve"> </w:t>
      </w:r>
      <w:r w:rsidRPr="00DD4DA6">
        <w:rPr>
          <w:u w:val="single"/>
        </w:rPr>
        <w:t>would lose much of its remaining domestic support if it drags Lebanon into another war</w:t>
      </w:r>
      <w:r>
        <w:t xml:space="preserve">. </w:t>
      </w:r>
      <w:r w:rsidRPr="00EC4299">
        <w:rPr>
          <w:sz w:val="4"/>
          <w:szCs w:val="4"/>
        </w:rPr>
        <w:t>The scale of the Houthis’ remaining arsenal in Yemen remains a mystery, following a monthslong campaign of U.S. airstrikes, but</w:t>
      </w:r>
      <w:r>
        <w:t xml:space="preserve"> </w:t>
      </w:r>
      <w:r w:rsidRPr="00DD4DA6">
        <w:rPr>
          <w:u w:val="single"/>
        </w:rPr>
        <w:t>they are constrained by de-escalation deals with Washington and Riyadh</w:t>
      </w:r>
      <w:r w:rsidRPr="00EC4299">
        <w:rPr>
          <w:sz w:val="4"/>
          <w:szCs w:val="4"/>
          <w:u w:val="single"/>
        </w:rPr>
        <w:t>.</w:t>
      </w:r>
      <w:r w:rsidRPr="00EC4299">
        <w:rPr>
          <w:sz w:val="4"/>
          <w:szCs w:val="4"/>
        </w:rPr>
        <w:t xml:space="preserve"> Most of the Iran-backed</w:t>
      </w:r>
      <w:r>
        <w:t xml:space="preserve"> </w:t>
      </w:r>
      <w:r w:rsidRPr="00DD4DA6">
        <w:rPr>
          <w:u w:val="single"/>
        </w:rPr>
        <w:t>Iraqi factions are also choosing self-preservation over involvement in an unwinnable battle with Israel and the U.S</w:t>
      </w:r>
      <w:r w:rsidRPr="00EC4299">
        <w:rPr>
          <w:sz w:val="4"/>
          <w:szCs w:val="4"/>
        </w:rPr>
        <w:t>. Meanwhile</w:t>
      </w:r>
      <w:r>
        <w:t xml:space="preserve">, </w:t>
      </w:r>
      <w:r w:rsidRPr="00DD4DA6">
        <w:rPr>
          <w:u w:val="single"/>
        </w:rPr>
        <w:t>Syria has turned from a fertile ground to a hostile one for Iran and its assets, after the Assad regime was toppled in December.</w:t>
      </w:r>
    </w:p>
    <w:p w14:paraId="098A9000" w14:textId="5E83F961" w:rsidR="008568D0" w:rsidRPr="00DD4DA6" w:rsidRDefault="008568D0" w:rsidP="008568D0">
      <w:pPr>
        <w:rPr>
          <w:u w:val="single"/>
        </w:rPr>
      </w:pPr>
      <w:r w:rsidRPr="00EC4299">
        <w:rPr>
          <w:sz w:val="4"/>
          <w:szCs w:val="4"/>
        </w:rPr>
        <w:t>Israel has framed its war on Iran as a boost to regional and global stability. Both the U.S. and Israel want the mission achieved. And while the</w:t>
      </w:r>
      <w:r>
        <w:t xml:space="preserve"> </w:t>
      </w:r>
      <w:r w:rsidRPr="00DD4DA6">
        <w:rPr>
          <w:u w:val="single"/>
        </w:rPr>
        <w:t>Arab Gulf states</w:t>
      </w:r>
      <w:r>
        <w:t xml:space="preserve"> </w:t>
      </w:r>
      <w:r w:rsidRPr="00EC4299">
        <w:rPr>
          <w:sz w:val="4"/>
          <w:szCs w:val="4"/>
        </w:rPr>
        <w:t>have pursued rapprochement in recent years with Iran, and</w:t>
      </w:r>
      <w:r>
        <w:t xml:space="preserve"> </w:t>
      </w:r>
      <w:r w:rsidRPr="00DD4DA6">
        <w:rPr>
          <w:u w:val="single"/>
        </w:rPr>
        <w:t>are calling for de-escalation</w:t>
      </w:r>
      <w:r w:rsidRPr="00EC4299">
        <w:rPr>
          <w:sz w:val="4"/>
          <w:szCs w:val="4"/>
        </w:rPr>
        <w:t>, that is largely a symbolic gesture.</w:t>
      </w:r>
      <w:r>
        <w:t xml:space="preserve"> </w:t>
      </w:r>
      <w:r w:rsidRPr="00DD4DA6">
        <w:rPr>
          <w:u w:val="single"/>
        </w:rPr>
        <w:t>They will ultimately not stand in the way of a new Middle East and a weakened Iran.</w:t>
      </w:r>
      <w:r w:rsidR="003878A6">
        <w:rPr>
          <w:u w:val="single"/>
        </w:rPr>
        <w:t xml:space="preserve">  </w:t>
      </w:r>
      <w:r w:rsidRPr="00DD4DA6">
        <w:rPr>
          <w:u w:val="single"/>
        </w:rPr>
        <w:t>The regime</w:t>
      </w:r>
      <w:r w:rsidRPr="00EC4299">
        <w:rPr>
          <w:sz w:val="4"/>
          <w:szCs w:val="4"/>
        </w:rPr>
        <w:t>, it seems, may be taking its last breaths, and</w:t>
      </w:r>
      <w:r>
        <w:t xml:space="preserve"> </w:t>
      </w:r>
      <w:r w:rsidRPr="00DD4DA6">
        <w:rPr>
          <w:u w:val="single"/>
        </w:rPr>
        <w:t>has no one to turn to.</w:t>
      </w:r>
    </w:p>
    <w:p w14:paraId="67C10BB5" w14:textId="77777777" w:rsidR="008568D0" w:rsidRPr="008568D0" w:rsidRDefault="008568D0" w:rsidP="008568D0"/>
    <w:p w14:paraId="4B3AC227" w14:textId="77777777" w:rsidR="008568D0" w:rsidRPr="008568D0" w:rsidRDefault="008568D0" w:rsidP="008568D0"/>
    <w:p w14:paraId="263D022A" w14:textId="77777777" w:rsidR="000303BB" w:rsidRPr="003878A6" w:rsidRDefault="000303BB" w:rsidP="000303BB">
      <w:pPr>
        <w:pStyle w:val="Heading3"/>
      </w:pPr>
      <w:r w:rsidRPr="003878A6">
        <w:t>AT: Oil Lash Out</w:t>
      </w:r>
    </w:p>
    <w:p w14:paraId="0D88C09B" w14:textId="77777777" w:rsidR="000303BB" w:rsidRDefault="000303BB" w:rsidP="000303BB">
      <w:pPr>
        <w:pStyle w:val="Heading4"/>
      </w:pPr>
      <w:r>
        <w:t>Low prices don’t cause a lash-out---</w:t>
      </w:r>
      <w:r>
        <w:rPr>
          <w:u w:val="single"/>
        </w:rPr>
        <w:t>theoretical and empirical</w:t>
      </w:r>
      <w:r>
        <w:t xml:space="preserve"> support</w:t>
      </w:r>
    </w:p>
    <w:p w14:paraId="5251A864" w14:textId="77777777" w:rsidR="000303BB" w:rsidRDefault="000303BB" w:rsidP="000303BB">
      <w:r>
        <w:rPr>
          <w:rStyle w:val="Style13ptBold"/>
        </w:rPr>
        <w:t>Hayes 15</w:t>
      </w:r>
      <w:r>
        <w:t xml:space="preserve"> [Dave Hayes; PhD, Assistant Professor of International Relations at Troy University; 1-14-2015; Low Oil Prices and Conflict; Troy; http://irblog.blogspot.com/2015/01/low-oil-prices-and-conflict.html; Accessed 7-18-2025; RS]</w:t>
      </w:r>
    </w:p>
    <w:p w14:paraId="21B5D301" w14:textId="77777777" w:rsidR="000303BB" w:rsidRDefault="000303BB" w:rsidP="000303BB">
      <w:pPr>
        <w:rPr>
          <w:sz w:val="16"/>
        </w:rPr>
      </w:pPr>
      <w:r>
        <w:rPr>
          <w:sz w:val="16"/>
        </w:rPr>
        <w:t xml:space="preserve">Last week, I wrote about the drop in oil prices from purely an economic point of view and, in October, I briefly commented on the effect lower prices would have on Putin's regime in Russia; but what about oil prices from a more purely IR point of view? What effect, if any, can we expect on the behavior of states in the international system? Rob </w:t>
      </w:r>
      <w:proofErr w:type="spellStart"/>
      <w:r>
        <w:rPr>
          <w:rStyle w:val="StyleUnderline"/>
        </w:rPr>
        <w:t>Nikolewski</w:t>
      </w:r>
      <w:proofErr w:type="spellEnd"/>
      <w:r>
        <w:rPr>
          <w:sz w:val="16"/>
        </w:rPr>
        <w:t xml:space="preserve"> at Watchdog.org </w:t>
      </w:r>
      <w:r>
        <w:rPr>
          <w:rStyle w:val="StyleUnderline"/>
        </w:rPr>
        <w:t>raises this concern</w:t>
      </w:r>
      <w:r>
        <w:rPr>
          <w:sz w:val="16"/>
        </w:rPr>
        <w:t xml:space="preserve"> in an article entitled Will crashing oil prices make Russia, Iran and Venezuela more dangerous? The gist of this article is </w:t>
      </w:r>
      <w:r>
        <w:rPr>
          <w:rStyle w:val="StyleUnderline"/>
        </w:rPr>
        <w:t>that low oil prices are hurting Russia, Iran, and Venezuela and, therefore, their leaders may lash out at the world</w:t>
      </w:r>
      <w:r>
        <w:rPr>
          <w:sz w:val="16"/>
        </w:rPr>
        <w:t xml:space="preserve">. </w:t>
      </w:r>
      <w:r>
        <w:rPr>
          <w:rStyle w:val="StyleUnderline"/>
        </w:rPr>
        <w:t>However</w:t>
      </w:r>
      <w:r>
        <w:rPr>
          <w:sz w:val="16"/>
        </w:rPr>
        <w:t xml:space="preserve">, most of the substantive analysis is an assessment of how much these countries are hurt by lower oil prices, and </w:t>
      </w:r>
      <w:r>
        <w:rPr>
          <w:rStyle w:val="StyleUnderline"/>
        </w:rPr>
        <w:t>very little analysis focuses on the motives and strategic calculations of their leadership that would support concerns about them "lashing out</w:t>
      </w:r>
      <w:r>
        <w:rPr>
          <w:sz w:val="16"/>
        </w:rPr>
        <w:t xml:space="preserve">." Indeed, one is left with the impression that </w:t>
      </w:r>
      <w:proofErr w:type="spellStart"/>
      <w:r>
        <w:rPr>
          <w:sz w:val="16"/>
        </w:rPr>
        <w:t>Nikolewski</w:t>
      </w:r>
      <w:proofErr w:type="spellEnd"/>
      <w:r>
        <w:rPr>
          <w:sz w:val="16"/>
        </w:rPr>
        <w:t xml:space="preserve"> thinks the proposition that one can expect aggression from these leaders when they are under pressure needs little more examination than a quote from an expert or two. </w:t>
      </w:r>
      <w:r>
        <w:rPr>
          <w:rStyle w:val="StyleUnderline"/>
        </w:rPr>
        <w:t>This might fly with</w:t>
      </w:r>
      <w:r>
        <w:rPr>
          <w:sz w:val="16"/>
        </w:rPr>
        <w:t xml:space="preserve"> the </w:t>
      </w:r>
      <w:r>
        <w:rPr>
          <w:rStyle w:val="StyleUnderline"/>
        </w:rPr>
        <w:t>conservative</w:t>
      </w:r>
      <w:r>
        <w:rPr>
          <w:sz w:val="16"/>
        </w:rPr>
        <w:t xml:space="preserve"> </w:t>
      </w:r>
      <w:r>
        <w:rPr>
          <w:rStyle w:val="StyleUnderline"/>
        </w:rPr>
        <w:t>readership</w:t>
      </w:r>
      <w:r>
        <w:rPr>
          <w:sz w:val="16"/>
        </w:rPr>
        <w:t xml:space="preserve"> of Watchdog.org </w:t>
      </w:r>
      <w:r>
        <w:rPr>
          <w:rStyle w:val="Emphasis"/>
        </w:rPr>
        <w:t>but, as IR scholars</w:t>
      </w:r>
      <w:r>
        <w:rPr>
          <w:sz w:val="16"/>
        </w:rPr>
        <w:t xml:space="preserve"> (and here I am addressing my students), </w:t>
      </w:r>
      <w:r>
        <w:rPr>
          <w:rStyle w:val="Emphasis"/>
        </w:rPr>
        <w:t>we should be more critical</w:t>
      </w:r>
      <w:r>
        <w:rPr>
          <w:sz w:val="16"/>
        </w:rPr>
        <w:t xml:space="preserve"> in our reading. We should look at </w:t>
      </w:r>
      <w:proofErr w:type="spellStart"/>
      <w:r>
        <w:rPr>
          <w:sz w:val="16"/>
        </w:rPr>
        <w:t>Nikolewski's</w:t>
      </w:r>
      <w:proofErr w:type="spellEnd"/>
      <w:r>
        <w:rPr>
          <w:sz w:val="16"/>
        </w:rPr>
        <w:t xml:space="preserve"> piece and note that he spends too much time on the suppositional part of his argument (i.e., that lower oil prices are hurting Russia, Iran, and Venezuela) and far too little on the more causal part of his argument (i.e., that this economic pain will encourage more aggression internationally). </w:t>
      </w:r>
      <w:r>
        <w:rPr>
          <w:rStyle w:val="StyleUnderline"/>
        </w:rPr>
        <w:t>This</w:t>
      </w:r>
      <w:r>
        <w:rPr>
          <w:sz w:val="16"/>
        </w:rPr>
        <w:t xml:space="preserve"> is turn </w:t>
      </w:r>
      <w:r>
        <w:rPr>
          <w:rStyle w:val="StyleUnderline"/>
        </w:rPr>
        <w:t>should get us thinking about what the price reaction of the Russian, Iranian, and Venezuelan leadership may actually be</w:t>
      </w:r>
      <w:r>
        <w:rPr>
          <w:sz w:val="16"/>
        </w:rPr>
        <w:t xml:space="preserve">. With apologies for another Rex Stout reference, Nero Wolfe frequently tells his assistant, Archie Goodwin to proceed </w:t>
      </w:r>
      <w:r>
        <w:rPr>
          <w:rStyle w:val="StyleUnderline"/>
        </w:rPr>
        <w:t>based on "intelligence guided by experience."</w:t>
      </w:r>
      <w:r>
        <w:rPr>
          <w:sz w:val="16"/>
        </w:rPr>
        <w:t xml:space="preserve"> For our purposes, these twin pillars of intelligence and experience can be interpreted to mean </w:t>
      </w:r>
      <w:r>
        <w:rPr>
          <w:rStyle w:val="StyleUnderline"/>
        </w:rPr>
        <w:t>theory</w:t>
      </w:r>
      <w:r>
        <w:rPr>
          <w:sz w:val="16"/>
        </w:rPr>
        <w:t xml:space="preserve"> (which is logical inference and deduction </w:t>
      </w:r>
      <w:r>
        <w:rPr>
          <w:rStyle w:val="StyleUnderline"/>
        </w:rPr>
        <w:t>based on a model of underlying causal relationships) and empirical research (which is the study of past behavior of states</w:t>
      </w:r>
      <w:r>
        <w:rPr>
          <w:sz w:val="16"/>
        </w:rPr>
        <w:t xml:space="preserve">). Taking the second one </w:t>
      </w:r>
      <w:proofErr w:type="spellStart"/>
      <w:proofErr w:type="gramStart"/>
      <w:r>
        <w:rPr>
          <w:sz w:val="16"/>
        </w:rPr>
        <w:t>first,Cullen</w:t>
      </w:r>
      <w:proofErr w:type="spellEnd"/>
      <w:proofErr w:type="gramEnd"/>
      <w:r>
        <w:rPr>
          <w:sz w:val="16"/>
        </w:rPr>
        <w:t xml:space="preserve"> Hendrix shares some results from his empirical research in a Monkey Cage post entitled Falling oil prices, more peace? As is typical of scholarly (read, with admitted bias, as "good") empirical research, Cullen starts with some theory, specifically Thomas Friedman's First Law of Petropolitics, which Friedman defines as follows: The price of oil and the pace of freedom always move in opposite directions in oil-rich </w:t>
      </w:r>
      <w:proofErr w:type="spellStart"/>
      <w:r>
        <w:rPr>
          <w:sz w:val="16"/>
        </w:rPr>
        <w:t>petrolist</w:t>
      </w:r>
      <w:proofErr w:type="spellEnd"/>
      <w:r>
        <w:rPr>
          <w:sz w:val="16"/>
        </w:rPr>
        <w:t xml:space="preserve"> states. According to the First Law of Petropolitics, the higher the average global crude oil price rises, the </w:t>
      </w:r>
      <w:proofErr w:type="gramStart"/>
      <w:r>
        <w:rPr>
          <w:sz w:val="16"/>
        </w:rPr>
        <w:t>more free</w:t>
      </w:r>
      <w:proofErr w:type="gramEnd"/>
      <w:r>
        <w:rPr>
          <w:sz w:val="16"/>
        </w:rPr>
        <w:t xml:space="preserve"> speech, free press, free and fair elections, an independent judiciary, the rule of law, and independent political parties are eroded. And these negative trends are reinforced by the fact that the higher the price goes, the less </w:t>
      </w:r>
      <w:proofErr w:type="spellStart"/>
      <w:r>
        <w:rPr>
          <w:sz w:val="16"/>
        </w:rPr>
        <w:t>petrolist</w:t>
      </w:r>
      <w:proofErr w:type="spellEnd"/>
      <w:r>
        <w:rPr>
          <w:sz w:val="16"/>
        </w:rPr>
        <w:t xml:space="preserve"> leaders are sensitive to what the world thinks or says about them. Conversely, according to the First Law of Petropolitics, the lower the price of oil, the more </w:t>
      </w:r>
      <w:proofErr w:type="spellStart"/>
      <w:r>
        <w:rPr>
          <w:sz w:val="16"/>
        </w:rPr>
        <w:t>petrolist</w:t>
      </w:r>
      <w:proofErr w:type="spellEnd"/>
      <w:r>
        <w:rPr>
          <w:sz w:val="16"/>
        </w:rPr>
        <w:t xml:space="preserve"> countries are forced to move toward a political system and a society that is more transparent, more sensitive to opposition voices, and more focused on building the legal and educational structures that will maximize their people’s ability, both men’s and women’s, to compete, start new companies, and attract investments from abroad. </w:t>
      </w:r>
      <w:r>
        <w:rPr>
          <w:rStyle w:val="StyleUnderline"/>
        </w:rPr>
        <w:t xml:space="preserve">The lower the price of crude oil falls, the more </w:t>
      </w:r>
      <w:proofErr w:type="spellStart"/>
      <w:r>
        <w:rPr>
          <w:rStyle w:val="StyleUnderline"/>
        </w:rPr>
        <w:t>petrolist</w:t>
      </w:r>
      <w:proofErr w:type="spellEnd"/>
      <w:r>
        <w:rPr>
          <w:rStyle w:val="StyleUnderline"/>
        </w:rPr>
        <w:t xml:space="preserve"> leaders are sensitive to what outside forces think of them</w:t>
      </w:r>
      <w:r>
        <w:rPr>
          <w:sz w:val="16"/>
        </w:rPr>
        <w:t xml:space="preserve">. The last line of the preceding passage is most suggestive in that it suggests that, </w:t>
      </w:r>
      <w:r>
        <w:rPr>
          <w:rStyle w:val="StyleUnderline"/>
        </w:rPr>
        <w:t xml:space="preserve">when oil prices are low, the leaders of oil exporting states will actually be </w:t>
      </w:r>
      <w:r>
        <w:rPr>
          <w:rStyle w:val="Emphasis"/>
        </w:rPr>
        <w:t>more constrained by international pressure</w:t>
      </w:r>
      <w:r>
        <w:rPr>
          <w:rStyle w:val="StyleUnderline"/>
        </w:rPr>
        <w:t xml:space="preserve"> than when oil prices are high. In other words</w:t>
      </w:r>
      <w:r>
        <w:rPr>
          <w:sz w:val="16"/>
        </w:rPr>
        <w:t xml:space="preserve">, contrary to what </w:t>
      </w:r>
      <w:proofErr w:type="spellStart"/>
      <w:r>
        <w:rPr>
          <w:sz w:val="16"/>
        </w:rPr>
        <w:t>Nikolweski</w:t>
      </w:r>
      <w:proofErr w:type="spellEnd"/>
      <w:r>
        <w:rPr>
          <w:sz w:val="16"/>
        </w:rPr>
        <w:t xml:space="preserve"> implies, </w:t>
      </w:r>
      <w:r>
        <w:rPr>
          <w:rStyle w:val="StyleUnderline"/>
        </w:rPr>
        <w:t xml:space="preserve">the leadership of Russian, Iran, and Venezuela may be </w:t>
      </w:r>
      <w:r>
        <w:rPr>
          <w:rStyle w:val="Emphasis"/>
        </w:rPr>
        <w:t>less likely</w:t>
      </w:r>
      <w:r>
        <w:rPr>
          <w:rStyle w:val="StyleUnderline"/>
        </w:rPr>
        <w:t xml:space="preserve"> to lash out due to the current low oil prices</w:t>
      </w:r>
      <w:r>
        <w:rPr>
          <w:sz w:val="16"/>
        </w:rPr>
        <w:t xml:space="preserve">. In his working paper for the Peterson Institute, Hendrix puts this idea to the test, as his abstract very succinctly describes: Anecdotal evidence suggests high oil prices embolden leaders in oil-rich states to pursue more aggressive foreign </w:t>
      </w:r>
      <w:proofErr w:type="spellStart"/>
      <w:proofErr w:type="gramStart"/>
      <w:r>
        <w:rPr>
          <w:sz w:val="16"/>
        </w:rPr>
        <w:t>policies.This</w:t>
      </w:r>
      <w:proofErr w:type="spellEnd"/>
      <w:proofErr w:type="gramEnd"/>
      <w:r>
        <w:rPr>
          <w:sz w:val="16"/>
        </w:rPr>
        <w:t xml:space="preserve"> article tests the conjecture in </w:t>
      </w:r>
      <w:r>
        <w:rPr>
          <w:rStyle w:val="StyleUnderline"/>
        </w:rPr>
        <w:t>a sample of 153 countries for the time period 1947–2001</w:t>
      </w:r>
      <w:r>
        <w:rPr>
          <w:sz w:val="16"/>
        </w:rPr>
        <w:t xml:space="preserve">. It </w:t>
      </w:r>
      <w:r>
        <w:rPr>
          <w:rStyle w:val="StyleUnderline"/>
        </w:rPr>
        <w:t xml:space="preserve">finds strong evidence of a contingent effect of oil prices on interstate disputes, with high oil prices associated with significant increases in dispute behavior among oil-exporting states, while having either a negative or null effect on dispute behavior in </w:t>
      </w:r>
      <w:proofErr w:type="spellStart"/>
      <w:r>
        <w:rPr>
          <w:rStyle w:val="StyleUnderline"/>
        </w:rPr>
        <w:t>nonexporting</w:t>
      </w:r>
      <w:proofErr w:type="spellEnd"/>
      <w:r>
        <w:rPr>
          <w:rStyle w:val="StyleUnderline"/>
        </w:rPr>
        <w:t xml:space="preserve"> states</w:t>
      </w:r>
      <w:r>
        <w:rPr>
          <w:sz w:val="16"/>
        </w:rPr>
        <w:t xml:space="preserve">. Thus, Hendrix's </w:t>
      </w:r>
      <w:r>
        <w:rPr>
          <w:rStyle w:val="Emphasis"/>
        </w:rPr>
        <w:t>research suggests that high, not low, prices encourage more aggressive behavior</w:t>
      </w:r>
      <w:r>
        <w:rPr>
          <w:sz w:val="16"/>
        </w:rPr>
        <w:t xml:space="preserve"> (the lashing out that </w:t>
      </w:r>
      <w:proofErr w:type="spellStart"/>
      <w:r>
        <w:rPr>
          <w:sz w:val="16"/>
        </w:rPr>
        <w:t>Nikolewski</w:t>
      </w:r>
      <w:proofErr w:type="spellEnd"/>
      <w:r>
        <w:rPr>
          <w:sz w:val="16"/>
        </w:rPr>
        <w:t xml:space="preserve"> is concerned about) </w:t>
      </w:r>
      <w:r>
        <w:rPr>
          <w:rStyle w:val="Emphasis"/>
        </w:rPr>
        <w:t>on the part of oil exporting</w:t>
      </w:r>
      <w:r>
        <w:rPr>
          <w:sz w:val="16"/>
        </w:rPr>
        <w:t xml:space="preserve"> states. It should be pointed out that Hendrix finds only weak evidence to suggest that low prices (below $33/barrel) make oil exporting states more pacific than non-exporting states, so we have to see this as a somewhat one-way relationship. That is, </w:t>
      </w:r>
      <w:r>
        <w:rPr>
          <w:rStyle w:val="StyleUnderline"/>
        </w:rPr>
        <w:t>high prices promote more aggressive behavior among oil exporting states and lower prices will not promote such particular behavior</w:t>
      </w:r>
      <w:r>
        <w:rPr>
          <w:sz w:val="16"/>
        </w:rPr>
        <w:t xml:space="preserve">. </w:t>
      </w:r>
      <w:r>
        <w:rPr>
          <w:rStyle w:val="StyleUnderline"/>
        </w:rPr>
        <w:t>So, empirical research</w:t>
      </w:r>
      <w:r>
        <w:rPr>
          <w:sz w:val="16"/>
        </w:rPr>
        <w:t xml:space="preserve"> (the systematic study of experience, if you will) </w:t>
      </w:r>
      <w:r>
        <w:rPr>
          <w:rStyle w:val="StyleUnderline"/>
        </w:rPr>
        <w:t>not only casts doubt on</w:t>
      </w:r>
      <w:r>
        <w:rPr>
          <w:sz w:val="16"/>
        </w:rPr>
        <w:t xml:space="preserve"> </w:t>
      </w:r>
      <w:proofErr w:type="spellStart"/>
      <w:r>
        <w:rPr>
          <w:sz w:val="16"/>
        </w:rPr>
        <w:t>Nikolewski's</w:t>
      </w:r>
      <w:proofErr w:type="spellEnd"/>
      <w:r>
        <w:rPr>
          <w:sz w:val="16"/>
        </w:rPr>
        <w:t xml:space="preserve"> </w:t>
      </w:r>
      <w:r>
        <w:rPr>
          <w:rStyle w:val="StyleUnderline"/>
        </w:rPr>
        <w:t>concerns, but paints an entirely different picture of the effect of low oil prices on state behavior</w:t>
      </w:r>
      <w:r>
        <w:rPr>
          <w:sz w:val="16"/>
        </w:rPr>
        <w:t xml:space="preserve">. We could leave it there but, sometimes, when confronted with an article that tweak's one critical thinking as </w:t>
      </w:r>
      <w:proofErr w:type="spellStart"/>
      <w:r>
        <w:rPr>
          <w:sz w:val="16"/>
        </w:rPr>
        <w:t>Nikolewski's</w:t>
      </w:r>
      <w:proofErr w:type="spellEnd"/>
      <w:r>
        <w:rPr>
          <w:sz w:val="16"/>
        </w:rPr>
        <w:t xml:space="preserve"> does, there may not be an empirical study so on point as </w:t>
      </w:r>
      <w:proofErr w:type="spellStart"/>
      <w:r>
        <w:rPr>
          <w:sz w:val="16"/>
        </w:rPr>
        <w:t>Hedrix's</w:t>
      </w:r>
      <w:proofErr w:type="spellEnd"/>
      <w:r>
        <w:rPr>
          <w:sz w:val="16"/>
        </w:rPr>
        <w:t xml:space="preserve"> at hand. In such a case, one needs to resort to theory to examine the question in mind. Hendrix started with Thomas Friedman's First Law of Petropolitics and I generously categorized this as theory. However, a law is technically not a theory but rather an observed empirical regularity, and Friedman is not a theorist but rather a journalist. Indeed, nothing marks the difference between a journalist and scholar so much as Friedman's inexact use of the term "law" in that the term should be used only after an exhaustive empirical study (as opposed to the more anecdotal evidence Friedman depends upon) has established it Perhaps </w:t>
      </w:r>
      <w:r>
        <w:rPr>
          <w:rStyle w:val="StyleUnderline"/>
        </w:rPr>
        <w:t>a better theoretical foundation would</w:t>
      </w:r>
      <w:r>
        <w:rPr>
          <w:sz w:val="16"/>
        </w:rPr>
        <w:t xml:space="preserve"> have </w:t>
      </w:r>
      <w:r>
        <w:rPr>
          <w:rStyle w:val="StyleUnderline"/>
        </w:rPr>
        <w:t>be</w:t>
      </w:r>
      <w:r>
        <w:rPr>
          <w:sz w:val="16"/>
        </w:rPr>
        <w:t xml:space="preserve">en to use a theory that explains the conflict behavior of national leaders </w:t>
      </w:r>
      <w:r>
        <w:rPr>
          <w:rStyle w:val="StyleUnderline"/>
        </w:rPr>
        <w:t>based on political economy factors</w:t>
      </w:r>
      <w:r>
        <w:rPr>
          <w:sz w:val="16"/>
        </w:rPr>
        <w:t xml:space="preserve">. Obviously, Realism is out here as it focuses on system level variables, but my old stand-by of </w:t>
      </w:r>
      <w:proofErr w:type="spellStart"/>
      <w:r>
        <w:rPr>
          <w:sz w:val="16"/>
        </w:rPr>
        <w:t>Selectorate</w:t>
      </w:r>
      <w:proofErr w:type="spellEnd"/>
      <w:r>
        <w:rPr>
          <w:sz w:val="16"/>
        </w:rPr>
        <w:t xml:space="preserve"> Theory clearly applies (and I never miss a chance to pass out the </w:t>
      </w:r>
      <w:proofErr w:type="spellStart"/>
      <w:r>
        <w:rPr>
          <w:sz w:val="16"/>
        </w:rPr>
        <w:t>Kool-aid</w:t>
      </w:r>
      <w:proofErr w:type="spellEnd"/>
      <w:r>
        <w:rPr>
          <w:sz w:val="16"/>
        </w:rPr>
        <w:t xml:space="preserve">). While </w:t>
      </w:r>
      <w:proofErr w:type="spellStart"/>
      <w:r>
        <w:rPr>
          <w:sz w:val="16"/>
        </w:rPr>
        <w:t>Selectorate</w:t>
      </w:r>
      <w:proofErr w:type="spellEnd"/>
      <w:r>
        <w:rPr>
          <w:sz w:val="16"/>
        </w:rPr>
        <w:t xml:space="preserve"> Theory focuses on the differences in behavior of large versus small coalition regime leaders, </w:t>
      </w:r>
      <w:r>
        <w:rPr>
          <w:rStyle w:val="StyleUnderline"/>
        </w:rPr>
        <w:t xml:space="preserve">it can be applied here since oil exporting states are </w:t>
      </w:r>
      <w:proofErr w:type="spellStart"/>
      <w:r>
        <w:rPr>
          <w:rStyle w:val="StyleUnderline"/>
        </w:rPr>
        <w:t>typicaly</w:t>
      </w:r>
      <w:proofErr w:type="spellEnd"/>
      <w:r>
        <w:rPr>
          <w:rStyle w:val="StyleUnderline"/>
        </w:rPr>
        <w:t xml:space="preserve"> small coalition, or non-democratic, regimes</w:t>
      </w:r>
      <w:r>
        <w:rPr>
          <w:sz w:val="16"/>
        </w:rPr>
        <w:t xml:space="preserve">. Back in July, I wrote about </w:t>
      </w:r>
      <w:proofErr w:type="spellStart"/>
      <w:r>
        <w:rPr>
          <w:sz w:val="16"/>
        </w:rPr>
        <w:t>Selectorate</w:t>
      </w:r>
      <w:proofErr w:type="spellEnd"/>
      <w:r>
        <w:rPr>
          <w:sz w:val="16"/>
        </w:rPr>
        <w:t xml:space="preserve"> Theory's predictions about the war making decisions of democratic versus non-democratic leaders (dictators for short). I described the prediction of </w:t>
      </w:r>
      <w:proofErr w:type="spellStart"/>
      <w:r>
        <w:rPr>
          <w:sz w:val="16"/>
        </w:rPr>
        <w:t>Selectorate</w:t>
      </w:r>
      <w:proofErr w:type="spellEnd"/>
      <w:r>
        <w:rPr>
          <w:sz w:val="16"/>
        </w:rPr>
        <w:t xml:space="preserve"> Theory about the war making decisions of dictators as follows: In a small coalition regime, the leader (call him a dictator) survives in office with the support of a small coalition of supporters. Because they are small in number, the dictator can best ensure their loyalty by providing them with private benefits. As a result, the leader's survival depends not on his job performance as a national leader, but on his ability to keep the flow of private benefits to supporters going. </w:t>
      </w:r>
      <w:r>
        <w:rPr>
          <w:rStyle w:val="StyleUnderline"/>
        </w:rPr>
        <w:t>As long as the private benefits flow to the leader's essential supporters, the leader is free to do whatever he wants with regard to policy, including the prosecution of a war. However, the leader will have only the resources he has left over after paying off his supporters to devote to the war effort</w:t>
      </w:r>
      <w:r>
        <w:rPr>
          <w:sz w:val="16"/>
        </w:rPr>
        <w:t xml:space="preserve">. I have added emphasis to the last sentence because it points to an important consideration for dictators who depend on oil revenue to pay private benefits to supporters. </w:t>
      </w:r>
      <w:r>
        <w:rPr>
          <w:rStyle w:val="StyleUnderline"/>
        </w:rPr>
        <w:t>When the price of oil is high, the dictator will have more money left over after paying off his/her supporters than when prices are low. Therefore, the leader will have more resources with which to conduct wars</w:t>
      </w:r>
      <w:r>
        <w:rPr>
          <w:sz w:val="16"/>
        </w:rPr>
        <w:t xml:space="preserve">, or any other policy, </w:t>
      </w:r>
      <w:r>
        <w:rPr>
          <w:rStyle w:val="StyleUnderline"/>
        </w:rPr>
        <w:t>when oil prices are high than when they are low. Therefore, we should see more aggression when the leader has excess resources to carry it out than when the leader is scrambling to find enough money to pay off supporters</w:t>
      </w:r>
      <w:r>
        <w:rPr>
          <w:sz w:val="16"/>
        </w:rPr>
        <w:t xml:space="preserve">. More importantly, </w:t>
      </w:r>
      <w:r>
        <w:rPr>
          <w:rStyle w:val="StyleUnderline"/>
        </w:rPr>
        <w:t xml:space="preserve">even if a leader may be more </w:t>
      </w:r>
      <w:r>
        <w:rPr>
          <w:rStyle w:val="Emphasis"/>
        </w:rPr>
        <w:t>inclined</w:t>
      </w:r>
      <w:r>
        <w:rPr>
          <w:rStyle w:val="StyleUnderline"/>
        </w:rPr>
        <w:t xml:space="preserve"> to be internationally aggressive when oil prices are low, the leader will have </w:t>
      </w:r>
      <w:r>
        <w:rPr>
          <w:rStyle w:val="Emphasis"/>
        </w:rPr>
        <w:t>less resources</w:t>
      </w:r>
      <w:r>
        <w:rPr>
          <w:rStyle w:val="StyleUnderline"/>
        </w:rPr>
        <w:t xml:space="preserve"> to act on the inclination</w:t>
      </w:r>
      <w:r>
        <w:rPr>
          <w:sz w:val="16"/>
        </w:rPr>
        <w:t xml:space="preserve">. Indeed, </w:t>
      </w:r>
      <w:r>
        <w:rPr>
          <w:rStyle w:val="StyleUnderline"/>
        </w:rPr>
        <w:t>to the extent that the leaders of Russia, Iran, and Venezuela depend on smaller rather than larger coalitions of supporters, they can be expected to focus on keeping the private benefits flowing to key supporters more than on international adventurism. This is because the leader's domestic political survival is at stake</w:t>
      </w:r>
      <w:r>
        <w:rPr>
          <w:sz w:val="16"/>
        </w:rPr>
        <w:t xml:space="preserve"> and the theory assumes that this overrides other considerations. Of course, this assumption is supported by the argument that, if leaders don't act to ensure their survival, then they will be far less likely to survive in office. In short, </w:t>
      </w:r>
      <w:r>
        <w:rPr>
          <w:rStyle w:val="StyleUnderline"/>
        </w:rPr>
        <w:t>we shouldn't theoretically expect low oil prices to make the leaders of oil exporting, small- coalition regimes lash out internationally. Given that most oil exporting states have small coalition regimes, this lines up well with Hendrix's empirical finding that oil exporters are less dispute oriented when oil prices are low than when they are high</w:t>
      </w:r>
      <w:r>
        <w:rPr>
          <w:sz w:val="16"/>
        </w:rPr>
        <w:t xml:space="preserve">. As Nero Wolfe would say, this reveals </w:t>
      </w:r>
      <w:proofErr w:type="spellStart"/>
      <w:r>
        <w:rPr>
          <w:sz w:val="16"/>
        </w:rPr>
        <w:t>Nikolewski's</w:t>
      </w:r>
      <w:proofErr w:type="spellEnd"/>
      <w:r>
        <w:rPr>
          <w:sz w:val="16"/>
        </w:rPr>
        <w:t xml:space="preserve"> concerns to be fatuous.</w:t>
      </w:r>
    </w:p>
    <w:p w14:paraId="576C9C90" w14:textId="77777777" w:rsidR="000303BB" w:rsidRPr="008568D0" w:rsidRDefault="000303BB" w:rsidP="000303BB"/>
    <w:p w14:paraId="7FDD087C" w14:textId="4BBA3734" w:rsidR="0077038C" w:rsidRDefault="008568D0" w:rsidP="008568D0">
      <w:pPr>
        <w:pStyle w:val="Heading2"/>
      </w:pPr>
      <w:r>
        <w:t xml:space="preserve">High Prices </w:t>
      </w:r>
      <w:r w:rsidR="000C4656">
        <w:t>Bad</w:t>
      </w:r>
    </w:p>
    <w:p w14:paraId="043E6E45" w14:textId="751F1202" w:rsidR="00211047" w:rsidRPr="00EA2640" w:rsidRDefault="00211047" w:rsidP="00211047">
      <w:pPr>
        <w:pStyle w:val="Heading3"/>
        <w:rPr>
          <w:rFonts w:asciiTheme="minorHAnsi" w:hAnsiTheme="minorHAnsi" w:cstheme="minorHAnsi"/>
        </w:rPr>
      </w:pPr>
      <w:r>
        <w:rPr>
          <w:rFonts w:asciiTheme="minorHAnsi" w:hAnsiTheme="minorHAnsi" w:cstheme="minorHAnsi"/>
        </w:rPr>
        <w:t xml:space="preserve">2AC – </w:t>
      </w:r>
      <w:r w:rsidRPr="00EA2640">
        <w:rPr>
          <w:rFonts w:asciiTheme="minorHAnsi" w:hAnsiTheme="minorHAnsi" w:cstheme="minorHAnsi"/>
        </w:rPr>
        <w:t>China</w:t>
      </w:r>
      <w:r>
        <w:rPr>
          <w:rFonts w:asciiTheme="minorHAnsi" w:hAnsiTheme="minorHAnsi" w:cstheme="minorHAnsi"/>
        </w:rPr>
        <w:t xml:space="preserve"> Turn</w:t>
      </w:r>
    </w:p>
    <w:p w14:paraId="6A18F873" w14:textId="77777777" w:rsidR="00211047" w:rsidRPr="00EA2640" w:rsidRDefault="00211047" w:rsidP="00211047">
      <w:pPr>
        <w:pStyle w:val="Heading4"/>
        <w:rPr>
          <w:rFonts w:asciiTheme="minorHAnsi" w:hAnsiTheme="minorHAnsi" w:cstheme="minorHAnsi"/>
          <w:u w:val="single"/>
        </w:rPr>
      </w:pPr>
      <w:r w:rsidRPr="00EA2640">
        <w:rPr>
          <w:rFonts w:asciiTheme="minorHAnsi" w:hAnsiTheme="minorHAnsi" w:cstheme="minorHAnsi"/>
        </w:rPr>
        <w:t>High oil prices cause Chinese energy instability and economic collapse—their economy is in transition now which proves the brink</w:t>
      </w:r>
    </w:p>
    <w:p w14:paraId="5B003422" w14:textId="77777777" w:rsidR="00211047" w:rsidRPr="00EA2640" w:rsidRDefault="00211047" w:rsidP="00211047">
      <w:pPr>
        <w:rPr>
          <w:rFonts w:asciiTheme="minorHAnsi" w:hAnsiTheme="minorHAnsi" w:cstheme="minorHAnsi"/>
          <w:sz w:val="16"/>
          <w:szCs w:val="16"/>
        </w:rPr>
      </w:pPr>
      <w:r w:rsidRPr="00EA2640">
        <w:rPr>
          <w:rStyle w:val="Style13ptBold"/>
          <w:rFonts w:asciiTheme="minorHAnsi" w:hAnsiTheme="minorHAnsi" w:cstheme="minorHAnsi"/>
        </w:rPr>
        <w:t>IISS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(International Institute for Strategic Studies, An international research institute that provides objective information on military, geopolitical and geo-economic developments that could lead to conflict, “Winners and Losers from Higher Oil Prices” Strategic Survey 2018: The Annual Assessment of Geopolitics November 2018 pp. 23-32 </w:t>
      </w:r>
      <w:hyperlink r:id="rId139" w:history="1">
        <w:r w:rsidRPr="00EA2640">
          <w:rPr>
            <w:rStyle w:val="Hyperlink"/>
            <w:rFonts w:asciiTheme="minorHAnsi" w:hAnsiTheme="minorHAnsi" w:cstheme="minorHAnsi"/>
            <w:sz w:val="16"/>
            <w:szCs w:val="16"/>
          </w:rPr>
          <w:t>https://www.iiss.org/publications/strategic-survey/strategic-survey-2018-the-annual-assessment-of-geopolitics/ss18-04-strategic-policy-issues-3</w:t>
        </w:r>
      </w:hyperlink>
      <w:r w:rsidRPr="00EA2640">
        <w:rPr>
          <w:rFonts w:asciiTheme="minorHAnsi" w:hAnsiTheme="minorHAnsi" w:cstheme="minorHAnsi"/>
          <w:sz w:val="16"/>
          <w:szCs w:val="16"/>
        </w:rPr>
        <w:t xml:space="preserve">) </w:t>
      </w:r>
    </w:p>
    <w:p w14:paraId="31DCECD2" w14:textId="77777777" w:rsidR="00211047" w:rsidRPr="00EA2640" w:rsidRDefault="00211047" w:rsidP="00211047">
      <w:pPr>
        <w:rPr>
          <w:rFonts w:asciiTheme="minorHAnsi" w:hAnsiTheme="minorHAnsi" w:cstheme="minorHAnsi"/>
          <w:sz w:val="16"/>
        </w:rPr>
      </w:pPr>
      <w:r w:rsidRPr="00EA2640">
        <w:rPr>
          <w:rStyle w:val="StyleUnderline"/>
          <w:rFonts w:asciiTheme="minorHAnsi" w:hAnsiTheme="minorHAnsi" w:cstheme="minorHAnsi"/>
        </w:rPr>
        <w:t>As the world’s largest importer of oil, China’s energy-security concerns will also come to the fore</w:t>
      </w:r>
      <w:r w:rsidRPr="00EA2640">
        <w:rPr>
          <w:rFonts w:asciiTheme="minorHAnsi" w:hAnsiTheme="minorHAnsi" w:cstheme="minorHAnsi"/>
          <w:sz w:val="16"/>
        </w:rPr>
        <w:t xml:space="preserve"> and shape its policy response. China accounts for almost 10% of global oil consumption: in April 2018, China imported around 9.6m b/d at a cost of US$768m per day, or US$280bn per year. </w:t>
      </w:r>
      <w:r w:rsidRPr="00EA2640">
        <w:rPr>
          <w:rStyle w:val="StyleUnderline"/>
          <w:rFonts w:asciiTheme="minorHAnsi" w:hAnsiTheme="minorHAnsi" w:cstheme="minorHAnsi"/>
        </w:rPr>
        <w:t>Low oil prices</w:t>
      </w:r>
      <w:r w:rsidRPr="00EA2640">
        <w:rPr>
          <w:rFonts w:asciiTheme="minorHAnsi" w:hAnsiTheme="minorHAnsi" w:cstheme="minorHAnsi"/>
          <w:sz w:val="16"/>
        </w:rPr>
        <w:t xml:space="preserve"> in 2014–17 </w:t>
      </w:r>
      <w:r w:rsidRPr="00EA2640">
        <w:rPr>
          <w:rStyle w:val="StyleUnderline"/>
          <w:rFonts w:asciiTheme="minorHAnsi" w:hAnsiTheme="minorHAnsi" w:cstheme="minorHAnsi"/>
        </w:rPr>
        <w:t>have helped to boost consumer spending, lower the cost of doing business and support growth</w:t>
      </w:r>
      <w:r w:rsidRPr="00EA2640">
        <w:rPr>
          <w:rFonts w:asciiTheme="minorHAnsi" w:hAnsiTheme="minorHAnsi" w:cstheme="minorHAnsi"/>
          <w:sz w:val="16"/>
        </w:rPr>
        <w:t xml:space="preserve">. </w:t>
      </w:r>
      <w:r w:rsidRPr="00EA2640">
        <w:rPr>
          <w:rStyle w:val="Emphasis"/>
          <w:rFonts w:asciiTheme="minorHAnsi" w:hAnsiTheme="minorHAnsi" w:cstheme="minorHAnsi"/>
        </w:rPr>
        <w:t>Higher energy prices could reverse these trends, hit Chinese manufacturers and dampen private consumption, which would complicate Beijing’s plan to transition China’s economy away from an investment-led model and towards a service- and consumption-led growth model</w:t>
      </w:r>
      <w:r w:rsidRPr="00EA2640">
        <w:rPr>
          <w:rFonts w:asciiTheme="minorHAnsi" w:hAnsiTheme="minorHAnsi" w:cstheme="minorHAnsi"/>
          <w:sz w:val="16"/>
        </w:rPr>
        <w:t xml:space="preserve">. </w:t>
      </w:r>
      <w:r w:rsidRPr="00EA2640">
        <w:rPr>
          <w:rStyle w:val="StyleUnderline"/>
          <w:rFonts w:asciiTheme="minorHAnsi" w:hAnsiTheme="minorHAnsi" w:cstheme="minorHAnsi"/>
        </w:rPr>
        <w:t>As such</w:t>
      </w:r>
      <w:r w:rsidRPr="00EA2640">
        <w:rPr>
          <w:rFonts w:asciiTheme="minorHAnsi" w:hAnsiTheme="minorHAnsi" w:cstheme="minorHAnsi"/>
          <w:sz w:val="16"/>
        </w:rPr>
        <w:t xml:space="preserve">, and in the face of mounting risks from US tariff escalation, </w:t>
      </w:r>
      <w:r w:rsidRPr="00EA2640">
        <w:rPr>
          <w:rStyle w:val="StyleUnderline"/>
          <w:rFonts w:asciiTheme="minorHAnsi" w:hAnsiTheme="minorHAnsi" w:cstheme="minorHAnsi"/>
        </w:rPr>
        <w:t>China’s determination to continue buying Iranian oil, fill the demand gap left by Japan and South Korea, and benefit from highly discounted Iranian oil prices will only grow stronger.</w:t>
      </w:r>
      <w:r w:rsidRPr="00EA2640">
        <w:rPr>
          <w:rFonts w:asciiTheme="minorHAnsi" w:hAnsiTheme="minorHAnsi" w:cstheme="minorHAnsi"/>
          <w:sz w:val="16"/>
        </w:rPr>
        <w:t xml:space="preserve"> Whether this could come at the expense of other rival producers, namely Russia and Saudi Arabia, remains to be seen. Driven by the need to lock in as cheap a price as possible, China will use its buying power to encourage competition among suppliers to its own advantage. A recent decision by Sinopec, China’s largest state-run refiner, to reduce purchases from Saudi Arabia as the latter raised its prices is a case in point. Moreover, renewed episodes of sanctions will reinforce China’s focus on reducing its vulnerability to oil-price volatility, including through investing in the electric-vehicles industry, among others.</w:t>
      </w:r>
    </w:p>
    <w:p w14:paraId="0376006C" w14:textId="77777777" w:rsidR="00211047" w:rsidRPr="00EA2640" w:rsidRDefault="00211047" w:rsidP="00211047">
      <w:pPr>
        <w:pStyle w:val="Heading4"/>
        <w:rPr>
          <w:rFonts w:asciiTheme="minorHAnsi" w:hAnsiTheme="minorHAnsi" w:cstheme="minorHAnsi"/>
        </w:rPr>
      </w:pPr>
      <w:r w:rsidRPr="00EA2640">
        <w:rPr>
          <w:rFonts w:asciiTheme="minorHAnsi" w:hAnsiTheme="minorHAnsi" w:cstheme="minorHAnsi"/>
        </w:rPr>
        <w:t>Chinese economic decline causes CCP collapse</w:t>
      </w:r>
    </w:p>
    <w:p w14:paraId="60FAD153" w14:textId="77777777" w:rsidR="00211047" w:rsidRPr="00EA2640" w:rsidRDefault="00211047" w:rsidP="00211047">
      <w:pPr>
        <w:rPr>
          <w:rFonts w:asciiTheme="minorHAnsi" w:hAnsiTheme="minorHAnsi" w:cstheme="minorHAnsi"/>
        </w:rPr>
      </w:pPr>
      <w:r w:rsidRPr="00EA2640">
        <w:rPr>
          <w:rFonts w:asciiTheme="minorHAnsi" w:hAnsiTheme="minorHAnsi" w:cstheme="minorHAnsi"/>
        </w:rPr>
        <w:t xml:space="preserve">Deng </w:t>
      </w:r>
      <w:proofErr w:type="spellStart"/>
      <w:r w:rsidRPr="00EA2640">
        <w:rPr>
          <w:rStyle w:val="Style13ptBold"/>
          <w:rFonts w:asciiTheme="minorHAnsi" w:hAnsiTheme="minorHAnsi" w:cstheme="minorHAnsi"/>
        </w:rPr>
        <w:t>Yuwen</w:t>
      </w:r>
      <w:proofErr w:type="spellEnd"/>
      <w:r w:rsidRPr="00EA2640">
        <w:rPr>
          <w:rFonts w:asciiTheme="minorHAnsi" w:hAnsiTheme="minorHAnsi" w:cstheme="minorHAnsi"/>
        </w:rPr>
        <w:t xml:space="preserve">, </w:t>
      </w:r>
      <w:r w:rsidRPr="000C4656">
        <w:t>8/15</w:t>
      </w:r>
      <w:r w:rsidRPr="00EA2640">
        <w:rPr>
          <w:rFonts w:asciiTheme="minorHAnsi" w:hAnsiTheme="minorHAnsi" w:cstheme="minorHAnsi"/>
        </w:rPr>
        <w:t>/</w:t>
      </w:r>
      <w:r w:rsidRPr="000C4656">
        <w:rPr>
          <w:rStyle w:val="Style13ptBold"/>
        </w:rPr>
        <w:t>18</w:t>
      </w:r>
      <w:r w:rsidRPr="00EA2640">
        <w:rPr>
          <w:rFonts w:asciiTheme="minorHAnsi" w:hAnsiTheme="minorHAnsi" w:cstheme="minorHAnsi"/>
        </w:rPr>
        <w:t xml:space="preserve">, (Deng </w:t>
      </w:r>
      <w:proofErr w:type="spellStart"/>
      <w:r w:rsidRPr="00EA2640">
        <w:rPr>
          <w:rFonts w:asciiTheme="minorHAnsi" w:hAnsiTheme="minorHAnsi" w:cstheme="minorHAnsi"/>
        </w:rPr>
        <w:t>Yuwen</w:t>
      </w:r>
      <w:proofErr w:type="spellEnd"/>
      <w:r w:rsidRPr="00EA2640">
        <w:rPr>
          <w:rFonts w:asciiTheme="minorHAnsi" w:hAnsiTheme="minorHAnsi" w:cstheme="minorHAnsi"/>
        </w:rPr>
        <w:t xml:space="preserve"> is an independent political commentator and international relations scholar. He is currently a visiting scholar at the University of Nottingham, and also a member of council at the Beijing Reform and Development Institute, “Trade war raises the </w:t>
      </w:r>
      <w:proofErr w:type="spellStart"/>
      <w:r w:rsidRPr="00EA2640">
        <w:rPr>
          <w:rFonts w:asciiTheme="minorHAnsi" w:hAnsiTheme="minorHAnsi" w:cstheme="minorHAnsi"/>
        </w:rPr>
        <w:t>spectre</w:t>
      </w:r>
      <w:proofErr w:type="spellEnd"/>
      <w:r w:rsidRPr="00EA2640">
        <w:rPr>
          <w:rFonts w:asciiTheme="minorHAnsi" w:hAnsiTheme="minorHAnsi" w:cstheme="minorHAnsi"/>
        </w:rPr>
        <w:t xml:space="preserve"> of a ‘China collapse’, and Beijing should worry”, South China Morning Post, https://www.scmp.com/comment/insight-opinion/united-states/article/2159628/trade-war-raises-spectre-china-collapse-and)</w:t>
      </w:r>
    </w:p>
    <w:p w14:paraId="113D4FCC" w14:textId="77777777" w:rsidR="00211047" w:rsidRPr="00EA2640" w:rsidRDefault="00211047" w:rsidP="00211047">
      <w:pPr>
        <w:rPr>
          <w:rFonts w:asciiTheme="minorHAnsi" w:hAnsiTheme="minorHAnsi" w:cstheme="minorHAnsi"/>
          <w:sz w:val="14"/>
        </w:rPr>
      </w:pPr>
      <w:r w:rsidRPr="00EA2640">
        <w:rPr>
          <w:rStyle w:val="StyleUnderline"/>
          <w:rFonts w:asciiTheme="minorHAnsi" w:hAnsiTheme="minorHAnsi" w:cstheme="minorHAnsi"/>
        </w:rPr>
        <w:t xml:space="preserve">The “China </w:t>
      </w:r>
      <w:proofErr w:type="gramStart"/>
      <w:r w:rsidRPr="00EA2640">
        <w:rPr>
          <w:rStyle w:val="StyleUnderline"/>
          <w:rFonts w:asciiTheme="minorHAnsi" w:hAnsiTheme="minorHAnsi" w:cstheme="minorHAnsi"/>
        </w:rPr>
        <w:t>collapse</w:t>
      </w:r>
      <w:proofErr w:type="gramEnd"/>
      <w:r w:rsidRPr="00EA2640">
        <w:rPr>
          <w:rStyle w:val="StyleUnderline"/>
          <w:rFonts w:asciiTheme="minorHAnsi" w:hAnsiTheme="minorHAnsi" w:cstheme="minorHAnsi"/>
        </w:rPr>
        <w:t xml:space="preserve"> theory” was popular</w:t>
      </w:r>
      <w:r w:rsidRPr="00EA2640">
        <w:rPr>
          <w:rFonts w:asciiTheme="minorHAnsi" w:hAnsiTheme="minorHAnsi" w:cstheme="minorHAnsi"/>
          <w:sz w:val="14"/>
        </w:rPr>
        <w:t xml:space="preserve"> in the international community </w:t>
      </w:r>
      <w:r w:rsidRPr="00EA2640">
        <w:rPr>
          <w:rStyle w:val="StyleUnderline"/>
          <w:rFonts w:asciiTheme="minorHAnsi" w:hAnsiTheme="minorHAnsi" w:cstheme="minorHAnsi"/>
        </w:rPr>
        <w:t>10 years ago</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However, with China becoming the </w:t>
      </w:r>
      <w:r w:rsidRPr="00EA2640">
        <w:rPr>
          <w:rStyle w:val="Emphasis"/>
          <w:rFonts w:asciiTheme="minorHAnsi" w:hAnsiTheme="minorHAnsi" w:cstheme="minorHAnsi"/>
        </w:rPr>
        <w:t>world’s second-largest economy</w:t>
      </w:r>
      <w:r w:rsidRPr="00EA2640">
        <w:rPr>
          <w:rStyle w:val="StyleUnderline"/>
          <w:rFonts w:asciiTheme="minorHAnsi" w:hAnsiTheme="minorHAnsi" w:cstheme="minorHAnsi"/>
        </w:rPr>
        <w:t xml:space="preserve"> and exerting a growing international influence, despite the chorus of doom, such </w:t>
      </w:r>
      <w:r w:rsidRPr="00EA2640">
        <w:rPr>
          <w:rStyle w:val="Emphasis"/>
          <w:rFonts w:asciiTheme="minorHAnsi" w:hAnsiTheme="minorHAnsi" w:cstheme="minorHAnsi"/>
        </w:rPr>
        <w:t>talk has died down</w:t>
      </w:r>
      <w:r w:rsidRPr="00EA2640">
        <w:rPr>
          <w:rStyle w:val="StyleUnderline"/>
          <w:rFonts w:asciiTheme="minorHAnsi" w:hAnsiTheme="minorHAnsi" w:cstheme="minorHAnsi"/>
        </w:rPr>
        <w:t>.</w:t>
      </w:r>
      <w:r w:rsidRPr="00EA2640">
        <w:rPr>
          <w:rFonts w:asciiTheme="minorHAnsi" w:hAnsiTheme="minorHAnsi" w:cstheme="minorHAnsi"/>
          <w:sz w:val="14"/>
        </w:rPr>
        <w:t xml:space="preserve"> Yet, taking the long view, </w:t>
      </w:r>
      <w:r w:rsidRPr="00EA2640">
        <w:rPr>
          <w:rStyle w:val="StyleUnderline"/>
          <w:rFonts w:asciiTheme="minorHAnsi" w:hAnsiTheme="minorHAnsi" w:cstheme="minorHAnsi"/>
        </w:rPr>
        <w:t>2018 is</w:t>
      </w:r>
      <w:r w:rsidRPr="00EA2640">
        <w:rPr>
          <w:rFonts w:asciiTheme="minorHAnsi" w:hAnsiTheme="minorHAnsi" w:cstheme="minorHAnsi"/>
          <w:sz w:val="14"/>
        </w:rPr>
        <w:t xml:space="preserve"> shaping up to be </w:t>
      </w:r>
      <w:r w:rsidRPr="00EA2640">
        <w:rPr>
          <w:rStyle w:val="StyleUnderline"/>
          <w:rFonts w:asciiTheme="minorHAnsi" w:hAnsiTheme="minorHAnsi" w:cstheme="minorHAnsi"/>
        </w:rPr>
        <w:t xml:space="preserve">a </w:t>
      </w:r>
      <w:r w:rsidRPr="00EA2640">
        <w:rPr>
          <w:rStyle w:val="Emphasis"/>
          <w:rFonts w:asciiTheme="minorHAnsi" w:hAnsiTheme="minorHAnsi" w:cstheme="minorHAnsi"/>
        </w:rPr>
        <w:t>turning point</w:t>
      </w:r>
      <w:r w:rsidRPr="00EA2640">
        <w:rPr>
          <w:rStyle w:val="StyleUnderline"/>
          <w:rFonts w:asciiTheme="minorHAnsi" w:hAnsiTheme="minorHAnsi" w:cstheme="minorHAnsi"/>
        </w:rPr>
        <w:t xml:space="preserve"> for China</w:t>
      </w:r>
      <w:r w:rsidRPr="00EA2640">
        <w:rPr>
          <w:rFonts w:asciiTheme="minorHAnsi" w:hAnsiTheme="minorHAnsi" w:cstheme="minorHAnsi"/>
          <w:sz w:val="14"/>
        </w:rPr>
        <w:t xml:space="preserve">. Today </w:t>
      </w:r>
      <w:r w:rsidRPr="00EA2640">
        <w:rPr>
          <w:rStyle w:val="StyleUnderline"/>
          <w:rFonts w:asciiTheme="minorHAnsi" w:hAnsiTheme="minorHAnsi" w:cstheme="minorHAnsi"/>
        </w:rPr>
        <w:t xml:space="preserve">the country faces serious </w:t>
      </w:r>
      <w:r w:rsidRPr="00EA2640">
        <w:rPr>
          <w:rStyle w:val="Emphasis"/>
          <w:rFonts w:asciiTheme="minorHAnsi" w:hAnsiTheme="minorHAnsi" w:cstheme="minorHAnsi"/>
        </w:rPr>
        <w:t>internal</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external</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challenges</w:t>
      </w:r>
      <w:r w:rsidRPr="00EA2640">
        <w:rPr>
          <w:rStyle w:val="StyleUnderline"/>
          <w:rFonts w:asciiTheme="minorHAnsi" w:hAnsiTheme="minorHAnsi" w:cstheme="minorHAnsi"/>
        </w:rPr>
        <w:t>, and is in the midst of a social transformation</w:t>
      </w:r>
      <w:r w:rsidRPr="00EA2640">
        <w:rPr>
          <w:rFonts w:asciiTheme="minorHAnsi" w:hAnsiTheme="minorHAnsi" w:cstheme="minorHAnsi"/>
          <w:sz w:val="14"/>
        </w:rPr>
        <w:t xml:space="preserve">. Given the Chinese government’s ability to maintain stability, the transformation is unlikely to be a radical, dramatic rupture. Rather, the change may be cumulative. Like the proverbial frog in a pot of water that’s gradually brought to a boil, by the time people </w:t>
      </w:r>
      <w:proofErr w:type="spellStart"/>
      <w:r w:rsidRPr="00EA2640">
        <w:rPr>
          <w:rFonts w:asciiTheme="minorHAnsi" w:hAnsiTheme="minorHAnsi" w:cstheme="minorHAnsi"/>
          <w:sz w:val="14"/>
        </w:rPr>
        <w:t>realise</w:t>
      </w:r>
      <w:proofErr w:type="spellEnd"/>
      <w:r w:rsidRPr="00EA2640">
        <w:rPr>
          <w:rFonts w:asciiTheme="minorHAnsi" w:hAnsiTheme="minorHAnsi" w:cstheme="minorHAnsi"/>
          <w:sz w:val="14"/>
        </w:rPr>
        <w:t xml:space="preserve"> a transformation has happened, it will already be in place. Looking at the changes that have quietly taken place in Chinese society this year, it is obvious that a transformation is gestating. Firstly, </w:t>
      </w:r>
      <w:r w:rsidRPr="00EA2640">
        <w:rPr>
          <w:rStyle w:val="StyleUnderline"/>
          <w:rFonts w:asciiTheme="minorHAnsi" w:hAnsiTheme="minorHAnsi" w:cstheme="minorHAnsi"/>
        </w:rPr>
        <w:t>people’s trust in the authorities has fallen to freezing point</w:t>
      </w:r>
      <w:r w:rsidRPr="00EA2640">
        <w:rPr>
          <w:rFonts w:asciiTheme="minorHAnsi" w:hAnsiTheme="minorHAnsi" w:cstheme="minorHAnsi"/>
          <w:sz w:val="14"/>
        </w:rPr>
        <w:t xml:space="preserve">, whatever their political leaning. The recent Changsheng vaccine scandal illustrates this development. Substandard vaccines directly affect the health and safety of children. When a government cannot even guarantee children’s basic safety, public trust in government is an unaffordable luxury. Food and drug safety scandals are not new in China. What’s different this time is that people’s expectations of the government have changed. For five years, the current government has led a robust campaign to root out corruption in the government and party. Although it has yet to bring tangible improvements in people’s livelihoods, it nevertheless raised expectations that it could at least ensure a safer, more secure life for most. This was its promise. However, </w:t>
      </w:r>
      <w:r w:rsidRPr="00EA2640">
        <w:rPr>
          <w:rStyle w:val="StyleUnderline"/>
          <w:rFonts w:asciiTheme="minorHAnsi" w:hAnsiTheme="minorHAnsi" w:cstheme="minorHAnsi"/>
        </w:rPr>
        <w:t>the Changsheng scandal made clear that more than five years of the most severe social controls could not even get a vaccine problem under control</w:t>
      </w:r>
      <w:r w:rsidRPr="00EA2640">
        <w:rPr>
          <w:rFonts w:asciiTheme="minorHAnsi" w:hAnsiTheme="minorHAnsi" w:cstheme="minorHAnsi"/>
          <w:sz w:val="14"/>
        </w:rPr>
        <w:t xml:space="preserve">. The Chinese people, especially growing children, still live in an unsafe environment. So why do they need this unprecedented level of social regulation? </w:t>
      </w:r>
      <w:r w:rsidRPr="00EA2640">
        <w:rPr>
          <w:rStyle w:val="Emphasis"/>
          <w:rFonts w:asciiTheme="minorHAnsi" w:hAnsiTheme="minorHAnsi" w:cstheme="minorHAnsi"/>
        </w:rPr>
        <w:t>Public antipathy</w:t>
      </w:r>
      <w:r w:rsidRPr="00EA2640">
        <w:rPr>
          <w:rStyle w:val="StyleUnderline"/>
          <w:rFonts w:asciiTheme="minorHAnsi" w:hAnsiTheme="minorHAnsi" w:cstheme="minorHAnsi"/>
        </w:rPr>
        <w:t xml:space="preserve"> has grown more widespread</w:t>
      </w:r>
      <w:r w:rsidRPr="00EA2640">
        <w:rPr>
          <w:rFonts w:asciiTheme="minorHAnsi" w:hAnsiTheme="minorHAnsi" w:cstheme="minorHAnsi"/>
          <w:sz w:val="14"/>
        </w:rPr>
        <w:t xml:space="preserve">. </w:t>
      </w:r>
      <w:r w:rsidRPr="00EA2640">
        <w:rPr>
          <w:rStyle w:val="StyleUnderline"/>
          <w:rFonts w:asciiTheme="minorHAnsi" w:hAnsiTheme="minorHAnsi" w:cstheme="minorHAnsi"/>
        </w:rPr>
        <w:t>After similar scandals</w:t>
      </w:r>
      <w:r w:rsidRPr="00EA2640">
        <w:rPr>
          <w:rFonts w:asciiTheme="minorHAnsi" w:hAnsiTheme="minorHAnsi" w:cstheme="minorHAnsi"/>
          <w:sz w:val="14"/>
        </w:rPr>
        <w:t xml:space="preserve"> in the past, </w:t>
      </w:r>
      <w:r w:rsidRPr="00EA2640">
        <w:rPr>
          <w:rStyle w:val="StyleUnderline"/>
          <w:rFonts w:asciiTheme="minorHAnsi" w:hAnsiTheme="minorHAnsi" w:cstheme="minorHAnsi"/>
        </w:rPr>
        <w:t>the far left in Chinese society would typically voice their unconditional support for the authorities</w:t>
      </w:r>
      <w:r w:rsidRPr="00EA2640">
        <w:rPr>
          <w:rFonts w:asciiTheme="minorHAnsi" w:hAnsiTheme="minorHAnsi" w:cstheme="minorHAnsi"/>
          <w:sz w:val="14"/>
        </w:rPr>
        <w:t xml:space="preserve">. </w:t>
      </w:r>
      <w:r w:rsidRPr="00EA2640">
        <w:rPr>
          <w:rStyle w:val="StyleUnderline"/>
          <w:rFonts w:asciiTheme="minorHAnsi" w:hAnsiTheme="minorHAnsi" w:cstheme="minorHAnsi"/>
        </w:rPr>
        <w:t>This time, most have maintained a rare silence</w:t>
      </w:r>
      <w:r w:rsidRPr="00EA2640">
        <w:rPr>
          <w:rFonts w:asciiTheme="minorHAnsi" w:hAnsiTheme="minorHAnsi" w:cstheme="minorHAnsi"/>
          <w:sz w:val="14"/>
        </w:rPr>
        <w:t xml:space="preserve">, even if they have not directly </w:t>
      </w:r>
      <w:proofErr w:type="spellStart"/>
      <w:r w:rsidRPr="00EA2640">
        <w:rPr>
          <w:rFonts w:asciiTheme="minorHAnsi" w:hAnsiTheme="minorHAnsi" w:cstheme="minorHAnsi"/>
          <w:sz w:val="14"/>
        </w:rPr>
        <w:t>criticised</w:t>
      </w:r>
      <w:proofErr w:type="spellEnd"/>
      <w:r w:rsidRPr="00EA2640">
        <w:rPr>
          <w:rFonts w:asciiTheme="minorHAnsi" w:hAnsiTheme="minorHAnsi" w:cstheme="minorHAnsi"/>
          <w:sz w:val="14"/>
        </w:rPr>
        <w:t xml:space="preserve"> the government. </w:t>
      </w:r>
      <w:r w:rsidRPr="00EA2640">
        <w:rPr>
          <w:rStyle w:val="StyleUnderline"/>
          <w:rFonts w:asciiTheme="minorHAnsi" w:hAnsiTheme="minorHAnsi" w:cstheme="minorHAnsi"/>
        </w:rPr>
        <w:t>When the public condemns the authorities in unison</w:t>
      </w:r>
      <w:r w:rsidRPr="00EA2640">
        <w:rPr>
          <w:rFonts w:asciiTheme="minorHAnsi" w:hAnsiTheme="minorHAnsi" w:cstheme="minorHAnsi"/>
          <w:sz w:val="14"/>
        </w:rPr>
        <w:t xml:space="preserve">, when even the most basic trust is lost, </w:t>
      </w:r>
      <w:r w:rsidRPr="00EA2640">
        <w:rPr>
          <w:rStyle w:val="StyleUnderline"/>
          <w:rFonts w:asciiTheme="minorHAnsi" w:hAnsiTheme="minorHAnsi" w:cstheme="minorHAnsi"/>
        </w:rPr>
        <w:t>it is a sign that a regime has lost its legitimacy</w:t>
      </w:r>
      <w:r w:rsidRPr="00EA2640">
        <w:rPr>
          <w:rFonts w:asciiTheme="minorHAnsi" w:hAnsiTheme="minorHAnsi" w:cstheme="minorHAnsi"/>
          <w:sz w:val="14"/>
        </w:rPr>
        <w:t xml:space="preserve">. For this to happen when the authorities are trying to forge a “new era”, </w:t>
      </w:r>
      <w:r w:rsidRPr="00EA2640">
        <w:rPr>
          <w:rStyle w:val="Emphasis"/>
          <w:rFonts w:asciiTheme="minorHAnsi" w:hAnsiTheme="minorHAnsi" w:cstheme="minorHAnsi"/>
        </w:rPr>
        <w:t>alarm bells should ring</w:t>
      </w:r>
      <w:r w:rsidRPr="00EA2640">
        <w:rPr>
          <w:rFonts w:asciiTheme="minorHAnsi" w:hAnsiTheme="minorHAnsi" w:cstheme="minorHAnsi"/>
          <w:sz w:val="14"/>
        </w:rPr>
        <w:t xml:space="preserve">. Secondly, </w:t>
      </w:r>
      <w:r w:rsidRPr="00EA2640">
        <w:rPr>
          <w:rStyle w:val="StyleUnderline"/>
          <w:rFonts w:asciiTheme="minorHAnsi" w:hAnsiTheme="minorHAnsi" w:cstheme="minorHAnsi"/>
        </w:rPr>
        <w:t>the Chinese governance system has lost its ability to perceive and respond to social discontent</w:t>
      </w:r>
      <w:r w:rsidRPr="00EA2640">
        <w:rPr>
          <w:rFonts w:asciiTheme="minorHAnsi" w:hAnsiTheme="minorHAnsi" w:cstheme="minorHAnsi"/>
          <w:sz w:val="14"/>
        </w:rPr>
        <w:t xml:space="preserve">. Individuals within the government, including high-ranking officials, are aware of the maladies afflicting society, of people’s discontent, and of the desperate need for a cure – to scrape the poison off the bone, so to speak. But as an </w:t>
      </w:r>
      <w:proofErr w:type="spellStart"/>
      <w:r w:rsidRPr="00EA2640">
        <w:rPr>
          <w:rFonts w:asciiTheme="minorHAnsi" w:hAnsiTheme="minorHAnsi" w:cstheme="minorHAnsi"/>
          <w:sz w:val="14"/>
        </w:rPr>
        <w:t>organisation</w:t>
      </w:r>
      <w:proofErr w:type="spellEnd"/>
      <w:r w:rsidRPr="00EA2640">
        <w:rPr>
          <w:rFonts w:asciiTheme="minorHAnsi" w:hAnsiTheme="minorHAnsi" w:cstheme="minorHAnsi"/>
          <w:sz w:val="14"/>
        </w:rPr>
        <w:t xml:space="preserve">, the government appears to have lost this sensitivity. It has become very slow to react to public dissatisfaction, much less respond effectively. </w:t>
      </w:r>
      <w:r w:rsidRPr="00EA2640">
        <w:rPr>
          <w:rStyle w:val="StyleUnderline"/>
          <w:rFonts w:asciiTheme="minorHAnsi" w:hAnsiTheme="minorHAnsi" w:cstheme="minorHAnsi"/>
        </w:rPr>
        <w:t>In game theory</w:t>
      </w:r>
      <w:r w:rsidRPr="00EA2640">
        <w:rPr>
          <w:rFonts w:asciiTheme="minorHAnsi" w:hAnsiTheme="minorHAnsi" w:cstheme="minorHAnsi"/>
          <w:sz w:val="14"/>
        </w:rPr>
        <w:t xml:space="preserve">, </w:t>
      </w:r>
      <w:r w:rsidRPr="00EA2640">
        <w:rPr>
          <w:rStyle w:val="StyleUnderline"/>
          <w:rFonts w:asciiTheme="minorHAnsi" w:hAnsiTheme="minorHAnsi" w:cstheme="minorHAnsi"/>
        </w:rPr>
        <w:t>this is</w:t>
      </w:r>
      <w:r w:rsidRPr="00EA2640">
        <w:rPr>
          <w:rFonts w:asciiTheme="minorHAnsi" w:hAnsiTheme="minorHAnsi" w:cstheme="minorHAnsi"/>
          <w:sz w:val="14"/>
        </w:rPr>
        <w:t xml:space="preserve"> explained by </w:t>
      </w:r>
      <w:r w:rsidRPr="00EA2640">
        <w:rPr>
          <w:rStyle w:val="StyleUnderline"/>
          <w:rFonts w:asciiTheme="minorHAnsi" w:hAnsiTheme="minorHAnsi" w:cstheme="minorHAnsi"/>
        </w:rPr>
        <w:t xml:space="preserve">the “prisoner’s dilemma”, </w:t>
      </w:r>
      <w:r w:rsidRPr="00EA2640">
        <w:rPr>
          <w:rFonts w:asciiTheme="minorHAnsi" w:hAnsiTheme="minorHAnsi" w:cstheme="minorHAnsi"/>
          <w:sz w:val="14"/>
        </w:rPr>
        <w:t xml:space="preserve">in which rational </w:t>
      </w:r>
      <w:r w:rsidRPr="00EA2640">
        <w:rPr>
          <w:rStyle w:val="StyleUnderline"/>
          <w:rFonts w:asciiTheme="minorHAnsi" w:hAnsiTheme="minorHAnsi" w:cstheme="minorHAnsi"/>
        </w:rPr>
        <w:t xml:space="preserve">individuals who make decisions for their own benefit collectively </w:t>
      </w:r>
      <w:proofErr w:type="gramStart"/>
      <w:r w:rsidRPr="00EA2640">
        <w:rPr>
          <w:rStyle w:val="StyleUnderline"/>
          <w:rFonts w:asciiTheme="minorHAnsi" w:hAnsiTheme="minorHAnsi" w:cstheme="minorHAnsi"/>
        </w:rPr>
        <w:t>lead</w:t>
      </w:r>
      <w:proofErr w:type="gramEnd"/>
      <w:r w:rsidRPr="00EA2640">
        <w:rPr>
          <w:rStyle w:val="StyleUnderline"/>
          <w:rFonts w:asciiTheme="minorHAnsi" w:hAnsiTheme="minorHAnsi" w:cstheme="minorHAnsi"/>
        </w:rPr>
        <w:t xml:space="preserve"> to a poorer outcome for all</w:t>
      </w:r>
      <w:r w:rsidRPr="00EA2640">
        <w:rPr>
          <w:rFonts w:asciiTheme="minorHAnsi" w:hAnsiTheme="minorHAnsi" w:cstheme="minorHAnsi"/>
          <w:sz w:val="14"/>
        </w:rPr>
        <w:t xml:space="preserve">, including themselves. And an </w:t>
      </w:r>
      <w:proofErr w:type="spellStart"/>
      <w:r w:rsidRPr="00EA2640">
        <w:rPr>
          <w:rFonts w:asciiTheme="minorHAnsi" w:hAnsiTheme="minorHAnsi" w:cstheme="minorHAnsi"/>
          <w:sz w:val="14"/>
        </w:rPr>
        <w:t>organisation</w:t>
      </w:r>
      <w:proofErr w:type="spellEnd"/>
      <w:r w:rsidRPr="00EA2640">
        <w:rPr>
          <w:rFonts w:asciiTheme="minorHAnsi" w:hAnsiTheme="minorHAnsi" w:cstheme="minorHAnsi"/>
          <w:sz w:val="14"/>
        </w:rPr>
        <w:t xml:space="preserve"> that allows this to happen will have failed as a system. In China’s case, </w:t>
      </w:r>
      <w:r w:rsidRPr="00EA2640">
        <w:rPr>
          <w:rStyle w:val="StyleUnderline"/>
          <w:rFonts w:asciiTheme="minorHAnsi" w:hAnsiTheme="minorHAnsi" w:cstheme="minorHAnsi"/>
        </w:rPr>
        <w:t xml:space="preserve">the </w:t>
      </w:r>
      <w:proofErr w:type="spellStart"/>
      <w:r w:rsidRPr="00EA2640">
        <w:rPr>
          <w:rStyle w:val="StyleUnderline"/>
          <w:rFonts w:asciiTheme="minorHAnsi" w:hAnsiTheme="minorHAnsi" w:cstheme="minorHAnsi"/>
        </w:rPr>
        <w:t>polarisation</w:t>
      </w:r>
      <w:proofErr w:type="spellEnd"/>
      <w:r w:rsidRPr="00EA2640">
        <w:rPr>
          <w:rStyle w:val="StyleUnderline"/>
          <w:rFonts w:asciiTheme="minorHAnsi" w:hAnsiTheme="minorHAnsi" w:cstheme="minorHAnsi"/>
        </w:rPr>
        <w:t xml:space="preserve"> of the leadership in recent years, leading to a high concentration of power in the hands of one person, has exacerbated the problem of the follow-the-leader phenomenon</w:t>
      </w:r>
      <w:r w:rsidRPr="00EA2640">
        <w:rPr>
          <w:rFonts w:asciiTheme="minorHAnsi" w:hAnsiTheme="minorHAnsi" w:cstheme="minorHAnsi"/>
          <w:sz w:val="14"/>
        </w:rPr>
        <w:t xml:space="preserve"> that existed in the past. Information is not properly disseminated within the system, and most officials become passive and just wait for orders from their superior. </w:t>
      </w:r>
      <w:r w:rsidRPr="00EA2640">
        <w:rPr>
          <w:rFonts w:asciiTheme="minorHAnsi" w:hAnsiTheme="minorHAnsi" w:cstheme="minorHAnsi"/>
          <w:sz w:val="16"/>
        </w:rPr>
        <w:t xml:space="preserve">Take the vaccine scandal. Even after news of the irregularities led to a public outcry, local authorities were still sitting on their hands. The highest leader of the land had to give instructions for action before the government machinery jumped to tackle the problem, holding meetings and launching investigations. </w:t>
      </w:r>
      <w:r w:rsidRPr="00EA2640">
        <w:rPr>
          <w:rStyle w:val="StyleUnderline"/>
          <w:rFonts w:asciiTheme="minorHAnsi" w:hAnsiTheme="minorHAnsi" w:cstheme="minorHAnsi"/>
        </w:rPr>
        <w:t>After 40 years of economic reforms, Chinese society has amassed too many contradictions</w:t>
      </w:r>
      <w:r w:rsidRPr="00EA2640">
        <w:rPr>
          <w:rFonts w:asciiTheme="minorHAnsi" w:hAnsiTheme="minorHAnsi" w:cstheme="minorHAnsi"/>
          <w:sz w:val="14"/>
        </w:rPr>
        <w:t xml:space="preserve">. Public dissatisfaction with the authorities is well known. Even the most </w:t>
      </w:r>
      <w:proofErr w:type="spellStart"/>
      <w:r w:rsidRPr="00EA2640">
        <w:rPr>
          <w:rFonts w:asciiTheme="minorHAnsi" w:hAnsiTheme="minorHAnsi" w:cstheme="minorHAnsi"/>
          <w:sz w:val="14"/>
        </w:rPr>
        <w:t>desensitised</w:t>
      </w:r>
      <w:proofErr w:type="spellEnd"/>
      <w:r w:rsidRPr="00EA2640">
        <w:rPr>
          <w:rFonts w:asciiTheme="minorHAnsi" w:hAnsiTheme="minorHAnsi" w:cstheme="minorHAnsi"/>
          <w:sz w:val="14"/>
        </w:rPr>
        <w:t xml:space="preserve"> person could feel it. Yet the government appears insensitive to it. Because the bureaucrats in the system don’t want to take responsibility, all they can do is push the responsibility to others. </w:t>
      </w:r>
      <w:r w:rsidRPr="00EA2640">
        <w:rPr>
          <w:rStyle w:val="Emphasis"/>
          <w:rFonts w:asciiTheme="minorHAnsi" w:hAnsiTheme="minorHAnsi" w:cstheme="minorHAnsi"/>
        </w:rPr>
        <w:t xml:space="preserve">System-wide, inertia dominates. </w:t>
      </w:r>
      <w:r w:rsidRPr="00EA2640">
        <w:rPr>
          <w:rFonts w:asciiTheme="minorHAnsi" w:hAnsiTheme="minorHAnsi" w:cstheme="minorHAnsi"/>
          <w:sz w:val="14"/>
        </w:rPr>
        <w:t xml:space="preserve">If this inability to effectively respond to social grievances persists, the system will slowly lose all its vitality. Thirdly,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economic impact of the trade war</w:t>
      </w:r>
      <w:r w:rsidRPr="00EA2640">
        <w:rPr>
          <w:rStyle w:val="StyleUnderline"/>
          <w:rFonts w:asciiTheme="minorHAnsi" w:hAnsiTheme="minorHAnsi" w:cstheme="minorHAnsi"/>
        </w:rPr>
        <w:t xml:space="preserve"> with the United States is likely to </w:t>
      </w:r>
      <w:r w:rsidRPr="00EA2640">
        <w:rPr>
          <w:rStyle w:val="Emphasis"/>
          <w:rFonts w:asciiTheme="minorHAnsi" w:hAnsiTheme="minorHAnsi" w:cstheme="minorHAnsi"/>
        </w:rPr>
        <w:t>exacerbate the crisis</w:t>
      </w:r>
      <w:r w:rsidRPr="00EA2640">
        <w:rPr>
          <w:rStyle w:val="StyleUnderline"/>
          <w:rFonts w:asciiTheme="minorHAnsi" w:hAnsiTheme="minorHAnsi" w:cstheme="minorHAnsi"/>
        </w:rPr>
        <w:t xml:space="preserve"> in Chinese society</w:t>
      </w:r>
      <w:r w:rsidRPr="00EA2640">
        <w:rPr>
          <w:rFonts w:asciiTheme="minorHAnsi" w:hAnsiTheme="minorHAnsi" w:cstheme="minorHAnsi"/>
          <w:sz w:val="14"/>
        </w:rPr>
        <w:t xml:space="preserve">. So far, the </w:t>
      </w:r>
      <w:r w:rsidRPr="00EA2640">
        <w:rPr>
          <w:rStyle w:val="StyleUnderline"/>
          <w:rFonts w:asciiTheme="minorHAnsi" w:hAnsiTheme="minorHAnsi" w:cstheme="minorHAnsi"/>
        </w:rPr>
        <w:t>tariffs</w:t>
      </w:r>
      <w:r w:rsidRPr="00EA2640">
        <w:rPr>
          <w:rFonts w:asciiTheme="minorHAnsi" w:hAnsiTheme="minorHAnsi" w:cstheme="minorHAnsi"/>
          <w:sz w:val="14"/>
        </w:rPr>
        <w:t xml:space="preserve"> imposed on Chinese goods </w:t>
      </w:r>
      <w:r w:rsidRPr="00EA2640">
        <w:rPr>
          <w:rStyle w:val="StyleUnderline"/>
          <w:rFonts w:asciiTheme="minorHAnsi" w:hAnsiTheme="minorHAnsi" w:cstheme="minorHAnsi"/>
        </w:rPr>
        <w:t xml:space="preserve">have caused China’s </w:t>
      </w:r>
      <w:r w:rsidRPr="00EA2640">
        <w:rPr>
          <w:rStyle w:val="Emphasis"/>
          <w:rFonts w:asciiTheme="minorHAnsi" w:hAnsiTheme="minorHAnsi" w:cstheme="minorHAnsi"/>
        </w:rPr>
        <w:t>stock and currency</w:t>
      </w:r>
      <w:r w:rsidRPr="00EA2640">
        <w:rPr>
          <w:rStyle w:val="StyleUnderline"/>
          <w:rFonts w:asciiTheme="minorHAnsi" w:hAnsiTheme="minorHAnsi" w:cstheme="minorHAnsi"/>
        </w:rPr>
        <w:t xml:space="preserve"> markets to </w:t>
      </w:r>
      <w:r w:rsidRPr="00EA2640">
        <w:rPr>
          <w:rStyle w:val="Emphasis"/>
          <w:rFonts w:asciiTheme="minorHAnsi" w:hAnsiTheme="minorHAnsi" w:cstheme="minorHAnsi"/>
        </w:rPr>
        <w:t>fluctuate</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public pessimism</w:t>
      </w:r>
      <w:r w:rsidRPr="00EA2640">
        <w:rPr>
          <w:rStyle w:val="StyleUnderline"/>
          <w:rFonts w:asciiTheme="minorHAnsi" w:hAnsiTheme="minorHAnsi" w:cstheme="minorHAnsi"/>
        </w:rPr>
        <w:t xml:space="preserve"> to spread</w:t>
      </w:r>
      <w:r w:rsidRPr="00EA2640">
        <w:rPr>
          <w:rFonts w:asciiTheme="minorHAnsi" w:hAnsiTheme="minorHAnsi" w:cstheme="minorHAnsi"/>
          <w:sz w:val="14"/>
        </w:rPr>
        <w:t xml:space="preserve">. </w:t>
      </w:r>
      <w:r w:rsidRPr="00EA2640">
        <w:rPr>
          <w:rStyle w:val="StyleUnderline"/>
          <w:rFonts w:asciiTheme="minorHAnsi" w:hAnsiTheme="minorHAnsi" w:cstheme="minorHAnsi"/>
        </w:rPr>
        <w:t>Even after the initial shock</w:t>
      </w:r>
      <w:r w:rsidRPr="00EA2640">
        <w:rPr>
          <w:rFonts w:asciiTheme="minorHAnsi" w:hAnsiTheme="minorHAnsi" w:cstheme="minorHAnsi"/>
          <w:sz w:val="14"/>
        </w:rPr>
        <w:t xml:space="preserve"> wears off, </w:t>
      </w:r>
      <w:r w:rsidRPr="00EA2640">
        <w:rPr>
          <w:rStyle w:val="StyleUnderline"/>
          <w:rFonts w:asciiTheme="minorHAnsi" w:hAnsiTheme="minorHAnsi" w:cstheme="minorHAnsi"/>
        </w:rPr>
        <w:t xml:space="preserve">the tariffs’ </w:t>
      </w:r>
      <w:r w:rsidRPr="00EA2640">
        <w:rPr>
          <w:rStyle w:val="Emphasis"/>
          <w:rFonts w:asciiTheme="minorHAnsi" w:hAnsiTheme="minorHAnsi" w:cstheme="minorHAnsi"/>
        </w:rPr>
        <w:t>impact</w:t>
      </w:r>
      <w:r w:rsidRPr="00EA2640">
        <w:rPr>
          <w:rStyle w:val="StyleUnderline"/>
          <w:rFonts w:asciiTheme="minorHAnsi" w:hAnsiTheme="minorHAnsi" w:cstheme="minorHAnsi"/>
        </w:rPr>
        <w:t xml:space="preserve"> on China’s employment, prices and financial system will be </w:t>
      </w:r>
      <w:r w:rsidRPr="00EA2640">
        <w:rPr>
          <w:rStyle w:val="Emphasis"/>
          <w:rFonts w:asciiTheme="minorHAnsi" w:hAnsiTheme="minorHAnsi" w:cstheme="minorHAnsi"/>
        </w:rPr>
        <w:t xml:space="preserve">very real. </w:t>
      </w:r>
      <w:r w:rsidRPr="00EA2640">
        <w:rPr>
          <w:rFonts w:asciiTheme="minorHAnsi" w:hAnsiTheme="minorHAnsi" w:cstheme="minorHAnsi"/>
          <w:sz w:val="14"/>
        </w:rPr>
        <w:t xml:space="preserve">Depending on how the conflict develops, </w:t>
      </w:r>
      <w:r w:rsidRPr="00EA2640">
        <w:rPr>
          <w:rStyle w:val="StyleUnderline"/>
          <w:rFonts w:asciiTheme="minorHAnsi" w:hAnsiTheme="minorHAnsi" w:cstheme="minorHAnsi"/>
        </w:rPr>
        <w:t>we may see large-scale business closures, a rise in unemployment and serious inflation.</w:t>
      </w:r>
      <w:r w:rsidRPr="00EA2640">
        <w:rPr>
          <w:rFonts w:asciiTheme="minorHAnsi" w:hAnsiTheme="minorHAnsi" w:cstheme="minorHAnsi"/>
          <w:sz w:val="14"/>
        </w:rPr>
        <w:t xml:space="preserve"> </w:t>
      </w:r>
      <w:r w:rsidRPr="00EA2640">
        <w:rPr>
          <w:rStyle w:val="Emphasis"/>
          <w:rFonts w:asciiTheme="minorHAnsi" w:hAnsiTheme="minorHAnsi" w:cstheme="minorHAnsi"/>
        </w:rPr>
        <w:t>If the economy sinks into a recession</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living standards </w:t>
      </w:r>
      <w:r w:rsidRPr="00EA2640">
        <w:rPr>
          <w:rFonts w:asciiTheme="minorHAnsi" w:hAnsiTheme="minorHAnsi" w:cstheme="minorHAnsi"/>
          <w:sz w:val="14"/>
        </w:rPr>
        <w:t xml:space="preserve">may </w:t>
      </w:r>
      <w:r w:rsidRPr="00EA2640">
        <w:rPr>
          <w:rStyle w:val="StyleUnderline"/>
          <w:rFonts w:asciiTheme="minorHAnsi" w:hAnsiTheme="minorHAnsi" w:cstheme="minorHAnsi"/>
        </w:rPr>
        <w:t>fall sharply</w:t>
      </w:r>
      <w:r w:rsidRPr="00EA2640">
        <w:rPr>
          <w:rFonts w:asciiTheme="minorHAnsi" w:hAnsiTheme="minorHAnsi" w:cstheme="minorHAnsi"/>
          <w:sz w:val="14"/>
        </w:rPr>
        <w:t xml:space="preserve">. </w:t>
      </w:r>
      <w:r w:rsidRPr="00EA2640">
        <w:rPr>
          <w:rFonts w:asciiTheme="minorHAnsi" w:hAnsiTheme="minorHAnsi" w:cstheme="minorHAnsi"/>
          <w:sz w:val="18"/>
        </w:rPr>
        <w:t xml:space="preserve">Since reforms began, there have been highs and lows in the Chinese growth story. Western sanctions imposed after China’s crackdown on the pro-democracy protests of June 1989 led to some hardships, but people tolerated them. The difficult days of the Cultural Revolution were not so far behind then, and living standards weren’t high to begin with. </w:t>
      </w:r>
      <w:r w:rsidRPr="00EA2640">
        <w:rPr>
          <w:rStyle w:val="Emphasis"/>
          <w:rFonts w:asciiTheme="minorHAnsi" w:hAnsiTheme="minorHAnsi" w:cstheme="minorHAnsi"/>
        </w:rPr>
        <w:t>Things are different now.</w:t>
      </w:r>
      <w:r w:rsidRPr="00EA2640">
        <w:rPr>
          <w:rFonts w:asciiTheme="minorHAnsi" w:hAnsiTheme="minorHAnsi" w:cstheme="minorHAnsi"/>
          <w:sz w:val="14"/>
        </w:rPr>
        <w:t xml:space="preserve"> Many of those born in the 1970s and after have not gone through the poverty their forefathers experienced. </w:t>
      </w:r>
      <w:r w:rsidRPr="00EA2640">
        <w:rPr>
          <w:rStyle w:val="StyleUnderline"/>
          <w:rFonts w:asciiTheme="minorHAnsi" w:hAnsiTheme="minorHAnsi" w:cstheme="minorHAnsi"/>
        </w:rPr>
        <w:t xml:space="preserve">If living standards fall sharply for them and their family because of the trade war, how will they adapt and will there be a chain reaction? Some scholars have warned that the </w:t>
      </w:r>
      <w:r w:rsidRPr="00EA2640">
        <w:rPr>
          <w:rStyle w:val="Emphasis"/>
          <w:rFonts w:asciiTheme="minorHAnsi" w:hAnsiTheme="minorHAnsi" w:cstheme="minorHAnsi"/>
        </w:rPr>
        <w:t xml:space="preserve">trade war </w:t>
      </w:r>
      <w:r w:rsidRPr="00EA2640">
        <w:rPr>
          <w:rStyle w:val="StyleUnderline"/>
          <w:rFonts w:asciiTheme="minorHAnsi" w:hAnsiTheme="minorHAnsi" w:cstheme="minorHAnsi"/>
        </w:rPr>
        <w:t xml:space="preserve">might </w:t>
      </w:r>
      <w:r w:rsidRPr="00EA2640">
        <w:rPr>
          <w:rStyle w:val="Emphasis"/>
          <w:rFonts w:asciiTheme="minorHAnsi" w:hAnsiTheme="minorHAnsi" w:cstheme="minorHAnsi"/>
        </w:rPr>
        <w:t>trigger</w:t>
      </w:r>
      <w:r w:rsidRPr="00EA2640">
        <w:rPr>
          <w:rStyle w:val="StyleUnderline"/>
          <w:rFonts w:asciiTheme="minorHAnsi" w:hAnsiTheme="minorHAnsi" w:cstheme="minorHAnsi"/>
        </w:rPr>
        <w:t xml:space="preserve"> an </w:t>
      </w:r>
      <w:r w:rsidRPr="00EA2640">
        <w:rPr>
          <w:rStyle w:val="Emphasis"/>
          <w:rFonts w:asciiTheme="minorHAnsi" w:hAnsiTheme="minorHAnsi" w:cstheme="minorHAnsi"/>
        </w:rPr>
        <w:t>eruption</w:t>
      </w:r>
      <w:r w:rsidRPr="00EA2640">
        <w:rPr>
          <w:rStyle w:val="StyleUnderline"/>
          <w:rFonts w:asciiTheme="minorHAnsi" w:hAnsiTheme="minorHAnsi" w:cstheme="minorHAnsi"/>
        </w:rPr>
        <w:t xml:space="preserve"> of </w:t>
      </w:r>
      <w:r w:rsidRPr="00EA2640">
        <w:rPr>
          <w:rStyle w:val="Emphasis"/>
          <w:rFonts w:asciiTheme="minorHAnsi" w:hAnsiTheme="minorHAnsi" w:cstheme="minorHAnsi"/>
        </w:rPr>
        <w:t>public anger.</w:t>
      </w:r>
      <w:r w:rsidRPr="00EA2640">
        <w:rPr>
          <w:rFonts w:asciiTheme="minorHAnsi" w:hAnsiTheme="minorHAnsi" w:cstheme="minorHAnsi"/>
          <w:sz w:val="14"/>
        </w:rPr>
        <w:t xml:space="preserve"> Chinese society is poised for change. For the authorities, 2018 will be a big test of their ability to govern. Whether they pass or fail, one thing is clear: an overall restlessness is appearing in society and people are crying out for changes to the system. Without such changes, the government leadership will only be able to delay the outbreak of a crisis if they handle the situation well under the current constraints, or they will accelerate the transformation if they mishandle the situation.</w:t>
      </w:r>
    </w:p>
    <w:p w14:paraId="782AF523" w14:textId="77777777" w:rsidR="00211047" w:rsidRPr="00EA2640" w:rsidRDefault="00211047" w:rsidP="00211047">
      <w:pPr>
        <w:pStyle w:val="Heading4"/>
        <w:rPr>
          <w:rFonts w:asciiTheme="minorHAnsi" w:hAnsiTheme="minorHAnsi" w:cstheme="minorHAnsi"/>
        </w:rPr>
      </w:pPr>
      <w:r w:rsidRPr="00EA2640">
        <w:rPr>
          <w:rFonts w:asciiTheme="minorHAnsi" w:hAnsiTheme="minorHAnsi" w:cstheme="minorHAnsi"/>
        </w:rPr>
        <w:t>CCP collapse causes nuclear war in the SCS</w:t>
      </w:r>
    </w:p>
    <w:p w14:paraId="230B2A1D" w14:textId="77777777" w:rsidR="00211047" w:rsidRPr="00EA2640" w:rsidRDefault="00211047" w:rsidP="00211047">
      <w:pPr>
        <w:rPr>
          <w:rFonts w:asciiTheme="minorHAnsi" w:hAnsiTheme="minorHAnsi" w:cstheme="minorHAnsi"/>
        </w:rPr>
      </w:pPr>
      <w:r w:rsidRPr="00EA2640">
        <w:rPr>
          <w:rStyle w:val="Style13ptBold"/>
          <w:rFonts w:asciiTheme="minorHAnsi" w:hAnsiTheme="minorHAnsi" w:cstheme="minorHAnsi"/>
        </w:rPr>
        <w:t>Cole 14</w:t>
      </w:r>
      <w:r w:rsidRPr="00EA2640">
        <w:rPr>
          <w:rFonts w:asciiTheme="minorHAnsi" w:hAnsiTheme="minorHAnsi" w:cstheme="minorHAnsi"/>
        </w:rPr>
        <w:t xml:space="preserve"> — J. Michael Cole, editor and chief of www.thinking-taiwan.com, a web site operated by the Thinking Taiwan Foundation—an educational foundation, former analyst at the Canadian Security Intelligence Service, 2014 (“Where Would Beijing Use External Distractions?” </w:t>
      </w:r>
      <w:r w:rsidRPr="00EA2640">
        <w:rPr>
          <w:rFonts w:asciiTheme="minorHAnsi" w:hAnsiTheme="minorHAnsi" w:cstheme="minorHAnsi"/>
          <w:i/>
        </w:rPr>
        <w:t>The Diplomat</w:t>
      </w:r>
      <w:r w:rsidRPr="00EA2640">
        <w:rPr>
          <w:rFonts w:asciiTheme="minorHAnsi" w:hAnsiTheme="minorHAnsi" w:cstheme="minorHAnsi"/>
        </w:rPr>
        <w:t>, July 10</w:t>
      </w:r>
      <w:r w:rsidRPr="00EA2640">
        <w:rPr>
          <w:rFonts w:asciiTheme="minorHAnsi" w:hAnsiTheme="minorHAnsi" w:cstheme="minorHAnsi"/>
          <w:vertAlign w:val="superscript"/>
        </w:rPr>
        <w:t>th</w:t>
      </w:r>
      <w:r w:rsidRPr="00EA2640">
        <w:rPr>
          <w:rFonts w:asciiTheme="minorHAnsi" w:hAnsiTheme="minorHAnsi" w:cstheme="minorHAnsi"/>
        </w:rPr>
        <w:t xml:space="preserve">, Available Online at </w:t>
      </w:r>
      <w:hyperlink r:id="rId140" w:history="1">
        <w:r w:rsidRPr="00EA2640">
          <w:rPr>
            <w:rStyle w:val="Hyperlink"/>
            <w:rFonts w:asciiTheme="minorHAnsi" w:hAnsiTheme="minorHAnsi" w:cstheme="minorHAnsi"/>
          </w:rPr>
          <w:t>http://thediplomat.com/2014/07/where-would-beijing-use-external-distractions/</w:t>
        </w:r>
      </w:hyperlink>
      <w:r w:rsidRPr="00EA2640">
        <w:rPr>
          <w:rFonts w:asciiTheme="minorHAnsi" w:hAnsiTheme="minorHAnsi" w:cstheme="minorHAnsi"/>
        </w:rPr>
        <w:t>,)</w:t>
      </w:r>
    </w:p>
    <w:p w14:paraId="7E5B71AC" w14:textId="77777777" w:rsidR="00211047" w:rsidRPr="00EA2640" w:rsidRDefault="00211047" w:rsidP="00211047">
      <w:pPr>
        <w:rPr>
          <w:rStyle w:val="StyleUnderline"/>
          <w:rFonts w:asciiTheme="minorHAnsi" w:hAnsiTheme="minorHAnsi" w:cstheme="minorHAnsi"/>
        </w:rPr>
      </w:pPr>
      <w:r w:rsidRPr="00EA2640">
        <w:rPr>
          <w:rStyle w:val="StyleUnderline"/>
          <w:rFonts w:asciiTheme="minorHAnsi" w:hAnsiTheme="minorHAnsi" w:cstheme="minorHAnsi"/>
        </w:rPr>
        <w:t xml:space="preserve">Throughout history, embattled governments have </w:t>
      </w:r>
      <w:r w:rsidRPr="00EA2640">
        <w:rPr>
          <w:rStyle w:val="Emphasis"/>
          <w:rFonts w:asciiTheme="minorHAnsi" w:hAnsiTheme="minorHAnsi" w:cstheme="minorHAnsi"/>
        </w:rPr>
        <w:t>often resorted to external distractions to tap into a restive population’s nationalist sentiment</w:t>
      </w:r>
      <w:r w:rsidRPr="00EA2640">
        <w:rPr>
          <w:rStyle w:val="StyleUnderline"/>
          <w:rFonts w:asciiTheme="minorHAnsi" w:hAnsiTheme="minorHAnsi" w:cstheme="minorHAnsi"/>
        </w:rPr>
        <w:t xml:space="preserve"> and thereby release, or redirect, pressures that otherwise could have been turned against those in power. Authoritarian regimes in particular, which deny their citizens the right to punish the authorities through </w:t>
      </w:r>
      <w:r w:rsidRPr="00EA2640">
        <w:rPr>
          <w:rFonts w:asciiTheme="minorHAnsi" w:hAnsiTheme="minorHAnsi" w:cstheme="minorHAnsi"/>
          <w:sz w:val="14"/>
        </w:rPr>
        <w:t xml:space="preserve">retributive democracy — that is, </w:t>
      </w:r>
      <w:r w:rsidRPr="00EA2640">
        <w:rPr>
          <w:rStyle w:val="StyleUnderline"/>
          <w:rFonts w:asciiTheme="minorHAnsi" w:hAnsiTheme="minorHAnsi" w:cstheme="minorHAnsi"/>
        </w:rPr>
        <w:t xml:space="preserve">elections — have used this device to ensure their survival during periods of domestic upheaval or financial crisis. Would the Chinese Communist Party (CCP), whose </w:t>
      </w:r>
      <w:r w:rsidRPr="00EA2640">
        <w:rPr>
          <w:rStyle w:val="Emphasis"/>
          <w:rFonts w:asciiTheme="minorHAnsi" w:hAnsiTheme="minorHAnsi" w:cstheme="minorHAnsi"/>
        </w:rPr>
        <w:t>legitimacy is so contingent on social stability</w:t>
      </w:r>
      <w:r w:rsidRPr="00EA2640">
        <w:rPr>
          <w:rStyle w:val="StyleUnderline"/>
          <w:rFonts w:asciiTheme="minorHAnsi" w:hAnsiTheme="minorHAnsi" w:cstheme="minorHAnsi"/>
        </w:rPr>
        <w:t xml:space="preserve"> and economic </w:t>
      </w:r>
      <w:r w:rsidRPr="00EA2640">
        <w:rPr>
          <w:rStyle w:val="Emphasis"/>
          <w:rFonts w:asciiTheme="minorHAnsi" w:hAnsiTheme="minorHAnsi" w:cstheme="minorHAnsi"/>
        </w:rPr>
        <w:t>growth</w:t>
      </w:r>
      <w:r w:rsidRPr="00EA2640">
        <w:rPr>
          <w:rStyle w:val="StyleUnderline"/>
          <w:rFonts w:asciiTheme="minorHAnsi" w:hAnsiTheme="minorHAnsi" w:cstheme="minorHAnsi"/>
        </w:rPr>
        <w:t>, go down the same path if it felt that its hold on power were threatened by domestic instability? Building on the premise that the many</w:t>
      </w:r>
      <w:r w:rsidRPr="00EA2640">
        <w:rPr>
          <w:rFonts w:asciiTheme="minorHAnsi" w:hAnsiTheme="minorHAnsi" w:cstheme="minorHAnsi"/>
          <w:sz w:val="14"/>
        </w:rPr>
        <w:t xml:space="preserve"> contradictions that are </w:t>
      </w:r>
      <w:r w:rsidRPr="00EA2640">
        <w:rPr>
          <w:rStyle w:val="StyleUnderline"/>
          <w:rFonts w:asciiTheme="minorHAnsi" w:hAnsiTheme="minorHAnsi" w:cstheme="minorHAnsi"/>
        </w:rPr>
        <w:t xml:space="preserve">inherent to the extraordinarily complex Chinese experiment, and rampant corruption that undermines stability, will eventually catch up with the CCP, </w:t>
      </w:r>
      <w:r w:rsidRPr="00EA2640">
        <w:rPr>
          <w:rStyle w:val="Emphasis"/>
          <w:rFonts w:asciiTheme="minorHAnsi" w:hAnsiTheme="minorHAnsi" w:cstheme="minorHAnsi"/>
        </w:rPr>
        <w:t>we can legitimately ask how, and where, Beijing could manufacture external crises with opponents against whom nationalist fervor</w:t>
      </w:r>
      <w:r w:rsidRPr="00EA2640">
        <w:rPr>
          <w:rStyle w:val="StyleUnderline"/>
          <w:rFonts w:asciiTheme="minorHAnsi" w:hAnsiTheme="minorHAnsi" w:cstheme="minorHAnsi"/>
        </w:rPr>
        <w:t>, a major characteristic of contemporary China, can be channeled. In past decades, the CCP has on several occasions tapped into public outrage to distract a disgruntled population, often by encouraging</w:t>
      </w:r>
      <w:r w:rsidRPr="00EA2640">
        <w:rPr>
          <w:rFonts w:asciiTheme="minorHAnsi" w:hAnsiTheme="minorHAnsi" w:cstheme="minorHAnsi"/>
          <w:sz w:val="14"/>
        </w:rPr>
        <w:t xml:space="preserve"> (and when </w:t>
      </w:r>
      <w:proofErr w:type="gramStart"/>
      <w:r w:rsidRPr="00EA2640">
        <w:rPr>
          <w:rFonts w:asciiTheme="minorHAnsi" w:hAnsiTheme="minorHAnsi" w:cstheme="minorHAnsi"/>
          <w:sz w:val="14"/>
        </w:rPr>
        <w:t>necessary</w:t>
      </w:r>
      <w:proofErr w:type="gramEnd"/>
      <w:r w:rsidRPr="00EA2640">
        <w:rPr>
          <w:rFonts w:asciiTheme="minorHAnsi" w:hAnsiTheme="minorHAnsi" w:cstheme="minorHAnsi"/>
          <w:sz w:val="14"/>
        </w:rPr>
        <w:t xml:space="preserve"> containing) </w:t>
      </w:r>
      <w:r w:rsidRPr="00EA2640">
        <w:rPr>
          <w:rStyle w:val="StyleUnderline"/>
          <w:rFonts w:asciiTheme="minorHAnsi" w:hAnsiTheme="minorHAnsi" w:cstheme="minorHAnsi"/>
        </w:rPr>
        <w:t>protests against external opponents, namely Japan and the United States.</w:t>
      </w:r>
      <w:r w:rsidRPr="00EA2640">
        <w:rPr>
          <w:rFonts w:asciiTheme="minorHAnsi" w:hAnsiTheme="minorHAnsi" w:cstheme="minorHAnsi"/>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 </w:t>
      </w:r>
      <w:r w:rsidRPr="00EA2640">
        <w:rPr>
          <w:rStyle w:val="StyleUnderline"/>
          <w:rFonts w:asciiTheme="minorHAnsi" w:hAnsiTheme="minorHAnsi" w:cstheme="minorHAnsi"/>
        </w:rPr>
        <w:t xml:space="preserve">Those impressive achievements have, however, fueled Chinese nationalism,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w:t>
      </w:r>
      <w:proofErr w:type="gramStart"/>
      <w:r w:rsidRPr="00EA2640">
        <w:rPr>
          <w:rStyle w:val="StyleUnderline"/>
          <w:rFonts w:asciiTheme="minorHAnsi" w:hAnsiTheme="minorHAnsi" w:cstheme="minorHAnsi"/>
        </w:rPr>
        <w:t>Xi</w:t>
      </w:r>
      <w:proofErr w:type="gramEnd"/>
      <w:r w:rsidRPr="00EA2640">
        <w:rPr>
          <w:rStyle w:val="StyleUnderline"/>
          <w:rFonts w:asciiTheme="minorHAnsi" w:hAnsiTheme="minorHAnsi" w:cstheme="minorHAnsi"/>
        </w:rPr>
        <w:t xml:space="preserve"> alone cannot make all the decisions; nationalism is a component that cannot be dissociated from this new phase in Chinese expressions of its power.</w:t>
      </w:r>
      <w:r w:rsidRPr="00EA2640">
        <w:rPr>
          <w:rFonts w:asciiTheme="minorHAnsi" w:hAnsiTheme="minorHAnsi" w:cstheme="minorHAnsi"/>
          <w:sz w:val="14"/>
        </w:rPr>
        <w:t xml:space="preserve"> As then-Chinese foreign minister Yang </w:t>
      </w:r>
      <w:proofErr w:type="spellStart"/>
      <w:r w:rsidRPr="00EA2640">
        <w:rPr>
          <w:rFonts w:asciiTheme="minorHAnsi" w:hAnsiTheme="minorHAnsi" w:cstheme="minorHAnsi"/>
          <w:sz w:val="14"/>
        </w:rPr>
        <w:t>Jiechi</w:t>
      </w:r>
      <w:proofErr w:type="spellEnd"/>
      <w:r w:rsidRPr="00EA2640">
        <w:rPr>
          <w:rFonts w:asciiTheme="minorHAnsi" w:hAnsiTheme="minorHAnsi" w:cstheme="minorHAnsi"/>
          <w:sz w:val="14"/>
        </w:rPr>
        <w:t xml:space="preserve"> is said to have told his counterparts at a tense regional forum in Hanoi in 2010, “There is one basic difference among us. China is a big state and you are smaller countries.” </w:t>
      </w:r>
      <w:r w:rsidRPr="00EA2640">
        <w:rPr>
          <w:rStyle w:val="StyleUnderline"/>
          <w:rFonts w:asciiTheme="minorHAnsi" w:hAnsiTheme="minorHAnsi" w:cstheme="minorHAnsi"/>
        </w:rPr>
        <w:t>This newfound assertiveness within its backyard thus makes it more feasible that</w:t>
      </w:r>
      <w:r w:rsidRPr="00EA2640">
        <w:rPr>
          <w:rStyle w:val="Emphasis"/>
          <w:rFonts w:asciiTheme="minorHAnsi" w:hAnsiTheme="minorHAnsi" w:cstheme="minorHAnsi"/>
        </w:rPr>
        <w:t>, in times of serious trouble at home, the Chinese leadership could seek to deflect potentially destabilizing anger by exploiting some external distraction.</w:t>
      </w:r>
      <w:r w:rsidRPr="00EA2640">
        <w:rPr>
          <w:rFonts w:asciiTheme="minorHAnsi" w:hAnsiTheme="minorHAnsi" w:cstheme="minorHAnsi"/>
          <w:sz w:val="14"/>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A2640">
        <w:rPr>
          <w:rStyle w:val="Emphasis"/>
          <w:rFonts w:asciiTheme="minorHAnsi" w:hAnsiTheme="minorHAnsi" w:cstheme="minorHAnsi"/>
        </w:rPr>
        <w:t>The greater the domestic instability, the more risks a regime will be willing to take</w:t>
      </w:r>
      <w:r w:rsidRPr="00EA2640">
        <w:rPr>
          <w:rStyle w:val="StyleUnderline"/>
          <w:rFonts w:asciiTheme="minorHAnsi" w:hAnsiTheme="minorHAnsi" w:cstheme="minorHAnsi"/>
        </w:rPr>
        <w:t xml:space="preserve">, given that the scope and, above all, the symbolism of the victory in an external scenario must also be greater. </w:t>
      </w:r>
      <w:r w:rsidRPr="00EA2640">
        <w:rPr>
          <w:rFonts w:asciiTheme="minorHAnsi" w:hAnsiTheme="minorHAnsi" w:cstheme="minorHAnsi"/>
          <w:sz w:val="14"/>
        </w:rPr>
        <w:t xml:space="preserve">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EA2640">
        <w:rPr>
          <w:rStyle w:val="StyleUnderline"/>
          <w:rFonts w:asciiTheme="minorHAnsi" w:hAnsiTheme="minorHAnsi" w:cstheme="minorHAnsi"/>
        </w:rPr>
        <w:t>The intensifying crackdown on critics of the CCP, the detention of lawyers, journalists and activists, unrest in Xinjiang, random acts of terrorism, accrued censorship — all point to growing instability</w:t>
      </w:r>
      <w:r w:rsidRPr="00EA2640">
        <w:rPr>
          <w:rFonts w:asciiTheme="minorHAnsi" w:hAnsiTheme="minorHAnsi" w:cstheme="minorHAnsi"/>
          <w:sz w:val="14"/>
        </w:rPr>
        <w:t xml:space="preserve">. What follows is a very succinct (and by no means exhaustive) list of disputes, in descending order of likelihood, which Beijing could use for external distraction. 1. South China Sea </w:t>
      </w:r>
      <w:proofErr w:type="gramStart"/>
      <w:r w:rsidRPr="00EA2640">
        <w:rPr>
          <w:rStyle w:val="StyleUnderline"/>
          <w:rFonts w:asciiTheme="minorHAnsi" w:hAnsiTheme="minorHAnsi" w:cstheme="minorHAnsi"/>
        </w:rPr>
        <w:t>The</w:t>
      </w:r>
      <w:proofErr w:type="gramEnd"/>
      <w:r w:rsidRPr="00EA2640">
        <w:rPr>
          <w:rStyle w:val="StyleUnderline"/>
          <w:rFonts w:asciiTheme="minorHAnsi" w:hAnsiTheme="minorHAnsi" w:cstheme="minorHAnsi"/>
        </w:rPr>
        <w:t xml:space="preserve"> </w:t>
      </w:r>
      <w:r w:rsidRPr="00EA2640">
        <w:rPr>
          <w:rStyle w:val="Emphasis"/>
          <w:rFonts w:asciiTheme="minorHAnsi" w:hAnsiTheme="minorHAnsi" w:cstheme="minorHAnsi"/>
        </w:rPr>
        <w:t>South China Sea</w:t>
      </w:r>
      <w:r w:rsidRPr="00EA2640">
        <w:rPr>
          <w:rStyle w:val="StyleUnderline"/>
          <w:rFonts w:asciiTheme="minorHAnsi" w:hAnsiTheme="minorHAnsi" w:cstheme="minorHAnsi"/>
        </w:rPr>
        <w:t xml:space="preserve">, an area where China is embroiled in several territorial disputes with smaller claimants, </w:t>
      </w:r>
      <w:r w:rsidRPr="00EA2640">
        <w:rPr>
          <w:rStyle w:val="Emphasis"/>
          <w:rFonts w:asciiTheme="minorHAnsi" w:hAnsiTheme="minorHAnsi" w:cstheme="minorHAnsi"/>
        </w:rPr>
        <w:t>is ripe for exploitation as an external distraction. Nationalist sentiment, along with the sense that the entire body of water is part of China’s indivisible territory and therefore a “core interest,”</w:t>
      </w:r>
      <w:r w:rsidRPr="00EA2640">
        <w:rPr>
          <w:rStyle w:val="StyleUnderline"/>
          <w:rFonts w:asciiTheme="minorHAnsi" w:hAnsiTheme="minorHAnsi" w:cstheme="minorHAnsi"/>
        </w:rPr>
        <w:t xml:space="preserve"> are sufficient enough to foster a will to fight should some “incident,” timed to counter unrest back home, force China to react.</w:t>
      </w:r>
      <w:r w:rsidRPr="00EA2640">
        <w:rPr>
          <w:rFonts w:asciiTheme="minorHAnsi" w:hAnsiTheme="minorHAnsi" w:cstheme="minorHAnsi"/>
          <w:sz w:val="14"/>
        </w:rPr>
        <w:t xml:space="preserve"> Barring a U.S. intervention, which for the time being seems unlikely, the People’s Liberation Army (PLA) has both the numerical and qualitative advantage against any would be opponent or combination thereof. </w:t>
      </w:r>
      <w:r w:rsidRPr="00EA2640">
        <w:rPr>
          <w:rStyle w:val="StyleUnderline"/>
          <w:rFonts w:asciiTheme="minorHAnsi" w:hAnsiTheme="minorHAnsi" w:cstheme="minorHAnsi"/>
        </w:rPr>
        <w:t xml:space="preserve">The Philippines and Vietnam, two countries which have skirmished with China in recent years, are the likeliest candidates for external distractions, as the costs of a brief conflict would be low and the likelihood of military success fairly high. </w:t>
      </w:r>
      <w:r w:rsidRPr="00EA2640">
        <w:rPr>
          <w:rStyle w:val="Emphasis"/>
          <w:rFonts w:asciiTheme="minorHAnsi" w:hAnsiTheme="minorHAnsi" w:cstheme="minorHAnsi"/>
        </w:rPr>
        <w:t>For a quick popularity boost and low-risk distraction, these opponents would best serve Beijing’s interests</w:t>
      </w:r>
      <w:r w:rsidRPr="00EA2640">
        <w:rPr>
          <w:rStyle w:val="StyleUnderline"/>
          <w:rFonts w:asciiTheme="minorHAnsi" w:hAnsiTheme="minorHAnsi" w:cstheme="minorHAnsi"/>
        </w:rPr>
        <w:t>.</w:t>
      </w:r>
    </w:p>
    <w:p w14:paraId="6B6B4186" w14:textId="77777777" w:rsidR="00211047" w:rsidRDefault="00211047" w:rsidP="00211047">
      <w:pPr>
        <w:pStyle w:val="Heading3"/>
      </w:pPr>
      <w:r>
        <w:t>Ext. High Prices Bad for China Econ</w:t>
      </w:r>
    </w:p>
    <w:p w14:paraId="0CBDAFCA" w14:textId="77777777" w:rsidR="00211047" w:rsidRPr="00EA2640" w:rsidRDefault="00211047" w:rsidP="00211047">
      <w:pPr>
        <w:pStyle w:val="Heading4"/>
        <w:rPr>
          <w:rFonts w:asciiTheme="minorHAnsi" w:hAnsiTheme="minorHAnsi" w:cstheme="minorHAnsi"/>
        </w:rPr>
      </w:pPr>
      <w:r w:rsidRPr="00EA2640">
        <w:rPr>
          <w:rFonts w:asciiTheme="minorHAnsi" w:hAnsiTheme="minorHAnsi" w:cstheme="minorHAnsi"/>
        </w:rPr>
        <w:t xml:space="preserve">China is the world’s biggest importer of oil – </w:t>
      </w:r>
      <w:r>
        <w:rPr>
          <w:rFonts w:asciiTheme="minorHAnsi" w:hAnsiTheme="minorHAnsi" w:cstheme="minorHAnsi"/>
        </w:rPr>
        <w:t xml:space="preserve">sustained </w:t>
      </w:r>
      <w:r w:rsidRPr="00EA2640">
        <w:rPr>
          <w:rFonts w:asciiTheme="minorHAnsi" w:hAnsiTheme="minorHAnsi" w:cstheme="minorHAnsi"/>
        </w:rPr>
        <w:t>high prices could devastate their economy</w:t>
      </w:r>
    </w:p>
    <w:p w14:paraId="640D8078" w14:textId="77777777" w:rsidR="00211047" w:rsidRPr="00EA2640" w:rsidRDefault="00211047" w:rsidP="00211047">
      <w:pPr>
        <w:rPr>
          <w:rStyle w:val="Style13ptBold"/>
          <w:rFonts w:asciiTheme="minorHAnsi" w:hAnsiTheme="minorHAnsi" w:cstheme="minorHAnsi"/>
        </w:rPr>
      </w:pPr>
      <w:r w:rsidRPr="00EA2640">
        <w:rPr>
          <w:rStyle w:val="Style13ptBold"/>
          <w:rFonts w:asciiTheme="minorHAnsi" w:hAnsiTheme="minorHAnsi" w:cstheme="minorHAnsi"/>
        </w:rPr>
        <w:t xml:space="preserve">Curran and </w:t>
      </w:r>
      <w:proofErr w:type="spellStart"/>
      <w:r w:rsidRPr="00EA2640">
        <w:rPr>
          <w:rStyle w:val="Style13ptBold"/>
          <w:rFonts w:asciiTheme="minorHAnsi" w:hAnsiTheme="minorHAnsi" w:cstheme="minorHAnsi"/>
        </w:rPr>
        <w:t>Jamrisko</w:t>
      </w:r>
      <w:proofErr w:type="spellEnd"/>
      <w:r w:rsidRPr="00EA2640">
        <w:rPr>
          <w:rStyle w:val="Style13ptBold"/>
          <w:rFonts w:asciiTheme="minorHAnsi" w:hAnsiTheme="minorHAnsi" w:cstheme="minorHAnsi"/>
        </w:rPr>
        <w:t xml:space="preserve"> </w:t>
      </w:r>
      <w:r w:rsidRPr="007319F8">
        <w:t>4/28/</w:t>
      </w:r>
      <w:r>
        <w:rPr>
          <w:rStyle w:val="Style13ptBold"/>
          <w:rFonts w:asciiTheme="minorHAnsi" w:hAnsiTheme="minorHAnsi" w:cstheme="minorHAnsi"/>
        </w:rPr>
        <w:t>2019</w:t>
      </w:r>
      <w:r w:rsidRPr="00EA2640">
        <w:rPr>
          <w:rStyle w:val="Style13ptBold"/>
          <w:rFonts w:asciiTheme="minorHAnsi" w:hAnsiTheme="minorHAnsi" w:cstheme="minorHAnsi"/>
        </w:rPr>
        <w:t xml:space="preserve"> – </w:t>
      </w:r>
      <w:r w:rsidRPr="00EA2640">
        <w:rPr>
          <w:rFonts w:asciiTheme="minorHAnsi" w:hAnsiTheme="minorHAnsi" w:cstheme="minorHAnsi"/>
        </w:rPr>
        <w:t xml:space="preserve">[Enda Curran – Senior editor for Bloomberg; Michelle </w:t>
      </w:r>
      <w:proofErr w:type="spellStart"/>
      <w:r w:rsidRPr="00EA2640">
        <w:rPr>
          <w:rFonts w:asciiTheme="minorHAnsi" w:hAnsiTheme="minorHAnsi" w:cstheme="minorHAnsi"/>
        </w:rPr>
        <w:t>Jamrisko</w:t>
      </w:r>
      <w:proofErr w:type="spellEnd"/>
      <w:r w:rsidRPr="00EA2640">
        <w:rPr>
          <w:rFonts w:asciiTheme="minorHAnsi" w:hAnsiTheme="minorHAnsi" w:cstheme="minorHAnsi"/>
        </w:rPr>
        <w:t xml:space="preserve"> – reporter for Bloomberg; What Oil at $100 a Barrel Would Mean for the World Economy; Bloomberg; 4/28/2019; Bloomberg; </w:t>
      </w:r>
      <w:hyperlink r:id="rId141" w:history="1">
        <w:r w:rsidRPr="00EA2640">
          <w:rPr>
            <w:rStyle w:val="Hyperlink"/>
            <w:rFonts w:asciiTheme="minorHAnsi" w:hAnsiTheme="minorHAnsi" w:cstheme="minorHAnsi"/>
          </w:rPr>
          <w:t>https://www.bloomberg.com/news/articles/2019-04-29/what-oil-at-100-a-barrel-would-mean-for-the-world-economy</w:t>
        </w:r>
      </w:hyperlink>
      <w:r w:rsidRPr="00EA2640">
        <w:rPr>
          <w:rFonts w:asciiTheme="minorHAnsi" w:hAnsiTheme="minorHAnsi" w:cstheme="minorHAnsi"/>
        </w:rPr>
        <w:t xml:space="preserve">; </w:t>
      </w:r>
      <w:r>
        <w:rPr>
          <w:rFonts w:asciiTheme="minorHAnsi" w:hAnsiTheme="minorHAnsi" w:cstheme="minorHAnsi"/>
        </w:rPr>
        <w:t>]</w:t>
      </w:r>
    </w:p>
    <w:p w14:paraId="75065C40" w14:textId="77777777" w:rsidR="00211047" w:rsidRPr="00EA2640" w:rsidRDefault="00211047" w:rsidP="00211047">
      <w:pPr>
        <w:rPr>
          <w:rStyle w:val="StyleUnderline"/>
          <w:rFonts w:asciiTheme="minorHAnsi" w:hAnsiTheme="minorHAnsi" w:cstheme="minorHAnsi"/>
        </w:rPr>
      </w:pPr>
      <w:r w:rsidRPr="00EA2640">
        <w:rPr>
          <w:rFonts w:asciiTheme="minorHAnsi" w:hAnsiTheme="minorHAnsi" w:cstheme="minorHAnsi"/>
          <w:sz w:val="16"/>
        </w:rPr>
        <w:t xml:space="preserve">Surging </w:t>
      </w:r>
      <w:r w:rsidRPr="00EA2640">
        <w:rPr>
          <w:rStyle w:val="StyleUnderline"/>
          <w:rFonts w:asciiTheme="minorHAnsi" w:hAnsiTheme="minorHAnsi" w:cstheme="minorHAnsi"/>
        </w:rPr>
        <w:t>crude prices are posing another headwind for the world economy</w:t>
      </w:r>
      <w:r w:rsidRPr="00EA2640">
        <w:rPr>
          <w:rFonts w:asciiTheme="minorHAnsi" w:hAnsiTheme="minorHAnsi" w:cstheme="minorHAnsi"/>
          <w:sz w:val="16"/>
        </w:rPr>
        <w:t xml:space="preserve"> after President Donald Trump’s “zero” pledge on Iran oil sales. Brent </w:t>
      </w:r>
      <w:r w:rsidRPr="00EA2640">
        <w:rPr>
          <w:rStyle w:val="StyleUnderline"/>
          <w:rFonts w:asciiTheme="minorHAnsi" w:hAnsiTheme="minorHAnsi" w:cstheme="minorHAnsi"/>
        </w:rPr>
        <w:t>crude has risen about 33 percent this year and is close to the highest in six months.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While higher prices due to strong demand typically reflects a robust world economy, a shock from constrained supply is a negative. </w:t>
      </w:r>
      <w:r w:rsidRPr="00EA2640">
        <w:rPr>
          <w:rFonts w:asciiTheme="minorHAnsi" w:hAnsiTheme="minorHAnsi" w:cstheme="minorHAnsi"/>
          <w:sz w:val="16"/>
        </w:rPr>
        <w:t xml:space="preserve">Brent's price surge revives talk of how high is too high for economy Much will depend on how sustained the spike proves to be. Exporting nations will enjoy a boost to corporate and government revenues, while consuming nations will bear the cost at the pump, potentially fanning inflation and hurting demand. Ultimately, there comes a point where higher prices may be damaging to everyone. 1. What does it mean for global growth? The impact will vary. </w:t>
      </w:r>
      <w:r w:rsidRPr="00EA2640">
        <w:rPr>
          <w:rStyle w:val="StyleUnderline"/>
          <w:rFonts w:asciiTheme="minorHAnsi" w:hAnsiTheme="minorHAnsi" w:cstheme="minorHAnsi"/>
        </w:rPr>
        <w:t xml:space="preserve">Rising oil prices will hurt household income and spending and it could accelerate inflation. </w:t>
      </w:r>
      <w:r w:rsidRPr="00EA2640">
        <w:rPr>
          <w:rStyle w:val="Emphasis"/>
          <w:rFonts w:asciiTheme="minorHAnsi" w:hAnsiTheme="minorHAnsi" w:cstheme="minorHAnsi"/>
        </w:rPr>
        <w:t>As the world’s biggest importer of oil, China is vulnerable</w:t>
      </w:r>
      <w:r w:rsidRPr="00EA2640">
        <w:rPr>
          <w:rStyle w:val="StyleUnderline"/>
          <w:rFonts w:asciiTheme="minorHAnsi" w:hAnsiTheme="minorHAnsi" w:cstheme="minorHAnsi"/>
        </w:rPr>
        <w:t>, and many countries in Europe also rely on imported energy. Seasonal effects will also impact</w:t>
      </w:r>
      <w:r w:rsidRPr="00EA2640">
        <w:rPr>
          <w:rFonts w:asciiTheme="minorHAnsi" w:hAnsiTheme="minorHAnsi" w:cstheme="minorHAnsi"/>
          <w:sz w:val="16"/>
        </w:rPr>
        <w:t xml:space="preserve">. With the Northern Hemisphere summer approaching, consumers can switch energy sources and scale back usage. </w:t>
      </w:r>
      <w:r w:rsidRPr="00EA2640">
        <w:rPr>
          <w:rStyle w:val="StyleUnderline"/>
          <w:rFonts w:asciiTheme="minorHAnsi" w:hAnsiTheme="minorHAnsi" w:cstheme="minorHAnsi"/>
        </w:rPr>
        <w:t>A slowing world economy will also hurt demand and by extension keep a lid on prices.</w:t>
      </w:r>
    </w:p>
    <w:p w14:paraId="100DE93B" w14:textId="77777777" w:rsidR="00211047" w:rsidRPr="0036665C" w:rsidRDefault="00211047" w:rsidP="00211047"/>
    <w:p w14:paraId="721EC449" w14:textId="77777777" w:rsidR="00211047" w:rsidRDefault="00211047" w:rsidP="00211047">
      <w:pPr>
        <w:pStyle w:val="Heading3"/>
      </w:pPr>
      <w:r>
        <w:t>2AC – Renewables/Transition Turn</w:t>
      </w:r>
    </w:p>
    <w:p w14:paraId="215D21F4" w14:textId="77777777" w:rsidR="00211047" w:rsidRDefault="00211047" w:rsidP="00211047">
      <w:pPr>
        <w:pStyle w:val="Heading4"/>
      </w:pPr>
      <w:r>
        <w:t xml:space="preserve">Price collapse and transition away from fossil fuels are </w:t>
      </w:r>
      <w:r>
        <w:rPr>
          <w:u w:val="single"/>
        </w:rPr>
        <w:t>inevitable</w:t>
      </w:r>
      <w:r>
        <w:t xml:space="preserve"> – locking in an earlier transition </w:t>
      </w:r>
      <w:r>
        <w:rPr>
          <w:u w:val="single"/>
        </w:rPr>
        <w:t>makes up</w:t>
      </w:r>
      <w:r>
        <w:t xml:space="preserve"> for initial losses.</w:t>
      </w:r>
    </w:p>
    <w:p w14:paraId="0CEC43D1" w14:textId="77777777" w:rsidR="00211047" w:rsidRDefault="00211047" w:rsidP="00211047">
      <w:r>
        <w:rPr>
          <w:rStyle w:val="Style13ptBold"/>
        </w:rPr>
        <w:t>Watts ’21</w:t>
      </w:r>
      <w:r>
        <w:t xml:space="preserve"> [Jonathan Watts; Guardian’s global environment editor; 11-4-2021; "Half world’s fossil fuel assets could become worthless by 2036 in net zero transition"; Guardian; https://www.theguardian.com/environment/ng-interactive/2021/nov/04/fossil-fuel-assets-worthless-2036-net-zero-transition; accessed 7-18-2024 RS]</w:t>
      </w:r>
    </w:p>
    <w:p w14:paraId="5EF268EA" w14:textId="77777777" w:rsidR="00211047" w:rsidRDefault="00211047" w:rsidP="00211047">
      <w:pPr>
        <w:rPr>
          <w:sz w:val="16"/>
        </w:rPr>
      </w:pPr>
      <w:r>
        <w:rPr>
          <w:sz w:val="16"/>
        </w:rPr>
        <w:t xml:space="preserve">About </w:t>
      </w:r>
      <w:r>
        <w:rPr>
          <w:u w:val="single"/>
        </w:rPr>
        <w:t xml:space="preserve">half of the </w:t>
      </w:r>
      <w:r>
        <w:rPr>
          <w:rStyle w:val="Emphasis"/>
        </w:rPr>
        <w:t>world’s fossil fuel assets will be worthless by 2036</w:t>
      </w:r>
      <w:r>
        <w:rPr>
          <w:u w:val="single"/>
        </w:rPr>
        <w:t xml:space="preserve"> under a net zero transition</w:t>
      </w:r>
      <w:r>
        <w:rPr>
          <w:sz w:val="16"/>
        </w:rPr>
        <w:t xml:space="preserve">, according to research. </w:t>
      </w:r>
      <w:r>
        <w:rPr>
          <w:rStyle w:val="Emphasis"/>
        </w:rPr>
        <w:t xml:space="preserve">Countries that are slow to </w:t>
      </w:r>
      <w:proofErr w:type="spellStart"/>
      <w:r>
        <w:rPr>
          <w:rStyle w:val="Emphasis"/>
        </w:rPr>
        <w:t>decarbonise</w:t>
      </w:r>
      <w:proofErr w:type="spellEnd"/>
      <w:r>
        <w:rPr>
          <w:rStyle w:val="Emphasis"/>
        </w:rPr>
        <w:t xml:space="preserve"> will suffer</w:t>
      </w:r>
      <w:r>
        <w:rPr>
          <w:u w:val="single"/>
        </w:rPr>
        <w:t xml:space="preserve"> but early movers will profit; the study finds that renewables and freed-up investment will more than make up for the losses to the global economy.</w:t>
      </w:r>
      <w:r>
        <w:rPr>
          <w:sz w:val="16"/>
        </w:rPr>
        <w:t xml:space="preserve"> It highlights the risk </w:t>
      </w:r>
      <w:r>
        <w:rPr>
          <w:u w:val="single"/>
        </w:rPr>
        <w:t>of producing far more oil and gas than required for future demand, which is estimated to leave $11tn-$14tn</w:t>
      </w:r>
      <w:r>
        <w:rPr>
          <w:sz w:val="16"/>
        </w:rPr>
        <w:t xml:space="preserve"> (£8.1tn-£10.3tn) </w:t>
      </w:r>
      <w:r>
        <w:rPr>
          <w:u w:val="single"/>
        </w:rPr>
        <w:t xml:space="preserve">in so-called stranded assets – infrastructure, property and investments where the value has fallen so </w:t>
      </w:r>
      <w:proofErr w:type="gramStart"/>
      <w:r>
        <w:rPr>
          <w:u w:val="single"/>
        </w:rPr>
        <w:t>steeply</w:t>
      </w:r>
      <w:proofErr w:type="gramEnd"/>
      <w:r>
        <w:rPr>
          <w:u w:val="single"/>
        </w:rPr>
        <w:t xml:space="preserve"> they must be written off</w:t>
      </w:r>
      <w:r>
        <w:rPr>
          <w:sz w:val="16"/>
        </w:rPr>
        <w:t xml:space="preserve">. The lead author, Jean-Francois Mercure of the University of Exeter, said the </w:t>
      </w:r>
      <w:r>
        <w:rPr>
          <w:u w:val="single"/>
        </w:rPr>
        <w:t>shift to clean energy would benefit the world economy overall</w:t>
      </w:r>
      <w:r>
        <w:rPr>
          <w:sz w:val="16"/>
        </w:rPr>
        <w:t xml:space="preserve">, but it would need to be handled carefully to prevent regional pockets of misery and possible global instability. </w:t>
      </w:r>
      <w:r>
        <w:rPr>
          <w:u w:val="single"/>
        </w:rPr>
        <w:t xml:space="preserve">“In a worst-case scenario, people will keep investing in fossil fuels until suddenly the demand they expected does not </w:t>
      </w:r>
      <w:proofErr w:type="spellStart"/>
      <w:r>
        <w:rPr>
          <w:u w:val="single"/>
        </w:rPr>
        <w:t>materialise</w:t>
      </w:r>
      <w:proofErr w:type="spellEnd"/>
      <w:r>
        <w:rPr>
          <w:u w:val="single"/>
        </w:rPr>
        <w:t xml:space="preserve"> and they </w:t>
      </w:r>
      <w:proofErr w:type="spellStart"/>
      <w:r>
        <w:rPr>
          <w:u w:val="single"/>
        </w:rPr>
        <w:t>realise</w:t>
      </w:r>
      <w:proofErr w:type="spellEnd"/>
      <w:r>
        <w:rPr>
          <w:u w:val="single"/>
        </w:rPr>
        <w:t xml:space="preserve"> that what they own is worthless. Then we could see a financial crisis on the scale of 2008,” he said, warning oil capitals</w:t>
      </w:r>
      <w:r>
        <w:rPr>
          <w:sz w:val="16"/>
        </w:rPr>
        <w:t xml:space="preserve"> such as Houston could suffer the same fate as Detroit after the decline of the US car industry unless the transition is carefully managed. The </w:t>
      </w:r>
      <w:r>
        <w:rPr>
          <w:u w:val="single"/>
        </w:rPr>
        <w:t xml:space="preserve">challenge is evident at the ongoing Cop26 climate conference, where some of the </w:t>
      </w:r>
      <w:proofErr w:type="spellStart"/>
      <w:r>
        <w:rPr>
          <w:u w:val="single"/>
        </w:rPr>
        <w:t>nations</w:t>
      </w:r>
      <w:proofErr w:type="spellEnd"/>
      <w:r>
        <w:rPr>
          <w:u w:val="single"/>
        </w:rPr>
        <w:t xml:space="preserve"> most at risk of being left with stranded assets</w:t>
      </w:r>
      <w:r>
        <w:rPr>
          <w:sz w:val="16"/>
        </w:rPr>
        <w:t xml:space="preserve"> – such as the oil and gas exporters Russia and Brazil – are likely to try to slow down the transition as they have done at previous climate meetings, while those most likely to gain – such as the fuel-importing EU – are pushing for faster action. The new paper, published in Nature Energy, illustrates how a </w:t>
      </w:r>
      <w:r>
        <w:rPr>
          <w:u w:val="single"/>
        </w:rPr>
        <w:t xml:space="preserve">drop in demand for oil and gas before 2036 will reshape the geopolitical landscape. Current investment flows and government commitments to reach net zero emissions by 2050 will make </w:t>
      </w:r>
      <w:r>
        <w:rPr>
          <w:rStyle w:val="Emphasis"/>
        </w:rPr>
        <w:t>renewable energy more efficient, cheaper and stable, while fossil fuels will be hi</w:t>
      </w:r>
      <w:r>
        <w:rPr>
          <w:u w:val="single"/>
        </w:rPr>
        <w:t>t by more price volatility. Many carbon assets, such as oil or coal reserves, will be left unburned, while machinery will also be stranded and no longer produce value for its owners</w:t>
      </w:r>
      <w:r>
        <w:rPr>
          <w:sz w:val="16"/>
        </w:rPr>
        <w:t xml:space="preserve">. The most vulnerable assets are those in remote regions or technically challenging environments. Most exposed are Canadian tar sands, US shale and the Russian Arctic followed by deep offshore wells in Brazil and elsewhere. North Sea oil is also relatively expensive to extract and likely to be hit when demand falls. By contrast, current oil, gas and coal importers such as the EU, Japan, India and South Korea, will reap hefty economic dividends from the transition because they will be able to use the </w:t>
      </w:r>
      <w:proofErr w:type="gramStart"/>
      <w:r>
        <w:rPr>
          <w:sz w:val="16"/>
        </w:rPr>
        <w:t>money</w:t>
      </w:r>
      <w:proofErr w:type="gramEnd"/>
      <w:r>
        <w:rPr>
          <w:sz w:val="16"/>
        </w:rPr>
        <w:t xml:space="preserve"> they save on overseas fuel purchases to invest in their own countries, including money for renewables that will </w:t>
      </w:r>
      <w:proofErr w:type="spellStart"/>
      <w:r>
        <w:rPr>
          <w:sz w:val="16"/>
        </w:rPr>
        <w:t>modernise</w:t>
      </w:r>
      <w:proofErr w:type="spellEnd"/>
      <w:r>
        <w:rPr>
          <w:sz w:val="16"/>
        </w:rPr>
        <w:t xml:space="preserve"> infrastructure, create jobs and improve energy independence. The situation for the world’s two biggest emitters – the US and China – is more complex as they have more diversified economies with both substantial fossil fuel assets and powerful renewable sectors. The UK is in a similar situation, but as a net energy importer, stands to benefit overall. </w:t>
      </w:r>
      <w:r>
        <w:rPr>
          <w:u w:val="single"/>
        </w:rPr>
        <w:t xml:space="preserve">Much depends on the speed and spread of </w:t>
      </w:r>
      <w:proofErr w:type="spellStart"/>
      <w:r>
        <w:rPr>
          <w:u w:val="single"/>
        </w:rPr>
        <w:t>decarbonisation</w:t>
      </w:r>
      <w:proofErr w:type="spellEnd"/>
      <w:r>
        <w:rPr>
          <w:u w:val="single"/>
        </w:rPr>
        <w:t>, along with the tactics used by fossil fuel exporters to sell off their assets before they lose value</w:t>
      </w:r>
      <w:r>
        <w:rPr>
          <w:sz w:val="16"/>
        </w:rPr>
        <w:t xml:space="preserve">. To assess the impacts, the study explored several different scenarios. In a business-as-usual scenario, researchers estimate global fossil fuel assets would be valued at over $25tn by 2036. Most would be held by the US, Russia and </w:t>
      </w:r>
      <w:proofErr w:type="spellStart"/>
      <w:r>
        <w:rPr>
          <w:sz w:val="16"/>
        </w:rPr>
        <w:t>Opec</w:t>
      </w:r>
      <w:proofErr w:type="spellEnd"/>
      <w:r>
        <w:rPr>
          <w:sz w:val="16"/>
        </w:rPr>
        <w:t xml:space="preserve"> nations. But their analysis shows the true value of these assets is far lower because renewables are on course to replace them due to technological innovation, investments flows and government policies. </w:t>
      </w:r>
      <w:r>
        <w:rPr>
          <w:u w:val="single"/>
        </w:rPr>
        <w:t>The value of fossil fuel assets is projected to fall as a result of net zero policies, which will diminish demand for oil and gas</w:t>
      </w:r>
      <w:r>
        <w:rPr>
          <w:sz w:val="16"/>
        </w:rPr>
        <w:t xml:space="preserve">. With asset values falling, </w:t>
      </w:r>
      <w:proofErr w:type="spellStart"/>
      <w:r>
        <w:rPr>
          <w:sz w:val="16"/>
        </w:rPr>
        <w:t>Opec</w:t>
      </w:r>
      <w:proofErr w:type="spellEnd"/>
      <w:r>
        <w:rPr>
          <w:sz w:val="16"/>
        </w:rPr>
        <w:t xml:space="preserve"> countries could choose to raise production and sell off fossil fuels as quickly as possible. This would mean more fossil fuel assets are stranded elsewhere. In the US, for example, 62% of assets would be stranded by 2036. In another scenario, </w:t>
      </w:r>
      <w:proofErr w:type="spellStart"/>
      <w:r>
        <w:rPr>
          <w:sz w:val="16"/>
        </w:rPr>
        <w:t>Opec</w:t>
      </w:r>
      <w:proofErr w:type="spellEnd"/>
      <w:r>
        <w:rPr>
          <w:sz w:val="16"/>
        </w:rPr>
        <w:t xml:space="preserve"> accepts quotas to avoid a </w:t>
      </w:r>
      <w:proofErr w:type="spellStart"/>
      <w:r>
        <w:rPr>
          <w:sz w:val="16"/>
        </w:rPr>
        <w:t>destabilising</w:t>
      </w:r>
      <w:proofErr w:type="spellEnd"/>
      <w:r>
        <w:rPr>
          <w:sz w:val="16"/>
        </w:rPr>
        <w:t xml:space="preserve"> global fire sale. This would mean slightly lower ($11tn) stranded assets and the losses would be distributed more evenly across producer countries. This means the true value of fossil fuel assets would be around half that estimated today. This would lead to more than $1tn hits for each of the US, Russia and China by 2036. Majority of countries still grow their economies Despite the loss of fossil fuel assets in this net zero scenario, the world economy would still grow by $44tn in real terms by 2036 – or 3.9%. Russia and China would see the value of their fossil fuel assets fall, but their economies would still increase overall. The outlook for developing nations is even rosier. Countries including Argentina, Kazakhstan and India are projected to record double-digit economic growth, assuming they have access to capital from financial institutions. But the US, Canada and Norway would be among the net losers because so much of their oil and gas assets are comparatively expensive to extract. </w:t>
      </w:r>
      <w:r>
        <w:rPr>
          <w:u w:val="single"/>
        </w:rPr>
        <w:t>The model forecasts large economic benefits for most importers of fossil fuels. The GDP of most European countries would increase under either net zero scenario, researchers found, with gains outstripping the lost fossil fuel revenue</w:t>
      </w:r>
      <w:r>
        <w:rPr>
          <w:sz w:val="16"/>
        </w:rPr>
        <w:t xml:space="preserve">. The benefits vary across nations. The UK, for example, would potentially add $700bn to the value of its GDP under a net zero scenario, despite losing almost half of its fossil fuel assets, worth $120bn, by 2036. By contrast, the GDP of Norway, which is more </w:t>
      </w:r>
      <w:proofErr w:type="spellStart"/>
      <w:r>
        <w:rPr>
          <w:sz w:val="16"/>
        </w:rPr>
        <w:t>dependant</w:t>
      </w:r>
      <w:proofErr w:type="spellEnd"/>
      <w:r>
        <w:rPr>
          <w:sz w:val="16"/>
        </w:rPr>
        <w:t xml:space="preserve"> on oil exports, could fall by 9% unless it diversifies rapidly. </w:t>
      </w:r>
      <w:r>
        <w:rPr>
          <w:u w:val="single"/>
        </w:rPr>
        <w:t>The US could also face an overall hit of $3.5tn and Canada $920bn over the next 15 years if they do not reduce their economic dependence on fossil fuels. The projected losses in these two North American nations are independent of domestic climate policies because they stem mostly from a decline in demand for petroleum products once major markets such as the EU and China have shifted towards net zero</w:t>
      </w:r>
      <w:r>
        <w:rPr>
          <w:sz w:val="16"/>
        </w:rPr>
        <w:t xml:space="preserve">. The extent of asset stranding will partly depend on low-cost producers, such as Saudi Arabia and the rest of the </w:t>
      </w:r>
      <w:proofErr w:type="spellStart"/>
      <w:r>
        <w:rPr>
          <w:sz w:val="16"/>
        </w:rPr>
        <w:t>Opec</w:t>
      </w:r>
      <w:proofErr w:type="spellEnd"/>
      <w:r>
        <w:rPr>
          <w:sz w:val="16"/>
        </w:rPr>
        <w:t xml:space="preserve"> group of oil-producing states. If they ramp up production and begin a fire-sale-style selloff, other exporters could be priced out, leading to a sudden collapse. Under this scenario $11tn of global fossil fuel assets would be stranded. However, if oil producers agreed on a quota system, the effects could be more evenly distributed and lower overall, though would still eventually reach $11tn of stranded assets, according to the projections. For a nation such as Canada, this could mean a 5% fall in GDP relative to business as usual, compared with 7% under the fire-sale scenario – a difference of about $400bn. </w:t>
      </w:r>
      <w:proofErr w:type="spellStart"/>
      <w:r>
        <w:rPr>
          <w:sz w:val="16"/>
        </w:rPr>
        <w:t>Opec</w:t>
      </w:r>
      <w:proofErr w:type="spellEnd"/>
      <w:r>
        <w:rPr>
          <w:sz w:val="16"/>
        </w:rPr>
        <w:t xml:space="preserve"> nations are likely to demand hefty compensation for lost revenue if they agree to quotas. Saudi Arabia, for example, would make only $1.3tn under a quota scenario, compared with $1.7tn from a fire sale. The authors of the study say a race to the bottom should be avoided at all costs. “If Saudi Arabia plays one way and the US another way, then we will see economic, financial and political instability worldwide, banks going bust and changes in capital flows. People need to think about these transition risks very seriously,” said Mercure, adding that major institutions, including the Bank of England and the Bank of France, were increasingly concerned about the potential dangers to the financial system. </w:t>
      </w:r>
      <w:r>
        <w:rPr>
          <w:u w:val="single"/>
        </w:rPr>
        <w:t>To prevent chaos, he said, oil exporters should diversify their economies as quickly as possible before change is forced on them when importers switch to renewables</w:t>
      </w:r>
      <w:r>
        <w:rPr>
          <w:sz w:val="16"/>
        </w:rPr>
        <w:t>. Even more important, he said, was closer engagement between the two sides so the overall economic benefits of transition could be shared. “This needs to be a story of international cooperation and not leaving people behind.”</w:t>
      </w:r>
    </w:p>
    <w:p w14:paraId="14AFB77F" w14:textId="77777777" w:rsidR="00211047" w:rsidRDefault="00211047" w:rsidP="00211047">
      <w:pPr>
        <w:pStyle w:val="Heading4"/>
      </w:pPr>
      <w:r>
        <w:t xml:space="preserve">Speeding up the green transition rewrites the </w:t>
      </w:r>
      <w:proofErr w:type="spellStart"/>
      <w:r>
        <w:t>petro</w:t>
      </w:r>
      <w:proofErr w:type="spellEnd"/>
      <w:r>
        <w:t>-world order and checks war</w:t>
      </w:r>
    </w:p>
    <w:p w14:paraId="341F387D" w14:textId="77777777" w:rsidR="00211047" w:rsidRDefault="00211047" w:rsidP="00211047">
      <w:r>
        <w:rPr>
          <w:rStyle w:val="Style13ptBold"/>
        </w:rPr>
        <w:t>Hook and Sanderson ’21</w:t>
      </w:r>
      <w:r>
        <w:t xml:space="preserve"> – Leslie Hook is the environment and clean energy correspondent. Henry Sanderson is the metals and mining correspondent. (“How the race for renewable energy is reshaping global politics,” Financial Times, 2-4-2021, https://www.ft.com/content/a37d0ddf-8fb1-4b47-9fba-7ebde29fc510)// STC</w:t>
      </w:r>
      <w:r>
        <w:br/>
      </w:r>
    </w:p>
    <w:p w14:paraId="2CC6D37A" w14:textId="77777777" w:rsidR="00211047" w:rsidRDefault="00211047" w:rsidP="00211047">
      <w:pPr>
        <w:rPr>
          <w:sz w:val="16"/>
        </w:rPr>
      </w:pPr>
      <w:r>
        <w:rPr>
          <w:sz w:val="16"/>
        </w:rPr>
        <w:t xml:space="preserve">While many are cynical about the environmental conversion of a man who has made a fortune selling iron ore, Forrest is part of a trend. </w:t>
      </w:r>
      <w:r>
        <w:rPr>
          <w:rStyle w:val="StyleUnderline"/>
        </w:rPr>
        <w:t>As climate concerns increase, the world is getting behind the energy transition</w:t>
      </w:r>
      <w:r>
        <w:rPr>
          <w:sz w:val="16"/>
        </w:rPr>
        <w:t xml:space="preserve"> — even in the most unlikely quarters. “We just can’t keep doing things the way we have always done them, </w:t>
      </w:r>
      <w:r>
        <w:rPr>
          <w:rStyle w:val="StyleUnderline"/>
        </w:rPr>
        <w:t>otherwise our planet is going to be toast</w:t>
      </w:r>
      <w:r>
        <w:rPr>
          <w:sz w:val="16"/>
        </w:rPr>
        <w:t xml:space="preserve">,” he says. He admits that his record in this respect is not exactly blameless: Fortescue’s carbon footprint is two million </w:t>
      </w:r>
      <w:proofErr w:type="spellStart"/>
      <w:r>
        <w:rPr>
          <w:sz w:val="16"/>
        </w:rPr>
        <w:t>tonnes</w:t>
      </w:r>
      <w:proofErr w:type="spellEnd"/>
      <w:r>
        <w:rPr>
          <w:sz w:val="16"/>
        </w:rPr>
        <w:t xml:space="preserve"> of CO2 per year, about as much as a small island state. Australia itself has long been a climate laggard and a major coal exporter, but as China and other big customers plan to cut their emissions, taking their business with them, that may be changing. Dozens of the world’s biggest economies have adopted targets for net-zero emissions of greenhouse gases by 2050. And </w:t>
      </w:r>
      <w:r>
        <w:rPr>
          <w:rStyle w:val="StyleUnderline"/>
        </w:rPr>
        <w:t>189 countries have joined the 2015 Paris climate accord</w:t>
      </w:r>
      <w:r>
        <w:rPr>
          <w:sz w:val="16"/>
        </w:rPr>
        <w:t xml:space="preserve">, which aims to limit global warming to well below 2C. In a race to curb climate change, countries are rushing to cut fossil fuels, boost clean energy — and transform their economies in the process. But </w:t>
      </w:r>
      <w:r>
        <w:rPr>
          <w:rStyle w:val="StyleUnderline"/>
        </w:rPr>
        <w:t>as the energy system changes, so will energy politics</w:t>
      </w:r>
      <w:r>
        <w:rPr>
          <w:sz w:val="16"/>
        </w:rPr>
        <w:t>. For most of the past century, geopolitical power was intimately connected to fossil fuels. T</w:t>
      </w:r>
      <w:r>
        <w:rPr>
          <w:rStyle w:val="StyleUnderline"/>
        </w:rPr>
        <w:t>he fear of an oil embargo or a gas shortage was enough to forge alliances or start wars</w:t>
      </w:r>
      <w:r>
        <w:rPr>
          <w:sz w:val="16"/>
        </w:rPr>
        <w:t xml:space="preserve">, and access to oil deposits conferred great wealth. In the world of clean energy, a new set of winners and losers will emerge. Some see it as a clean energy “space race”. </w:t>
      </w:r>
      <w:r>
        <w:rPr>
          <w:rStyle w:val="StyleUnderline"/>
        </w:rPr>
        <w:t>Countries</w:t>
      </w:r>
      <w:r>
        <w:rPr>
          <w:sz w:val="16"/>
        </w:rPr>
        <w:t xml:space="preserve"> or regions </w:t>
      </w:r>
      <w:r>
        <w:rPr>
          <w:rStyle w:val="StyleUnderline"/>
        </w:rPr>
        <w:t xml:space="preserve">that master clean technology, export </w:t>
      </w:r>
      <w:r>
        <w:rPr>
          <w:rStyle w:val="Emphasis"/>
        </w:rPr>
        <w:t>green energy</w:t>
      </w:r>
      <w:r>
        <w:rPr>
          <w:rStyle w:val="StyleUnderline"/>
        </w:rPr>
        <w:t xml:space="preserve"> or import less fossil fuel stand to </w:t>
      </w:r>
      <w:r>
        <w:rPr>
          <w:rStyle w:val="Emphasis"/>
        </w:rPr>
        <w:t>gain from the new system</w:t>
      </w:r>
      <w:r>
        <w:rPr>
          <w:sz w:val="16"/>
        </w:rPr>
        <w:t xml:space="preserve">, while those that rely on exporting fossil fuels — such as the Middle East or Russia — could see their power decline. Olafur Ragnar Grimsson, the former president of Iceland and chair of the Global Commission on the Geopolitics of Energy Transformation, says that the clean energy transition will birth a new type of politics. The shift is happening “faster, and in a more comprehensive way, than anyone expected”, he says. “As fossil fuels gradually go out of the energy </w:t>
      </w:r>
      <w:proofErr w:type="gramStart"/>
      <w:r>
        <w:rPr>
          <w:sz w:val="16"/>
        </w:rPr>
        <w:t>system .</w:t>
      </w:r>
      <w:proofErr w:type="gramEnd"/>
      <w:r>
        <w:rPr>
          <w:sz w:val="16"/>
        </w:rPr>
        <w:t> . . t</w:t>
      </w:r>
      <w:r>
        <w:rPr>
          <w:rStyle w:val="StyleUnderline"/>
        </w:rPr>
        <w:t xml:space="preserve">he old geopolitical model of power </w:t>
      </w:r>
      <w:proofErr w:type="spellStart"/>
      <w:r>
        <w:rPr>
          <w:rStyle w:val="StyleUnderline"/>
        </w:rPr>
        <w:t>centres</w:t>
      </w:r>
      <w:proofErr w:type="spellEnd"/>
      <w:r>
        <w:rPr>
          <w:rStyle w:val="StyleUnderline"/>
        </w:rPr>
        <w:t xml:space="preserve"> </w:t>
      </w:r>
      <w:r>
        <w:rPr>
          <w:sz w:val="16"/>
        </w:rPr>
        <w:t xml:space="preserve">that dominate relations between states also </w:t>
      </w:r>
      <w:r>
        <w:rPr>
          <w:rStyle w:val="StyleUnderline"/>
        </w:rPr>
        <w:t xml:space="preserve">goes </w:t>
      </w:r>
      <w:r>
        <w:rPr>
          <w:rStyle w:val="Emphasis"/>
        </w:rPr>
        <w:t>out the window</w:t>
      </w:r>
      <w:r>
        <w:rPr>
          <w:sz w:val="16"/>
        </w:rPr>
        <w:t xml:space="preserve">. Gradually the power of those states that were big players in the world of the </w:t>
      </w:r>
      <w:r>
        <w:rPr>
          <w:sz w:val="16"/>
        </w:rPr>
        <w:softHyphen/>
        <w:t xml:space="preserve">fossil-fuel economies, or big corporates like the oil companies, will fritter away.” In Australia, a growing lobby is pushing for the country to become a “renewable superpower” thanks to its abundant wind and solar resources. Forrest is an investor in a project called the Sun Cable, which hopes to lay an electric cable all the way to Singapore. He believes the country’s future is at stake. “The impact on the Australian economy, if we get this right, could be nothing short of nation-building,” he says. New power structures will emerge along with the transition. “The </w:t>
      </w:r>
      <w:r>
        <w:rPr>
          <w:rStyle w:val="StyleUnderline"/>
        </w:rPr>
        <w:t>[old] levers of control</w:t>
      </w:r>
      <w:r>
        <w:rPr>
          <w:sz w:val="16"/>
        </w:rPr>
        <w:t xml:space="preserve">, a lot of them </w:t>
      </w:r>
      <w:r>
        <w:rPr>
          <w:rStyle w:val="StyleUnderline"/>
        </w:rPr>
        <w:t>will</w:t>
      </w:r>
      <w:r>
        <w:rPr>
          <w:sz w:val="16"/>
        </w:rPr>
        <w:t xml:space="preserve"> dissipate and </w:t>
      </w:r>
      <w:r>
        <w:rPr>
          <w:rStyle w:val="StyleUnderline"/>
        </w:rPr>
        <w:t xml:space="preserve">simply </w:t>
      </w:r>
      <w:r>
        <w:rPr>
          <w:rStyle w:val="Emphasis"/>
        </w:rPr>
        <w:t>cease</w:t>
      </w:r>
      <w:r>
        <w:rPr>
          <w:rStyle w:val="StyleUnderline"/>
        </w:rPr>
        <w:t xml:space="preserve"> to exist</w:t>
      </w:r>
      <w:r>
        <w:rPr>
          <w:sz w:val="16"/>
        </w:rPr>
        <w:t>,” says Thijs Van de Graaf, associate professor at Ghent University and lead author of an influential 2019 report from the International Renewable Energy Agency (Irena). “This is a completely new constellation, so we cannot think just like the old days,” he adds. “</w:t>
      </w:r>
      <w:r>
        <w:rPr>
          <w:rStyle w:val="StyleUnderline"/>
        </w:rPr>
        <w:t>There is a new class of energy exporters that may emerge on the global scene</w:t>
      </w:r>
      <w:r>
        <w:rPr>
          <w:sz w:val="16"/>
        </w:rPr>
        <w:t>.”</w:t>
      </w:r>
    </w:p>
    <w:p w14:paraId="62ABAE68" w14:textId="77777777" w:rsidR="00211047" w:rsidRDefault="00211047" w:rsidP="00211047">
      <w:pPr>
        <w:rPr>
          <w:sz w:val="16"/>
        </w:rPr>
      </w:pPr>
      <w:r>
        <w:rPr>
          <w:sz w:val="16"/>
        </w:rPr>
        <w:t>FROM CARBON TO ELECTRONS</w:t>
      </w:r>
    </w:p>
    <w:p w14:paraId="6F4EC9BC" w14:textId="77777777" w:rsidR="00211047" w:rsidRDefault="00211047" w:rsidP="00211047">
      <w:pPr>
        <w:rPr>
          <w:sz w:val="16"/>
        </w:rPr>
      </w:pPr>
      <w:r>
        <w:rPr>
          <w:sz w:val="16"/>
        </w:rPr>
        <w:t xml:space="preserve">When it comes to exporting clean electricity, countries such as </w:t>
      </w:r>
      <w:r>
        <w:rPr>
          <w:rStyle w:val="StyleUnderline"/>
        </w:rPr>
        <w:t>Norway, Bhutan and France are already</w:t>
      </w:r>
      <w:r>
        <w:rPr>
          <w:sz w:val="16"/>
        </w:rPr>
        <w:t xml:space="preserve"> far </w:t>
      </w:r>
      <w:r>
        <w:rPr>
          <w:rStyle w:val="StyleUnderline"/>
        </w:rPr>
        <w:t>ahead</w:t>
      </w:r>
      <w:r>
        <w:rPr>
          <w:sz w:val="16"/>
        </w:rPr>
        <w:t xml:space="preserve">. In a few months’ time, </w:t>
      </w:r>
      <w:r>
        <w:rPr>
          <w:rStyle w:val="StyleUnderline"/>
        </w:rPr>
        <w:t>Norway and the UK will finish constructing the world’s longest subsea electricity cable, the North Sea Link</w:t>
      </w:r>
      <w:r>
        <w:rPr>
          <w:sz w:val="16"/>
        </w:rPr>
        <w:t xml:space="preserve">. The Norwegian side of the cable runs through snow-capped mountains and a deep lake, then travels underwater for more than 720km, across the North Sea, until it reaches the UK. The highly </w:t>
      </w:r>
      <w:proofErr w:type="spellStart"/>
      <w:r>
        <w:rPr>
          <w:sz w:val="16"/>
        </w:rPr>
        <w:t>specialised</w:t>
      </w:r>
      <w:proofErr w:type="spellEnd"/>
      <w:r>
        <w:rPr>
          <w:sz w:val="16"/>
        </w:rPr>
        <w:t xml:space="preserve"> cable is also manufactured in Norway, in a factory located next to a fjord, so that it can be easily loaded on to ships and taken out to sea for installation. The North Sea Link will be Norway’s seventh subsea interconnector, allowing the country to export its abundant hydropower to its </w:t>
      </w:r>
      <w:proofErr w:type="spellStart"/>
      <w:r>
        <w:rPr>
          <w:sz w:val="16"/>
        </w:rPr>
        <w:t>neighbours</w:t>
      </w:r>
      <w:proofErr w:type="spellEnd"/>
      <w:r>
        <w:rPr>
          <w:sz w:val="16"/>
        </w:rPr>
        <w:t xml:space="preserve">. At its most basic, the new energy transition is a shift from oil and gas to electricity, says Auke </w:t>
      </w:r>
      <w:proofErr w:type="spellStart"/>
      <w:r>
        <w:rPr>
          <w:sz w:val="16"/>
        </w:rPr>
        <w:t>Lont</w:t>
      </w:r>
      <w:proofErr w:type="spellEnd"/>
      <w:r>
        <w:rPr>
          <w:sz w:val="16"/>
        </w:rPr>
        <w:t>, chief executive of Statnett, Norway’s state grid company. “</w:t>
      </w:r>
      <w:r>
        <w:rPr>
          <w:rStyle w:val="StyleUnderline"/>
        </w:rPr>
        <w:t>Electrification will be the answer to climate change</w:t>
      </w:r>
      <w:r>
        <w:rPr>
          <w:sz w:val="16"/>
        </w:rPr>
        <w:t xml:space="preserve">, to put it at a very general level,” he explains. “The reason is that we now have access to very cheap electricity, and we see that cheap electricity can serve our energy needs in the future.” Whether in trucks or cars or home heating, the use of </w:t>
      </w:r>
      <w:r>
        <w:rPr>
          <w:rStyle w:val="StyleUnderline"/>
        </w:rPr>
        <w:t>electricity</w:t>
      </w:r>
      <w:r>
        <w:rPr>
          <w:sz w:val="16"/>
        </w:rPr>
        <w:t xml:space="preserve"> is already surging. It </w:t>
      </w:r>
      <w:r>
        <w:rPr>
          <w:rStyle w:val="StyleUnderline"/>
        </w:rPr>
        <w:t>provides about 20 per cent of energy today, and will have to rise to 50 per cent by 2050</w:t>
      </w:r>
      <w:r>
        <w:rPr>
          <w:sz w:val="16"/>
        </w:rPr>
        <w:t xml:space="preserve">, if countries are to meet their climate commitments, according to the International Renewable Energy Agency. “Our world order has been based on oil,” says </w:t>
      </w:r>
      <w:proofErr w:type="spellStart"/>
      <w:r>
        <w:rPr>
          <w:sz w:val="16"/>
        </w:rPr>
        <w:t>Lont</w:t>
      </w:r>
      <w:proofErr w:type="spellEnd"/>
      <w:r>
        <w:rPr>
          <w:sz w:val="16"/>
        </w:rPr>
        <w:t>. That is changing: “</w:t>
      </w:r>
      <w:r>
        <w:rPr>
          <w:rStyle w:val="StyleUnderline"/>
        </w:rPr>
        <w:t>As we go from carbon [fossil fuels] to electrons, we will have a</w:t>
      </w:r>
      <w:r>
        <w:rPr>
          <w:sz w:val="16"/>
        </w:rPr>
        <w:t xml:space="preserve"> </w:t>
      </w:r>
      <w:r>
        <w:rPr>
          <w:rStyle w:val="Emphasis"/>
        </w:rPr>
        <w:t>world order</w:t>
      </w:r>
      <w:r>
        <w:rPr>
          <w:sz w:val="16"/>
        </w:rPr>
        <w:t xml:space="preserve"> </w:t>
      </w:r>
      <w:r>
        <w:rPr>
          <w:rStyle w:val="StyleUnderline"/>
        </w:rPr>
        <w:t xml:space="preserve">where the </w:t>
      </w:r>
      <w:r>
        <w:rPr>
          <w:rStyle w:val="Emphasis"/>
        </w:rPr>
        <w:t>electron</w:t>
      </w:r>
      <w:r>
        <w:rPr>
          <w:rStyle w:val="StyleUnderline"/>
        </w:rPr>
        <w:t xml:space="preserve"> is</w:t>
      </w:r>
      <w:r>
        <w:rPr>
          <w:sz w:val="16"/>
        </w:rPr>
        <w:t xml:space="preserve"> </w:t>
      </w:r>
      <w:r>
        <w:rPr>
          <w:rStyle w:val="Emphasis"/>
        </w:rPr>
        <w:t>more important</w:t>
      </w:r>
      <w:r>
        <w:rPr>
          <w:sz w:val="16"/>
        </w:rPr>
        <w:t xml:space="preserve"> </w:t>
      </w:r>
      <w:r>
        <w:rPr>
          <w:rStyle w:val="StyleUnderline"/>
        </w:rPr>
        <w:t>than the carbon.</w:t>
      </w:r>
      <w:r>
        <w:rPr>
          <w:sz w:val="16"/>
        </w:rPr>
        <w:t xml:space="preserve">” The question of which countries will end up ahead is still subject to debate. But there is broad consensus that change is happening. Pascal Lamy, former head of the World Trade Organization, compares the global shift from one energy system to another with the advent of the industrial revolution. “There is an inflection taking place,” he says, from behind the frames of his red glasses in a video interview. “If you compare the world today to the world 18 months ago, the big difference is </w:t>
      </w:r>
      <w:proofErr w:type="gramStart"/>
      <w:r>
        <w:rPr>
          <w:sz w:val="16"/>
        </w:rPr>
        <w:t>that .</w:t>
      </w:r>
      <w:proofErr w:type="gramEnd"/>
      <w:r>
        <w:rPr>
          <w:sz w:val="16"/>
        </w:rPr>
        <w:t xml:space="preserve"> . . only 25 per cent of the world had a </w:t>
      </w:r>
      <w:proofErr w:type="spellStart"/>
      <w:r>
        <w:rPr>
          <w:sz w:val="16"/>
        </w:rPr>
        <w:t>decarbonisation</w:t>
      </w:r>
      <w:proofErr w:type="spellEnd"/>
      <w:r>
        <w:rPr>
          <w:sz w:val="16"/>
        </w:rPr>
        <w:t xml:space="preserve"> horizon. </w:t>
      </w:r>
      <w:r>
        <w:rPr>
          <w:rStyle w:val="StyleUnderline"/>
        </w:rPr>
        <w:t xml:space="preserve">Today, 75 per cent of the world economy has a </w:t>
      </w:r>
      <w:proofErr w:type="spellStart"/>
      <w:r>
        <w:rPr>
          <w:rStyle w:val="StyleUnderline"/>
        </w:rPr>
        <w:t>decarbonisation</w:t>
      </w:r>
      <w:proofErr w:type="spellEnd"/>
      <w:r>
        <w:rPr>
          <w:rStyle w:val="StyleUnderline"/>
        </w:rPr>
        <w:t xml:space="preserve"> horizon.</w:t>
      </w:r>
      <w:r>
        <w:rPr>
          <w:sz w:val="16"/>
        </w:rPr>
        <w:t xml:space="preserve"> This is a major shift.” The coronavirus pandemic has accelerated the trend. Last year, new renewable power hit a record 200 gigawatts, while the rest of the energy sector shrank. Amid the recession triggered by the pandemic, demand for oil fell 8.8 per cent and demand for coal 5 per cent, compared to the year before, according to the International Energy Agency, the Paris-based oil watchdog. Clean energy was the only part of the energy sector that had growth in 2020. </w:t>
      </w:r>
      <w:r>
        <w:rPr>
          <w:rStyle w:val="StyleUnderline"/>
        </w:rPr>
        <w:t xml:space="preserve">The </w:t>
      </w:r>
      <w:r>
        <w:rPr>
          <w:rStyle w:val="Emphasis"/>
        </w:rPr>
        <w:t>pace</w:t>
      </w:r>
      <w:r>
        <w:rPr>
          <w:rStyle w:val="StyleUnderline"/>
        </w:rPr>
        <w:t xml:space="preserve"> and </w:t>
      </w:r>
      <w:r>
        <w:rPr>
          <w:rStyle w:val="Emphasis"/>
        </w:rPr>
        <w:t>scale</w:t>
      </w:r>
      <w:r>
        <w:rPr>
          <w:rStyle w:val="StyleUnderline"/>
        </w:rPr>
        <w:t xml:space="preserve"> of</w:t>
      </w:r>
      <w:r>
        <w:rPr>
          <w:sz w:val="16"/>
        </w:rPr>
        <w:t xml:space="preserve"> the transition to </w:t>
      </w:r>
      <w:r>
        <w:rPr>
          <w:rStyle w:val="StyleUnderline"/>
        </w:rPr>
        <w:t>renewables</w:t>
      </w:r>
      <w:r>
        <w:rPr>
          <w:sz w:val="16"/>
        </w:rPr>
        <w:t xml:space="preserve"> have already </w:t>
      </w:r>
      <w:r>
        <w:rPr>
          <w:rStyle w:val="StyleUnderline"/>
        </w:rPr>
        <w:t>shot past the most optimistic projections</w:t>
      </w:r>
      <w:r>
        <w:rPr>
          <w:sz w:val="16"/>
        </w:rPr>
        <w:t>. The IEA expects that renewables will soon pass coal as the biggest source of power generation. “We can say that renewables were immune to Covid. Both solar and wind saw significant increases [last year</w:t>
      </w:r>
      <w:r>
        <w:rPr>
          <w:rStyle w:val="StyleUnderline"/>
        </w:rPr>
        <w:t>]</w:t>
      </w:r>
      <w:r>
        <w:rPr>
          <w:sz w:val="16"/>
        </w:rPr>
        <w:t xml:space="preserve">,” </w:t>
      </w:r>
      <w:proofErr w:type="spellStart"/>
      <w:r>
        <w:rPr>
          <w:sz w:val="16"/>
        </w:rPr>
        <w:t>Fatih</w:t>
      </w:r>
      <w:proofErr w:type="spellEnd"/>
      <w:r>
        <w:rPr>
          <w:sz w:val="16"/>
        </w:rPr>
        <w:t xml:space="preserve"> Birol, head of the IEA, said at a press conference in January. “Our numbers show that </w:t>
      </w:r>
      <w:r>
        <w:rPr>
          <w:rStyle w:val="Emphasis"/>
        </w:rPr>
        <w:t>renewables</w:t>
      </w:r>
      <w:r>
        <w:rPr>
          <w:rStyle w:val="StyleUnderline"/>
        </w:rPr>
        <w:t xml:space="preserve"> are set to become the largest source of generation by </w:t>
      </w:r>
      <w:r>
        <w:rPr>
          <w:rStyle w:val="Emphasis"/>
        </w:rPr>
        <w:t>2025</w:t>
      </w:r>
      <w:r>
        <w:rPr>
          <w:sz w:val="16"/>
        </w:rPr>
        <w:t xml:space="preserve">, overtaking coal — and </w:t>
      </w:r>
      <w:r>
        <w:rPr>
          <w:rStyle w:val="Emphasis"/>
        </w:rPr>
        <w:t>ending</w:t>
      </w:r>
      <w:r>
        <w:rPr>
          <w:rStyle w:val="StyleUnderline"/>
        </w:rPr>
        <w:t xml:space="preserve"> the fossil-fuel domination</w:t>
      </w:r>
      <w:r>
        <w:rPr>
          <w:sz w:val="16"/>
        </w:rPr>
        <w:t xml:space="preserve"> of the last decades.” That’s a grim thought for regions such as the Middle East that rely on oil and gas exports for revenue. Countries that have the most to lose are already pushing back. At the annual UN climate talks, Saudi Arabia and Russia routinely play a disruptive role. (Saudi Arabia wants to have it both ways: a big plan to expand its solar power while continuing to produce oil and gas.) Meanwhile, Poland, a coal producer, dragged its feet for months before reluctantly agreeing to the EU’s net-zero emissions target. In a world disrupted by coronavirus, fossil-fuel-producing countries fear further job losses. The transition will also be painful for energy companies that produce oil and gas. But even they acknowledge that it is picking up pace. In a statement that would have once been unthinkable, BP recently said peak oil may have already occurred in 2019. Ben van </w:t>
      </w:r>
      <w:proofErr w:type="spellStart"/>
      <w:r>
        <w:rPr>
          <w:sz w:val="16"/>
        </w:rPr>
        <w:t>Beurden</w:t>
      </w:r>
      <w:proofErr w:type="spellEnd"/>
      <w:r>
        <w:rPr>
          <w:sz w:val="16"/>
        </w:rPr>
        <w:t xml:space="preserve">, Shell’s chief executive, says electricity will become a mainstay of its business. “The fundamentals of how we win in power are going to be really different from how you win in resources extraction,” he says. “In oil and gas, you need an asset base. It is about having the best rocks, the lowest cost of production.” That equation is turned on its head in the power sector, when the electricity from one solar farm is just as good as the next. There are other differences too: unlike gas pipelines, electricity trading can go in both directions. Renewable power is also more dispersed, rather than concentrated in a few locations like fossil fuels. “When we talk about </w:t>
      </w:r>
      <w:r>
        <w:rPr>
          <w:rStyle w:val="StyleUnderline"/>
        </w:rPr>
        <w:t>wind, solar, biomass, hydropower, ocean energy, geothermal</w:t>
      </w:r>
      <w:r>
        <w:rPr>
          <w:sz w:val="16"/>
        </w:rPr>
        <w:t xml:space="preserve"> — they </w:t>
      </w:r>
      <w:r>
        <w:rPr>
          <w:rStyle w:val="StyleUnderline"/>
        </w:rPr>
        <w:t>are</w:t>
      </w:r>
      <w:r>
        <w:rPr>
          <w:sz w:val="16"/>
        </w:rPr>
        <w:t xml:space="preserve"> actually </w:t>
      </w:r>
      <w:r>
        <w:rPr>
          <w:rStyle w:val="StyleUnderline"/>
        </w:rPr>
        <w:t>available</w:t>
      </w:r>
      <w:r>
        <w:rPr>
          <w:sz w:val="16"/>
        </w:rPr>
        <w:t xml:space="preserve"> in one form or another </w:t>
      </w:r>
      <w:r>
        <w:rPr>
          <w:rStyle w:val="StyleUnderline"/>
        </w:rPr>
        <w:t>in most countries</w:t>
      </w:r>
      <w:r>
        <w:rPr>
          <w:sz w:val="16"/>
        </w:rPr>
        <w:t xml:space="preserve">,” says Van de Graaf. For places such as Morocco, which imports more than 80 per cent of its energy but also has abundant solar resources, the transition could be an economic gift. The Irena report found </w:t>
      </w:r>
      <w:r>
        <w:rPr>
          <w:rStyle w:val="StyleUnderline"/>
        </w:rPr>
        <w:t>three ways for countries to exert influence</w:t>
      </w:r>
      <w:r>
        <w:rPr>
          <w:sz w:val="16"/>
        </w:rPr>
        <w:t xml:space="preserve"> in the new system. One is by </w:t>
      </w:r>
      <w:r>
        <w:rPr>
          <w:rStyle w:val="StyleUnderline"/>
        </w:rPr>
        <w:t>exporting electricity or green fuels.</w:t>
      </w:r>
      <w:r>
        <w:rPr>
          <w:sz w:val="16"/>
        </w:rPr>
        <w:t xml:space="preserve"> Another is by </w:t>
      </w:r>
      <w:r>
        <w:rPr>
          <w:rStyle w:val="StyleUnderline"/>
        </w:rPr>
        <w:t>controlling</w:t>
      </w:r>
      <w:r>
        <w:rPr>
          <w:sz w:val="16"/>
        </w:rPr>
        <w:t xml:space="preserve"> the </w:t>
      </w:r>
      <w:r>
        <w:rPr>
          <w:rStyle w:val="StyleUnderline"/>
        </w:rPr>
        <w:t>raw materials</w:t>
      </w:r>
      <w:r>
        <w:rPr>
          <w:sz w:val="16"/>
        </w:rPr>
        <w:t xml:space="preserve"> used in clean energy, </w:t>
      </w:r>
      <w:r>
        <w:rPr>
          <w:rStyle w:val="StyleUnderline"/>
        </w:rPr>
        <w:t>such as lithium and cobalt</w:t>
      </w:r>
      <w:r>
        <w:rPr>
          <w:sz w:val="16"/>
        </w:rPr>
        <w:t xml:space="preserve">. The third is by </w:t>
      </w:r>
      <w:r>
        <w:rPr>
          <w:rStyle w:val="StyleUnderline"/>
        </w:rPr>
        <w:t>gaining an edge in technology, such as e</w:t>
      </w:r>
      <w:r>
        <w:rPr>
          <w:sz w:val="16"/>
        </w:rPr>
        <w:t xml:space="preserve">lectric </w:t>
      </w:r>
      <w:r>
        <w:rPr>
          <w:rStyle w:val="StyleUnderline"/>
        </w:rPr>
        <w:t>v</w:t>
      </w:r>
      <w:r>
        <w:rPr>
          <w:sz w:val="16"/>
        </w:rPr>
        <w:t xml:space="preserve">ehicle </w:t>
      </w:r>
      <w:r>
        <w:rPr>
          <w:rStyle w:val="StyleUnderline"/>
        </w:rPr>
        <w:t>batteries.</w:t>
      </w:r>
      <w:r>
        <w:rPr>
          <w:sz w:val="16"/>
        </w:rPr>
        <w:t xml:space="preserve"> With renewable resources so readily available, Van de Graaf believes that it is technology which will end up being the biggest differentiating factor. A tally of countries’ activities in clean energy found one racing far ahead of the rest. “We have one country in pole position,” he says. “China.”</w:t>
      </w:r>
    </w:p>
    <w:p w14:paraId="3C9E1819" w14:textId="77777777" w:rsidR="00211047" w:rsidRDefault="00211047" w:rsidP="00211047">
      <w:pPr>
        <w:rPr>
          <w:sz w:val="16"/>
        </w:rPr>
      </w:pPr>
      <w:r>
        <w:rPr>
          <w:sz w:val="16"/>
        </w:rPr>
        <w:t>CHINA PULLS AHEAD</w:t>
      </w:r>
    </w:p>
    <w:p w14:paraId="180F5904" w14:textId="77777777" w:rsidR="00211047" w:rsidRDefault="00211047" w:rsidP="00211047">
      <w:pPr>
        <w:rPr>
          <w:sz w:val="16"/>
        </w:rPr>
      </w:pPr>
      <w:r>
        <w:rPr>
          <w:sz w:val="16"/>
        </w:rPr>
        <w:t xml:space="preserve">The southern tip of the Democratic Republic of Congo is famous for the </w:t>
      </w:r>
      <w:proofErr w:type="spellStart"/>
      <w:r>
        <w:rPr>
          <w:sz w:val="16"/>
        </w:rPr>
        <w:t>Tenke</w:t>
      </w:r>
      <w:proofErr w:type="spellEnd"/>
      <w:r>
        <w:rPr>
          <w:sz w:val="16"/>
        </w:rPr>
        <w:t xml:space="preserve"> </w:t>
      </w:r>
      <w:proofErr w:type="spellStart"/>
      <w:r>
        <w:rPr>
          <w:sz w:val="16"/>
        </w:rPr>
        <w:t>Fungurume</w:t>
      </w:r>
      <w:proofErr w:type="spellEnd"/>
      <w:r>
        <w:rPr>
          <w:sz w:val="16"/>
        </w:rPr>
        <w:t xml:space="preserve"> copper and cobalt mine. The ore is so rich that in some places it can be dug up by hand — enterprising locals look out for the pale-purple “copper flower” that signals the presence of the mineral below. Huge trucks travel at high speed along the </w:t>
      </w:r>
      <w:proofErr w:type="gramStart"/>
      <w:r>
        <w:rPr>
          <w:sz w:val="16"/>
        </w:rPr>
        <w:t>narrow paved</w:t>
      </w:r>
      <w:proofErr w:type="gramEnd"/>
      <w:r>
        <w:rPr>
          <w:sz w:val="16"/>
        </w:rPr>
        <w:t xml:space="preserve"> road that leads to the mine, carrying ore, equipment or acid used to process the minerals. And along the sides of the road, a foreign script is visible on storefronts and signs — Chinese. The area has long been the subject of power disputes, but China’s arrival is recent. China Molybdenum, which is listed in Hong Kong and Shanghai, bought the mine from </w:t>
      </w:r>
      <w:proofErr w:type="spellStart"/>
      <w:r>
        <w:rPr>
          <w:sz w:val="16"/>
        </w:rPr>
        <w:t>Freeport-McMoran</w:t>
      </w:r>
      <w:proofErr w:type="spellEnd"/>
      <w:r>
        <w:rPr>
          <w:sz w:val="16"/>
        </w:rPr>
        <w:t xml:space="preserve">, the US copper giant, for $2.65bn in 2016. Initially, it looked as if China’s bet was struggling: copper and cobalt prices fell, and disputes with local suppliers caused the mine to lag behind in production. But today, </w:t>
      </w:r>
      <w:r>
        <w:rPr>
          <w:rStyle w:val="StyleUnderline"/>
        </w:rPr>
        <w:t>as demand for copper and cobalt soars</w:t>
      </w:r>
      <w:r>
        <w:rPr>
          <w:sz w:val="16"/>
        </w:rPr>
        <w:t xml:space="preserve"> due to the clean energy transition, it seems like a masterstroke. Copper is essential for electric cables and wind turbines, and cobalt is used in electric vehicle batteries. </w:t>
      </w:r>
      <w:r>
        <w:rPr>
          <w:rStyle w:val="StyleUnderline"/>
        </w:rPr>
        <w:t xml:space="preserve">China </w:t>
      </w:r>
      <w:r>
        <w:rPr>
          <w:rStyle w:val="Emphasis"/>
        </w:rPr>
        <w:t>Molybdenum</w:t>
      </w:r>
      <w:r>
        <w:rPr>
          <w:rStyle w:val="StyleUnderline"/>
        </w:rPr>
        <w:t xml:space="preserve"> now controls more than </w:t>
      </w:r>
      <w:r>
        <w:rPr>
          <w:rStyle w:val="Emphasis"/>
        </w:rPr>
        <w:t>one-tenth</w:t>
      </w:r>
      <w:r>
        <w:rPr>
          <w:rStyle w:val="StyleUnderline"/>
        </w:rPr>
        <w:t xml:space="preserve"> of the world’s cobalt</w:t>
      </w:r>
      <w:r>
        <w:rPr>
          <w:sz w:val="16"/>
        </w:rPr>
        <w:t xml:space="preserve">. </w:t>
      </w:r>
      <w:proofErr w:type="spellStart"/>
      <w:r>
        <w:rPr>
          <w:sz w:val="16"/>
        </w:rPr>
        <w:t>Tenke</w:t>
      </w:r>
      <w:proofErr w:type="spellEnd"/>
      <w:r>
        <w:rPr>
          <w:sz w:val="16"/>
        </w:rPr>
        <w:t xml:space="preserve"> </w:t>
      </w:r>
      <w:proofErr w:type="spellStart"/>
      <w:r>
        <w:rPr>
          <w:sz w:val="16"/>
        </w:rPr>
        <w:t>Fungurume</w:t>
      </w:r>
      <w:proofErr w:type="spellEnd"/>
      <w:r>
        <w:rPr>
          <w:sz w:val="16"/>
        </w:rPr>
        <w:t xml:space="preserve"> is an “absolutely great asset”, says copper analyst George </w:t>
      </w:r>
      <w:proofErr w:type="spellStart"/>
      <w:r>
        <w:rPr>
          <w:sz w:val="16"/>
        </w:rPr>
        <w:t>Heppel</w:t>
      </w:r>
      <w:proofErr w:type="spellEnd"/>
      <w:r>
        <w:rPr>
          <w:sz w:val="16"/>
        </w:rPr>
        <w:t xml:space="preserve"> of business intelligence company CRU. “I don’t think there’s anything quite like that size, in terms of gigantic deposits.” The purchase is just one in a series of moves that have put Chinese groups ahead in almost every area of clean tech. </w:t>
      </w:r>
      <w:r>
        <w:rPr>
          <w:rStyle w:val="StyleUnderline"/>
        </w:rPr>
        <w:t>China</w:t>
      </w:r>
      <w:r>
        <w:rPr>
          <w:sz w:val="16"/>
        </w:rPr>
        <w:t xml:space="preserve"> </w:t>
      </w:r>
      <w:r>
        <w:rPr>
          <w:rStyle w:val="StyleUnderline"/>
        </w:rPr>
        <w:t>produces</w:t>
      </w:r>
      <w:r>
        <w:rPr>
          <w:sz w:val="16"/>
        </w:rPr>
        <w:t xml:space="preserve"> </w:t>
      </w:r>
      <w:r>
        <w:rPr>
          <w:rStyle w:val="StyleUnderline"/>
        </w:rPr>
        <w:t>more than 70 per cent of all solar</w:t>
      </w:r>
      <w:r>
        <w:rPr>
          <w:sz w:val="16"/>
        </w:rPr>
        <w:t xml:space="preserve"> photovoltaic </w:t>
      </w:r>
      <w:r>
        <w:rPr>
          <w:rStyle w:val="StyleUnderline"/>
        </w:rPr>
        <w:t>panels</w:t>
      </w:r>
      <w:r>
        <w:rPr>
          <w:sz w:val="16"/>
        </w:rPr>
        <w:t xml:space="preserve">, half of the world’s electric vehicles and </w:t>
      </w:r>
      <w:r>
        <w:rPr>
          <w:rStyle w:val="StyleUnderline"/>
        </w:rPr>
        <w:t>a third of</w:t>
      </w:r>
      <w:r>
        <w:rPr>
          <w:sz w:val="16"/>
        </w:rPr>
        <w:t xml:space="preserve"> its </w:t>
      </w:r>
      <w:r>
        <w:rPr>
          <w:rStyle w:val="StyleUnderline"/>
        </w:rPr>
        <w:t>wind power</w:t>
      </w:r>
      <w:r>
        <w:rPr>
          <w:sz w:val="16"/>
        </w:rPr>
        <w:t xml:space="preserve">. It </w:t>
      </w:r>
      <w:r>
        <w:rPr>
          <w:rStyle w:val="StyleUnderline"/>
        </w:rPr>
        <w:t>is</w:t>
      </w:r>
      <w:r>
        <w:rPr>
          <w:sz w:val="16"/>
        </w:rPr>
        <w:t xml:space="preserve"> also </w:t>
      </w:r>
      <w:r>
        <w:rPr>
          <w:rStyle w:val="StyleUnderline"/>
        </w:rPr>
        <w:t xml:space="preserve">the </w:t>
      </w:r>
      <w:r>
        <w:rPr>
          <w:rStyle w:val="Emphasis"/>
        </w:rPr>
        <w:t>biggest battery producer</w:t>
      </w:r>
      <w:r>
        <w:rPr>
          <w:sz w:val="16"/>
        </w:rPr>
        <w:t xml:space="preserve"> and controls many of the raw materials crucial for clean-tech supply chains, such as cobalt, </w:t>
      </w:r>
      <w:proofErr w:type="gramStart"/>
      <w:r>
        <w:rPr>
          <w:sz w:val="16"/>
        </w:rPr>
        <w:t>rare earth</w:t>
      </w:r>
      <w:proofErr w:type="gramEnd"/>
      <w:r>
        <w:rPr>
          <w:sz w:val="16"/>
        </w:rPr>
        <w:t xml:space="preserve"> minerals and polysilicon, a key ingredient in solar panels. “If you talk about the clean energy technology race, in many ways, it looks as if the race has already been run, and the winner is China,” says Van de Graaf. “Other players are trying to catch up.” </w:t>
      </w:r>
      <w:r>
        <w:rPr>
          <w:rStyle w:val="StyleUnderline"/>
        </w:rPr>
        <w:t>The US</w:t>
      </w:r>
      <w:r>
        <w:rPr>
          <w:sz w:val="16"/>
        </w:rPr>
        <w:t xml:space="preserve">, for example, </w:t>
      </w:r>
      <w:r>
        <w:rPr>
          <w:rStyle w:val="StyleUnderline"/>
        </w:rPr>
        <w:t>has limited domestic supplies of cobalt and lithium</w:t>
      </w:r>
      <w:r>
        <w:rPr>
          <w:sz w:val="16"/>
        </w:rPr>
        <w:t xml:space="preserve">, </w:t>
      </w:r>
      <w:r>
        <w:rPr>
          <w:rStyle w:val="StyleUnderline"/>
        </w:rPr>
        <w:t>and</w:t>
      </w:r>
      <w:r>
        <w:rPr>
          <w:sz w:val="16"/>
        </w:rPr>
        <w:t xml:space="preserve"> the state department has for the past few years tried to improve access to </w:t>
      </w:r>
      <w:r>
        <w:rPr>
          <w:rStyle w:val="StyleUnderline"/>
        </w:rPr>
        <w:t>rare earth minerals</w:t>
      </w:r>
      <w:r>
        <w:rPr>
          <w:sz w:val="16"/>
        </w:rPr>
        <w:t xml:space="preserve">, due to their strategic importance. For China, this advantage has been part strategy, part luck. Policymakers have long worried about the country’s dependence on imported oil and gas, and Beijing embraced renewable energy manufacturing relatively early, focusing particularly on solar panels and LEDs. All this was supercharged in September 2020, when President Xi Jinping announced at the UN General Assembly that China would reach carbon neutrality by 2060. “Covid-19 reminds us that humankind should launch a green revolution,” said Xi, in an announcement that came as a surprise to many. “Humankind can no longer afford to ignore the repeated warnings of nature,” he added. Xi also spoke about the “historic opportunities’’ created by this new phase of “industrial transformation”. Last year, China installed a record 120GW of new wind turbines and solar panels domestically, more than double the year before. Meanwhile, China’s Belt and Road Initiative, the international development </w:t>
      </w:r>
      <w:proofErr w:type="spellStart"/>
      <w:r>
        <w:rPr>
          <w:sz w:val="16"/>
        </w:rPr>
        <w:t>programme</w:t>
      </w:r>
      <w:proofErr w:type="spellEnd"/>
      <w:r>
        <w:rPr>
          <w:sz w:val="16"/>
        </w:rPr>
        <w:t xml:space="preserve"> that has been </w:t>
      </w:r>
      <w:proofErr w:type="spellStart"/>
      <w:r>
        <w:rPr>
          <w:sz w:val="16"/>
        </w:rPr>
        <w:t>criticised</w:t>
      </w:r>
      <w:proofErr w:type="spellEnd"/>
      <w:r>
        <w:rPr>
          <w:sz w:val="16"/>
        </w:rPr>
        <w:t xml:space="preserve"> for being coal-friendly, invested more in renewable projects than fossil fuels for the first time. Making the transition won’t be easy — </w:t>
      </w:r>
      <w:r>
        <w:rPr>
          <w:rStyle w:val="StyleUnderline"/>
        </w:rPr>
        <w:t>China is still the world’s biggest emitter of greenhouse gases</w:t>
      </w:r>
      <w:r>
        <w:rPr>
          <w:sz w:val="16"/>
        </w:rPr>
        <w:t xml:space="preserve"> and is heavily dependent on coal, which supplies 58 per cent of its electricity. </w:t>
      </w:r>
      <w:r>
        <w:rPr>
          <w:rStyle w:val="StyleUnderline"/>
        </w:rPr>
        <w:t>But its companies</w:t>
      </w:r>
      <w:r>
        <w:rPr>
          <w:sz w:val="16"/>
        </w:rPr>
        <w:t xml:space="preserve"> are poised to </w:t>
      </w:r>
      <w:r>
        <w:rPr>
          <w:rStyle w:val="StyleUnderline"/>
        </w:rPr>
        <w:t>benefit</w:t>
      </w:r>
      <w:r>
        <w:rPr>
          <w:sz w:val="16"/>
        </w:rPr>
        <w:t xml:space="preserve"> greatly, not only from the domestic energy transition, but </w:t>
      </w:r>
      <w:r>
        <w:rPr>
          <w:rStyle w:val="StyleUnderline"/>
        </w:rPr>
        <w:t xml:space="preserve">from </w:t>
      </w:r>
      <w:r>
        <w:rPr>
          <w:rStyle w:val="Emphasis"/>
        </w:rPr>
        <w:t>growing demand</w:t>
      </w:r>
      <w:r>
        <w:rPr>
          <w:rStyle w:val="StyleUnderline"/>
        </w:rPr>
        <w:t xml:space="preserve"> for </w:t>
      </w:r>
      <w:r>
        <w:rPr>
          <w:rStyle w:val="Emphasis"/>
        </w:rPr>
        <w:t>clean-tech</w:t>
      </w:r>
      <w:r>
        <w:rPr>
          <w:sz w:val="16"/>
        </w:rPr>
        <w:t xml:space="preserve"> products around the world. As major economies work to reach their net-zero goals, they will have to buy more solar panels, batteries and critical minerals. The main supplier? China. </w:t>
      </w:r>
    </w:p>
    <w:p w14:paraId="1FD6B171" w14:textId="77777777" w:rsidR="00211047" w:rsidRDefault="00211047" w:rsidP="00211047">
      <w:pPr>
        <w:rPr>
          <w:sz w:val="16"/>
        </w:rPr>
      </w:pPr>
      <w:r>
        <w:rPr>
          <w:sz w:val="16"/>
        </w:rPr>
        <w:t>THE RACE FOR BATTERIES</w:t>
      </w:r>
    </w:p>
    <w:p w14:paraId="0A61FE5E" w14:textId="77777777" w:rsidR="00211047" w:rsidRDefault="00211047" w:rsidP="00211047">
      <w:pPr>
        <w:rPr>
          <w:sz w:val="16"/>
        </w:rPr>
      </w:pPr>
      <w:r>
        <w:rPr>
          <w:sz w:val="16"/>
        </w:rPr>
        <w:t xml:space="preserve">China’s sway over battery manufacturing reflects its long-term strategy. Its poster child is CATL, Contemporary </w:t>
      </w:r>
      <w:proofErr w:type="spellStart"/>
      <w:r>
        <w:rPr>
          <w:sz w:val="16"/>
        </w:rPr>
        <w:t>Amperex</w:t>
      </w:r>
      <w:proofErr w:type="spellEnd"/>
      <w:r>
        <w:rPr>
          <w:sz w:val="16"/>
        </w:rPr>
        <w:t xml:space="preserve"> Technology. Founded in 2011 in the mountainous eastern fishing town of </w:t>
      </w:r>
      <w:proofErr w:type="spellStart"/>
      <w:r>
        <w:rPr>
          <w:sz w:val="16"/>
        </w:rPr>
        <w:t>Ningde</w:t>
      </w:r>
      <w:proofErr w:type="spellEnd"/>
      <w:r>
        <w:rPr>
          <w:sz w:val="16"/>
        </w:rPr>
        <w:t xml:space="preserve">, the company owes a large part of its success to government protectionism. In 2015, as China was pouring billions into its electric vehicle market, the government suddenly announced a list of approved battery-makers who were eligible for subsidies, none of which were foreign. This was a boon to domestic businesses: CATL grew from producing 6.2GWh worth of batteries in 2016 to 34GWh last year — a third of the global market. Now the biggest producer in the world, it has contracts with Daimler, BMW and Tesla among others. Beijing dominates the supply chain from the mines in the DRC to the final production of lithium-ion batteries. Its companies control more than 85 per cent of the world’s refined cobalt chemical capacity, essential for most lithium-ion batteries. It also mines almost all of the world’s rare earth minerals, which are used in electric motors and wind turbines. Making an electric vehicle without involving China is almost impossible. China’s manufacturing </w:t>
      </w:r>
      <w:proofErr w:type="spellStart"/>
      <w:r>
        <w:rPr>
          <w:sz w:val="16"/>
        </w:rPr>
        <w:t>prowess</w:t>
      </w:r>
      <w:proofErr w:type="spellEnd"/>
      <w:r>
        <w:rPr>
          <w:sz w:val="16"/>
        </w:rPr>
        <w:t xml:space="preserve"> has helped to drive down the global cost of batteries, making electric cars more competitive. This echoes what has happened with other clean energy technologies, from solar panels to polysilicon production: subsidies led to overcapacity and a rush to produce, and ended up with China dominating global markets. The cost of lithium-ion batteries today is just one-seventh what it was a decade ago, according to Bloomberg New Energy Finance. CATL is now building a battery plant in Germany. “It was actually a brilliant strategy,” says Jim Greenberger, founder of </w:t>
      </w:r>
      <w:proofErr w:type="spellStart"/>
      <w:r>
        <w:rPr>
          <w:sz w:val="16"/>
        </w:rPr>
        <w:t>NAATBatt</w:t>
      </w:r>
      <w:proofErr w:type="spellEnd"/>
      <w:r>
        <w:rPr>
          <w:sz w:val="16"/>
        </w:rPr>
        <w:t xml:space="preserve">, the North American trade association for advanced battery technology. “CATL was the winner and they have used that scale to compete very effectively in the export market. That’s the issue we’re dealing with in the west: how to compete with Chinese companies that have gotten to scale, via use of industrial policy.” As the world shifts from carbon to electron, </w:t>
      </w:r>
      <w:r>
        <w:rPr>
          <w:rStyle w:val="StyleUnderline"/>
        </w:rPr>
        <w:t>China</w:t>
      </w:r>
      <w:r>
        <w:rPr>
          <w:sz w:val="16"/>
        </w:rPr>
        <w:t xml:space="preserve"> has been active in </w:t>
      </w:r>
      <w:r>
        <w:rPr>
          <w:rStyle w:val="StyleUnderline"/>
        </w:rPr>
        <w:t>developing</w:t>
      </w:r>
      <w:r>
        <w:rPr>
          <w:sz w:val="16"/>
        </w:rPr>
        <w:t xml:space="preserve"> </w:t>
      </w:r>
      <w:r>
        <w:rPr>
          <w:rStyle w:val="StyleUnderline"/>
        </w:rPr>
        <w:t>the electricity network that will be the backbone of the clean energy system</w:t>
      </w:r>
      <w:r>
        <w:rPr>
          <w:sz w:val="16"/>
        </w:rPr>
        <w:t xml:space="preserve">. One of Xi’s pet projects is the Global Energy Interconnection — a network of high-voltage transmission lines that would span the globe. The project envisages cheap electricity being shipped around the world — from dams in Congo to Europe. It is headed by Liu </w:t>
      </w:r>
      <w:proofErr w:type="spellStart"/>
      <w:r>
        <w:rPr>
          <w:sz w:val="16"/>
        </w:rPr>
        <w:t>Zhenya</w:t>
      </w:r>
      <w:proofErr w:type="spellEnd"/>
      <w:r>
        <w:rPr>
          <w:sz w:val="16"/>
        </w:rPr>
        <w:t xml:space="preserve">, the former chief of State Grid, who describes it as the “internet of energy”. While the Global Energy Interconnection will take decades to build, </w:t>
      </w:r>
      <w:r>
        <w:rPr>
          <w:rStyle w:val="StyleUnderline"/>
        </w:rPr>
        <w:t>it signals how Chinese policymakers are thinking</w:t>
      </w:r>
      <w:r>
        <w:rPr>
          <w:sz w:val="16"/>
        </w:rPr>
        <w:t xml:space="preserve"> about the new global order. “The idea is </w:t>
      </w:r>
      <w:r>
        <w:rPr>
          <w:rStyle w:val="StyleUnderline"/>
        </w:rPr>
        <w:t>to connect countries</w:t>
      </w:r>
      <w:r>
        <w:rPr>
          <w:sz w:val="16"/>
        </w:rPr>
        <w:t xml:space="preserve"> with [clean energy] resources, </w:t>
      </w:r>
      <w:r>
        <w:rPr>
          <w:rStyle w:val="StyleUnderline"/>
        </w:rPr>
        <w:t>with</w:t>
      </w:r>
      <w:r>
        <w:rPr>
          <w:sz w:val="16"/>
        </w:rPr>
        <w:t xml:space="preserve"> those that have the </w:t>
      </w:r>
      <w:r>
        <w:rPr>
          <w:rStyle w:val="StyleUnderline"/>
        </w:rPr>
        <w:t>demand</w:t>
      </w:r>
      <w:r>
        <w:rPr>
          <w:sz w:val="16"/>
        </w:rPr>
        <w:t>,” explains Xu Yi-</w:t>
      </w:r>
      <w:proofErr w:type="spellStart"/>
      <w:r>
        <w:rPr>
          <w:sz w:val="16"/>
        </w:rPr>
        <w:t>chong</w:t>
      </w:r>
      <w:proofErr w:type="spellEnd"/>
      <w:r>
        <w:rPr>
          <w:sz w:val="16"/>
        </w:rPr>
        <w:t xml:space="preserve">, author of Sinews of Power: The Politics of the State Grid Corporation. China’s clean energy dominance has faced a backlash, which could grow as the energy transition gathers speed. The US and EU have repeatedly slapped tariffs on Chinese photovoltaic panels in trade disputes, while new rules in Europe could reduce imports of Chinese batteries. Recent revelations about forced </w:t>
      </w:r>
      <w:proofErr w:type="spellStart"/>
      <w:r>
        <w:rPr>
          <w:sz w:val="16"/>
        </w:rPr>
        <w:t>labour</w:t>
      </w:r>
      <w:proofErr w:type="spellEnd"/>
      <w:r>
        <w:rPr>
          <w:sz w:val="16"/>
        </w:rPr>
        <w:t xml:space="preserve"> in Xinjiang — a region that produces most of the world’s polysilicon — threaten further sanctions. Abigail Ross Hopper, president of the US Solar Energy Industries Association, said in January that the association has been telling “all solar companies operating in the Xinjiang region to immediately move their supply chains”. Steven Chu, former US energy secretary, says that </w:t>
      </w:r>
      <w:r>
        <w:rPr>
          <w:rStyle w:val="StyleUnderline"/>
        </w:rPr>
        <w:t xml:space="preserve">it is “absolutely” a </w:t>
      </w:r>
      <w:r>
        <w:rPr>
          <w:rStyle w:val="Emphasis"/>
        </w:rPr>
        <w:t>concern for the US to rely on Chinese supply chains for its energy transition</w:t>
      </w:r>
      <w:r>
        <w:rPr>
          <w:sz w:val="16"/>
        </w:rPr>
        <w:t xml:space="preserve">. “For strategic reasons, </w:t>
      </w:r>
      <w:r>
        <w:rPr>
          <w:rStyle w:val="StyleUnderline"/>
        </w:rPr>
        <w:t>you don’t want to be beholden to a single country supplier,</w:t>
      </w:r>
      <w:r>
        <w:rPr>
          <w:sz w:val="16"/>
        </w:rPr>
        <w:t>” he says, drawing an analogy to China’s dominance in making masks and other personal protective equipment during the coronavirus pandemic.</w:t>
      </w:r>
    </w:p>
    <w:p w14:paraId="6C68061B" w14:textId="77777777" w:rsidR="00211047" w:rsidRDefault="00211047" w:rsidP="00211047">
      <w:pPr>
        <w:rPr>
          <w:sz w:val="16"/>
          <w:szCs w:val="10"/>
        </w:rPr>
      </w:pPr>
      <w:proofErr w:type="gramStart"/>
      <w:r>
        <w:rPr>
          <w:sz w:val="16"/>
          <w:szCs w:val="10"/>
        </w:rPr>
        <w:t>However</w:t>
      </w:r>
      <w:proofErr w:type="gramEnd"/>
      <w:r>
        <w:rPr>
          <w:sz w:val="16"/>
          <w:szCs w:val="10"/>
        </w:rPr>
        <w:t xml:space="preserve"> he believes that the US — which could see as much as $2tn invested in climate initiatives proposed by President Joe Biden — still has an edge in innovation. “I personally think [the most innovation] is still in the United States, in terms of laboratory innovation in new batteries,” he says. “But then it really is a matter of how you get that invention and </w:t>
      </w:r>
      <w:proofErr w:type="gramStart"/>
      <w:r>
        <w:rPr>
          <w:sz w:val="16"/>
          <w:szCs w:val="10"/>
        </w:rPr>
        <w:t>discovery .</w:t>
      </w:r>
      <w:proofErr w:type="gramEnd"/>
      <w:r>
        <w:rPr>
          <w:sz w:val="16"/>
          <w:szCs w:val="10"/>
        </w:rPr>
        <w:t xml:space="preserve"> . . to become large-scale manufacturing. And that’s where China excels.” This is likely to be a challenge for Biden, who has made climate change a top priority. He wants the US to adopt a net-zero emissions target, but he has also pledged to revive US manufacturing. Jonas </w:t>
      </w:r>
      <w:proofErr w:type="spellStart"/>
      <w:r>
        <w:rPr>
          <w:sz w:val="16"/>
          <w:szCs w:val="10"/>
        </w:rPr>
        <w:t>Nahm</w:t>
      </w:r>
      <w:proofErr w:type="spellEnd"/>
      <w:r>
        <w:rPr>
          <w:sz w:val="16"/>
          <w:szCs w:val="10"/>
        </w:rPr>
        <w:t xml:space="preserve">, assistant professor of energy at Johns Hopkins University, says new US climate targets could benefit Chinese companies: “This administration is caught in a pickle, which is that all of the climate goals that are being promised will rely on China, at least in the short term.” Other global leaders face a similar quandary: as they invest more in the energy transition, some of that money will filter back to China. “This is prompting a lot of anxiety, especially amid this proliferation of net-zero commitments,” says Van de Graaf, “because other countries, such as Japan, the US and the EU, will make a transition that is very costly, and the economic benefit of that will be reaped disproportionately by China.” WINDS OF CHANGES Many of those countries are taking their own steps toward a clean energy future. In the town of Blyth, on the north-east coast of England, the </w:t>
      </w:r>
      <w:proofErr w:type="spellStart"/>
      <w:r>
        <w:rPr>
          <w:sz w:val="16"/>
          <w:szCs w:val="10"/>
        </w:rPr>
        <w:t>harbour</w:t>
      </w:r>
      <w:proofErr w:type="spellEnd"/>
      <w:r>
        <w:rPr>
          <w:sz w:val="16"/>
          <w:szCs w:val="10"/>
        </w:rPr>
        <w:t xml:space="preserve"> is full of wind farm activity. The former mining town is reinventing itself as a </w:t>
      </w:r>
      <w:proofErr w:type="spellStart"/>
      <w:r>
        <w:rPr>
          <w:sz w:val="16"/>
          <w:szCs w:val="10"/>
        </w:rPr>
        <w:t>centre</w:t>
      </w:r>
      <w:proofErr w:type="spellEnd"/>
      <w:r>
        <w:rPr>
          <w:sz w:val="16"/>
          <w:szCs w:val="10"/>
        </w:rPr>
        <w:t xml:space="preserve"> for the wind industry. A deep-water port makes it an ideal launch point for wind farm construction boats, and a blade testing facility that opened in 2017 has been certifying some of the longest in the world. The UK is the largest producer of offshore wind power globally and Prime Minister Boris Johnson has pledged to make it “the Saudi Arabia of wind”, with a plan to quadruple offshore wind capacity by 2030. Europe has long been ahead in this industry, and European companies still hold a lead in turbine manufacturing. In the North Sea, many of the companies that used to work in the declining oil and gas sector are shifting their focus. Blyth also happens to be the arrival point for the high-voltage subsea cable between the UK and Norway. Nigel Williams, project director of the North Sea Link for National Grid, sees it as the “perfect landing spot”. “What we are doing, really, is to find a way to </w:t>
      </w:r>
      <w:proofErr w:type="spellStart"/>
      <w:r>
        <w:rPr>
          <w:sz w:val="16"/>
          <w:szCs w:val="10"/>
        </w:rPr>
        <w:t>maximise</w:t>
      </w:r>
      <w:proofErr w:type="spellEnd"/>
      <w:r>
        <w:rPr>
          <w:sz w:val="16"/>
          <w:szCs w:val="10"/>
        </w:rPr>
        <w:t xml:space="preserve"> the renewables we generate in the UK,” he says. When the UK has surplus power on windy days or during storms, it will export electricity to Norway. When the weather is calmer, it will import power from Norwegian dams. The interconnector can provide about the same amount of energy as Blyth’s two coal-fired power plants, which are both now closed. But Blyth is also set to be the home of </w:t>
      </w:r>
      <w:proofErr w:type="spellStart"/>
      <w:r>
        <w:rPr>
          <w:sz w:val="16"/>
          <w:szCs w:val="10"/>
        </w:rPr>
        <w:t>Britishvolt</w:t>
      </w:r>
      <w:proofErr w:type="spellEnd"/>
      <w:r>
        <w:rPr>
          <w:sz w:val="16"/>
          <w:szCs w:val="10"/>
        </w:rPr>
        <w:t xml:space="preserve">, a start-up seeking to build the UK’s first battery </w:t>
      </w:r>
      <w:proofErr w:type="spellStart"/>
      <w:r>
        <w:rPr>
          <w:sz w:val="16"/>
          <w:szCs w:val="10"/>
        </w:rPr>
        <w:t>gigafactory</w:t>
      </w:r>
      <w:proofErr w:type="spellEnd"/>
      <w:r>
        <w:rPr>
          <w:sz w:val="16"/>
          <w:szCs w:val="10"/>
        </w:rPr>
        <w:t xml:space="preserve">. (Construction has yet to begin on the site, a £2.6bn project that is still to receive full funding.) Chief strategy officer Isobel Sheldon says </w:t>
      </w:r>
      <w:proofErr w:type="spellStart"/>
      <w:r>
        <w:rPr>
          <w:sz w:val="16"/>
          <w:szCs w:val="10"/>
        </w:rPr>
        <w:t>Britishvolt</w:t>
      </w:r>
      <w:proofErr w:type="spellEnd"/>
      <w:r>
        <w:rPr>
          <w:sz w:val="16"/>
          <w:szCs w:val="10"/>
        </w:rPr>
        <w:t xml:space="preserve"> aims to have a competitive edge by tailoring its batteries to each car manufacturer and making them in a more environmentally friendly way. The company, whose website is covered in pictures of the Union Jack, plans to start production in 2023. Sheldon still nurses a grudge that current lithium-ion battery technology — invented at Oxford in 1980 — has been slow to catch on in the UK. “It’s always irritated me to death that we created the technology and the rest of the world has </w:t>
      </w:r>
      <w:proofErr w:type="spellStart"/>
      <w:r>
        <w:rPr>
          <w:sz w:val="16"/>
          <w:szCs w:val="10"/>
        </w:rPr>
        <w:t>capitalised</w:t>
      </w:r>
      <w:proofErr w:type="spellEnd"/>
      <w:r>
        <w:rPr>
          <w:sz w:val="16"/>
          <w:szCs w:val="10"/>
        </w:rPr>
        <w:t xml:space="preserve"> on it,” she says. “The west has been caught sleeping on this.” The EU’s plans for green recovery will give a boost to several clean energy technologies, such as the hydrogen industry, which will receive about €30bn. As Brussels edges closer to adopting a carbon border adjustment tax — which would slap a tariff on goods like steel from countries with no carbon pricing — that could give a shot in the arm to the manufacturing of green steel and </w:t>
      </w:r>
      <w:proofErr w:type="spellStart"/>
      <w:r>
        <w:rPr>
          <w:sz w:val="16"/>
          <w:szCs w:val="10"/>
        </w:rPr>
        <w:t>aluminium</w:t>
      </w:r>
      <w:proofErr w:type="spellEnd"/>
      <w:r>
        <w:rPr>
          <w:sz w:val="16"/>
          <w:szCs w:val="10"/>
        </w:rPr>
        <w:t>. As the EU prepares for its target of net-zero emissions by 2050, some countries are planning to trade more green fuels. Portugal recently agreed to ship green hydrogen to the Netherlands, while Germany is weighing a deal to buy hydrogen from Morocco. “This is giving rise to a whole new constellation of bilateral trade relationships,” says Van de Graaf. “There is a new class of energy exporters that may emerge on the global scene.” Countries with lots of sunshine, such as Spain and Portugal, are eager to find ways to convert that into a commercial fuel. Trading power is also on the rise: there are already more than 80 cross-border interconnectors in Europe, with 20 planned or under construction.</w:t>
      </w:r>
    </w:p>
    <w:p w14:paraId="6DBF2F38" w14:textId="77777777" w:rsidR="00211047" w:rsidRDefault="00211047" w:rsidP="00211047">
      <w:pPr>
        <w:rPr>
          <w:sz w:val="16"/>
        </w:rPr>
      </w:pPr>
      <w:r>
        <w:rPr>
          <w:sz w:val="16"/>
        </w:rPr>
        <w:t>WAR OR PEACE</w:t>
      </w:r>
    </w:p>
    <w:p w14:paraId="5A836975" w14:textId="77777777" w:rsidR="00211047" w:rsidRDefault="00211047" w:rsidP="00211047">
      <w:pPr>
        <w:rPr>
          <w:sz w:val="16"/>
        </w:rPr>
      </w:pPr>
      <w:r>
        <w:rPr>
          <w:sz w:val="16"/>
        </w:rPr>
        <w:t xml:space="preserve">There are two schools of thought about the energy transition. One believes it is a kind of </w:t>
      </w:r>
      <w:r>
        <w:rPr>
          <w:rStyle w:val="StyleUnderline"/>
        </w:rPr>
        <w:t>clean energy realpolitik</w:t>
      </w:r>
      <w:r>
        <w:rPr>
          <w:sz w:val="16"/>
        </w:rPr>
        <w:t xml:space="preserve">, </w:t>
      </w:r>
      <w:r>
        <w:rPr>
          <w:rStyle w:val="StyleUnderline"/>
        </w:rPr>
        <w:t>marked by</w:t>
      </w:r>
      <w:r>
        <w:rPr>
          <w:sz w:val="16"/>
        </w:rPr>
        <w:t xml:space="preserve"> the desire to gain </w:t>
      </w:r>
      <w:r>
        <w:rPr>
          <w:rStyle w:val="StyleUnderline"/>
        </w:rPr>
        <w:t>economic advantage</w:t>
      </w:r>
      <w:r>
        <w:rPr>
          <w:sz w:val="16"/>
        </w:rPr>
        <w:t xml:space="preserve">. </w:t>
      </w:r>
      <w:r>
        <w:rPr>
          <w:rStyle w:val="StyleUnderline"/>
        </w:rPr>
        <w:t xml:space="preserve">The actions of China, the US and Europe reflect this </w:t>
      </w:r>
      <w:r>
        <w:rPr>
          <w:sz w:val="16"/>
        </w:rPr>
        <w:t xml:space="preserve">kind of </w:t>
      </w:r>
      <w:r>
        <w:rPr>
          <w:rStyle w:val="StyleUnderline"/>
        </w:rPr>
        <w:t>thinking.</w:t>
      </w:r>
      <w:r>
        <w:rPr>
          <w:sz w:val="16"/>
        </w:rPr>
        <w:t xml:space="preserve"> </w:t>
      </w:r>
      <w:r>
        <w:rPr>
          <w:rStyle w:val="StyleUnderline"/>
        </w:rPr>
        <w:t>But the other is that clean energy will involve</w:t>
      </w:r>
      <w:r>
        <w:rPr>
          <w:sz w:val="16"/>
        </w:rPr>
        <w:t xml:space="preserve"> a lot </w:t>
      </w:r>
      <w:r>
        <w:rPr>
          <w:rStyle w:val="Emphasis"/>
        </w:rPr>
        <w:t>less geopolitics</w:t>
      </w:r>
      <w:r>
        <w:rPr>
          <w:sz w:val="16"/>
        </w:rPr>
        <w:t xml:space="preserve"> and might help reduce conflict — </w:t>
      </w:r>
      <w:r>
        <w:rPr>
          <w:rStyle w:val="StyleUnderline"/>
        </w:rPr>
        <w:t>a more utopian future</w:t>
      </w:r>
      <w:r>
        <w:rPr>
          <w:sz w:val="16"/>
        </w:rPr>
        <w:t xml:space="preserve">. Paul Stevens, a fellow at think-tank Chatham House, subscribes to the latter view. “It’s like the geopolitics of carrots,” he says. “There are no geopolitics of carrots, and renewables are the same as carrots. You can be self-sufficient with them, and you don’t need to rely on somebody to keep the Strait of Hormuz open.” </w:t>
      </w:r>
      <w:r>
        <w:rPr>
          <w:rStyle w:val="StyleUnderline"/>
        </w:rPr>
        <w:t xml:space="preserve">The </w:t>
      </w:r>
      <w:r>
        <w:rPr>
          <w:rStyle w:val="Emphasis"/>
        </w:rPr>
        <w:t>spread of renewable energy</w:t>
      </w:r>
      <w:r>
        <w:rPr>
          <w:rStyle w:val="StyleUnderline"/>
        </w:rPr>
        <w:t xml:space="preserve"> will </w:t>
      </w:r>
      <w:r>
        <w:rPr>
          <w:rStyle w:val="Emphasis"/>
          <w:sz w:val="40"/>
          <w:szCs w:val="40"/>
        </w:rPr>
        <w:t>reduce</w:t>
      </w:r>
      <w:r>
        <w:rPr>
          <w:sz w:val="16"/>
        </w:rPr>
        <w:t xml:space="preserve"> potential </w:t>
      </w:r>
      <w:r>
        <w:rPr>
          <w:rStyle w:val="Emphasis"/>
          <w:sz w:val="40"/>
          <w:szCs w:val="40"/>
        </w:rPr>
        <w:t>conflicts</w:t>
      </w:r>
      <w:r>
        <w:rPr>
          <w:rStyle w:val="StyleUnderline"/>
        </w:rPr>
        <w:t xml:space="preserve"> by ending the dependence on oil-producing countries</w:t>
      </w:r>
      <w:r>
        <w:rPr>
          <w:sz w:val="16"/>
        </w:rPr>
        <w:t xml:space="preserve">, he adds. Levers of control in the clean energy system will still exist, but will never be as powerful as in the fossil-fuel world, says former Iceland leader Grimsson. Even though China is ahead in many respects, that should not be seen as a threat: “China can help countries on the road to renewable energy. But once they are there, they can no longer exert power, as the oil-rich countries have done over the years.” Danish climate and energy minister Dan Jorgensen agrees. “Hopefully this will lead to a more peaceful world, where </w:t>
      </w:r>
      <w:r>
        <w:rPr>
          <w:rStyle w:val="StyleUnderline"/>
        </w:rPr>
        <w:t>international geopolitics in energy is less of a zero-sum game</w:t>
      </w:r>
      <w:r>
        <w:rPr>
          <w:sz w:val="16"/>
        </w:rPr>
        <w:t xml:space="preserve">,” he says. “We depend on each other’s renewable energy sources, in a completely different way than if you just take it out of the ground.” That view is reflected in Denmark’s policy: the country is a significant trader of electricity with </w:t>
      </w:r>
      <w:proofErr w:type="spellStart"/>
      <w:r>
        <w:rPr>
          <w:sz w:val="16"/>
        </w:rPr>
        <w:t>neighbours</w:t>
      </w:r>
      <w:proofErr w:type="spellEnd"/>
      <w:r>
        <w:rPr>
          <w:sz w:val="16"/>
        </w:rPr>
        <w:t xml:space="preserve">, and its grid will be fully powered by renewables by 2027. During the next few years, as the energy transition gathers pace, </w:t>
      </w:r>
      <w:r>
        <w:rPr>
          <w:rStyle w:val="StyleUnderline"/>
        </w:rPr>
        <w:t>the biggest resistance is likely to come from countries that produce fossil fuels.</w:t>
      </w:r>
      <w:r>
        <w:rPr>
          <w:sz w:val="16"/>
        </w:rPr>
        <w:t xml:space="preserve"> Even in the rosiest scenario, it will be decades before oil and gas are removed from the energy system. Many producers will keep pulling hydrocarbons out of the ground as long as possible. Australia is one example of how challenging the journey will be: the government has maintained its support for the coal industry and refused to adopt climate targets in line with the Paris agreement. Forrest, the mining magnate, believes companies will push back against the energy transition. “Let’s not underestimate the challenge. The fossil-fuel sector will react to falling green hydrogen prices by slashing the cost of oil and gas until it’s almost zero,” he said in a TV lecture. “At the end, it will be grim — think of a knife fight in a telephone box.” </w:t>
      </w:r>
      <w:r>
        <w:rPr>
          <w:rStyle w:val="StyleUnderline"/>
        </w:rPr>
        <w:t>Whatever the resistance, the green transition has now gathered so much momentum</w:t>
      </w:r>
      <w:r>
        <w:rPr>
          <w:sz w:val="16"/>
        </w:rPr>
        <w:t xml:space="preserve"> — with net-zero goals enshrined in law in many countries — </w:t>
      </w:r>
      <w:r>
        <w:rPr>
          <w:rStyle w:val="StyleUnderline"/>
        </w:rPr>
        <w:t>that what once looked impossible now seems inevitable</w:t>
      </w:r>
      <w:r>
        <w:rPr>
          <w:sz w:val="16"/>
        </w:rPr>
        <w:t xml:space="preserve">. Just as the advent of coal and oil remade the world, clean energy is set to do the same. </w:t>
      </w:r>
      <w:r>
        <w:rPr>
          <w:rStyle w:val="StyleUnderline"/>
        </w:rPr>
        <w:t xml:space="preserve">The energy transition will not only </w:t>
      </w:r>
      <w:r>
        <w:rPr>
          <w:rStyle w:val="Emphasis"/>
        </w:rPr>
        <w:t>cut emissions</w:t>
      </w:r>
      <w:r>
        <w:rPr>
          <w:rStyle w:val="StyleUnderline"/>
        </w:rPr>
        <w:t xml:space="preserve">: it will </w:t>
      </w:r>
      <w:r>
        <w:rPr>
          <w:rStyle w:val="Emphasis"/>
        </w:rPr>
        <w:t>redistribute power</w:t>
      </w:r>
      <w:r>
        <w:rPr>
          <w:sz w:val="16"/>
        </w:rPr>
        <w:t>.</w:t>
      </w:r>
    </w:p>
    <w:p w14:paraId="413913C6" w14:textId="77777777" w:rsidR="00211047" w:rsidRDefault="00211047" w:rsidP="00211047">
      <w:pPr>
        <w:pStyle w:val="Heading3"/>
      </w:pPr>
      <w:r>
        <w:t>Ext. Low Prices Key</w:t>
      </w:r>
    </w:p>
    <w:p w14:paraId="45B8614E" w14:textId="77777777" w:rsidR="00211047" w:rsidRPr="00EA2640" w:rsidRDefault="00211047" w:rsidP="00211047">
      <w:pPr>
        <w:pStyle w:val="Heading4"/>
      </w:pPr>
      <w:r w:rsidRPr="00EA2640">
        <w:t>Low oil prices key to renewable energy – it crushes oil company profits which makes renewables compete</w:t>
      </w:r>
    </w:p>
    <w:p w14:paraId="4D79C706" w14:textId="77777777" w:rsidR="00211047" w:rsidRPr="007319F8" w:rsidRDefault="00211047" w:rsidP="00211047">
      <w:r w:rsidRPr="00EA2640">
        <w:rPr>
          <w:rStyle w:val="Style13ptBold"/>
        </w:rPr>
        <w:t xml:space="preserve">Woodring 16 </w:t>
      </w:r>
      <w:r w:rsidRPr="00EA2640">
        <w:t>(</w:t>
      </w:r>
      <w:r w:rsidRPr="007319F8">
        <w:t xml:space="preserve">Douglas, </w:t>
      </w:r>
      <w:hyperlink r:id="rId142" w:history="1">
        <w:r w:rsidRPr="007319F8">
          <w:t>Founder, Ocean Recovery Alliance &amp; Plastic Disclosure Project</w:t>
        </w:r>
      </w:hyperlink>
      <w:r w:rsidRPr="007319F8">
        <w:t xml:space="preserve">, 1/20/16, “Cheap Oil Could Fuel Renewable Energy”, </w:t>
      </w:r>
      <w:hyperlink r:id="rId143" w:anchor="sthash.EcpVvBbI.dpbs/ " w:history="1">
        <w:r w:rsidRPr="007319F8">
          <w:t xml:space="preserve">http://whartonmagazine.com/blogs/cheap-oil-could-fuel-renewable-energy/#sthash.EcpVvBbI.dpbs/ </w:t>
        </w:r>
      </w:hyperlink>
      <w:r w:rsidRPr="007319F8">
        <w:t xml:space="preserve">) </w:t>
      </w:r>
    </w:p>
    <w:p w14:paraId="53D51B47" w14:textId="77777777" w:rsidR="00211047" w:rsidRPr="00EA2640" w:rsidRDefault="00211047" w:rsidP="00211047">
      <w:pPr>
        <w:rPr>
          <w:sz w:val="16"/>
        </w:rPr>
      </w:pPr>
      <w:r w:rsidRPr="00EA2640">
        <w:rPr>
          <w:rStyle w:val="StyleUnderline"/>
        </w:rPr>
        <w:t xml:space="preserve">The </w:t>
      </w:r>
      <w:hyperlink r:id="rId144" w:history="1">
        <w:r w:rsidRPr="00EA2640">
          <w:rPr>
            <w:rStyle w:val="StyleUnderline"/>
          </w:rPr>
          <w:t>Paris</w:t>
        </w:r>
        <w:r w:rsidRPr="00EA2640">
          <w:rPr>
            <w:rStyle w:val="Hyperlink"/>
            <w:sz w:val="16"/>
          </w:rPr>
          <w:t xml:space="preserve"> COP21 Climate </w:t>
        </w:r>
        <w:r w:rsidRPr="00EA2640">
          <w:rPr>
            <w:rStyle w:val="StyleUnderline"/>
          </w:rPr>
          <w:t>Agreement</w:t>
        </w:r>
      </w:hyperlink>
      <w:r w:rsidRPr="00EA2640">
        <w:rPr>
          <w:sz w:val="16"/>
        </w:rPr>
        <w:t xml:space="preserve"> in December </w:t>
      </w:r>
      <w:r w:rsidRPr="00EA2640">
        <w:rPr>
          <w:rStyle w:val="StyleUnderline"/>
        </w:rPr>
        <w:t>put the world in an exciting position</w:t>
      </w:r>
      <w:r w:rsidRPr="00EA2640">
        <w:rPr>
          <w:sz w:val="16"/>
        </w:rPr>
        <w:t xml:space="preserve">, with </w:t>
      </w:r>
      <w:r w:rsidRPr="00EA2640">
        <w:rPr>
          <w:rStyle w:val="StyleUnderline"/>
        </w:rPr>
        <w:t>187 countries</w:t>
      </w:r>
      <w:r w:rsidRPr="00EA2640">
        <w:rPr>
          <w:sz w:val="16"/>
        </w:rPr>
        <w:t xml:space="preserve"> </w:t>
      </w:r>
      <w:r w:rsidRPr="00EA2640">
        <w:rPr>
          <w:rStyle w:val="StyleUnderline"/>
        </w:rPr>
        <w:t>agreeing to</w:t>
      </w:r>
      <w:r w:rsidRPr="00EA2640">
        <w:rPr>
          <w:sz w:val="16"/>
        </w:rPr>
        <w:t xml:space="preserve"> make intended nationally determined contributions (INDCs) to </w:t>
      </w:r>
      <w:r w:rsidRPr="00EA2640">
        <w:rPr>
          <w:rStyle w:val="StyleUnderline"/>
        </w:rPr>
        <w:t xml:space="preserve">control the impacts of CO2 </w:t>
      </w:r>
      <w:r w:rsidRPr="00EA2640">
        <w:rPr>
          <w:sz w:val="16"/>
        </w:rPr>
        <w:t xml:space="preserve">on our environment. That we reached such a consensus was amazing in itself, but now we need to act on this collective momentum. </w:t>
      </w:r>
      <w:r w:rsidRPr="00EA2640">
        <w:rPr>
          <w:rStyle w:val="StyleUnderline"/>
        </w:rPr>
        <w:t xml:space="preserve">Many </w:t>
      </w:r>
      <w:proofErr w:type="gramStart"/>
      <w:r w:rsidRPr="00EA2640">
        <w:rPr>
          <w:rStyle w:val="StyleUnderline"/>
        </w:rPr>
        <w:t>wonder</w:t>
      </w:r>
      <w:proofErr w:type="gramEnd"/>
      <w:r w:rsidRPr="00EA2640">
        <w:rPr>
          <w:rStyle w:val="StyleUnderline"/>
        </w:rPr>
        <w:t xml:space="preserve"> who will lead this charge and where the “big wins” will come from. Those who follow these issues can now celebrate, as 2016 brought a large unexpected global gift—oil at $30 per barrel</w:t>
      </w:r>
      <w:r w:rsidRPr="00EA2640">
        <w:rPr>
          <w:sz w:val="16"/>
        </w:rPr>
        <w:t xml:space="preserve">, or even less (it went below $27 today). No one ever expected these low prices. With assumptions of “peak oil” constraining supply and China and India’s growth driving demand, most assumed high revenues and continual investment while government subsidies kept the machine well-oiled. </w:t>
      </w:r>
      <w:r w:rsidRPr="00EA2640">
        <w:rPr>
          <w:rStyle w:val="StyleUnderline"/>
        </w:rPr>
        <w:t xml:space="preserve">The old school of thought was that high oil prices made renewable energy more competitive, but this did not remove the need for clean energy to also compete against over $650 billion </w:t>
      </w:r>
      <w:r w:rsidRPr="00EA2640">
        <w:rPr>
          <w:sz w:val="16"/>
        </w:rPr>
        <w:t>in global</w:t>
      </w:r>
      <w:r w:rsidRPr="00EA2640">
        <w:rPr>
          <w:rStyle w:val="StyleUnderline"/>
        </w:rPr>
        <w:t xml:space="preserve"> subsidies to</w:t>
      </w:r>
      <w:r w:rsidRPr="00EA2640">
        <w:rPr>
          <w:sz w:val="16"/>
        </w:rPr>
        <w:t xml:space="preserve"> the </w:t>
      </w:r>
      <w:r w:rsidRPr="00EA2640">
        <w:rPr>
          <w:rStyle w:val="StyleUnderline"/>
        </w:rPr>
        <w:t xml:space="preserve">oil </w:t>
      </w:r>
      <w:r w:rsidRPr="00EA2640">
        <w:rPr>
          <w:sz w:val="16"/>
        </w:rPr>
        <w:t>industry. Now, contrary to popular belief</w:t>
      </w:r>
      <w:r w:rsidRPr="00EA2640">
        <w:rPr>
          <w:rStyle w:val="StyleUnderline"/>
        </w:rPr>
        <w:t>, with oil at $30 per barrel and the reverse oil shock, we have the opportunity of a lifetime to shift needed investment into clean energy</w:t>
      </w:r>
      <w:r w:rsidRPr="00EA2640">
        <w:rPr>
          <w:sz w:val="16"/>
        </w:rPr>
        <w:t xml:space="preserve">. Why is this the case? </w:t>
      </w:r>
      <w:r w:rsidRPr="00EA2640">
        <w:rPr>
          <w:rStyle w:val="StyleUnderline"/>
        </w:rPr>
        <w:t xml:space="preserve">Because Big Oil companies are hemorrhaging at the wells and laying off large chunks of their staff, and countries are now much less inclined to keep those unnatural levels of pollution subsidies intact as they reallocate spending on infrastructure and services that have long been needed. With low oil prices, the social pressure </w:t>
      </w:r>
      <w:r w:rsidRPr="00EA2640">
        <w:rPr>
          <w:sz w:val="16"/>
        </w:rPr>
        <w:t>to keep prices artificially low</w:t>
      </w:r>
      <w:r w:rsidRPr="00EA2640">
        <w:rPr>
          <w:rStyle w:val="StyleUnderline"/>
        </w:rPr>
        <w:t xml:space="preserve"> is also greatly reduced. </w:t>
      </w:r>
      <w:r w:rsidRPr="00EA2640">
        <w:rPr>
          <w:sz w:val="16"/>
        </w:rPr>
        <w:t xml:space="preserve">Listening to the Starting Gun Those listening will have heard the “starting gun” go off, marking the start of the big shift to renewables that we have been waiting for. </w:t>
      </w:r>
      <w:r w:rsidRPr="00EA2640">
        <w:rPr>
          <w:rStyle w:val="StyleUnderline"/>
        </w:rPr>
        <w:t>Large oil players no longer have the resources or the guts to make new big investments in wells</w:t>
      </w:r>
      <w:r w:rsidRPr="00EA2640">
        <w:rPr>
          <w:sz w:val="16"/>
        </w:rPr>
        <w:t xml:space="preserve">, which are increasingly more expensive. </w:t>
      </w:r>
      <w:hyperlink r:id="rId145" w:history="1">
        <w:r w:rsidRPr="00EA2640">
          <w:rPr>
            <w:rStyle w:val="Hyperlink"/>
            <w:sz w:val="16"/>
          </w:rPr>
          <w:t xml:space="preserve">The </w:t>
        </w:r>
        <w:r w:rsidRPr="00EA2640">
          <w:rPr>
            <w:rStyle w:val="StyleUnderline"/>
            <w:sz w:val="16"/>
          </w:rPr>
          <w:t>oil industry</w:t>
        </w:r>
        <w:r w:rsidRPr="00EA2640">
          <w:rPr>
            <w:rStyle w:val="Hyperlink"/>
            <w:sz w:val="16"/>
          </w:rPr>
          <w:t xml:space="preserve"> is </w:t>
        </w:r>
        <w:r w:rsidRPr="00EA2640">
          <w:rPr>
            <w:rStyle w:val="StyleUnderline"/>
            <w:sz w:val="16"/>
          </w:rPr>
          <w:t xml:space="preserve">down </w:t>
        </w:r>
        <w:r w:rsidRPr="00EA2640">
          <w:rPr>
            <w:rStyle w:val="Hyperlink"/>
            <w:sz w:val="16"/>
          </w:rPr>
          <w:t xml:space="preserve">over </w:t>
        </w:r>
        <w:r w:rsidRPr="00EA2640">
          <w:rPr>
            <w:rStyle w:val="StyleUnderline"/>
            <w:sz w:val="16"/>
          </w:rPr>
          <w:t xml:space="preserve">$3 trillion </w:t>
        </w:r>
        <w:r w:rsidRPr="00EA2640">
          <w:rPr>
            <w:rStyle w:val="Hyperlink"/>
            <w:sz w:val="16"/>
          </w:rPr>
          <w:t>since prices have fallen</w:t>
        </w:r>
      </w:hyperlink>
      <w:r w:rsidRPr="00EA2640">
        <w:rPr>
          <w:sz w:val="16"/>
        </w:rPr>
        <w:t xml:space="preserve">, with earnings of the </w:t>
      </w:r>
      <w:r w:rsidRPr="00EA2640">
        <w:rPr>
          <w:rStyle w:val="StyleUnderline"/>
        </w:rPr>
        <w:t>S&amp;P 500 energy sector down by 76 percent</w:t>
      </w:r>
      <w:r w:rsidRPr="00EA2640">
        <w:rPr>
          <w:sz w:val="16"/>
        </w:rPr>
        <w:t xml:space="preserve">. Of the U.S. syndicated loans for the oil and gas industry ($256 billion), 15 percent are now regarded as distressed. The other significant factor driving this shift is that changes now happen in Internet time, and the </w:t>
      </w:r>
      <w:r w:rsidRPr="00EA2640">
        <w:rPr>
          <w:rStyle w:val="StyleUnderline"/>
        </w:rPr>
        <w:t>disruptive innovation of fracking will virtually guarantee that oil prices will not ris</w:t>
      </w:r>
      <w:r w:rsidRPr="00EA2640">
        <w:rPr>
          <w:sz w:val="16"/>
        </w:rPr>
        <w:t xml:space="preserve">e for a long time coming (unless there are significant international political disruptions, which is all the more likely with oil countries losing their main revenue sources). Fracking is the ability to extract gas from shale in previously unreachable locations and quantities with relative ease. This means that the </w:t>
      </w:r>
      <w:r w:rsidRPr="00EA2640">
        <w:rPr>
          <w:rStyle w:val="StyleUnderline"/>
        </w:rPr>
        <w:t xml:space="preserve">large incumbents and oil nations who have relied on high prices have had the rug pulled out from under their feet with a multitude of smaller players now competing with production and supply. </w:t>
      </w:r>
      <w:r w:rsidRPr="00EA2640">
        <w:rPr>
          <w:sz w:val="16"/>
        </w:rPr>
        <w:t>Seeing the Environmental Silver Lining Environmental groups do not like the potential dangers and impacts of fracking, but there is a big unintended silver lining for renewable energies.</w:t>
      </w:r>
      <w:r w:rsidRPr="00EA2640">
        <w:rPr>
          <w:rStyle w:val="StyleUnderline"/>
        </w:rPr>
        <w:t xml:space="preserve"> Now with low oil prices, even the new small fracking players will not want to enter the market. So, where will the money go? To clean energy</w:t>
      </w:r>
      <w:r w:rsidRPr="00EA2640">
        <w:rPr>
          <w:sz w:val="16"/>
        </w:rPr>
        <w:t xml:space="preserve">. There is no turning back technology, and </w:t>
      </w:r>
      <w:r w:rsidRPr="00EA2640">
        <w:rPr>
          <w:rStyle w:val="StyleUnderline"/>
        </w:rPr>
        <w:t>fracking has now opened the flood gate</w:t>
      </w:r>
      <w:r w:rsidRPr="00EA2640">
        <w:rPr>
          <w:sz w:val="16"/>
        </w:rPr>
        <w:t xml:space="preserve">, creating enough supply that the U.S. can become an oil/gas exporter. That flood gate </w:t>
      </w:r>
      <w:r w:rsidRPr="00EA2640">
        <w:rPr>
          <w:rStyle w:val="StyleUnderline"/>
        </w:rPr>
        <w:t>also comes in parallel with scaled advances in solar, wind and other clean technologies, bringing prices down even further, while uptake and installations escalate</w:t>
      </w:r>
      <w:r w:rsidRPr="00EA2640">
        <w:rPr>
          <w:sz w:val="16"/>
        </w:rPr>
        <w:t xml:space="preserve">. This is </w:t>
      </w:r>
      <w:r w:rsidRPr="00EA2640">
        <w:rPr>
          <w:rStyle w:val="StyleUnderline"/>
        </w:rPr>
        <w:t>coupled with: Rapid growth of e</w:t>
      </w:r>
      <w:r w:rsidRPr="00EA2640">
        <w:rPr>
          <w:sz w:val="16"/>
        </w:rPr>
        <w:t xml:space="preserve">lectric </w:t>
      </w:r>
      <w:r w:rsidRPr="00EA2640">
        <w:rPr>
          <w:rStyle w:val="StyleUnderline"/>
        </w:rPr>
        <w:t>v</w:t>
      </w:r>
      <w:r w:rsidRPr="00EA2640">
        <w:rPr>
          <w:sz w:val="16"/>
        </w:rPr>
        <w:t xml:space="preserve">ehicles </w:t>
      </w:r>
      <w:r w:rsidRPr="00EA2640">
        <w:rPr>
          <w:rStyle w:val="StyleUnderline"/>
        </w:rPr>
        <w:t>and battery capacity</w:t>
      </w:r>
      <w:r w:rsidRPr="00EA2640">
        <w:rPr>
          <w:sz w:val="16"/>
        </w:rPr>
        <w:t xml:space="preserve"> with the likes of Tesla and Panasonic Boom of megacities where autos will no longer thrive </w:t>
      </w:r>
      <w:r w:rsidRPr="00EA2640">
        <w:rPr>
          <w:rStyle w:val="StyleUnderline"/>
        </w:rPr>
        <w:t>Regional trade agreements</w:t>
      </w:r>
      <w:r w:rsidRPr="00EA2640">
        <w:rPr>
          <w:sz w:val="16"/>
        </w:rPr>
        <w:t xml:space="preserve">, </w:t>
      </w:r>
      <w:r w:rsidRPr="00EA2640">
        <w:rPr>
          <w:rStyle w:val="StyleUnderline"/>
        </w:rPr>
        <w:t>like</w:t>
      </w:r>
      <w:r w:rsidRPr="00EA2640">
        <w:rPr>
          <w:sz w:val="16"/>
        </w:rPr>
        <w:t xml:space="preserve"> the one within the </w:t>
      </w:r>
      <w:hyperlink r:id="rId146" w:history="1">
        <w:r w:rsidRPr="00EA2640">
          <w:rPr>
            <w:rStyle w:val="StyleUnderline"/>
          </w:rPr>
          <w:t>Asia Pacific Economic Cooperation (APEC),</w:t>
        </w:r>
      </w:hyperlink>
      <w:r w:rsidRPr="00EA2640">
        <w:rPr>
          <w:rStyle w:val="StyleUnderline"/>
        </w:rPr>
        <w:t xml:space="preserve"> which reduces the tariffs on clean-tech equipment to 5 percent or less</w:t>
      </w:r>
      <w:r w:rsidRPr="00EA2640">
        <w:rPr>
          <w:sz w:val="16"/>
        </w:rPr>
        <w:t xml:space="preserve"> between all member states, while they </w:t>
      </w:r>
      <w:r w:rsidRPr="00EA2640">
        <w:rPr>
          <w:rStyle w:val="StyleUnderline"/>
        </w:rPr>
        <w:t>collectively aim to double renewable energy generation by 2020</w:t>
      </w:r>
      <w:r w:rsidRPr="00EA2640">
        <w:rPr>
          <w:sz w:val="16"/>
        </w:rPr>
        <w:t xml:space="preserve"> and reduce energy intensity 45 percent by 2035. Tapping the Smart Money </w:t>
      </w:r>
      <w:r w:rsidRPr="00EA2640">
        <w:rPr>
          <w:rStyle w:val="StyleUnderline"/>
        </w:rPr>
        <w:t>Smart money will now begin to shift to the places it belongs—in smart, long-term investments for clean energy</w:t>
      </w:r>
      <w:r w:rsidRPr="00EA2640">
        <w:rPr>
          <w:sz w:val="16"/>
        </w:rPr>
        <w:t xml:space="preserve">. Countries will now be even more supportive than before for clean energy options, as a consequence of the Paris COP21 Agreement and the INDCs, while the Sustainable Development Goals (SDGs) are being more widely addressed, having been revised by the United Nations in September. These new investments are “smart” because they also come with reduced liabilities, which face old energy in the form carbon taxes or offset fees, pension fund divestment pressure and poor brand reputation from the carbon-centric world of the past. Long-term </w:t>
      </w:r>
      <w:r w:rsidRPr="00EA2640">
        <w:rPr>
          <w:rStyle w:val="StyleUnderline"/>
        </w:rPr>
        <w:t>investors</w:t>
      </w:r>
      <w:r w:rsidRPr="00EA2640">
        <w:rPr>
          <w:sz w:val="16"/>
        </w:rPr>
        <w:t xml:space="preserve"> and </w:t>
      </w:r>
      <w:r w:rsidRPr="00EA2640">
        <w:rPr>
          <w:rStyle w:val="StyleUnderline"/>
        </w:rPr>
        <w:t>lenders now really have to take an educated guess at</w:t>
      </w:r>
      <w:r w:rsidRPr="00EA2640">
        <w:rPr>
          <w:sz w:val="16"/>
        </w:rPr>
        <w:t xml:space="preserve"> 30-year infrastructure </w:t>
      </w:r>
      <w:r w:rsidRPr="00EA2640">
        <w:rPr>
          <w:rStyle w:val="StyleUnderline"/>
        </w:rPr>
        <w:t>bets on oil</w:t>
      </w:r>
      <w:r w:rsidRPr="00EA2640">
        <w:rPr>
          <w:sz w:val="16"/>
        </w:rPr>
        <w:t xml:space="preserve">, and even coal, both </w:t>
      </w:r>
      <w:r w:rsidRPr="00EA2640">
        <w:rPr>
          <w:rStyle w:val="StyleUnderline"/>
        </w:rPr>
        <w:t>with significant new uncertainties. Short-term money</w:t>
      </w:r>
      <w:r w:rsidRPr="00EA2640">
        <w:rPr>
          <w:sz w:val="16"/>
        </w:rPr>
        <w:t xml:space="preserve">, on the other hand, </w:t>
      </w:r>
      <w:r w:rsidRPr="00EA2640">
        <w:rPr>
          <w:rStyle w:val="StyleUnderline"/>
        </w:rPr>
        <w:t xml:space="preserve">will steer clear </w:t>
      </w:r>
      <w:r w:rsidRPr="00EA2640">
        <w:rPr>
          <w:sz w:val="16"/>
        </w:rPr>
        <w:t xml:space="preserve">for the immediate future, giving room for even more momentum for renewables to take hold. </w:t>
      </w:r>
      <w:r w:rsidRPr="00EA2640">
        <w:rPr>
          <w:rStyle w:val="StyleUnderline"/>
        </w:rPr>
        <w:t>Investments in environmental goods and services</w:t>
      </w:r>
      <w:r w:rsidRPr="00EA2640">
        <w:rPr>
          <w:sz w:val="16"/>
        </w:rPr>
        <w:t xml:space="preserve">, meanwhile, are </w:t>
      </w:r>
      <w:r w:rsidRPr="00EA2640">
        <w:rPr>
          <w:rStyle w:val="StyleUnderline"/>
        </w:rPr>
        <w:t>expected to grow</w:t>
      </w:r>
      <w:r w:rsidRPr="00EA2640">
        <w:rPr>
          <w:sz w:val="16"/>
        </w:rPr>
        <w:t xml:space="preserve"> from </w:t>
      </w:r>
      <w:hyperlink r:id="rId147" w:history="1">
        <w:r w:rsidRPr="00EA2640">
          <w:rPr>
            <w:rStyle w:val="Hyperlink"/>
            <w:sz w:val="16"/>
          </w:rPr>
          <w:t xml:space="preserve">$500 billion today </w:t>
        </w:r>
        <w:r w:rsidRPr="00EA2640">
          <w:rPr>
            <w:rStyle w:val="StyleUnderline"/>
            <w:sz w:val="16"/>
          </w:rPr>
          <w:t>to $2 trillion within five years</w:t>
        </w:r>
      </w:hyperlink>
      <w:r w:rsidRPr="00EA2640">
        <w:rPr>
          <w:sz w:val="16"/>
        </w:rPr>
        <w:t xml:space="preserve">. Conclusion: </w:t>
      </w:r>
      <w:r w:rsidRPr="00EA2640">
        <w:rPr>
          <w:rStyle w:val="StyleUnderline"/>
        </w:rPr>
        <w:t xml:space="preserve">Renewables Can and Will Take off </w:t>
      </w:r>
      <w:proofErr w:type="gramStart"/>
      <w:r w:rsidRPr="00EA2640">
        <w:rPr>
          <w:rStyle w:val="StyleUnderline"/>
        </w:rPr>
        <w:t>The</w:t>
      </w:r>
      <w:proofErr w:type="gramEnd"/>
      <w:r w:rsidRPr="00EA2640">
        <w:rPr>
          <w:rStyle w:val="StyleUnderline"/>
        </w:rPr>
        <w:t xml:space="preserve"> perfect storm is here, </w:t>
      </w:r>
      <w:r w:rsidRPr="00EA2640">
        <w:rPr>
          <w:sz w:val="16"/>
        </w:rPr>
        <w:t xml:space="preserve">but it has come in the back door and has caught everyone by surprise. In fact, most have not seen it yet. </w:t>
      </w:r>
      <w:r w:rsidRPr="00EA2640">
        <w:rPr>
          <w:rStyle w:val="StyleUnderline"/>
        </w:rPr>
        <w:t>The mindset continues to be that low oil prices will kill off new innovations. Not this time.</w:t>
      </w:r>
      <w:r w:rsidRPr="00EA2640">
        <w:rPr>
          <w:sz w:val="16"/>
        </w:rPr>
        <w:t xml:space="preserve"> It only takes a year or two in this day and age for innovations and scale to take root, and </w:t>
      </w:r>
      <w:r w:rsidRPr="00EA2640">
        <w:rPr>
          <w:rStyle w:val="StyleUnderline"/>
        </w:rPr>
        <w:t>with all of the right factors now in place, this is the time for renewables to take off.</w:t>
      </w:r>
      <w:r w:rsidRPr="00EA2640">
        <w:rPr>
          <w:sz w:val="16"/>
        </w:rPr>
        <w:t xml:space="preserve"> I hope you are ready to come along for the ride.</w:t>
      </w:r>
    </w:p>
    <w:p w14:paraId="3184546D" w14:textId="77777777" w:rsidR="00211047" w:rsidRPr="00EA2640" w:rsidRDefault="00211047" w:rsidP="00211047">
      <w:pPr>
        <w:pStyle w:val="Heading4"/>
      </w:pPr>
      <w:r w:rsidRPr="00EA2640">
        <w:t xml:space="preserve">High oil prices </w:t>
      </w:r>
      <w:proofErr w:type="gramStart"/>
      <w:r w:rsidRPr="00EA2640">
        <w:t>hurts</w:t>
      </w:r>
      <w:proofErr w:type="gramEnd"/>
      <w:r w:rsidRPr="00EA2640">
        <w:t xml:space="preserve"> transition to renewables—it undercuts gas taxes which are key to funding the transition</w:t>
      </w:r>
    </w:p>
    <w:p w14:paraId="3CA7A713" w14:textId="77777777" w:rsidR="00211047" w:rsidRPr="00EA2640" w:rsidRDefault="00211047" w:rsidP="00211047">
      <w:r w:rsidRPr="00EA2640">
        <w:rPr>
          <w:rStyle w:val="Style13ptBold"/>
        </w:rPr>
        <w:t xml:space="preserve">Singh 19 </w:t>
      </w:r>
      <w:r w:rsidRPr="00EA2640">
        <w:t xml:space="preserve">(Prasanna, 4/23/19, “Rising Oil Prices. The Good </w:t>
      </w:r>
      <w:proofErr w:type="gramStart"/>
      <w:r w:rsidRPr="00EA2640">
        <w:t>And</w:t>
      </w:r>
      <w:proofErr w:type="gramEnd"/>
      <w:r w:rsidRPr="00EA2640">
        <w:t xml:space="preserve"> Bad for Renewables”, </w:t>
      </w:r>
      <w:hyperlink r:id="rId148" w:history="1">
        <w:r w:rsidRPr="00A21F39">
          <w:rPr>
            <w:rStyle w:val="Hyperlink"/>
          </w:rPr>
          <w:t xml:space="preserve">https://www.saurenergy.com/solar-energy-news/rising-oil-prices-the-good-and-bad-for-renewables/ </w:t>
        </w:r>
      </w:hyperlink>
      <w:r w:rsidRPr="00EA2640">
        <w:t xml:space="preserve">) </w:t>
      </w:r>
    </w:p>
    <w:p w14:paraId="06C156B4" w14:textId="77777777" w:rsidR="00211047" w:rsidRPr="00EA2640" w:rsidRDefault="00211047" w:rsidP="00211047">
      <w:pPr>
        <w:rPr>
          <w:sz w:val="16"/>
        </w:rPr>
      </w:pPr>
      <w:r w:rsidRPr="00EA2640">
        <w:rPr>
          <w:rStyle w:val="StyleUnderline"/>
        </w:rPr>
        <w:t>Typically, sector enthusiasts for renewables don’t mind higher oil prices</w:t>
      </w:r>
      <w:r w:rsidRPr="00EA2640">
        <w:rPr>
          <w:sz w:val="16"/>
        </w:rPr>
        <w:t xml:space="preserve">, as it helps make the case for renewables stronger. In fact, some of the biggest investments in EV’s were made when oil prices were threatening to spike to $75 plus levels. </w:t>
      </w:r>
      <w:r w:rsidRPr="00EA2640">
        <w:rPr>
          <w:rStyle w:val="StyleUnderline"/>
        </w:rPr>
        <w:t>The situation is a lot more complicated today. As things stand, the renewables economy is far more likely to be impacted by higher coal prices than oil</w:t>
      </w:r>
      <w:r w:rsidRPr="00EA2640">
        <w:rPr>
          <w:sz w:val="16"/>
        </w:rPr>
        <w:t xml:space="preserve">, as the focus stays firmly on the broader energy sector, where coal remains king. Especially in the largest energy consumers like China, the US and India. Coal prices incidentally have been remarkably stubborn, staying at constant prices for most of the past five years, except for a brief dive in 2015. That means the cost of energy from coal has gone up mostly due to higher costs associated with producing less pollution and scrubbing the pollutants generated from coal, rather than across the board. With the renewables economy increasingly being compared to coal-fired costs, the lack of big enough breakthroughs on areas like storage </w:t>
      </w:r>
      <w:proofErr w:type="spellStart"/>
      <w:r w:rsidRPr="00EA2640">
        <w:rPr>
          <w:sz w:val="16"/>
        </w:rPr>
        <w:t>etc</w:t>
      </w:r>
      <w:proofErr w:type="spellEnd"/>
      <w:r w:rsidRPr="00EA2640">
        <w:rPr>
          <w:sz w:val="16"/>
        </w:rPr>
        <w:t xml:space="preserve"> is weighing down potential growth. Keep in mind that </w:t>
      </w:r>
      <w:r w:rsidRPr="00EA2640">
        <w:rPr>
          <w:rStyle w:val="StyleUnderline"/>
        </w:rPr>
        <w:t xml:space="preserve">in many major consumers, the trend on oil has shifted to higher taxation, to cut down use and find the funds to </w:t>
      </w:r>
      <w:proofErr w:type="spellStart"/>
      <w:r w:rsidRPr="00EA2640">
        <w:rPr>
          <w:rStyle w:val="StyleUnderline"/>
        </w:rPr>
        <w:t>decarbonise</w:t>
      </w:r>
      <w:proofErr w:type="spellEnd"/>
      <w:r w:rsidRPr="00EA2640">
        <w:rPr>
          <w:rStyle w:val="StyleUnderline"/>
        </w:rPr>
        <w:t>. Something India’s ruling government did when oil prices were dropping during 2014-16</w:t>
      </w:r>
      <w:r w:rsidRPr="00EA2640">
        <w:rPr>
          <w:sz w:val="16"/>
        </w:rPr>
        <w:t xml:space="preserve">. But with the taxes seemingly at a peak, a sudden spike in oil prices could actually mean lesser support for renewable initiatives, something we are seeing with the sharp cutback in subsidies and the move to auction led models for renewables in key markets like China, India and elsewhere. The auction model, while very effective in terms of lowest price discovery, has perhaps come in a little before its time thus, as it puts immense financial pressure on a sector that is capital intensive. With few firms having the balance sheet size and capital to raise money on easy terms, </w:t>
      </w:r>
      <w:r w:rsidRPr="00EA2640">
        <w:rPr>
          <w:rStyle w:val="StyleUnderline"/>
        </w:rPr>
        <w:t xml:space="preserve">rising oil prices could actually lead to the unintended consequence of concentration in the renewables sector. </w:t>
      </w:r>
      <w:r w:rsidRPr="00EA2640">
        <w:rPr>
          <w:sz w:val="16"/>
        </w:rPr>
        <w:t xml:space="preserve">Keep in mind too </w:t>
      </w:r>
      <w:r w:rsidRPr="00EA2640">
        <w:rPr>
          <w:rStyle w:val="StyleUnderline"/>
        </w:rPr>
        <w:t>that higher oil prices at this stage will probably help the largest oil producers</w:t>
      </w:r>
      <w:r w:rsidRPr="00EA2640">
        <w:rPr>
          <w:sz w:val="16"/>
        </w:rPr>
        <w:t xml:space="preserve">, most of whom have only grudgingly agreed to the effects of their products on the environment, and are moving too slowly to make a serious dent to the market, as they can. </w:t>
      </w:r>
      <w:r w:rsidRPr="00EA2640">
        <w:rPr>
          <w:rStyle w:val="StyleUnderline"/>
        </w:rPr>
        <w:t>Increasing taxes will no longer be possible, as we have already seen in France where protests have roiled the country. Even in India, petrol prices face a massive psychological resistance at Rs 100, which few politicians will dare cross</w:t>
      </w:r>
      <w:r w:rsidRPr="00EA2640">
        <w:rPr>
          <w:sz w:val="16"/>
        </w:rPr>
        <w:t xml:space="preserve"> for some time to come if they can help it. The EV market too, while seemingly benefiting from higher oil prices, eventually faces risks, as </w:t>
      </w:r>
      <w:r w:rsidRPr="00EA2640">
        <w:rPr>
          <w:rStyle w:val="StyleUnderline"/>
        </w:rPr>
        <w:t xml:space="preserve">long as the energy powering EV’s comes primarily from fossil fuels. Not only does that dent the case for EV’s, but it also extends the time for an EV to be truly green. </w:t>
      </w:r>
      <w:r w:rsidRPr="00EA2640">
        <w:rPr>
          <w:sz w:val="16"/>
        </w:rPr>
        <w:t xml:space="preserve">Considering everything, </w:t>
      </w:r>
      <w:r w:rsidRPr="00EA2640">
        <w:rPr>
          <w:rStyle w:val="StyleUnderline"/>
        </w:rPr>
        <w:t xml:space="preserve">we estimate that oil at a price above $65/barrel will serve the interests of very few across the world, and for countries like India especially, it is a serious risk to moves to accelerate efforts to </w:t>
      </w:r>
      <w:proofErr w:type="spellStart"/>
      <w:r w:rsidRPr="00EA2640">
        <w:rPr>
          <w:rStyle w:val="StyleUnderline"/>
        </w:rPr>
        <w:t>decarbonising</w:t>
      </w:r>
      <w:proofErr w:type="spellEnd"/>
      <w:r w:rsidRPr="00EA2640">
        <w:rPr>
          <w:rStyle w:val="StyleUnderline"/>
        </w:rPr>
        <w:t xml:space="preserve"> its energy grid.</w:t>
      </w:r>
    </w:p>
    <w:p w14:paraId="4227DFDA" w14:textId="77777777" w:rsidR="00211047" w:rsidRPr="007319F8" w:rsidRDefault="00211047" w:rsidP="00211047"/>
    <w:p w14:paraId="4AEECDED" w14:textId="77777777" w:rsidR="00211047" w:rsidRDefault="00211047" w:rsidP="008568D0">
      <w:pPr>
        <w:pStyle w:val="Heading3"/>
      </w:pPr>
    </w:p>
    <w:p w14:paraId="17A2D8D5" w14:textId="7B4CC357" w:rsidR="008568D0" w:rsidRDefault="007379ED" w:rsidP="008568D0">
      <w:pPr>
        <w:pStyle w:val="Heading3"/>
      </w:pPr>
      <w:r>
        <w:t xml:space="preserve">2AC – </w:t>
      </w:r>
      <w:r w:rsidR="008568D0">
        <w:t>Economy Turn</w:t>
      </w:r>
    </w:p>
    <w:p w14:paraId="17C27A67" w14:textId="77777777" w:rsidR="008568D0" w:rsidRPr="001F186E" w:rsidRDefault="008568D0" w:rsidP="008568D0">
      <w:pPr>
        <w:pStyle w:val="Heading4"/>
        <w:rPr>
          <w:rStyle w:val="Style13ptBold"/>
          <w:b/>
          <w:bCs w:val="0"/>
        </w:rPr>
      </w:pPr>
      <w:r w:rsidRPr="001F186E">
        <w:rPr>
          <w:rStyle w:val="Style13ptBold"/>
          <w:b/>
          <w:bCs w:val="0"/>
        </w:rPr>
        <w:t>High oil prices cause economic decline</w:t>
      </w:r>
    </w:p>
    <w:p w14:paraId="1ADE769F" w14:textId="77777777" w:rsidR="008568D0" w:rsidRDefault="008568D0" w:rsidP="008568D0">
      <w:r w:rsidRPr="001F186E">
        <w:rPr>
          <w:rStyle w:val="Style13ptBold"/>
        </w:rPr>
        <w:t>Jayakumar '22</w:t>
      </w:r>
      <w:r w:rsidRPr="001F186E">
        <w:t xml:space="preserve"> [Vivekanand Jayakumar; Ph. D., is an Associate Professor of Economics at the University of Tampa. His research areas include macroeconomics, monetary economics, and international finance., writing; 3-8-2022; "Does the spike in oil prices presage an economic downturn?"; Hill; https://thehill.com/opinion/finance/597311-does-the-spike-in-oil-prices-presage-an-economic-downturn/; Accessed 7-18-2025; AY]</w:t>
      </w:r>
    </w:p>
    <w:p w14:paraId="42F9E929" w14:textId="77777777" w:rsidR="008568D0" w:rsidRPr="001F186E" w:rsidRDefault="008568D0" w:rsidP="008568D0">
      <w:pPr>
        <w:rPr>
          <w:u w:val="single"/>
        </w:rPr>
      </w:pPr>
      <w:r w:rsidRPr="001F186E">
        <w:rPr>
          <w:u w:val="single"/>
        </w:rPr>
        <w:t>In the past, recessions were often linked to oil price surges</w:t>
      </w:r>
      <w:r w:rsidRPr="001F186E">
        <w:t xml:space="preserve">. Oil shocks were associated with the 1973-74 OPEC embargo, the 1978-79 Iranian Revolution, the 1980 Iran-Iraq war and Saddam Hussein’s invasion of Kuwait in 1990. </w:t>
      </w:r>
      <w:r w:rsidRPr="001F186E">
        <w:rPr>
          <w:u w:val="single"/>
        </w:rPr>
        <w:t>Economist James Hamilton has argued that a spike in oil prices from 2007 to 2008 even contributed to the Great Recession.</w:t>
      </w:r>
    </w:p>
    <w:p w14:paraId="0872A0BD" w14:textId="77777777" w:rsidR="008568D0" w:rsidRPr="001F186E" w:rsidRDefault="008568D0" w:rsidP="008568D0">
      <w:r w:rsidRPr="001F186E">
        <w:t xml:space="preserve">Will the current spike in oil prices (U.S. crude oil price rose from around $66 in early December 2021 to around $120 in early March 2022) trigger an economic downturn? To answer the question, it is necessary to consider the multiple channels through which a spike in oil prices will adversely impact the growth of the real economy. </w:t>
      </w:r>
    </w:p>
    <w:p w14:paraId="308D3A25" w14:textId="77777777" w:rsidR="008568D0" w:rsidRPr="001F186E" w:rsidRDefault="008568D0" w:rsidP="008568D0">
      <w:r w:rsidRPr="001F186E">
        <w:t>James Hamilton’s seminal research led to a decades-long attempt to discern the macroeconomic effects associated with oil price fluctuations. Asymmetries and shifting responses complicate the task of establishing a clear relationship between oil price volatility and real GDP. The extent to which output is impacted by oil shocks depends, among other factors, on the nature and source of the disturbance, the price dynamics leading up to the shock and the underlying economic conditions that were prevalent prior to the shock.</w:t>
      </w:r>
    </w:p>
    <w:p w14:paraId="34FC5BDC" w14:textId="77777777" w:rsidR="008568D0" w:rsidRPr="001F186E" w:rsidRDefault="008568D0" w:rsidP="008568D0">
      <w:pPr>
        <w:rPr>
          <w:u w:val="single"/>
        </w:rPr>
      </w:pPr>
      <w:r w:rsidRPr="001F186E">
        <w:rPr>
          <w:u w:val="single"/>
        </w:rPr>
        <w:t>Past studies have shown that the U.S. economy reacts asymmetrically to oil price fluctuations. Specifically, the adverse or negative economic impact arising from rising oil prices often exceeded the stimulative effect resulting from falling oil prices. Economists have identified both direct and indirect economic effects associated with a sudden (and unexpected) spike in oil prices.</w:t>
      </w:r>
    </w:p>
    <w:p w14:paraId="505CC629" w14:textId="77777777" w:rsidR="008568D0" w:rsidRPr="001F186E" w:rsidRDefault="008568D0" w:rsidP="008568D0">
      <w:r w:rsidRPr="001F186E">
        <w:t xml:space="preserve">A San Francisco Federal Reserve report summarized </w:t>
      </w:r>
      <w:r w:rsidRPr="001F186E">
        <w:rPr>
          <w:u w:val="single"/>
        </w:rPr>
        <w:t xml:space="preserve">the direct impact of high oil prices thus: “When gasoline prices increase, a larger share of households’ budgets is likely to be spent on it, which leaves less to spend on other goods and services. </w:t>
      </w:r>
      <w:r w:rsidRPr="001F186E">
        <w:t xml:space="preserve">The same goes for businesses whose goods must be shipped from place to place or that use fuel as a major input (such as the airline industry). </w:t>
      </w:r>
      <w:r w:rsidRPr="001F186E">
        <w:rPr>
          <w:u w:val="single"/>
        </w:rPr>
        <w:t>Higher oil prices tend to make production more expensive for businesses</w:t>
      </w:r>
      <w:r w:rsidRPr="001F186E">
        <w:t>, just as they make it more expensive for households to do the things they normally do.”</w:t>
      </w:r>
    </w:p>
    <w:p w14:paraId="122AF86D" w14:textId="77777777" w:rsidR="008568D0" w:rsidRPr="001F186E" w:rsidRDefault="008568D0" w:rsidP="008568D0">
      <w:r w:rsidRPr="001F186E">
        <w:t xml:space="preserve">An adverse oil price shock can also </w:t>
      </w:r>
      <w:r w:rsidRPr="001F186E">
        <w:rPr>
          <w:u w:val="single"/>
        </w:rPr>
        <w:t xml:space="preserve">generate a series of indirect effects. </w:t>
      </w:r>
      <w:r w:rsidRPr="001F186E">
        <w:t xml:space="preserve">In the real world, capital and labor cannot be reallocated among sectors in a rapid fashion due to the presence of various frictions. </w:t>
      </w:r>
      <w:r w:rsidRPr="001F186E">
        <w:rPr>
          <w:u w:val="single"/>
        </w:rPr>
        <w:t xml:space="preserve">If there are costs and/or time delays associated with reallocation of capital and labor, then aggregate demand and output may decline in the short run. </w:t>
      </w:r>
      <w:r w:rsidRPr="001F186E">
        <w:t>For instance, auto manufacturers cannot shift production from gas-guzzling SUVs and pickup trucks to fuel-efficient cars or electric vehicles overnight. The global oil refinery sector offers another illustration of the underlying challenges.</w:t>
      </w:r>
    </w:p>
    <w:p w14:paraId="158925CC" w14:textId="77777777" w:rsidR="008568D0" w:rsidRPr="001F186E" w:rsidRDefault="008568D0" w:rsidP="008568D0">
      <w:pPr>
        <w:rPr>
          <w:u w:val="single"/>
        </w:rPr>
      </w:pPr>
      <w:r w:rsidRPr="001F186E">
        <w:t xml:space="preserve">Furthermore, the heightened uncertainty resulting from the oil price shock may cause consumers to postpone purchases of durable goods and firms to delay irreversible investments. </w:t>
      </w:r>
      <w:r w:rsidRPr="001F186E">
        <w:rPr>
          <w:u w:val="single"/>
        </w:rPr>
        <w:t>Such behavioral changes in aggregate could produce an economic slowdown in the short run.</w:t>
      </w:r>
    </w:p>
    <w:p w14:paraId="497BBF6D" w14:textId="77777777" w:rsidR="008568D0" w:rsidRPr="001F186E" w:rsidRDefault="008568D0" w:rsidP="008568D0">
      <w:r w:rsidRPr="001F186E">
        <w:t xml:space="preserve">Another indirect effect associated with a negative oil price shock is related to the central bank’s response. Driven by inflationary concerns, </w:t>
      </w:r>
      <w:r w:rsidRPr="001F186E">
        <w:rPr>
          <w:u w:val="single"/>
        </w:rPr>
        <w:t>central banks may hike interest rates in response to a surge in oil price and, thus, contribute to a potential slowdown in economic activity.</w:t>
      </w:r>
      <w:r w:rsidRPr="001F186E">
        <w:t xml:space="preserve"> The significance of the indirect monetary channel has been a matter of some debate.</w:t>
      </w:r>
    </w:p>
    <w:p w14:paraId="2B6B9AE8" w14:textId="77777777" w:rsidR="008568D0" w:rsidRPr="001F186E" w:rsidRDefault="008568D0" w:rsidP="008568D0">
      <w:pPr>
        <w:pStyle w:val="Heading4"/>
        <w:rPr>
          <w:rFonts w:cs="Times New Roman"/>
        </w:rPr>
      </w:pPr>
      <w:r w:rsidRPr="001F186E">
        <w:rPr>
          <w:rFonts w:cs="Times New Roman"/>
        </w:rPr>
        <w:t>World War Three</w:t>
      </w:r>
    </w:p>
    <w:p w14:paraId="5A2275BF" w14:textId="77777777" w:rsidR="008568D0" w:rsidRPr="001F186E" w:rsidRDefault="008568D0" w:rsidP="008568D0">
      <w:proofErr w:type="spellStart"/>
      <w:r w:rsidRPr="001F186E">
        <w:rPr>
          <w:rStyle w:val="Style13ptBold"/>
        </w:rPr>
        <w:t>Weidokal</w:t>
      </w:r>
      <w:proofErr w:type="spellEnd"/>
      <w:r w:rsidRPr="001F186E">
        <w:rPr>
          <w:rStyle w:val="Style13ptBold"/>
        </w:rPr>
        <w:t xml:space="preserve"> 24</w:t>
      </w:r>
      <w:r w:rsidRPr="001F186E">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770BF474" w14:textId="77777777" w:rsidR="008568D0" w:rsidRPr="001F186E" w:rsidRDefault="008568D0" w:rsidP="008568D0">
      <w:pPr>
        <w:rPr>
          <w:sz w:val="16"/>
        </w:rPr>
      </w:pPr>
      <w:r w:rsidRPr="001F186E">
        <w:rPr>
          <w:sz w:val="16"/>
        </w:rPr>
        <w:t xml:space="preserve">As we look ahead, one cannot help but wonder if this threat of long-term </w:t>
      </w:r>
      <w:r w:rsidRPr="001F186E">
        <w:rPr>
          <w:rStyle w:val="Emphasis"/>
        </w:rPr>
        <w:t>economic</w:t>
      </w:r>
      <w:r w:rsidRPr="001F186E">
        <w:rPr>
          <w:sz w:val="16"/>
        </w:rPr>
        <w:t xml:space="preserve"> stagnation and </w:t>
      </w:r>
      <w:r w:rsidRPr="001F186E">
        <w:rPr>
          <w:rStyle w:val="Emphasis"/>
        </w:rPr>
        <w:t>decline</w:t>
      </w:r>
      <w:r w:rsidRPr="001F186E">
        <w:rPr>
          <w:rStyle w:val="StyleUnderline"/>
        </w:rPr>
        <w:t xml:space="preserve"> will</w:t>
      </w:r>
      <w:r w:rsidRPr="001F186E">
        <w:rPr>
          <w:sz w:val="16"/>
        </w:rPr>
        <w:t xml:space="preserve"> not </w:t>
      </w:r>
      <w:r w:rsidRPr="001F186E">
        <w:rPr>
          <w:rStyle w:val="StyleUnderline"/>
        </w:rPr>
        <w:t xml:space="preserve">be the </w:t>
      </w:r>
      <w:r w:rsidRPr="001F186E">
        <w:rPr>
          <w:rStyle w:val="Emphasis"/>
        </w:rPr>
        <w:t>catalyst</w:t>
      </w:r>
      <w:r w:rsidRPr="001F186E">
        <w:rPr>
          <w:rStyle w:val="StyleUnderline"/>
        </w:rPr>
        <w:t xml:space="preserve"> for </w:t>
      </w:r>
      <w:r w:rsidRPr="001F186E">
        <w:rPr>
          <w:rStyle w:val="Emphasis"/>
        </w:rPr>
        <w:t>major conflicts</w:t>
      </w:r>
      <w:r w:rsidRPr="001F186E">
        <w:rPr>
          <w:sz w:val="16"/>
        </w:rPr>
        <w:t xml:space="preserve"> in the future. For one, such </w:t>
      </w:r>
      <w:r w:rsidRPr="001F186E">
        <w:rPr>
          <w:rStyle w:val="StyleUnderline"/>
        </w:rPr>
        <w:t xml:space="preserve">economic troubles could </w:t>
      </w:r>
      <w:r w:rsidRPr="001F186E">
        <w:rPr>
          <w:rStyle w:val="Emphasis"/>
        </w:rPr>
        <w:t>fuel</w:t>
      </w:r>
      <w:r w:rsidRPr="001F186E">
        <w:rPr>
          <w:sz w:val="16"/>
        </w:rPr>
        <w:t xml:space="preserve"> political </w:t>
      </w:r>
      <w:r w:rsidRPr="001F186E">
        <w:rPr>
          <w:rStyle w:val="Emphasis"/>
        </w:rPr>
        <w:t>radicalism</w:t>
      </w:r>
      <w:r w:rsidRPr="001F186E">
        <w:rPr>
          <w:sz w:val="16"/>
        </w:rPr>
        <w:t xml:space="preserve">, </w:t>
      </w:r>
      <w:r w:rsidRPr="001F186E">
        <w:rPr>
          <w:rStyle w:val="StyleUnderline"/>
        </w:rPr>
        <w:t>as it did in the</w:t>
      </w:r>
      <w:r w:rsidRPr="001F186E">
        <w:rPr>
          <w:sz w:val="16"/>
        </w:rPr>
        <w:t xml:space="preserve"> 1920s and </w:t>
      </w:r>
      <w:r w:rsidRPr="001F186E">
        <w:rPr>
          <w:rStyle w:val="Emphasis"/>
        </w:rPr>
        <w:t>1930s</w:t>
      </w:r>
      <w:r w:rsidRPr="001F186E">
        <w:rPr>
          <w:sz w:val="16"/>
        </w:rPr>
        <w:t xml:space="preserve">. At the same time, </w:t>
      </w:r>
      <w:r w:rsidRPr="001F186E">
        <w:rPr>
          <w:rStyle w:val="StyleUnderline"/>
        </w:rPr>
        <w:t xml:space="preserve">rising levels of </w:t>
      </w:r>
      <w:r w:rsidRPr="001F186E">
        <w:rPr>
          <w:rStyle w:val="Emphasis"/>
        </w:rPr>
        <w:t>protectionism</w:t>
      </w:r>
      <w:r w:rsidRPr="001F186E">
        <w:rPr>
          <w:rStyle w:val="StyleUnderline"/>
        </w:rPr>
        <w:t xml:space="preserve"> and </w:t>
      </w:r>
      <w:r w:rsidRPr="001F186E">
        <w:rPr>
          <w:rStyle w:val="Emphasis"/>
        </w:rPr>
        <w:t>nationalism</w:t>
      </w:r>
      <w:r w:rsidRPr="001F186E">
        <w:rPr>
          <w:rStyle w:val="StyleUnderline"/>
        </w:rPr>
        <w:t xml:space="preserve"> could lead to far worse trade disputes</w:t>
      </w:r>
      <w:r w:rsidRPr="001F186E">
        <w:rPr>
          <w:sz w:val="16"/>
        </w:rPr>
        <w:t xml:space="preserve"> than we have seen in recent years, </w:t>
      </w:r>
      <w:r w:rsidRPr="001F186E">
        <w:rPr>
          <w:rStyle w:val="StyleUnderline"/>
        </w:rPr>
        <w:t>something that could</w:t>
      </w:r>
      <w:r w:rsidRPr="001F186E">
        <w:rPr>
          <w:sz w:val="16"/>
        </w:rPr>
        <w:t xml:space="preserve"> also </w:t>
      </w:r>
      <w:r w:rsidRPr="001F186E">
        <w:rPr>
          <w:rStyle w:val="StyleUnderline"/>
        </w:rPr>
        <w:t>turn an economic dispute into a military conflict</w:t>
      </w:r>
      <w:r w:rsidRPr="001F186E">
        <w:rPr>
          <w:sz w:val="16"/>
        </w:rPr>
        <w:t xml:space="preserve">. Finally, </w:t>
      </w:r>
      <w:r w:rsidRPr="001F186E">
        <w:rPr>
          <w:rStyle w:val="StyleUnderline"/>
        </w:rPr>
        <w:t xml:space="preserve">the battle for </w:t>
      </w:r>
      <w:r w:rsidRPr="001F186E">
        <w:rPr>
          <w:rStyle w:val="Emphasis"/>
        </w:rPr>
        <w:t>control</w:t>
      </w:r>
      <w:r w:rsidRPr="001F186E">
        <w:rPr>
          <w:rStyle w:val="StyleUnderline"/>
        </w:rPr>
        <w:t xml:space="preserve"> of </w:t>
      </w:r>
      <w:r w:rsidRPr="001F186E">
        <w:rPr>
          <w:rStyle w:val="Emphasis"/>
        </w:rPr>
        <w:t>strategic resources</w:t>
      </w:r>
      <w:r w:rsidRPr="001F186E">
        <w:rPr>
          <w:rStyle w:val="StyleUnderline"/>
        </w:rPr>
        <w:t xml:space="preserve"> such as oil, water, land or </w:t>
      </w:r>
      <w:r w:rsidRPr="001F186E">
        <w:rPr>
          <w:rStyle w:val="Emphasis"/>
        </w:rPr>
        <w:t>rare-earth</w:t>
      </w:r>
      <w:r w:rsidRPr="001F186E">
        <w:rPr>
          <w:sz w:val="16"/>
        </w:rPr>
        <w:t xml:space="preserve"> element</w:t>
      </w:r>
      <w:r w:rsidRPr="001F186E">
        <w:rPr>
          <w:rStyle w:val="Emphasis"/>
        </w:rPr>
        <w:t>s</w:t>
      </w:r>
      <w:r w:rsidRPr="001F186E">
        <w:rPr>
          <w:sz w:val="16"/>
        </w:rPr>
        <w:t xml:space="preserve"> </w:t>
      </w:r>
      <w:r w:rsidRPr="001F186E">
        <w:rPr>
          <w:rStyle w:val="StyleUnderline"/>
        </w:rPr>
        <w:t xml:space="preserve">could </w:t>
      </w:r>
      <w:r w:rsidRPr="001F186E">
        <w:rPr>
          <w:rStyle w:val="Emphasis"/>
        </w:rPr>
        <w:t>intensify as</w:t>
      </w:r>
      <w:r w:rsidRPr="001F186E">
        <w:rPr>
          <w:sz w:val="16"/>
        </w:rPr>
        <w:t xml:space="preserve"> economic </w:t>
      </w:r>
      <w:r w:rsidRPr="001F186E">
        <w:rPr>
          <w:rStyle w:val="Emphasis"/>
        </w:rPr>
        <w:t>growth</w:t>
      </w:r>
      <w:r w:rsidRPr="001F186E">
        <w:rPr>
          <w:rStyle w:val="StyleUnderline"/>
        </w:rPr>
        <w:t xml:space="preserve"> slows, resulting in conflicts over</w:t>
      </w:r>
      <w:r w:rsidRPr="001F186E">
        <w:rPr>
          <w:sz w:val="16"/>
        </w:rPr>
        <w:t xml:space="preserve"> the control of these </w:t>
      </w:r>
      <w:r w:rsidRPr="001F186E">
        <w:rPr>
          <w:rStyle w:val="Emphasis"/>
        </w:rPr>
        <w:t>resources</w:t>
      </w:r>
      <w:r w:rsidRPr="001F186E">
        <w:rPr>
          <w:sz w:val="16"/>
        </w:rPr>
        <w:t>.</w:t>
      </w:r>
    </w:p>
    <w:p w14:paraId="20ADFEB4" w14:textId="77777777" w:rsidR="008568D0" w:rsidRPr="001F186E" w:rsidRDefault="008568D0" w:rsidP="008568D0">
      <w:pPr>
        <w:rPr>
          <w:sz w:val="16"/>
        </w:rPr>
      </w:pPr>
      <w:r w:rsidRPr="001F186E">
        <w:rPr>
          <w:rStyle w:val="StyleUnderline"/>
        </w:rPr>
        <w:t>There are many examples of</w:t>
      </w:r>
      <w:r w:rsidRPr="001F186E">
        <w:rPr>
          <w:sz w:val="16"/>
        </w:rPr>
        <w:t xml:space="preserve"> potential </w:t>
      </w:r>
      <w:r w:rsidRPr="001F186E">
        <w:rPr>
          <w:rStyle w:val="StyleUnderline"/>
        </w:rPr>
        <w:t>conflicts between large</w:t>
      </w:r>
      <w:r w:rsidRPr="001F186E">
        <w:rPr>
          <w:sz w:val="16"/>
        </w:rPr>
        <w:t xml:space="preserve"> economic </w:t>
      </w:r>
      <w:r w:rsidRPr="001F186E">
        <w:rPr>
          <w:rStyle w:val="StyleUnderline"/>
        </w:rPr>
        <w:t xml:space="preserve">powers that could </w:t>
      </w:r>
      <w:r w:rsidRPr="001F186E">
        <w:rPr>
          <w:rStyle w:val="Emphasis"/>
        </w:rPr>
        <w:t>erupt</w:t>
      </w:r>
      <w:r w:rsidRPr="001F186E">
        <w:rPr>
          <w:sz w:val="16"/>
        </w:rPr>
        <w:t xml:space="preserve"> in the years and decades ahead, </w:t>
      </w:r>
      <w:r w:rsidRPr="001F186E">
        <w:rPr>
          <w:rStyle w:val="Emphasis"/>
        </w:rPr>
        <w:t>particularly</w:t>
      </w:r>
      <w:r w:rsidRPr="001F186E">
        <w:rPr>
          <w:rStyle w:val="StyleUnderline"/>
        </w:rPr>
        <w:t xml:space="preserve"> if</w:t>
      </w:r>
      <w:r w:rsidRPr="001F186E">
        <w:rPr>
          <w:sz w:val="16"/>
        </w:rPr>
        <w:t xml:space="preserve"> economic </w:t>
      </w:r>
      <w:r w:rsidRPr="001F186E">
        <w:rPr>
          <w:rStyle w:val="Emphasis"/>
        </w:rPr>
        <w:t>growth</w:t>
      </w:r>
      <w:r w:rsidRPr="001F186E">
        <w:rPr>
          <w:rStyle w:val="StyleUnderline"/>
        </w:rPr>
        <w:t xml:space="preserve"> continues to slow</w:t>
      </w:r>
      <w:r w:rsidRPr="001F186E">
        <w:rPr>
          <w:sz w:val="16"/>
        </w:rPr>
        <w:t xml:space="preserve"> over the longer-term. For example, tensions between the world’s two superpowers, </w:t>
      </w:r>
      <w:r w:rsidRPr="001F186E">
        <w:rPr>
          <w:rStyle w:val="StyleUnderline"/>
        </w:rPr>
        <w:t xml:space="preserve">the </w:t>
      </w:r>
      <w:r w:rsidRPr="001F186E">
        <w:rPr>
          <w:rStyle w:val="Emphasis"/>
        </w:rPr>
        <w:t>U</w:t>
      </w:r>
      <w:r w:rsidRPr="001F186E">
        <w:rPr>
          <w:sz w:val="16"/>
        </w:rPr>
        <w:t xml:space="preserve">nited </w:t>
      </w:r>
      <w:r w:rsidRPr="001F186E">
        <w:rPr>
          <w:rStyle w:val="Emphasis"/>
        </w:rPr>
        <w:t>S</w:t>
      </w:r>
      <w:r w:rsidRPr="001F186E">
        <w:rPr>
          <w:sz w:val="16"/>
        </w:rPr>
        <w:t xml:space="preserve">tates </w:t>
      </w:r>
      <w:r w:rsidRPr="001F186E">
        <w:rPr>
          <w:rStyle w:val="StyleUnderline"/>
        </w:rPr>
        <w:t xml:space="preserve">and </w:t>
      </w:r>
      <w:r w:rsidRPr="001F186E">
        <w:rPr>
          <w:rStyle w:val="Emphasis"/>
        </w:rPr>
        <w:t>China</w:t>
      </w:r>
      <w:r w:rsidRPr="001F186E">
        <w:rPr>
          <w:sz w:val="16"/>
        </w:rPr>
        <w:t xml:space="preserve">, </w:t>
      </w:r>
      <w:r w:rsidRPr="001F186E">
        <w:rPr>
          <w:rStyle w:val="StyleUnderline"/>
        </w:rPr>
        <w:t>have risen</w:t>
      </w:r>
      <w:r w:rsidRPr="001F186E">
        <w:rPr>
          <w:sz w:val="16"/>
        </w:rPr>
        <w:t xml:space="preserve"> steadily in recent years, due in part to US concerns about China’s rising economic and military power. As </w:t>
      </w:r>
      <w:r w:rsidRPr="001F186E">
        <w:rPr>
          <w:rStyle w:val="StyleUnderline"/>
        </w:rPr>
        <w:t xml:space="preserve">there are a large number of </w:t>
      </w:r>
      <w:r w:rsidRPr="001F186E">
        <w:rPr>
          <w:rStyle w:val="Emphasis"/>
        </w:rPr>
        <w:t>flashpoints</w:t>
      </w:r>
      <w:r w:rsidRPr="001F186E">
        <w:rPr>
          <w:rStyle w:val="StyleUnderline"/>
        </w:rPr>
        <w:t xml:space="preserve"> that could bring these two</w:t>
      </w:r>
      <w:r w:rsidRPr="001F186E">
        <w:rPr>
          <w:sz w:val="16"/>
        </w:rPr>
        <w:t xml:space="preserve"> giant </w:t>
      </w:r>
      <w:r w:rsidRPr="001F186E">
        <w:rPr>
          <w:rStyle w:val="StyleUnderline"/>
        </w:rPr>
        <w:t>powers into conflict</w:t>
      </w:r>
      <w:r w:rsidRPr="001F186E">
        <w:rPr>
          <w:sz w:val="16"/>
        </w:rPr>
        <w:t xml:space="preserve"> (</w:t>
      </w:r>
      <w:r w:rsidRPr="001F186E">
        <w:rPr>
          <w:rStyle w:val="Emphasis"/>
        </w:rPr>
        <w:t>Taiwan</w:t>
      </w:r>
      <w:r w:rsidRPr="001F186E">
        <w:rPr>
          <w:sz w:val="16"/>
        </w:rPr>
        <w:t xml:space="preserve">, </w:t>
      </w:r>
      <w:r w:rsidRPr="001F186E">
        <w:rPr>
          <w:rStyle w:val="Emphasis"/>
        </w:rPr>
        <w:t>No</w:t>
      </w:r>
      <w:r w:rsidRPr="001F186E">
        <w:rPr>
          <w:sz w:val="16"/>
        </w:rPr>
        <w:t xml:space="preserve">rth </w:t>
      </w:r>
      <w:r w:rsidRPr="001F186E">
        <w:rPr>
          <w:rStyle w:val="Emphasis"/>
        </w:rPr>
        <w:t>Ko</w:t>
      </w:r>
      <w:r w:rsidRPr="001F186E">
        <w:rPr>
          <w:sz w:val="16"/>
        </w:rPr>
        <w:t xml:space="preserve">rea, </w:t>
      </w:r>
      <w:r w:rsidRPr="001F186E">
        <w:rPr>
          <w:rStyle w:val="Emphasis"/>
        </w:rPr>
        <w:t>S</w:t>
      </w:r>
      <w:r w:rsidRPr="001F186E">
        <w:rPr>
          <w:sz w:val="16"/>
        </w:rPr>
        <w:t xml:space="preserve">outh </w:t>
      </w:r>
      <w:r w:rsidRPr="001F186E">
        <w:rPr>
          <w:rStyle w:val="Emphasis"/>
        </w:rPr>
        <w:t>C</w:t>
      </w:r>
      <w:r w:rsidRPr="001F186E">
        <w:rPr>
          <w:sz w:val="16"/>
        </w:rPr>
        <w:t xml:space="preserve">hina </w:t>
      </w:r>
      <w:r w:rsidRPr="001F186E">
        <w:rPr>
          <w:rStyle w:val="Emphasis"/>
        </w:rPr>
        <w:t>S</w:t>
      </w:r>
      <w:r w:rsidRPr="001F186E">
        <w:rPr>
          <w:sz w:val="16"/>
        </w:rPr>
        <w:t xml:space="preserve">ea, etc.), </w:t>
      </w:r>
      <w:r w:rsidRPr="001F186E">
        <w:rPr>
          <w:rStyle w:val="StyleUnderline"/>
        </w:rPr>
        <w:t>the likelihood of a superpower conflict is</w:t>
      </w:r>
      <w:r w:rsidRPr="001F186E">
        <w:rPr>
          <w:sz w:val="16"/>
        </w:rPr>
        <w:t xml:space="preserve"> now </w:t>
      </w:r>
      <w:r w:rsidRPr="001F186E">
        <w:rPr>
          <w:rStyle w:val="StyleUnderline"/>
        </w:rPr>
        <w:t>greater</w:t>
      </w:r>
      <w:r w:rsidRPr="001F186E">
        <w:rPr>
          <w:sz w:val="16"/>
        </w:rPr>
        <w:t xml:space="preserve"> than it has been at any time since the early 1980s.</w:t>
      </w:r>
    </w:p>
    <w:p w14:paraId="4E10FCE8" w14:textId="77777777" w:rsidR="008568D0" w:rsidRDefault="008568D0" w:rsidP="008568D0">
      <w:pPr>
        <w:rPr>
          <w:sz w:val="16"/>
        </w:rPr>
      </w:pPr>
      <w:r w:rsidRPr="001F186E">
        <w:rPr>
          <w:rStyle w:val="StyleUnderline"/>
        </w:rPr>
        <w:t>This is not the only potential great power conflict</w:t>
      </w:r>
      <w:r w:rsidRPr="001F186E">
        <w:rPr>
          <w:sz w:val="16"/>
        </w:rPr>
        <w:t xml:space="preserve"> that the world faces today. For example, </w:t>
      </w:r>
      <w:r w:rsidRPr="001F186E">
        <w:rPr>
          <w:rStyle w:val="StyleUnderline"/>
        </w:rPr>
        <w:t xml:space="preserve">tensions between the </w:t>
      </w:r>
      <w:r w:rsidRPr="001F186E">
        <w:rPr>
          <w:rStyle w:val="Emphasis"/>
        </w:rPr>
        <w:t>U</w:t>
      </w:r>
      <w:r w:rsidRPr="001F186E">
        <w:rPr>
          <w:sz w:val="16"/>
        </w:rPr>
        <w:t xml:space="preserve">nited </w:t>
      </w:r>
      <w:r w:rsidRPr="001F186E">
        <w:rPr>
          <w:rStyle w:val="Emphasis"/>
        </w:rPr>
        <w:t>S</w:t>
      </w:r>
      <w:r w:rsidRPr="001F186E">
        <w:rPr>
          <w:sz w:val="16"/>
        </w:rPr>
        <w:t xml:space="preserve">tates </w:t>
      </w:r>
      <w:r w:rsidRPr="001F186E">
        <w:rPr>
          <w:rStyle w:val="StyleUnderline"/>
        </w:rPr>
        <w:t xml:space="preserve">and </w:t>
      </w:r>
      <w:r w:rsidRPr="001F186E">
        <w:rPr>
          <w:rStyle w:val="Emphasis"/>
        </w:rPr>
        <w:t>Russia</w:t>
      </w:r>
      <w:r w:rsidRPr="001F186E">
        <w:rPr>
          <w:rStyle w:val="StyleUnderline"/>
        </w:rPr>
        <w:t xml:space="preserve"> have</w:t>
      </w:r>
      <w:r w:rsidRPr="001F186E">
        <w:rPr>
          <w:sz w:val="16"/>
        </w:rPr>
        <w:t xml:space="preserve"> </w:t>
      </w:r>
      <w:r w:rsidRPr="001F186E">
        <w:rPr>
          <w:rStyle w:val="StyleUnderline"/>
        </w:rPr>
        <w:t>also been rising</w:t>
      </w:r>
      <w:r w:rsidRPr="001F186E">
        <w:rPr>
          <w:sz w:val="16"/>
        </w:rPr>
        <w:t xml:space="preserve"> as the latter seeks to regain some of the geopolitical importance and influence that it lost in the wake of the dissolution of the Soviet Union. </w:t>
      </w:r>
      <w:r w:rsidRPr="001F186E">
        <w:rPr>
          <w:rStyle w:val="StyleUnderline"/>
        </w:rPr>
        <w:t xml:space="preserve">The growing rivalry between </w:t>
      </w:r>
      <w:r w:rsidRPr="001F186E">
        <w:rPr>
          <w:rStyle w:val="Emphasis"/>
        </w:rPr>
        <w:t>China and India</w:t>
      </w:r>
      <w:r w:rsidRPr="001F186E">
        <w:rPr>
          <w:rStyle w:val="StyleUnderline"/>
        </w:rPr>
        <w:t xml:space="preserve"> is another flashpoint that has the potential to </w:t>
      </w:r>
      <w:r w:rsidRPr="001F186E">
        <w:rPr>
          <w:rStyle w:val="Emphasis"/>
        </w:rPr>
        <w:t>erupt</w:t>
      </w:r>
      <w:r w:rsidRPr="001F186E">
        <w:rPr>
          <w:sz w:val="16"/>
        </w:rPr>
        <w:t xml:space="preserve"> into a conflict between two major economic powers, particularly </w:t>
      </w:r>
      <w:r w:rsidRPr="001F186E">
        <w:rPr>
          <w:rStyle w:val="StyleUnderline"/>
        </w:rPr>
        <w:t>in light of</w:t>
      </w:r>
      <w:r w:rsidRPr="001F186E">
        <w:rPr>
          <w:sz w:val="16"/>
        </w:rPr>
        <w:t xml:space="preserve"> the </w:t>
      </w:r>
      <w:r w:rsidRPr="001F186E">
        <w:rPr>
          <w:rStyle w:val="StyleUnderline"/>
        </w:rPr>
        <w:t>numerous border disputes</w:t>
      </w:r>
      <w:r w:rsidRPr="001F186E">
        <w:rPr>
          <w:sz w:val="16"/>
        </w:rPr>
        <w:t xml:space="preserve"> between those two Asian giants. In fact, </w:t>
      </w:r>
      <w:r w:rsidRPr="001F186E">
        <w:rPr>
          <w:rStyle w:val="StyleUnderline"/>
        </w:rPr>
        <w:t>there are a number of</w:t>
      </w:r>
      <w:r w:rsidRPr="001F186E">
        <w:rPr>
          <w:sz w:val="16"/>
        </w:rPr>
        <w:t xml:space="preserve"> potential </w:t>
      </w:r>
      <w:r w:rsidRPr="001F186E">
        <w:rPr>
          <w:rStyle w:val="StyleUnderline"/>
        </w:rPr>
        <w:t>conflicts involving</w:t>
      </w:r>
      <w:r w:rsidRPr="001F186E">
        <w:rPr>
          <w:sz w:val="16"/>
        </w:rPr>
        <w:t xml:space="preserve"> two or more </w:t>
      </w:r>
      <w:r w:rsidRPr="001F186E">
        <w:rPr>
          <w:rStyle w:val="StyleUnderline"/>
        </w:rPr>
        <w:t xml:space="preserve">major economies that could </w:t>
      </w:r>
      <w:r w:rsidRPr="001F186E">
        <w:rPr>
          <w:rStyle w:val="Emphasis"/>
        </w:rPr>
        <w:t>erupt</w:t>
      </w:r>
      <w:r w:rsidRPr="001F186E">
        <w:rPr>
          <w:rStyle w:val="StyleUnderline"/>
        </w:rPr>
        <w:t xml:space="preserve"> in the near-future</w:t>
      </w:r>
      <w:r w:rsidRPr="001F186E">
        <w:rPr>
          <w:sz w:val="16"/>
        </w:rPr>
        <w:t xml:space="preserve">, </w:t>
      </w:r>
      <w:r w:rsidRPr="001F186E">
        <w:rPr>
          <w:rStyle w:val="StyleUnderline"/>
        </w:rPr>
        <w:t>any of which would</w:t>
      </w:r>
      <w:r w:rsidRPr="001F186E">
        <w:rPr>
          <w:sz w:val="16"/>
        </w:rPr>
        <w:t xml:space="preserve"> not only </w:t>
      </w:r>
      <w:r w:rsidRPr="001F186E">
        <w:rPr>
          <w:rStyle w:val="StyleUnderline"/>
        </w:rPr>
        <w:t xml:space="preserve">be influenced by </w:t>
      </w:r>
      <w:r w:rsidRPr="001F186E">
        <w:rPr>
          <w:rStyle w:val="Emphasis"/>
        </w:rPr>
        <w:t>economic factors</w:t>
      </w:r>
      <w:r w:rsidRPr="001F186E">
        <w:rPr>
          <w:sz w:val="16"/>
        </w:rPr>
        <w:t>, but would also have a major impact on the economies of the combatants, as well as on the global economy as a whole.</w:t>
      </w:r>
    </w:p>
    <w:p w14:paraId="7F1AC869" w14:textId="21DE932C" w:rsidR="007379ED" w:rsidRPr="007379ED" w:rsidRDefault="007379ED" w:rsidP="007379ED">
      <w:pPr>
        <w:pStyle w:val="Heading3"/>
      </w:pPr>
      <w:r w:rsidRPr="007379ED">
        <w:t>2</w:t>
      </w:r>
      <w:r>
        <w:t>AC</w:t>
      </w:r>
      <w:r w:rsidRPr="007379ED">
        <w:t xml:space="preserve"> </w:t>
      </w:r>
      <w:r>
        <w:t xml:space="preserve">– </w:t>
      </w:r>
      <w:r w:rsidRPr="007379ED">
        <w:t>Petrol State Aggression</w:t>
      </w:r>
      <w:r w:rsidR="00211047">
        <w:t xml:space="preserve"> Turn</w:t>
      </w:r>
    </w:p>
    <w:p w14:paraId="418764A6" w14:textId="77777777" w:rsidR="007379ED" w:rsidRDefault="007379ED" w:rsidP="007379ED">
      <w:pPr>
        <w:pStyle w:val="Heading4"/>
      </w:pPr>
      <w:r>
        <w:t>High prices cause war and instability: petrol-aggression.</w:t>
      </w:r>
    </w:p>
    <w:p w14:paraId="022CFB91" w14:textId="77777777" w:rsidR="007379ED" w:rsidRDefault="007379ED" w:rsidP="007379ED">
      <w:r>
        <w:rPr>
          <w:rStyle w:val="Style13ptBold"/>
        </w:rPr>
        <w:t>Ashford 22</w:t>
      </w:r>
      <w:r>
        <w:t xml:space="preserve"> [Emma Ashford; Adjunct Professor of Security Studies at Georgetown university, Ph.D., Foreign Affairs; 5-22-2011; The Problem </w:t>
      </w:r>
      <w:proofErr w:type="gramStart"/>
      <w:r>
        <w:t>With</w:t>
      </w:r>
      <w:proofErr w:type="gramEnd"/>
      <w:r>
        <w:t xml:space="preserve"> Being a Petrostate; Foreign Policy; https://foreignpolicy.com/2022/06/19/petrostates-oil-production-weapon-foreign-policy-war-economy/; Accessed 7-18-2025; RS]</w:t>
      </w:r>
    </w:p>
    <w:p w14:paraId="12BB9330" w14:textId="77777777" w:rsidR="007379ED" w:rsidRDefault="007379ED" w:rsidP="007379ED">
      <w:pPr>
        <w:rPr>
          <w:sz w:val="16"/>
        </w:rPr>
      </w:pPr>
      <w:r>
        <w:rPr>
          <w:sz w:val="16"/>
        </w:rPr>
        <w:t xml:space="preserve">Cicero, perhaps apocryphally, is said to have written that </w:t>
      </w:r>
      <w:r>
        <w:rPr>
          <w:rStyle w:val="StyleUnderline"/>
        </w:rPr>
        <w:t xml:space="preserve">“endless money forms the sinews of war.” </w:t>
      </w:r>
      <w:r>
        <w:rPr>
          <w:rStyle w:val="Emphasis"/>
        </w:rPr>
        <w:t>War</w:t>
      </w:r>
      <w:r>
        <w:rPr>
          <w:rStyle w:val="StyleUnderline"/>
        </w:rPr>
        <w:t xml:space="preserve"> and </w:t>
      </w:r>
      <w:r>
        <w:rPr>
          <w:rStyle w:val="Emphasis"/>
        </w:rPr>
        <w:t>wealth</w:t>
      </w:r>
      <w:r>
        <w:rPr>
          <w:rStyle w:val="StyleUnderline"/>
        </w:rPr>
        <w:t xml:space="preserve"> are intrinsically </w:t>
      </w:r>
      <w:r>
        <w:rPr>
          <w:rStyle w:val="Emphasis"/>
        </w:rPr>
        <w:t>linked</w:t>
      </w:r>
      <w:r>
        <w:rPr>
          <w:sz w:val="16"/>
        </w:rPr>
        <w:t>. A nation’s ability to wage war is inherently dependent on its ability to raise and fund armed forces.</w:t>
      </w:r>
    </w:p>
    <w:p w14:paraId="410A640B" w14:textId="77777777" w:rsidR="007379ED" w:rsidRDefault="007379ED" w:rsidP="007379ED">
      <w:pPr>
        <w:rPr>
          <w:sz w:val="16"/>
        </w:rPr>
      </w:pPr>
      <w:r>
        <w:rPr>
          <w:sz w:val="16"/>
        </w:rPr>
        <w:t xml:space="preserve">Oil-wealthy states—defined here as those that earn more than $1,000 per capita in oil and natural gas revenues each year—hold vast, easily obtained wealth that makes them almost uniquely capable of waging war without sacrificing domestic priorities. Due to high levels of income from oil and gas production, they can afford to build up military capacity, buy weapons, increase military salaries, or engage in research and development, all without substantial budgetary trade-offs. To put it another way: If they wish, </w:t>
      </w:r>
      <w:r>
        <w:rPr>
          <w:rStyle w:val="StyleUnderline"/>
        </w:rPr>
        <w:t xml:space="preserve">leaders in </w:t>
      </w:r>
      <w:r>
        <w:rPr>
          <w:rStyle w:val="Emphasis"/>
        </w:rPr>
        <w:t>oil</w:t>
      </w:r>
      <w:r>
        <w:rPr>
          <w:rStyle w:val="StyleUnderline"/>
        </w:rPr>
        <w:t xml:space="preserve">-wealthy </w:t>
      </w:r>
      <w:r>
        <w:rPr>
          <w:rStyle w:val="Emphasis"/>
        </w:rPr>
        <w:t>states</w:t>
      </w:r>
      <w:r>
        <w:rPr>
          <w:rStyle w:val="StyleUnderline"/>
        </w:rPr>
        <w:t xml:space="preserve"> can have guns </w:t>
      </w:r>
      <w:r>
        <w:rPr>
          <w:rStyle w:val="Emphasis"/>
        </w:rPr>
        <w:t>and</w:t>
      </w:r>
      <w:r>
        <w:rPr>
          <w:rStyle w:val="StyleUnderline"/>
        </w:rPr>
        <w:t> butter.</w:t>
      </w:r>
    </w:p>
    <w:p w14:paraId="46ACCF0A" w14:textId="77777777" w:rsidR="007379ED" w:rsidRDefault="007379ED" w:rsidP="007379ED">
      <w:pPr>
        <w:rPr>
          <w:sz w:val="16"/>
        </w:rPr>
      </w:pPr>
      <w:r>
        <w:rPr>
          <w:sz w:val="16"/>
        </w:rPr>
        <w:t xml:space="preserve">Oil-wealthy states are a diverse bunch, </w:t>
      </w:r>
      <w:r>
        <w:rPr>
          <w:rStyle w:val="StyleUnderline"/>
        </w:rPr>
        <w:t xml:space="preserve">including </w:t>
      </w:r>
      <w:r>
        <w:rPr>
          <w:rStyle w:val="Emphasis"/>
        </w:rPr>
        <w:t>Russia</w:t>
      </w:r>
      <w:r>
        <w:rPr>
          <w:rStyle w:val="StyleUnderline"/>
        </w:rPr>
        <w:t xml:space="preserve">, small and large </w:t>
      </w:r>
      <w:r>
        <w:rPr>
          <w:rStyle w:val="Emphasis"/>
        </w:rPr>
        <w:t>Mid</w:t>
      </w:r>
      <w:r>
        <w:rPr>
          <w:rStyle w:val="StyleUnderline"/>
        </w:rPr>
        <w:t xml:space="preserve">dle </w:t>
      </w:r>
      <w:r>
        <w:rPr>
          <w:rStyle w:val="Emphasis"/>
        </w:rPr>
        <w:t>East</w:t>
      </w:r>
      <w:r>
        <w:rPr>
          <w:rStyle w:val="StyleUnderline"/>
        </w:rPr>
        <w:t>ern states</w:t>
      </w:r>
      <w:r>
        <w:rPr>
          <w:sz w:val="16"/>
        </w:rPr>
        <w:t xml:space="preserve"> (Qatar, Iran), several wealthy democracies (Norway, Australia), </w:t>
      </w:r>
      <w:r>
        <w:rPr>
          <w:rStyle w:val="StyleUnderline"/>
        </w:rPr>
        <w:t>and various</w:t>
      </w:r>
      <w:r>
        <w:rPr>
          <w:sz w:val="16"/>
        </w:rPr>
        <w:t xml:space="preserve"> underdeveloped </w:t>
      </w:r>
      <w:r>
        <w:rPr>
          <w:rStyle w:val="Emphasis"/>
        </w:rPr>
        <w:t>African</w:t>
      </w:r>
      <w:r>
        <w:rPr>
          <w:rStyle w:val="StyleUnderline"/>
        </w:rPr>
        <w:t xml:space="preserve"> and Central </w:t>
      </w:r>
      <w:r>
        <w:rPr>
          <w:rStyle w:val="Emphasis"/>
        </w:rPr>
        <w:t>Asian</w:t>
      </w:r>
      <w:r>
        <w:rPr>
          <w:rStyle w:val="StyleUnderline"/>
        </w:rPr>
        <w:t xml:space="preserve"> nations</w:t>
      </w:r>
      <w:r>
        <w:rPr>
          <w:sz w:val="16"/>
        </w:rPr>
        <w:t xml:space="preserve"> (Libya, Equatorial Guinea, Turkmenistan). Yet although they face a diverse set of national security challenges, </w:t>
      </w:r>
      <w:r>
        <w:rPr>
          <w:rStyle w:val="StyleUnderline"/>
        </w:rPr>
        <w:t xml:space="preserve">most </w:t>
      </w:r>
      <w:r>
        <w:rPr>
          <w:rStyle w:val="Emphasis"/>
        </w:rPr>
        <w:t>share</w:t>
      </w:r>
      <w:r>
        <w:rPr>
          <w:rStyle w:val="StyleUnderline"/>
        </w:rPr>
        <w:t xml:space="preserve"> common </w:t>
      </w:r>
      <w:r>
        <w:rPr>
          <w:rStyle w:val="Emphasis"/>
        </w:rPr>
        <w:t>trends</w:t>
      </w:r>
      <w:r>
        <w:rPr>
          <w:rStyle w:val="StyleUnderline"/>
        </w:rPr>
        <w:t xml:space="preserve"> in their military </w:t>
      </w:r>
      <w:r>
        <w:rPr>
          <w:rStyle w:val="Emphasis"/>
        </w:rPr>
        <w:t>expenditures</w:t>
      </w:r>
      <w:r>
        <w:rPr>
          <w:rStyle w:val="StyleUnderline"/>
        </w:rPr>
        <w:t xml:space="preserve">: As oil </w:t>
      </w:r>
      <w:r>
        <w:rPr>
          <w:rStyle w:val="Emphasis"/>
        </w:rPr>
        <w:t>prices rise</w:t>
      </w:r>
      <w:r>
        <w:rPr>
          <w:rStyle w:val="StyleUnderline"/>
        </w:rPr>
        <w:t xml:space="preserve">, so does military </w:t>
      </w:r>
      <w:r>
        <w:rPr>
          <w:rStyle w:val="Emphasis"/>
        </w:rPr>
        <w:t>spending</w:t>
      </w:r>
      <w:r>
        <w:rPr>
          <w:rStyle w:val="StyleUnderline"/>
        </w:rPr>
        <w:t xml:space="preserve">. When oil </w:t>
      </w:r>
      <w:r>
        <w:rPr>
          <w:rStyle w:val="Emphasis"/>
        </w:rPr>
        <w:t>prices crash</w:t>
      </w:r>
      <w:r>
        <w:rPr>
          <w:rStyle w:val="StyleUnderline"/>
        </w:rPr>
        <w:t xml:space="preserve">, military spending eventually </w:t>
      </w:r>
      <w:r>
        <w:rPr>
          <w:rStyle w:val="Emphasis"/>
        </w:rPr>
        <w:t>drops</w:t>
      </w:r>
      <w:r>
        <w:rPr>
          <w:rStyle w:val="StyleUnderline"/>
        </w:rPr>
        <w:t xml:space="preserve">. Cross-national </w:t>
      </w:r>
      <w:r>
        <w:rPr>
          <w:rStyle w:val="Emphasis"/>
        </w:rPr>
        <w:t>stat</w:t>
      </w:r>
      <w:r>
        <w:rPr>
          <w:rStyle w:val="StyleUnderline"/>
        </w:rPr>
        <w:t>istical analysi</w:t>
      </w:r>
      <w:r>
        <w:rPr>
          <w:rStyle w:val="Emphasis"/>
        </w:rPr>
        <w:t>s</w:t>
      </w:r>
      <w:r>
        <w:rPr>
          <w:rStyle w:val="StyleUnderline"/>
        </w:rPr>
        <w:t xml:space="preserve"> confirm</w:t>
      </w:r>
      <w:r>
        <w:rPr>
          <w:sz w:val="16"/>
        </w:rPr>
        <w:t xml:space="preserve">s that </w:t>
      </w:r>
      <w:r>
        <w:rPr>
          <w:rStyle w:val="StyleUnderline"/>
        </w:rPr>
        <w:t xml:space="preserve">oil-wealthy states </w:t>
      </w:r>
      <w:r>
        <w:rPr>
          <w:rStyle w:val="Emphasis"/>
        </w:rPr>
        <w:t>spend more</w:t>
      </w:r>
      <w:r>
        <w:rPr>
          <w:sz w:val="16"/>
        </w:rPr>
        <w:t xml:space="preserve"> on their militaries on an absolute basis, </w:t>
      </w:r>
      <w:r>
        <w:rPr>
          <w:rStyle w:val="StyleUnderline"/>
        </w:rPr>
        <w:t xml:space="preserve">regardless of </w:t>
      </w:r>
      <w:r>
        <w:rPr>
          <w:rStyle w:val="Emphasis"/>
        </w:rPr>
        <w:t>regime type</w:t>
      </w:r>
      <w:r>
        <w:rPr>
          <w:rStyle w:val="StyleUnderline"/>
        </w:rPr>
        <w:t xml:space="preserve"> or major-</w:t>
      </w:r>
      <w:r>
        <w:rPr>
          <w:rStyle w:val="Emphasis"/>
        </w:rPr>
        <w:t>power status</w:t>
      </w:r>
      <w:r>
        <w:rPr>
          <w:rStyle w:val="StyleUnderline"/>
        </w:rPr>
        <w:t>.</w:t>
      </w:r>
    </w:p>
    <w:p w14:paraId="6E8F92B0" w14:textId="77777777" w:rsidR="007379ED" w:rsidRDefault="007379ED" w:rsidP="007379ED">
      <w:pPr>
        <w:rPr>
          <w:sz w:val="16"/>
          <w:szCs w:val="16"/>
        </w:rPr>
      </w:pPr>
      <w:r>
        <w:rPr>
          <w:sz w:val="16"/>
          <w:szCs w:val="16"/>
        </w:rPr>
        <w:t>Likewise, data on arms sales shows a strong correlation between oil wealth and weapons purchases. According to a metric from the Stockholm International Peace Research Institute, although wealthy oil states are a relatively small proportion of all states globally, they have been well represented among top arms importers, both during the Cold War and after. Global arms sales have largely risen in line with oil prices in recent decades.</w:t>
      </w:r>
    </w:p>
    <w:p w14:paraId="14FB64E6" w14:textId="77777777" w:rsidR="007379ED" w:rsidRDefault="007379ED" w:rsidP="007379ED">
      <w:pPr>
        <w:rPr>
          <w:sz w:val="16"/>
        </w:rPr>
      </w:pPr>
      <w:r>
        <w:rPr>
          <w:sz w:val="16"/>
        </w:rPr>
        <w:t xml:space="preserve">Of course, there are other ways to transform money into military capacity, notably in the research and development of advanced technologies. The most controversial investment in technological research is the development of a nuclear weapons program. Data on nuclear programs and nuclear latency reveals that </w:t>
      </w:r>
      <w:r>
        <w:rPr>
          <w:rStyle w:val="StyleUnderline"/>
        </w:rPr>
        <w:t xml:space="preserve">oil </w:t>
      </w:r>
      <w:r>
        <w:rPr>
          <w:rStyle w:val="Emphasis"/>
        </w:rPr>
        <w:t>wealth</w:t>
      </w:r>
      <w:r>
        <w:rPr>
          <w:rStyle w:val="StyleUnderline"/>
        </w:rPr>
        <w:t xml:space="preserve"> is strongly correlated with</w:t>
      </w:r>
      <w:r>
        <w:rPr>
          <w:sz w:val="16"/>
        </w:rPr>
        <w:t xml:space="preserve"> nuclear development, with oil-wealthy states on average more likely to have </w:t>
      </w:r>
      <w:r>
        <w:rPr>
          <w:rStyle w:val="StyleUnderline"/>
        </w:rPr>
        <w:t xml:space="preserve">an active </w:t>
      </w:r>
      <w:r>
        <w:rPr>
          <w:rStyle w:val="Emphasis"/>
        </w:rPr>
        <w:t>nuclear</w:t>
      </w:r>
      <w:r>
        <w:rPr>
          <w:rStyle w:val="StyleUnderline"/>
        </w:rPr>
        <w:t xml:space="preserve"> program or</w:t>
      </w:r>
      <w:r>
        <w:rPr>
          <w:sz w:val="16"/>
        </w:rPr>
        <w:t xml:space="preserve"> to have </w:t>
      </w:r>
      <w:r>
        <w:rPr>
          <w:rStyle w:val="StyleUnderline"/>
        </w:rPr>
        <w:t xml:space="preserve">the </w:t>
      </w:r>
      <w:r>
        <w:rPr>
          <w:rStyle w:val="Emphasis"/>
        </w:rPr>
        <w:t>latent</w:t>
      </w:r>
      <w:r>
        <w:rPr>
          <w:rStyle w:val="StyleUnderline"/>
        </w:rPr>
        <w:t xml:space="preserve"> nuclear </w:t>
      </w:r>
      <w:r>
        <w:rPr>
          <w:rStyle w:val="Emphasis"/>
        </w:rPr>
        <w:t>capacity</w:t>
      </w:r>
      <w:r>
        <w:rPr>
          <w:sz w:val="16"/>
        </w:rPr>
        <w:t xml:space="preserve"> necessary to build one quickly.</w:t>
      </w:r>
    </w:p>
    <w:p w14:paraId="0B5A81E2" w14:textId="77777777" w:rsidR="007379ED" w:rsidRDefault="007379ED" w:rsidP="007379ED">
      <w:pPr>
        <w:rPr>
          <w:sz w:val="16"/>
          <w:szCs w:val="16"/>
        </w:rPr>
      </w:pPr>
      <w:r>
        <w:rPr>
          <w:sz w:val="16"/>
          <w:szCs w:val="16"/>
        </w:rPr>
        <w:t>Interestingly, oil wealth is not correlated with higher spending as a percentage of government expenditure. In plain English, this means that oil-rich and oil-poor states appear to spend comparable chunks of their overall budgets on their militaries. If the state budget is a pie, then oil-wealthy states simply have a much larger pie, with the government spending more overall.</w:t>
      </w:r>
    </w:p>
    <w:p w14:paraId="2A3562AA" w14:textId="77777777" w:rsidR="007379ED" w:rsidRDefault="007379ED" w:rsidP="007379ED">
      <w:pPr>
        <w:rPr>
          <w:sz w:val="16"/>
          <w:szCs w:val="16"/>
        </w:rPr>
      </w:pPr>
      <w:r>
        <w:rPr>
          <w:sz w:val="16"/>
          <w:szCs w:val="16"/>
        </w:rPr>
        <w:t>And while oil-wealthy states may spend more on their militaries, that doesn’t necessarily mean they have more combat capability to show for it. Arms must be chosen wisely to meet key threats, and troops must be trained on new weapon systems to use them effectively. Spending a lot on prestige weapon systems—fighter jets or the latest in high-tech gadgets—may look impressive but yield little military advantage.</w:t>
      </w:r>
    </w:p>
    <w:p w14:paraId="5D16EA00" w14:textId="77777777" w:rsidR="007379ED" w:rsidRDefault="007379ED" w:rsidP="007379ED">
      <w:pPr>
        <w:rPr>
          <w:sz w:val="16"/>
          <w:szCs w:val="16"/>
        </w:rPr>
      </w:pPr>
      <w:r>
        <w:rPr>
          <w:sz w:val="16"/>
          <w:szCs w:val="16"/>
        </w:rPr>
        <w:t>Politically difficult changes in strategy, doctrine, or force structure may be necessary to improve military effectiveness, even with higher levels of spending. This is particularly the case in countries with high levels of corruption and underdeveloped institutions—maladies common in oil-wealthy states. Indeed, we’ve seen many of these flaws on public display in recent months in Russia’s invasion of Ukraine. Despite billions poured into Russia’s military modernization over the last decade, the military has performed abysmally.</w:t>
      </w:r>
    </w:p>
    <w:p w14:paraId="531BDE76" w14:textId="77777777" w:rsidR="007379ED" w:rsidRDefault="007379ED" w:rsidP="007379ED">
      <w:pPr>
        <w:rPr>
          <w:sz w:val="16"/>
          <w:szCs w:val="16"/>
        </w:rPr>
      </w:pPr>
      <w:r>
        <w:rPr>
          <w:sz w:val="16"/>
          <w:szCs w:val="16"/>
        </w:rPr>
        <w:t>Even well-implemented military spending doesn’t always yield battlefield effectiveness. For authoritarian regimes, battlefield effectiveness may be impeded by other regime priorities such as coup-proofing. Consider Saddam Hussein’s Iraq, where efforts at coup-proofing against his army resulted in poor performance and near disaster during the early years of the Iran-Iraq War in the 1980s. Any army that prioritizes domestic policing and repression is not necessarily an effective fighting force against peer competitors.</w:t>
      </w:r>
    </w:p>
    <w:p w14:paraId="6F323440" w14:textId="77777777" w:rsidR="007379ED" w:rsidRDefault="007379ED" w:rsidP="007379ED">
      <w:pPr>
        <w:rPr>
          <w:sz w:val="16"/>
          <w:szCs w:val="16"/>
        </w:rPr>
      </w:pPr>
      <w:r>
        <w:rPr>
          <w:sz w:val="16"/>
          <w:szCs w:val="16"/>
        </w:rPr>
        <w:t>As in any state, therefore, military expenditure must be coupled with effective management and strategic doctrine to produce a capable force. What military expenditure does offer, mainly, is potential—the potential to substantially improve military capability if it is spent wisely.</w:t>
      </w:r>
    </w:p>
    <w:p w14:paraId="740B5DDA" w14:textId="77777777" w:rsidR="007379ED" w:rsidRDefault="007379ED" w:rsidP="007379ED">
      <w:pPr>
        <w:rPr>
          <w:sz w:val="16"/>
          <w:szCs w:val="16"/>
        </w:rPr>
      </w:pPr>
      <w:r>
        <w:rPr>
          <w:sz w:val="16"/>
          <w:szCs w:val="16"/>
        </w:rPr>
        <w:t>The more difficult question is whether increased military expenditure itself makes a state more likely to initiate conflicts. One could argue that oil wealth doesn’t cause war but merely facilitates it.</w:t>
      </w:r>
    </w:p>
    <w:p w14:paraId="731C75E5" w14:textId="77777777" w:rsidR="007379ED" w:rsidRDefault="007379ED" w:rsidP="007379ED">
      <w:pPr>
        <w:rPr>
          <w:sz w:val="16"/>
        </w:rPr>
      </w:pPr>
      <w:r>
        <w:rPr>
          <w:sz w:val="16"/>
        </w:rPr>
        <w:t xml:space="preserve">Yet </w:t>
      </w:r>
      <w:r>
        <w:rPr>
          <w:rStyle w:val="Emphasis"/>
        </w:rPr>
        <w:t>excessive</w:t>
      </w:r>
      <w:r>
        <w:rPr>
          <w:rStyle w:val="StyleUnderline"/>
        </w:rPr>
        <w:t xml:space="preserve"> military </w:t>
      </w:r>
      <w:r>
        <w:rPr>
          <w:rStyle w:val="Emphasis"/>
        </w:rPr>
        <w:t>spending</w:t>
      </w:r>
      <w:r>
        <w:rPr>
          <w:rStyle w:val="StyleUnderline"/>
        </w:rPr>
        <w:t xml:space="preserve"> could easily increase the risk of </w:t>
      </w:r>
      <w:r>
        <w:rPr>
          <w:rStyle w:val="Emphasis"/>
        </w:rPr>
        <w:t>conflict</w:t>
      </w:r>
      <w:r>
        <w:rPr>
          <w:sz w:val="16"/>
        </w:rPr>
        <w:t xml:space="preserve">. The connection is simple: </w:t>
      </w:r>
      <w:r>
        <w:rPr>
          <w:rStyle w:val="StyleUnderline"/>
        </w:rPr>
        <w:t xml:space="preserve">Having a well-equipped and </w:t>
      </w:r>
      <w:r>
        <w:rPr>
          <w:rStyle w:val="Emphasis"/>
        </w:rPr>
        <w:t>well-funded</w:t>
      </w:r>
      <w:r>
        <w:rPr>
          <w:rStyle w:val="StyleUnderline"/>
        </w:rPr>
        <w:t xml:space="preserve"> military gives leaders </w:t>
      </w:r>
      <w:r>
        <w:rPr>
          <w:rStyle w:val="Emphasis"/>
        </w:rPr>
        <w:t>more confidence</w:t>
      </w:r>
      <w:r>
        <w:rPr>
          <w:rStyle w:val="StyleUnderline"/>
        </w:rPr>
        <w:t xml:space="preserve"> in their ability to win</w:t>
      </w:r>
      <w:r>
        <w:rPr>
          <w:sz w:val="16"/>
        </w:rPr>
        <w:t xml:space="preserve">. These </w:t>
      </w:r>
      <w:r>
        <w:rPr>
          <w:rStyle w:val="StyleUnderline"/>
        </w:rPr>
        <w:t>leaders can assume</w:t>
      </w:r>
      <w:r>
        <w:rPr>
          <w:sz w:val="16"/>
        </w:rPr>
        <w:t xml:space="preserve">, perhaps wrongly, that </w:t>
      </w:r>
      <w:r>
        <w:rPr>
          <w:rStyle w:val="StyleUnderline"/>
        </w:rPr>
        <w:t xml:space="preserve">they have </w:t>
      </w:r>
      <w:r>
        <w:rPr>
          <w:rStyle w:val="Emphasis"/>
        </w:rPr>
        <w:t>assembled</w:t>
      </w:r>
      <w:r>
        <w:rPr>
          <w:rStyle w:val="StyleUnderline"/>
        </w:rPr>
        <w:t xml:space="preserve"> a superior fighting force</w:t>
      </w:r>
      <w:r>
        <w:rPr>
          <w:sz w:val="16"/>
        </w:rPr>
        <w:t>. Baathist Iraq—a particularly belligerent petrostate—provides an illustration of this: Saddam’s conviction in his own military genius, his faith in new armaments, and his belief that his troops performed well (despite all evidence) often led him to conflicts he could not win. Libya’s Muammar al-Qaddafi made similar mistakes.</w:t>
      </w:r>
    </w:p>
    <w:p w14:paraId="25E3BC38" w14:textId="77777777" w:rsidR="007379ED" w:rsidRDefault="007379ED" w:rsidP="007379ED">
      <w:pPr>
        <w:rPr>
          <w:sz w:val="16"/>
        </w:rPr>
      </w:pPr>
      <w:r>
        <w:rPr>
          <w:sz w:val="16"/>
        </w:rPr>
        <w:t xml:space="preserve">This offers one potential explanation for </w:t>
      </w:r>
      <w:r>
        <w:rPr>
          <w:rStyle w:val="StyleUnderline"/>
        </w:rPr>
        <w:t>oil-wealthy states’</w:t>
      </w:r>
      <w:r>
        <w:rPr>
          <w:sz w:val="16"/>
        </w:rPr>
        <w:t xml:space="preserve"> tendency toward conflict: Their </w:t>
      </w:r>
      <w:r>
        <w:rPr>
          <w:rStyle w:val="Emphasis"/>
        </w:rPr>
        <w:t>overconfident</w:t>
      </w:r>
      <w:r>
        <w:rPr>
          <w:rStyle w:val="StyleUnderline"/>
        </w:rPr>
        <w:t xml:space="preserve"> leaders mistake </w:t>
      </w:r>
      <w:r>
        <w:rPr>
          <w:rStyle w:val="Emphasis"/>
        </w:rPr>
        <w:t>high</w:t>
      </w:r>
      <w:r>
        <w:rPr>
          <w:rStyle w:val="StyleUnderline"/>
        </w:rPr>
        <w:t xml:space="preserve"> military </w:t>
      </w:r>
      <w:r>
        <w:rPr>
          <w:rStyle w:val="Emphasis"/>
        </w:rPr>
        <w:t>spending</w:t>
      </w:r>
      <w:r>
        <w:rPr>
          <w:rStyle w:val="StyleUnderline"/>
        </w:rPr>
        <w:t xml:space="preserve"> for actual capability</w:t>
      </w:r>
      <w:r>
        <w:rPr>
          <w:sz w:val="16"/>
        </w:rPr>
        <w:t xml:space="preserve">. It also suggests an unfortunate corollary: </w:t>
      </w:r>
      <w:r>
        <w:rPr>
          <w:rStyle w:val="StyleUnderline"/>
        </w:rPr>
        <w:t>Oil-wealthy states</w:t>
      </w:r>
      <w:r>
        <w:rPr>
          <w:sz w:val="16"/>
        </w:rPr>
        <w:t xml:space="preserve"> not only </w:t>
      </w:r>
      <w:r>
        <w:rPr>
          <w:rStyle w:val="StyleUnderline"/>
        </w:rPr>
        <w:t xml:space="preserve">are </w:t>
      </w:r>
      <w:r>
        <w:rPr>
          <w:rStyle w:val="Emphasis"/>
        </w:rPr>
        <w:t>more likely</w:t>
      </w:r>
      <w:r>
        <w:rPr>
          <w:rStyle w:val="StyleUnderline"/>
        </w:rPr>
        <w:t xml:space="preserve"> to start wars</w:t>
      </w:r>
      <w:r>
        <w:rPr>
          <w:sz w:val="16"/>
        </w:rPr>
        <w:t xml:space="preserve"> but may be more likely to lose them. Oil wealth may even cushion the negative impact of losing a war, </w:t>
      </w:r>
      <w:r>
        <w:rPr>
          <w:rStyle w:val="StyleUnderline"/>
        </w:rPr>
        <w:t xml:space="preserve">providing ways to </w:t>
      </w:r>
      <w:r>
        <w:rPr>
          <w:rStyle w:val="Emphasis"/>
        </w:rPr>
        <w:t>buy off</w:t>
      </w:r>
      <w:r>
        <w:rPr>
          <w:sz w:val="16"/>
        </w:rPr>
        <w:t xml:space="preserve"> segments of </w:t>
      </w:r>
      <w:r>
        <w:rPr>
          <w:rStyle w:val="StyleUnderline"/>
        </w:rPr>
        <w:t xml:space="preserve">society and allowing a leader to </w:t>
      </w:r>
      <w:r>
        <w:rPr>
          <w:rStyle w:val="Emphasis"/>
        </w:rPr>
        <w:t>maintain power</w:t>
      </w:r>
      <w:r>
        <w:rPr>
          <w:rStyle w:val="StyleUnderline"/>
        </w:rPr>
        <w:t xml:space="preserve"> despite</w:t>
      </w:r>
      <w:r>
        <w:rPr>
          <w:sz w:val="16"/>
        </w:rPr>
        <w:t xml:space="preserve"> repeated </w:t>
      </w:r>
      <w:r>
        <w:rPr>
          <w:rStyle w:val="Emphasis"/>
        </w:rPr>
        <w:t>conflict</w:t>
      </w:r>
      <w:r>
        <w:rPr>
          <w:sz w:val="16"/>
        </w:rPr>
        <w:t xml:space="preserve"> losses.</w:t>
      </w:r>
    </w:p>
    <w:p w14:paraId="41BD5714" w14:textId="6C5E5E19" w:rsidR="008568D0" w:rsidRDefault="00211047" w:rsidP="008568D0">
      <w:pPr>
        <w:pStyle w:val="Heading3"/>
      </w:pPr>
      <w:r>
        <w:t xml:space="preserve">2AC – </w:t>
      </w:r>
      <w:r w:rsidR="008568D0">
        <w:t xml:space="preserve">Russian </w:t>
      </w:r>
      <w:r w:rsidR="00B9308D">
        <w:t>Aggression</w:t>
      </w:r>
    </w:p>
    <w:p w14:paraId="3B7C1FDC" w14:textId="311CA3E6" w:rsidR="008568D0" w:rsidRPr="001F186E" w:rsidRDefault="008568D0" w:rsidP="008568D0">
      <w:pPr>
        <w:pStyle w:val="Heading4"/>
      </w:pPr>
      <w:r>
        <w:t xml:space="preserve">High prices </w:t>
      </w:r>
      <w:r w:rsidR="00B9308D">
        <w:t>cause Russian Adventurism – empirics prove</w:t>
      </w:r>
    </w:p>
    <w:p w14:paraId="23DF0EFE" w14:textId="77777777" w:rsidR="008568D0" w:rsidRPr="001F186E" w:rsidRDefault="008568D0" w:rsidP="008568D0">
      <w:r w:rsidRPr="001F186E">
        <w:rPr>
          <w:rStyle w:val="Style13ptBold"/>
        </w:rPr>
        <w:t>Moran '22</w:t>
      </w:r>
      <w:r w:rsidRPr="001F186E">
        <w:t xml:space="preserve"> [Michael Moran; veteran journalist, author and Emmy-award-winning documentary producer who writes on geoeconomics and political issues for leading policy journals. He is a lecturer on political risk at the Josef Korbel School of International Studies at the University of Denver; 2-4-2022; "Russia-Ukraine crisis: When oil prices climb, Putin gets bolder"; Al Jazeera; https://www.aljazeera.com/economy/2022/2/4/russia-ukraine-crisis-when-oil-prices-climb-putin-gets-bolder]</w:t>
      </w:r>
    </w:p>
    <w:p w14:paraId="3F4EF878" w14:textId="77777777" w:rsidR="008568D0" w:rsidRPr="001F186E" w:rsidRDefault="008568D0" w:rsidP="008568D0">
      <w:pPr>
        <w:rPr>
          <w:sz w:val="14"/>
        </w:rPr>
      </w:pPr>
      <w:r w:rsidRPr="001F186E">
        <w:rPr>
          <w:sz w:val="14"/>
        </w:rPr>
        <w:t xml:space="preserve">Amid the historic tensions between Russia and Ukraine and the grand geopolitical dynamics currently unfolding between Moscow and the West, the role that </w:t>
      </w:r>
      <w:r w:rsidRPr="001F186E">
        <w:rPr>
          <w:rStyle w:val="Emphasis"/>
        </w:rPr>
        <w:t>crude oil</w:t>
      </w:r>
      <w:r w:rsidRPr="001F186E">
        <w:rPr>
          <w:sz w:val="14"/>
        </w:rPr>
        <w:t xml:space="preserve"> plays </w:t>
      </w:r>
      <w:r w:rsidRPr="001F186E">
        <w:rPr>
          <w:rStyle w:val="StyleUnderline"/>
        </w:rPr>
        <w:t xml:space="preserve">in </w:t>
      </w:r>
      <w:r w:rsidRPr="001F186E">
        <w:rPr>
          <w:rStyle w:val="Emphasis"/>
        </w:rPr>
        <w:t>greasing</w:t>
      </w:r>
      <w:r w:rsidRPr="001F186E">
        <w:rPr>
          <w:rStyle w:val="StyleUnderline"/>
        </w:rPr>
        <w:t xml:space="preserve"> the </w:t>
      </w:r>
      <w:r w:rsidRPr="001F186E">
        <w:rPr>
          <w:rStyle w:val="Emphasis"/>
        </w:rPr>
        <w:t>wheels</w:t>
      </w:r>
      <w:r w:rsidRPr="001F186E">
        <w:rPr>
          <w:rStyle w:val="StyleUnderline"/>
        </w:rPr>
        <w:t xml:space="preserve"> of </w:t>
      </w:r>
      <w:r w:rsidRPr="001F186E">
        <w:rPr>
          <w:rStyle w:val="Emphasis"/>
        </w:rPr>
        <w:t>conflict</w:t>
      </w:r>
      <w:r w:rsidRPr="001F186E">
        <w:rPr>
          <w:sz w:val="14"/>
        </w:rPr>
        <w:t xml:space="preserve"> can become obscured.</w:t>
      </w:r>
    </w:p>
    <w:p w14:paraId="539EF766" w14:textId="77777777" w:rsidR="008568D0" w:rsidRPr="001F186E" w:rsidRDefault="008568D0" w:rsidP="008568D0">
      <w:pPr>
        <w:rPr>
          <w:sz w:val="14"/>
        </w:rPr>
      </w:pPr>
      <w:r w:rsidRPr="001F186E">
        <w:rPr>
          <w:sz w:val="14"/>
        </w:rPr>
        <w:t xml:space="preserve">But </w:t>
      </w:r>
      <w:r w:rsidRPr="001F186E">
        <w:rPr>
          <w:rStyle w:val="StyleUnderline"/>
        </w:rPr>
        <w:t xml:space="preserve">a look back at past conflicts reveals a </w:t>
      </w:r>
      <w:r w:rsidRPr="001F186E">
        <w:rPr>
          <w:rStyle w:val="Emphasis"/>
        </w:rPr>
        <w:t>strong correlation</w:t>
      </w:r>
      <w:r w:rsidRPr="001F186E">
        <w:rPr>
          <w:rStyle w:val="StyleUnderline"/>
        </w:rPr>
        <w:t xml:space="preserve"> between </w:t>
      </w:r>
      <w:r w:rsidRPr="001F186E">
        <w:rPr>
          <w:rStyle w:val="Emphasis"/>
        </w:rPr>
        <w:t>soaring</w:t>
      </w:r>
      <w:r w:rsidRPr="001F186E">
        <w:rPr>
          <w:rStyle w:val="StyleUnderline"/>
        </w:rPr>
        <w:t xml:space="preserve"> oil </w:t>
      </w:r>
      <w:r w:rsidRPr="001F186E">
        <w:rPr>
          <w:rStyle w:val="Emphasis"/>
        </w:rPr>
        <w:t>prices</w:t>
      </w:r>
      <w:r w:rsidRPr="001F186E">
        <w:rPr>
          <w:rStyle w:val="StyleUnderline"/>
        </w:rPr>
        <w:t xml:space="preserve"> and Moscow’s willingness to </w:t>
      </w:r>
      <w:r w:rsidRPr="001F186E">
        <w:rPr>
          <w:rStyle w:val="Emphasis"/>
        </w:rPr>
        <w:t>assert</w:t>
      </w:r>
      <w:r w:rsidRPr="001F186E">
        <w:rPr>
          <w:rStyle w:val="StyleUnderline"/>
        </w:rPr>
        <w:t xml:space="preserve"> its will </w:t>
      </w:r>
      <w:r w:rsidRPr="001F186E">
        <w:rPr>
          <w:rStyle w:val="Emphasis"/>
        </w:rPr>
        <w:t>aggressively</w:t>
      </w:r>
      <w:r w:rsidRPr="001F186E">
        <w:rPr>
          <w:rStyle w:val="StyleUnderline"/>
        </w:rPr>
        <w:t xml:space="preserve"> beyond its borders</w:t>
      </w:r>
      <w:r w:rsidRPr="001F186E">
        <w:rPr>
          <w:sz w:val="14"/>
        </w:rPr>
        <w:t>.</w:t>
      </w:r>
    </w:p>
    <w:p w14:paraId="1485DBCC" w14:textId="77777777" w:rsidR="008568D0" w:rsidRPr="001F186E" w:rsidRDefault="008568D0" w:rsidP="008568D0">
      <w:pPr>
        <w:rPr>
          <w:sz w:val="14"/>
        </w:rPr>
      </w:pPr>
      <w:r w:rsidRPr="001F186E">
        <w:rPr>
          <w:sz w:val="14"/>
        </w:rPr>
        <w:t xml:space="preserve">During Russia’s two military attacks on its former Soviet </w:t>
      </w:r>
      <w:proofErr w:type="spellStart"/>
      <w:r w:rsidRPr="001F186E">
        <w:rPr>
          <w:sz w:val="14"/>
        </w:rPr>
        <w:t>neighbours</w:t>
      </w:r>
      <w:proofErr w:type="spellEnd"/>
      <w:r w:rsidRPr="001F186E">
        <w:rPr>
          <w:sz w:val="14"/>
        </w:rPr>
        <w:t xml:space="preserve"> – the August 2008 war in Georgia, and its February 2014 seizure of Crimea and then the Donbas region from Ukraine – oil prices were at historically elevated levels ($125 and $102.57 respectively for global benchmark Brent crude).</w:t>
      </w:r>
    </w:p>
    <w:p w14:paraId="6E4DEF7B" w14:textId="77777777" w:rsidR="008568D0" w:rsidRPr="001F186E" w:rsidRDefault="008568D0" w:rsidP="008568D0">
      <w:pPr>
        <w:rPr>
          <w:sz w:val="14"/>
        </w:rPr>
      </w:pPr>
      <w:r w:rsidRPr="001F186E">
        <w:rPr>
          <w:sz w:val="14"/>
        </w:rPr>
        <w:t>Currently, oil prices are on the ascent again, reaching seven-year highs on Friday with US benchmark West Texas Intermediate crude topping $91 a barrel and Brent crude soaring past $92 a barrel.</w:t>
      </w:r>
    </w:p>
    <w:p w14:paraId="3EE941BD" w14:textId="77777777" w:rsidR="008568D0" w:rsidRPr="001F186E" w:rsidRDefault="008568D0" w:rsidP="008568D0">
      <w:pPr>
        <w:rPr>
          <w:sz w:val="14"/>
        </w:rPr>
      </w:pPr>
      <w:r w:rsidRPr="001F186E">
        <w:rPr>
          <w:sz w:val="14"/>
        </w:rPr>
        <w:t xml:space="preserve">Those </w:t>
      </w:r>
      <w:r w:rsidRPr="001F186E">
        <w:rPr>
          <w:rStyle w:val="Emphasis"/>
        </w:rPr>
        <w:t>gains</w:t>
      </w:r>
      <w:r w:rsidRPr="001F186E">
        <w:rPr>
          <w:rStyle w:val="StyleUnderline"/>
        </w:rPr>
        <w:t xml:space="preserve"> fill Moscow’s </w:t>
      </w:r>
      <w:r w:rsidRPr="001F186E">
        <w:rPr>
          <w:rStyle w:val="Emphasis"/>
        </w:rPr>
        <w:t>coffers</w:t>
      </w:r>
      <w:r w:rsidRPr="001F186E">
        <w:rPr>
          <w:rStyle w:val="StyleUnderline"/>
        </w:rPr>
        <w:t xml:space="preserve"> and might imbue the Kremlin with a sense of </w:t>
      </w:r>
      <w:r w:rsidRPr="001F186E">
        <w:rPr>
          <w:rStyle w:val="Emphasis"/>
        </w:rPr>
        <w:t>immunity</w:t>
      </w:r>
      <w:r w:rsidRPr="001F186E">
        <w:rPr>
          <w:rStyle w:val="StyleUnderline"/>
        </w:rPr>
        <w:t xml:space="preserve"> from the </w:t>
      </w:r>
      <w:r w:rsidRPr="001F186E">
        <w:rPr>
          <w:rStyle w:val="Emphasis"/>
        </w:rPr>
        <w:t>threat</w:t>
      </w:r>
      <w:r w:rsidRPr="001F186E">
        <w:rPr>
          <w:rStyle w:val="StyleUnderline"/>
        </w:rPr>
        <w:t xml:space="preserve"> of</w:t>
      </w:r>
      <w:r w:rsidRPr="001F186E">
        <w:rPr>
          <w:sz w:val="14"/>
        </w:rPr>
        <w:t xml:space="preserve"> further Western </w:t>
      </w:r>
      <w:r w:rsidRPr="001F186E">
        <w:rPr>
          <w:rStyle w:val="Emphasis"/>
        </w:rPr>
        <w:t>sanctions</w:t>
      </w:r>
      <w:r w:rsidRPr="001F186E">
        <w:rPr>
          <w:sz w:val="14"/>
        </w:rPr>
        <w:t xml:space="preserve"> or economic isolation.</w:t>
      </w:r>
    </w:p>
    <w:p w14:paraId="158BB379" w14:textId="77777777" w:rsidR="008568D0" w:rsidRPr="001F186E" w:rsidRDefault="008568D0" w:rsidP="008568D0">
      <w:pPr>
        <w:rPr>
          <w:sz w:val="14"/>
        </w:rPr>
      </w:pPr>
      <w:r w:rsidRPr="001F186E">
        <w:rPr>
          <w:sz w:val="14"/>
        </w:rPr>
        <w:t xml:space="preserve">Bob McNally, former senior director for international energy on United States President George W Bush’s National Economic Council and CEO of the energy consultancy Rapidan Energy Group, told Al Jazeera that </w:t>
      </w:r>
      <w:r w:rsidRPr="001F186E">
        <w:rPr>
          <w:rStyle w:val="StyleUnderline"/>
        </w:rPr>
        <w:t xml:space="preserve">oil forecasters have seen this pattern play out before in </w:t>
      </w:r>
      <w:r w:rsidRPr="001F186E">
        <w:rPr>
          <w:rStyle w:val="Emphasis"/>
        </w:rPr>
        <w:t>Georgia</w:t>
      </w:r>
      <w:r w:rsidRPr="001F186E">
        <w:rPr>
          <w:rStyle w:val="StyleUnderline"/>
        </w:rPr>
        <w:t xml:space="preserve"> and </w:t>
      </w:r>
      <w:r w:rsidRPr="001F186E">
        <w:rPr>
          <w:rStyle w:val="Emphasis"/>
        </w:rPr>
        <w:t>Ukraine</w:t>
      </w:r>
      <w:r w:rsidRPr="001F186E">
        <w:rPr>
          <w:sz w:val="14"/>
        </w:rPr>
        <w:t>.</w:t>
      </w:r>
    </w:p>
    <w:p w14:paraId="2B70EB32" w14:textId="77777777" w:rsidR="008568D0" w:rsidRPr="001F186E" w:rsidRDefault="008568D0" w:rsidP="008568D0">
      <w:pPr>
        <w:rPr>
          <w:sz w:val="14"/>
        </w:rPr>
      </w:pPr>
      <w:r w:rsidRPr="001F186E">
        <w:rPr>
          <w:rStyle w:val="StyleUnderline"/>
        </w:rPr>
        <w:t xml:space="preserve">In each case, </w:t>
      </w:r>
      <w:r w:rsidRPr="001F186E">
        <w:rPr>
          <w:rStyle w:val="Emphasis"/>
        </w:rPr>
        <w:t>war</w:t>
      </w:r>
      <w:r w:rsidRPr="001F186E">
        <w:rPr>
          <w:rStyle w:val="StyleUnderline"/>
        </w:rPr>
        <w:t xml:space="preserve"> was </w:t>
      </w:r>
      <w:r w:rsidRPr="001F186E">
        <w:rPr>
          <w:rStyle w:val="Emphasis"/>
        </w:rPr>
        <w:t>preceded</w:t>
      </w:r>
      <w:r w:rsidRPr="001F186E">
        <w:rPr>
          <w:rStyle w:val="StyleUnderline"/>
        </w:rPr>
        <w:t xml:space="preserve"> by several years of </w:t>
      </w:r>
      <w:r w:rsidRPr="001F186E">
        <w:rPr>
          <w:rStyle w:val="Emphasis"/>
        </w:rPr>
        <w:t>high oil prices</w:t>
      </w:r>
      <w:r w:rsidRPr="001F186E">
        <w:rPr>
          <w:sz w:val="14"/>
        </w:rPr>
        <w:t>.</w:t>
      </w:r>
    </w:p>
    <w:p w14:paraId="25FBA685" w14:textId="77777777" w:rsidR="008568D0" w:rsidRPr="001F186E" w:rsidRDefault="008568D0" w:rsidP="008568D0">
      <w:pPr>
        <w:rPr>
          <w:sz w:val="14"/>
        </w:rPr>
      </w:pPr>
      <w:r w:rsidRPr="001F186E">
        <w:rPr>
          <w:sz w:val="14"/>
        </w:rPr>
        <w:t xml:space="preserve">“In each case, war was preceded by several years of high oil prices, </w:t>
      </w:r>
      <w:r w:rsidRPr="001F186E">
        <w:rPr>
          <w:rStyle w:val="StyleUnderline"/>
        </w:rPr>
        <w:t xml:space="preserve">that </w:t>
      </w:r>
      <w:r w:rsidRPr="001F186E">
        <w:rPr>
          <w:rStyle w:val="Emphasis"/>
        </w:rPr>
        <w:t>no doubt</w:t>
      </w:r>
      <w:r w:rsidRPr="001F186E">
        <w:rPr>
          <w:rStyle w:val="StyleUnderline"/>
        </w:rPr>
        <w:t xml:space="preserve"> played a role in </w:t>
      </w:r>
      <w:r w:rsidRPr="001F186E">
        <w:rPr>
          <w:rStyle w:val="Emphasis"/>
        </w:rPr>
        <w:t>emboldening Russian leaders</w:t>
      </w:r>
      <w:r w:rsidRPr="001F186E">
        <w:rPr>
          <w:sz w:val="14"/>
        </w:rPr>
        <w:t>,” said McNally, who was effectively Bush’s top energy adviser from 2001 to 2003. “Higher oil prices along with other measures Moscow has taken to protect its financial system from sanctions will help it withstand garden-variety sanctions.”</w:t>
      </w:r>
    </w:p>
    <w:p w14:paraId="37DBDC3B" w14:textId="77777777" w:rsidR="008568D0" w:rsidRPr="001F186E" w:rsidRDefault="008568D0" w:rsidP="008568D0">
      <w:pPr>
        <w:pStyle w:val="Heading4"/>
        <w:rPr>
          <w:rFonts w:asciiTheme="minorHAnsi" w:hAnsiTheme="minorHAnsi" w:cstheme="minorHAnsi"/>
        </w:rPr>
      </w:pPr>
      <w:r w:rsidRPr="001F186E">
        <w:rPr>
          <w:rFonts w:asciiTheme="minorHAnsi" w:hAnsiTheme="minorHAnsi" w:cstheme="minorHAnsi"/>
        </w:rPr>
        <w:t>High oil prices enable Russian aggression</w:t>
      </w:r>
    </w:p>
    <w:p w14:paraId="089C8646" w14:textId="77777777" w:rsidR="008568D0" w:rsidRPr="001F186E" w:rsidRDefault="008568D0" w:rsidP="008568D0">
      <w:pPr>
        <w:rPr>
          <w:rFonts w:asciiTheme="minorHAnsi" w:hAnsiTheme="minorHAnsi" w:cstheme="minorHAnsi"/>
        </w:rPr>
      </w:pPr>
      <w:bookmarkStart w:id="14" w:name="_Hlk140001087"/>
      <w:proofErr w:type="spellStart"/>
      <w:r w:rsidRPr="001F186E">
        <w:rPr>
          <w:rStyle w:val="Style13ptBold"/>
          <w:rFonts w:asciiTheme="minorHAnsi" w:hAnsiTheme="minorHAnsi" w:cstheme="minorHAnsi"/>
        </w:rPr>
        <w:t>Rogov</w:t>
      </w:r>
      <w:proofErr w:type="spellEnd"/>
      <w:r w:rsidRPr="001F186E">
        <w:rPr>
          <w:rStyle w:val="Style13ptBold"/>
          <w:rFonts w:asciiTheme="minorHAnsi" w:hAnsiTheme="minorHAnsi" w:cstheme="minorHAnsi"/>
        </w:rPr>
        <w:t xml:space="preserve"> ’23</w:t>
      </w:r>
      <w:r w:rsidRPr="001F186E">
        <w:rPr>
          <w:rFonts w:asciiTheme="minorHAnsi" w:hAnsiTheme="minorHAnsi" w:cstheme="minorHAnsi"/>
        </w:rPr>
        <w:t xml:space="preserve"> [Kirill; April 19; Russian political scientist, journalist and writer, fellow at the Institute for Human Sciences in Vienna and the founder of Re: Russia, a policy network; The Economist, “Only a sustained fall in oil prices will break Vladimir Putin’s regime,” https://www.economist.com/by-invitation/2023/04/19/only-a-sustained-fall-in-oil-prices-will-break-vladimir-putins-regime-argues-kirill-rogov]</w:t>
      </w:r>
    </w:p>
    <w:bookmarkEnd w:id="14"/>
    <w:p w14:paraId="77D7DFCD" w14:textId="77777777" w:rsidR="008568D0" w:rsidRPr="001F186E" w:rsidRDefault="008568D0" w:rsidP="008568D0">
      <w:pPr>
        <w:rPr>
          <w:rFonts w:asciiTheme="minorHAnsi" w:hAnsiTheme="minorHAnsi" w:cstheme="minorHAnsi"/>
          <w:sz w:val="16"/>
        </w:rPr>
      </w:pPr>
      <w:r w:rsidRPr="001F186E">
        <w:rPr>
          <w:rFonts w:asciiTheme="minorHAnsi" w:hAnsiTheme="minorHAnsi" w:cstheme="minorHAnsi"/>
          <w:sz w:val="16"/>
        </w:rPr>
        <w:t xml:space="preserve">President </w:t>
      </w:r>
      <w:proofErr w:type="spellStart"/>
      <w:r w:rsidRPr="001F186E">
        <w:rPr>
          <w:rFonts w:asciiTheme="minorHAnsi" w:hAnsiTheme="minorHAnsi" w:cstheme="minorHAnsi"/>
          <w:sz w:val="16"/>
        </w:rPr>
        <w:t>vladimir</w:t>
      </w:r>
      <w:proofErr w:type="spellEnd"/>
      <w:r w:rsidRPr="001F186E">
        <w:rPr>
          <w:rFonts w:asciiTheme="minorHAnsi" w:hAnsiTheme="minorHAnsi" w:cstheme="minorHAnsi"/>
          <w:sz w:val="16"/>
        </w:rPr>
        <w:t xml:space="preserve"> </w:t>
      </w:r>
      <w:proofErr w:type="spellStart"/>
      <w:r w:rsidRPr="001F186E">
        <w:rPr>
          <w:rFonts w:asciiTheme="minorHAnsi" w:hAnsiTheme="minorHAnsi" w:cstheme="minorHAnsi"/>
          <w:sz w:val="16"/>
        </w:rPr>
        <w:t>putin</w:t>
      </w:r>
      <w:proofErr w:type="spellEnd"/>
      <w:r w:rsidRPr="001F186E">
        <w:rPr>
          <w:rFonts w:asciiTheme="minorHAnsi" w:hAnsiTheme="minorHAnsi" w:cstheme="minorHAnsi"/>
          <w:sz w:val="16"/>
        </w:rPr>
        <w:t xml:space="preserve"> boasts about the strength of the Russian economy in the face of Western sanctions, citing estimates by international financial institutions that Russian </w:t>
      </w:r>
      <w:proofErr w:type="spellStart"/>
      <w:r w:rsidRPr="001F186E">
        <w:rPr>
          <w:rFonts w:asciiTheme="minorHAnsi" w:hAnsiTheme="minorHAnsi" w:cstheme="minorHAnsi"/>
          <w:sz w:val="16"/>
        </w:rPr>
        <w:t>gdp</w:t>
      </w:r>
      <w:proofErr w:type="spellEnd"/>
      <w:r w:rsidRPr="001F186E">
        <w:rPr>
          <w:rFonts w:asciiTheme="minorHAnsi" w:hAnsiTheme="minorHAnsi" w:cstheme="minorHAnsi"/>
          <w:sz w:val="16"/>
        </w:rPr>
        <w:t xml:space="preserve"> shrank only modestly in 2022. The Russian leader’s bullishness is hardly surprising, and he is not alone: it is a widely held view that the sanctions imposed on his regime have had little economic impact. A recent overview of the Russian economy by the Re: Russia Project, a network of experts, challenges this thesis. The report, prepared by a group of economists including former top figures from Russia’s finance ministry and central bank, a professor at the University of California and myself, finds that sanctions have indeed had a big effect: they have led to capital outflows from Russia equivalent to 12% of its </w:t>
      </w:r>
      <w:proofErr w:type="spellStart"/>
      <w:r w:rsidRPr="001F186E">
        <w:rPr>
          <w:rFonts w:asciiTheme="minorHAnsi" w:hAnsiTheme="minorHAnsi" w:cstheme="minorHAnsi"/>
          <w:sz w:val="16"/>
        </w:rPr>
        <w:t>gdp</w:t>
      </w:r>
      <w:proofErr w:type="spellEnd"/>
      <w:r w:rsidRPr="001F186E">
        <w:rPr>
          <w:rFonts w:asciiTheme="minorHAnsi" w:hAnsiTheme="minorHAnsi" w:cstheme="minorHAnsi"/>
          <w:sz w:val="16"/>
        </w:rPr>
        <w:t xml:space="preserve">. Under normal circumstances, that would precipitate an economic disaster. However, there is a powerful force that mitigates the effect of sanctions, namely high energy prices. </w:t>
      </w:r>
      <w:r w:rsidRPr="001F186E">
        <w:rPr>
          <w:rStyle w:val="StyleUnderline"/>
          <w:rFonts w:asciiTheme="minorHAnsi" w:hAnsiTheme="minorHAnsi" w:cstheme="minorHAnsi"/>
        </w:rPr>
        <w:t>The boost in revenues from higher energy sales</w:t>
      </w:r>
      <w:r w:rsidRPr="001F186E">
        <w:rPr>
          <w:rFonts w:asciiTheme="minorHAnsi" w:hAnsiTheme="minorHAnsi" w:cstheme="minorHAnsi"/>
          <w:sz w:val="16"/>
        </w:rPr>
        <w:t xml:space="preserve"> and the reduction of imports (due to sanctions) </w:t>
      </w:r>
      <w:r w:rsidRPr="001F186E">
        <w:rPr>
          <w:rStyle w:val="StyleUnderline"/>
          <w:rFonts w:asciiTheme="minorHAnsi" w:hAnsiTheme="minorHAnsi" w:cstheme="minorHAnsi"/>
        </w:rPr>
        <w:t xml:space="preserve">have resulted in a trade surplus of about 18% of </w:t>
      </w:r>
      <w:proofErr w:type="spellStart"/>
      <w:r w:rsidRPr="001F186E">
        <w:rPr>
          <w:rStyle w:val="StyleUnderline"/>
          <w:rFonts w:asciiTheme="minorHAnsi" w:hAnsiTheme="minorHAnsi" w:cstheme="minorHAnsi"/>
        </w:rPr>
        <w:t>gdp</w:t>
      </w:r>
      <w:proofErr w:type="spellEnd"/>
      <w:r w:rsidRPr="001F186E">
        <w:rPr>
          <w:rFonts w:asciiTheme="minorHAnsi" w:hAnsiTheme="minorHAnsi" w:cstheme="minorHAnsi"/>
          <w:sz w:val="16"/>
        </w:rPr>
        <w:t xml:space="preserve">. This surplus and the inflow of petrodollars have helped Russia avoid economic meltdown. But a hidden crisis is not the same as a strong economy. We call this situation “worse than crisis” because high revenues from energy exports act as an </w:t>
      </w:r>
      <w:proofErr w:type="spellStart"/>
      <w:r w:rsidRPr="001F186E">
        <w:rPr>
          <w:rFonts w:asciiTheme="minorHAnsi" w:hAnsiTheme="minorHAnsi" w:cstheme="minorHAnsi"/>
          <w:sz w:val="16"/>
        </w:rPr>
        <w:t>anaesthetic</w:t>
      </w:r>
      <w:proofErr w:type="spellEnd"/>
      <w:r w:rsidRPr="001F186E">
        <w:rPr>
          <w:rFonts w:asciiTheme="minorHAnsi" w:hAnsiTheme="minorHAnsi" w:cstheme="minorHAnsi"/>
          <w:sz w:val="16"/>
        </w:rPr>
        <w:t xml:space="preserve"> that does not allow the economy to feel the damage done by sanctions and respond adequately. Right now, supply exceeds demand in the global oil market. But according to the March forecast by the International Energy Agency, demand will increase significantly by the end of the year; this will push prices up again. Even taking into account a substantial discount on the price of Russian crude, in part the result of a g7-imposed price cap, oil will provide </w:t>
      </w:r>
      <w:proofErr w:type="spellStart"/>
      <w:r w:rsidRPr="001F186E">
        <w:rPr>
          <w:rFonts w:asciiTheme="minorHAnsi" w:hAnsiTheme="minorHAnsi" w:cstheme="minorHAnsi"/>
          <w:sz w:val="16"/>
        </w:rPr>
        <w:t>Mr</w:t>
      </w:r>
      <w:proofErr w:type="spellEnd"/>
      <w:r w:rsidRPr="001F186E">
        <w:rPr>
          <w:rFonts w:asciiTheme="minorHAnsi" w:hAnsiTheme="minorHAnsi" w:cstheme="minorHAnsi"/>
          <w:sz w:val="16"/>
        </w:rPr>
        <w:t xml:space="preserve"> Putin with enough funds to continue his war and sustain his repressive regime. Western efforts to limit Russian oil’s access to the market are likely to have little effect. It is time to admit that </w:t>
      </w:r>
      <w:r w:rsidRPr="001F186E">
        <w:rPr>
          <w:rStyle w:val="Emphasis"/>
          <w:rFonts w:asciiTheme="minorHAnsi" w:hAnsiTheme="minorHAnsi" w:cstheme="minorHAnsi"/>
        </w:rPr>
        <w:t>high oil prices</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are the </w:t>
      </w:r>
      <w:r w:rsidRPr="001F186E">
        <w:rPr>
          <w:rStyle w:val="Emphasis"/>
          <w:rFonts w:asciiTheme="minorHAnsi" w:hAnsiTheme="minorHAnsi" w:cstheme="minorHAnsi"/>
        </w:rPr>
        <w:t>main factor</w:t>
      </w:r>
      <w:r w:rsidRPr="001F186E">
        <w:rPr>
          <w:rFonts w:asciiTheme="minorHAnsi" w:hAnsiTheme="minorHAnsi" w:cstheme="minorHAnsi"/>
          <w:sz w:val="16"/>
        </w:rPr>
        <w:t xml:space="preserve"> </w:t>
      </w:r>
      <w:r w:rsidRPr="001F186E">
        <w:rPr>
          <w:rStyle w:val="StyleUnderline"/>
          <w:rFonts w:asciiTheme="minorHAnsi" w:hAnsiTheme="minorHAnsi" w:cstheme="minorHAnsi"/>
        </w:rPr>
        <w:t>in</w:t>
      </w:r>
      <w:r w:rsidRPr="001F186E">
        <w:rPr>
          <w:rFonts w:asciiTheme="minorHAnsi" w:hAnsiTheme="minorHAnsi" w:cstheme="minorHAnsi"/>
          <w:sz w:val="16"/>
        </w:rPr>
        <w:t xml:space="preserve"> </w:t>
      </w:r>
      <w:proofErr w:type="spellStart"/>
      <w:r w:rsidRPr="001F186E">
        <w:rPr>
          <w:rFonts w:asciiTheme="minorHAnsi" w:hAnsiTheme="minorHAnsi" w:cstheme="minorHAnsi"/>
          <w:sz w:val="16"/>
        </w:rPr>
        <w:t>Mr</w:t>
      </w:r>
      <w:proofErr w:type="spellEnd"/>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Putin’s </w:t>
      </w:r>
      <w:r w:rsidRPr="001F186E">
        <w:rPr>
          <w:rStyle w:val="Emphasis"/>
          <w:rFonts w:asciiTheme="minorHAnsi" w:hAnsiTheme="minorHAnsi" w:cstheme="minorHAnsi"/>
        </w:rPr>
        <w:t>aggression</w:t>
      </w:r>
      <w:r w:rsidRPr="001F186E">
        <w:rPr>
          <w:rFonts w:asciiTheme="minorHAnsi" w:hAnsiTheme="minorHAnsi" w:cstheme="minorHAnsi"/>
          <w:sz w:val="16"/>
        </w:rPr>
        <w:t xml:space="preserve"> </w:t>
      </w:r>
      <w:r w:rsidRPr="001F186E">
        <w:rPr>
          <w:rStyle w:val="Emphasis"/>
          <w:rFonts w:asciiTheme="minorHAnsi" w:hAnsiTheme="minorHAnsi" w:cstheme="minorHAnsi"/>
        </w:rPr>
        <w:t>outside</w:t>
      </w:r>
      <w:r w:rsidRPr="001F186E">
        <w:rPr>
          <w:rStyle w:val="StyleUnderline"/>
          <w:rFonts w:asciiTheme="minorHAnsi" w:hAnsiTheme="minorHAnsi" w:cstheme="minorHAnsi"/>
        </w:rPr>
        <w:t xml:space="preserve"> and </w:t>
      </w:r>
      <w:r w:rsidRPr="001F186E">
        <w:rPr>
          <w:rStyle w:val="Emphasis"/>
          <w:rFonts w:asciiTheme="minorHAnsi" w:hAnsiTheme="minorHAnsi" w:cstheme="minorHAnsi"/>
        </w:rPr>
        <w:t>inside Russia.</w:t>
      </w:r>
      <w:r w:rsidRPr="001F186E">
        <w:rPr>
          <w:rFonts w:asciiTheme="minorHAnsi" w:hAnsiTheme="minorHAnsi" w:cstheme="minorHAnsi"/>
          <w:sz w:val="16"/>
        </w:rPr>
        <w:t xml:space="preserve"> And it makes sense to </w:t>
      </w:r>
      <w:r w:rsidRPr="001F186E">
        <w:rPr>
          <w:rStyle w:val="StyleUnderline"/>
          <w:rFonts w:asciiTheme="minorHAnsi" w:hAnsiTheme="minorHAnsi" w:cstheme="minorHAnsi"/>
        </w:rPr>
        <w:t>put the problem in a broader perspective.</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In the 1990s the average price </w:t>
      </w:r>
      <w:r w:rsidRPr="001F186E">
        <w:rPr>
          <w:rFonts w:asciiTheme="minorHAnsi" w:hAnsiTheme="minorHAnsi" w:cstheme="minorHAnsi"/>
          <w:sz w:val="16"/>
        </w:rPr>
        <w:t xml:space="preserve">of a barrel of Brent oil </w:t>
      </w:r>
      <w:r w:rsidRPr="001F186E">
        <w:rPr>
          <w:rStyle w:val="StyleUnderline"/>
          <w:rFonts w:asciiTheme="minorHAnsi" w:hAnsiTheme="minorHAnsi" w:cstheme="minorHAnsi"/>
        </w:rPr>
        <w:t>was $27</w:t>
      </w:r>
      <w:r w:rsidRPr="001F186E">
        <w:rPr>
          <w:rFonts w:asciiTheme="minorHAnsi" w:hAnsiTheme="minorHAnsi" w:cstheme="minorHAnsi"/>
          <w:sz w:val="16"/>
        </w:rPr>
        <w:t xml:space="preserve"> (in constant 2010 dollars</w:t>
      </w:r>
      <w:r w:rsidRPr="001F186E">
        <w:rPr>
          <w:rStyle w:val="StyleUnderline"/>
          <w:rFonts w:asciiTheme="minorHAnsi" w:hAnsiTheme="minorHAnsi" w:cstheme="minorHAnsi"/>
        </w:rPr>
        <w:t>). In the 2000s it was $54, and in the past 12 years it has been more than $70</w:t>
      </w:r>
      <w:r w:rsidRPr="001F186E">
        <w:rPr>
          <w:rFonts w:asciiTheme="minorHAnsi" w:hAnsiTheme="minorHAnsi" w:cstheme="minorHAnsi"/>
          <w:sz w:val="16"/>
        </w:rPr>
        <w:t xml:space="preserve"> (</w:t>
      </w:r>
      <w:r w:rsidRPr="001F186E">
        <w:rPr>
          <w:rStyle w:val="StyleUnderline"/>
          <w:rFonts w:asciiTheme="minorHAnsi" w:hAnsiTheme="minorHAnsi" w:cstheme="minorHAnsi"/>
        </w:rPr>
        <w:t>it is currently</w:t>
      </w:r>
      <w:r w:rsidRPr="001F186E">
        <w:rPr>
          <w:rFonts w:asciiTheme="minorHAnsi" w:hAnsiTheme="minorHAnsi" w:cstheme="minorHAnsi"/>
          <w:sz w:val="16"/>
        </w:rPr>
        <w:t xml:space="preserve"> around $</w:t>
      </w:r>
      <w:r w:rsidRPr="001F186E">
        <w:rPr>
          <w:rStyle w:val="StyleUnderline"/>
          <w:rFonts w:asciiTheme="minorHAnsi" w:hAnsiTheme="minorHAnsi" w:cstheme="minorHAnsi"/>
        </w:rPr>
        <w:t>80</w:t>
      </w:r>
      <w:r w:rsidRPr="001F186E">
        <w:rPr>
          <w:rFonts w:asciiTheme="minorHAnsi" w:hAnsiTheme="minorHAnsi" w:cstheme="minorHAnsi"/>
          <w:sz w:val="16"/>
        </w:rPr>
        <w:t xml:space="preserve">). Russia has received an average of $250bn a year from oil and gas sales over the past 15 years. </w:t>
      </w:r>
      <w:r w:rsidRPr="001F186E">
        <w:rPr>
          <w:rStyle w:val="Emphasis"/>
          <w:rFonts w:asciiTheme="minorHAnsi" w:hAnsiTheme="minorHAnsi" w:cstheme="minorHAnsi"/>
        </w:rPr>
        <w:t>The enormous</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size of this hydrocarbon </w:t>
      </w:r>
      <w:r w:rsidRPr="001F186E">
        <w:rPr>
          <w:rStyle w:val="Emphasis"/>
          <w:rFonts w:asciiTheme="minorHAnsi" w:hAnsiTheme="minorHAnsi" w:cstheme="minorHAnsi"/>
        </w:rPr>
        <w:t>rent</w:t>
      </w:r>
      <w:r w:rsidRPr="001F186E">
        <w:rPr>
          <w:rStyle w:val="StyleUnderline"/>
          <w:rFonts w:asciiTheme="minorHAnsi" w:hAnsiTheme="minorHAnsi" w:cstheme="minorHAnsi"/>
        </w:rPr>
        <w:t xml:space="preserve"> has allowed</w:t>
      </w:r>
      <w:r w:rsidRPr="001F186E">
        <w:rPr>
          <w:rFonts w:asciiTheme="minorHAnsi" w:hAnsiTheme="minorHAnsi" w:cstheme="minorHAnsi"/>
          <w:sz w:val="16"/>
        </w:rPr>
        <w:t xml:space="preserve"> </w:t>
      </w:r>
      <w:proofErr w:type="spellStart"/>
      <w:r w:rsidRPr="001F186E">
        <w:rPr>
          <w:rFonts w:asciiTheme="minorHAnsi" w:hAnsiTheme="minorHAnsi" w:cstheme="minorHAnsi"/>
          <w:sz w:val="16"/>
        </w:rPr>
        <w:t>Mr</w:t>
      </w:r>
      <w:proofErr w:type="spellEnd"/>
      <w:r w:rsidRPr="001F186E">
        <w:rPr>
          <w:rFonts w:asciiTheme="minorHAnsi" w:hAnsiTheme="minorHAnsi" w:cstheme="minorHAnsi"/>
          <w:sz w:val="16"/>
        </w:rPr>
        <w:t xml:space="preserve"> </w:t>
      </w:r>
      <w:r w:rsidRPr="001F186E">
        <w:rPr>
          <w:rStyle w:val="StyleUnderline"/>
          <w:rFonts w:asciiTheme="minorHAnsi" w:hAnsiTheme="minorHAnsi" w:cstheme="minorHAnsi"/>
        </w:rPr>
        <w:t>Putin to buy the loyalty</w:t>
      </w:r>
      <w:r w:rsidRPr="001F186E">
        <w:rPr>
          <w:rFonts w:asciiTheme="minorHAnsi" w:hAnsiTheme="minorHAnsi" w:cstheme="minorHAnsi"/>
          <w:sz w:val="16"/>
        </w:rPr>
        <w:t xml:space="preserve"> </w:t>
      </w:r>
      <w:r w:rsidRPr="001F186E">
        <w:rPr>
          <w:rStyle w:val="StyleUnderline"/>
          <w:rFonts w:asciiTheme="minorHAnsi" w:hAnsiTheme="minorHAnsi" w:cstheme="minorHAnsi"/>
        </w:rPr>
        <w:t>of the population and form clientelist networks within the elites</w:t>
      </w:r>
      <w:r w:rsidRPr="001F186E">
        <w:rPr>
          <w:rFonts w:asciiTheme="minorHAnsi" w:hAnsiTheme="minorHAnsi" w:cstheme="minorHAnsi"/>
          <w:sz w:val="16"/>
        </w:rPr>
        <w:t xml:space="preserve">. All this strengthened his authoritarianism – and that of others, too. In the 1990s many formerly authoritarian countries sought rapprochement with the West and looked to adapt Western market institutions and democracy, because they were interested in expanding trade and investment with developed countries. But </w:t>
      </w:r>
      <w:r w:rsidRPr="001F186E">
        <w:rPr>
          <w:rStyle w:val="StyleUnderline"/>
          <w:rFonts w:asciiTheme="minorHAnsi" w:hAnsiTheme="minorHAnsi" w:cstheme="minorHAnsi"/>
        </w:rPr>
        <w:t>the era of high resource prices has made such strategies much less attractive.</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Inward investment became less necessary because it was successfully substituted by the </w:t>
      </w:r>
      <w:r w:rsidRPr="001F186E">
        <w:rPr>
          <w:rStyle w:val="Emphasis"/>
          <w:rFonts w:asciiTheme="minorHAnsi" w:hAnsiTheme="minorHAnsi" w:cstheme="minorHAnsi"/>
        </w:rPr>
        <w:t>inflow of rents</w:t>
      </w:r>
      <w:r w:rsidRPr="001F186E">
        <w:rPr>
          <w:rFonts w:asciiTheme="minorHAnsi" w:hAnsiTheme="minorHAnsi" w:cstheme="minorHAnsi"/>
          <w:sz w:val="16"/>
        </w:rPr>
        <w:t xml:space="preserve">. And the expansion of domestic consumer markets in prospering authoritarian countries has enticed foreign firms to invest in and trade with them, turning a blind eye to corruption and human-rights abuses. I am convinced that </w:t>
      </w:r>
      <w:r w:rsidRPr="001F186E">
        <w:rPr>
          <w:rStyle w:val="Emphasis"/>
          <w:rFonts w:asciiTheme="minorHAnsi" w:hAnsiTheme="minorHAnsi" w:cstheme="minorHAnsi"/>
        </w:rPr>
        <w:t>if energy prices</w:t>
      </w:r>
      <w:r w:rsidRPr="001F186E">
        <w:rPr>
          <w:rStyle w:val="StyleUnderline"/>
          <w:rFonts w:asciiTheme="minorHAnsi" w:hAnsiTheme="minorHAnsi" w:cstheme="minorHAnsi"/>
        </w:rPr>
        <w:t xml:space="preserve"> had been much lower</w:t>
      </w:r>
      <w:r w:rsidRPr="001F186E">
        <w:rPr>
          <w:rFonts w:asciiTheme="minorHAnsi" w:hAnsiTheme="minorHAnsi" w:cstheme="minorHAnsi"/>
          <w:sz w:val="16"/>
        </w:rPr>
        <w:t xml:space="preserve">, </w:t>
      </w:r>
      <w:r w:rsidRPr="001F186E">
        <w:rPr>
          <w:rStyle w:val="StyleUnderline"/>
          <w:rFonts w:asciiTheme="minorHAnsi" w:hAnsiTheme="minorHAnsi" w:cstheme="minorHAnsi"/>
        </w:rPr>
        <w:t>the war in Ukraine would not have</w:t>
      </w:r>
      <w:r w:rsidRPr="001F186E">
        <w:rPr>
          <w:rFonts w:asciiTheme="minorHAnsi" w:hAnsiTheme="minorHAnsi" w:cstheme="minorHAnsi"/>
          <w:sz w:val="16"/>
        </w:rPr>
        <w:t xml:space="preserve"> </w:t>
      </w:r>
      <w:r w:rsidRPr="001F186E">
        <w:rPr>
          <w:rStyle w:val="StyleUnderline"/>
          <w:rFonts w:asciiTheme="minorHAnsi" w:hAnsiTheme="minorHAnsi" w:cstheme="minorHAnsi"/>
        </w:rPr>
        <w:t>happened</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Huge </w:t>
      </w:r>
      <w:r w:rsidRPr="001F186E">
        <w:rPr>
          <w:rStyle w:val="Emphasis"/>
          <w:rFonts w:asciiTheme="minorHAnsi" w:hAnsiTheme="minorHAnsi" w:cstheme="minorHAnsi"/>
        </w:rPr>
        <w:t>revenues</w:t>
      </w:r>
      <w:r w:rsidRPr="001F186E">
        <w:rPr>
          <w:rStyle w:val="StyleUnderline"/>
          <w:rFonts w:asciiTheme="minorHAnsi" w:hAnsiTheme="minorHAnsi" w:cstheme="minorHAnsi"/>
        </w:rPr>
        <w:t xml:space="preserve"> from trade not only consolidated authoritarianism and the elites that profited from their distribution</w:t>
      </w:r>
      <w:r w:rsidRPr="001F186E">
        <w:rPr>
          <w:rFonts w:asciiTheme="minorHAnsi" w:hAnsiTheme="minorHAnsi" w:cstheme="minorHAnsi"/>
          <w:sz w:val="16"/>
        </w:rPr>
        <w:t xml:space="preserve">, but also </w:t>
      </w:r>
      <w:r w:rsidRPr="001F186E">
        <w:rPr>
          <w:rStyle w:val="Emphasis"/>
          <w:rFonts w:asciiTheme="minorHAnsi" w:hAnsiTheme="minorHAnsi" w:cstheme="minorHAnsi"/>
        </w:rPr>
        <w:t>gave</w:t>
      </w:r>
      <w:r w:rsidRPr="001F186E">
        <w:rPr>
          <w:rFonts w:asciiTheme="minorHAnsi" w:hAnsiTheme="minorHAnsi" w:cstheme="minorHAnsi"/>
          <w:sz w:val="16"/>
        </w:rPr>
        <w:t xml:space="preserve"> </w:t>
      </w:r>
      <w:proofErr w:type="spellStart"/>
      <w:r w:rsidRPr="001F186E">
        <w:rPr>
          <w:rFonts w:asciiTheme="minorHAnsi" w:hAnsiTheme="minorHAnsi" w:cstheme="minorHAnsi"/>
          <w:sz w:val="16"/>
        </w:rPr>
        <w:t>Mr</w:t>
      </w:r>
      <w:proofErr w:type="spellEnd"/>
      <w:r w:rsidRPr="001F186E">
        <w:rPr>
          <w:rFonts w:asciiTheme="minorHAnsi" w:hAnsiTheme="minorHAnsi" w:cstheme="minorHAnsi"/>
          <w:sz w:val="16"/>
        </w:rPr>
        <w:t xml:space="preserve"> </w:t>
      </w:r>
      <w:r w:rsidRPr="001F186E">
        <w:rPr>
          <w:rStyle w:val="StyleUnderline"/>
          <w:rFonts w:asciiTheme="minorHAnsi" w:hAnsiTheme="minorHAnsi" w:cstheme="minorHAnsi"/>
        </w:rPr>
        <w:t>Putin</w:t>
      </w:r>
      <w:r w:rsidRPr="001F186E">
        <w:rPr>
          <w:rFonts w:asciiTheme="minorHAnsi" w:hAnsiTheme="minorHAnsi" w:cstheme="minorHAnsi"/>
          <w:sz w:val="16"/>
        </w:rPr>
        <w:t xml:space="preserve">’s regime and its hangers-on a general sense of </w:t>
      </w:r>
      <w:r w:rsidRPr="001F186E">
        <w:rPr>
          <w:rStyle w:val="StyleUnderline"/>
          <w:rFonts w:asciiTheme="minorHAnsi" w:hAnsiTheme="minorHAnsi" w:cstheme="minorHAnsi"/>
        </w:rPr>
        <w:t>power</w:t>
      </w:r>
      <w:r w:rsidRPr="001F186E">
        <w:rPr>
          <w:rFonts w:asciiTheme="minorHAnsi" w:hAnsiTheme="minorHAnsi" w:cstheme="minorHAnsi"/>
          <w:sz w:val="16"/>
        </w:rPr>
        <w:t xml:space="preserve"> and invincibility, </w:t>
      </w:r>
      <w:r w:rsidRPr="001F186E">
        <w:rPr>
          <w:rStyle w:val="StyleUnderline"/>
          <w:rFonts w:asciiTheme="minorHAnsi" w:hAnsiTheme="minorHAnsi" w:cstheme="minorHAnsi"/>
        </w:rPr>
        <w:t>spurring on what we might call</w:t>
      </w:r>
      <w:r w:rsidRPr="001F186E">
        <w:rPr>
          <w:rFonts w:asciiTheme="minorHAnsi" w:hAnsiTheme="minorHAnsi" w:cstheme="minorHAnsi"/>
          <w:sz w:val="16"/>
        </w:rPr>
        <w:t xml:space="preserve"> “</w:t>
      </w:r>
      <w:proofErr w:type="spellStart"/>
      <w:r w:rsidRPr="001F186E">
        <w:rPr>
          <w:rStyle w:val="Emphasis"/>
          <w:rFonts w:asciiTheme="minorHAnsi" w:hAnsiTheme="minorHAnsi" w:cstheme="minorHAnsi"/>
        </w:rPr>
        <w:t>petro</w:t>
      </w:r>
      <w:proofErr w:type="spellEnd"/>
      <w:r w:rsidRPr="001F186E">
        <w:rPr>
          <w:rStyle w:val="Emphasis"/>
          <w:rFonts w:asciiTheme="minorHAnsi" w:hAnsiTheme="minorHAnsi" w:cstheme="minorHAnsi"/>
        </w:rPr>
        <w:t>-nationalism</w:t>
      </w:r>
      <w:r w:rsidRPr="001F186E">
        <w:rPr>
          <w:rFonts w:asciiTheme="minorHAnsi" w:hAnsiTheme="minorHAnsi" w:cstheme="minorHAnsi"/>
          <w:sz w:val="16"/>
        </w:rPr>
        <w:t xml:space="preserve">”. </w:t>
      </w:r>
      <w:r w:rsidRPr="001F186E">
        <w:rPr>
          <w:rStyle w:val="StyleUnderline"/>
          <w:rFonts w:asciiTheme="minorHAnsi" w:hAnsiTheme="minorHAnsi" w:cstheme="minorHAnsi"/>
        </w:rPr>
        <w:t>These</w:t>
      </w:r>
      <w:r w:rsidRPr="001F186E">
        <w:rPr>
          <w:rFonts w:asciiTheme="minorHAnsi" w:hAnsiTheme="minorHAnsi" w:cstheme="minorHAnsi"/>
          <w:sz w:val="16"/>
        </w:rPr>
        <w:t xml:space="preserve"> same </w:t>
      </w:r>
      <w:r w:rsidRPr="001F186E">
        <w:rPr>
          <w:rStyle w:val="StyleUnderline"/>
          <w:rFonts w:asciiTheme="minorHAnsi" w:hAnsiTheme="minorHAnsi" w:cstheme="minorHAnsi"/>
        </w:rPr>
        <w:t>gains weakened the leverage of Western countries</w:t>
      </w:r>
      <w:r w:rsidRPr="001F186E">
        <w:rPr>
          <w:rFonts w:asciiTheme="minorHAnsi" w:hAnsiTheme="minorHAnsi" w:cstheme="minorHAnsi"/>
          <w:sz w:val="16"/>
        </w:rPr>
        <w:t xml:space="preserve">, as access to their markets and investment became less and less important to Russia’s economic well-being. We can find, in all this, answers to two key questions: </w:t>
      </w:r>
      <w:r w:rsidRPr="001F186E">
        <w:rPr>
          <w:rStyle w:val="StyleUnderline"/>
          <w:rFonts w:asciiTheme="minorHAnsi" w:hAnsiTheme="minorHAnsi" w:cstheme="minorHAnsi"/>
        </w:rPr>
        <w:t>when will this war end</w:t>
      </w:r>
      <w:r w:rsidRPr="001F186E">
        <w:rPr>
          <w:rFonts w:asciiTheme="minorHAnsi" w:hAnsiTheme="minorHAnsi" w:cstheme="minorHAnsi"/>
          <w:sz w:val="16"/>
        </w:rPr>
        <w:t xml:space="preserve">? And when will we see a </w:t>
      </w:r>
      <w:proofErr w:type="spellStart"/>
      <w:r w:rsidRPr="001F186E">
        <w:rPr>
          <w:rFonts w:asciiTheme="minorHAnsi" w:hAnsiTheme="minorHAnsi" w:cstheme="minorHAnsi"/>
          <w:sz w:val="16"/>
        </w:rPr>
        <w:t>normalisation</w:t>
      </w:r>
      <w:proofErr w:type="spellEnd"/>
      <w:r w:rsidRPr="001F186E">
        <w:rPr>
          <w:rFonts w:asciiTheme="minorHAnsi" w:hAnsiTheme="minorHAnsi" w:cstheme="minorHAnsi"/>
          <w:sz w:val="16"/>
        </w:rPr>
        <w:t xml:space="preserve"> of the political regime in Russia? The answer is </w:t>
      </w:r>
      <w:r w:rsidRPr="001F186E">
        <w:rPr>
          <w:rStyle w:val="StyleUnderline"/>
          <w:rFonts w:asciiTheme="minorHAnsi" w:hAnsiTheme="minorHAnsi" w:cstheme="minorHAnsi"/>
        </w:rPr>
        <w:t>when the oil</w:t>
      </w:r>
      <w:r w:rsidRPr="001F186E">
        <w:rPr>
          <w:rFonts w:asciiTheme="minorHAnsi" w:hAnsiTheme="minorHAnsi" w:cstheme="minorHAnsi"/>
          <w:sz w:val="16"/>
        </w:rPr>
        <w:t xml:space="preserve"> and gas</w:t>
      </w:r>
      <w:r w:rsidRPr="001F186E">
        <w:rPr>
          <w:rStyle w:val="StyleUnderline"/>
          <w:rFonts w:asciiTheme="minorHAnsi" w:hAnsiTheme="minorHAnsi" w:cstheme="minorHAnsi"/>
        </w:rPr>
        <w:t xml:space="preserve"> revenues are</w:t>
      </w:r>
      <w:r w:rsidRPr="001F186E">
        <w:rPr>
          <w:rFonts w:asciiTheme="minorHAnsi" w:hAnsiTheme="minorHAnsi" w:cstheme="minorHAnsi"/>
          <w:sz w:val="16"/>
        </w:rPr>
        <w:t xml:space="preserve"> </w:t>
      </w:r>
      <w:r w:rsidRPr="001F186E">
        <w:rPr>
          <w:rStyle w:val="StyleUnderline"/>
          <w:rFonts w:asciiTheme="minorHAnsi" w:hAnsiTheme="minorHAnsi" w:cstheme="minorHAnsi"/>
        </w:rPr>
        <w:t xml:space="preserve">significantly </w:t>
      </w:r>
      <w:r w:rsidRPr="001F186E">
        <w:rPr>
          <w:rStyle w:val="Emphasis"/>
          <w:rFonts w:asciiTheme="minorHAnsi" w:hAnsiTheme="minorHAnsi" w:cstheme="minorHAnsi"/>
        </w:rPr>
        <w:t>reduced</w:t>
      </w:r>
      <w:r w:rsidRPr="001F186E">
        <w:rPr>
          <w:rFonts w:asciiTheme="minorHAnsi" w:hAnsiTheme="minorHAnsi" w:cstheme="minorHAnsi"/>
          <w:sz w:val="16"/>
        </w:rPr>
        <w:t>. But it is likely to take more than one year of falling prices (such years have occurred three times in the past 20). It would take three, four or maybe five years to bring about the sharp fall in living standards and shortage of money in the economy that would force ordinary Russians and the elites to conclude once and for all that the regime is a busted flush and to seek political and economic alternatives.</w:t>
      </w:r>
    </w:p>
    <w:p w14:paraId="1AA144DF" w14:textId="77777777" w:rsidR="008568D0" w:rsidRPr="008568D0" w:rsidRDefault="008568D0" w:rsidP="008568D0"/>
    <w:sectPr w:rsidR="008568D0" w:rsidRPr="008568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9725D" w14:textId="77777777" w:rsidR="00082C17" w:rsidRDefault="00082C17" w:rsidP="00066D2C">
      <w:pPr>
        <w:spacing w:after="0" w:line="240" w:lineRule="auto"/>
      </w:pPr>
      <w:r>
        <w:separator/>
      </w:r>
    </w:p>
  </w:endnote>
  <w:endnote w:type="continuationSeparator" w:id="0">
    <w:p w14:paraId="73A11172" w14:textId="77777777" w:rsidR="00082C17" w:rsidRDefault="00082C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8474B" w14:textId="77777777" w:rsidR="00082C17" w:rsidRDefault="00082C17" w:rsidP="00066D2C">
      <w:pPr>
        <w:spacing w:after="0" w:line="240" w:lineRule="auto"/>
      </w:pPr>
      <w:r>
        <w:separator/>
      </w:r>
    </w:p>
  </w:footnote>
  <w:footnote w:type="continuationSeparator" w:id="0">
    <w:p w14:paraId="3A5E6436" w14:textId="77777777" w:rsidR="00082C17" w:rsidRDefault="00082C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han"/>
    <w:docVar w:name="OS" w:val="Windows NT"/>
    <w:docVar w:name="OSVersion" w:val="10.0"/>
    <w:docVar w:name="RibbonPointer" w:val="2206943913248"/>
    <w:docVar w:name="VerbatimVersion" w:val="6.0.0"/>
    <w:docVar w:name="WordVersion" w:val="16.0"/>
  </w:docVars>
  <w:rsids>
    <w:rsidRoot w:val="00B22964"/>
    <w:rsid w:val="00001C7E"/>
    <w:rsid w:val="0000487C"/>
    <w:rsid w:val="00011FEF"/>
    <w:rsid w:val="00013C8B"/>
    <w:rsid w:val="00023AEF"/>
    <w:rsid w:val="000250CA"/>
    <w:rsid w:val="000303BB"/>
    <w:rsid w:val="00032119"/>
    <w:rsid w:val="000427BD"/>
    <w:rsid w:val="00043C82"/>
    <w:rsid w:val="00050713"/>
    <w:rsid w:val="00053D0F"/>
    <w:rsid w:val="00056966"/>
    <w:rsid w:val="00061423"/>
    <w:rsid w:val="000615B0"/>
    <w:rsid w:val="00063921"/>
    <w:rsid w:val="000657E9"/>
    <w:rsid w:val="00066D2C"/>
    <w:rsid w:val="0007328F"/>
    <w:rsid w:val="00074F1E"/>
    <w:rsid w:val="0007573B"/>
    <w:rsid w:val="0007578B"/>
    <w:rsid w:val="0007692C"/>
    <w:rsid w:val="00076EA7"/>
    <w:rsid w:val="00080E37"/>
    <w:rsid w:val="00080F27"/>
    <w:rsid w:val="00082C17"/>
    <w:rsid w:val="000912B1"/>
    <w:rsid w:val="00093AB9"/>
    <w:rsid w:val="00094DF4"/>
    <w:rsid w:val="000961CD"/>
    <w:rsid w:val="000A0198"/>
    <w:rsid w:val="000A0585"/>
    <w:rsid w:val="000A218A"/>
    <w:rsid w:val="000A239C"/>
    <w:rsid w:val="000A4AE6"/>
    <w:rsid w:val="000A5EE1"/>
    <w:rsid w:val="000B3425"/>
    <w:rsid w:val="000B471A"/>
    <w:rsid w:val="000B5FBB"/>
    <w:rsid w:val="000B6974"/>
    <w:rsid w:val="000B6B3E"/>
    <w:rsid w:val="000C137E"/>
    <w:rsid w:val="000C4656"/>
    <w:rsid w:val="000D0D08"/>
    <w:rsid w:val="000D739E"/>
    <w:rsid w:val="000D7A2C"/>
    <w:rsid w:val="000E0913"/>
    <w:rsid w:val="000E13F7"/>
    <w:rsid w:val="000E2525"/>
    <w:rsid w:val="000F5C68"/>
    <w:rsid w:val="000F6390"/>
    <w:rsid w:val="000F6530"/>
    <w:rsid w:val="000F775F"/>
    <w:rsid w:val="00101042"/>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807"/>
    <w:rsid w:val="00144AD4"/>
    <w:rsid w:val="00146731"/>
    <w:rsid w:val="00146F2E"/>
    <w:rsid w:val="00150A2E"/>
    <w:rsid w:val="0015281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979"/>
    <w:rsid w:val="001B1595"/>
    <w:rsid w:val="001B1762"/>
    <w:rsid w:val="001B18CF"/>
    <w:rsid w:val="001B2C27"/>
    <w:rsid w:val="001C0A69"/>
    <w:rsid w:val="001C48D7"/>
    <w:rsid w:val="001D1994"/>
    <w:rsid w:val="001D6D5C"/>
    <w:rsid w:val="001D7A6D"/>
    <w:rsid w:val="001E4A64"/>
    <w:rsid w:val="001E61F5"/>
    <w:rsid w:val="001F0C01"/>
    <w:rsid w:val="001F1F4D"/>
    <w:rsid w:val="001F3E9F"/>
    <w:rsid w:val="002005AF"/>
    <w:rsid w:val="00200C1A"/>
    <w:rsid w:val="002052E3"/>
    <w:rsid w:val="00210DC2"/>
    <w:rsid w:val="00211047"/>
    <w:rsid w:val="002110D6"/>
    <w:rsid w:val="002152F9"/>
    <w:rsid w:val="0021530A"/>
    <w:rsid w:val="002212A9"/>
    <w:rsid w:val="002234FB"/>
    <w:rsid w:val="00225437"/>
    <w:rsid w:val="002263A1"/>
    <w:rsid w:val="00232746"/>
    <w:rsid w:val="00235A01"/>
    <w:rsid w:val="00236707"/>
    <w:rsid w:val="00241116"/>
    <w:rsid w:val="0024328E"/>
    <w:rsid w:val="002508CB"/>
    <w:rsid w:val="002514A7"/>
    <w:rsid w:val="00253733"/>
    <w:rsid w:val="0025690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00D"/>
    <w:rsid w:val="00306FDE"/>
    <w:rsid w:val="00307B6C"/>
    <w:rsid w:val="00307FBA"/>
    <w:rsid w:val="003106D9"/>
    <w:rsid w:val="00311112"/>
    <w:rsid w:val="00311A85"/>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65C"/>
    <w:rsid w:val="00367D96"/>
    <w:rsid w:val="003706D8"/>
    <w:rsid w:val="00373B7F"/>
    <w:rsid w:val="003753F6"/>
    <w:rsid w:val="003779C8"/>
    <w:rsid w:val="00382DF7"/>
    <w:rsid w:val="003878A6"/>
    <w:rsid w:val="0039157C"/>
    <w:rsid w:val="00392D93"/>
    <w:rsid w:val="00393EF2"/>
    <w:rsid w:val="00394F71"/>
    <w:rsid w:val="00396D52"/>
    <w:rsid w:val="003A46B4"/>
    <w:rsid w:val="003A5CE8"/>
    <w:rsid w:val="003A698D"/>
    <w:rsid w:val="003B17B3"/>
    <w:rsid w:val="003B4705"/>
    <w:rsid w:val="003B4F86"/>
    <w:rsid w:val="003B734D"/>
    <w:rsid w:val="003B7D38"/>
    <w:rsid w:val="003C177C"/>
    <w:rsid w:val="003C251E"/>
    <w:rsid w:val="003C3CCA"/>
    <w:rsid w:val="003C6CA9"/>
    <w:rsid w:val="003D0CA5"/>
    <w:rsid w:val="003D3B44"/>
    <w:rsid w:val="003D4150"/>
    <w:rsid w:val="003D5367"/>
    <w:rsid w:val="003F3920"/>
    <w:rsid w:val="003F4D5F"/>
    <w:rsid w:val="00405AD7"/>
    <w:rsid w:val="004127EF"/>
    <w:rsid w:val="00414EB4"/>
    <w:rsid w:val="004207E3"/>
    <w:rsid w:val="004208C6"/>
    <w:rsid w:val="00425531"/>
    <w:rsid w:val="00425A83"/>
    <w:rsid w:val="00426CC6"/>
    <w:rsid w:val="00427772"/>
    <w:rsid w:val="00431905"/>
    <w:rsid w:val="004326E6"/>
    <w:rsid w:val="00432F5F"/>
    <w:rsid w:val="0043419E"/>
    <w:rsid w:val="0043450D"/>
    <w:rsid w:val="004348C6"/>
    <w:rsid w:val="00434BCC"/>
    <w:rsid w:val="004350BF"/>
    <w:rsid w:val="00435588"/>
    <w:rsid w:val="004433A0"/>
    <w:rsid w:val="004436F8"/>
    <w:rsid w:val="00447BAE"/>
    <w:rsid w:val="00450DA4"/>
    <w:rsid w:val="00453E9A"/>
    <w:rsid w:val="00457F13"/>
    <w:rsid w:val="004604DA"/>
    <w:rsid w:val="00462267"/>
    <w:rsid w:val="00462B60"/>
    <w:rsid w:val="004727B6"/>
    <w:rsid w:val="00474720"/>
    <w:rsid w:val="00480A40"/>
    <w:rsid w:val="004827C9"/>
    <w:rsid w:val="004865A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29E"/>
    <w:rsid w:val="004F16CA"/>
    <w:rsid w:val="004F4139"/>
    <w:rsid w:val="004F682B"/>
    <w:rsid w:val="004F72C5"/>
    <w:rsid w:val="00500049"/>
    <w:rsid w:val="00500F93"/>
    <w:rsid w:val="005015BF"/>
    <w:rsid w:val="00503593"/>
    <w:rsid w:val="005036B1"/>
    <w:rsid w:val="00511177"/>
    <w:rsid w:val="005125C9"/>
    <w:rsid w:val="00515BDD"/>
    <w:rsid w:val="00521B9F"/>
    <w:rsid w:val="005268F8"/>
    <w:rsid w:val="0053626E"/>
    <w:rsid w:val="00544936"/>
    <w:rsid w:val="005449A8"/>
    <w:rsid w:val="005501EE"/>
    <w:rsid w:val="0055242A"/>
    <w:rsid w:val="005525AE"/>
    <w:rsid w:val="0055453D"/>
    <w:rsid w:val="005546C5"/>
    <w:rsid w:val="005558FC"/>
    <w:rsid w:val="00557B59"/>
    <w:rsid w:val="00564A3C"/>
    <w:rsid w:val="00565142"/>
    <w:rsid w:val="00567D6A"/>
    <w:rsid w:val="00567D90"/>
    <w:rsid w:val="00575723"/>
    <w:rsid w:val="00577FD5"/>
    <w:rsid w:val="00583644"/>
    <w:rsid w:val="00585F11"/>
    <w:rsid w:val="005906F9"/>
    <w:rsid w:val="005932B4"/>
    <w:rsid w:val="005A3550"/>
    <w:rsid w:val="005A4DE4"/>
    <w:rsid w:val="005A6204"/>
    <w:rsid w:val="005A6D5A"/>
    <w:rsid w:val="005B0E54"/>
    <w:rsid w:val="005B41CE"/>
    <w:rsid w:val="005B45DD"/>
    <w:rsid w:val="005B50BF"/>
    <w:rsid w:val="005B566C"/>
    <w:rsid w:val="005B5DC5"/>
    <w:rsid w:val="005B6286"/>
    <w:rsid w:val="005C06A6"/>
    <w:rsid w:val="005C1630"/>
    <w:rsid w:val="005C2AEB"/>
    <w:rsid w:val="005C5B70"/>
    <w:rsid w:val="005D027B"/>
    <w:rsid w:val="005D069C"/>
    <w:rsid w:val="005D3400"/>
    <w:rsid w:val="005D3778"/>
    <w:rsid w:val="005D388F"/>
    <w:rsid w:val="005D45F4"/>
    <w:rsid w:val="005D700C"/>
    <w:rsid w:val="005E0F22"/>
    <w:rsid w:val="005E43F7"/>
    <w:rsid w:val="005E5941"/>
    <w:rsid w:val="005E78A2"/>
    <w:rsid w:val="005F5E14"/>
    <w:rsid w:val="00603036"/>
    <w:rsid w:val="00622773"/>
    <w:rsid w:val="00622C58"/>
    <w:rsid w:val="006249E3"/>
    <w:rsid w:val="0062614B"/>
    <w:rsid w:val="006266E2"/>
    <w:rsid w:val="0063037B"/>
    <w:rsid w:val="00632C54"/>
    <w:rsid w:val="00635616"/>
    <w:rsid w:val="00641E99"/>
    <w:rsid w:val="006463F8"/>
    <w:rsid w:val="00650C88"/>
    <w:rsid w:val="0065258E"/>
    <w:rsid w:val="00655035"/>
    <w:rsid w:val="00656814"/>
    <w:rsid w:val="00657A00"/>
    <w:rsid w:val="006633F4"/>
    <w:rsid w:val="00665A44"/>
    <w:rsid w:val="0066638E"/>
    <w:rsid w:val="00666CC0"/>
    <w:rsid w:val="00667D2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D65"/>
    <w:rsid w:val="006B1653"/>
    <w:rsid w:val="006B4E4E"/>
    <w:rsid w:val="006B5952"/>
    <w:rsid w:val="006B6C5F"/>
    <w:rsid w:val="006B7E39"/>
    <w:rsid w:val="006C2072"/>
    <w:rsid w:val="006C43E7"/>
    <w:rsid w:val="006C4820"/>
    <w:rsid w:val="006C5872"/>
    <w:rsid w:val="006C60E0"/>
    <w:rsid w:val="006C676D"/>
    <w:rsid w:val="006C69E2"/>
    <w:rsid w:val="006C7825"/>
    <w:rsid w:val="006D1D35"/>
    <w:rsid w:val="006D1E1C"/>
    <w:rsid w:val="006D767A"/>
    <w:rsid w:val="006E00E1"/>
    <w:rsid w:val="006E2A45"/>
    <w:rsid w:val="006E37D4"/>
    <w:rsid w:val="006F3768"/>
    <w:rsid w:val="006F71DE"/>
    <w:rsid w:val="00704573"/>
    <w:rsid w:val="007072CC"/>
    <w:rsid w:val="0071254A"/>
    <w:rsid w:val="007131D2"/>
    <w:rsid w:val="00713917"/>
    <w:rsid w:val="00716471"/>
    <w:rsid w:val="00717AF8"/>
    <w:rsid w:val="00720F86"/>
    <w:rsid w:val="00722E77"/>
    <w:rsid w:val="007245F1"/>
    <w:rsid w:val="007247B8"/>
    <w:rsid w:val="0072731C"/>
    <w:rsid w:val="0073056C"/>
    <w:rsid w:val="007319F8"/>
    <w:rsid w:val="00735B1F"/>
    <w:rsid w:val="00737502"/>
    <w:rsid w:val="007379ED"/>
    <w:rsid w:val="00740B3A"/>
    <w:rsid w:val="00740C8B"/>
    <w:rsid w:val="00743193"/>
    <w:rsid w:val="00743263"/>
    <w:rsid w:val="007454B6"/>
    <w:rsid w:val="0074789B"/>
    <w:rsid w:val="00754ABD"/>
    <w:rsid w:val="00754D3B"/>
    <w:rsid w:val="00760D6A"/>
    <w:rsid w:val="0076343C"/>
    <w:rsid w:val="00764C12"/>
    <w:rsid w:val="0077038C"/>
    <w:rsid w:val="007750DF"/>
    <w:rsid w:val="00777C19"/>
    <w:rsid w:val="00782487"/>
    <w:rsid w:val="00784C8D"/>
    <w:rsid w:val="00785E47"/>
    <w:rsid w:val="007873F5"/>
    <w:rsid w:val="0078760F"/>
    <w:rsid w:val="0079136A"/>
    <w:rsid w:val="00792AD8"/>
    <w:rsid w:val="00792D84"/>
    <w:rsid w:val="00795030"/>
    <w:rsid w:val="00795A26"/>
    <w:rsid w:val="00795CF5"/>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8D0"/>
    <w:rsid w:val="00860F34"/>
    <w:rsid w:val="00862AC4"/>
    <w:rsid w:val="0086319B"/>
    <w:rsid w:val="008674A6"/>
    <w:rsid w:val="0087210F"/>
    <w:rsid w:val="0087564D"/>
    <w:rsid w:val="00876000"/>
    <w:rsid w:val="0088156C"/>
    <w:rsid w:val="0089108B"/>
    <w:rsid w:val="00892EE6"/>
    <w:rsid w:val="008931B4"/>
    <w:rsid w:val="008973A2"/>
    <w:rsid w:val="008A0E76"/>
    <w:rsid w:val="008A42FE"/>
    <w:rsid w:val="008A4F23"/>
    <w:rsid w:val="008A713B"/>
    <w:rsid w:val="008A7BDD"/>
    <w:rsid w:val="008B0BE9"/>
    <w:rsid w:val="008B4FBE"/>
    <w:rsid w:val="008B5EA6"/>
    <w:rsid w:val="008B6039"/>
    <w:rsid w:val="008C2555"/>
    <w:rsid w:val="008C29FB"/>
    <w:rsid w:val="008C5B87"/>
    <w:rsid w:val="008D01F2"/>
    <w:rsid w:val="008D0448"/>
    <w:rsid w:val="008D0677"/>
    <w:rsid w:val="008D0C9E"/>
    <w:rsid w:val="008D2F03"/>
    <w:rsid w:val="008D6762"/>
    <w:rsid w:val="008E2873"/>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2A7"/>
    <w:rsid w:val="00936F03"/>
    <w:rsid w:val="0094018B"/>
    <w:rsid w:val="009418E3"/>
    <w:rsid w:val="009435BB"/>
    <w:rsid w:val="00943B02"/>
    <w:rsid w:val="00951F57"/>
    <w:rsid w:val="00953429"/>
    <w:rsid w:val="009539A4"/>
    <w:rsid w:val="009569E3"/>
    <w:rsid w:val="00960035"/>
    <w:rsid w:val="0096040F"/>
    <w:rsid w:val="0096145A"/>
    <w:rsid w:val="009625E8"/>
    <w:rsid w:val="009632EF"/>
    <w:rsid w:val="00973D8A"/>
    <w:rsid w:val="009804B4"/>
    <w:rsid w:val="00980709"/>
    <w:rsid w:val="0098278C"/>
    <w:rsid w:val="009910D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097"/>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8FE"/>
    <w:rsid w:val="00A54D46"/>
    <w:rsid w:val="00A56998"/>
    <w:rsid w:val="00A56D51"/>
    <w:rsid w:val="00A60D18"/>
    <w:rsid w:val="00A61207"/>
    <w:rsid w:val="00A61700"/>
    <w:rsid w:val="00A6285C"/>
    <w:rsid w:val="00A663F3"/>
    <w:rsid w:val="00A669F1"/>
    <w:rsid w:val="00A66DE4"/>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E76"/>
    <w:rsid w:val="00AC5F18"/>
    <w:rsid w:val="00AC6ED5"/>
    <w:rsid w:val="00AD610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964"/>
    <w:rsid w:val="00B23B1E"/>
    <w:rsid w:val="00B2410E"/>
    <w:rsid w:val="00B2582F"/>
    <w:rsid w:val="00B2727D"/>
    <w:rsid w:val="00B301A2"/>
    <w:rsid w:val="00B31350"/>
    <w:rsid w:val="00B315A8"/>
    <w:rsid w:val="00B32C3E"/>
    <w:rsid w:val="00B41D37"/>
    <w:rsid w:val="00B45128"/>
    <w:rsid w:val="00B53DB3"/>
    <w:rsid w:val="00B60D82"/>
    <w:rsid w:val="00B66AF2"/>
    <w:rsid w:val="00B72848"/>
    <w:rsid w:val="00B74544"/>
    <w:rsid w:val="00B77754"/>
    <w:rsid w:val="00B81054"/>
    <w:rsid w:val="00B820DB"/>
    <w:rsid w:val="00B837F0"/>
    <w:rsid w:val="00B83896"/>
    <w:rsid w:val="00B860A9"/>
    <w:rsid w:val="00B9308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D78"/>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DF0"/>
    <w:rsid w:val="00CC1BDF"/>
    <w:rsid w:val="00CC21EC"/>
    <w:rsid w:val="00CC482B"/>
    <w:rsid w:val="00CD105E"/>
    <w:rsid w:val="00CD4AE6"/>
    <w:rsid w:val="00CD5211"/>
    <w:rsid w:val="00CD57F9"/>
    <w:rsid w:val="00CD5CD1"/>
    <w:rsid w:val="00CE0BB8"/>
    <w:rsid w:val="00CE54E0"/>
    <w:rsid w:val="00CE5835"/>
    <w:rsid w:val="00CE5A15"/>
    <w:rsid w:val="00CE6FA1"/>
    <w:rsid w:val="00CF1938"/>
    <w:rsid w:val="00CF24CD"/>
    <w:rsid w:val="00D01F0A"/>
    <w:rsid w:val="00D13012"/>
    <w:rsid w:val="00D13C3A"/>
    <w:rsid w:val="00D14159"/>
    <w:rsid w:val="00D14990"/>
    <w:rsid w:val="00D24268"/>
    <w:rsid w:val="00D25BE6"/>
    <w:rsid w:val="00D321DB"/>
    <w:rsid w:val="00D32460"/>
    <w:rsid w:val="00D32EBF"/>
    <w:rsid w:val="00D343B3"/>
    <w:rsid w:val="00D35073"/>
    <w:rsid w:val="00D36085"/>
    <w:rsid w:val="00D415F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1C4"/>
    <w:rsid w:val="00DD0950"/>
    <w:rsid w:val="00DD0BFE"/>
    <w:rsid w:val="00DD29B1"/>
    <w:rsid w:val="00DD2EA5"/>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60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422"/>
    <w:rsid w:val="00E74490"/>
    <w:rsid w:val="00E76D4C"/>
    <w:rsid w:val="00E76E02"/>
    <w:rsid w:val="00E81786"/>
    <w:rsid w:val="00E85DE5"/>
    <w:rsid w:val="00E90EC0"/>
    <w:rsid w:val="00E944C1"/>
    <w:rsid w:val="00E97D8B"/>
    <w:rsid w:val="00EA5878"/>
    <w:rsid w:val="00EA7F55"/>
    <w:rsid w:val="00EB1CE6"/>
    <w:rsid w:val="00EB1F19"/>
    <w:rsid w:val="00EB7375"/>
    <w:rsid w:val="00EC06EA"/>
    <w:rsid w:val="00EC0ED8"/>
    <w:rsid w:val="00EC2660"/>
    <w:rsid w:val="00EC3057"/>
    <w:rsid w:val="00EC47C5"/>
    <w:rsid w:val="00ED04C3"/>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796"/>
    <w:rsid w:val="00F1134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A66"/>
    <w:rsid w:val="00F5306F"/>
    <w:rsid w:val="00F532A6"/>
    <w:rsid w:val="00F5542F"/>
    <w:rsid w:val="00F569D6"/>
    <w:rsid w:val="00F57FCC"/>
    <w:rsid w:val="00F61907"/>
    <w:rsid w:val="00F61AB2"/>
    <w:rsid w:val="00F65464"/>
    <w:rsid w:val="00F660A7"/>
    <w:rsid w:val="00F70E1C"/>
    <w:rsid w:val="00F72FCE"/>
    <w:rsid w:val="00F734F9"/>
    <w:rsid w:val="00F73F90"/>
    <w:rsid w:val="00F74D13"/>
    <w:rsid w:val="00F80FBD"/>
    <w:rsid w:val="00F849FF"/>
    <w:rsid w:val="00F84C9F"/>
    <w:rsid w:val="00F86F58"/>
    <w:rsid w:val="00F936BB"/>
    <w:rsid w:val="00F93BAD"/>
    <w:rsid w:val="00F941DD"/>
    <w:rsid w:val="00F95311"/>
    <w:rsid w:val="00F95F8F"/>
    <w:rsid w:val="00FA0A18"/>
    <w:rsid w:val="00FA1BBD"/>
    <w:rsid w:val="00FA70EC"/>
    <w:rsid w:val="00FC1707"/>
    <w:rsid w:val="00FC1C82"/>
    <w:rsid w:val="00FC1D2F"/>
    <w:rsid w:val="00FC2E95"/>
    <w:rsid w:val="00FC45AC"/>
    <w:rsid w:val="00FC4CFF"/>
    <w:rsid w:val="00FC5DE9"/>
    <w:rsid w:val="00FD0415"/>
    <w:rsid w:val="00FD44E2"/>
    <w:rsid w:val="00FD48FA"/>
    <w:rsid w:val="00FD4F4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4065E"/>
  <w15:chartTrackingRefBased/>
  <w15:docId w15:val="{74864CCE-ED34-6541-80AF-E7D8A7762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796"/>
    <w:rPr>
      <w:rFonts w:ascii="Calibri" w:hAnsi="Calibri" w:cs="Calibri"/>
    </w:rPr>
  </w:style>
  <w:style w:type="paragraph" w:styleId="Heading1">
    <w:name w:val="heading 1"/>
    <w:aliases w:val="Pocket"/>
    <w:basedOn w:val="Normal"/>
    <w:next w:val="Normal"/>
    <w:link w:val="Heading1Char"/>
    <w:qFormat/>
    <w:rsid w:val="00F077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77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F077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F077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77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77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796"/>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F077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7796"/>
    <w:rPr>
      <w:color w:val="auto"/>
      <w:u w:val="none"/>
    </w:rPr>
  </w:style>
  <w:style w:type="character" w:customStyle="1" w:styleId="Heading1Char">
    <w:name w:val="Heading 1 Char"/>
    <w:aliases w:val="Pocket Char"/>
    <w:basedOn w:val="DefaultParagraphFont"/>
    <w:link w:val="Heading1"/>
    <w:rsid w:val="00F077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77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F0779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077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0779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9.5 p,8."/>
    <w:basedOn w:val="DefaultParagraphFont"/>
    <w:uiPriority w:val="7"/>
    <w:qFormat/>
    <w:rsid w:val="00F07796"/>
    <w:rPr>
      <w:b w:val="0"/>
      <w:sz w:val="22"/>
      <w:u w:val="single"/>
    </w:rPr>
  </w:style>
  <w:style w:type="character" w:styleId="Strong">
    <w:name w:val="Strong"/>
    <w:basedOn w:val="DefaultParagraphFont"/>
    <w:uiPriority w:val="22"/>
    <w:qFormat/>
    <w:rsid w:val="00F07796"/>
    <w:rPr>
      <w:b/>
      <w:bCs/>
    </w:rPr>
  </w:style>
  <w:style w:type="character" w:styleId="BookTitle">
    <w:name w:val="Book Title"/>
    <w:basedOn w:val="DefaultParagraphFont"/>
    <w:uiPriority w:val="33"/>
    <w:semiHidden/>
    <w:qFormat/>
    <w:rsid w:val="00F07796"/>
    <w:rPr>
      <w:b/>
      <w:bCs/>
      <w:i/>
      <w:iCs/>
      <w:spacing w:val="5"/>
    </w:rPr>
  </w:style>
  <w:style w:type="character" w:customStyle="1" w:styleId="Heading5Char">
    <w:name w:val="Heading 5 Char"/>
    <w:basedOn w:val="DefaultParagraphFont"/>
    <w:link w:val="Heading5"/>
    <w:uiPriority w:val="9"/>
    <w:semiHidden/>
    <w:rsid w:val="00F077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7796"/>
  </w:style>
  <w:style w:type="paragraph" w:styleId="Header">
    <w:name w:val="header"/>
    <w:basedOn w:val="Normal"/>
    <w:link w:val="HeaderChar"/>
    <w:uiPriority w:val="99"/>
    <w:semiHidden/>
    <w:rsid w:val="00F077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7796"/>
    <w:rPr>
      <w:rFonts w:ascii="Calibri" w:hAnsi="Calibri" w:cs="Calibri"/>
    </w:rPr>
  </w:style>
  <w:style w:type="paragraph" w:styleId="Footer">
    <w:name w:val="footer"/>
    <w:basedOn w:val="Normal"/>
    <w:link w:val="FooterChar"/>
    <w:uiPriority w:val="99"/>
    <w:semiHidden/>
    <w:rsid w:val="00F077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7796"/>
    <w:rPr>
      <w:rFonts w:ascii="Calibri" w:hAnsi="Calibri" w:cs="Calibri"/>
    </w:rPr>
  </w:style>
  <w:style w:type="paragraph" w:styleId="BodyText">
    <w:name w:val="Body Text"/>
    <w:basedOn w:val="Normal"/>
    <w:link w:val="BodyTextChar"/>
    <w:uiPriority w:val="99"/>
    <w:semiHidden/>
    <w:unhideWhenUsed/>
    <w:rsid w:val="00F07796"/>
    <w:pPr>
      <w:spacing w:after="120"/>
    </w:pPr>
  </w:style>
  <w:style w:type="character" w:customStyle="1" w:styleId="BodyTextChar">
    <w:name w:val="Body Text Char"/>
    <w:basedOn w:val="DefaultParagraphFont"/>
    <w:link w:val="BodyText"/>
    <w:uiPriority w:val="99"/>
    <w:semiHidden/>
    <w:rsid w:val="00F07796"/>
    <w:rPr>
      <w:rFonts w:ascii="Calibri" w:hAnsi="Calibri" w:cs="Calibri"/>
    </w:rPr>
  </w:style>
  <w:style w:type="paragraph" w:styleId="NoSpacing">
    <w:name w:val="No Spacing"/>
    <w:link w:val="NoSpacingChar"/>
    <w:uiPriority w:val="99"/>
    <w:semiHidden/>
    <w:unhideWhenUsed/>
    <w:qFormat/>
    <w:rsid w:val="00F077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7796"/>
    <w:rPr>
      <w:rFonts w:ascii="Calibri" w:hAnsi="Calibri" w:cs="Calibri"/>
    </w:rPr>
  </w:style>
  <w:style w:type="character" w:styleId="Hyperlink">
    <w:name w:val="Hyperlink"/>
    <w:aliases w:val="heading 1 (block title),Important,Read,Internet Link,Card Text,Analytic Text,Internet link,Heading 3 Char2,Block Char1,Heading 3 Char1 Char1,No Underline Char1,Text 7 Char1,Tags v 2 Char1,Card Char1,3: Cite Char1,Heading 1 Char1,TAG ,Tag Char1"/>
    <w:basedOn w:val="DefaultParagraphFont"/>
    <w:link w:val="Heading411"/>
    <w:uiPriority w:val="99"/>
    <w:unhideWhenUsed/>
    <w:rsid w:val="00F07796"/>
    <w:rPr>
      <w:color w:val="0563C1" w:themeColor="hyperlink"/>
      <w:u w:val="single"/>
    </w:rPr>
  </w:style>
  <w:style w:type="character" w:styleId="UnresolvedMention">
    <w:name w:val="Unresolved Mention"/>
    <w:basedOn w:val="DefaultParagraphFont"/>
    <w:uiPriority w:val="99"/>
    <w:semiHidden/>
    <w:unhideWhenUsed/>
    <w:rsid w:val="00F07796"/>
    <w:rPr>
      <w:color w:val="605E5C"/>
      <w:shd w:val="clear" w:color="auto" w:fill="E1DFDD"/>
    </w:rPr>
  </w:style>
  <w:style w:type="paragraph" w:customStyle="1" w:styleId="textbold">
    <w:name w:val="text bold"/>
    <w:basedOn w:val="Normal"/>
    <w:link w:val="Emphasis"/>
    <w:uiPriority w:val="8"/>
    <w:qFormat/>
    <w:rsid w:val="00951F5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fonts">
    <w:name w:val="fonts"/>
    <w:basedOn w:val="Normal"/>
    <w:rsid w:val="0077038C"/>
    <w:pPr>
      <w:spacing w:before="100" w:beforeAutospacing="1" w:after="100" w:afterAutospacing="1"/>
    </w:pPr>
  </w:style>
  <w:style w:type="paragraph" w:customStyle="1" w:styleId="Emphasis1">
    <w:name w:val="Emphasis1"/>
    <w:basedOn w:val="Normal"/>
    <w:autoRedefine/>
    <w:uiPriority w:val="8"/>
    <w:qFormat/>
    <w:rsid w:val="008A7BDD"/>
    <w:pPr>
      <w:pBdr>
        <w:top w:val="single" w:sz="4" w:space="1" w:color="auto"/>
        <w:left w:val="single" w:sz="4" w:space="4" w:color="auto"/>
        <w:bottom w:val="single" w:sz="4" w:space="1" w:color="auto"/>
        <w:right w:val="single" w:sz="4" w:space="4" w:color="auto"/>
      </w:pBdr>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6665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36665C"/>
    <w:rPr>
      <w:b w:val="0"/>
      <w:sz w:val="22"/>
      <w:u w:val="single"/>
    </w:rPr>
  </w:style>
  <w:style w:type="paragraph" w:customStyle="1" w:styleId="UnderlinePara">
    <w:name w:val="Underline Para"/>
    <w:basedOn w:val="Normal"/>
    <w:uiPriority w:val="7"/>
    <w:qFormat/>
    <w:rsid w:val="0036665C"/>
    <w:pPr>
      <w:widowControl w:val="0"/>
      <w:suppressAutoHyphens/>
      <w:spacing w:after="200" w:line="240" w:lineRule="auto"/>
      <w:contextualSpacing/>
    </w:pPr>
    <w:rPr>
      <w:rFonts w:asciiTheme="minorHAnsi" w:hAnsiTheme="minorHAnsi" w:cstheme="minorBidi"/>
      <w:u w:val="single"/>
    </w:rPr>
  </w:style>
  <w:style w:type="character" w:customStyle="1" w:styleId="UndertagChar">
    <w:name w:val="Undertag Char"/>
    <w:basedOn w:val="DefaultParagraphFont"/>
    <w:link w:val="Undertag"/>
    <w:uiPriority w:val="5"/>
    <w:locked/>
    <w:rsid w:val="0036665C"/>
    <w:rPr>
      <w:rFonts w:ascii="Times New Roman" w:eastAsiaTheme="majorEastAsia" w:hAnsi="Times New Roman" w:cstheme="majorBidi"/>
      <w:i/>
      <w:iCs/>
      <w:color w:val="385623" w:themeColor="accent6" w:themeShade="80"/>
      <w:sz w:val="24"/>
    </w:rPr>
  </w:style>
  <w:style w:type="paragraph" w:customStyle="1" w:styleId="Undertag">
    <w:name w:val="Undertag"/>
    <w:link w:val="UndertagChar"/>
    <w:autoRedefine/>
    <w:uiPriority w:val="5"/>
    <w:qFormat/>
    <w:rsid w:val="0036665C"/>
    <w:pPr>
      <w:spacing w:after="0" w:line="256" w:lineRule="auto"/>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21977">
      <w:bodyDiv w:val="1"/>
      <w:marLeft w:val="0"/>
      <w:marRight w:val="0"/>
      <w:marTop w:val="0"/>
      <w:marBottom w:val="0"/>
      <w:divBdr>
        <w:top w:val="none" w:sz="0" w:space="0" w:color="auto"/>
        <w:left w:val="none" w:sz="0" w:space="0" w:color="auto"/>
        <w:bottom w:val="none" w:sz="0" w:space="0" w:color="auto"/>
        <w:right w:val="none" w:sz="0" w:space="0" w:color="auto"/>
      </w:divBdr>
    </w:div>
    <w:div w:id="111364514">
      <w:bodyDiv w:val="1"/>
      <w:marLeft w:val="0"/>
      <w:marRight w:val="0"/>
      <w:marTop w:val="0"/>
      <w:marBottom w:val="0"/>
      <w:divBdr>
        <w:top w:val="none" w:sz="0" w:space="0" w:color="auto"/>
        <w:left w:val="none" w:sz="0" w:space="0" w:color="auto"/>
        <w:bottom w:val="none" w:sz="0" w:space="0" w:color="auto"/>
        <w:right w:val="none" w:sz="0" w:space="0" w:color="auto"/>
      </w:divBdr>
      <w:divsChild>
        <w:div w:id="898393936">
          <w:marLeft w:val="75"/>
          <w:marRight w:val="75"/>
          <w:marTop w:val="75"/>
          <w:marBottom w:val="75"/>
          <w:divBdr>
            <w:top w:val="none" w:sz="0" w:space="0" w:color="auto"/>
            <w:left w:val="none" w:sz="0" w:space="0" w:color="auto"/>
            <w:bottom w:val="none" w:sz="0" w:space="0" w:color="auto"/>
            <w:right w:val="none" w:sz="0" w:space="0" w:color="auto"/>
          </w:divBdr>
          <w:divsChild>
            <w:div w:id="1509909048">
              <w:marLeft w:val="0"/>
              <w:marRight w:val="0"/>
              <w:marTop w:val="0"/>
              <w:marBottom w:val="0"/>
              <w:divBdr>
                <w:top w:val="none" w:sz="0" w:space="0" w:color="auto"/>
                <w:left w:val="none" w:sz="0" w:space="0" w:color="auto"/>
                <w:bottom w:val="none" w:sz="0" w:space="0" w:color="auto"/>
                <w:right w:val="none" w:sz="0" w:space="0" w:color="auto"/>
              </w:divBdr>
            </w:div>
          </w:divsChild>
        </w:div>
        <w:div w:id="333073463">
          <w:marLeft w:val="0"/>
          <w:marRight w:val="0"/>
          <w:marTop w:val="0"/>
          <w:marBottom w:val="0"/>
          <w:divBdr>
            <w:top w:val="none" w:sz="0" w:space="0" w:color="auto"/>
            <w:left w:val="none" w:sz="0" w:space="0" w:color="auto"/>
            <w:bottom w:val="none" w:sz="0" w:space="0" w:color="auto"/>
            <w:right w:val="none" w:sz="0" w:space="0" w:color="auto"/>
          </w:divBdr>
          <w:divsChild>
            <w:div w:id="273948091">
              <w:marLeft w:val="-180"/>
              <w:marRight w:val="-180"/>
              <w:marTop w:val="0"/>
              <w:marBottom w:val="0"/>
              <w:divBdr>
                <w:top w:val="none" w:sz="0" w:space="0" w:color="auto"/>
                <w:left w:val="none" w:sz="0" w:space="0" w:color="auto"/>
                <w:bottom w:val="none" w:sz="0" w:space="0" w:color="auto"/>
                <w:right w:val="none" w:sz="0" w:space="0" w:color="auto"/>
              </w:divBdr>
              <w:divsChild>
                <w:div w:id="1669212623">
                  <w:marLeft w:val="0"/>
                  <w:marRight w:val="0"/>
                  <w:marTop w:val="0"/>
                  <w:marBottom w:val="0"/>
                  <w:divBdr>
                    <w:top w:val="none" w:sz="0" w:space="0" w:color="auto"/>
                    <w:left w:val="none" w:sz="0" w:space="0" w:color="auto"/>
                    <w:bottom w:val="none" w:sz="0" w:space="0" w:color="auto"/>
                    <w:right w:val="none" w:sz="0" w:space="0" w:color="auto"/>
                  </w:divBdr>
                  <w:divsChild>
                    <w:div w:id="327438484">
                      <w:marLeft w:val="0"/>
                      <w:marRight w:val="0"/>
                      <w:marTop w:val="0"/>
                      <w:marBottom w:val="0"/>
                      <w:divBdr>
                        <w:top w:val="none" w:sz="0" w:space="0" w:color="auto"/>
                        <w:left w:val="none" w:sz="0" w:space="0" w:color="auto"/>
                        <w:bottom w:val="none" w:sz="0" w:space="0" w:color="auto"/>
                        <w:right w:val="none" w:sz="0" w:space="0" w:color="auto"/>
                      </w:divBdr>
                      <w:divsChild>
                        <w:div w:id="499858510">
                          <w:marLeft w:val="0"/>
                          <w:marRight w:val="0"/>
                          <w:marTop w:val="0"/>
                          <w:marBottom w:val="0"/>
                          <w:divBdr>
                            <w:top w:val="none" w:sz="0" w:space="0" w:color="auto"/>
                            <w:left w:val="none" w:sz="0" w:space="0" w:color="auto"/>
                            <w:bottom w:val="none" w:sz="0" w:space="0" w:color="auto"/>
                            <w:right w:val="none" w:sz="0" w:space="0" w:color="auto"/>
                          </w:divBdr>
                          <w:divsChild>
                            <w:div w:id="1269120085">
                              <w:marLeft w:val="0"/>
                              <w:marRight w:val="0"/>
                              <w:marTop w:val="0"/>
                              <w:marBottom w:val="0"/>
                              <w:divBdr>
                                <w:top w:val="none" w:sz="0" w:space="0" w:color="auto"/>
                                <w:left w:val="none" w:sz="0" w:space="0" w:color="auto"/>
                                <w:bottom w:val="none" w:sz="0" w:space="0" w:color="auto"/>
                                <w:right w:val="none" w:sz="0" w:space="0" w:color="auto"/>
                              </w:divBdr>
                              <w:divsChild>
                                <w:div w:id="944845606">
                                  <w:marLeft w:val="0"/>
                                  <w:marRight w:val="0"/>
                                  <w:marTop w:val="0"/>
                                  <w:marBottom w:val="0"/>
                                  <w:divBdr>
                                    <w:top w:val="none" w:sz="0" w:space="0" w:color="auto"/>
                                    <w:left w:val="none" w:sz="0" w:space="0" w:color="auto"/>
                                    <w:bottom w:val="none" w:sz="0" w:space="0" w:color="auto"/>
                                    <w:right w:val="none" w:sz="0" w:space="0" w:color="auto"/>
                                  </w:divBdr>
                                  <w:divsChild>
                                    <w:div w:id="725492903">
                                      <w:marLeft w:val="-180"/>
                                      <w:marRight w:val="-180"/>
                                      <w:marTop w:val="0"/>
                                      <w:marBottom w:val="0"/>
                                      <w:divBdr>
                                        <w:top w:val="none" w:sz="0" w:space="0" w:color="auto"/>
                                        <w:left w:val="none" w:sz="0" w:space="0" w:color="auto"/>
                                        <w:bottom w:val="none" w:sz="0" w:space="0" w:color="auto"/>
                                        <w:right w:val="none" w:sz="0" w:space="0" w:color="auto"/>
                                      </w:divBdr>
                                      <w:divsChild>
                                        <w:div w:id="1814063262">
                                          <w:marLeft w:val="0"/>
                                          <w:marRight w:val="0"/>
                                          <w:marTop w:val="0"/>
                                          <w:marBottom w:val="0"/>
                                          <w:divBdr>
                                            <w:top w:val="none" w:sz="0" w:space="0" w:color="auto"/>
                                            <w:left w:val="none" w:sz="0" w:space="0" w:color="auto"/>
                                            <w:bottom w:val="none" w:sz="0" w:space="0" w:color="auto"/>
                                            <w:right w:val="none" w:sz="0" w:space="0" w:color="auto"/>
                                          </w:divBdr>
                                          <w:divsChild>
                                            <w:div w:id="2089227221">
                                              <w:marLeft w:val="0"/>
                                              <w:marRight w:val="0"/>
                                              <w:marTop w:val="0"/>
                                              <w:marBottom w:val="0"/>
                                              <w:divBdr>
                                                <w:top w:val="none" w:sz="0" w:space="0" w:color="auto"/>
                                                <w:left w:val="none" w:sz="0" w:space="0" w:color="auto"/>
                                                <w:bottom w:val="none" w:sz="0" w:space="0" w:color="auto"/>
                                                <w:right w:val="none" w:sz="0" w:space="0" w:color="auto"/>
                                              </w:divBdr>
                                              <w:divsChild>
                                                <w:div w:id="375080791">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2786988">
      <w:bodyDiv w:val="1"/>
      <w:marLeft w:val="0"/>
      <w:marRight w:val="0"/>
      <w:marTop w:val="0"/>
      <w:marBottom w:val="0"/>
      <w:divBdr>
        <w:top w:val="none" w:sz="0" w:space="0" w:color="auto"/>
        <w:left w:val="none" w:sz="0" w:space="0" w:color="auto"/>
        <w:bottom w:val="none" w:sz="0" w:space="0" w:color="auto"/>
        <w:right w:val="none" w:sz="0" w:space="0" w:color="auto"/>
      </w:divBdr>
    </w:div>
    <w:div w:id="349111661">
      <w:bodyDiv w:val="1"/>
      <w:marLeft w:val="0"/>
      <w:marRight w:val="0"/>
      <w:marTop w:val="0"/>
      <w:marBottom w:val="0"/>
      <w:divBdr>
        <w:top w:val="none" w:sz="0" w:space="0" w:color="auto"/>
        <w:left w:val="none" w:sz="0" w:space="0" w:color="auto"/>
        <w:bottom w:val="none" w:sz="0" w:space="0" w:color="auto"/>
        <w:right w:val="none" w:sz="0" w:space="0" w:color="auto"/>
      </w:divBdr>
      <w:divsChild>
        <w:div w:id="1339426450">
          <w:marLeft w:val="75"/>
          <w:marRight w:val="75"/>
          <w:marTop w:val="75"/>
          <w:marBottom w:val="75"/>
          <w:divBdr>
            <w:top w:val="none" w:sz="0" w:space="0" w:color="auto"/>
            <w:left w:val="none" w:sz="0" w:space="0" w:color="auto"/>
            <w:bottom w:val="none" w:sz="0" w:space="0" w:color="auto"/>
            <w:right w:val="none" w:sz="0" w:space="0" w:color="auto"/>
          </w:divBdr>
          <w:divsChild>
            <w:div w:id="15372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99220">
      <w:bodyDiv w:val="1"/>
      <w:marLeft w:val="0"/>
      <w:marRight w:val="0"/>
      <w:marTop w:val="0"/>
      <w:marBottom w:val="0"/>
      <w:divBdr>
        <w:top w:val="none" w:sz="0" w:space="0" w:color="auto"/>
        <w:left w:val="none" w:sz="0" w:space="0" w:color="auto"/>
        <w:bottom w:val="none" w:sz="0" w:space="0" w:color="auto"/>
        <w:right w:val="none" w:sz="0" w:space="0" w:color="auto"/>
      </w:divBdr>
    </w:div>
    <w:div w:id="782385908">
      <w:bodyDiv w:val="1"/>
      <w:marLeft w:val="0"/>
      <w:marRight w:val="0"/>
      <w:marTop w:val="0"/>
      <w:marBottom w:val="0"/>
      <w:divBdr>
        <w:top w:val="none" w:sz="0" w:space="0" w:color="auto"/>
        <w:left w:val="none" w:sz="0" w:space="0" w:color="auto"/>
        <w:bottom w:val="none" w:sz="0" w:space="0" w:color="auto"/>
        <w:right w:val="none" w:sz="0" w:space="0" w:color="auto"/>
      </w:divBdr>
    </w:div>
    <w:div w:id="896282400">
      <w:bodyDiv w:val="1"/>
      <w:marLeft w:val="0"/>
      <w:marRight w:val="0"/>
      <w:marTop w:val="0"/>
      <w:marBottom w:val="0"/>
      <w:divBdr>
        <w:top w:val="none" w:sz="0" w:space="0" w:color="auto"/>
        <w:left w:val="none" w:sz="0" w:space="0" w:color="auto"/>
        <w:bottom w:val="none" w:sz="0" w:space="0" w:color="auto"/>
        <w:right w:val="none" w:sz="0" w:space="0" w:color="auto"/>
      </w:divBdr>
    </w:div>
    <w:div w:id="919291530">
      <w:bodyDiv w:val="1"/>
      <w:marLeft w:val="0"/>
      <w:marRight w:val="0"/>
      <w:marTop w:val="0"/>
      <w:marBottom w:val="0"/>
      <w:divBdr>
        <w:top w:val="none" w:sz="0" w:space="0" w:color="auto"/>
        <w:left w:val="none" w:sz="0" w:space="0" w:color="auto"/>
        <w:bottom w:val="none" w:sz="0" w:space="0" w:color="auto"/>
        <w:right w:val="none" w:sz="0" w:space="0" w:color="auto"/>
      </w:divBdr>
    </w:div>
    <w:div w:id="988248799">
      <w:bodyDiv w:val="1"/>
      <w:marLeft w:val="0"/>
      <w:marRight w:val="0"/>
      <w:marTop w:val="0"/>
      <w:marBottom w:val="0"/>
      <w:divBdr>
        <w:top w:val="none" w:sz="0" w:space="0" w:color="auto"/>
        <w:left w:val="none" w:sz="0" w:space="0" w:color="auto"/>
        <w:bottom w:val="none" w:sz="0" w:space="0" w:color="auto"/>
        <w:right w:val="none" w:sz="0" w:space="0" w:color="auto"/>
      </w:divBdr>
    </w:div>
    <w:div w:id="1044673785">
      <w:bodyDiv w:val="1"/>
      <w:marLeft w:val="0"/>
      <w:marRight w:val="0"/>
      <w:marTop w:val="0"/>
      <w:marBottom w:val="0"/>
      <w:divBdr>
        <w:top w:val="none" w:sz="0" w:space="0" w:color="auto"/>
        <w:left w:val="none" w:sz="0" w:space="0" w:color="auto"/>
        <w:bottom w:val="none" w:sz="0" w:space="0" w:color="auto"/>
        <w:right w:val="none" w:sz="0" w:space="0" w:color="auto"/>
      </w:divBdr>
    </w:div>
    <w:div w:id="1048799582">
      <w:bodyDiv w:val="1"/>
      <w:marLeft w:val="0"/>
      <w:marRight w:val="0"/>
      <w:marTop w:val="0"/>
      <w:marBottom w:val="0"/>
      <w:divBdr>
        <w:top w:val="none" w:sz="0" w:space="0" w:color="auto"/>
        <w:left w:val="none" w:sz="0" w:space="0" w:color="auto"/>
        <w:bottom w:val="none" w:sz="0" w:space="0" w:color="auto"/>
        <w:right w:val="none" w:sz="0" w:space="0" w:color="auto"/>
      </w:divBdr>
    </w:div>
    <w:div w:id="1223979751">
      <w:bodyDiv w:val="1"/>
      <w:marLeft w:val="0"/>
      <w:marRight w:val="0"/>
      <w:marTop w:val="0"/>
      <w:marBottom w:val="0"/>
      <w:divBdr>
        <w:top w:val="none" w:sz="0" w:space="0" w:color="auto"/>
        <w:left w:val="none" w:sz="0" w:space="0" w:color="auto"/>
        <w:bottom w:val="none" w:sz="0" w:space="0" w:color="auto"/>
        <w:right w:val="none" w:sz="0" w:space="0" w:color="auto"/>
      </w:divBdr>
    </w:div>
    <w:div w:id="1251812037">
      <w:bodyDiv w:val="1"/>
      <w:marLeft w:val="0"/>
      <w:marRight w:val="0"/>
      <w:marTop w:val="0"/>
      <w:marBottom w:val="0"/>
      <w:divBdr>
        <w:top w:val="none" w:sz="0" w:space="0" w:color="auto"/>
        <w:left w:val="none" w:sz="0" w:space="0" w:color="auto"/>
        <w:bottom w:val="none" w:sz="0" w:space="0" w:color="auto"/>
        <w:right w:val="none" w:sz="0" w:space="0" w:color="auto"/>
      </w:divBdr>
    </w:div>
    <w:div w:id="1345941080">
      <w:bodyDiv w:val="1"/>
      <w:marLeft w:val="0"/>
      <w:marRight w:val="0"/>
      <w:marTop w:val="0"/>
      <w:marBottom w:val="0"/>
      <w:divBdr>
        <w:top w:val="none" w:sz="0" w:space="0" w:color="auto"/>
        <w:left w:val="none" w:sz="0" w:space="0" w:color="auto"/>
        <w:bottom w:val="none" w:sz="0" w:space="0" w:color="auto"/>
        <w:right w:val="none" w:sz="0" w:space="0" w:color="auto"/>
      </w:divBdr>
    </w:div>
    <w:div w:id="1500736154">
      <w:bodyDiv w:val="1"/>
      <w:marLeft w:val="0"/>
      <w:marRight w:val="0"/>
      <w:marTop w:val="0"/>
      <w:marBottom w:val="0"/>
      <w:divBdr>
        <w:top w:val="none" w:sz="0" w:space="0" w:color="auto"/>
        <w:left w:val="none" w:sz="0" w:space="0" w:color="auto"/>
        <w:bottom w:val="none" w:sz="0" w:space="0" w:color="auto"/>
        <w:right w:val="none" w:sz="0" w:space="0" w:color="auto"/>
      </w:divBdr>
    </w:div>
    <w:div w:id="1624074959">
      <w:bodyDiv w:val="1"/>
      <w:marLeft w:val="0"/>
      <w:marRight w:val="0"/>
      <w:marTop w:val="0"/>
      <w:marBottom w:val="0"/>
      <w:divBdr>
        <w:top w:val="none" w:sz="0" w:space="0" w:color="auto"/>
        <w:left w:val="none" w:sz="0" w:space="0" w:color="auto"/>
        <w:bottom w:val="none" w:sz="0" w:space="0" w:color="auto"/>
        <w:right w:val="none" w:sz="0" w:space="0" w:color="auto"/>
      </w:divBdr>
    </w:div>
    <w:div w:id="1635214079">
      <w:bodyDiv w:val="1"/>
      <w:marLeft w:val="0"/>
      <w:marRight w:val="0"/>
      <w:marTop w:val="0"/>
      <w:marBottom w:val="0"/>
      <w:divBdr>
        <w:top w:val="none" w:sz="0" w:space="0" w:color="auto"/>
        <w:left w:val="none" w:sz="0" w:space="0" w:color="auto"/>
        <w:bottom w:val="none" w:sz="0" w:space="0" w:color="auto"/>
        <w:right w:val="none" w:sz="0" w:space="0" w:color="auto"/>
      </w:divBdr>
    </w:div>
    <w:div w:id="1806578950">
      <w:bodyDiv w:val="1"/>
      <w:marLeft w:val="0"/>
      <w:marRight w:val="0"/>
      <w:marTop w:val="0"/>
      <w:marBottom w:val="0"/>
      <w:divBdr>
        <w:top w:val="none" w:sz="0" w:space="0" w:color="auto"/>
        <w:left w:val="none" w:sz="0" w:space="0" w:color="auto"/>
        <w:bottom w:val="none" w:sz="0" w:space="0" w:color="auto"/>
        <w:right w:val="none" w:sz="0" w:space="0" w:color="auto"/>
      </w:divBdr>
    </w:div>
    <w:div w:id="1866822484">
      <w:bodyDiv w:val="1"/>
      <w:marLeft w:val="0"/>
      <w:marRight w:val="0"/>
      <w:marTop w:val="0"/>
      <w:marBottom w:val="0"/>
      <w:divBdr>
        <w:top w:val="none" w:sz="0" w:space="0" w:color="auto"/>
        <w:left w:val="none" w:sz="0" w:space="0" w:color="auto"/>
        <w:bottom w:val="none" w:sz="0" w:space="0" w:color="auto"/>
        <w:right w:val="none" w:sz="0" w:space="0" w:color="auto"/>
      </w:divBdr>
    </w:div>
    <w:div w:id="1884554289">
      <w:bodyDiv w:val="1"/>
      <w:marLeft w:val="0"/>
      <w:marRight w:val="0"/>
      <w:marTop w:val="0"/>
      <w:marBottom w:val="0"/>
      <w:divBdr>
        <w:top w:val="none" w:sz="0" w:space="0" w:color="auto"/>
        <w:left w:val="none" w:sz="0" w:space="0" w:color="auto"/>
        <w:bottom w:val="none" w:sz="0" w:space="0" w:color="auto"/>
        <w:right w:val="none" w:sz="0" w:space="0" w:color="auto"/>
      </w:divBdr>
    </w:div>
    <w:div w:id="2033340119">
      <w:bodyDiv w:val="1"/>
      <w:marLeft w:val="0"/>
      <w:marRight w:val="0"/>
      <w:marTop w:val="0"/>
      <w:marBottom w:val="0"/>
      <w:divBdr>
        <w:top w:val="none" w:sz="0" w:space="0" w:color="auto"/>
        <w:left w:val="none" w:sz="0" w:space="0" w:color="auto"/>
        <w:bottom w:val="none" w:sz="0" w:space="0" w:color="auto"/>
        <w:right w:val="none" w:sz="0" w:space="0" w:color="auto"/>
      </w:divBdr>
    </w:div>
    <w:div w:id="2068602604">
      <w:bodyDiv w:val="1"/>
      <w:marLeft w:val="0"/>
      <w:marRight w:val="0"/>
      <w:marTop w:val="0"/>
      <w:marBottom w:val="0"/>
      <w:divBdr>
        <w:top w:val="none" w:sz="0" w:space="0" w:color="auto"/>
        <w:left w:val="none" w:sz="0" w:space="0" w:color="auto"/>
        <w:bottom w:val="none" w:sz="0" w:space="0" w:color="auto"/>
        <w:right w:val="none" w:sz="0" w:space="0" w:color="auto"/>
      </w:divBdr>
    </w:div>
    <w:div w:id="212758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ee.org/the_freeman/detail/want-peace-promote-free-trade)//jk" TargetMode="External"/><Relationship Id="rId21" Type="http://schemas.openxmlformats.org/officeDocument/2006/relationships/hyperlink" Target="https://edition.cnn.com/2022/04/29/economy/europe-economy-gdp-inflation/index.html" TargetMode="External"/><Relationship Id="rId42" Type="http://schemas.openxmlformats.org/officeDocument/2006/relationships/hyperlink" Target="https://www.sciencedirect.com/topics/earth-and-planetary-sciences/fossil-fuel" TargetMode="External"/><Relationship Id="rId63" Type="http://schemas.openxmlformats.org/officeDocument/2006/relationships/hyperlink" Target="https://www.bostonglobe.com/news/nation/2017/01/21/trump-iraq-should-have-kept-oil/SwZlr5SwQeG5AkYf4NZelK/story.html" TargetMode="External"/><Relationship Id="rId84" Type="http://schemas.openxmlformats.org/officeDocument/2006/relationships/hyperlink" Target="https://www.csis.org/analysis/us-support-saudi-military-operations-yemen" TargetMode="External"/><Relationship Id="rId138" Type="http://schemas.openxmlformats.org/officeDocument/2006/relationships/hyperlink" Target="https://www-tandfonline-com.proxy.lib.umich.edu/doi/full/10.1080/09636412.2021.1885727" TargetMode="External"/><Relationship Id="rId107" Type="http://schemas.openxmlformats.org/officeDocument/2006/relationships/hyperlink" Target="https://eeas.europa.eu/sites/eeas/files/eunavfor_med_-_mission_31_march_2017_en.pdf" TargetMode="External"/><Relationship Id="rId11" Type="http://schemas.openxmlformats.org/officeDocument/2006/relationships/hyperlink" Target="https://oilprice.com/Latest-Energy-News/World-News/Saudi-Arabia-Is-Prepared-for-Multiple-Oil-Price-Scenarios.html" TargetMode="External"/><Relationship Id="rId32" Type="http://schemas.openxmlformats.org/officeDocument/2006/relationships/hyperlink" Target="https://wires.onlinelibrary.wiley.com/doi/full/10.1002/wcc.678" TargetMode="External"/><Relationship Id="rId53" Type="http://schemas.openxmlformats.org/officeDocument/2006/relationships/hyperlink" Target="https://www.theguardian.com/world/2016/oct/08/iran-iraq-syria-isis-land-corridor" TargetMode="External"/><Relationship Id="rId74" Type="http://schemas.openxmlformats.org/officeDocument/2006/relationships/hyperlink" Target="https://www.defenseone.com/politics/2018/05/after-iran-deal-heres-what-us-military-worried-about-next/148062/" TargetMode="External"/><Relationship Id="rId128" Type="http://schemas.openxmlformats.org/officeDocument/2006/relationships/image" Target="media/image3.pn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www.cnn.com/2017/05/21/politics/trump-saudi-speech-transcript/index.html" TargetMode="External"/><Relationship Id="rId22" Type="http://schemas.openxmlformats.org/officeDocument/2006/relationships/hyperlink" Target="https://www.economics.ox.ac.uk/images/Documents/OxCarre_Policy_Papers/OxCarrePP201634.pdf" TargetMode="External"/><Relationship Id="rId27" Type="http://schemas.openxmlformats.org/officeDocument/2006/relationships/hyperlink" Target="https://wires.onlinelibrary.wiley.com/doi/full/10.1002/wcc.678" TargetMode="External"/><Relationship Id="rId43" Type="http://schemas.openxmlformats.org/officeDocument/2006/relationships/hyperlink" Target="https://www.sciencedirect.com/topics/economics-econometrics-and-finance/international-trade" TargetMode="External"/><Relationship Id="rId48" Type="http://schemas.openxmlformats.org/officeDocument/2006/relationships/hyperlink" Target="https://fas.org/sgp/crs/weapons/R44716.pdf" TargetMode="External"/><Relationship Id="rId64" Type="http://schemas.openxmlformats.org/officeDocument/2006/relationships/hyperlink" Target="http://www.bbc.com/news/world-middle-east-42008809" TargetMode="External"/><Relationship Id="rId69" Type="http://schemas.openxmlformats.org/officeDocument/2006/relationships/hyperlink" Target="https://www.brookings.edu/opinions/how-the-iraq-war-has-empowered-iran/" TargetMode="External"/><Relationship Id="rId113" Type="http://schemas.openxmlformats.org/officeDocument/2006/relationships/hyperlink" Target="http://www.nytimes.com/1989/11/19/weekinreview/the-world-once-again-vietnamese-are-turned-out-to-sea.html" TargetMode="External"/><Relationship Id="rId118" Type="http://schemas.openxmlformats.org/officeDocument/2006/relationships/hyperlink" Target="https://www.washingtonpost.com/politics/2020/03/09/this-is-biggest-oil-price-crash-decades-that-may-not-be-great-us-economy/" TargetMode="External"/><Relationship Id="rId134" Type="http://schemas.openxmlformats.org/officeDocument/2006/relationships/hyperlink" Target="https://www-tandfonline-com.proxy.lib.umich.edu/doi/full/10.1080/09636412.2021.1885727" TargetMode="External"/><Relationship Id="rId139" Type="http://schemas.openxmlformats.org/officeDocument/2006/relationships/hyperlink" Target="https://www.iiss.org/publications/strategic-survey/strategic-survey-2018-the-annual-assessment-of-geopolitics/ss18-04-strategic-policy-issues-3" TargetMode="External"/><Relationship Id="rId80" Type="http://schemas.openxmlformats.org/officeDocument/2006/relationships/hyperlink" Target="http://www.theamericanconservative.com/larison/saudi-coalition-kills-33-at-a-yemeni-wedding-party/" TargetMode="External"/><Relationship Id="rId85" Type="http://schemas.openxmlformats.org/officeDocument/2006/relationships/hyperlink" Target="https://www.armscontrol.org/factsheets/JCPOA-at-a-glance" TargetMode="External"/><Relationship Id="rId150" Type="http://schemas.openxmlformats.org/officeDocument/2006/relationships/theme" Target="theme/theme1.xml"/><Relationship Id="rId12" Type="http://schemas.openxmlformats.org/officeDocument/2006/relationships/hyperlink" Target="https://www.csis.org/analysis/iran-conflict-four-lessons-learned-oil-market" TargetMode="External"/><Relationship Id="rId17" Type="http://schemas.openxmlformats.org/officeDocument/2006/relationships/hyperlink" Target="https://www.mcecleanenergy.org/news/whats-the-difference-between-carbon-free-renewable-energy/" TargetMode="External"/><Relationship Id="rId33" Type="http://schemas.openxmlformats.org/officeDocument/2006/relationships/hyperlink" Target="https://wires.onlinelibrary.wiley.com/doi/full/10.1002/wcc.678" TargetMode="External"/><Relationship Id="rId38" Type="http://schemas.openxmlformats.org/officeDocument/2006/relationships/hyperlink" Target="https://www.sciencedirect.com/topics/economics-econometrics-and-finance/financial-stability" TargetMode="External"/><Relationship Id="rId59" Type="http://schemas.openxmlformats.org/officeDocument/2006/relationships/hyperlink" Target="https://en.wikipedia.org/wiki/Gulf_War" TargetMode="External"/><Relationship Id="rId103" Type="http://schemas.openxmlformats.org/officeDocument/2006/relationships/hyperlink" Target="http://www.independent.co.uk/news/uk/politics/defence-secretary-afghanistan-more-british-troops-sir-michael-fallon-collapse-deployment-munich-a7589241.html" TargetMode="External"/><Relationship Id="rId108" Type="http://schemas.openxmlformats.org/officeDocument/2006/relationships/hyperlink" Target="https://www.politico.eu/article/federica-mogherini-warns-new-migrant-refugee-flow-libya-iraq-crisis/" TargetMode="External"/><Relationship Id="rId124" Type="http://schemas.openxmlformats.org/officeDocument/2006/relationships/hyperlink" Target="https://www.cfact.org/2015/09/09/renewable-energy-claims-are-unsustainable/" TargetMode="External"/><Relationship Id="rId129" Type="http://schemas.openxmlformats.org/officeDocument/2006/relationships/hyperlink" Target="https://i0.wp.com/watt-logic.com/wp-content/uploads/2023/10/oct-23-oil-prices-1.jpg?ssl=1" TargetMode="External"/><Relationship Id="rId54" Type="http://schemas.openxmlformats.org/officeDocument/2006/relationships/hyperlink" Target="https://www.cnn.com/2017/07/25/politics/navy-ship-iran-arabian-gulf/index.html" TargetMode="External"/><Relationship Id="rId70" Type="http://schemas.openxmlformats.org/officeDocument/2006/relationships/hyperlink" Target="https://www.nytimes.com/2017/07/15/world/middleeast/iran-iraq-iranian-power.html" TargetMode="External"/><Relationship Id="rId75" Type="http://schemas.openxmlformats.org/officeDocument/2006/relationships/hyperlink" Target="http://foreignpolicy.com/2012/02/27/saudi-arabia-is-arming-the-syrian-opposition/" TargetMode="External"/><Relationship Id="rId91" Type="http://schemas.openxmlformats.org/officeDocument/2006/relationships/hyperlink" Target="https://www.nbcnews.com/news/world/saudi-military-leaders-replaced-amid-stalemated-war-yemen-n851461" TargetMode="External"/><Relationship Id="rId96" Type="http://schemas.openxmlformats.org/officeDocument/2006/relationships/hyperlink" Target="https://www.nytimes.com/topic/person/benjamin-netanyahu" TargetMode="External"/><Relationship Id="rId140" Type="http://schemas.openxmlformats.org/officeDocument/2006/relationships/hyperlink" Target="http://thediplomat.com/2014/07/where-would-beijing-use-external-distractions/" TargetMode="External"/><Relationship Id="rId145" Type="http://schemas.openxmlformats.org/officeDocument/2006/relationships/hyperlink" Target="http://www.wsj.com/articles/the-recession-caused-by-low-oil-prices-145221155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ires.onlinelibrary.wiley.com/doi/full/10.1002/wcc.678" TargetMode="External"/><Relationship Id="rId28" Type="http://schemas.openxmlformats.org/officeDocument/2006/relationships/hyperlink" Target="https://wires.onlinelibrary.wiley.com/doi/full/10.1002/wcc.678" TargetMode="External"/><Relationship Id="rId49" Type="http://schemas.openxmlformats.org/officeDocument/2006/relationships/hyperlink" Target="https://www.cnbc.com/2017/05/20/us-saudi-arabia-seal-weapons-deal-worth-nearly-110-billion-as-trump-begins-visit.html" TargetMode="External"/><Relationship Id="rId114" Type="http://schemas.openxmlformats.org/officeDocument/2006/relationships/hyperlink" Target="http://www.independent.co.uk/news/world/europe/defend-europe-finding-patreon-refugee-boats-mediterranean-sea-c-star-migrants-right-wing-ngo-rescue-a7891946.html" TargetMode="External"/><Relationship Id="rId119" Type="http://schemas.openxmlformats.org/officeDocument/2006/relationships/hyperlink" Target="https://wolfstreet.com/2019/06/20/bring-on-higher-oil-prices-theyll-boost-the-us-economy-powell-sees-it-too-new-experience-for-the-us/" TargetMode="External"/><Relationship Id="rId44" Type="http://schemas.openxmlformats.org/officeDocument/2006/relationships/hyperlink" Target="http://www.bbc.com/news/world-middle-east-10814698" TargetMode="External"/><Relationship Id="rId60" Type="http://schemas.openxmlformats.org/officeDocument/2006/relationships/hyperlink" Target="http://www.presidency.ucsb.edu/ws/index.php?pid=18750" TargetMode="External"/><Relationship Id="rId65" Type="http://schemas.openxmlformats.org/officeDocument/2006/relationships/hyperlink" Target="https://www.reuters.com/article/us-behravesh-iran-commentary/commentary-the-unlikely-mideast-alliance-that-threatens-iran-idUSKBN1FC358" TargetMode="External"/><Relationship Id="rId81" Type="http://schemas.openxmlformats.org/officeDocument/2006/relationships/hyperlink" Target="https://www.newyorker.com/magazine/2018/01/22/how-the-us-is-making-the-war-in-yemen-worse" TargetMode="External"/><Relationship Id="rId86" Type="http://schemas.openxmlformats.org/officeDocument/2006/relationships/hyperlink" Target="https://www.nytimes.com/2016/03/27/us/politics/donald-trump-transcript.html" TargetMode="External"/><Relationship Id="rId130" Type="http://schemas.openxmlformats.org/officeDocument/2006/relationships/image" Target="media/image4.jpeg"/><Relationship Id="rId135" Type="http://schemas.openxmlformats.org/officeDocument/2006/relationships/hyperlink" Target="https://www-tandfonline-com.proxy.lib.umich.edu/doi/full/10.1080/09636412.2021.1885727" TargetMode="External"/><Relationship Id="rId13" Type="http://schemas.openxmlformats.org/officeDocument/2006/relationships/hyperlink" Target="https://energy.economictimes.indiatimes.com/news/oil-and-gas/oil-prices-remain-steady-amid-gulf-tensions-and-strong-opec-capacity/121964487" TargetMode="External"/><Relationship Id="rId18" Type="http://schemas.openxmlformats.org/officeDocument/2006/relationships/hyperlink" Target="https://www.usip.org/publications/2021/04/green-economy-risks-new-conflicts-thats-avoidable" TargetMode="External"/><Relationship Id="rId39" Type="http://schemas.openxmlformats.org/officeDocument/2006/relationships/hyperlink" Target="https://www.sciencedirect.com/topics/social-sciences/financial-stability" TargetMode="External"/><Relationship Id="rId109" Type="http://schemas.openxmlformats.org/officeDocument/2006/relationships/hyperlink" Target="https://www.thenational.ae/world/mena/libyan-army-commander-khalifa-haftar-orders-blocking-of-italian-warships-1.616739" TargetMode="External"/><Relationship Id="rId34" Type="http://schemas.openxmlformats.org/officeDocument/2006/relationships/hyperlink" Target="https://wires.onlinelibrary.wiley.com/doi/full/10.1002/wcc.678" TargetMode="External"/><Relationship Id="rId50" Type="http://schemas.openxmlformats.org/officeDocument/2006/relationships/hyperlink" Target="http://nationalinterest.org/blog/the-buzz/what-war-between-iran-america-would-actually-look-22716" TargetMode="External"/><Relationship Id="rId55" Type="http://schemas.openxmlformats.org/officeDocument/2006/relationships/hyperlink" Target="https://www.amazon.com/Blood-Oil-Consequences-Dependency-Petroleum/dp/0805079386" TargetMode="External"/><Relationship Id="rId76" Type="http://schemas.openxmlformats.org/officeDocument/2006/relationships/hyperlink" Target="https://en.wikipedia.org/wiki/Saudi_Arabian-led_intervention_in_Yemen" TargetMode="External"/><Relationship Id="rId97" Type="http://schemas.openxmlformats.org/officeDocument/2006/relationships/hyperlink" Target="https://www.nytimes.com/2018/05/02/world/middleeast/netanyahu-israel-iran-nuclear.html" TargetMode="External"/><Relationship Id="rId104" Type="http://schemas.openxmlformats.org/officeDocument/2006/relationships/hyperlink" Target="https://reliefweb.int/report/mali/denmark-strengthens-efforts-against-migration-and-terrorism-sahel" TargetMode="External"/><Relationship Id="rId120" Type="http://schemas.openxmlformats.org/officeDocument/2006/relationships/hyperlink" Target="https://wolfstreet.com/2019/06/20/what-powell-really-said-about-the-economy-and-what-would-trigger-a-rate-cut/" TargetMode="External"/><Relationship Id="rId125" Type="http://schemas.openxmlformats.org/officeDocument/2006/relationships/hyperlink" Target="https://medium.com/insurge-intelligence/how-clean-is-clean-energy-why-renewables-cannot-solve-the-global-crisis-10205baeb781/" TargetMode="External"/><Relationship Id="rId141" Type="http://schemas.openxmlformats.org/officeDocument/2006/relationships/hyperlink" Target="https://www.bloomberg.com/news/articles/2019-04-29/what-oil-at-100-a-barrel-would-mean-for-the-world-economy" TargetMode="External"/><Relationship Id="rId146" Type="http://schemas.openxmlformats.org/officeDocument/2006/relationships/hyperlink" Target="http://asia.nikkei.com/magazine/20160107-Off-to-the-POLLS/Viewpoints/Alan-Bollard-Far-from-being-a-threat-to-the-planet-trade-can-benefit-it" TargetMode="External"/><Relationship Id="rId7" Type="http://schemas.openxmlformats.org/officeDocument/2006/relationships/endnotes" Target="endnotes.xml"/><Relationship Id="rId71" Type="http://schemas.openxmlformats.org/officeDocument/2006/relationships/hyperlink" Target="https://edition.cnn.com/2018/04/25/politics/iran-shipments-syria/index.html" TargetMode="External"/><Relationship Id="rId92" Type="http://schemas.openxmlformats.org/officeDocument/2006/relationships/hyperlink" Target="https://www.theatlantic.com/international/archive/2018/04/mohammed-bin-salman-iran-israel/557036/" TargetMode="External"/><Relationship Id="rId2" Type="http://schemas.openxmlformats.org/officeDocument/2006/relationships/numbering" Target="numbering.xml"/><Relationship Id="rId29" Type="http://schemas.openxmlformats.org/officeDocument/2006/relationships/hyperlink" Target="https://wires.onlinelibrary.wiley.com/doi/full/10.1002/wcc.678" TargetMode="External"/><Relationship Id="rId24" Type="http://schemas.openxmlformats.org/officeDocument/2006/relationships/hyperlink" Target="https://wires.onlinelibrary.wiley.com/doi/full/10.1002/wcc.678" TargetMode="External"/><Relationship Id="rId40" Type="http://schemas.openxmlformats.org/officeDocument/2006/relationships/hyperlink" Target="https://www.sciencedirect.com/topics/economics-econometrics-and-finance/international-energy-agency" TargetMode="External"/><Relationship Id="rId45" Type="http://schemas.openxmlformats.org/officeDocument/2006/relationships/hyperlink" Target="https://thediplomat.com/2016/11/iran-and-russia-negotiating-10-billion-arms-deal/" TargetMode="External"/><Relationship Id="rId66" Type="http://schemas.openxmlformats.org/officeDocument/2006/relationships/hyperlink" Target="https://usa.spectator.co.uk/2018/05/america-goes-rogue/" TargetMode="External"/><Relationship Id="rId87" Type="http://schemas.openxmlformats.org/officeDocument/2006/relationships/hyperlink" Target="http://www.tomdispatch.com/blog/176421/" TargetMode="External"/><Relationship Id="rId110" Type="http://schemas.openxmlformats.org/officeDocument/2006/relationships/hyperlink" Target="http://www.bbc.com/news/world-europe-11139345" TargetMode="External"/><Relationship Id="rId115" Type="http://schemas.openxmlformats.org/officeDocument/2006/relationships/hyperlink" Target="http://www.uky.edu/~ehill2/dynpage_upload/files/How%20Will%20Future%20Oil%20Prices%20Affect%20Geopolitics.pdf" TargetMode="External"/><Relationship Id="rId131" Type="http://schemas.openxmlformats.org/officeDocument/2006/relationships/hyperlink" Target="https://www-tandfonline-com.proxy.lib.umich.edu/doi/full/10.1080/09636412.2021.1885727" TargetMode="External"/><Relationship Id="rId136" Type="http://schemas.openxmlformats.org/officeDocument/2006/relationships/hyperlink" Target="https://www-tandfonline-com.proxy.lib.umich.edu/doi/full/10.1080/09636412.2021.1885727" TargetMode="External"/><Relationship Id="rId61" Type="http://schemas.openxmlformats.org/officeDocument/2006/relationships/hyperlink" Target="https://www.nytimes.com/2002/08/27/world/eyes-iraq-cheney-s-words-administration-case-for-removing-saddam-hussein.html" TargetMode="External"/><Relationship Id="rId82" Type="http://schemas.openxmlformats.org/officeDocument/2006/relationships/hyperlink" Target="https://www.nytimes.com/2018/05/08/us/politics/trump-iran-nuclear-deal-news-analysis-.html" TargetMode="External"/><Relationship Id="rId19" Type="http://schemas.openxmlformats.org/officeDocument/2006/relationships/hyperlink" Target="https://edition.cnn.com/2022/05/30/energy/eu-russian-oil/index.html" TargetMode="External"/><Relationship Id="rId14" Type="http://schemas.openxmlformats.org/officeDocument/2006/relationships/hyperlink" Target="https://www.usip.org/publications/2021/06/can-world-go-green-without-destabilizing-oil-pumping-nations" TargetMode="External"/><Relationship Id="rId30" Type="http://schemas.openxmlformats.org/officeDocument/2006/relationships/hyperlink" Target="https://wires.onlinelibrary.wiley.com/doi/full/10.1002/wcc.678" TargetMode="External"/><Relationship Id="rId35" Type="http://schemas.openxmlformats.org/officeDocument/2006/relationships/hyperlink" Target="https://wires.onlinelibrary.wiley.com/doi/full/10.1002/wcc.678" TargetMode="External"/><Relationship Id="rId56" Type="http://schemas.openxmlformats.org/officeDocument/2006/relationships/hyperlink" Target="https://en.wikipedia.org/wiki/Carter_Doctrine" TargetMode="External"/><Relationship Id="rId77" Type="http://schemas.openxmlformats.org/officeDocument/2006/relationships/hyperlink" Target="https://www.washingtonpost.com/world/national-security/yemen-is-a-humanitarian-nightmare-but-the-us-is-resisting-calls-to-end-its-role-in-the-war/2018/03/19/5c8c3bd2-294b-11e8-bc72-077aa4dab9ef_story.html?noredirect=on&amp;utm_term=.fa5ebdd6f309" TargetMode="External"/><Relationship Id="rId100" Type="http://schemas.openxmlformats.org/officeDocument/2006/relationships/hyperlink" Target="https://nationalinterest.org/feature/migration-will-drive-the-next-wave-world-wars-23737?page=0%2C2)//JLPark" TargetMode="External"/><Relationship Id="rId105" Type="http://schemas.openxmlformats.org/officeDocument/2006/relationships/hyperlink" Target="https://www.un.org/press/en/2017/sc12881.doc.htm" TargetMode="External"/><Relationship Id="rId126" Type="http://schemas.openxmlformats.org/officeDocument/2006/relationships/image" Target="media/image1.png"/><Relationship Id="rId147" Type="http://schemas.openxmlformats.org/officeDocument/2006/relationships/hyperlink" Target="http://asia.nikkei.com/magazine/20160107-Off-to-the-POLLS/Viewpoints/Alan-Bollard-Far-from-being-a-threat-to-the-planet-trade-can-benefit-it" TargetMode="External"/><Relationship Id="rId8" Type="http://schemas.openxmlformats.org/officeDocument/2006/relationships/hyperlink" Target="https://www.reuters.com/business/energy/exxon-forecasts-2050-oil-demand-match-todays-25-above-bp-estimate-2024-08-26/" TargetMode="External"/><Relationship Id="rId51" Type="http://schemas.openxmlformats.org/officeDocument/2006/relationships/hyperlink" Target="http://foreignpolicy.com/2017/12/21/what-would-a-saudi-iran-war-look-like-dont-look-now-but-it-is-already-here-4/" TargetMode="External"/><Relationship Id="rId72" Type="http://schemas.openxmlformats.org/officeDocument/2006/relationships/hyperlink" Target="https://www.reuters.com/article/us-mideast-crisis-syria-aleppo-fall-insi/hezbollah-other-shiite-allies-helped-assad-win-in-aleppo-idUSKBN1431PV" TargetMode="External"/><Relationship Id="rId93" Type="http://schemas.openxmlformats.org/officeDocument/2006/relationships/hyperlink" Target="https://www.nytimes.com/2017/03/14/world/middleeast/mohammed-bin-salman-saudi-arabia-trump.html" TargetMode="External"/><Relationship Id="rId98" Type="http://schemas.openxmlformats.org/officeDocument/2006/relationships/hyperlink" Target="http://time.com/5262607/netanyahu-trump-iran-deal-speech/" TargetMode="External"/><Relationship Id="rId121" Type="http://schemas.openxmlformats.org/officeDocument/2006/relationships/hyperlink" Target="https://news.cgtn.com/news/3d3d514f314d544e34457a6333566d54/index.html" TargetMode="External"/><Relationship Id="rId142" Type="http://schemas.openxmlformats.org/officeDocument/2006/relationships/hyperlink" Target="http://whartonmagazine.com/author/" TargetMode="External"/><Relationship Id="rId3" Type="http://schemas.openxmlformats.org/officeDocument/2006/relationships/styles" Target="styles.xml"/><Relationship Id="rId25" Type="http://schemas.openxmlformats.org/officeDocument/2006/relationships/hyperlink" Target="https://wires.onlinelibrary.wiley.com/doi/full/10.1002/wcc.678" TargetMode="External"/><Relationship Id="rId46" Type="http://schemas.openxmlformats.org/officeDocument/2006/relationships/hyperlink" Target="https://www.reuters.com/article/us-syria-crisis-iran/exclusive-iran-steps-up-weapons-lifeline-to-assad-idUSBRE92D05U20130314" TargetMode="External"/><Relationship Id="rId67" Type="http://schemas.openxmlformats.org/officeDocument/2006/relationships/hyperlink" Target="https://www.bp.com/content/dam/bp/en/corporate/pdf/energy-economics/statistical-review-2017/bp-statistical-review-of-world-energy-2017-full-report.pdf" TargetMode="External"/><Relationship Id="rId116" Type="http://schemas.openxmlformats.org/officeDocument/2006/relationships/hyperlink" Target="http://www.politico.com/magazine/story/2016/01/oil-crash-hidden-consequences-213550" TargetMode="External"/><Relationship Id="rId137" Type="http://schemas.openxmlformats.org/officeDocument/2006/relationships/hyperlink" Target="https://www-tandfonline-com.proxy.lib.umich.edu/doi/full/10.1080/09636412.2021.1885727" TargetMode="External"/><Relationship Id="rId20" Type="http://schemas.openxmlformats.org/officeDocument/2006/relationships/hyperlink" Target="https://edition.cnn.com/2022/01/09/economy/what-is-inflation-and-whos-to-blame/index.html" TargetMode="External"/><Relationship Id="rId41" Type="http://schemas.openxmlformats.org/officeDocument/2006/relationships/hyperlink" Target="https://www.sciencedirect.com/topics/economics-econometrics-and-finance/industry" TargetMode="External"/><Relationship Id="rId62" Type="http://schemas.openxmlformats.org/officeDocument/2006/relationships/hyperlink" Target="https://www.theguardian.com/environment/earth-insight/2014/mar/20/iraq-war-oil-resources-energy-peak-scarcity-economy" TargetMode="External"/><Relationship Id="rId83" Type="http://schemas.openxmlformats.org/officeDocument/2006/relationships/hyperlink" Target="http://www.pogo.org/blog/2018/03/pentagon-to-congress-you-cant-stop-us-from-fueling-saudi-arabias-war-in-yemen.html" TargetMode="External"/><Relationship Id="rId88" Type="http://schemas.openxmlformats.org/officeDocument/2006/relationships/hyperlink" Target="https://www.cnn.com/2017/05/20/politics/trump-saudi-arabia-dance/index.html" TargetMode="External"/><Relationship Id="rId111" Type="http://schemas.openxmlformats.org/officeDocument/2006/relationships/hyperlink" Target="https://www.armed-services.senate.gov/imo/media/doc/16-20_03-01-16.pdf" TargetMode="External"/><Relationship Id="rId132" Type="http://schemas.openxmlformats.org/officeDocument/2006/relationships/hyperlink" Target="https://www-tandfonline-com.proxy.lib.umich.edu/doi/full/10.1080/09636412.2021.1885727" TargetMode="External"/><Relationship Id="rId15" Type="http://schemas.openxmlformats.org/officeDocument/2006/relationships/hyperlink" Target="https://visionofhumanity.org/wp-content/uploads/2020/10/GPI_2020_web.pdf" TargetMode="External"/><Relationship Id="rId36" Type="http://schemas.openxmlformats.org/officeDocument/2006/relationships/hyperlink" Target="https://wires.onlinelibrary.wiley.com/doi/full/10.1002/wcc.678" TargetMode="External"/><Relationship Id="rId57" Type="http://schemas.openxmlformats.org/officeDocument/2006/relationships/hyperlink" Target="https://en.wikipedia.org/wiki/Operation_Earnest_Will" TargetMode="External"/><Relationship Id="rId106" Type="http://schemas.openxmlformats.org/officeDocument/2006/relationships/hyperlink" Target="https://www.theguardian.com/world/2015/sep/16/royal-navy-warship-could-target-people-smugglers-in-mediterranean" TargetMode="External"/><Relationship Id="rId127" Type="http://schemas.openxmlformats.org/officeDocument/2006/relationships/image" Target="media/image2.png"/><Relationship Id="rId10" Type="http://schemas.openxmlformats.org/officeDocument/2006/relationships/hyperlink" Target="https://www.wealthprofessional.ca/news/industry-news/deloitte-predicts-stable-oil-prices-and-robust-natural-gas-demand-in-2025/388091" TargetMode="External"/><Relationship Id="rId31" Type="http://schemas.openxmlformats.org/officeDocument/2006/relationships/hyperlink" Target="https://wires.onlinelibrary.wiley.com/doi/full/10.1002/wcc.678" TargetMode="External"/><Relationship Id="rId52" Type="http://schemas.openxmlformats.org/officeDocument/2006/relationships/hyperlink" Target="https://www.nytimes.com/2018/05/10/world/middleeast/israel-iran-syria-military.html" TargetMode="External"/><Relationship Id="rId73" Type="http://schemas.openxmlformats.org/officeDocument/2006/relationships/hyperlink" Target="https://www.reuters.com/article/us-yemen-iran-houthis/exclusive-iran-steps-up-support-for-houthis-in-yemens-war-sources-idUSKBN16S22R" TargetMode="External"/><Relationship Id="rId78" Type="http://schemas.openxmlformats.org/officeDocument/2006/relationships/hyperlink" Target="https://www.reuters.com/article/us-yemen-security/twenty-five-killed-in-saudi-air-strikes-on-yemen-market-health-official-idUSKBN1990GX" TargetMode="External"/><Relationship Id="rId94" Type="http://schemas.openxmlformats.org/officeDocument/2006/relationships/hyperlink" Target="https://www.nytimes.com/2017/05/21/world/middleeast/saudi-arabia-iran-donald-trump.html" TargetMode="External"/><Relationship Id="rId99" Type="http://schemas.openxmlformats.org/officeDocument/2006/relationships/hyperlink" Target="https://www.washingtonpost.com/news/post-politics/wp/2015/03/03/full-text-netanyahus-address-to-congress/?utm_term=.fd99a7429ef1" TargetMode="External"/><Relationship Id="rId101" Type="http://schemas.openxmlformats.org/officeDocument/2006/relationships/hyperlink" Target="http://www.unhcr.org/en-us/figures-at-a-glance.html" TargetMode="External"/><Relationship Id="rId122" Type="http://schemas.openxmlformats.org/officeDocument/2006/relationships/hyperlink" Target="https://www.livemint.com/opinion/online-views/opinion-china-s-economy-won-t-implode-any-time-soon-1548173368594.html" TargetMode="External"/><Relationship Id="rId143" Type="http://schemas.openxmlformats.org/officeDocument/2006/relationships/hyperlink" Target="http://whartonmagazine.com/blogs/cheap-oil-could-fuel-renewable-energy/" TargetMode="External"/><Relationship Id="rId148" Type="http://schemas.openxmlformats.org/officeDocument/2006/relationships/hyperlink" Target="https://www.saurenergy.com/solar-energy-news/rising-oil-prices-the-good-and-bad-for-renewables/%20" TargetMode="External"/><Relationship Id="rId4" Type="http://schemas.openxmlformats.org/officeDocument/2006/relationships/settings" Target="settings.xml"/><Relationship Id="rId9" Type="http://schemas.openxmlformats.org/officeDocument/2006/relationships/hyperlink" Target="https://oilfieldworkers.com/news/oil-price-stability-the-factors-keeping-markets-balanced/" TargetMode="External"/><Relationship Id="rId26" Type="http://schemas.openxmlformats.org/officeDocument/2006/relationships/hyperlink" Target="https://wires.onlinelibrary.wiley.com/doi/full/10.1002/wcc.678" TargetMode="External"/><Relationship Id="rId47" Type="http://schemas.openxmlformats.org/officeDocument/2006/relationships/hyperlink" Target="https://www.nytimes.com/2014/01/03/world/middleeast/hezbollah-is-said-to-transfer-missiles.html" TargetMode="External"/><Relationship Id="rId68" Type="http://schemas.openxmlformats.org/officeDocument/2006/relationships/hyperlink" Target="http://www.famouspictures.org/donald-rumsfeld-shakes-hands-with-saddam-hussein/" TargetMode="External"/><Relationship Id="rId89" Type="http://schemas.openxmlformats.org/officeDocument/2006/relationships/hyperlink" Target="https://www.nytimes.com/2017/06/21/world/middleeast/trump-saudi-arabia-mohammed-bin-salman.html" TargetMode="External"/><Relationship Id="rId112" Type="http://schemas.openxmlformats.org/officeDocument/2006/relationships/hyperlink" Target="https://www.europol.europa.eu/sites/default/files/documents/changes_in_modus_operandi_of_is_in_terrorist_attacks.pdf" TargetMode="External"/><Relationship Id="rId133" Type="http://schemas.openxmlformats.org/officeDocument/2006/relationships/hyperlink" Target="https://www-tandfonline-com.proxy.lib.umich.edu/doi/full/10.1080/09636412.2021.1885727" TargetMode="External"/><Relationship Id="rId16" Type="http://schemas.openxmlformats.org/officeDocument/2006/relationships/hyperlink" Target="https://news.un.org/en/story/2021/06/1094292" TargetMode="External"/><Relationship Id="rId37" Type="http://schemas.openxmlformats.org/officeDocument/2006/relationships/hyperlink" Target="https://www.bakerinstitute.org/sites/default/files/2021-01/import/ces-wp-saudiaramco-010821.pdf" TargetMode="External"/><Relationship Id="rId58" Type="http://schemas.openxmlformats.org/officeDocument/2006/relationships/hyperlink" Target="http://articles.latimes.com/1987-05-30/news/mn-3564_1_persian-gulf" TargetMode="External"/><Relationship Id="rId79" Type="http://schemas.openxmlformats.org/officeDocument/2006/relationships/hyperlink" Target="https://www.independent.co.uk/news/world/middle-east/saudi-arabia-coalition-air-strikes-hit-yemen-school-civilian-deaths-sana-drones-donald-trump-a7540316.html" TargetMode="External"/><Relationship Id="rId102" Type="http://schemas.openxmlformats.org/officeDocument/2006/relationships/hyperlink" Target="http://www.un.org/events/smallarms2006/pdf/backgrounder.pdf" TargetMode="External"/><Relationship Id="rId123" Type="http://schemas.openxmlformats.org/officeDocument/2006/relationships/hyperlink" Target="javascript:void(0);" TargetMode="External"/><Relationship Id="rId144" Type="http://schemas.openxmlformats.org/officeDocument/2006/relationships/hyperlink" Target="http://www.cop21paris.org/" TargetMode="External"/><Relationship Id="rId90" Type="http://schemas.openxmlformats.org/officeDocument/2006/relationships/hyperlink" Target="http://www.bbc.com/news/world-middle-east-403544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762</TotalTime>
  <Pages>1</Pages>
  <Words>97687</Words>
  <Characters>556818</Characters>
  <Application>Microsoft Office Word</Application>
  <DocSecurity>0</DocSecurity>
  <Lines>4640</Lines>
  <Paragraphs>1306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Sontakke</dc:creator>
  <cp:keywords>6.0.0</cp:keywords>
  <dc:description/>
  <cp:lastModifiedBy>Jeremy Hammond</cp:lastModifiedBy>
  <cp:revision>3</cp:revision>
  <dcterms:created xsi:type="dcterms:W3CDTF">2025-07-20T14:12:00Z</dcterms:created>
  <dcterms:modified xsi:type="dcterms:W3CDTF">2025-07-20T14:17:00Z</dcterms:modified>
</cp:coreProperties>
</file>